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40CE2" w14:textId="77777777" w:rsidR="00A358E9" w:rsidRPr="000F40DD" w:rsidRDefault="00A358E9">
      <w:pPr>
        <w:spacing w:line="720" w:lineRule="exact"/>
        <w:ind w:firstLine="1201"/>
        <w:jc w:val="center"/>
        <w:rPr>
          <w:rFonts w:ascii="华文新魏" w:eastAsia="华文新魏"/>
          <w:b/>
          <w:bCs/>
          <w:kern w:val="0"/>
          <w:sz w:val="60"/>
          <w:szCs w:val="60"/>
        </w:rPr>
      </w:pPr>
      <w:bookmarkStart w:id="0" w:name="_Toc82016587"/>
    </w:p>
    <w:p w14:paraId="04EEF825" w14:textId="77777777" w:rsidR="00A358E9" w:rsidRPr="000F40DD" w:rsidRDefault="00C81118">
      <w:pPr>
        <w:spacing w:line="720" w:lineRule="exact"/>
        <w:ind w:firstLineChars="33" w:firstLine="198"/>
        <w:jc w:val="center"/>
        <w:rPr>
          <w:rFonts w:ascii="文鼎中隶简" w:eastAsia="文鼎中隶简"/>
          <w:kern w:val="0"/>
          <w:sz w:val="60"/>
          <w:szCs w:val="60"/>
        </w:rPr>
      </w:pPr>
      <w:r w:rsidRPr="000F40DD">
        <w:rPr>
          <w:rFonts w:ascii="华文新魏" w:eastAsia="华文新魏" w:hint="eastAsia"/>
          <w:b/>
          <w:bCs/>
          <w:kern w:val="0"/>
          <w:sz w:val="60"/>
          <w:szCs w:val="60"/>
        </w:rPr>
        <w:t>云之龙咨询集团有限公司</w:t>
      </w:r>
    </w:p>
    <w:p w14:paraId="5EB26633" w14:textId="77777777" w:rsidR="00A358E9" w:rsidRPr="000F40DD" w:rsidRDefault="00C81118">
      <w:pPr>
        <w:spacing w:line="720" w:lineRule="exact"/>
        <w:ind w:firstLine="1040"/>
        <w:jc w:val="center"/>
        <w:rPr>
          <w:rFonts w:ascii="文鼎中隶简" w:eastAsia="文鼎中隶简"/>
          <w:kern w:val="0"/>
          <w:sz w:val="52"/>
        </w:rPr>
      </w:pPr>
      <w:r w:rsidRPr="000F40DD">
        <w:rPr>
          <w:rFonts w:ascii="文鼎中隶简" w:eastAsia="文鼎中隶简"/>
          <w:kern w:val="0"/>
          <w:sz w:val="52"/>
        </w:rPr>
        <w:cr/>
      </w:r>
    </w:p>
    <w:p w14:paraId="7D07ACA8" w14:textId="77777777" w:rsidR="00A358E9" w:rsidRPr="000F40DD" w:rsidRDefault="00C81118">
      <w:pPr>
        <w:spacing w:line="1000" w:lineRule="exact"/>
        <w:ind w:firstLine="1440"/>
        <w:jc w:val="center"/>
        <w:rPr>
          <w:rFonts w:ascii="楷体_GB2312" w:eastAsia="楷体_GB2312"/>
          <w:b/>
          <w:kern w:val="0"/>
          <w:sz w:val="84"/>
          <w:szCs w:val="84"/>
        </w:rPr>
      </w:pPr>
      <w:r w:rsidRPr="000F40DD">
        <w:rPr>
          <w:rFonts w:hint="eastAsia"/>
          <w:kern w:val="0"/>
          <w:sz w:val="72"/>
        </w:rPr>
        <w:cr/>
      </w:r>
      <w:r w:rsidRPr="000F40DD">
        <w:rPr>
          <w:rFonts w:ascii="楷体_GB2312" w:eastAsia="楷体_GB2312" w:hint="eastAsia"/>
          <w:b/>
          <w:kern w:val="0"/>
          <w:sz w:val="84"/>
          <w:szCs w:val="84"/>
        </w:rPr>
        <w:t>竞争性磋商文件</w:t>
      </w:r>
      <w:r w:rsidRPr="000F40DD">
        <w:rPr>
          <w:rFonts w:ascii="楷体_GB2312" w:eastAsia="楷体_GB2312" w:hint="eastAsia"/>
          <w:b/>
          <w:kern w:val="0"/>
          <w:sz w:val="84"/>
          <w:szCs w:val="84"/>
        </w:rPr>
        <w:cr/>
      </w:r>
      <w:r w:rsidRPr="000F40DD">
        <w:rPr>
          <w:rFonts w:ascii="楷体_GB2312" w:eastAsia="楷体_GB2312" w:hint="eastAsia"/>
          <w:b/>
          <w:kern w:val="0"/>
          <w:sz w:val="84"/>
          <w:szCs w:val="84"/>
        </w:rPr>
        <w:cr/>
      </w:r>
    </w:p>
    <w:p w14:paraId="2A77AC15" w14:textId="77777777" w:rsidR="00A358E9" w:rsidRPr="000F40DD" w:rsidRDefault="00A358E9">
      <w:pPr>
        <w:pStyle w:val="af0"/>
        <w:ind w:firstLineChars="1900" w:firstLine="4560"/>
        <w:rPr>
          <w:kern w:val="0"/>
        </w:rPr>
      </w:pPr>
    </w:p>
    <w:p w14:paraId="4C116FA1" w14:textId="77777777" w:rsidR="00A358E9" w:rsidRPr="000F40DD" w:rsidRDefault="00A358E9">
      <w:pPr>
        <w:ind w:leftChars="527" w:left="2871" w:hangingChars="500" w:hanging="1606"/>
        <w:rPr>
          <w:rFonts w:ascii="宋体" w:hAnsi="宋体" w:cs="宋体"/>
          <w:b/>
          <w:bCs/>
          <w:kern w:val="0"/>
          <w:sz w:val="32"/>
        </w:rPr>
      </w:pPr>
    </w:p>
    <w:p w14:paraId="53F450B3" w14:textId="77777777" w:rsidR="00A358E9" w:rsidRPr="000F40DD" w:rsidRDefault="00C81118">
      <w:pPr>
        <w:ind w:leftChars="527" w:left="2871" w:hangingChars="500" w:hanging="1606"/>
        <w:rPr>
          <w:rFonts w:ascii="宋体" w:hAnsi="宋体" w:cs="宋体"/>
          <w:b/>
          <w:bCs/>
          <w:kern w:val="0"/>
          <w:sz w:val="32"/>
        </w:rPr>
      </w:pPr>
      <w:r w:rsidRPr="000F40DD">
        <w:rPr>
          <w:rFonts w:ascii="宋体" w:hAnsi="宋体" w:cs="宋体" w:hint="eastAsia"/>
          <w:b/>
          <w:bCs/>
          <w:kern w:val="0"/>
          <w:sz w:val="32"/>
        </w:rPr>
        <w:t xml:space="preserve">项目名称: </w:t>
      </w:r>
      <w:r w:rsidRPr="000F40DD">
        <w:rPr>
          <w:rFonts w:ascii="宋体" w:hAnsi="宋体" w:cs="宋体"/>
          <w:b/>
          <w:bCs/>
          <w:kern w:val="0"/>
          <w:sz w:val="32"/>
        </w:rPr>
        <w:t>桂林市田家炳中学环形塑胶跑道改造项目</w:t>
      </w:r>
    </w:p>
    <w:p w14:paraId="5EC8BB5E" w14:textId="77777777" w:rsidR="00A358E9" w:rsidRPr="000F40DD" w:rsidRDefault="00C81118">
      <w:pPr>
        <w:ind w:leftChars="527" w:left="2871" w:hangingChars="500" w:hanging="1606"/>
        <w:rPr>
          <w:rFonts w:ascii="宋体" w:hAnsi="宋体" w:cs="宋体"/>
          <w:b/>
          <w:bCs/>
          <w:kern w:val="0"/>
          <w:sz w:val="32"/>
        </w:rPr>
      </w:pPr>
      <w:r w:rsidRPr="000F40DD">
        <w:rPr>
          <w:rFonts w:ascii="宋体" w:hAnsi="宋体" w:cs="宋体" w:hint="eastAsia"/>
          <w:b/>
          <w:bCs/>
          <w:kern w:val="0"/>
          <w:sz w:val="32"/>
        </w:rPr>
        <w:t>项目编号：GLZC2025-C2-990340-YZLZ</w:t>
      </w:r>
    </w:p>
    <w:p w14:paraId="55C8E4E8" w14:textId="77777777" w:rsidR="00A358E9" w:rsidRPr="000F40DD" w:rsidRDefault="00C81118">
      <w:pPr>
        <w:ind w:leftChars="527" w:left="2871" w:hangingChars="500" w:hanging="1606"/>
        <w:rPr>
          <w:rFonts w:ascii="宋体" w:hAnsi="宋体" w:cs="宋体"/>
          <w:b/>
          <w:bCs/>
          <w:kern w:val="0"/>
          <w:sz w:val="32"/>
        </w:rPr>
      </w:pPr>
      <w:r w:rsidRPr="000F40DD">
        <w:rPr>
          <w:rFonts w:ascii="宋体" w:hAnsi="宋体" w:cs="宋体" w:hint="eastAsia"/>
          <w:b/>
          <w:bCs/>
          <w:kern w:val="0"/>
          <w:sz w:val="32"/>
        </w:rPr>
        <w:t>代理编号:</w:t>
      </w:r>
      <w:r w:rsidRPr="000F40DD">
        <w:rPr>
          <w:rFonts w:ascii="宋体" w:hAnsi="宋体" w:cs="宋体"/>
          <w:b/>
          <w:bCs/>
          <w:kern w:val="0"/>
          <w:sz w:val="32"/>
        </w:rPr>
        <w:t xml:space="preserve"> YZLGL2025-C2-073-GLZC</w:t>
      </w:r>
    </w:p>
    <w:p w14:paraId="1702775E" w14:textId="77777777" w:rsidR="00A358E9" w:rsidRPr="000F40DD" w:rsidRDefault="00A358E9">
      <w:pPr>
        <w:ind w:leftChars="-1" w:left="-2" w:firstLineChars="300" w:firstLine="720"/>
        <w:rPr>
          <w:rFonts w:ascii="宋体" w:hAnsi="宋体" w:cs="宋体"/>
          <w:kern w:val="0"/>
        </w:rPr>
      </w:pPr>
    </w:p>
    <w:p w14:paraId="54AA17E1" w14:textId="77777777" w:rsidR="00A358E9" w:rsidRPr="000F40DD" w:rsidRDefault="00A358E9">
      <w:pPr>
        <w:ind w:firstLineChars="450" w:firstLine="1446"/>
        <w:jc w:val="center"/>
        <w:rPr>
          <w:rFonts w:ascii="宋体" w:hAnsi="宋体" w:cs="宋体"/>
          <w:b/>
          <w:bCs/>
          <w:kern w:val="0"/>
          <w:sz w:val="32"/>
        </w:rPr>
      </w:pPr>
    </w:p>
    <w:p w14:paraId="1C62FE90" w14:textId="77777777" w:rsidR="00A358E9" w:rsidRPr="000F40DD" w:rsidRDefault="00C81118">
      <w:pPr>
        <w:ind w:firstLine="643"/>
        <w:jc w:val="center"/>
        <w:rPr>
          <w:rFonts w:ascii="宋体" w:hAnsi="宋体" w:cs="宋体"/>
          <w:b/>
          <w:bCs/>
          <w:kern w:val="0"/>
          <w:sz w:val="32"/>
        </w:rPr>
      </w:pPr>
      <w:r w:rsidRPr="000F40DD">
        <w:rPr>
          <w:rFonts w:ascii="宋体" w:hAnsi="宋体" w:cs="宋体" w:hint="eastAsia"/>
          <w:b/>
          <w:bCs/>
          <w:kern w:val="0"/>
          <w:sz w:val="32"/>
        </w:rPr>
        <w:t>采购代理机构：云之龙咨询集团有限公司</w:t>
      </w:r>
    </w:p>
    <w:p w14:paraId="1CCC9C67" w14:textId="7A915577" w:rsidR="00A358E9" w:rsidRPr="000F40DD" w:rsidRDefault="00C81118">
      <w:pPr>
        <w:ind w:firstLine="643"/>
        <w:jc w:val="center"/>
        <w:rPr>
          <w:rFonts w:ascii="宋体" w:hAnsi="宋体" w:cs="宋体"/>
          <w:b/>
          <w:bCs/>
          <w:kern w:val="0"/>
          <w:sz w:val="32"/>
        </w:rPr>
      </w:pPr>
      <w:r w:rsidRPr="000F40DD">
        <w:rPr>
          <w:rFonts w:ascii="宋体" w:hAnsi="宋体" w:cs="宋体"/>
          <w:b/>
          <w:bCs/>
          <w:kern w:val="0"/>
          <w:sz w:val="32"/>
        </w:rPr>
        <w:t>2025年</w:t>
      </w:r>
      <w:r w:rsidR="000F40DD" w:rsidRPr="000F40DD">
        <w:rPr>
          <w:rFonts w:ascii="宋体" w:hAnsi="宋体" w:cs="宋体"/>
          <w:b/>
          <w:bCs/>
          <w:kern w:val="0"/>
          <w:sz w:val="32"/>
        </w:rPr>
        <w:t>7</w:t>
      </w:r>
      <w:r w:rsidRPr="000F40DD">
        <w:rPr>
          <w:rFonts w:ascii="宋体" w:hAnsi="宋体" w:cs="宋体" w:hint="eastAsia"/>
          <w:b/>
          <w:bCs/>
          <w:kern w:val="0"/>
          <w:sz w:val="32"/>
        </w:rPr>
        <w:t>月</w:t>
      </w:r>
      <w:r w:rsidR="000F40DD" w:rsidRPr="000F40DD">
        <w:rPr>
          <w:rFonts w:ascii="宋体" w:hAnsi="宋体" w:cs="宋体"/>
          <w:b/>
          <w:bCs/>
          <w:kern w:val="0"/>
          <w:sz w:val="32"/>
        </w:rPr>
        <w:t>25</w:t>
      </w:r>
      <w:r w:rsidRPr="000F40DD">
        <w:rPr>
          <w:rFonts w:ascii="宋体" w:hAnsi="宋体" w:cs="宋体" w:hint="eastAsia"/>
          <w:b/>
          <w:bCs/>
          <w:kern w:val="0"/>
          <w:sz w:val="32"/>
        </w:rPr>
        <w:t>日</w:t>
      </w:r>
    </w:p>
    <w:p w14:paraId="7098D6D5" w14:textId="77777777" w:rsidR="00A358E9" w:rsidRPr="000F40DD" w:rsidRDefault="00A358E9">
      <w:pPr>
        <w:pStyle w:val="af0"/>
        <w:spacing w:line="420" w:lineRule="exact"/>
        <w:rPr>
          <w:rFonts w:hAnsi="宋体" w:cs="宋体"/>
          <w:kern w:val="0"/>
          <w:sz w:val="44"/>
        </w:rPr>
        <w:sectPr w:rsidR="00A358E9" w:rsidRPr="000F40DD">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304" w:header="720" w:footer="720" w:gutter="0"/>
          <w:pgNumType w:start="0"/>
          <w:cols w:space="720"/>
          <w:titlePg/>
          <w:docGrid w:linePitch="331"/>
        </w:sectPr>
      </w:pPr>
    </w:p>
    <w:p w14:paraId="3276AB28" w14:textId="77777777" w:rsidR="00A358E9" w:rsidRPr="000F40DD" w:rsidRDefault="00A358E9">
      <w:pPr>
        <w:pStyle w:val="af0"/>
        <w:spacing w:line="420" w:lineRule="exact"/>
        <w:rPr>
          <w:rFonts w:hAnsi="宋体" w:cs="宋体"/>
          <w:kern w:val="0"/>
          <w:sz w:val="44"/>
        </w:rPr>
      </w:pPr>
    </w:p>
    <w:p w14:paraId="0D90E817" w14:textId="77777777" w:rsidR="00A358E9" w:rsidRPr="000F40DD" w:rsidRDefault="00A358E9">
      <w:pPr>
        <w:pStyle w:val="af0"/>
        <w:spacing w:line="420" w:lineRule="exact"/>
        <w:jc w:val="center"/>
        <w:rPr>
          <w:rFonts w:hAnsi="宋体" w:cs="宋体"/>
          <w:kern w:val="0"/>
          <w:sz w:val="44"/>
        </w:rPr>
      </w:pPr>
    </w:p>
    <w:p w14:paraId="0B246392" w14:textId="77777777" w:rsidR="00A358E9" w:rsidRPr="000F40DD" w:rsidRDefault="00C81118">
      <w:pPr>
        <w:pStyle w:val="af0"/>
        <w:spacing w:line="420" w:lineRule="exact"/>
        <w:jc w:val="center"/>
        <w:rPr>
          <w:rFonts w:hAnsi="宋体" w:cs="宋体"/>
          <w:kern w:val="0"/>
          <w:sz w:val="44"/>
        </w:rPr>
      </w:pPr>
      <w:r w:rsidRPr="000F40DD">
        <w:rPr>
          <w:rFonts w:hAnsi="宋体" w:cs="宋体" w:hint="eastAsia"/>
          <w:kern w:val="0"/>
          <w:sz w:val="44"/>
        </w:rPr>
        <w:t>目</w:t>
      </w:r>
      <w:r w:rsidRPr="000F40DD">
        <w:rPr>
          <w:rFonts w:hAnsi="宋体" w:cs="宋体" w:hint="eastAsia"/>
          <w:kern w:val="0"/>
          <w:sz w:val="44"/>
        </w:rPr>
        <w:t xml:space="preserve">     </w:t>
      </w:r>
      <w:r w:rsidRPr="000F40DD">
        <w:rPr>
          <w:rFonts w:hAnsi="宋体" w:cs="宋体" w:hint="eastAsia"/>
          <w:kern w:val="0"/>
          <w:sz w:val="44"/>
        </w:rPr>
        <w:t>录</w:t>
      </w:r>
    </w:p>
    <w:p w14:paraId="0E0C87C6" w14:textId="77777777" w:rsidR="00A358E9" w:rsidRPr="000F40DD" w:rsidRDefault="00A358E9">
      <w:pPr>
        <w:pStyle w:val="af0"/>
        <w:tabs>
          <w:tab w:val="left" w:pos="8860"/>
          <w:tab w:val="left" w:pos="9140"/>
        </w:tabs>
        <w:rPr>
          <w:rFonts w:hAnsi="宋体" w:cs="宋体"/>
          <w:kern w:val="0"/>
          <w:sz w:val="32"/>
        </w:rPr>
      </w:pPr>
    </w:p>
    <w:p w14:paraId="11C15F18" w14:textId="77777777" w:rsidR="00A358E9" w:rsidRPr="000F40DD" w:rsidRDefault="00C81118">
      <w:pPr>
        <w:pStyle w:val="24"/>
        <w:ind w:left="480"/>
        <w:rPr>
          <w:rStyle w:val="aff4"/>
          <w:rFonts w:ascii="宋体" w:hAnsi="宋体" w:cs="宋体"/>
          <w:b/>
          <w:color w:val="auto"/>
          <w:kern w:val="0"/>
          <w:sz w:val="32"/>
          <w:szCs w:val="32"/>
        </w:rPr>
      </w:pPr>
      <w:r w:rsidRPr="000F40DD">
        <w:rPr>
          <w:rFonts w:ascii="宋体" w:hAnsi="宋体" w:cs="宋体" w:hint="eastAsia"/>
          <w:b/>
          <w:kern w:val="0"/>
          <w:sz w:val="32"/>
          <w:szCs w:val="32"/>
        </w:rPr>
        <w:t>第一章 竞争性磋商公告</w:t>
      </w:r>
      <w:r w:rsidRPr="000F40DD">
        <w:rPr>
          <w:rFonts w:ascii="宋体" w:hAnsi="宋体" w:cs="宋体"/>
          <w:b/>
          <w:kern w:val="0"/>
          <w:sz w:val="32"/>
          <w:szCs w:val="32"/>
        </w:rPr>
        <w:t>………………………………</w:t>
      </w:r>
      <w:r w:rsidRPr="000F40DD">
        <w:rPr>
          <w:rFonts w:ascii="宋体" w:hAnsi="宋体" w:cs="宋体" w:hint="eastAsia"/>
          <w:b/>
          <w:kern w:val="0"/>
          <w:sz w:val="32"/>
          <w:szCs w:val="32"/>
        </w:rPr>
        <w:t>2</w:t>
      </w:r>
    </w:p>
    <w:p w14:paraId="4269DCFB" w14:textId="77777777" w:rsidR="00A358E9" w:rsidRPr="000F40DD" w:rsidRDefault="00C81118">
      <w:pPr>
        <w:pStyle w:val="24"/>
        <w:ind w:left="480"/>
        <w:rPr>
          <w:rStyle w:val="aff4"/>
          <w:rFonts w:ascii="宋体" w:hAnsi="宋体" w:cs="宋体"/>
          <w:b/>
          <w:color w:val="auto"/>
          <w:kern w:val="0"/>
          <w:sz w:val="32"/>
          <w:szCs w:val="32"/>
        </w:rPr>
      </w:pPr>
      <w:r w:rsidRPr="000F40DD">
        <w:rPr>
          <w:rFonts w:ascii="宋体" w:hAnsi="宋体" w:cs="宋体" w:hint="eastAsia"/>
          <w:b/>
          <w:kern w:val="0"/>
          <w:sz w:val="32"/>
          <w:szCs w:val="32"/>
        </w:rPr>
        <w:t>第二章 供应商须知</w:t>
      </w:r>
      <w:r w:rsidRPr="000F40DD">
        <w:rPr>
          <w:rFonts w:ascii="宋体" w:hAnsi="宋体" w:cs="宋体"/>
          <w:b/>
          <w:kern w:val="0"/>
          <w:sz w:val="32"/>
          <w:szCs w:val="32"/>
        </w:rPr>
        <w:t>……………………………………</w:t>
      </w:r>
      <w:r w:rsidRPr="000F40DD">
        <w:rPr>
          <w:rFonts w:ascii="宋体" w:hAnsi="宋体" w:cs="宋体" w:hint="eastAsia"/>
          <w:b/>
          <w:kern w:val="0"/>
          <w:sz w:val="32"/>
          <w:szCs w:val="32"/>
        </w:rPr>
        <w:t>5</w:t>
      </w:r>
    </w:p>
    <w:p w14:paraId="724F6B0A" w14:textId="77777777" w:rsidR="00A358E9" w:rsidRPr="000F40DD" w:rsidRDefault="00C81118">
      <w:pPr>
        <w:pStyle w:val="24"/>
        <w:ind w:left="480"/>
        <w:rPr>
          <w:rStyle w:val="aff4"/>
          <w:rFonts w:ascii="宋体" w:hAnsi="宋体" w:cs="宋体"/>
          <w:b/>
          <w:color w:val="auto"/>
          <w:kern w:val="0"/>
          <w:sz w:val="32"/>
          <w:szCs w:val="32"/>
        </w:rPr>
      </w:pPr>
      <w:r w:rsidRPr="000F40DD">
        <w:rPr>
          <w:rFonts w:ascii="宋体" w:hAnsi="宋体" w:cs="宋体" w:hint="eastAsia"/>
          <w:b/>
          <w:kern w:val="0"/>
          <w:sz w:val="32"/>
          <w:szCs w:val="32"/>
        </w:rPr>
        <w:t>第三章 采购需求</w:t>
      </w:r>
      <w:r w:rsidRPr="000F40DD">
        <w:rPr>
          <w:rFonts w:ascii="宋体" w:hAnsi="宋体" w:cs="宋体"/>
          <w:b/>
          <w:kern w:val="0"/>
          <w:sz w:val="32"/>
          <w:szCs w:val="32"/>
        </w:rPr>
        <w:t>………………………………………</w:t>
      </w:r>
      <w:r w:rsidRPr="000F40DD">
        <w:rPr>
          <w:rFonts w:ascii="宋体" w:hAnsi="宋体" w:cs="宋体" w:hint="eastAsia"/>
          <w:b/>
          <w:kern w:val="0"/>
          <w:sz w:val="32"/>
          <w:szCs w:val="32"/>
        </w:rPr>
        <w:t>3</w:t>
      </w:r>
      <w:r w:rsidRPr="000F40DD">
        <w:rPr>
          <w:rStyle w:val="aff4"/>
          <w:rFonts w:ascii="宋体" w:hAnsi="宋体" w:cs="宋体"/>
          <w:b/>
          <w:color w:val="auto"/>
          <w:kern w:val="0"/>
          <w:sz w:val="32"/>
          <w:szCs w:val="32"/>
          <w:u w:val="none"/>
        </w:rPr>
        <w:t>0</w:t>
      </w:r>
    </w:p>
    <w:p w14:paraId="6BCA4103" w14:textId="77777777" w:rsidR="00A358E9" w:rsidRPr="000F40DD" w:rsidRDefault="00C81118">
      <w:pPr>
        <w:pStyle w:val="24"/>
        <w:ind w:left="480"/>
        <w:rPr>
          <w:rStyle w:val="aff4"/>
          <w:rFonts w:ascii="宋体" w:hAnsi="宋体" w:cs="宋体"/>
          <w:b/>
          <w:color w:val="auto"/>
          <w:kern w:val="0"/>
          <w:sz w:val="32"/>
          <w:szCs w:val="32"/>
          <w:u w:val="none"/>
        </w:rPr>
      </w:pPr>
      <w:r w:rsidRPr="000F40DD">
        <w:rPr>
          <w:rFonts w:ascii="宋体" w:hAnsi="宋体" w:cs="宋体" w:hint="eastAsia"/>
          <w:b/>
          <w:kern w:val="0"/>
          <w:sz w:val="32"/>
          <w:szCs w:val="32"/>
        </w:rPr>
        <w:t xml:space="preserve">第四章 </w:t>
      </w:r>
      <w:r w:rsidRPr="000F40DD">
        <w:rPr>
          <w:rFonts w:ascii="宋体" w:hAnsi="宋体" w:cs="宋体" w:hint="eastAsia"/>
          <w:b/>
          <w:sz w:val="32"/>
          <w:szCs w:val="32"/>
        </w:rPr>
        <w:t>技术标准和要求</w:t>
      </w:r>
      <w:r w:rsidRPr="000F40DD">
        <w:rPr>
          <w:rFonts w:ascii="宋体" w:hAnsi="宋体" w:cs="宋体"/>
          <w:b/>
          <w:kern w:val="0"/>
          <w:sz w:val="32"/>
          <w:szCs w:val="32"/>
        </w:rPr>
        <w:t>………………………………</w:t>
      </w:r>
      <w:r w:rsidRPr="000F40DD">
        <w:rPr>
          <w:rStyle w:val="aff4"/>
          <w:rFonts w:ascii="宋体" w:hAnsi="宋体" w:cs="宋体" w:hint="eastAsia"/>
          <w:b/>
          <w:color w:val="auto"/>
          <w:kern w:val="0"/>
          <w:sz w:val="32"/>
          <w:szCs w:val="32"/>
          <w:u w:val="none"/>
        </w:rPr>
        <w:t>3</w:t>
      </w:r>
      <w:r w:rsidRPr="000F40DD">
        <w:rPr>
          <w:rStyle w:val="aff4"/>
          <w:rFonts w:ascii="宋体" w:hAnsi="宋体" w:cs="宋体"/>
          <w:b/>
          <w:color w:val="auto"/>
          <w:kern w:val="0"/>
          <w:sz w:val="32"/>
          <w:szCs w:val="32"/>
          <w:u w:val="none"/>
        </w:rPr>
        <w:t>6</w:t>
      </w:r>
    </w:p>
    <w:p w14:paraId="492CFCF6" w14:textId="77777777" w:rsidR="00A358E9" w:rsidRPr="000F40DD" w:rsidRDefault="00C81118">
      <w:pPr>
        <w:pStyle w:val="24"/>
        <w:ind w:left="480"/>
        <w:rPr>
          <w:rFonts w:ascii="宋体" w:hAnsi="宋体" w:cs="宋体"/>
          <w:b/>
          <w:sz w:val="32"/>
          <w:szCs w:val="32"/>
        </w:rPr>
      </w:pPr>
      <w:r w:rsidRPr="000F40DD">
        <w:rPr>
          <w:rStyle w:val="aff4"/>
          <w:rFonts w:ascii="宋体" w:hAnsi="宋体" w:cs="宋体" w:hint="eastAsia"/>
          <w:b/>
          <w:color w:val="auto"/>
          <w:kern w:val="0"/>
          <w:sz w:val="32"/>
          <w:szCs w:val="32"/>
          <w:u w:val="none"/>
        </w:rPr>
        <w:t xml:space="preserve">第五章 </w:t>
      </w:r>
      <w:r w:rsidRPr="000F40DD">
        <w:rPr>
          <w:rFonts w:ascii="宋体" w:hAnsi="宋体" w:cs="宋体" w:hint="eastAsia"/>
          <w:b/>
          <w:sz w:val="32"/>
          <w:szCs w:val="32"/>
        </w:rPr>
        <w:t>评审方法………………………………………37</w:t>
      </w:r>
    </w:p>
    <w:p w14:paraId="5DF1405C" w14:textId="77777777" w:rsidR="00A358E9" w:rsidRPr="000F40DD" w:rsidRDefault="00C81118">
      <w:pPr>
        <w:pStyle w:val="24"/>
        <w:ind w:left="480"/>
        <w:rPr>
          <w:rFonts w:ascii="宋体" w:hAnsi="宋体" w:cs="宋体"/>
          <w:b/>
          <w:sz w:val="32"/>
          <w:szCs w:val="32"/>
        </w:rPr>
      </w:pPr>
      <w:r w:rsidRPr="000F40DD">
        <w:rPr>
          <w:rStyle w:val="aff4"/>
          <w:rFonts w:ascii="宋体" w:hAnsi="宋体" w:cs="宋体" w:hint="eastAsia"/>
          <w:b/>
          <w:color w:val="auto"/>
          <w:kern w:val="0"/>
          <w:sz w:val="32"/>
          <w:szCs w:val="32"/>
          <w:u w:val="none"/>
        </w:rPr>
        <w:t xml:space="preserve">第六章 </w:t>
      </w:r>
      <w:r w:rsidRPr="000F40DD">
        <w:rPr>
          <w:rFonts w:ascii="宋体" w:hAnsi="宋体" w:cs="宋体" w:hint="eastAsia"/>
          <w:b/>
          <w:sz w:val="32"/>
          <w:szCs w:val="32"/>
        </w:rPr>
        <w:t>响应文件（格式）……………………………4</w:t>
      </w:r>
      <w:r w:rsidRPr="000F40DD">
        <w:rPr>
          <w:rFonts w:ascii="宋体" w:hAnsi="宋体" w:cs="宋体"/>
          <w:b/>
          <w:sz w:val="32"/>
          <w:szCs w:val="32"/>
        </w:rPr>
        <w:t>1</w:t>
      </w:r>
    </w:p>
    <w:p w14:paraId="0B3EDED8" w14:textId="77777777" w:rsidR="00A358E9" w:rsidRPr="000F40DD" w:rsidRDefault="00C81118">
      <w:pPr>
        <w:pStyle w:val="24"/>
        <w:ind w:left="480"/>
        <w:rPr>
          <w:rStyle w:val="aff4"/>
          <w:rFonts w:ascii="宋体" w:hAnsi="宋体" w:cs="宋体"/>
          <w:b/>
          <w:color w:val="auto"/>
          <w:kern w:val="0"/>
          <w:sz w:val="32"/>
          <w:szCs w:val="32"/>
          <w:u w:val="none"/>
        </w:rPr>
      </w:pPr>
      <w:r w:rsidRPr="000F40DD">
        <w:rPr>
          <w:rFonts w:ascii="宋体" w:hAnsi="宋体" w:cs="宋体" w:hint="eastAsia"/>
          <w:b/>
          <w:kern w:val="0"/>
          <w:sz w:val="32"/>
          <w:szCs w:val="32"/>
        </w:rPr>
        <w:t xml:space="preserve">第七章 </w:t>
      </w:r>
      <w:r w:rsidRPr="000F40DD">
        <w:rPr>
          <w:rFonts w:ascii="宋体" w:hAnsi="宋体" w:cs="宋体" w:hint="eastAsia"/>
          <w:b/>
          <w:sz w:val="32"/>
          <w:szCs w:val="32"/>
        </w:rPr>
        <w:t>合同主要条款及格式…………………………</w:t>
      </w:r>
      <w:r w:rsidRPr="000F40DD">
        <w:rPr>
          <w:rStyle w:val="aff4"/>
          <w:rFonts w:ascii="宋体" w:hAnsi="宋体" w:cs="宋体"/>
          <w:b/>
          <w:color w:val="auto"/>
          <w:kern w:val="0"/>
          <w:sz w:val="32"/>
          <w:szCs w:val="32"/>
          <w:u w:val="none"/>
        </w:rPr>
        <w:t>60</w:t>
      </w:r>
    </w:p>
    <w:p w14:paraId="05F7BAA5" w14:textId="77777777" w:rsidR="00A358E9" w:rsidRPr="000F40DD" w:rsidRDefault="00A358E9">
      <w:pPr>
        <w:pStyle w:val="34"/>
        <w:tabs>
          <w:tab w:val="right" w:leader="dot" w:pos="9288"/>
        </w:tabs>
        <w:ind w:left="960"/>
      </w:pPr>
    </w:p>
    <w:p w14:paraId="0BC00BEF" w14:textId="77777777" w:rsidR="00A358E9" w:rsidRPr="000F40DD" w:rsidRDefault="00A358E9">
      <w:pPr>
        <w:pStyle w:val="af0"/>
        <w:tabs>
          <w:tab w:val="left" w:pos="8860"/>
          <w:tab w:val="left" w:pos="9140"/>
        </w:tabs>
        <w:spacing w:line="520" w:lineRule="exact"/>
        <w:rPr>
          <w:rFonts w:hAnsi="宋体" w:cs="宋体"/>
          <w:kern w:val="0"/>
          <w:sz w:val="32"/>
        </w:rPr>
      </w:pPr>
    </w:p>
    <w:p w14:paraId="619687F2" w14:textId="77777777" w:rsidR="00A358E9" w:rsidRPr="000F40DD" w:rsidRDefault="00A358E9">
      <w:pPr>
        <w:pStyle w:val="af0"/>
        <w:tabs>
          <w:tab w:val="left" w:pos="8860"/>
          <w:tab w:val="left" w:pos="9140"/>
        </w:tabs>
        <w:spacing w:line="520" w:lineRule="exact"/>
        <w:ind w:firstLine="737"/>
        <w:rPr>
          <w:rFonts w:hAnsi="宋体" w:cs="宋体"/>
          <w:kern w:val="0"/>
          <w:szCs w:val="21"/>
        </w:rPr>
      </w:pPr>
    </w:p>
    <w:p w14:paraId="66EA2AA0" w14:textId="77777777" w:rsidR="00A358E9" w:rsidRPr="000F40DD" w:rsidRDefault="00A358E9">
      <w:pPr>
        <w:ind w:firstLineChars="1300" w:firstLine="3120"/>
        <w:rPr>
          <w:kern w:val="0"/>
          <w:szCs w:val="21"/>
        </w:rPr>
      </w:pPr>
    </w:p>
    <w:p w14:paraId="4072228D" w14:textId="77777777" w:rsidR="00A358E9" w:rsidRPr="000F40DD" w:rsidRDefault="00A358E9">
      <w:pPr>
        <w:ind w:firstLineChars="1300" w:firstLine="3120"/>
        <w:rPr>
          <w:kern w:val="0"/>
          <w:szCs w:val="21"/>
        </w:rPr>
      </w:pPr>
    </w:p>
    <w:p w14:paraId="75A460AC" w14:textId="77777777" w:rsidR="00A358E9" w:rsidRPr="000F40DD" w:rsidRDefault="00A358E9">
      <w:pPr>
        <w:ind w:firstLineChars="1300" w:firstLine="3120"/>
        <w:rPr>
          <w:kern w:val="0"/>
          <w:szCs w:val="21"/>
        </w:rPr>
      </w:pPr>
    </w:p>
    <w:p w14:paraId="3E1DA470" w14:textId="77777777" w:rsidR="00A358E9" w:rsidRPr="000F40DD" w:rsidRDefault="00A358E9">
      <w:pPr>
        <w:ind w:firstLineChars="1300" w:firstLine="3120"/>
        <w:rPr>
          <w:kern w:val="0"/>
          <w:szCs w:val="21"/>
        </w:rPr>
      </w:pPr>
    </w:p>
    <w:p w14:paraId="123A4391" w14:textId="77777777" w:rsidR="00A358E9" w:rsidRPr="000F40DD" w:rsidRDefault="00A358E9">
      <w:pPr>
        <w:ind w:firstLineChars="1300" w:firstLine="3120"/>
        <w:rPr>
          <w:kern w:val="0"/>
          <w:szCs w:val="21"/>
        </w:rPr>
      </w:pPr>
    </w:p>
    <w:p w14:paraId="603ED436" w14:textId="77777777" w:rsidR="00A358E9" w:rsidRPr="000F40DD" w:rsidRDefault="00A358E9">
      <w:pPr>
        <w:ind w:firstLineChars="1300" w:firstLine="3120"/>
        <w:rPr>
          <w:kern w:val="0"/>
          <w:szCs w:val="21"/>
        </w:rPr>
      </w:pPr>
    </w:p>
    <w:p w14:paraId="656000D8" w14:textId="77777777" w:rsidR="00A358E9" w:rsidRPr="000F40DD" w:rsidRDefault="00A358E9">
      <w:pPr>
        <w:ind w:firstLineChars="1300" w:firstLine="3120"/>
        <w:rPr>
          <w:kern w:val="0"/>
          <w:szCs w:val="21"/>
        </w:rPr>
      </w:pPr>
    </w:p>
    <w:p w14:paraId="2F0D4785" w14:textId="77777777" w:rsidR="00A358E9" w:rsidRPr="000F40DD" w:rsidRDefault="00A358E9">
      <w:pPr>
        <w:ind w:firstLineChars="1300" w:firstLine="3120"/>
        <w:rPr>
          <w:kern w:val="0"/>
          <w:szCs w:val="21"/>
        </w:rPr>
      </w:pPr>
    </w:p>
    <w:p w14:paraId="2B7D861F" w14:textId="77777777" w:rsidR="00A358E9" w:rsidRPr="000F40DD" w:rsidRDefault="00A358E9">
      <w:pPr>
        <w:ind w:firstLineChars="1300" w:firstLine="3120"/>
        <w:rPr>
          <w:kern w:val="0"/>
          <w:szCs w:val="21"/>
        </w:rPr>
      </w:pPr>
    </w:p>
    <w:p w14:paraId="098F0DB6" w14:textId="77777777" w:rsidR="00A358E9" w:rsidRPr="000F40DD" w:rsidRDefault="00A358E9">
      <w:pPr>
        <w:ind w:firstLineChars="1300" w:firstLine="3120"/>
        <w:rPr>
          <w:kern w:val="0"/>
          <w:szCs w:val="21"/>
        </w:rPr>
      </w:pPr>
    </w:p>
    <w:p w14:paraId="500DA64E" w14:textId="77777777" w:rsidR="00A358E9" w:rsidRPr="000F40DD" w:rsidRDefault="00A358E9">
      <w:pPr>
        <w:pStyle w:val="a0"/>
      </w:pPr>
    </w:p>
    <w:p w14:paraId="36B1D81A" w14:textId="77777777" w:rsidR="00A358E9" w:rsidRPr="000F40DD" w:rsidRDefault="00A358E9">
      <w:pPr>
        <w:ind w:firstLineChars="1300" w:firstLine="3120"/>
        <w:rPr>
          <w:kern w:val="0"/>
          <w:szCs w:val="21"/>
        </w:rPr>
      </w:pPr>
    </w:p>
    <w:p w14:paraId="5FBC2826" w14:textId="77777777" w:rsidR="00A358E9" w:rsidRPr="000F40DD" w:rsidRDefault="00A358E9">
      <w:pPr>
        <w:ind w:firstLineChars="1300" w:firstLine="3120"/>
        <w:rPr>
          <w:kern w:val="0"/>
          <w:szCs w:val="21"/>
        </w:rPr>
      </w:pPr>
    </w:p>
    <w:p w14:paraId="505D1751" w14:textId="77777777" w:rsidR="00A358E9" w:rsidRPr="000F40DD" w:rsidRDefault="00A358E9">
      <w:pPr>
        <w:ind w:firstLineChars="1300" w:firstLine="3120"/>
        <w:rPr>
          <w:kern w:val="0"/>
          <w:szCs w:val="21"/>
        </w:rPr>
      </w:pPr>
    </w:p>
    <w:p w14:paraId="1E544C47" w14:textId="77777777" w:rsidR="00A358E9" w:rsidRPr="000F40DD" w:rsidRDefault="00A358E9">
      <w:pPr>
        <w:ind w:firstLineChars="1300" w:firstLine="3120"/>
        <w:rPr>
          <w:kern w:val="0"/>
          <w:szCs w:val="21"/>
        </w:rPr>
      </w:pPr>
    </w:p>
    <w:p w14:paraId="22FF0F12" w14:textId="77777777" w:rsidR="00A358E9" w:rsidRPr="000F40DD" w:rsidRDefault="00C81118">
      <w:pPr>
        <w:numPr>
          <w:ilvl w:val="0"/>
          <w:numId w:val="2"/>
        </w:numPr>
        <w:tabs>
          <w:tab w:val="left" w:pos="1080"/>
        </w:tabs>
        <w:spacing w:line="480" w:lineRule="exact"/>
        <w:ind w:left="1077" w:firstLineChars="0" w:hanging="1077"/>
        <w:jc w:val="center"/>
        <w:outlineLvl w:val="1"/>
        <w:rPr>
          <w:rFonts w:ascii="宋体" w:hAnsi="宋体" w:cs="宋体"/>
          <w:b/>
          <w:kern w:val="0"/>
          <w:sz w:val="32"/>
          <w:szCs w:val="32"/>
        </w:rPr>
      </w:pPr>
      <w:bookmarkStart w:id="1" w:name="_Toc82016584"/>
      <w:bookmarkStart w:id="2" w:name="_Toc44229878"/>
      <w:bookmarkStart w:id="3" w:name="_Toc44405619"/>
      <w:r w:rsidRPr="000F40DD">
        <w:rPr>
          <w:rFonts w:ascii="宋体" w:hAnsi="宋体" w:cs="宋体" w:hint="eastAsia"/>
          <w:b/>
          <w:kern w:val="0"/>
          <w:sz w:val="32"/>
          <w:szCs w:val="32"/>
        </w:rPr>
        <w:lastRenderedPageBreak/>
        <w:t>竞争性磋商公告</w:t>
      </w:r>
      <w:bookmarkEnd w:id="1"/>
    </w:p>
    <w:p w14:paraId="2DF1DFC3" w14:textId="77777777" w:rsidR="00A358E9" w:rsidRPr="000F40DD" w:rsidRDefault="00A358E9">
      <w:pPr>
        <w:spacing w:line="320" w:lineRule="exact"/>
        <w:ind w:firstLineChars="0" w:firstLine="0"/>
        <w:rPr>
          <w:rFonts w:ascii="宋体" w:hAnsi="宋体" w:cs="宋体"/>
          <w:sz w:val="21"/>
          <w:szCs w:val="24"/>
        </w:rPr>
      </w:pPr>
    </w:p>
    <w:p w14:paraId="3321F47D" w14:textId="77777777" w:rsidR="00A358E9" w:rsidRPr="000F40DD" w:rsidRDefault="00C81118">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bookmarkStart w:id="4" w:name="_Hlk37430271"/>
      <w:r w:rsidRPr="000F40DD">
        <w:rPr>
          <w:rFonts w:ascii="宋体" w:hAnsi="宋体" w:cs="宋体" w:hint="eastAsia"/>
          <w:sz w:val="21"/>
          <w:szCs w:val="24"/>
        </w:rPr>
        <w:t>项目概况</w:t>
      </w:r>
    </w:p>
    <w:p w14:paraId="38AD1F2D" w14:textId="5B31B500" w:rsidR="00A358E9" w:rsidRPr="000F40DD" w:rsidRDefault="00C81118">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r w:rsidRPr="000F40DD">
        <w:rPr>
          <w:rFonts w:ascii="宋体" w:hAnsi="宋体" w:cs="宋体"/>
          <w:sz w:val="21"/>
          <w:szCs w:val="24"/>
        </w:rPr>
        <w:t>桂林市田家炳中学环形塑胶跑道改造项目</w:t>
      </w:r>
      <w:r w:rsidRPr="000F40DD">
        <w:rPr>
          <w:rFonts w:ascii="宋体" w:hAnsi="宋体" w:cs="宋体" w:hint="eastAsia"/>
          <w:sz w:val="21"/>
          <w:szCs w:val="24"/>
        </w:rPr>
        <w:t>的潜在供应商应在广西政府采购云平台（https://www.gcy.zfcg.gxzf.gov.cn/）获取竞争性磋商文件，并于</w:t>
      </w:r>
      <w:r w:rsidRPr="000F40DD">
        <w:rPr>
          <w:rFonts w:ascii="宋体" w:hAnsi="宋体" w:cs="宋体"/>
          <w:sz w:val="21"/>
          <w:szCs w:val="24"/>
        </w:rPr>
        <w:t>2025年</w:t>
      </w:r>
      <w:r w:rsidR="000F40DD" w:rsidRPr="000F40DD">
        <w:rPr>
          <w:rFonts w:ascii="宋体" w:hAnsi="宋体" w:cs="宋体"/>
          <w:sz w:val="21"/>
          <w:szCs w:val="24"/>
        </w:rPr>
        <w:t>8</w:t>
      </w:r>
      <w:r w:rsidRPr="000F40DD">
        <w:rPr>
          <w:rFonts w:ascii="宋体" w:hAnsi="宋体" w:cs="宋体" w:hint="eastAsia"/>
          <w:sz w:val="21"/>
          <w:szCs w:val="24"/>
        </w:rPr>
        <w:t>月</w:t>
      </w:r>
      <w:r w:rsidR="000F40DD" w:rsidRPr="000F40DD">
        <w:rPr>
          <w:rFonts w:ascii="宋体" w:hAnsi="宋体" w:cs="宋体"/>
          <w:sz w:val="21"/>
          <w:szCs w:val="24"/>
        </w:rPr>
        <w:t>5</w:t>
      </w:r>
      <w:r w:rsidRPr="000F40DD">
        <w:rPr>
          <w:rFonts w:ascii="宋体" w:hAnsi="宋体" w:cs="宋体" w:hint="eastAsia"/>
          <w:sz w:val="21"/>
          <w:szCs w:val="24"/>
        </w:rPr>
        <w:t>日上午9时30分（北京时间）前提交响应文件。</w:t>
      </w:r>
    </w:p>
    <w:p w14:paraId="6491CAED" w14:textId="77777777" w:rsidR="00A358E9" w:rsidRPr="000F40DD" w:rsidRDefault="00C81118">
      <w:pPr>
        <w:keepNext/>
        <w:keepLines/>
        <w:spacing w:before="260" w:after="260" w:line="400" w:lineRule="exact"/>
        <w:ind w:firstLine="422"/>
        <w:outlineLvl w:val="1"/>
        <w:rPr>
          <w:rFonts w:ascii="宋体" w:hAnsi="宋体" w:cs="宋体"/>
          <w:b/>
          <w:sz w:val="21"/>
          <w:szCs w:val="21"/>
        </w:rPr>
      </w:pPr>
      <w:bookmarkStart w:id="5" w:name="_Toc35393629"/>
      <w:bookmarkStart w:id="6" w:name="_Toc35393798"/>
      <w:bookmarkStart w:id="7" w:name="_Toc82016585"/>
      <w:bookmarkStart w:id="8" w:name="_Toc28359089"/>
      <w:bookmarkStart w:id="9" w:name="_Toc28359012"/>
      <w:bookmarkEnd w:id="4"/>
      <w:r w:rsidRPr="000F40DD">
        <w:rPr>
          <w:rFonts w:ascii="宋体" w:hAnsi="宋体" w:cs="宋体" w:hint="eastAsia"/>
          <w:b/>
          <w:sz w:val="21"/>
          <w:szCs w:val="21"/>
        </w:rPr>
        <w:t>一、项目基本情况</w:t>
      </w:r>
      <w:bookmarkEnd w:id="5"/>
      <w:bookmarkEnd w:id="6"/>
      <w:bookmarkEnd w:id="7"/>
      <w:bookmarkEnd w:id="8"/>
      <w:bookmarkEnd w:id="9"/>
    </w:p>
    <w:p w14:paraId="4822CE2C"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项目编号：</w:t>
      </w:r>
      <w:bookmarkStart w:id="10" w:name="OLE_LINK4"/>
      <w:r w:rsidRPr="000F40DD">
        <w:rPr>
          <w:rFonts w:ascii="宋体" w:hAnsi="宋体" w:cs="宋体" w:hint="eastAsia"/>
          <w:sz w:val="21"/>
          <w:szCs w:val="21"/>
        </w:rPr>
        <w:t>GLZC2025-C2-990340-YZLZ</w:t>
      </w:r>
      <w:bookmarkEnd w:id="10"/>
      <w:r w:rsidRPr="000F40DD">
        <w:rPr>
          <w:rFonts w:ascii="宋体" w:hAnsi="宋体" w:cs="宋体" w:hint="eastAsia"/>
          <w:sz w:val="21"/>
          <w:szCs w:val="21"/>
        </w:rPr>
        <w:t xml:space="preserve"> </w:t>
      </w:r>
    </w:p>
    <w:p w14:paraId="7A4C5349" w14:textId="77777777" w:rsidR="00A358E9" w:rsidRPr="000F40DD" w:rsidRDefault="00C81118">
      <w:pPr>
        <w:spacing w:line="400" w:lineRule="exact"/>
        <w:ind w:firstLine="420"/>
        <w:rPr>
          <w:rFonts w:ascii="宋体" w:hAnsi="宋体"/>
          <w:sz w:val="21"/>
          <w:szCs w:val="24"/>
        </w:rPr>
      </w:pPr>
      <w:r w:rsidRPr="000F40DD">
        <w:rPr>
          <w:rFonts w:ascii="宋体" w:hAnsi="宋体" w:hint="eastAsia"/>
          <w:sz w:val="21"/>
          <w:szCs w:val="24"/>
        </w:rPr>
        <w:t>项目名称：</w:t>
      </w:r>
      <w:bookmarkStart w:id="11" w:name="OLE_LINK5"/>
      <w:bookmarkStart w:id="12" w:name="OLE_LINK11"/>
      <w:bookmarkStart w:id="13" w:name="OLE_LINK2"/>
      <w:bookmarkStart w:id="14" w:name="OLE_LINK3"/>
      <w:r w:rsidRPr="000F40DD">
        <w:rPr>
          <w:rFonts w:ascii="宋体" w:hAnsi="宋体" w:cs="宋体"/>
          <w:sz w:val="21"/>
          <w:szCs w:val="24"/>
        </w:rPr>
        <w:t>桂林市田家炳中学环形塑胶跑道改造</w:t>
      </w:r>
      <w:bookmarkEnd w:id="11"/>
      <w:bookmarkEnd w:id="12"/>
      <w:r w:rsidRPr="000F40DD">
        <w:rPr>
          <w:rFonts w:ascii="宋体" w:hAnsi="宋体" w:cs="宋体"/>
          <w:sz w:val="21"/>
          <w:szCs w:val="24"/>
        </w:rPr>
        <w:t>项目</w:t>
      </w:r>
      <w:bookmarkEnd w:id="13"/>
      <w:bookmarkEnd w:id="14"/>
    </w:p>
    <w:p w14:paraId="5D240789" w14:textId="77777777" w:rsidR="00A358E9" w:rsidRPr="000F40DD" w:rsidRDefault="00C81118">
      <w:pPr>
        <w:spacing w:line="400" w:lineRule="exact"/>
        <w:ind w:firstLine="420"/>
        <w:rPr>
          <w:rFonts w:ascii="宋体" w:hAnsi="宋体"/>
          <w:sz w:val="21"/>
          <w:szCs w:val="24"/>
        </w:rPr>
      </w:pPr>
      <w:r w:rsidRPr="000F40DD">
        <w:rPr>
          <w:rFonts w:ascii="宋体" w:hAnsi="宋体" w:hint="eastAsia"/>
          <w:sz w:val="21"/>
          <w:szCs w:val="24"/>
        </w:rPr>
        <w:t>采购方式：竞争性磋商</w:t>
      </w:r>
    </w:p>
    <w:p w14:paraId="4A4201E3" w14:textId="77777777" w:rsidR="00A358E9" w:rsidRPr="000F40DD" w:rsidRDefault="00C81118">
      <w:pPr>
        <w:spacing w:line="400" w:lineRule="exact"/>
        <w:ind w:firstLine="420"/>
        <w:rPr>
          <w:rFonts w:ascii="宋体" w:hAnsi="宋体"/>
          <w:sz w:val="21"/>
          <w:szCs w:val="24"/>
        </w:rPr>
      </w:pPr>
      <w:r w:rsidRPr="000F40DD">
        <w:rPr>
          <w:rFonts w:ascii="宋体" w:hAnsi="宋体" w:hint="eastAsia"/>
          <w:sz w:val="21"/>
          <w:szCs w:val="24"/>
        </w:rPr>
        <w:t>预算金额（元）：工程总造价为人民币</w:t>
      </w:r>
      <w:bookmarkStart w:id="15" w:name="OLE_LINK25"/>
      <w:bookmarkStart w:id="16" w:name="OLE_LINK10"/>
      <w:r w:rsidRPr="000F40DD">
        <w:rPr>
          <w:rFonts w:ascii="宋体" w:hAnsi="宋体" w:hint="eastAsia"/>
          <w:sz w:val="21"/>
          <w:szCs w:val="24"/>
        </w:rPr>
        <w:t>1</w:t>
      </w:r>
      <w:r w:rsidRPr="000F40DD">
        <w:rPr>
          <w:rFonts w:ascii="宋体" w:hAnsi="宋体"/>
          <w:sz w:val="21"/>
          <w:szCs w:val="24"/>
        </w:rPr>
        <w:t>783684.20</w:t>
      </w:r>
      <w:bookmarkEnd w:id="15"/>
      <w:bookmarkEnd w:id="16"/>
      <w:r w:rsidRPr="000F40DD">
        <w:rPr>
          <w:rFonts w:ascii="宋体" w:hAnsi="宋体" w:hint="eastAsia"/>
          <w:sz w:val="21"/>
          <w:szCs w:val="24"/>
        </w:rPr>
        <w:t>元。</w:t>
      </w:r>
    </w:p>
    <w:p w14:paraId="614F499D" w14:textId="77777777" w:rsidR="00A358E9" w:rsidRPr="000F40DD" w:rsidRDefault="00C81118">
      <w:pPr>
        <w:spacing w:line="400" w:lineRule="exact"/>
        <w:ind w:firstLine="420"/>
        <w:rPr>
          <w:rFonts w:ascii="宋体" w:hAnsi="宋体"/>
          <w:sz w:val="21"/>
          <w:szCs w:val="24"/>
        </w:rPr>
      </w:pPr>
      <w:r w:rsidRPr="000F40DD">
        <w:rPr>
          <w:rFonts w:ascii="宋体" w:hAnsi="宋体" w:hint="eastAsia"/>
          <w:sz w:val="21"/>
          <w:szCs w:val="24"/>
        </w:rPr>
        <w:t>最高限价：无。</w:t>
      </w:r>
    </w:p>
    <w:p w14:paraId="39C7F84F" w14:textId="2A45E560" w:rsidR="00A358E9" w:rsidRPr="000F40DD" w:rsidRDefault="00C81118">
      <w:pPr>
        <w:spacing w:line="400" w:lineRule="exact"/>
        <w:ind w:firstLine="420"/>
        <w:rPr>
          <w:rFonts w:ascii="宋体" w:hAnsi="宋体"/>
          <w:sz w:val="21"/>
          <w:szCs w:val="24"/>
        </w:rPr>
      </w:pPr>
      <w:bookmarkStart w:id="17" w:name="_Toc28359013"/>
      <w:bookmarkStart w:id="18" w:name="_Toc35393799"/>
      <w:bookmarkStart w:id="19" w:name="_Toc28359090"/>
      <w:bookmarkStart w:id="20" w:name="_Toc35393630"/>
      <w:r w:rsidRPr="000F40DD">
        <w:rPr>
          <w:rFonts w:ascii="宋体" w:hAnsi="宋体" w:hint="eastAsia"/>
          <w:sz w:val="21"/>
          <w:szCs w:val="24"/>
        </w:rPr>
        <w:t>（1）标的的名称、数量及单位：</w:t>
      </w:r>
      <w:r w:rsidRPr="000F40DD">
        <w:rPr>
          <w:rFonts w:ascii="宋体" w:hAnsi="宋体" w:cs="宋体"/>
          <w:sz w:val="21"/>
          <w:szCs w:val="24"/>
        </w:rPr>
        <w:t>桂林市田家炳中学环形塑胶跑道改造</w:t>
      </w:r>
      <w:r w:rsidRPr="000F40DD">
        <w:rPr>
          <w:rFonts w:ascii="宋体" w:hAnsi="宋体" w:hint="eastAsia"/>
          <w:sz w:val="21"/>
          <w:szCs w:val="24"/>
        </w:rPr>
        <w:t>1项，主要工程内容为：环形塑胶跑道拆除及铺装、砌筑排水沟、</w:t>
      </w:r>
      <w:r w:rsidR="001B01F6">
        <w:rPr>
          <w:rFonts w:ascii="宋体" w:hAnsi="宋体" w:hint="eastAsia"/>
          <w:sz w:val="21"/>
          <w:szCs w:val="24"/>
        </w:rPr>
        <w:t>沉</w:t>
      </w:r>
      <w:r w:rsidRPr="000F40DD">
        <w:rPr>
          <w:rFonts w:ascii="宋体" w:hAnsi="宋体" w:hint="eastAsia"/>
          <w:sz w:val="21"/>
          <w:szCs w:val="24"/>
        </w:rPr>
        <w:t>沙井等，具体详见工程量清单及图纸；（2）简要技术需求或者服务要求：工程质量保修期不得少于</w:t>
      </w:r>
      <w:r w:rsidRPr="000F40DD">
        <w:rPr>
          <w:rFonts w:ascii="宋体" w:hAnsi="宋体"/>
          <w:sz w:val="21"/>
          <w:szCs w:val="24"/>
        </w:rPr>
        <w:t>36</w:t>
      </w:r>
      <w:r w:rsidRPr="000F40DD">
        <w:rPr>
          <w:rFonts w:ascii="宋体" w:hAnsi="宋体" w:hint="eastAsia"/>
          <w:sz w:val="21"/>
          <w:szCs w:val="24"/>
        </w:rPr>
        <w:t>个月。</w:t>
      </w:r>
    </w:p>
    <w:p w14:paraId="478DB43C" w14:textId="77777777" w:rsidR="00A358E9" w:rsidRPr="000F40DD" w:rsidRDefault="00C81118">
      <w:pPr>
        <w:spacing w:line="400" w:lineRule="exact"/>
        <w:ind w:firstLine="420"/>
        <w:rPr>
          <w:rFonts w:ascii="宋体" w:hAnsi="宋体"/>
          <w:sz w:val="21"/>
          <w:szCs w:val="24"/>
        </w:rPr>
      </w:pPr>
      <w:r w:rsidRPr="000F40DD">
        <w:rPr>
          <w:rFonts w:ascii="宋体" w:hAnsi="宋体" w:hint="eastAsia"/>
          <w:sz w:val="21"/>
          <w:szCs w:val="24"/>
        </w:rPr>
        <w:t>合同履行期限（工期）：</w:t>
      </w:r>
      <w:r w:rsidRPr="000F40DD">
        <w:rPr>
          <w:rFonts w:ascii="宋体" w:hAnsi="宋体"/>
          <w:sz w:val="21"/>
          <w:szCs w:val="24"/>
          <w:u w:val="single"/>
        </w:rPr>
        <w:t>40</w:t>
      </w:r>
      <w:r w:rsidRPr="000F40DD">
        <w:rPr>
          <w:rFonts w:ascii="宋体" w:hAnsi="宋体" w:hint="eastAsia"/>
          <w:sz w:val="21"/>
          <w:szCs w:val="24"/>
        </w:rPr>
        <w:t>日历天。</w:t>
      </w:r>
    </w:p>
    <w:p w14:paraId="22482ADB" w14:textId="77777777" w:rsidR="00A358E9" w:rsidRPr="000F40DD" w:rsidRDefault="00C81118">
      <w:pPr>
        <w:spacing w:line="400" w:lineRule="exact"/>
        <w:ind w:firstLine="420"/>
        <w:rPr>
          <w:rFonts w:ascii="宋体" w:hAnsi="宋体"/>
          <w:sz w:val="21"/>
          <w:szCs w:val="24"/>
        </w:rPr>
      </w:pPr>
      <w:r w:rsidRPr="000F40DD">
        <w:rPr>
          <w:rFonts w:ascii="宋体" w:hAnsi="宋体" w:hint="eastAsia"/>
          <w:sz w:val="21"/>
          <w:szCs w:val="24"/>
        </w:rPr>
        <w:t>本项目不接受联合体参与磋商。</w:t>
      </w:r>
    </w:p>
    <w:p w14:paraId="45A0CADB" w14:textId="77777777" w:rsidR="00A358E9" w:rsidRPr="000F40DD" w:rsidRDefault="00C81118">
      <w:pPr>
        <w:spacing w:line="400" w:lineRule="exact"/>
        <w:ind w:firstLine="422"/>
        <w:rPr>
          <w:rFonts w:ascii="宋体" w:hAnsi="宋体" w:cs="宋体"/>
          <w:b/>
          <w:bCs/>
          <w:sz w:val="21"/>
          <w:szCs w:val="21"/>
        </w:rPr>
      </w:pPr>
      <w:r w:rsidRPr="000F40DD">
        <w:rPr>
          <w:rFonts w:ascii="宋体" w:hAnsi="宋体" w:cs="宋体" w:hint="eastAsia"/>
          <w:b/>
          <w:bCs/>
          <w:sz w:val="21"/>
          <w:szCs w:val="21"/>
        </w:rPr>
        <w:t>二、申请人的资格要求</w:t>
      </w:r>
      <w:bookmarkEnd w:id="17"/>
      <w:bookmarkEnd w:id="18"/>
      <w:bookmarkEnd w:id="19"/>
      <w:bookmarkEnd w:id="20"/>
    </w:p>
    <w:p w14:paraId="44930F59" w14:textId="77777777" w:rsidR="00A358E9" w:rsidRPr="000F40DD" w:rsidRDefault="00C81118">
      <w:pPr>
        <w:spacing w:line="400" w:lineRule="exact"/>
        <w:ind w:firstLine="420"/>
        <w:rPr>
          <w:rFonts w:ascii="宋体" w:hAnsi="宋体" w:cs="宋体"/>
          <w:sz w:val="21"/>
          <w:szCs w:val="21"/>
        </w:rPr>
      </w:pPr>
      <w:bookmarkStart w:id="21" w:name="_Toc28359014"/>
      <w:bookmarkStart w:id="22" w:name="_Toc28359091"/>
      <w:r w:rsidRPr="000F40DD">
        <w:rPr>
          <w:rFonts w:ascii="宋体" w:hAnsi="宋体" w:cs="宋体" w:hint="eastAsia"/>
          <w:sz w:val="21"/>
          <w:szCs w:val="21"/>
        </w:rPr>
        <w:t>1.满足《中华人民共和国政府采购法》第二十二条规定。</w:t>
      </w:r>
    </w:p>
    <w:p w14:paraId="58C0905D"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2.落实政府采购政策需满足的资格要求：本项目专门面向小微企业采购。供应商应符合《政府采购促进中小企业发展管理办法》（财库﹝2020﹞46号）第二条规定，根据《关于政府采购支持监狱企业发展有关问题的通知》(财库〔2014〕68号)及《关于促进残疾人就业政府采购政策的通知》(财库〔2017〕141号)规定，监狱企业、残疾人福利性单位视同小型、微型企业。</w:t>
      </w:r>
    </w:p>
    <w:p w14:paraId="6E6F211D"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3.本项目的特定资格要求：</w:t>
      </w:r>
      <w:bookmarkStart w:id="23" w:name="OLE_LINK6"/>
      <w:r w:rsidRPr="000F40DD">
        <w:rPr>
          <w:rFonts w:ascii="宋体" w:hAnsi="宋体" w:cs="宋体" w:hint="eastAsia"/>
          <w:sz w:val="21"/>
          <w:szCs w:val="21"/>
        </w:rPr>
        <w:t>供应商须具备建筑工程施工总承包三级以上（含三级）资质，同时具备有效的安全生产许可证，并在人员、设备、资金等方面具有相应的履约能力。拟投入项目经理必须具备建筑工程专业二级以上（含二级）注册建造师执业资格，具备有效的安全生产考核合格证书（B类），且未拟派其他在建、已中标（或成交）未开工或已列为其他项目中标（或成交）候选人第一名的建造师作为项目经理（符合桂建管﹝2013﹞17号文及桂建管﹝2016﹞70号除外）</w:t>
      </w:r>
      <w:bookmarkEnd w:id="23"/>
      <w:r w:rsidRPr="000F40DD">
        <w:rPr>
          <w:rFonts w:ascii="宋体" w:hAnsi="宋体" w:cs="宋体" w:hint="eastAsia"/>
          <w:sz w:val="21"/>
          <w:szCs w:val="21"/>
        </w:rPr>
        <w:t>。</w:t>
      </w:r>
    </w:p>
    <w:p w14:paraId="385653DD" w14:textId="77777777" w:rsidR="00A358E9" w:rsidRPr="000F40DD" w:rsidRDefault="00C81118">
      <w:pPr>
        <w:spacing w:line="400" w:lineRule="exact"/>
        <w:ind w:firstLine="422"/>
        <w:rPr>
          <w:rFonts w:ascii="宋体" w:hAnsi="宋体" w:cs="宋体"/>
          <w:b/>
          <w:bCs/>
          <w:sz w:val="21"/>
          <w:szCs w:val="21"/>
        </w:rPr>
      </w:pPr>
      <w:bookmarkStart w:id="24" w:name="_Toc35393631"/>
      <w:bookmarkStart w:id="25" w:name="_Toc35393800"/>
      <w:r w:rsidRPr="000F40DD">
        <w:rPr>
          <w:rFonts w:ascii="宋体" w:hAnsi="宋体" w:cs="宋体" w:hint="eastAsia"/>
          <w:b/>
          <w:bCs/>
          <w:sz w:val="21"/>
          <w:szCs w:val="21"/>
        </w:rPr>
        <w:t>三、获取采购文件</w:t>
      </w:r>
      <w:bookmarkEnd w:id="21"/>
      <w:bookmarkEnd w:id="22"/>
      <w:bookmarkEnd w:id="24"/>
      <w:bookmarkEnd w:id="25"/>
    </w:p>
    <w:p w14:paraId="62DC28B7" w14:textId="1D275EA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时间：</w:t>
      </w:r>
      <w:r w:rsidRPr="000F40DD">
        <w:rPr>
          <w:rFonts w:ascii="宋体" w:hAnsi="宋体" w:cs="宋体"/>
          <w:sz w:val="21"/>
          <w:szCs w:val="21"/>
          <w:u w:val="single"/>
        </w:rPr>
        <w:t>2025年</w:t>
      </w:r>
      <w:r w:rsidR="000F40DD" w:rsidRPr="000F40DD">
        <w:rPr>
          <w:rFonts w:ascii="宋体" w:hAnsi="宋体" w:cs="宋体"/>
          <w:sz w:val="21"/>
          <w:szCs w:val="21"/>
          <w:u w:val="single"/>
        </w:rPr>
        <w:t>7</w:t>
      </w:r>
      <w:r w:rsidRPr="000F40DD">
        <w:rPr>
          <w:rFonts w:ascii="宋体" w:hAnsi="宋体" w:cs="宋体"/>
          <w:sz w:val="21"/>
          <w:szCs w:val="21"/>
          <w:u w:val="single"/>
        </w:rPr>
        <w:t>月</w:t>
      </w:r>
      <w:r w:rsidR="000F40DD" w:rsidRPr="000F40DD">
        <w:rPr>
          <w:rFonts w:ascii="宋体" w:hAnsi="宋体" w:cs="宋体"/>
          <w:sz w:val="21"/>
          <w:szCs w:val="21"/>
          <w:u w:val="single"/>
        </w:rPr>
        <w:t>25</w:t>
      </w:r>
      <w:r w:rsidRPr="000F40DD">
        <w:rPr>
          <w:rFonts w:ascii="宋体" w:hAnsi="宋体" w:cs="宋体"/>
          <w:sz w:val="21"/>
          <w:szCs w:val="21"/>
          <w:u w:val="single"/>
        </w:rPr>
        <w:t>日</w:t>
      </w:r>
      <w:r w:rsidRPr="000F40DD">
        <w:rPr>
          <w:rFonts w:ascii="宋体" w:hAnsi="宋体" w:cs="宋体" w:hint="eastAsia"/>
          <w:sz w:val="21"/>
          <w:szCs w:val="21"/>
        </w:rPr>
        <w:t>至</w:t>
      </w:r>
      <w:r w:rsidRPr="000F40DD">
        <w:rPr>
          <w:rFonts w:ascii="宋体" w:hAnsi="宋体" w:cs="宋体"/>
          <w:sz w:val="21"/>
          <w:szCs w:val="21"/>
          <w:u w:val="single"/>
        </w:rPr>
        <w:t>2025年</w:t>
      </w:r>
      <w:r w:rsidR="000F40DD" w:rsidRPr="000F40DD">
        <w:rPr>
          <w:rFonts w:ascii="宋体" w:hAnsi="宋体" w:cs="宋体"/>
          <w:sz w:val="21"/>
          <w:szCs w:val="21"/>
          <w:u w:val="single"/>
        </w:rPr>
        <w:t>8</w:t>
      </w:r>
      <w:r w:rsidRPr="000F40DD">
        <w:rPr>
          <w:rFonts w:ascii="宋体" w:hAnsi="宋体" w:cs="宋体"/>
          <w:sz w:val="21"/>
          <w:szCs w:val="21"/>
          <w:u w:val="single"/>
        </w:rPr>
        <w:t>月</w:t>
      </w:r>
      <w:r w:rsidR="000F40DD" w:rsidRPr="000F40DD">
        <w:rPr>
          <w:rFonts w:ascii="宋体" w:hAnsi="宋体" w:cs="宋体"/>
          <w:sz w:val="21"/>
          <w:szCs w:val="21"/>
          <w:u w:val="single"/>
        </w:rPr>
        <w:t>5</w:t>
      </w:r>
      <w:r w:rsidRPr="000F40DD">
        <w:rPr>
          <w:rFonts w:ascii="宋体" w:hAnsi="宋体" w:cs="宋体"/>
          <w:sz w:val="21"/>
          <w:szCs w:val="21"/>
          <w:u w:val="single"/>
        </w:rPr>
        <w:t>日</w:t>
      </w:r>
      <w:r w:rsidRPr="000F40DD">
        <w:rPr>
          <w:rFonts w:ascii="宋体" w:hAnsi="宋体" w:cs="宋体" w:hint="eastAsia"/>
          <w:sz w:val="21"/>
          <w:szCs w:val="21"/>
        </w:rPr>
        <w:t>，每天上午</w:t>
      </w:r>
      <w:r w:rsidRPr="000F40DD">
        <w:rPr>
          <w:rFonts w:ascii="宋体" w:hAnsi="宋体" w:cs="宋体" w:hint="eastAsia"/>
          <w:sz w:val="21"/>
          <w:szCs w:val="21"/>
          <w:u w:val="single"/>
        </w:rPr>
        <w:t>00:00</w:t>
      </w:r>
      <w:r w:rsidRPr="000F40DD">
        <w:rPr>
          <w:rFonts w:ascii="宋体" w:hAnsi="宋体" w:cs="宋体" w:hint="eastAsia"/>
          <w:sz w:val="21"/>
          <w:szCs w:val="21"/>
        </w:rPr>
        <w:t>至</w:t>
      </w:r>
      <w:r w:rsidRPr="000F40DD">
        <w:rPr>
          <w:rFonts w:ascii="宋体" w:hAnsi="宋体" w:cs="宋体" w:hint="eastAsia"/>
          <w:sz w:val="21"/>
          <w:szCs w:val="21"/>
          <w:u w:val="single"/>
        </w:rPr>
        <w:t>11:59</w:t>
      </w:r>
      <w:r w:rsidRPr="000F40DD">
        <w:rPr>
          <w:rFonts w:ascii="宋体" w:hAnsi="宋体" w:cs="宋体" w:hint="eastAsia"/>
          <w:sz w:val="21"/>
          <w:szCs w:val="21"/>
        </w:rPr>
        <w:t>，下午</w:t>
      </w:r>
      <w:r w:rsidRPr="000F40DD">
        <w:rPr>
          <w:rFonts w:ascii="宋体" w:hAnsi="宋体" w:cs="宋体" w:hint="eastAsia"/>
          <w:sz w:val="21"/>
          <w:szCs w:val="21"/>
          <w:u w:val="single"/>
        </w:rPr>
        <w:t>12:00</w:t>
      </w:r>
      <w:r w:rsidRPr="000F40DD">
        <w:rPr>
          <w:rFonts w:ascii="宋体" w:hAnsi="宋体" w:cs="宋体" w:hint="eastAsia"/>
          <w:sz w:val="21"/>
          <w:szCs w:val="21"/>
        </w:rPr>
        <w:t>至</w:t>
      </w:r>
      <w:r w:rsidRPr="000F40DD">
        <w:rPr>
          <w:rFonts w:ascii="宋体" w:hAnsi="宋体" w:cs="宋体" w:hint="eastAsia"/>
          <w:sz w:val="21"/>
          <w:szCs w:val="21"/>
          <w:u w:val="single"/>
        </w:rPr>
        <w:t>23:59</w:t>
      </w:r>
      <w:r w:rsidRPr="000F40DD">
        <w:rPr>
          <w:rFonts w:ascii="宋体" w:hAnsi="宋体" w:cs="宋体" w:hint="eastAsia"/>
          <w:sz w:val="21"/>
          <w:szCs w:val="21"/>
        </w:rPr>
        <w:t>（北京时间，法定节假日除外）</w:t>
      </w:r>
    </w:p>
    <w:p w14:paraId="3312CFBF" w14:textId="77777777" w:rsidR="00A358E9" w:rsidRPr="000F40DD" w:rsidRDefault="00C81118">
      <w:pPr>
        <w:spacing w:line="440" w:lineRule="exact"/>
        <w:ind w:firstLineChars="202" w:firstLine="424"/>
        <w:rPr>
          <w:rFonts w:ascii="宋体" w:hAnsi="宋体"/>
          <w:sz w:val="21"/>
          <w:szCs w:val="21"/>
        </w:rPr>
      </w:pPr>
      <w:r w:rsidRPr="000F40DD">
        <w:rPr>
          <w:rFonts w:ascii="宋体" w:hAnsi="宋体" w:cs="宋体" w:hint="eastAsia"/>
          <w:sz w:val="21"/>
          <w:szCs w:val="21"/>
        </w:rPr>
        <w:t>地点：</w:t>
      </w:r>
      <w:bookmarkStart w:id="26" w:name="OLE_LINK7"/>
      <w:bookmarkStart w:id="27" w:name="OLE_LINK8"/>
      <w:r w:rsidRPr="000F40DD">
        <w:rPr>
          <w:rFonts w:ascii="宋体" w:hAnsi="宋体" w:cs="宋体" w:hint="eastAsia"/>
          <w:sz w:val="21"/>
          <w:szCs w:val="21"/>
        </w:rPr>
        <w:t>广西政府采购云平台（https://www.gcy.zfcg.gxzf.gov.cn/）</w:t>
      </w:r>
      <w:bookmarkEnd w:id="26"/>
      <w:bookmarkEnd w:id="27"/>
      <w:r w:rsidRPr="000F40DD">
        <w:rPr>
          <w:rFonts w:ascii="宋体" w:hAnsi="宋体" w:cs="宋体" w:hint="eastAsia"/>
          <w:sz w:val="21"/>
          <w:szCs w:val="21"/>
        </w:rPr>
        <w:t>。</w:t>
      </w:r>
    </w:p>
    <w:p w14:paraId="73B88F00"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方式：</w:t>
      </w:r>
      <w:bookmarkStart w:id="28" w:name="OLE_LINK12"/>
      <w:r w:rsidRPr="000F40DD">
        <w:rPr>
          <w:rFonts w:ascii="宋体" w:hAnsi="宋体" w:cs="宋体" w:hint="eastAsia"/>
          <w:kern w:val="0"/>
          <w:sz w:val="21"/>
          <w:szCs w:val="21"/>
        </w:rPr>
        <w:t>潜在供应商登录</w:t>
      </w:r>
      <w:r w:rsidRPr="000F40DD">
        <w:rPr>
          <w:rFonts w:ascii="宋体" w:hAnsi="宋体" w:cs="宋体" w:hint="eastAsia"/>
          <w:sz w:val="21"/>
          <w:szCs w:val="21"/>
        </w:rPr>
        <w:t>广西政府采购云平台（https://www.gcy.zfcg.gxzf.gov.cn/）</w:t>
      </w:r>
      <w:r w:rsidRPr="000F40DD">
        <w:rPr>
          <w:rFonts w:ascii="宋体" w:hAnsi="宋体" w:cs="宋体" w:hint="eastAsia"/>
          <w:sz w:val="21"/>
          <w:szCs w:val="24"/>
        </w:rPr>
        <w:t>免费</w:t>
      </w:r>
      <w:r w:rsidRPr="000F40DD">
        <w:rPr>
          <w:rFonts w:ascii="宋体" w:hAnsi="宋体" w:cs="宋体" w:hint="eastAsia"/>
          <w:sz w:val="21"/>
          <w:szCs w:val="21"/>
        </w:rPr>
        <w:t>获取竞争性磋商文件电子版。</w:t>
      </w:r>
      <w:r w:rsidRPr="000F40DD">
        <w:rPr>
          <w:rFonts w:ascii="宋体" w:hAnsi="宋体" w:cs="宋体" w:hint="eastAsia"/>
          <w:b/>
          <w:bCs/>
          <w:sz w:val="21"/>
          <w:szCs w:val="21"/>
        </w:rPr>
        <w:t>供应商应在广西政府采购云平台进行“申请获取采购文件”操作，否则，将导</w:t>
      </w:r>
      <w:r w:rsidRPr="000F40DD">
        <w:rPr>
          <w:rFonts w:ascii="宋体" w:hAnsi="宋体" w:cs="宋体" w:hint="eastAsia"/>
          <w:b/>
          <w:bCs/>
          <w:sz w:val="21"/>
          <w:szCs w:val="21"/>
        </w:rPr>
        <w:lastRenderedPageBreak/>
        <w:t>致无法在线编制响应文件并参与竞标，其不利后果由供应商自行承担</w:t>
      </w:r>
      <w:bookmarkEnd w:id="28"/>
      <w:r w:rsidRPr="000F40DD">
        <w:rPr>
          <w:rFonts w:ascii="宋体" w:hAnsi="宋体" w:cs="宋体" w:hint="eastAsia"/>
          <w:b/>
          <w:bCs/>
          <w:sz w:val="21"/>
          <w:szCs w:val="21"/>
        </w:rPr>
        <w:t>。</w:t>
      </w:r>
    </w:p>
    <w:p w14:paraId="0A52F12F"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售价（元）：0。</w:t>
      </w:r>
      <w:bookmarkStart w:id="29" w:name="_Toc35393632"/>
      <w:bookmarkStart w:id="30" w:name="_Toc28359015"/>
      <w:bookmarkStart w:id="31" w:name="_Toc35393801"/>
      <w:bookmarkStart w:id="32" w:name="_Toc28359092"/>
    </w:p>
    <w:p w14:paraId="2AFB470E" w14:textId="77777777" w:rsidR="00A358E9" w:rsidRPr="000F40DD" w:rsidRDefault="00C81118">
      <w:pPr>
        <w:spacing w:line="400" w:lineRule="exact"/>
        <w:ind w:firstLine="422"/>
        <w:rPr>
          <w:rFonts w:ascii="宋体" w:hAnsi="宋体" w:cs="宋体"/>
          <w:sz w:val="21"/>
          <w:szCs w:val="21"/>
        </w:rPr>
      </w:pPr>
      <w:r w:rsidRPr="000F40DD">
        <w:rPr>
          <w:rFonts w:ascii="宋体" w:hAnsi="宋体" w:cs="宋体" w:hint="eastAsia"/>
          <w:b/>
          <w:bCs/>
          <w:sz w:val="21"/>
          <w:szCs w:val="21"/>
        </w:rPr>
        <w:t>四、响应文件提交</w:t>
      </w:r>
      <w:bookmarkEnd w:id="29"/>
      <w:bookmarkEnd w:id="30"/>
      <w:bookmarkEnd w:id="31"/>
      <w:bookmarkEnd w:id="32"/>
    </w:p>
    <w:p w14:paraId="04E1B9A8" w14:textId="1E3FB2BC" w:rsidR="00A358E9" w:rsidRPr="000F40DD" w:rsidRDefault="00C81118">
      <w:pPr>
        <w:spacing w:line="400" w:lineRule="exact"/>
        <w:ind w:firstLine="420"/>
        <w:rPr>
          <w:rFonts w:ascii="宋体" w:hAnsi="宋体" w:cs="宋体"/>
          <w:bCs/>
          <w:sz w:val="21"/>
          <w:szCs w:val="21"/>
        </w:rPr>
      </w:pPr>
      <w:r w:rsidRPr="000F40DD">
        <w:rPr>
          <w:rFonts w:ascii="宋体" w:hAnsi="宋体" w:cs="宋体" w:hint="eastAsia"/>
          <w:sz w:val="21"/>
          <w:szCs w:val="21"/>
        </w:rPr>
        <w:t>截止时间：</w:t>
      </w:r>
      <w:r w:rsidRPr="000F40DD">
        <w:rPr>
          <w:rFonts w:ascii="宋体" w:hAnsi="宋体" w:cs="宋体"/>
          <w:sz w:val="21"/>
          <w:szCs w:val="21"/>
          <w:u w:val="single"/>
        </w:rPr>
        <w:t>2025年</w:t>
      </w:r>
      <w:r w:rsidR="000F40DD" w:rsidRPr="000F40DD">
        <w:rPr>
          <w:rFonts w:ascii="宋体" w:hAnsi="宋体" w:cs="宋体"/>
          <w:sz w:val="21"/>
          <w:szCs w:val="21"/>
          <w:u w:val="single"/>
        </w:rPr>
        <w:t>8</w:t>
      </w:r>
      <w:r w:rsidRPr="000F40DD">
        <w:rPr>
          <w:rFonts w:ascii="宋体" w:hAnsi="宋体" w:cs="宋体"/>
          <w:sz w:val="21"/>
          <w:szCs w:val="21"/>
          <w:u w:val="single"/>
        </w:rPr>
        <w:t>月</w:t>
      </w:r>
      <w:r w:rsidR="000F40DD" w:rsidRPr="000F40DD">
        <w:rPr>
          <w:rFonts w:ascii="宋体" w:hAnsi="宋体" w:cs="宋体"/>
          <w:sz w:val="21"/>
          <w:szCs w:val="21"/>
          <w:u w:val="single"/>
        </w:rPr>
        <w:t>5</w:t>
      </w:r>
      <w:r w:rsidRPr="000F40DD">
        <w:rPr>
          <w:rFonts w:ascii="宋体" w:hAnsi="宋体" w:cs="宋体"/>
          <w:sz w:val="21"/>
          <w:szCs w:val="21"/>
          <w:u w:val="single"/>
        </w:rPr>
        <w:t>日上午</w:t>
      </w:r>
      <w:r w:rsidRPr="000F40DD">
        <w:rPr>
          <w:rFonts w:ascii="宋体" w:hAnsi="宋体" w:cs="宋体" w:hint="eastAsia"/>
          <w:sz w:val="21"/>
          <w:szCs w:val="21"/>
          <w:u w:val="single"/>
        </w:rPr>
        <w:t>9</w:t>
      </w:r>
      <w:r w:rsidRPr="000F40DD">
        <w:rPr>
          <w:rFonts w:ascii="宋体" w:hAnsi="宋体" w:cs="宋体" w:hint="eastAsia"/>
          <w:bCs/>
          <w:sz w:val="21"/>
          <w:szCs w:val="21"/>
          <w:u w:val="single"/>
        </w:rPr>
        <w:t>时30分</w:t>
      </w:r>
      <w:r w:rsidRPr="000F40DD">
        <w:rPr>
          <w:rFonts w:ascii="宋体" w:hAnsi="宋体" w:cs="宋体" w:hint="eastAsia"/>
          <w:bCs/>
          <w:sz w:val="21"/>
          <w:szCs w:val="21"/>
        </w:rPr>
        <w:t>（北京时间）</w:t>
      </w:r>
    </w:p>
    <w:p w14:paraId="629C2624"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地点：</w:t>
      </w:r>
      <w:bookmarkStart w:id="33" w:name="_Toc35393802"/>
      <w:bookmarkStart w:id="34" w:name="_Toc28359093"/>
      <w:bookmarkStart w:id="35" w:name="_Toc35393633"/>
      <w:bookmarkStart w:id="36" w:name="_Toc28359016"/>
      <w:bookmarkStart w:id="37" w:name="OLE_LINK13"/>
      <w:bookmarkStart w:id="38" w:name="OLE_LINK14"/>
      <w:r w:rsidRPr="000F40DD">
        <w:rPr>
          <w:rFonts w:ascii="宋体" w:hAnsi="宋体" w:cs="宋体" w:hint="eastAsia"/>
          <w:sz w:val="21"/>
          <w:szCs w:val="21"/>
        </w:rPr>
        <w:t>登录广西政府采购云平台在线提交</w:t>
      </w:r>
      <w:bookmarkEnd w:id="37"/>
      <w:bookmarkEnd w:id="38"/>
      <w:r w:rsidRPr="000F40DD">
        <w:rPr>
          <w:rFonts w:ascii="宋体" w:hAnsi="宋体" w:cs="宋体" w:hint="eastAsia"/>
          <w:sz w:val="21"/>
          <w:szCs w:val="21"/>
        </w:rPr>
        <w:t>。</w:t>
      </w:r>
    </w:p>
    <w:p w14:paraId="1B701131" w14:textId="77777777" w:rsidR="00A358E9" w:rsidRPr="000F40DD" w:rsidRDefault="00C81118">
      <w:pPr>
        <w:spacing w:line="400" w:lineRule="exact"/>
        <w:ind w:firstLine="422"/>
        <w:rPr>
          <w:rFonts w:ascii="宋体" w:hAnsi="宋体" w:cs="宋体"/>
          <w:sz w:val="21"/>
          <w:szCs w:val="21"/>
        </w:rPr>
      </w:pPr>
      <w:r w:rsidRPr="000F40DD">
        <w:rPr>
          <w:rFonts w:ascii="宋体" w:hAnsi="宋体" w:cs="宋体" w:hint="eastAsia"/>
          <w:b/>
          <w:bCs/>
          <w:sz w:val="21"/>
          <w:szCs w:val="21"/>
        </w:rPr>
        <w:t>五、开启</w:t>
      </w:r>
      <w:bookmarkEnd w:id="33"/>
      <w:bookmarkEnd w:id="34"/>
      <w:bookmarkEnd w:id="35"/>
      <w:bookmarkEnd w:id="36"/>
    </w:p>
    <w:p w14:paraId="35503DAC" w14:textId="21616E5D" w:rsidR="00A358E9" w:rsidRPr="000F40DD" w:rsidRDefault="00C81118">
      <w:pPr>
        <w:spacing w:line="400" w:lineRule="exact"/>
        <w:ind w:firstLine="420"/>
        <w:rPr>
          <w:rFonts w:ascii="宋体" w:hAnsi="宋体" w:cs="宋体"/>
          <w:bCs/>
          <w:sz w:val="21"/>
          <w:szCs w:val="21"/>
          <w:u w:val="single"/>
        </w:rPr>
      </w:pPr>
      <w:r w:rsidRPr="000F40DD">
        <w:rPr>
          <w:rFonts w:ascii="宋体" w:hAnsi="宋体" w:cs="宋体" w:hint="eastAsia"/>
          <w:sz w:val="21"/>
          <w:szCs w:val="21"/>
        </w:rPr>
        <w:t>时间：</w:t>
      </w:r>
      <w:r w:rsidRPr="000F40DD">
        <w:rPr>
          <w:rFonts w:ascii="宋体" w:hAnsi="宋体" w:cs="宋体"/>
          <w:sz w:val="21"/>
          <w:szCs w:val="21"/>
          <w:u w:val="single"/>
        </w:rPr>
        <w:t>2025年</w:t>
      </w:r>
      <w:r w:rsidR="000F40DD" w:rsidRPr="000F40DD">
        <w:rPr>
          <w:rFonts w:ascii="宋体" w:hAnsi="宋体" w:cs="宋体"/>
          <w:sz w:val="21"/>
          <w:szCs w:val="21"/>
          <w:u w:val="single"/>
        </w:rPr>
        <w:t>8</w:t>
      </w:r>
      <w:r w:rsidRPr="000F40DD">
        <w:rPr>
          <w:rFonts w:ascii="宋体" w:hAnsi="宋体" w:cs="宋体"/>
          <w:sz w:val="21"/>
          <w:szCs w:val="21"/>
          <w:u w:val="single"/>
        </w:rPr>
        <w:t>月</w:t>
      </w:r>
      <w:r w:rsidR="000F40DD" w:rsidRPr="000F40DD">
        <w:rPr>
          <w:rFonts w:ascii="宋体" w:hAnsi="宋体" w:cs="宋体"/>
          <w:sz w:val="21"/>
          <w:szCs w:val="21"/>
          <w:u w:val="single"/>
        </w:rPr>
        <w:t>5</w:t>
      </w:r>
      <w:r w:rsidRPr="000F40DD">
        <w:rPr>
          <w:rFonts w:ascii="宋体" w:hAnsi="宋体" w:cs="宋体"/>
          <w:sz w:val="21"/>
          <w:szCs w:val="21"/>
          <w:u w:val="single"/>
        </w:rPr>
        <w:t>日上午</w:t>
      </w:r>
      <w:r w:rsidRPr="000F40DD">
        <w:rPr>
          <w:rFonts w:ascii="宋体" w:hAnsi="宋体" w:cs="宋体" w:hint="eastAsia"/>
          <w:sz w:val="21"/>
          <w:szCs w:val="21"/>
          <w:u w:val="single"/>
        </w:rPr>
        <w:t>9</w:t>
      </w:r>
      <w:r w:rsidRPr="000F40DD">
        <w:rPr>
          <w:rFonts w:ascii="宋体" w:hAnsi="宋体" w:cs="宋体" w:hint="eastAsia"/>
          <w:bCs/>
          <w:sz w:val="21"/>
          <w:szCs w:val="21"/>
          <w:u w:val="single"/>
        </w:rPr>
        <w:t>时30分</w:t>
      </w:r>
      <w:r w:rsidRPr="000F40DD">
        <w:rPr>
          <w:rFonts w:ascii="宋体" w:hAnsi="宋体" w:cs="宋体" w:hint="eastAsia"/>
          <w:bCs/>
          <w:sz w:val="21"/>
          <w:szCs w:val="21"/>
        </w:rPr>
        <w:t>（北京时间）</w:t>
      </w:r>
    </w:p>
    <w:p w14:paraId="625AC427" w14:textId="77777777" w:rsidR="00A358E9" w:rsidRPr="000F40DD" w:rsidRDefault="00C81118">
      <w:pPr>
        <w:spacing w:line="400" w:lineRule="exact"/>
        <w:ind w:firstLine="420"/>
        <w:rPr>
          <w:rFonts w:ascii="宋体" w:hAnsi="宋体" w:cs="宋体"/>
          <w:bCs/>
          <w:sz w:val="21"/>
          <w:szCs w:val="21"/>
          <w:u w:val="single"/>
        </w:rPr>
      </w:pPr>
      <w:r w:rsidRPr="000F40DD">
        <w:rPr>
          <w:rFonts w:ascii="宋体" w:hAnsi="宋体" w:cs="宋体" w:hint="eastAsia"/>
          <w:sz w:val="21"/>
          <w:szCs w:val="21"/>
        </w:rPr>
        <w:t>地点：</w:t>
      </w:r>
      <w:bookmarkStart w:id="39" w:name="_Toc28359017"/>
      <w:bookmarkStart w:id="40" w:name="_Toc35393803"/>
      <w:bookmarkStart w:id="41" w:name="_Toc35393634"/>
      <w:bookmarkStart w:id="42" w:name="_Toc28359094"/>
      <w:r w:rsidRPr="000F40DD">
        <w:rPr>
          <w:rFonts w:ascii="宋体" w:hAnsi="宋体" w:cs="宋体" w:hint="eastAsia"/>
          <w:sz w:val="21"/>
          <w:szCs w:val="21"/>
        </w:rPr>
        <w:t>通过广西政府采购云平台在线解密开启。</w:t>
      </w:r>
    </w:p>
    <w:p w14:paraId="4F23EFBF" w14:textId="77777777" w:rsidR="00A358E9" w:rsidRPr="000F40DD" w:rsidRDefault="00C81118">
      <w:pPr>
        <w:spacing w:line="400" w:lineRule="exact"/>
        <w:ind w:leftChars="100" w:left="240" w:firstLineChars="100" w:firstLine="211"/>
        <w:rPr>
          <w:rFonts w:ascii="宋体" w:hAnsi="宋体" w:cs="宋体"/>
          <w:sz w:val="21"/>
          <w:szCs w:val="21"/>
        </w:rPr>
      </w:pPr>
      <w:r w:rsidRPr="000F40DD">
        <w:rPr>
          <w:rFonts w:ascii="宋体" w:hAnsi="宋体" w:cs="宋体" w:hint="eastAsia"/>
          <w:b/>
          <w:bCs/>
          <w:sz w:val="21"/>
          <w:szCs w:val="21"/>
        </w:rPr>
        <w:t>六、公告期限</w:t>
      </w:r>
      <w:bookmarkEnd w:id="39"/>
      <w:bookmarkEnd w:id="40"/>
      <w:bookmarkEnd w:id="41"/>
      <w:bookmarkEnd w:id="42"/>
    </w:p>
    <w:p w14:paraId="30B15B96" w14:textId="77777777" w:rsidR="00A358E9" w:rsidRPr="000F40DD" w:rsidRDefault="00C81118">
      <w:pPr>
        <w:spacing w:line="400" w:lineRule="exact"/>
        <w:ind w:firstLine="420"/>
        <w:rPr>
          <w:rFonts w:ascii="宋体" w:hAnsi="宋体" w:cs="宋体"/>
          <w:kern w:val="0"/>
          <w:sz w:val="21"/>
          <w:szCs w:val="21"/>
        </w:rPr>
      </w:pPr>
      <w:r w:rsidRPr="000F40DD">
        <w:rPr>
          <w:rFonts w:ascii="宋体" w:hAnsi="宋体" w:cs="宋体" w:hint="eastAsia"/>
          <w:kern w:val="0"/>
          <w:sz w:val="21"/>
          <w:szCs w:val="21"/>
        </w:rPr>
        <w:t>自本公告发布之日起5个工作日。</w:t>
      </w:r>
      <w:bookmarkStart w:id="43" w:name="_Toc35393635"/>
      <w:bookmarkStart w:id="44" w:name="_Toc35393804"/>
    </w:p>
    <w:p w14:paraId="1F13643C" w14:textId="77777777" w:rsidR="00A358E9" w:rsidRPr="000F40DD" w:rsidRDefault="00C81118">
      <w:pPr>
        <w:numPr>
          <w:ilvl w:val="0"/>
          <w:numId w:val="3"/>
        </w:numPr>
        <w:spacing w:line="400" w:lineRule="exact"/>
        <w:ind w:firstLineChars="0" w:firstLine="422"/>
        <w:rPr>
          <w:rFonts w:ascii="宋体" w:hAnsi="宋体" w:cs="宋体"/>
          <w:b/>
          <w:bCs/>
          <w:sz w:val="21"/>
          <w:szCs w:val="21"/>
        </w:rPr>
      </w:pPr>
      <w:r w:rsidRPr="000F40DD">
        <w:rPr>
          <w:rFonts w:ascii="宋体" w:hAnsi="宋体" w:cs="宋体" w:hint="eastAsia"/>
          <w:b/>
          <w:bCs/>
          <w:sz w:val="21"/>
          <w:szCs w:val="21"/>
        </w:rPr>
        <w:t>其他补充事宜</w:t>
      </w:r>
      <w:bookmarkEnd w:id="43"/>
      <w:bookmarkEnd w:id="44"/>
    </w:p>
    <w:p w14:paraId="45F90400" w14:textId="77777777" w:rsidR="00A358E9" w:rsidRPr="000F40DD" w:rsidRDefault="00C81118">
      <w:pPr>
        <w:spacing w:line="400" w:lineRule="exact"/>
        <w:ind w:firstLine="420"/>
        <w:rPr>
          <w:rFonts w:ascii="宋体" w:hAnsi="宋体" w:cs="宋体"/>
          <w:bCs/>
          <w:sz w:val="21"/>
          <w:szCs w:val="21"/>
        </w:rPr>
      </w:pPr>
      <w:r w:rsidRPr="000F40DD">
        <w:rPr>
          <w:rFonts w:ascii="宋体" w:hAnsi="宋体" w:cs="宋体" w:hint="eastAsia"/>
          <w:bCs/>
          <w:sz w:val="21"/>
          <w:szCs w:val="21"/>
        </w:rPr>
        <w:t>1.信息公告发布媒体：中国政府采购网（www.ccgp.gov.cn）、广西壮族自治区政府采购网（zfcg.gxzf.gov.cn）、桂林市政府采购网（zfcg.czj.guilin.gov.cn）。</w:t>
      </w:r>
    </w:p>
    <w:p w14:paraId="7D1B424C" w14:textId="77777777" w:rsidR="00A358E9" w:rsidRPr="000F40DD" w:rsidRDefault="00C81118">
      <w:pPr>
        <w:spacing w:line="400" w:lineRule="exact"/>
        <w:ind w:leftChars="200" w:left="480" w:firstLineChars="0" w:firstLine="0"/>
        <w:rPr>
          <w:rFonts w:ascii="宋体" w:hAnsi="宋体" w:cs="宋体"/>
          <w:bCs/>
          <w:sz w:val="21"/>
          <w:szCs w:val="21"/>
        </w:rPr>
      </w:pPr>
      <w:r w:rsidRPr="000F40DD">
        <w:rPr>
          <w:rFonts w:ascii="宋体" w:hAnsi="宋体" w:cs="宋体" w:hint="eastAsia"/>
          <w:bCs/>
          <w:sz w:val="21"/>
          <w:szCs w:val="21"/>
        </w:rPr>
        <w:t>2.本项目需要落实的政府采购政策：</w:t>
      </w:r>
    </w:p>
    <w:p w14:paraId="19CB56B2" w14:textId="77777777" w:rsidR="00A358E9" w:rsidRPr="000F40DD" w:rsidRDefault="00C81118">
      <w:pPr>
        <w:spacing w:line="400" w:lineRule="exact"/>
        <w:ind w:leftChars="200" w:left="480" w:firstLineChars="0" w:firstLine="0"/>
        <w:rPr>
          <w:rFonts w:ascii="宋体" w:hAnsi="宋体" w:cs="宋体"/>
          <w:bCs/>
          <w:sz w:val="21"/>
          <w:szCs w:val="21"/>
        </w:rPr>
      </w:pPr>
      <w:r w:rsidRPr="000F40DD">
        <w:rPr>
          <w:rFonts w:ascii="宋体" w:hAnsi="宋体" w:cs="宋体" w:hint="eastAsia"/>
          <w:bCs/>
          <w:sz w:val="21"/>
          <w:szCs w:val="21"/>
        </w:rPr>
        <w:t>（1）政府采购促进中小企业发展</w:t>
      </w:r>
      <w:r w:rsidRPr="000F40DD">
        <w:rPr>
          <w:rFonts w:ascii="宋体" w:hAnsi="宋体" w:cs="宋体" w:hint="eastAsia"/>
          <w:sz w:val="21"/>
          <w:szCs w:val="21"/>
        </w:rPr>
        <w:t>；</w:t>
      </w:r>
    </w:p>
    <w:p w14:paraId="28C9B286" w14:textId="77777777" w:rsidR="00A358E9" w:rsidRPr="000F40DD" w:rsidRDefault="00C81118">
      <w:pPr>
        <w:spacing w:line="400" w:lineRule="exact"/>
        <w:ind w:leftChars="200" w:left="480" w:firstLineChars="0" w:firstLine="0"/>
        <w:rPr>
          <w:rFonts w:ascii="宋体" w:hAnsi="宋体" w:cs="宋体"/>
          <w:bCs/>
          <w:sz w:val="21"/>
          <w:szCs w:val="21"/>
        </w:rPr>
      </w:pPr>
      <w:r w:rsidRPr="000F40DD">
        <w:rPr>
          <w:rFonts w:ascii="宋体" w:hAnsi="宋体" w:cs="宋体" w:hint="eastAsia"/>
          <w:bCs/>
          <w:sz w:val="21"/>
          <w:szCs w:val="21"/>
        </w:rPr>
        <w:t>（2）政府采购支持监狱企业发展；</w:t>
      </w:r>
    </w:p>
    <w:p w14:paraId="5CD27992" w14:textId="77777777" w:rsidR="00A358E9" w:rsidRPr="000F40DD" w:rsidRDefault="00C81118">
      <w:pPr>
        <w:spacing w:line="400" w:lineRule="exact"/>
        <w:ind w:leftChars="200" w:left="480" w:firstLineChars="0" w:firstLine="0"/>
        <w:rPr>
          <w:rFonts w:ascii="宋体" w:hAnsi="宋体" w:cs="宋体"/>
          <w:bCs/>
          <w:sz w:val="21"/>
          <w:szCs w:val="21"/>
        </w:rPr>
      </w:pPr>
      <w:r w:rsidRPr="000F40DD">
        <w:rPr>
          <w:rFonts w:ascii="宋体" w:hAnsi="宋体" w:cs="宋体" w:hint="eastAsia"/>
          <w:bCs/>
          <w:sz w:val="21"/>
          <w:szCs w:val="21"/>
        </w:rPr>
        <w:t>（3）政府采购促进残疾人就业政策；</w:t>
      </w:r>
    </w:p>
    <w:p w14:paraId="118ECD67" w14:textId="77777777" w:rsidR="00A358E9" w:rsidRPr="000F40DD" w:rsidRDefault="00C81118">
      <w:pPr>
        <w:spacing w:line="400" w:lineRule="exact"/>
        <w:ind w:leftChars="200" w:left="480" w:firstLineChars="0" w:firstLine="0"/>
        <w:rPr>
          <w:rFonts w:ascii="宋体" w:hAnsi="宋体" w:cs="宋体"/>
          <w:bCs/>
          <w:sz w:val="21"/>
          <w:szCs w:val="21"/>
        </w:rPr>
      </w:pPr>
      <w:r w:rsidRPr="000F40DD">
        <w:rPr>
          <w:rFonts w:ascii="宋体" w:hAnsi="宋体" w:cs="宋体" w:hint="eastAsia"/>
          <w:bCs/>
          <w:sz w:val="21"/>
          <w:szCs w:val="21"/>
        </w:rPr>
        <w:t>（4）强制采购政府强制采购节能产品；优先采购节能产品、环境标志产品；</w:t>
      </w:r>
    </w:p>
    <w:p w14:paraId="2E6AA975" w14:textId="77777777" w:rsidR="00A358E9" w:rsidRPr="000F40DD" w:rsidRDefault="00C81118">
      <w:pPr>
        <w:spacing w:line="400" w:lineRule="exact"/>
        <w:ind w:leftChars="200" w:left="480" w:firstLineChars="0" w:firstLine="0"/>
        <w:rPr>
          <w:rFonts w:ascii="宋体" w:hAnsi="宋体" w:cs="宋体"/>
          <w:bCs/>
          <w:sz w:val="21"/>
          <w:szCs w:val="21"/>
        </w:rPr>
      </w:pPr>
      <w:r w:rsidRPr="000F40DD">
        <w:rPr>
          <w:rFonts w:ascii="宋体" w:hAnsi="宋体" w:cs="宋体" w:hint="eastAsia"/>
          <w:bCs/>
          <w:sz w:val="21"/>
          <w:szCs w:val="21"/>
        </w:rPr>
        <w:t>（5）政府采购支持采用本国产品的政策。</w:t>
      </w:r>
    </w:p>
    <w:p w14:paraId="4CF3BA74" w14:textId="77777777" w:rsidR="00A358E9" w:rsidRPr="000F40DD" w:rsidRDefault="00C81118">
      <w:pPr>
        <w:spacing w:line="400" w:lineRule="exact"/>
        <w:ind w:firstLine="420"/>
        <w:rPr>
          <w:rFonts w:ascii="宋体" w:hAnsi="宋体" w:cs="宋体"/>
          <w:sz w:val="21"/>
          <w:szCs w:val="21"/>
        </w:rPr>
      </w:pPr>
      <w:bookmarkStart w:id="45" w:name="_Toc28359018"/>
      <w:bookmarkStart w:id="46" w:name="_Toc28359095"/>
      <w:bookmarkStart w:id="47" w:name="_Toc35393805"/>
      <w:bookmarkStart w:id="48" w:name="_Toc35393636"/>
      <w:r w:rsidRPr="000F40DD">
        <w:rPr>
          <w:rFonts w:ascii="宋体" w:hAnsi="宋体" w:cs="宋体" w:hint="eastAsia"/>
          <w:bCs/>
          <w:sz w:val="21"/>
          <w:szCs w:val="21"/>
        </w:rPr>
        <w:t>3.</w:t>
      </w:r>
      <w:r w:rsidRPr="000F40DD">
        <w:rPr>
          <w:rFonts w:ascii="宋体" w:hAnsi="宋体" w:cs="宋体" w:hint="eastAsia"/>
          <w:sz w:val="21"/>
          <w:szCs w:val="21"/>
        </w:rPr>
        <w:t>资格条件特别说明：</w:t>
      </w:r>
    </w:p>
    <w:p w14:paraId="3D44E2E3"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6C0E3C7" w14:textId="77777777" w:rsidR="00A358E9" w:rsidRPr="000F40DD" w:rsidRDefault="00C81118">
      <w:pPr>
        <w:spacing w:line="400" w:lineRule="exact"/>
        <w:ind w:firstLine="420"/>
        <w:rPr>
          <w:rFonts w:ascii="宋体" w:hAnsi="宋体" w:cs="宋体"/>
          <w:sz w:val="21"/>
          <w:szCs w:val="24"/>
        </w:rPr>
      </w:pPr>
      <w:r w:rsidRPr="000F40DD">
        <w:rPr>
          <w:rFonts w:ascii="宋体" w:hAnsi="宋体" w:cs="宋体" w:hint="eastAsia"/>
          <w:sz w:val="21"/>
          <w:szCs w:val="24"/>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0EEFD72" w14:textId="77777777" w:rsidR="00A358E9" w:rsidRPr="000F40DD" w:rsidRDefault="00C81118">
      <w:pPr>
        <w:spacing w:line="400" w:lineRule="exact"/>
        <w:ind w:leftChars="200" w:left="480" w:firstLineChars="0" w:firstLine="0"/>
        <w:rPr>
          <w:rFonts w:ascii="宋体" w:hAnsi="宋体" w:cs="宋体"/>
          <w:bCs/>
          <w:sz w:val="21"/>
          <w:szCs w:val="21"/>
        </w:rPr>
      </w:pPr>
      <w:r w:rsidRPr="000F40DD">
        <w:rPr>
          <w:rFonts w:ascii="宋体" w:hAnsi="宋体" w:cs="宋体" w:hint="eastAsia"/>
          <w:bCs/>
          <w:sz w:val="21"/>
          <w:szCs w:val="21"/>
        </w:rPr>
        <w:t>4. 广西政府采购云平台电子竞标相关事宜：</w:t>
      </w:r>
    </w:p>
    <w:p w14:paraId="6B7DC212" w14:textId="77777777" w:rsidR="00A358E9" w:rsidRPr="000F40DD" w:rsidRDefault="00C81118">
      <w:pPr>
        <w:adjustRightInd w:val="0"/>
        <w:snapToGrid w:val="0"/>
        <w:spacing w:line="400" w:lineRule="exact"/>
        <w:ind w:firstLine="420"/>
        <w:rPr>
          <w:rFonts w:ascii="宋体" w:hAnsi="宋体" w:cs="宋体"/>
          <w:bCs/>
          <w:sz w:val="21"/>
          <w:szCs w:val="21"/>
        </w:rPr>
      </w:pPr>
      <w:r w:rsidRPr="000F40DD">
        <w:rPr>
          <w:rFonts w:ascii="宋体" w:hAnsi="宋体" w:cs="宋体" w:hint="eastAsia"/>
          <w:bCs/>
          <w:sz w:val="21"/>
          <w:szCs w:val="21"/>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供应商应当在响应文件提交截止时间前在广西政府采购云平台完成的身份认证，确保能够对相关数据电文进行加密和使用电子签章；③自备计算机和网络设备并确保能接入互联网（费用由供应商自行承担，设备确保可进行视频通话和</w:t>
      </w:r>
      <w:r w:rsidRPr="000F40DD">
        <w:rPr>
          <w:rFonts w:ascii="宋体" w:hAnsi="宋体" w:cs="宋体" w:hint="eastAsia"/>
          <w:bCs/>
          <w:sz w:val="21"/>
          <w:szCs w:val="21"/>
        </w:rPr>
        <w:lastRenderedPageBreak/>
        <w:t>读取广西政府采购云平台CA证书）。因供应商未做好相关准备工作等自身原因导致无法参加本项目电子竞标或竞标失败的，造成的一切后果，由供应商自行承担。</w:t>
      </w:r>
    </w:p>
    <w:p w14:paraId="528B2D91" w14:textId="77777777" w:rsidR="00A358E9" w:rsidRPr="000F40DD" w:rsidRDefault="00C81118">
      <w:pPr>
        <w:adjustRightInd w:val="0"/>
        <w:snapToGrid w:val="0"/>
        <w:spacing w:line="400" w:lineRule="exact"/>
        <w:ind w:firstLine="420"/>
        <w:rPr>
          <w:rFonts w:ascii="宋体" w:hAnsi="宋体" w:cs="宋体"/>
          <w:bCs/>
          <w:sz w:val="21"/>
          <w:szCs w:val="21"/>
        </w:rPr>
      </w:pPr>
      <w:r w:rsidRPr="000F40DD">
        <w:rPr>
          <w:rFonts w:ascii="宋体" w:hAnsi="宋体" w:cs="宋体" w:hint="eastAsia"/>
          <w:bCs/>
          <w:sz w:val="21"/>
          <w:szCs w:val="21"/>
        </w:rPr>
        <w:t>（2）电子竞标具体操作流程参考《政府采购项目电子交易管理操作指南-供应商》（详见桂林市政府采购网—采购资讯—重要通知）；如遇平台技术问题详询95763或者0771-3381253。</w:t>
      </w:r>
    </w:p>
    <w:p w14:paraId="405FF0D0" w14:textId="77777777" w:rsidR="00A358E9" w:rsidRPr="000F40DD" w:rsidRDefault="00C81118">
      <w:pPr>
        <w:adjustRightInd w:val="0"/>
        <w:snapToGrid w:val="0"/>
        <w:spacing w:line="400" w:lineRule="exact"/>
        <w:ind w:firstLine="420"/>
        <w:rPr>
          <w:rFonts w:ascii="宋体" w:hAnsi="宋体" w:cs="宋体"/>
          <w:sz w:val="21"/>
          <w:szCs w:val="21"/>
        </w:rPr>
      </w:pPr>
      <w:r w:rsidRPr="000F40DD">
        <w:rPr>
          <w:rFonts w:ascii="宋体" w:hAnsi="宋体" w:cs="宋体" w:hint="eastAsia"/>
          <w:bCs/>
          <w:sz w:val="21"/>
          <w:szCs w:val="21"/>
        </w:rPr>
        <w:t>（3）</w:t>
      </w:r>
      <w:r w:rsidRPr="000F40DD">
        <w:rPr>
          <w:rFonts w:ascii="宋体" w:hAnsi="宋体" w:cs="宋体" w:hint="eastAsia"/>
          <w:kern w:val="0"/>
          <w:sz w:val="21"/>
          <w:szCs w:val="21"/>
        </w:rPr>
        <w:t>电子响应文件的制作、加密、</w:t>
      </w:r>
      <w:r w:rsidRPr="000F40DD">
        <w:rPr>
          <w:rFonts w:ascii="宋体" w:hAnsi="宋体" w:cs="宋体" w:hint="eastAsia"/>
          <w:sz w:val="21"/>
          <w:szCs w:val="21"/>
        </w:rPr>
        <w:t>提交、解密等相关事宜详见第二章 “供应商须知”。</w:t>
      </w:r>
    </w:p>
    <w:p w14:paraId="3BA62CEF" w14:textId="77777777" w:rsidR="00A358E9" w:rsidRPr="000F40DD" w:rsidRDefault="00C81118">
      <w:pPr>
        <w:spacing w:line="400" w:lineRule="exact"/>
        <w:ind w:firstLine="422"/>
        <w:rPr>
          <w:rFonts w:ascii="宋体" w:hAnsi="宋体" w:cs="宋体"/>
          <w:b/>
          <w:sz w:val="21"/>
          <w:szCs w:val="21"/>
        </w:rPr>
      </w:pPr>
      <w:r w:rsidRPr="000F40DD">
        <w:rPr>
          <w:rFonts w:ascii="宋体" w:hAnsi="宋体" w:cs="宋体" w:hint="eastAsia"/>
          <w:b/>
          <w:sz w:val="21"/>
          <w:szCs w:val="21"/>
        </w:rPr>
        <w:t>八、凡对本次采购提出询问，请按以下方式联系</w:t>
      </w:r>
      <w:bookmarkEnd w:id="45"/>
      <w:bookmarkEnd w:id="46"/>
      <w:bookmarkEnd w:id="47"/>
      <w:bookmarkEnd w:id="48"/>
    </w:p>
    <w:p w14:paraId="7116B0B3" w14:textId="77777777" w:rsidR="00A358E9" w:rsidRPr="000F40DD" w:rsidRDefault="00C81118">
      <w:pPr>
        <w:spacing w:line="400" w:lineRule="exact"/>
        <w:ind w:firstLine="420"/>
        <w:jc w:val="left"/>
        <w:rPr>
          <w:rFonts w:ascii="宋体" w:hAnsi="宋体" w:cs="宋体"/>
          <w:sz w:val="21"/>
          <w:szCs w:val="24"/>
        </w:rPr>
      </w:pPr>
      <w:r w:rsidRPr="000F40DD">
        <w:rPr>
          <w:rFonts w:ascii="宋体" w:hAnsi="宋体" w:cs="宋体" w:hint="eastAsia"/>
          <w:sz w:val="21"/>
          <w:szCs w:val="24"/>
        </w:rPr>
        <w:t>1.采购人信息</w:t>
      </w:r>
    </w:p>
    <w:p w14:paraId="0E85C81A" w14:textId="77777777" w:rsidR="00A358E9" w:rsidRPr="000F40DD" w:rsidRDefault="00C81118">
      <w:pPr>
        <w:spacing w:line="400" w:lineRule="exact"/>
        <w:ind w:firstLine="420"/>
        <w:rPr>
          <w:rFonts w:ascii="宋体" w:hAnsi="宋体" w:cs="宋体"/>
          <w:sz w:val="21"/>
          <w:szCs w:val="24"/>
        </w:rPr>
      </w:pPr>
      <w:r w:rsidRPr="000F40DD">
        <w:rPr>
          <w:rFonts w:ascii="宋体" w:hAnsi="宋体" w:cs="宋体" w:hint="eastAsia"/>
          <w:sz w:val="21"/>
          <w:szCs w:val="24"/>
        </w:rPr>
        <w:t>名    称：桂林市田家炳中学</w:t>
      </w:r>
    </w:p>
    <w:p w14:paraId="3D5A57B3" w14:textId="77777777" w:rsidR="00A358E9" w:rsidRPr="000F40DD" w:rsidRDefault="00C81118">
      <w:pPr>
        <w:spacing w:line="400" w:lineRule="exact"/>
        <w:ind w:firstLine="420"/>
        <w:rPr>
          <w:rFonts w:ascii="宋体" w:hAnsi="宋体" w:cs="宋体"/>
          <w:sz w:val="21"/>
          <w:szCs w:val="24"/>
        </w:rPr>
      </w:pPr>
      <w:r w:rsidRPr="000F40DD">
        <w:rPr>
          <w:rFonts w:ascii="宋体" w:hAnsi="宋体" w:cs="宋体" w:hint="eastAsia"/>
          <w:sz w:val="21"/>
          <w:szCs w:val="24"/>
        </w:rPr>
        <w:t>地    址：</w:t>
      </w:r>
      <w:r w:rsidRPr="000F40DD">
        <w:rPr>
          <w:rFonts w:ascii="宋体" w:hAnsi="宋体" w:cs="宋体"/>
          <w:sz w:val="21"/>
          <w:szCs w:val="24"/>
        </w:rPr>
        <w:fldChar w:fldCharType="begin"/>
      </w:r>
      <w:r w:rsidRPr="000F40DD">
        <w:rPr>
          <w:rFonts w:ascii="宋体" w:hAnsi="宋体" w:cs="宋体"/>
          <w:sz w:val="21"/>
          <w:szCs w:val="24"/>
        </w:rPr>
        <w:instrText xml:space="preserve"> HYPERLINK "http://www.baidu.com/link?url=UwmCk_WYCpVhnt8WNof7ACl_V-BcuHdnc9oxKVvXEsbI2CToSKID4qiynhHKz-Z38MbVjKvByWjTTJcI2RD7rbRl6GsnVn8fYXLH2GfoBi9DlUD-8vG0C1H3df1tqvs0YbEEaHRhWrSt5fmFQ7QH_cbW3FN0dP4rhIC1gWdzpMlWF_CLZXb1gKhNq4-9Ng5JYSrG9uXH06Obo5Gm7nOqxaVqTJOe7X4tAv1-drHA9KDYcHvYcwq9BYmqbQz5kzMC4I9wT1fWdB2rVFaTfJvX1eWkIEZWgyn1ta2G0Wr4EpK" \t "_blank" </w:instrText>
      </w:r>
      <w:r w:rsidRPr="000F40DD">
        <w:rPr>
          <w:rFonts w:ascii="宋体" w:hAnsi="宋体" w:cs="宋体"/>
          <w:sz w:val="21"/>
          <w:szCs w:val="24"/>
        </w:rPr>
        <w:fldChar w:fldCharType="separate"/>
      </w:r>
      <w:bookmarkStart w:id="49" w:name="OLE_LINK15"/>
      <w:r w:rsidRPr="000F40DD">
        <w:rPr>
          <w:rFonts w:ascii="宋体" w:hAnsi="宋体" w:cs="宋体"/>
          <w:sz w:val="21"/>
          <w:szCs w:val="24"/>
        </w:rPr>
        <w:t>广西壮族自治区桂林市七星区屏风路2号</w:t>
      </w:r>
      <w:bookmarkEnd w:id="49"/>
    </w:p>
    <w:p w14:paraId="4DE34817" w14:textId="77777777" w:rsidR="00A358E9" w:rsidRPr="000F40DD" w:rsidRDefault="00C81118">
      <w:pPr>
        <w:spacing w:line="400" w:lineRule="exact"/>
        <w:ind w:firstLine="420"/>
        <w:rPr>
          <w:rFonts w:ascii="宋体" w:hAnsi="宋体" w:cs="宋体"/>
          <w:sz w:val="21"/>
          <w:szCs w:val="24"/>
        </w:rPr>
      </w:pPr>
      <w:r w:rsidRPr="000F40DD">
        <w:rPr>
          <w:rFonts w:ascii="宋体" w:hAnsi="宋体" w:cs="宋体"/>
          <w:sz w:val="21"/>
          <w:szCs w:val="24"/>
        </w:rPr>
        <w:fldChar w:fldCharType="end"/>
      </w:r>
      <w:r w:rsidRPr="000F40DD">
        <w:rPr>
          <w:rFonts w:ascii="宋体" w:hAnsi="宋体" w:cs="宋体" w:hint="eastAsia"/>
          <w:sz w:val="21"/>
          <w:szCs w:val="24"/>
        </w:rPr>
        <w:t>项目联系人: 张亚冰</w:t>
      </w:r>
    </w:p>
    <w:p w14:paraId="235180EF" w14:textId="77777777" w:rsidR="00A358E9" w:rsidRPr="000F40DD" w:rsidRDefault="00C81118">
      <w:pPr>
        <w:spacing w:line="400" w:lineRule="exact"/>
        <w:ind w:firstLine="420"/>
        <w:rPr>
          <w:rFonts w:ascii="宋体" w:hAnsi="宋体" w:cs="宋体"/>
          <w:sz w:val="21"/>
          <w:szCs w:val="24"/>
        </w:rPr>
      </w:pPr>
      <w:r w:rsidRPr="000F40DD">
        <w:rPr>
          <w:rFonts w:ascii="宋体" w:hAnsi="宋体" w:cs="宋体" w:hint="eastAsia"/>
          <w:sz w:val="21"/>
          <w:szCs w:val="24"/>
        </w:rPr>
        <w:t>联系方式：</w:t>
      </w:r>
      <w:r w:rsidRPr="000F40DD">
        <w:rPr>
          <w:rFonts w:ascii="宋体" w:hAnsi="宋体" w:cs="宋体"/>
          <w:sz w:val="21"/>
          <w:szCs w:val="24"/>
        </w:rPr>
        <w:t>18076760311</w:t>
      </w:r>
    </w:p>
    <w:p w14:paraId="08CC1DDB" w14:textId="77777777" w:rsidR="00A358E9" w:rsidRPr="000F40DD" w:rsidRDefault="00C81118">
      <w:pPr>
        <w:spacing w:line="400" w:lineRule="exact"/>
        <w:ind w:firstLine="420"/>
        <w:jc w:val="left"/>
        <w:rPr>
          <w:rFonts w:ascii="宋体" w:hAnsi="宋体" w:cs="宋体"/>
          <w:kern w:val="0"/>
          <w:sz w:val="21"/>
          <w:szCs w:val="24"/>
        </w:rPr>
      </w:pPr>
      <w:r w:rsidRPr="000F40DD">
        <w:rPr>
          <w:rFonts w:ascii="宋体" w:hAnsi="宋体" w:cs="宋体" w:hint="eastAsia"/>
          <w:kern w:val="0"/>
          <w:sz w:val="21"/>
          <w:szCs w:val="24"/>
        </w:rPr>
        <w:t>2.采购代理机构信息</w:t>
      </w:r>
    </w:p>
    <w:p w14:paraId="19A2038C" w14:textId="77777777" w:rsidR="00A358E9" w:rsidRPr="000F40DD" w:rsidRDefault="00C81118">
      <w:pPr>
        <w:spacing w:line="400" w:lineRule="exact"/>
        <w:ind w:firstLine="420"/>
        <w:rPr>
          <w:rFonts w:ascii="宋体" w:hAnsi="宋体" w:cs="宋体"/>
          <w:sz w:val="21"/>
          <w:szCs w:val="24"/>
        </w:rPr>
      </w:pPr>
      <w:r w:rsidRPr="000F40DD">
        <w:rPr>
          <w:rFonts w:ascii="宋体" w:hAnsi="宋体" w:cs="宋体" w:hint="eastAsia"/>
          <w:sz w:val="21"/>
          <w:szCs w:val="24"/>
        </w:rPr>
        <w:t>名    称：云之龙咨询集团有限公司</w:t>
      </w:r>
    </w:p>
    <w:p w14:paraId="776ED30B" w14:textId="77777777" w:rsidR="00A358E9" w:rsidRPr="000F40DD" w:rsidRDefault="00C81118">
      <w:pPr>
        <w:spacing w:line="400" w:lineRule="exact"/>
        <w:ind w:firstLine="420"/>
        <w:rPr>
          <w:rFonts w:ascii="宋体" w:hAnsi="宋体" w:cs="宋体"/>
          <w:sz w:val="21"/>
          <w:szCs w:val="24"/>
        </w:rPr>
      </w:pPr>
      <w:r w:rsidRPr="000F40DD">
        <w:rPr>
          <w:rFonts w:ascii="宋体" w:hAnsi="宋体" w:cs="宋体" w:hint="eastAsia"/>
          <w:sz w:val="21"/>
          <w:szCs w:val="24"/>
        </w:rPr>
        <w:t>地    址：广西桂林市临桂区西城北路2号耀辉•美好家园2幢12层1号房</w:t>
      </w:r>
    </w:p>
    <w:p w14:paraId="71A34E3F" w14:textId="77777777" w:rsidR="00A358E9" w:rsidRPr="000F40DD" w:rsidRDefault="00C81118">
      <w:pPr>
        <w:spacing w:line="400" w:lineRule="exact"/>
        <w:ind w:firstLine="420"/>
        <w:rPr>
          <w:rFonts w:ascii="宋体" w:hAnsi="宋体" w:cs="宋体"/>
          <w:sz w:val="21"/>
          <w:szCs w:val="24"/>
        </w:rPr>
      </w:pPr>
      <w:r w:rsidRPr="000F40DD">
        <w:rPr>
          <w:rFonts w:ascii="宋体" w:hAnsi="宋体" w:cs="宋体" w:hint="eastAsia"/>
          <w:sz w:val="21"/>
          <w:szCs w:val="20"/>
        </w:rPr>
        <w:t>项目联系人：徐雪艳</w:t>
      </w:r>
    </w:p>
    <w:p w14:paraId="20FDAD77" w14:textId="77777777" w:rsidR="00A358E9" w:rsidRPr="000F40DD" w:rsidRDefault="00C81118">
      <w:pPr>
        <w:spacing w:line="400" w:lineRule="exact"/>
        <w:ind w:firstLine="420"/>
        <w:rPr>
          <w:rFonts w:ascii="宋体" w:hAnsi="宋体" w:cs="宋体"/>
          <w:sz w:val="21"/>
          <w:szCs w:val="24"/>
        </w:rPr>
      </w:pPr>
      <w:r w:rsidRPr="000F40DD">
        <w:rPr>
          <w:rFonts w:ascii="宋体" w:hAnsi="宋体" w:cs="宋体" w:hint="eastAsia"/>
          <w:sz w:val="21"/>
          <w:szCs w:val="24"/>
        </w:rPr>
        <w:t>项目联系方式：</w:t>
      </w:r>
      <w:bookmarkStart w:id="50" w:name="OLE_LINK9"/>
      <w:r w:rsidRPr="000F40DD">
        <w:rPr>
          <w:rFonts w:ascii="宋体" w:hAnsi="宋体" w:cs="宋体" w:hint="eastAsia"/>
          <w:sz w:val="21"/>
          <w:szCs w:val="24"/>
        </w:rPr>
        <w:t>0773-2887388</w:t>
      </w:r>
      <w:bookmarkEnd w:id="50"/>
      <w:r w:rsidRPr="000F40DD">
        <w:rPr>
          <w:rFonts w:ascii="宋体" w:hAnsi="宋体" w:cs="宋体" w:hint="eastAsia"/>
          <w:sz w:val="21"/>
          <w:szCs w:val="24"/>
        </w:rPr>
        <w:t xml:space="preserve">、2887399 </w:t>
      </w:r>
    </w:p>
    <w:p w14:paraId="3EF47B55" w14:textId="77777777" w:rsidR="00A358E9" w:rsidRPr="000F40DD" w:rsidRDefault="00C81118">
      <w:pPr>
        <w:widowControl/>
        <w:spacing w:line="240" w:lineRule="auto"/>
        <w:ind w:firstLineChars="0" w:firstLine="0"/>
        <w:jc w:val="left"/>
        <w:rPr>
          <w:rFonts w:ascii="宋体" w:hAnsi="宋体" w:cs="宋体"/>
          <w:bCs/>
          <w:szCs w:val="21"/>
        </w:rPr>
      </w:pPr>
      <w:r w:rsidRPr="000F40DD">
        <w:rPr>
          <w:rFonts w:ascii="宋体" w:hAnsi="宋体" w:cs="宋体"/>
          <w:bCs/>
          <w:szCs w:val="21"/>
        </w:rPr>
        <w:br w:type="page"/>
      </w:r>
    </w:p>
    <w:p w14:paraId="442C4232" w14:textId="77777777" w:rsidR="00A358E9" w:rsidRPr="000F40DD" w:rsidRDefault="00C81118">
      <w:pPr>
        <w:numPr>
          <w:ilvl w:val="0"/>
          <w:numId w:val="4"/>
        </w:numPr>
        <w:spacing w:line="360" w:lineRule="exact"/>
        <w:ind w:left="1077" w:firstLineChars="0" w:hanging="1077"/>
        <w:jc w:val="center"/>
        <w:outlineLvl w:val="1"/>
        <w:rPr>
          <w:rFonts w:ascii="宋体" w:hAnsi="宋体" w:cs="宋体"/>
          <w:b/>
          <w:kern w:val="0"/>
          <w:sz w:val="32"/>
          <w:szCs w:val="32"/>
        </w:rPr>
      </w:pPr>
      <w:bookmarkStart w:id="51" w:name="_Toc82016586"/>
      <w:bookmarkEnd w:id="2"/>
      <w:bookmarkEnd w:id="3"/>
      <w:r w:rsidRPr="000F40DD">
        <w:rPr>
          <w:rFonts w:ascii="宋体" w:hAnsi="宋体" w:cs="宋体" w:hint="eastAsia"/>
          <w:b/>
          <w:kern w:val="0"/>
          <w:sz w:val="32"/>
          <w:szCs w:val="32"/>
        </w:rPr>
        <w:lastRenderedPageBreak/>
        <w:t>供应商须知</w:t>
      </w:r>
      <w:bookmarkEnd w:id="51"/>
    </w:p>
    <w:p w14:paraId="70F45B97" w14:textId="77777777" w:rsidR="00A358E9" w:rsidRPr="000F40DD" w:rsidRDefault="00C81118">
      <w:pPr>
        <w:tabs>
          <w:tab w:val="left" w:pos="1065"/>
          <w:tab w:val="center" w:pos="4411"/>
        </w:tabs>
        <w:spacing w:line="360" w:lineRule="exact"/>
        <w:ind w:firstLine="482"/>
        <w:jc w:val="center"/>
        <w:rPr>
          <w:rFonts w:ascii="宋体" w:hAnsi="宋体" w:cs="宋体"/>
          <w:b/>
          <w:kern w:val="0"/>
        </w:rPr>
      </w:pPr>
      <w:r w:rsidRPr="000F40DD">
        <w:rPr>
          <w:rFonts w:ascii="宋体" w:hAnsi="宋体" w:cs="宋体" w:hint="eastAsia"/>
          <w:b/>
          <w:kern w:val="0"/>
        </w:rPr>
        <w:t>供 应 商 须 知 前 附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16"/>
        <w:gridCol w:w="1324"/>
        <w:gridCol w:w="6586"/>
      </w:tblGrid>
      <w:tr w:rsidR="000F40DD" w:rsidRPr="000F40DD" w14:paraId="132CB05D" w14:textId="77777777">
        <w:tc>
          <w:tcPr>
            <w:tcW w:w="788" w:type="dxa"/>
            <w:vAlign w:val="center"/>
          </w:tcPr>
          <w:p w14:paraId="696AB17B"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序号</w:t>
            </w:r>
          </w:p>
        </w:tc>
        <w:tc>
          <w:tcPr>
            <w:tcW w:w="816" w:type="dxa"/>
            <w:vAlign w:val="center"/>
          </w:tcPr>
          <w:p w14:paraId="3D279ED0"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条款号</w:t>
            </w:r>
          </w:p>
        </w:tc>
        <w:tc>
          <w:tcPr>
            <w:tcW w:w="1324" w:type="dxa"/>
            <w:vAlign w:val="center"/>
          </w:tcPr>
          <w:p w14:paraId="34047751"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条款名称</w:t>
            </w:r>
          </w:p>
        </w:tc>
        <w:tc>
          <w:tcPr>
            <w:tcW w:w="6586" w:type="dxa"/>
            <w:vAlign w:val="center"/>
          </w:tcPr>
          <w:p w14:paraId="2A622B87"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内容、要求</w:t>
            </w:r>
          </w:p>
        </w:tc>
      </w:tr>
      <w:tr w:rsidR="000F40DD" w:rsidRPr="000F40DD" w14:paraId="133CED90" w14:textId="77777777">
        <w:tc>
          <w:tcPr>
            <w:tcW w:w="788" w:type="dxa"/>
            <w:vAlign w:val="center"/>
          </w:tcPr>
          <w:p w14:paraId="34769CDA"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w:t>
            </w:r>
          </w:p>
        </w:tc>
        <w:tc>
          <w:tcPr>
            <w:tcW w:w="816" w:type="dxa"/>
            <w:vAlign w:val="center"/>
          </w:tcPr>
          <w:p w14:paraId="456C3275"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1.1</w:t>
            </w:r>
          </w:p>
        </w:tc>
        <w:tc>
          <w:tcPr>
            <w:tcW w:w="1324" w:type="dxa"/>
            <w:vAlign w:val="center"/>
          </w:tcPr>
          <w:p w14:paraId="62D8957B"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项目名称及项目编号</w:t>
            </w:r>
          </w:p>
        </w:tc>
        <w:tc>
          <w:tcPr>
            <w:tcW w:w="6586" w:type="dxa"/>
            <w:vAlign w:val="center"/>
          </w:tcPr>
          <w:p w14:paraId="29EB8DDD" w14:textId="77777777" w:rsidR="00A358E9" w:rsidRPr="000F40DD" w:rsidRDefault="00C81118">
            <w:pPr>
              <w:spacing w:line="340" w:lineRule="exact"/>
              <w:ind w:firstLineChars="0" w:firstLine="0"/>
              <w:jc w:val="left"/>
              <w:rPr>
                <w:rFonts w:ascii="宋体" w:hAnsi="宋体" w:cs="宋体"/>
                <w:kern w:val="0"/>
                <w:sz w:val="21"/>
                <w:szCs w:val="21"/>
              </w:rPr>
            </w:pPr>
            <w:r w:rsidRPr="000F40DD">
              <w:rPr>
                <w:rFonts w:ascii="宋体" w:hAnsi="宋体" w:cs="宋体" w:hint="eastAsia"/>
                <w:kern w:val="0"/>
                <w:sz w:val="21"/>
                <w:szCs w:val="21"/>
              </w:rPr>
              <w:t>项目名称：</w:t>
            </w:r>
            <w:r w:rsidRPr="000F40DD">
              <w:rPr>
                <w:rFonts w:ascii="宋体" w:hAnsi="宋体" w:cs="宋体"/>
                <w:sz w:val="21"/>
                <w:szCs w:val="24"/>
              </w:rPr>
              <w:t>桂林市田家炳中学环形塑胶跑道改造项目</w:t>
            </w:r>
          </w:p>
          <w:p w14:paraId="4CAE2CA1" w14:textId="77777777" w:rsidR="00A358E9" w:rsidRPr="000F40DD" w:rsidRDefault="00C81118">
            <w:pPr>
              <w:spacing w:line="340" w:lineRule="exact"/>
              <w:ind w:firstLineChars="0" w:firstLine="0"/>
              <w:jc w:val="left"/>
              <w:rPr>
                <w:rFonts w:ascii="宋体" w:hAnsi="宋体" w:cs="宋体"/>
                <w:sz w:val="21"/>
                <w:szCs w:val="21"/>
              </w:rPr>
            </w:pPr>
            <w:r w:rsidRPr="000F40DD">
              <w:rPr>
                <w:rFonts w:ascii="宋体" w:hAnsi="宋体" w:cs="宋体" w:hint="eastAsia"/>
                <w:kern w:val="0"/>
                <w:sz w:val="21"/>
                <w:szCs w:val="21"/>
              </w:rPr>
              <w:t>项目编号：</w:t>
            </w:r>
            <w:r w:rsidR="003F433D" w:rsidRPr="000F40DD">
              <w:rPr>
                <w:rFonts w:ascii="宋体" w:hAnsi="宋体" w:cs="宋体" w:hint="eastAsia"/>
                <w:sz w:val="21"/>
                <w:szCs w:val="21"/>
              </w:rPr>
              <w:t>GLZC2025-C2-990340-YZLZ</w:t>
            </w:r>
          </w:p>
          <w:p w14:paraId="50F2F20E" w14:textId="77777777" w:rsidR="00A358E9" w:rsidRPr="000F40DD" w:rsidRDefault="00C81118">
            <w:pPr>
              <w:spacing w:line="340" w:lineRule="exact"/>
              <w:ind w:firstLineChars="0" w:firstLine="0"/>
              <w:jc w:val="left"/>
              <w:rPr>
                <w:rFonts w:ascii="宋体" w:hAnsi="宋体" w:cs="宋体"/>
                <w:kern w:val="0"/>
                <w:sz w:val="21"/>
                <w:szCs w:val="24"/>
              </w:rPr>
            </w:pPr>
            <w:r w:rsidRPr="000F40DD">
              <w:rPr>
                <w:rFonts w:ascii="宋体" w:hAnsi="宋体" w:cs="宋体" w:hint="eastAsia"/>
                <w:sz w:val="21"/>
                <w:szCs w:val="21"/>
              </w:rPr>
              <w:t>代理编号：</w:t>
            </w:r>
            <w:r w:rsidRPr="000F40DD">
              <w:rPr>
                <w:rFonts w:ascii="宋体" w:hAnsi="宋体" w:cs="宋体"/>
                <w:sz w:val="21"/>
                <w:szCs w:val="21"/>
              </w:rPr>
              <w:t>YZLGL2025-C2-073-GLZC</w:t>
            </w:r>
          </w:p>
        </w:tc>
      </w:tr>
      <w:tr w:rsidR="000F40DD" w:rsidRPr="000F40DD" w14:paraId="3FCC0542" w14:textId="77777777">
        <w:trPr>
          <w:trHeight w:val="1255"/>
        </w:trPr>
        <w:tc>
          <w:tcPr>
            <w:tcW w:w="788" w:type="dxa"/>
            <w:vAlign w:val="center"/>
          </w:tcPr>
          <w:p w14:paraId="23726510"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2</w:t>
            </w:r>
          </w:p>
        </w:tc>
        <w:tc>
          <w:tcPr>
            <w:tcW w:w="816" w:type="dxa"/>
            <w:vAlign w:val="center"/>
          </w:tcPr>
          <w:p w14:paraId="769BCFAE"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3</w:t>
            </w:r>
          </w:p>
        </w:tc>
        <w:tc>
          <w:tcPr>
            <w:tcW w:w="1324" w:type="dxa"/>
            <w:vAlign w:val="center"/>
          </w:tcPr>
          <w:p w14:paraId="527B413E"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供应商资格</w:t>
            </w:r>
          </w:p>
        </w:tc>
        <w:tc>
          <w:tcPr>
            <w:tcW w:w="6586" w:type="dxa"/>
            <w:vAlign w:val="center"/>
          </w:tcPr>
          <w:p w14:paraId="5D82CB40" w14:textId="77777777" w:rsidR="00A358E9" w:rsidRPr="000F40DD" w:rsidRDefault="00C81118">
            <w:pPr>
              <w:spacing w:line="340" w:lineRule="exact"/>
              <w:ind w:firstLineChars="0" w:firstLine="0"/>
              <w:jc w:val="left"/>
              <w:rPr>
                <w:rFonts w:ascii="宋体" w:hAnsi="宋体" w:cs="宋体"/>
                <w:kern w:val="0"/>
                <w:sz w:val="21"/>
                <w:szCs w:val="21"/>
              </w:rPr>
            </w:pPr>
            <w:r w:rsidRPr="000F40DD">
              <w:rPr>
                <w:rFonts w:ascii="宋体" w:hAnsi="宋体" w:cs="宋体" w:hint="eastAsia"/>
                <w:kern w:val="0"/>
                <w:sz w:val="21"/>
                <w:szCs w:val="21"/>
              </w:rPr>
              <w:t>3.1满足《中华人民共和国政府采购法》第二十二条规定。</w:t>
            </w:r>
          </w:p>
          <w:p w14:paraId="7DBC4D62" w14:textId="77777777" w:rsidR="00A358E9" w:rsidRPr="000F40DD" w:rsidRDefault="00C81118">
            <w:pPr>
              <w:spacing w:line="400" w:lineRule="exact"/>
              <w:ind w:firstLineChars="0" w:firstLine="0"/>
              <w:rPr>
                <w:rFonts w:ascii="宋体" w:hAnsi="宋体" w:cs="宋体"/>
                <w:kern w:val="0"/>
                <w:sz w:val="21"/>
                <w:szCs w:val="21"/>
              </w:rPr>
            </w:pPr>
            <w:r w:rsidRPr="000F40DD">
              <w:rPr>
                <w:rFonts w:ascii="宋体" w:hAnsi="宋体" w:cs="宋体" w:hint="eastAsia"/>
                <w:kern w:val="0"/>
                <w:sz w:val="21"/>
                <w:szCs w:val="21"/>
              </w:rPr>
              <w:t>3.2落实政府采购政策需满足的资格要求：</w:t>
            </w:r>
            <w:r w:rsidRPr="000F40DD">
              <w:rPr>
                <w:rFonts w:ascii="宋体" w:hAnsi="宋体" w:cs="宋体" w:hint="eastAsia"/>
                <w:sz w:val="21"/>
                <w:szCs w:val="21"/>
              </w:rPr>
              <w:t>本项目专门面向小微企业采购。供应商应符合《政府采购促进中小企业发展管理办法》（财库﹝2020﹞46号）第二条规定，根据《关于政府采购支持监狱企业发展有关问题的通知》(财库〔2014〕68号)及《关于促进残疾人就业政府采购政策的通知》(财库〔2017〕141号)规定，监狱企业、残疾人福利性单位视同小型、微型企业。</w:t>
            </w:r>
          </w:p>
          <w:p w14:paraId="3BF1A176" w14:textId="77777777" w:rsidR="00A358E9" w:rsidRPr="000F40DD" w:rsidRDefault="00C81118">
            <w:pPr>
              <w:spacing w:line="340" w:lineRule="exact"/>
              <w:ind w:firstLineChars="0" w:firstLine="0"/>
              <w:jc w:val="left"/>
              <w:rPr>
                <w:rFonts w:ascii="宋体" w:hAnsi="宋体"/>
                <w:spacing w:val="1"/>
                <w:kern w:val="0"/>
              </w:rPr>
            </w:pPr>
            <w:r w:rsidRPr="000F40DD">
              <w:rPr>
                <w:rFonts w:ascii="宋体" w:hAnsi="宋体" w:cs="宋体" w:hint="eastAsia"/>
                <w:kern w:val="0"/>
                <w:sz w:val="21"/>
                <w:szCs w:val="21"/>
              </w:rPr>
              <w:t>3.3本项目的特定资格要求：</w:t>
            </w:r>
            <w:r w:rsidRPr="000F40DD">
              <w:rPr>
                <w:rFonts w:ascii="宋体" w:hAnsi="宋体" w:cs="宋体" w:hint="eastAsia"/>
                <w:sz w:val="21"/>
                <w:szCs w:val="21"/>
              </w:rPr>
              <w:t>供应商须具备建筑工程施工总承包三级以上（含三级）资质，同时具备有效的安全生产许可证，并在人员、设备、资金等方面具有相应的履约能力。拟投入项目经理必须具备建筑工程专业二级以上（含二级）注册建造师执业资格，具备有效的安全生产考核合格证书（B类），且未拟派其他在建、已中标（或成交）未开工或已列为其他项目中标（或成交）候选人第一名的建造师作为项目经理（符合桂建管﹝2013﹞17号文及桂建管﹝2016﹞70号除外）。</w:t>
            </w:r>
          </w:p>
        </w:tc>
      </w:tr>
      <w:tr w:rsidR="000F40DD" w:rsidRPr="000F40DD" w14:paraId="209172B8" w14:textId="77777777">
        <w:tc>
          <w:tcPr>
            <w:tcW w:w="788" w:type="dxa"/>
            <w:vAlign w:val="center"/>
          </w:tcPr>
          <w:p w14:paraId="10F28334"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3</w:t>
            </w:r>
          </w:p>
        </w:tc>
        <w:tc>
          <w:tcPr>
            <w:tcW w:w="816" w:type="dxa"/>
            <w:vAlign w:val="center"/>
          </w:tcPr>
          <w:p w14:paraId="42A02DA5"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4</w:t>
            </w:r>
          </w:p>
        </w:tc>
        <w:tc>
          <w:tcPr>
            <w:tcW w:w="1324" w:type="dxa"/>
            <w:vAlign w:val="center"/>
          </w:tcPr>
          <w:p w14:paraId="1603DEEC" w14:textId="77777777" w:rsidR="00A358E9" w:rsidRPr="000F40DD" w:rsidRDefault="00C81118">
            <w:pPr>
              <w:spacing w:line="340" w:lineRule="exact"/>
              <w:ind w:firstLineChars="0" w:firstLine="0"/>
              <w:jc w:val="center"/>
              <w:rPr>
                <w:rFonts w:ascii="宋体" w:hAnsi="宋体" w:cs="宋体"/>
                <w:b/>
                <w:kern w:val="0"/>
                <w:sz w:val="21"/>
                <w:szCs w:val="21"/>
              </w:rPr>
            </w:pPr>
            <w:r w:rsidRPr="000F40DD">
              <w:rPr>
                <w:rFonts w:ascii="宋体" w:hAnsi="宋体" w:cs="宋体" w:hint="eastAsia"/>
                <w:kern w:val="0"/>
                <w:sz w:val="21"/>
                <w:szCs w:val="21"/>
              </w:rPr>
              <w:t>参与电子竞标的准备工作</w:t>
            </w:r>
          </w:p>
        </w:tc>
        <w:tc>
          <w:tcPr>
            <w:tcW w:w="6586" w:type="dxa"/>
            <w:vAlign w:val="center"/>
          </w:tcPr>
          <w:p w14:paraId="2D8BBE41"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650E9821"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4.2电子竞标具体操作流程参考《政府采购项目电子交易管理操作指南-供应商》（详见桂林市政府采购网—采购资讯—重要通知）；如遇平台技术问题详询95763或者0771-3381253。</w:t>
            </w:r>
          </w:p>
          <w:p w14:paraId="7BEF25FE"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 xml:space="preserve">4.3不论磋商结果如何，供应商均应自行承担所有与磋商有关的全部费用。 </w:t>
            </w:r>
          </w:p>
        </w:tc>
      </w:tr>
      <w:tr w:rsidR="000F40DD" w:rsidRPr="000F40DD" w14:paraId="303E529C" w14:textId="77777777">
        <w:tc>
          <w:tcPr>
            <w:tcW w:w="788" w:type="dxa"/>
            <w:vAlign w:val="center"/>
          </w:tcPr>
          <w:p w14:paraId="06EAB09F"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4</w:t>
            </w:r>
          </w:p>
        </w:tc>
        <w:tc>
          <w:tcPr>
            <w:tcW w:w="816" w:type="dxa"/>
            <w:vAlign w:val="center"/>
          </w:tcPr>
          <w:p w14:paraId="74868AF1" w14:textId="77777777" w:rsidR="00A358E9" w:rsidRPr="000F40DD" w:rsidRDefault="00C81118">
            <w:pPr>
              <w:spacing w:line="340" w:lineRule="exact"/>
              <w:ind w:firstLineChars="0" w:firstLine="0"/>
              <w:jc w:val="center"/>
              <w:rPr>
                <w:rFonts w:ascii="宋体" w:hAnsi="宋体" w:cs="宋体"/>
                <w:kern w:val="0"/>
                <w:position w:val="-2"/>
                <w:sz w:val="21"/>
                <w:szCs w:val="21"/>
              </w:rPr>
            </w:pPr>
            <w:r w:rsidRPr="000F40DD">
              <w:rPr>
                <w:rFonts w:ascii="宋体" w:hAnsi="宋体" w:cs="宋体" w:hint="eastAsia"/>
                <w:kern w:val="0"/>
                <w:position w:val="-2"/>
                <w:sz w:val="21"/>
                <w:szCs w:val="21"/>
              </w:rPr>
              <w:t>13</w:t>
            </w:r>
          </w:p>
        </w:tc>
        <w:tc>
          <w:tcPr>
            <w:tcW w:w="1324" w:type="dxa"/>
            <w:vAlign w:val="center"/>
          </w:tcPr>
          <w:p w14:paraId="688D2ED1" w14:textId="77777777" w:rsidR="00A358E9" w:rsidRPr="000F40DD" w:rsidRDefault="00C81118">
            <w:pPr>
              <w:spacing w:line="340" w:lineRule="exact"/>
              <w:ind w:firstLineChars="0" w:firstLine="0"/>
              <w:jc w:val="center"/>
              <w:rPr>
                <w:rFonts w:ascii="宋体" w:hAnsi="宋体" w:cs="宋体"/>
                <w:kern w:val="0"/>
                <w:position w:val="-2"/>
                <w:sz w:val="21"/>
                <w:szCs w:val="21"/>
              </w:rPr>
            </w:pPr>
            <w:r w:rsidRPr="000F40DD">
              <w:rPr>
                <w:rFonts w:ascii="宋体" w:hAnsi="宋体" w:cs="宋体" w:hint="eastAsia"/>
                <w:kern w:val="0"/>
                <w:sz w:val="21"/>
                <w:szCs w:val="21"/>
              </w:rPr>
              <w:t>磋商报价及采购预算金</w:t>
            </w:r>
            <w:r w:rsidRPr="000F40DD">
              <w:rPr>
                <w:rFonts w:ascii="宋体" w:hAnsi="宋体" w:cs="宋体" w:hint="eastAsia"/>
                <w:kern w:val="0"/>
                <w:sz w:val="21"/>
                <w:szCs w:val="21"/>
              </w:rPr>
              <w:lastRenderedPageBreak/>
              <w:t>额</w:t>
            </w:r>
          </w:p>
        </w:tc>
        <w:tc>
          <w:tcPr>
            <w:tcW w:w="6586" w:type="dxa"/>
            <w:vAlign w:val="center"/>
          </w:tcPr>
          <w:p w14:paraId="0B49FE17"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lastRenderedPageBreak/>
              <w:t>13.1磋商报价应按磋商文件中相关附件格式填写。</w:t>
            </w:r>
          </w:p>
          <w:p w14:paraId="30A57CFE"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13.2工程量清单报价表中所报的单价和合价，以及磋商汇总表中的价</w:t>
            </w:r>
            <w:r w:rsidRPr="000F40DD">
              <w:rPr>
                <w:rFonts w:ascii="宋体" w:hAnsi="宋体" w:cs="宋体" w:hint="eastAsia"/>
                <w:bCs/>
                <w:sz w:val="21"/>
                <w:szCs w:val="21"/>
              </w:rPr>
              <w:lastRenderedPageBreak/>
              <w:t>格应包括施工设备、主要材料、辅助材料、铺装、垃圾清运、劳务、管理、维护、保险、利润、增值税、政策性文件规定及合同包含的所有风险、责任等各项应有费用。</w:t>
            </w:r>
          </w:p>
          <w:p w14:paraId="57B8DE6F"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13.3供应商应按磋商文件提供的工程量清单计算工程项目的综合单价和合价。工程量清单中的每一项均需计算填写综合单价和合价，供应商没有填写综合单价和合价的项目将不予支付，并认为此项费用已包括在工程量清单的其他综合单价和合价中。供应商在工程量清单中多报的细目或单价、合价或总额价发包人将不予支持。</w:t>
            </w:r>
          </w:p>
          <w:p w14:paraId="6A3A3112"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13.4供应商应对磋商文件中工程量清单所列的各项内容和要求作实质性响应。</w:t>
            </w:r>
          </w:p>
          <w:p w14:paraId="55797D31"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13.5供应商不得采用总价让利或以百分比让利等形式进行报价。</w:t>
            </w:r>
          </w:p>
          <w:p w14:paraId="30C4B218"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13.6供应商报价依据：本工程磋商文件、工程量清单、发包人提供的有关的计价文件。</w:t>
            </w:r>
          </w:p>
          <w:p w14:paraId="04F10EC6"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13.7磋商价格采用方式：本工程报价采用工程量清单报价方式。</w:t>
            </w:r>
          </w:p>
          <w:p w14:paraId="2ED0836B"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13.7.1分部分项工程量清单部分：报价单位所填写的综合单价在合同实施期间不因市场变化因素而变化，成交综合单价即为结算综合单价，其在合同实施期间，由于施工方法的修正、变更而引起的费用增加，由施工单位自理，不另追加费用，合价在合同实施期间以监理工程师及业主代表认可的，按技术规范要求完成的实际工程数量为计算依据，供应商在计算报价时可考虑一定的风险系数。</w:t>
            </w:r>
          </w:p>
          <w:p w14:paraId="104E7046" w14:textId="6C76523F"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13.7.2本工程合同实施期间，因不可预见因素或设计及发包人</w:t>
            </w:r>
            <w:r w:rsidR="0068380B">
              <w:rPr>
                <w:rFonts w:ascii="宋体" w:hAnsi="宋体" w:cs="宋体" w:hint="eastAsia"/>
                <w:bCs/>
                <w:sz w:val="21"/>
                <w:szCs w:val="21"/>
              </w:rPr>
              <w:t>要求所发生</w:t>
            </w:r>
            <w:r w:rsidRPr="000F40DD">
              <w:rPr>
                <w:rFonts w:ascii="宋体" w:hAnsi="宋体" w:cs="宋体" w:hint="eastAsia"/>
                <w:bCs/>
                <w:sz w:val="21"/>
                <w:szCs w:val="21"/>
              </w:rPr>
              <w:t>的工程量增减（由变更签证产生），按其实际发生的发包人代表签证确认，其结算综合单价的确定按合同条款规定计算，其最终结算价格以采购人审核后的价格为准。</w:t>
            </w:r>
          </w:p>
          <w:p w14:paraId="2C35DD16"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13.8磋商货币：响应文件报价中的单价和合价全部采用人民币表示。</w:t>
            </w:r>
          </w:p>
          <w:p w14:paraId="296F5C8D" w14:textId="0DC890D1" w:rsidR="00A358E9" w:rsidRPr="000F40DD" w:rsidRDefault="00C81118" w:rsidP="00BC374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13.9本项目预算金额：工程总造价为</w:t>
            </w:r>
            <w:r w:rsidRPr="000F40DD">
              <w:rPr>
                <w:rFonts w:ascii="宋体" w:hAnsi="宋体" w:hint="eastAsia"/>
                <w:sz w:val="21"/>
                <w:szCs w:val="24"/>
              </w:rPr>
              <w:t>1783684.20</w:t>
            </w:r>
            <w:r w:rsidRPr="000F40DD">
              <w:rPr>
                <w:rFonts w:ascii="宋体" w:hAnsi="宋体" w:cs="宋体" w:hint="eastAsia"/>
                <w:bCs/>
                <w:sz w:val="21"/>
                <w:szCs w:val="21"/>
              </w:rPr>
              <w:t>元，供应商的</w:t>
            </w:r>
            <w:r w:rsidR="00BC3748">
              <w:rPr>
                <w:rFonts w:ascii="宋体" w:hAnsi="宋体" w:cs="宋体" w:hint="eastAsia"/>
                <w:bCs/>
                <w:sz w:val="21"/>
                <w:szCs w:val="21"/>
              </w:rPr>
              <w:t>磋商报价</w:t>
            </w:r>
            <w:r w:rsidRPr="000F40DD">
              <w:rPr>
                <w:rFonts w:ascii="宋体" w:hAnsi="宋体" w:cs="宋体" w:hint="eastAsia"/>
                <w:bCs/>
                <w:sz w:val="21"/>
                <w:szCs w:val="21"/>
              </w:rPr>
              <w:t>不得高于本项目预算金额，否则响应文件按无效处理。</w:t>
            </w:r>
          </w:p>
        </w:tc>
      </w:tr>
      <w:tr w:rsidR="000F40DD" w:rsidRPr="000F40DD" w14:paraId="42A3C55C" w14:textId="77777777">
        <w:tc>
          <w:tcPr>
            <w:tcW w:w="788" w:type="dxa"/>
            <w:vAlign w:val="center"/>
          </w:tcPr>
          <w:p w14:paraId="61F3E5CA"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lastRenderedPageBreak/>
              <w:t>5</w:t>
            </w:r>
          </w:p>
        </w:tc>
        <w:tc>
          <w:tcPr>
            <w:tcW w:w="816" w:type="dxa"/>
            <w:vAlign w:val="center"/>
          </w:tcPr>
          <w:p w14:paraId="64C35C49" w14:textId="77777777" w:rsidR="00A358E9" w:rsidRPr="000F40DD" w:rsidRDefault="00C81118">
            <w:pPr>
              <w:spacing w:line="340" w:lineRule="exact"/>
              <w:ind w:firstLineChars="0" w:firstLine="0"/>
              <w:jc w:val="center"/>
              <w:rPr>
                <w:rFonts w:ascii="宋体" w:hAnsi="宋体" w:cs="宋体"/>
                <w:kern w:val="0"/>
                <w:position w:val="-2"/>
                <w:sz w:val="21"/>
                <w:szCs w:val="21"/>
              </w:rPr>
            </w:pPr>
            <w:r w:rsidRPr="000F40DD">
              <w:rPr>
                <w:rFonts w:ascii="宋体" w:hAnsi="宋体" w:cs="宋体" w:hint="eastAsia"/>
                <w:kern w:val="0"/>
                <w:position w:val="-2"/>
                <w:sz w:val="21"/>
                <w:szCs w:val="21"/>
              </w:rPr>
              <w:t>14</w:t>
            </w:r>
          </w:p>
        </w:tc>
        <w:tc>
          <w:tcPr>
            <w:tcW w:w="1324" w:type="dxa"/>
            <w:vAlign w:val="center"/>
          </w:tcPr>
          <w:p w14:paraId="35B8378F" w14:textId="77777777" w:rsidR="00A358E9" w:rsidRPr="000F40DD" w:rsidRDefault="00C81118">
            <w:pPr>
              <w:spacing w:line="340" w:lineRule="exact"/>
              <w:ind w:firstLineChars="0" w:firstLine="0"/>
              <w:jc w:val="center"/>
              <w:rPr>
                <w:rFonts w:ascii="宋体" w:hAnsi="宋体" w:cs="宋体"/>
                <w:kern w:val="0"/>
                <w:position w:val="-2"/>
                <w:sz w:val="21"/>
                <w:szCs w:val="21"/>
              </w:rPr>
            </w:pPr>
            <w:r w:rsidRPr="000F40DD">
              <w:rPr>
                <w:rFonts w:ascii="宋体" w:hAnsi="宋体" w:cs="宋体" w:hint="eastAsia"/>
                <w:kern w:val="0"/>
                <w:sz w:val="21"/>
                <w:szCs w:val="21"/>
              </w:rPr>
              <w:t>响应文件有效期</w:t>
            </w:r>
          </w:p>
        </w:tc>
        <w:tc>
          <w:tcPr>
            <w:tcW w:w="6586" w:type="dxa"/>
            <w:vAlign w:val="center"/>
          </w:tcPr>
          <w:p w14:paraId="77383705" w14:textId="77777777" w:rsidR="00A358E9" w:rsidRPr="000F40DD" w:rsidRDefault="00C81118">
            <w:pPr>
              <w:tabs>
                <w:tab w:val="left" w:pos="1305"/>
              </w:tabs>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自响应文件提交截止时间之日起90天，有效期不足的响应文件将被拒绝。</w:t>
            </w:r>
          </w:p>
        </w:tc>
      </w:tr>
      <w:tr w:rsidR="000F40DD" w:rsidRPr="000F40DD" w14:paraId="45EE9D64" w14:textId="77777777">
        <w:tc>
          <w:tcPr>
            <w:tcW w:w="788" w:type="dxa"/>
            <w:vAlign w:val="center"/>
          </w:tcPr>
          <w:p w14:paraId="1FD72EB8"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6</w:t>
            </w:r>
          </w:p>
        </w:tc>
        <w:tc>
          <w:tcPr>
            <w:tcW w:w="816" w:type="dxa"/>
            <w:vAlign w:val="center"/>
          </w:tcPr>
          <w:p w14:paraId="1D280996"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15</w:t>
            </w:r>
          </w:p>
        </w:tc>
        <w:tc>
          <w:tcPr>
            <w:tcW w:w="1324" w:type="dxa"/>
            <w:vAlign w:val="center"/>
          </w:tcPr>
          <w:p w14:paraId="24047092" w14:textId="77777777" w:rsidR="00A358E9" w:rsidRPr="000F40DD" w:rsidRDefault="00C81118">
            <w:pPr>
              <w:spacing w:line="340" w:lineRule="exact"/>
              <w:ind w:firstLineChars="0" w:firstLine="0"/>
              <w:jc w:val="center"/>
              <w:rPr>
                <w:rFonts w:ascii="宋体" w:hAnsi="宋体" w:cs="宋体"/>
                <w:bCs/>
                <w:sz w:val="21"/>
                <w:szCs w:val="21"/>
              </w:rPr>
            </w:pPr>
            <w:r w:rsidRPr="000F40DD">
              <w:rPr>
                <w:rFonts w:ascii="宋体" w:hAnsi="宋体" w:cs="宋体" w:hint="eastAsia"/>
                <w:kern w:val="0"/>
                <w:sz w:val="21"/>
                <w:szCs w:val="21"/>
              </w:rPr>
              <w:t>电子响应文件的制作、加密</w:t>
            </w:r>
          </w:p>
        </w:tc>
        <w:tc>
          <w:tcPr>
            <w:tcW w:w="6586" w:type="dxa"/>
            <w:vAlign w:val="center"/>
          </w:tcPr>
          <w:p w14:paraId="595F69E7" w14:textId="77777777" w:rsidR="00A358E9" w:rsidRPr="000F40DD" w:rsidRDefault="00C81118">
            <w:pPr>
              <w:snapToGrid w:val="0"/>
              <w:spacing w:line="340" w:lineRule="exact"/>
              <w:ind w:firstLineChars="0" w:firstLine="0"/>
              <w:jc w:val="left"/>
              <w:rPr>
                <w:rFonts w:ascii="宋体" w:hAnsi="宋体" w:cs="宋体"/>
                <w:bCs/>
                <w:sz w:val="21"/>
                <w:szCs w:val="21"/>
              </w:rPr>
            </w:pPr>
            <w:r w:rsidRPr="000F40DD">
              <w:rPr>
                <w:rFonts w:ascii="宋体" w:hAnsi="宋体" w:cs="宋体" w:hint="eastAsia"/>
                <w:kern w:val="0"/>
                <w:sz w:val="21"/>
                <w:szCs w:val="21"/>
              </w:rPr>
              <w:t>15.1</w:t>
            </w:r>
            <w:r w:rsidRPr="000F40DD">
              <w:rPr>
                <w:rFonts w:ascii="宋体" w:hAnsi="宋体" w:cs="宋体" w:hint="eastAsia"/>
                <w:bCs/>
                <w:sz w:val="21"/>
                <w:szCs w:val="21"/>
              </w:rPr>
              <w:t>供应商制作电子响应文件前，应登录广西政府采购云平台进行“申请获取采购文件”操作，否则，将导致无法在线编制响应文件并参与竞标，其不利后果由供应商自行承担。</w:t>
            </w:r>
          </w:p>
          <w:p w14:paraId="3C6EAD18" w14:textId="77777777" w:rsidR="00A358E9" w:rsidRPr="000F40DD" w:rsidRDefault="00C81118">
            <w:pPr>
              <w:snapToGrid w:val="0"/>
              <w:spacing w:line="340" w:lineRule="exact"/>
              <w:ind w:firstLineChars="0" w:firstLine="0"/>
              <w:jc w:val="left"/>
              <w:rPr>
                <w:rFonts w:ascii="宋体" w:hAnsi="宋体" w:cs="宋体"/>
                <w:bCs/>
                <w:sz w:val="21"/>
                <w:szCs w:val="21"/>
              </w:rPr>
            </w:pPr>
            <w:r w:rsidRPr="000F40DD">
              <w:rPr>
                <w:rFonts w:ascii="宋体" w:hAnsi="宋体" w:cs="宋体" w:hint="eastAsia"/>
                <w:bCs/>
                <w:sz w:val="21"/>
                <w:szCs w:val="21"/>
              </w:rPr>
              <w:t>15.2供应商下载或获取竞争性磋商文件后，登录广西政府采购云平台，按照本磋商文件</w:t>
            </w:r>
            <w:r w:rsidRPr="000F40DD">
              <w:rPr>
                <w:rFonts w:ascii="宋体" w:hAnsi="宋体" w:cs="宋体" w:hint="eastAsia"/>
                <w:sz w:val="21"/>
                <w:szCs w:val="21"/>
              </w:rPr>
              <w:t>规定的响应文件格式、顺序</w:t>
            </w:r>
            <w:r w:rsidRPr="000F40DD">
              <w:rPr>
                <w:rFonts w:ascii="宋体" w:hAnsi="宋体" w:cs="宋体" w:hint="eastAsia"/>
                <w:bCs/>
                <w:sz w:val="21"/>
                <w:szCs w:val="21"/>
              </w:rPr>
              <w:t>以及广西政府采购云平台的要求，通过广西政府采购云平台编制电子响应文件。</w:t>
            </w:r>
          </w:p>
          <w:p w14:paraId="7CF333F4" w14:textId="77777777" w:rsidR="00A358E9" w:rsidRPr="000F40DD" w:rsidRDefault="00C81118">
            <w:pPr>
              <w:snapToGrid w:val="0"/>
              <w:spacing w:line="340" w:lineRule="exact"/>
              <w:ind w:firstLineChars="0" w:firstLine="0"/>
              <w:jc w:val="left"/>
              <w:rPr>
                <w:rFonts w:ascii="宋体" w:hAnsi="宋体" w:cs="宋体"/>
                <w:sz w:val="21"/>
                <w:szCs w:val="21"/>
              </w:rPr>
            </w:pPr>
            <w:r w:rsidRPr="000F40DD">
              <w:rPr>
                <w:rFonts w:ascii="宋体" w:hAnsi="宋体" w:cs="宋体" w:hint="eastAsia"/>
                <w:sz w:val="21"/>
                <w:szCs w:val="21"/>
              </w:rPr>
              <w:t>15.3</w:t>
            </w:r>
            <w:r w:rsidRPr="000F40DD">
              <w:rPr>
                <w:rFonts w:hint="eastAsia"/>
                <w:sz w:val="21"/>
                <w:szCs w:val="24"/>
              </w:rPr>
              <w:t>供应商</w:t>
            </w:r>
            <w:r w:rsidRPr="000F40DD">
              <w:rPr>
                <w:sz w:val="21"/>
                <w:szCs w:val="24"/>
              </w:rPr>
              <w:t>应按</w:t>
            </w:r>
            <w:r w:rsidRPr="000F40DD">
              <w:rPr>
                <w:rFonts w:ascii="宋体" w:hAnsi="宋体" w:cs="宋体" w:hint="eastAsia"/>
                <w:bCs/>
                <w:sz w:val="21"/>
                <w:szCs w:val="21"/>
              </w:rPr>
              <w:t>广西政府采购云平台</w:t>
            </w:r>
            <w:r w:rsidRPr="000F40DD">
              <w:rPr>
                <w:sz w:val="21"/>
                <w:szCs w:val="24"/>
              </w:rPr>
              <w:t>载明的</w:t>
            </w:r>
            <w:r w:rsidRPr="000F40DD">
              <w:rPr>
                <w:sz w:val="21"/>
                <w:szCs w:val="24"/>
              </w:rPr>
              <w:t>“</w:t>
            </w:r>
            <w:r w:rsidRPr="000F40DD">
              <w:rPr>
                <w:sz w:val="21"/>
                <w:szCs w:val="24"/>
              </w:rPr>
              <w:t>标书关联</w:t>
            </w:r>
            <w:r w:rsidRPr="000F40DD">
              <w:rPr>
                <w:sz w:val="21"/>
                <w:szCs w:val="24"/>
              </w:rPr>
              <w:t>”</w:t>
            </w:r>
            <w:r w:rsidRPr="000F40DD">
              <w:rPr>
                <w:sz w:val="21"/>
                <w:szCs w:val="24"/>
              </w:rPr>
              <w:t>功能进行电子</w:t>
            </w:r>
            <w:r w:rsidRPr="000F40DD">
              <w:rPr>
                <w:rFonts w:hint="eastAsia"/>
                <w:sz w:val="21"/>
                <w:szCs w:val="24"/>
              </w:rPr>
              <w:t>响应</w:t>
            </w:r>
            <w:r w:rsidRPr="000F40DD">
              <w:rPr>
                <w:sz w:val="21"/>
                <w:szCs w:val="24"/>
              </w:rPr>
              <w:t>文件的关联定位，以便</w:t>
            </w:r>
            <w:r w:rsidRPr="000F40DD">
              <w:rPr>
                <w:rFonts w:hint="eastAsia"/>
                <w:sz w:val="21"/>
                <w:szCs w:val="24"/>
              </w:rPr>
              <w:t>磋商小组</w:t>
            </w:r>
            <w:r w:rsidRPr="000F40DD">
              <w:rPr>
                <w:sz w:val="21"/>
                <w:szCs w:val="24"/>
              </w:rPr>
              <w:t>在评审时点击相应评审项可直接定位到该评审内容；如</w:t>
            </w:r>
            <w:r w:rsidRPr="000F40DD">
              <w:rPr>
                <w:rFonts w:hint="eastAsia"/>
                <w:sz w:val="21"/>
                <w:szCs w:val="24"/>
              </w:rPr>
              <w:t>供应商</w:t>
            </w:r>
            <w:r w:rsidRPr="000F40DD">
              <w:rPr>
                <w:sz w:val="21"/>
                <w:szCs w:val="24"/>
              </w:rPr>
              <w:t>的电子</w:t>
            </w:r>
            <w:r w:rsidRPr="000F40DD">
              <w:rPr>
                <w:rFonts w:hint="eastAsia"/>
                <w:sz w:val="21"/>
                <w:szCs w:val="24"/>
              </w:rPr>
              <w:t>响应</w:t>
            </w:r>
            <w:r w:rsidRPr="000F40DD">
              <w:rPr>
                <w:sz w:val="21"/>
                <w:szCs w:val="24"/>
              </w:rPr>
              <w:t>文件未能关联定位相应内容，或者关联定位的内容与该评审项不符，导致</w:t>
            </w:r>
            <w:r w:rsidRPr="000F40DD">
              <w:rPr>
                <w:rFonts w:hint="eastAsia"/>
                <w:sz w:val="21"/>
                <w:szCs w:val="24"/>
              </w:rPr>
              <w:t>磋商小组</w:t>
            </w:r>
            <w:r w:rsidRPr="000F40DD">
              <w:rPr>
                <w:sz w:val="21"/>
                <w:szCs w:val="24"/>
              </w:rPr>
              <w:t>无法查询并做出对</w:t>
            </w:r>
            <w:r w:rsidRPr="000F40DD">
              <w:rPr>
                <w:rFonts w:hint="eastAsia"/>
                <w:sz w:val="21"/>
                <w:szCs w:val="24"/>
              </w:rPr>
              <w:t>供应商</w:t>
            </w:r>
            <w:r w:rsidRPr="000F40DD">
              <w:rPr>
                <w:sz w:val="21"/>
                <w:szCs w:val="24"/>
              </w:rPr>
              <w:t>不利的评审，相关后果由</w:t>
            </w:r>
            <w:r w:rsidRPr="000F40DD">
              <w:rPr>
                <w:rFonts w:hint="eastAsia"/>
                <w:sz w:val="21"/>
                <w:szCs w:val="24"/>
              </w:rPr>
              <w:t>供应商</w:t>
            </w:r>
            <w:r w:rsidRPr="000F40DD">
              <w:rPr>
                <w:sz w:val="21"/>
                <w:szCs w:val="24"/>
              </w:rPr>
              <w:t>自行承担。</w:t>
            </w:r>
          </w:p>
          <w:p w14:paraId="191D075D" w14:textId="77777777" w:rsidR="00A358E9" w:rsidRPr="000F40DD" w:rsidRDefault="00C81118">
            <w:pPr>
              <w:snapToGrid w:val="0"/>
              <w:spacing w:line="340" w:lineRule="exact"/>
              <w:ind w:firstLineChars="0" w:firstLine="0"/>
              <w:jc w:val="left"/>
              <w:rPr>
                <w:rFonts w:ascii="宋体" w:hAnsi="宋体" w:cs="宋体"/>
                <w:sz w:val="21"/>
                <w:szCs w:val="21"/>
              </w:rPr>
            </w:pPr>
            <w:r w:rsidRPr="000F40DD">
              <w:rPr>
                <w:rFonts w:ascii="宋体" w:hAnsi="宋体" w:cs="宋体" w:hint="eastAsia"/>
                <w:sz w:val="21"/>
                <w:szCs w:val="21"/>
              </w:rPr>
              <w:lastRenderedPageBreak/>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09B027AC" w14:textId="77777777" w:rsidR="00A358E9" w:rsidRPr="000F40DD" w:rsidRDefault="00C81118">
            <w:pPr>
              <w:snapToGrid w:val="0"/>
              <w:spacing w:line="340" w:lineRule="exact"/>
              <w:ind w:firstLineChars="0" w:firstLine="0"/>
              <w:jc w:val="left"/>
              <w:rPr>
                <w:rFonts w:ascii="宋体" w:hAnsi="宋体" w:cs="宋体"/>
                <w:kern w:val="0"/>
                <w:sz w:val="21"/>
                <w:szCs w:val="21"/>
              </w:rPr>
            </w:pPr>
            <w:r w:rsidRPr="000F40DD">
              <w:rPr>
                <w:rFonts w:ascii="宋体" w:hAnsi="宋体" w:cs="宋体" w:hint="eastAsia"/>
                <w:sz w:val="21"/>
                <w:szCs w:val="21"/>
              </w:rPr>
              <w:t>15.5供应商编制、生成电子响应文件后应当</w:t>
            </w:r>
            <w:r w:rsidRPr="000F40DD">
              <w:rPr>
                <w:rFonts w:ascii="宋体" w:hAnsi="宋体" w:cs="宋体" w:hint="eastAsia"/>
                <w:bCs/>
                <w:sz w:val="21"/>
                <w:szCs w:val="21"/>
              </w:rPr>
              <w:t>加密响应文件。供应商未按规定编制并加密的响应文件，广西政府采购云平台将予以拒收。</w:t>
            </w:r>
          </w:p>
        </w:tc>
      </w:tr>
      <w:tr w:rsidR="000F40DD" w:rsidRPr="000F40DD" w14:paraId="7F3C6659" w14:textId="77777777">
        <w:tc>
          <w:tcPr>
            <w:tcW w:w="788" w:type="dxa"/>
            <w:vAlign w:val="center"/>
          </w:tcPr>
          <w:p w14:paraId="6E18F019"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lastRenderedPageBreak/>
              <w:t>7</w:t>
            </w:r>
          </w:p>
        </w:tc>
        <w:tc>
          <w:tcPr>
            <w:tcW w:w="816" w:type="dxa"/>
            <w:vAlign w:val="center"/>
          </w:tcPr>
          <w:p w14:paraId="4DBFE911"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15.6</w:t>
            </w:r>
          </w:p>
        </w:tc>
        <w:tc>
          <w:tcPr>
            <w:tcW w:w="1324" w:type="dxa"/>
            <w:vAlign w:val="center"/>
          </w:tcPr>
          <w:p w14:paraId="565CFFED"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供应商公章及签字</w:t>
            </w:r>
          </w:p>
        </w:tc>
        <w:tc>
          <w:tcPr>
            <w:tcW w:w="6586" w:type="dxa"/>
            <w:vAlign w:val="center"/>
          </w:tcPr>
          <w:p w14:paraId="48D2FD44" w14:textId="77777777" w:rsidR="00A358E9" w:rsidRPr="000F40DD" w:rsidRDefault="00C81118">
            <w:pPr>
              <w:snapToGrid w:val="0"/>
              <w:spacing w:line="380" w:lineRule="exact"/>
              <w:ind w:firstLineChars="0" w:firstLine="0"/>
              <w:jc w:val="left"/>
              <w:rPr>
                <w:rFonts w:ascii="宋体" w:hAnsi="宋体" w:cs="宋体"/>
                <w:sz w:val="21"/>
                <w:szCs w:val="24"/>
              </w:rPr>
            </w:pPr>
            <w:r w:rsidRPr="000F40DD">
              <w:rPr>
                <w:rFonts w:ascii="宋体" w:hAnsi="宋体" w:cs="宋体" w:hint="eastAsia"/>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14:paraId="614AEF32" w14:textId="77777777" w:rsidR="00A358E9" w:rsidRPr="000F40DD" w:rsidRDefault="00C81118">
            <w:pPr>
              <w:snapToGrid w:val="0"/>
              <w:spacing w:line="380" w:lineRule="exact"/>
              <w:ind w:firstLineChars="0" w:firstLine="0"/>
              <w:jc w:val="left"/>
              <w:rPr>
                <w:rFonts w:ascii="宋体" w:hAnsi="宋体" w:cs="宋体"/>
                <w:sz w:val="21"/>
                <w:szCs w:val="24"/>
              </w:rPr>
            </w:pPr>
            <w:r w:rsidRPr="000F40DD">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14:paraId="12C734AC" w14:textId="77777777" w:rsidR="00A358E9" w:rsidRPr="000F40DD" w:rsidRDefault="00C81118">
            <w:pPr>
              <w:snapToGrid w:val="0"/>
              <w:spacing w:line="340" w:lineRule="exact"/>
              <w:ind w:firstLineChars="0" w:firstLine="0"/>
              <w:jc w:val="left"/>
              <w:rPr>
                <w:rFonts w:ascii="宋体" w:hAnsi="宋体" w:cs="宋体"/>
                <w:sz w:val="21"/>
                <w:szCs w:val="24"/>
              </w:rPr>
            </w:pPr>
            <w:r w:rsidRPr="000F40DD">
              <w:rPr>
                <w:rFonts w:ascii="宋体" w:hAnsi="宋体" w:cs="宋体" w:hint="eastAsia"/>
                <w:sz w:val="21"/>
                <w:szCs w:val="24"/>
              </w:rPr>
              <w:t>15.6.3本竞争性磋商文件所称的“电子签章”、“电子签名”，是指经</w:t>
            </w:r>
            <w:r w:rsidRPr="000F40DD">
              <w:rPr>
                <w:rFonts w:ascii="宋体" w:hAnsi="宋体" w:cs="宋体" w:hint="eastAsia"/>
                <w:bCs/>
                <w:sz w:val="21"/>
                <w:szCs w:val="21"/>
              </w:rPr>
              <w:t>广西政府采购云平台</w:t>
            </w:r>
            <w:r w:rsidRPr="000F40DD">
              <w:rPr>
                <w:rFonts w:ascii="宋体" w:hAnsi="宋体" w:cs="宋体" w:hint="eastAsia"/>
                <w:sz w:val="21"/>
                <w:szCs w:val="24"/>
              </w:rPr>
              <w:t>认可的CA认证的电子签名数据为表现形式的印章，可用于签署电子响应文件，电子签章与实物印章、电子签名与手写签名具有同等法律效力，不因其采用电子化表现形式而否定其法律效力</w:t>
            </w:r>
            <w:r w:rsidRPr="000F40DD">
              <w:rPr>
                <w:rFonts w:ascii="宋体" w:hAnsi="宋体" w:cs="宋体" w:hint="eastAsia"/>
                <w:sz w:val="21"/>
                <w:szCs w:val="21"/>
              </w:rPr>
              <w:t>。</w:t>
            </w:r>
          </w:p>
        </w:tc>
      </w:tr>
      <w:tr w:rsidR="000F40DD" w:rsidRPr="000F40DD" w14:paraId="02DF248B" w14:textId="77777777">
        <w:tc>
          <w:tcPr>
            <w:tcW w:w="788" w:type="dxa"/>
            <w:vAlign w:val="center"/>
          </w:tcPr>
          <w:p w14:paraId="4B2F698E"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8</w:t>
            </w:r>
          </w:p>
        </w:tc>
        <w:tc>
          <w:tcPr>
            <w:tcW w:w="816" w:type="dxa"/>
            <w:vAlign w:val="center"/>
          </w:tcPr>
          <w:p w14:paraId="74F144EC" w14:textId="77777777" w:rsidR="00A358E9" w:rsidRPr="000F40DD" w:rsidRDefault="00C81118">
            <w:pPr>
              <w:spacing w:line="340" w:lineRule="exact"/>
              <w:ind w:firstLineChars="0" w:firstLine="0"/>
              <w:jc w:val="center"/>
              <w:rPr>
                <w:rFonts w:ascii="宋体" w:hAnsi="宋体" w:cs="宋体"/>
                <w:sz w:val="21"/>
                <w:szCs w:val="21"/>
              </w:rPr>
            </w:pPr>
            <w:r w:rsidRPr="000F40DD">
              <w:rPr>
                <w:rFonts w:ascii="宋体" w:hAnsi="宋体" w:cs="宋体" w:hint="eastAsia"/>
                <w:sz w:val="21"/>
                <w:szCs w:val="21"/>
              </w:rPr>
              <w:t>16</w:t>
            </w:r>
          </w:p>
        </w:tc>
        <w:tc>
          <w:tcPr>
            <w:tcW w:w="1324" w:type="dxa"/>
            <w:vAlign w:val="center"/>
          </w:tcPr>
          <w:p w14:paraId="66EE17DB" w14:textId="77777777" w:rsidR="00A358E9" w:rsidRPr="000F40DD" w:rsidRDefault="00C81118">
            <w:pPr>
              <w:spacing w:line="340" w:lineRule="exact"/>
              <w:ind w:firstLineChars="0" w:firstLine="0"/>
              <w:jc w:val="center"/>
              <w:rPr>
                <w:rFonts w:ascii="宋体" w:hAnsi="宋体" w:cs="宋体"/>
                <w:sz w:val="21"/>
                <w:szCs w:val="21"/>
              </w:rPr>
            </w:pPr>
            <w:r w:rsidRPr="000F40DD">
              <w:rPr>
                <w:rFonts w:ascii="宋体" w:hAnsi="宋体" w:cs="宋体" w:hint="eastAsia"/>
                <w:sz w:val="21"/>
                <w:szCs w:val="21"/>
              </w:rPr>
              <w:t>首次响应文件的提交、撤回、修改</w:t>
            </w:r>
          </w:p>
        </w:tc>
        <w:tc>
          <w:tcPr>
            <w:tcW w:w="6586" w:type="dxa"/>
            <w:vAlign w:val="center"/>
          </w:tcPr>
          <w:p w14:paraId="57160BCB" w14:textId="15F958CD" w:rsidR="00A358E9" w:rsidRPr="000F40DD" w:rsidRDefault="00C81118">
            <w:pPr>
              <w:spacing w:line="340" w:lineRule="exact"/>
              <w:ind w:firstLineChars="0" w:firstLine="0"/>
              <w:rPr>
                <w:rFonts w:ascii="宋体" w:hAnsi="宋体" w:cs="宋体"/>
                <w:bCs/>
                <w:sz w:val="21"/>
                <w:szCs w:val="21"/>
              </w:rPr>
            </w:pPr>
            <w:r w:rsidRPr="000F40DD">
              <w:rPr>
                <w:rFonts w:ascii="宋体" w:hAnsi="宋体" w:cs="宋体" w:hint="eastAsia"/>
                <w:sz w:val="21"/>
                <w:szCs w:val="21"/>
              </w:rPr>
              <w:t>16.1响应文件的提交截止时间：</w:t>
            </w:r>
            <w:r w:rsidRPr="000F40DD">
              <w:rPr>
                <w:rFonts w:ascii="宋体" w:hAnsi="宋体" w:cs="宋体"/>
                <w:sz w:val="21"/>
                <w:szCs w:val="21"/>
                <w:u w:val="single"/>
              </w:rPr>
              <w:t>2025年</w:t>
            </w:r>
            <w:r w:rsidR="000F40DD" w:rsidRPr="000F40DD">
              <w:rPr>
                <w:rFonts w:ascii="宋体" w:hAnsi="宋体" w:cs="宋体"/>
                <w:sz w:val="21"/>
                <w:szCs w:val="21"/>
                <w:u w:val="single"/>
              </w:rPr>
              <w:t>8</w:t>
            </w:r>
            <w:r w:rsidRPr="000F40DD">
              <w:rPr>
                <w:rFonts w:ascii="宋体" w:hAnsi="宋体" w:cs="宋体"/>
                <w:sz w:val="21"/>
                <w:szCs w:val="21"/>
                <w:u w:val="single"/>
              </w:rPr>
              <w:t>月</w:t>
            </w:r>
            <w:r w:rsidR="000F40DD" w:rsidRPr="000F40DD">
              <w:rPr>
                <w:rFonts w:ascii="宋体" w:hAnsi="宋体" w:cs="宋体"/>
                <w:sz w:val="21"/>
                <w:szCs w:val="21"/>
                <w:u w:val="single"/>
              </w:rPr>
              <w:t>5</w:t>
            </w:r>
            <w:r w:rsidRPr="000F40DD">
              <w:rPr>
                <w:rFonts w:ascii="宋体" w:hAnsi="宋体" w:cs="宋体"/>
                <w:sz w:val="21"/>
                <w:szCs w:val="21"/>
                <w:u w:val="single"/>
              </w:rPr>
              <w:t>日上午9</w:t>
            </w:r>
            <w:r w:rsidRPr="000F40DD">
              <w:rPr>
                <w:rFonts w:ascii="宋体" w:hAnsi="宋体" w:cs="宋体" w:hint="eastAsia"/>
                <w:bCs/>
                <w:sz w:val="21"/>
                <w:szCs w:val="21"/>
                <w:u w:val="single"/>
              </w:rPr>
              <w:t>时</w:t>
            </w:r>
            <w:r w:rsidRPr="000F40DD">
              <w:rPr>
                <w:rFonts w:ascii="宋体" w:hAnsi="宋体" w:cs="宋体"/>
                <w:bCs/>
                <w:sz w:val="21"/>
                <w:szCs w:val="21"/>
                <w:u w:val="single"/>
              </w:rPr>
              <w:t>30分</w:t>
            </w:r>
            <w:r w:rsidRPr="000F40DD">
              <w:rPr>
                <w:rFonts w:ascii="宋体" w:hAnsi="宋体" w:cs="宋体" w:hint="eastAsia"/>
                <w:bCs/>
                <w:sz w:val="21"/>
                <w:szCs w:val="21"/>
              </w:rPr>
              <w:t>（北京时间）</w:t>
            </w:r>
          </w:p>
          <w:p w14:paraId="03CF3F6B" w14:textId="77777777" w:rsidR="00A358E9" w:rsidRPr="000F40DD" w:rsidRDefault="00C81118">
            <w:pPr>
              <w:spacing w:line="340" w:lineRule="exact"/>
              <w:ind w:firstLineChars="0" w:firstLine="0"/>
              <w:rPr>
                <w:rFonts w:ascii="宋体" w:hAnsi="宋体" w:cs="宋体"/>
                <w:sz w:val="21"/>
                <w:szCs w:val="21"/>
              </w:rPr>
            </w:pPr>
            <w:r w:rsidRPr="000F40DD">
              <w:rPr>
                <w:rFonts w:ascii="宋体" w:hAnsi="宋体" w:cs="宋体" w:hint="eastAsia"/>
                <w:sz w:val="21"/>
                <w:szCs w:val="21"/>
              </w:rPr>
              <w:t>16.2地点：通过</w:t>
            </w:r>
            <w:r w:rsidRPr="000F40DD">
              <w:rPr>
                <w:rFonts w:ascii="宋体" w:hAnsi="宋体" w:cs="宋体" w:hint="eastAsia"/>
                <w:bCs/>
                <w:sz w:val="21"/>
                <w:szCs w:val="21"/>
              </w:rPr>
              <w:t>广西政府采购云平台</w:t>
            </w:r>
            <w:r w:rsidRPr="000F40DD">
              <w:rPr>
                <w:rFonts w:ascii="宋体" w:hAnsi="宋体" w:cs="宋体" w:hint="eastAsia"/>
                <w:sz w:val="21"/>
                <w:szCs w:val="21"/>
              </w:rPr>
              <w:t>在线提交。</w:t>
            </w:r>
          </w:p>
          <w:p w14:paraId="40C0A916" w14:textId="77777777" w:rsidR="00A358E9" w:rsidRPr="000F40DD" w:rsidRDefault="00C81118">
            <w:pPr>
              <w:adjustRightInd w:val="0"/>
              <w:snapToGrid w:val="0"/>
              <w:spacing w:line="340" w:lineRule="exact"/>
              <w:ind w:firstLineChars="0" w:firstLine="0"/>
              <w:rPr>
                <w:rFonts w:ascii="宋体" w:hAnsi="宋体" w:cs="宋体"/>
                <w:bCs/>
                <w:sz w:val="21"/>
                <w:szCs w:val="21"/>
              </w:rPr>
            </w:pPr>
            <w:r w:rsidRPr="000F40DD">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0F40DD">
              <w:rPr>
                <w:rFonts w:ascii="宋体" w:hAnsi="宋体" w:cs="宋体" w:hint="eastAsia"/>
                <w:kern w:val="0"/>
                <w:sz w:val="21"/>
                <w:szCs w:val="21"/>
              </w:rPr>
              <w:t>在响应文件提交截止时间后的响应文件有效期内，供应商不得撤回其响应文件。</w:t>
            </w:r>
            <w:r w:rsidRPr="000F40DD">
              <w:rPr>
                <w:rFonts w:ascii="宋体" w:hAnsi="宋体" w:cs="宋体" w:hint="eastAsia"/>
                <w:bCs/>
                <w:sz w:val="21"/>
                <w:szCs w:val="21"/>
              </w:rPr>
              <w:t>响应文件提交截止时间止未成功将电子响应文件上传广西政府采购云平台的，视为未提交响应文件。</w:t>
            </w:r>
          </w:p>
          <w:p w14:paraId="3A239A31" w14:textId="77777777" w:rsidR="00A358E9" w:rsidRPr="000F40DD" w:rsidRDefault="00C81118">
            <w:pPr>
              <w:tabs>
                <w:tab w:val="left" w:pos="1305"/>
              </w:tabs>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16.4除竞争性磋商文件另有规定外，供应商所提交的响应文件不予退还。</w:t>
            </w:r>
          </w:p>
        </w:tc>
      </w:tr>
      <w:tr w:rsidR="000F40DD" w:rsidRPr="000F40DD" w14:paraId="64D0834B" w14:textId="77777777">
        <w:tc>
          <w:tcPr>
            <w:tcW w:w="788" w:type="dxa"/>
            <w:vAlign w:val="center"/>
          </w:tcPr>
          <w:p w14:paraId="45899AB3"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9</w:t>
            </w:r>
          </w:p>
        </w:tc>
        <w:tc>
          <w:tcPr>
            <w:tcW w:w="816" w:type="dxa"/>
            <w:vAlign w:val="center"/>
          </w:tcPr>
          <w:p w14:paraId="4B009354" w14:textId="77777777" w:rsidR="00A358E9" w:rsidRPr="000F40DD" w:rsidRDefault="00C81118">
            <w:pPr>
              <w:spacing w:line="340" w:lineRule="exact"/>
              <w:ind w:firstLineChars="0" w:firstLine="0"/>
              <w:jc w:val="center"/>
              <w:rPr>
                <w:rFonts w:ascii="宋体" w:hAnsi="宋体" w:cs="宋体"/>
                <w:sz w:val="21"/>
                <w:szCs w:val="21"/>
              </w:rPr>
            </w:pPr>
            <w:r w:rsidRPr="000F40DD">
              <w:rPr>
                <w:rFonts w:ascii="宋体" w:hAnsi="宋体" w:cs="宋体" w:hint="eastAsia"/>
                <w:sz w:val="21"/>
                <w:szCs w:val="21"/>
              </w:rPr>
              <w:t>17</w:t>
            </w:r>
          </w:p>
        </w:tc>
        <w:tc>
          <w:tcPr>
            <w:tcW w:w="1324" w:type="dxa"/>
            <w:vAlign w:val="center"/>
          </w:tcPr>
          <w:p w14:paraId="7020E73D" w14:textId="77777777" w:rsidR="00A358E9" w:rsidRPr="000F40DD" w:rsidRDefault="00C81118">
            <w:pPr>
              <w:spacing w:line="340" w:lineRule="exact"/>
              <w:ind w:firstLineChars="0" w:firstLine="0"/>
              <w:jc w:val="center"/>
              <w:rPr>
                <w:rFonts w:ascii="宋体" w:hAnsi="宋体" w:cs="宋体"/>
                <w:sz w:val="21"/>
                <w:szCs w:val="21"/>
              </w:rPr>
            </w:pPr>
            <w:r w:rsidRPr="000F40DD">
              <w:rPr>
                <w:rFonts w:ascii="宋体" w:hAnsi="宋体" w:cs="宋体" w:hint="eastAsia"/>
                <w:sz w:val="21"/>
                <w:szCs w:val="21"/>
              </w:rPr>
              <w:t>响应文件的解密</w:t>
            </w:r>
          </w:p>
        </w:tc>
        <w:tc>
          <w:tcPr>
            <w:tcW w:w="6586" w:type="dxa"/>
            <w:vAlign w:val="center"/>
          </w:tcPr>
          <w:p w14:paraId="3953F450" w14:textId="77777777" w:rsidR="00A358E9" w:rsidRPr="000F40DD" w:rsidRDefault="00C81118">
            <w:pPr>
              <w:tabs>
                <w:tab w:val="left" w:pos="1305"/>
              </w:tabs>
              <w:spacing w:line="340" w:lineRule="exact"/>
              <w:ind w:firstLineChars="0" w:firstLine="0"/>
              <w:rPr>
                <w:rFonts w:ascii="宋体" w:hAnsi="宋体" w:cs="宋体"/>
                <w:kern w:val="0"/>
                <w:sz w:val="21"/>
                <w:szCs w:val="21"/>
              </w:rPr>
            </w:pPr>
            <w:r w:rsidRPr="000F40DD">
              <w:rPr>
                <w:rFonts w:ascii="宋体" w:hAnsi="宋体" w:cs="宋体"/>
                <w:kern w:val="0"/>
                <w:sz w:val="21"/>
                <w:szCs w:val="21"/>
              </w:rPr>
              <w:t>响应文件提交截止时间后，采购代理机构开启解密响应文件操作，</w:t>
            </w:r>
            <w:r w:rsidRPr="000F40DD">
              <w:rPr>
                <w:rFonts w:ascii="宋体" w:hAnsi="宋体" w:cs="宋体" w:hint="eastAsia"/>
                <w:bCs/>
                <w:sz w:val="21"/>
                <w:szCs w:val="21"/>
              </w:rPr>
              <w:t>广西政府采购云平台</w:t>
            </w:r>
            <w:r w:rsidRPr="000F40DD">
              <w:rPr>
                <w:rFonts w:ascii="宋体" w:hAnsi="宋体" w:cs="宋体"/>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接收电子备份响应文件的电子邮箱为：guilinyl@vip.sina.com）</w:t>
            </w:r>
            <w:r w:rsidRPr="000F40DD">
              <w:rPr>
                <w:rFonts w:ascii="宋体" w:hAnsi="宋体" w:cs="宋体" w:hint="eastAsia"/>
                <w:kern w:val="0"/>
                <w:sz w:val="21"/>
                <w:szCs w:val="21"/>
              </w:rPr>
              <w:t>；供应商未在上述规定的时间、电子邮箱提交的电子备份响应文件，采购代理机构不予接收或承认。</w:t>
            </w:r>
            <w:r w:rsidRPr="000F40DD">
              <w:rPr>
                <w:rFonts w:ascii="宋体" w:hAnsi="宋体" w:cs="宋体"/>
                <w:kern w:val="0"/>
                <w:sz w:val="21"/>
                <w:szCs w:val="21"/>
              </w:rPr>
              <w:t>采购代理机构收到电子备份响应文件后按</w:t>
            </w:r>
            <w:r w:rsidRPr="000F40DD">
              <w:rPr>
                <w:rFonts w:ascii="宋体" w:hAnsi="宋体" w:cs="宋体" w:hint="eastAsia"/>
                <w:bCs/>
                <w:sz w:val="21"/>
                <w:szCs w:val="21"/>
              </w:rPr>
              <w:t>广西政府采购云平台</w:t>
            </w:r>
            <w:r w:rsidRPr="000F40DD">
              <w:rPr>
                <w:rFonts w:ascii="宋体" w:hAnsi="宋体" w:cs="宋体"/>
                <w:kern w:val="0"/>
                <w:sz w:val="21"/>
                <w:szCs w:val="21"/>
              </w:rPr>
              <w:t>操作规范上传至</w:t>
            </w:r>
            <w:r w:rsidRPr="000F40DD">
              <w:rPr>
                <w:rFonts w:ascii="宋体" w:hAnsi="宋体" w:cs="宋体" w:hint="eastAsia"/>
                <w:bCs/>
                <w:sz w:val="21"/>
                <w:szCs w:val="21"/>
              </w:rPr>
              <w:t>广西政府采购云平台</w:t>
            </w:r>
            <w:r w:rsidRPr="000F40DD">
              <w:rPr>
                <w:rFonts w:ascii="宋体" w:hAnsi="宋体" w:cs="宋体"/>
                <w:kern w:val="0"/>
                <w:sz w:val="21"/>
                <w:szCs w:val="21"/>
              </w:rPr>
              <w:t>，电子备份响应文件上传成功</w:t>
            </w:r>
            <w:r w:rsidRPr="000F40DD">
              <w:rPr>
                <w:rFonts w:ascii="宋体" w:hAnsi="宋体" w:cs="宋体"/>
                <w:kern w:val="0"/>
                <w:sz w:val="21"/>
                <w:szCs w:val="21"/>
              </w:rPr>
              <w:lastRenderedPageBreak/>
              <w:t>后，供应商原上传的“电子加密响应文件”自动失效。若供应商在规定时间内无法解密或解密失败且未在规定的时间内提供电子备份响应文件的（包含提供的电子备份响应文件无效的情况），视为供应商放弃</w:t>
            </w:r>
            <w:r w:rsidRPr="000F40DD">
              <w:rPr>
                <w:rFonts w:ascii="宋体" w:hAnsi="宋体" w:cs="宋体" w:hint="eastAsia"/>
                <w:kern w:val="0"/>
                <w:sz w:val="21"/>
                <w:szCs w:val="21"/>
              </w:rPr>
              <w:t>磋商。</w:t>
            </w:r>
          </w:p>
        </w:tc>
      </w:tr>
      <w:tr w:rsidR="000F40DD" w:rsidRPr="000F40DD" w14:paraId="295EA662" w14:textId="77777777">
        <w:tc>
          <w:tcPr>
            <w:tcW w:w="788" w:type="dxa"/>
            <w:vAlign w:val="center"/>
          </w:tcPr>
          <w:p w14:paraId="2E49B31B"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lastRenderedPageBreak/>
              <w:t>10</w:t>
            </w:r>
          </w:p>
        </w:tc>
        <w:tc>
          <w:tcPr>
            <w:tcW w:w="816" w:type="dxa"/>
            <w:vAlign w:val="center"/>
          </w:tcPr>
          <w:p w14:paraId="5C68EAFF" w14:textId="77777777" w:rsidR="00A358E9" w:rsidRPr="000F40DD" w:rsidRDefault="00C81118">
            <w:pPr>
              <w:spacing w:line="340" w:lineRule="exact"/>
              <w:ind w:firstLineChars="50" w:firstLine="105"/>
              <w:jc w:val="center"/>
              <w:rPr>
                <w:rFonts w:ascii="宋体" w:hAnsi="宋体" w:cs="宋体"/>
                <w:kern w:val="0"/>
                <w:position w:val="-2"/>
                <w:sz w:val="21"/>
                <w:szCs w:val="21"/>
              </w:rPr>
            </w:pPr>
            <w:r w:rsidRPr="000F40DD">
              <w:rPr>
                <w:rFonts w:ascii="宋体" w:hAnsi="宋体" w:cs="宋体" w:hint="eastAsia"/>
                <w:kern w:val="0"/>
                <w:position w:val="-2"/>
                <w:sz w:val="21"/>
                <w:szCs w:val="21"/>
              </w:rPr>
              <w:t>18.1</w:t>
            </w:r>
          </w:p>
        </w:tc>
        <w:tc>
          <w:tcPr>
            <w:tcW w:w="1324" w:type="dxa"/>
            <w:vAlign w:val="center"/>
          </w:tcPr>
          <w:p w14:paraId="400C30D2" w14:textId="77777777" w:rsidR="00A358E9" w:rsidRPr="000F40DD" w:rsidRDefault="00C81118">
            <w:pPr>
              <w:spacing w:line="340" w:lineRule="exact"/>
              <w:ind w:firstLineChars="0" w:firstLine="0"/>
              <w:jc w:val="center"/>
              <w:rPr>
                <w:rFonts w:ascii="宋体" w:hAnsi="宋体" w:cs="宋体"/>
                <w:sz w:val="21"/>
                <w:szCs w:val="21"/>
              </w:rPr>
            </w:pPr>
            <w:r w:rsidRPr="000F40DD">
              <w:rPr>
                <w:rFonts w:ascii="宋体" w:hAnsi="宋体" w:cs="宋体" w:hint="eastAsia"/>
                <w:sz w:val="21"/>
                <w:szCs w:val="21"/>
              </w:rPr>
              <w:t>磋商小组组成</w:t>
            </w:r>
          </w:p>
        </w:tc>
        <w:tc>
          <w:tcPr>
            <w:tcW w:w="6586" w:type="dxa"/>
            <w:vAlign w:val="center"/>
          </w:tcPr>
          <w:p w14:paraId="2EB9CF9E" w14:textId="77777777" w:rsidR="00A358E9" w:rsidRPr="000F40DD" w:rsidRDefault="00C81118">
            <w:pPr>
              <w:tabs>
                <w:tab w:val="left" w:pos="1140"/>
              </w:tabs>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磋商及评审组织工作由采购代理机构负责，具体磋商、评审工作由依法组建的磋商小组负责，磋商小组由采购人代表和专家评委3人组成，其中评审专家人数不得少于磋商小组成员总数的2/3。</w:t>
            </w:r>
          </w:p>
        </w:tc>
      </w:tr>
      <w:tr w:rsidR="000F40DD" w:rsidRPr="000F40DD" w14:paraId="49CC7C5D" w14:textId="77777777">
        <w:tc>
          <w:tcPr>
            <w:tcW w:w="788" w:type="dxa"/>
            <w:vAlign w:val="center"/>
          </w:tcPr>
          <w:p w14:paraId="2F21CA1B"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11</w:t>
            </w:r>
          </w:p>
        </w:tc>
        <w:tc>
          <w:tcPr>
            <w:tcW w:w="816" w:type="dxa"/>
            <w:vAlign w:val="center"/>
          </w:tcPr>
          <w:p w14:paraId="3E5332BE"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18.2</w:t>
            </w:r>
          </w:p>
        </w:tc>
        <w:tc>
          <w:tcPr>
            <w:tcW w:w="1324" w:type="dxa"/>
            <w:vAlign w:val="center"/>
          </w:tcPr>
          <w:p w14:paraId="18CE8110"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磋商时间、地点、人员</w:t>
            </w:r>
          </w:p>
        </w:tc>
        <w:tc>
          <w:tcPr>
            <w:tcW w:w="6586" w:type="dxa"/>
          </w:tcPr>
          <w:p w14:paraId="4539F4B7"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18.2.1 磋商时间：首次响应文件提交截止时间后。</w:t>
            </w:r>
          </w:p>
          <w:p w14:paraId="5B6DE945" w14:textId="77777777" w:rsidR="00A358E9" w:rsidRPr="000F40DD" w:rsidRDefault="00C81118">
            <w:pPr>
              <w:spacing w:line="340" w:lineRule="exact"/>
              <w:ind w:firstLineChars="0" w:firstLine="0"/>
              <w:rPr>
                <w:rFonts w:ascii="宋体" w:hAnsi="宋体" w:cs="宋体"/>
                <w:bCs/>
                <w:sz w:val="21"/>
                <w:szCs w:val="21"/>
              </w:rPr>
            </w:pPr>
            <w:r w:rsidRPr="000F40DD">
              <w:rPr>
                <w:rFonts w:ascii="宋体" w:hAnsi="宋体" w:cs="宋体" w:hint="eastAsia"/>
                <w:kern w:val="0"/>
                <w:sz w:val="21"/>
                <w:szCs w:val="21"/>
              </w:rPr>
              <w:t>18.2.2 磋商地点：</w:t>
            </w:r>
            <w:r w:rsidRPr="000F40DD">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229ADF46" w14:textId="77777777" w:rsidR="00A358E9" w:rsidRPr="000F40DD" w:rsidRDefault="00C81118">
            <w:pPr>
              <w:spacing w:line="340" w:lineRule="exact"/>
              <w:ind w:firstLineChars="0" w:firstLine="0"/>
              <w:rPr>
                <w:rFonts w:ascii="宋体" w:hAnsi="宋体" w:cs="宋体"/>
                <w:bCs/>
                <w:sz w:val="21"/>
                <w:szCs w:val="21"/>
              </w:rPr>
            </w:pPr>
            <w:r w:rsidRPr="000F40DD">
              <w:rPr>
                <w:rFonts w:ascii="宋体" w:hAnsi="宋体" w:cs="宋体" w:hint="eastAsia"/>
                <w:bCs/>
                <w:sz w:val="21"/>
                <w:szCs w:val="21"/>
              </w:rPr>
              <w:t>18.2.3磋商参加人员：供应商法定代表人或相应的委托代理人参加磋商。请供应商实时登录广西政府采购云平台等候在线磋商。</w:t>
            </w:r>
          </w:p>
          <w:p w14:paraId="2A7446CA" w14:textId="77777777" w:rsidR="00A358E9" w:rsidRPr="000F40DD" w:rsidRDefault="00C81118">
            <w:pPr>
              <w:spacing w:line="340" w:lineRule="exact"/>
              <w:ind w:firstLineChars="0" w:firstLine="0"/>
              <w:rPr>
                <w:rFonts w:ascii="宋体" w:hAnsi="宋体" w:cs="宋体"/>
                <w:sz w:val="21"/>
                <w:szCs w:val="21"/>
              </w:rPr>
            </w:pPr>
            <w:r w:rsidRPr="000F40DD">
              <w:rPr>
                <w:rFonts w:ascii="宋体" w:hAnsi="宋体" w:cs="宋体" w:hint="eastAsia"/>
                <w:bCs/>
                <w:sz w:val="21"/>
                <w:szCs w:val="21"/>
              </w:rPr>
              <w:t>18.2.4 首次响应文件提交截止时间后，登录广西政府采购云平台在线解密开启。</w:t>
            </w:r>
          </w:p>
        </w:tc>
      </w:tr>
      <w:tr w:rsidR="000F40DD" w:rsidRPr="000F40DD" w14:paraId="3B4DC0D3" w14:textId="77777777">
        <w:trPr>
          <w:trHeight w:val="515"/>
        </w:trPr>
        <w:tc>
          <w:tcPr>
            <w:tcW w:w="788" w:type="dxa"/>
            <w:vAlign w:val="center"/>
          </w:tcPr>
          <w:p w14:paraId="44CBD27A" w14:textId="77777777" w:rsidR="00A358E9" w:rsidRPr="000F40DD" w:rsidRDefault="00C81118">
            <w:pPr>
              <w:spacing w:line="340" w:lineRule="exact"/>
              <w:ind w:firstLineChars="0" w:firstLine="0"/>
              <w:jc w:val="center"/>
              <w:rPr>
                <w:rFonts w:ascii="宋体" w:hAnsi="宋体" w:cs="宋体"/>
                <w:kern w:val="0"/>
                <w:position w:val="-2"/>
                <w:sz w:val="21"/>
                <w:szCs w:val="21"/>
              </w:rPr>
            </w:pPr>
            <w:r w:rsidRPr="000F40DD">
              <w:rPr>
                <w:rFonts w:ascii="宋体" w:hAnsi="宋体" w:cs="宋体" w:hint="eastAsia"/>
                <w:kern w:val="0"/>
                <w:position w:val="-2"/>
                <w:sz w:val="21"/>
                <w:szCs w:val="21"/>
              </w:rPr>
              <w:t>12</w:t>
            </w:r>
          </w:p>
        </w:tc>
        <w:tc>
          <w:tcPr>
            <w:tcW w:w="816" w:type="dxa"/>
            <w:vAlign w:val="center"/>
          </w:tcPr>
          <w:p w14:paraId="5A56723A"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19.2</w:t>
            </w:r>
          </w:p>
        </w:tc>
        <w:tc>
          <w:tcPr>
            <w:tcW w:w="1324" w:type="dxa"/>
            <w:vAlign w:val="center"/>
          </w:tcPr>
          <w:p w14:paraId="41690817" w14:textId="77777777" w:rsidR="00A358E9" w:rsidRPr="000F40DD" w:rsidRDefault="00C81118">
            <w:pPr>
              <w:spacing w:line="340" w:lineRule="exact"/>
              <w:ind w:leftChars="14" w:left="34" w:firstLineChars="0" w:firstLine="0"/>
              <w:jc w:val="center"/>
              <w:rPr>
                <w:rFonts w:ascii="宋体" w:hAnsi="宋体" w:cs="宋体"/>
                <w:kern w:val="0"/>
                <w:sz w:val="21"/>
                <w:szCs w:val="21"/>
              </w:rPr>
            </w:pPr>
            <w:r w:rsidRPr="000F40DD">
              <w:rPr>
                <w:rFonts w:ascii="宋体" w:hAnsi="宋体" w:cs="宋体" w:hint="eastAsia"/>
                <w:kern w:val="0"/>
                <w:sz w:val="21"/>
                <w:szCs w:val="21"/>
              </w:rPr>
              <w:t>评审办法</w:t>
            </w:r>
          </w:p>
        </w:tc>
        <w:tc>
          <w:tcPr>
            <w:tcW w:w="6586" w:type="dxa"/>
            <w:vAlign w:val="center"/>
          </w:tcPr>
          <w:p w14:paraId="75683F35" w14:textId="77777777" w:rsidR="00A358E9" w:rsidRPr="000F40DD" w:rsidRDefault="00C81118">
            <w:pPr>
              <w:spacing w:line="340" w:lineRule="exact"/>
              <w:ind w:firstLineChars="0" w:firstLine="0"/>
              <w:rPr>
                <w:rFonts w:ascii="宋体" w:hAnsi="宋体" w:cs="宋体"/>
                <w:sz w:val="21"/>
                <w:szCs w:val="21"/>
              </w:rPr>
            </w:pPr>
            <w:r w:rsidRPr="000F40DD">
              <w:rPr>
                <w:rFonts w:ascii="宋体" w:hAnsi="宋体" w:cs="宋体" w:hint="eastAsia"/>
                <w:sz w:val="21"/>
                <w:szCs w:val="21"/>
              </w:rPr>
              <w:t>综合评分法，具体详见第四章“评审办法”。</w:t>
            </w:r>
          </w:p>
        </w:tc>
      </w:tr>
      <w:tr w:rsidR="000F40DD" w:rsidRPr="000F40DD" w14:paraId="2E43AD91" w14:textId="77777777">
        <w:tc>
          <w:tcPr>
            <w:tcW w:w="788" w:type="dxa"/>
            <w:vAlign w:val="center"/>
          </w:tcPr>
          <w:p w14:paraId="30EB4023"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13</w:t>
            </w:r>
          </w:p>
        </w:tc>
        <w:tc>
          <w:tcPr>
            <w:tcW w:w="816" w:type="dxa"/>
            <w:vAlign w:val="center"/>
          </w:tcPr>
          <w:p w14:paraId="4C083E41"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26</w:t>
            </w:r>
          </w:p>
        </w:tc>
        <w:tc>
          <w:tcPr>
            <w:tcW w:w="1324" w:type="dxa"/>
            <w:vAlign w:val="center"/>
          </w:tcPr>
          <w:p w14:paraId="73491EA6"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信用查询</w:t>
            </w:r>
          </w:p>
        </w:tc>
        <w:tc>
          <w:tcPr>
            <w:tcW w:w="6586" w:type="dxa"/>
            <w:vAlign w:val="center"/>
          </w:tcPr>
          <w:p w14:paraId="5729BABE" w14:textId="77777777" w:rsidR="00A358E9" w:rsidRPr="000F40DD" w:rsidRDefault="00C81118">
            <w:pPr>
              <w:spacing w:line="340" w:lineRule="exact"/>
              <w:ind w:leftChars="20" w:left="73" w:hangingChars="12" w:hanging="25"/>
              <w:rPr>
                <w:rFonts w:ascii="宋体" w:hAnsi="宋体" w:cs="宋体"/>
                <w:kern w:val="0"/>
                <w:sz w:val="21"/>
                <w:szCs w:val="21"/>
              </w:rPr>
            </w:pPr>
            <w:r w:rsidRPr="000F40DD">
              <w:rPr>
                <w:rFonts w:ascii="宋体" w:hAnsi="宋体" w:cs="宋体" w:hint="eastAsia"/>
                <w:kern w:val="0"/>
                <w:sz w:val="21"/>
                <w:szCs w:val="21"/>
              </w:rPr>
              <w:t>根据《关于做好政府采购有关信用主体标识码登记及在政府采购活动中查询使用信用记录有关问题的通知》（桂财采〔2016〕37），由采购代理机构对第一成交候选人进行信用查询：</w:t>
            </w:r>
          </w:p>
          <w:p w14:paraId="76EDEF59"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（1）查询渠道：“信用中国”网站(www.creditchina.gov.cn)、中国政府采购网(www.ccgp.gov.cn)等；</w:t>
            </w:r>
          </w:p>
          <w:p w14:paraId="210431DB"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（2）查询截止时间：成交通知书发出前；</w:t>
            </w:r>
          </w:p>
          <w:p w14:paraId="38F9503D"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（3）信用信息查询记录和证据留存方式：在查询网站中直接打印查询记录，打印材料作为采购活动资料保存；</w:t>
            </w:r>
          </w:p>
          <w:p w14:paraId="4F87F80B"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（4）</w:t>
            </w:r>
            <w:r w:rsidRPr="000F40DD">
              <w:rPr>
                <w:rFonts w:ascii="宋体" w:hAnsi="宋体" w:cs="宋体" w:hint="eastAsia"/>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rsidR="000F40DD" w:rsidRPr="000F40DD" w14:paraId="324C2120" w14:textId="77777777">
        <w:tc>
          <w:tcPr>
            <w:tcW w:w="788" w:type="dxa"/>
            <w:vAlign w:val="center"/>
          </w:tcPr>
          <w:p w14:paraId="756658E8"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14</w:t>
            </w:r>
          </w:p>
        </w:tc>
        <w:tc>
          <w:tcPr>
            <w:tcW w:w="816" w:type="dxa"/>
            <w:vAlign w:val="center"/>
          </w:tcPr>
          <w:p w14:paraId="726DB630"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27</w:t>
            </w:r>
          </w:p>
        </w:tc>
        <w:tc>
          <w:tcPr>
            <w:tcW w:w="1324" w:type="dxa"/>
            <w:vAlign w:val="center"/>
          </w:tcPr>
          <w:p w14:paraId="75F33DA7"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成交公告</w:t>
            </w:r>
          </w:p>
          <w:p w14:paraId="0F91375E"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及成交通知书</w:t>
            </w:r>
          </w:p>
        </w:tc>
        <w:tc>
          <w:tcPr>
            <w:tcW w:w="6586" w:type="dxa"/>
          </w:tcPr>
          <w:p w14:paraId="5105C2D3"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51002E6"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27.3在发布成交公告的同时，采购代理机构向成交供应商发出成交通知书。</w:t>
            </w:r>
          </w:p>
        </w:tc>
      </w:tr>
      <w:tr w:rsidR="000F40DD" w:rsidRPr="000F40DD" w14:paraId="2D9E7861" w14:textId="77777777">
        <w:tc>
          <w:tcPr>
            <w:tcW w:w="788" w:type="dxa"/>
            <w:vAlign w:val="center"/>
          </w:tcPr>
          <w:p w14:paraId="2D9F8DDC"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15</w:t>
            </w:r>
          </w:p>
        </w:tc>
        <w:tc>
          <w:tcPr>
            <w:tcW w:w="816" w:type="dxa"/>
            <w:vAlign w:val="center"/>
          </w:tcPr>
          <w:p w14:paraId="5D120477"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28</w:t>
            </w:r>
          </w:p>
        </w:tc>
        <w:tc>
          <w:tcPr>
            <w:tcW w:w="1324" w:type="dxa"/>
            <w:vAlign w:val="center"/>
          </w:tcPr>
          <w:p w14:paraId="17423761"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履约保证金</w:t>
            </w:r>
          </w:p>
        </w:tc>
        <w:tc>
          <w:tcPr>
            <w:tcW w:w="6586" w:type="dxa"/>
            <w:vAlign w:val="center"/>
          </w:tcPr>
          <w:p w14:paraId="62533829" w14:textId="3C298415" w:rsidR="00A358E9" w:rsidRPr="000F40DD" w:rsidRDefault="00C81118">
            <w:pPr>
              <w:snapToGrid w:val="0"/>
              <w:spacing w:line="380" w:lineRule="exact"/>
              <w:ind w:firstLineChars="0" w:firstLine="0"/>
              <w:outlineLvl w:val="4"/>
              <w:rPr>
                <w:rFonts w:ascii="宋体" w:hAnsi="宋体" w:cs="宋体"/>
                <w:b/>
                <w:sz w:val="21"/>
                <w:szCs w:val="21"/>
              </w:rPr>
            </w:pPr>
            <w:r w:rsidRPr="000F40DD">
              <w:rPr>
                <w:rFonts w:ascii="宋体" w:hAnsi="宋体" w:cs="宋体" w:hint="eastAsia"/>
                <w:kern w:val="0"/>
                <w:sz w:val="21"/>
                <w:szCs w:val="21"/>
              </w:rPr>
              <w:t>本项目专门面向</w:t>
            </w:r>
            <w:r w:rsidR="0068380B">
              <w:rPr>
                <w:rFonts w:ascii="宋体" w:hAnsi="宋体" w:cs="宋体" w:hint="eastAsia"/>
                <w:kern w:val="0"/>
                <w:sz w:val="21"/>
                <w:szCs w:val="21"/>
              </w:rPr>
              <w:t>小微企业采购，不收取</w:t>
            </w:r>
            <w:r w:rsidRPr="000F40DD">
              <w:rPr>
                <w:rFonts w:ascii="宋体" w:hAnsi="宋体" w:cs="宋体" w:hint="eastAsia"/>
                <w:kern w:val="0"/>
                <w:sz w:val="21"/>
                <w:szCs w:val="21"/>
              </w:rPr>
              <w:t>履约保证金。</w:t>
            </w:r>
          </w:p>
        </w:tc>
      </w:tr>
      <w:tr w:rsidR="000F40DD" w:rsidRPr="000F40DD" w14:paraId="0BC7AA0C" w14:textId="77777777">
        <w:tc>
          <w:tcPr>
            <w:tcW w:w="788" w:type="dxa"/>
            <w:vAlign w:val="center"/>
          </w:tcPr>
          <w:p w14:paraId="337CE1E7"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16</w:t>
            </w:r>
          </w:p>
        </w:tc>
        <w:tc>
          <w:tcPr>
            <w:tcW w:w="816" w:type="dxa"/>
            <w:vAlign w:val="center"/>
          </w:tcPr>
          <w:p w14:paraId="58F32B64"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29.1</w:t>
            </w:r>
          </w:p>
        </w:tc>
        <w:tc>
          <w:tcPr>
            <w:tcW w:w="1324" w:type="dxa"/>
            <w:vAlign w:val="center"/>
          </w:tcPr>
          <w:p w14:paraId="03D47851"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签订合同时</w:t>
            </w:r>
            <w:r w:rsidRPr="000F40DD">
              <w:rPr>
                <w:rFonts w:ascii="宋体" w:hAnsi="宋体" w:cs="宋体" w:hint="eastAsia"/>
                <w:kern w:val="0"/>
                <w:sz w:val="21"/>
                <w:szCs w:val="21"/>
              </w:rPr>
              <w:lastRenderedPageBreak/>
              <w:t>间</w:t>
            </w:r>
          </w:p>
        </w:tc>
        <w:tc>
          <w:tcPr>
            <w:tcW w:w="6586" w:type="dxa"/>
            <w:vAlign w:val="center"/>
          </w:tcPr>
          <w:p w14:paraId="09187EDD"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lastRenderedPageBreak/>
              <w:t>成交通知书发出之日起8个工作日内。供应商应按规定与采购人签订</w:t>
            </w:r>
            <w:r w:rsidRPr="000F40DD">
              <w:rPr>
                <w:rFonts w:ascii="宋体" w:hAnsi="宋体" w:cs="宋体" w:hint="eastAsia"/>
                <w:kern w:val="0"/>
                <w:sz w:val="21"/>
                <w:szCs w:val="21"/>
              </w:rPr>
              <w:lastRenderedPageBreak/>
              <w:t>合同。</w:t>
            </w:r>
          </w:p>
        </w:tc>
      </w:tr>
      <w:tr w:rsidR="000F40DD" w:rsidRPr="000F40DD" w14:paraId="03986DB5" w14:textId="77777777">
        <w:tc>
          <w:tcPr>
            <w:tcW w:w="788" w:type="dxa"/>
            <w:vAlign w:val="center"/>
          </w:tcPr>
          <w:p w14:paraId="05D345F6"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lastRenderedPageBreak/>
              <w:t>17</w:t>
            </w:r>
          </w:p>
        </w:tc>
        <w:tc>
          <w:tcPr>
            <w:tcW w:w="816" w:type="dxa"/>
            <w:vAlign w:val="center"/>
          </w:tcPr>
          <w:p w14:paraId="152F994E"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29.3</w:t>
            </w:r>
          </w:p>
        </w:tc>
        <w:tc>
          <w:tcPr>
            <w:tcW w:w="1324" w:type="dxa"/>
            <w:vAlign w:val="center"/>
          </w:tcPr>
          <w:p w14:paraId="5E18FBE2"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政府采购合同公告</w:t>
            </w:r>
          </w:p>
        </w:tc>
        <w:tc>
          <w:tcPr>
            <w:tcW w:w="6586" w:type="dxa"/>
            <w:vAlign w:val="center"/>
          </w:tcPr>
          <w:p w14:paraId="7F83EFEE"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sz w:val="21"/>
                <w:szCs w:val="21"/>
              </w:rPr>
              <w:t>采购人应当自政府采购合同签订之日起2个工作日内，将政府采购合同在省级以上人民政府财政部门指定的媒体上公告，但政府采购合同中涉及国家秘密、商业秘密的内容除外。</w:t>
            </w:r>
          </w:p>
        </w:tc>
      </w:tr>
      <w:tr w:rsidR="000F40DD" w:rsidRPr="000F40DD" w14:paraId="1189270F" w14:textId="77777777">
        <w:tc>
          <w:tcPr>
            <w:tcW w:w="788" w:type="dxa"/>
            <w:vAlign w:val="center"/>
          </w:tcPr>
          <w:p w14:paraId="09B57021"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18</w:t>
            </w:r>
          </w:p>
        </w:tc>
        <w:tc>
          <w:tcPr>
            <w:tcW w:w="816" w:type="dxa"/>
            <w:vAlign w:val="center"/>
          </w:tcPr>
          <w:p w14:paraId="109B5E62"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30</w:t>
            </w:r>
          </w:p>
        </w:tc>
        <w:tc>
          <w:tcPr>
            <w:tcW w:w="1324" w:type="dxa"/>
            <w:vAlign w:val="center"/>
          </w:tcPr>
          <w:p w14:paraId="33809883"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采购代理服务费</w:t>
            </w:r>
          </w:p>
        </w:tc>
        <w:tc>
          <w:tcPr>
            <w:tcW w:w="6586" w:type="dxa"/>
          </w:tcPr>
          <w:p w14:paraId="6767BB4B" w14:textId="21195685" w:rsidR="00A358E9" w:rsidRPr="000F40DD" w:rsidRDefault="00C81118" w:rsidP="0068380B">
            <w:pPr>
              <w:snapToGrid w:val="0"/>
              <w:spacing w:line="380" w:lineRule="exact"/>
              <w:ind w:firstLineChars="0" w:firstLine="0"/>
              <w:outlineLvl w:val="4"/>
              <w:rPr>
                <w:rFonts w:ascii="宋体" w:hAnsi="宋体" w:cs="宋体"/>
                <w:kern w:val="0"/>
                <w:sz w:val="21"/>
                <w:szCs w:val="21"/>
              </w:rPr>
            </w:pPr>
            <w:r w:rsidRPr="000F40DD">
              <w:rPr>
                <w:rFonts w:ascii="宋体" w:hAnsi="宋体" w:cs="宋体" w:hint="eastAsia"/>
                <w:kern w:val="0"/>
                <w:sz w:val="21"/>
                <w:szCs w:val="21"/>
              </w:rPr>
              <w:t>本项目代理服务费为人民币壹万贰仟元整(¥</w:t>
            </w:r>
            <w:r w:rsidRPr="000F40DD">
              <w:rPr>
                <w:rFonts w:ascii="宋体" w:hAnsi="宋体" w:cs="宋体"/>
                <w:kern w:val="0"/>
                <w:sz w:val="21"/>
                <w:szCs w:val="21"/>
              </w:rPr>
              <w:t>12000.00</w:t>
            </w:r>
            <w:r w:rsidRPr="000F40DD">
              <w:rPr>
                <w:rFonts w:ascii="宋体" w:hAnsi="宋体" w:cs="宋体" w:hint="eastAsia"/>
                <w:kern w:val="0"/>
                <w:sz w:val="21"/>
                <w:szCs w:val="21"/>
              </w:rPr>
              <w:t>)，由成交供应商向采购代理机构一次性支付。</w:t>
            </w:r>
          </w:p>
        </w:tc>
      </w:tr>
      <w:tr w:rsidR="000F40DD" w:rsidRPr="000F40DD" w14:paraId="6265BE47" w14:textId="77777777">
        <w:tc>
          <w:tcPr>
            <w:tcW w:w="788" w:type="dxa"/>
            <w:vAlign w:val="center"/>
          </w:tcPr>
          <w:p w14:paraId="55AC12C2"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19</w:t>
            </w:r>
          </w:p>
        </w:tc>
        <w:tc>
          <w:tcPr>
            <w:tcW w:w="816" w:type="dxa"/>
            <w:vAlign w:val="center"/>
          </w:tcPr>
          <w:p w14:paraId="4558920A"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33</w:t>
            </w:r>
          </w:p>
        </w:tc>
        <w:tc>
          <w:tcPr>
            <w:tcW w:w="1324" w:type="dxa"/>
            <w:vAlign w:val="center"/>
          </w:tcPr>
          <w:p w14:paraId="71E7633F"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解释权</w:t>
            </w:r>
          </w:p>
        </w:tc>
        <w:tc>
          <w:tcPr>
            <w:tcW w:w="6586" w:type="dxa"/>
          </w:tcPr>
          <w:p w14:paraId="54D74B04"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0F40DD" w:rsidRPr="000F40DD" w14:paraId="0C9B535D" w14:textId="77777777">
        <w:tc>
          <w:tcPr>
            <w:tcW w:w="788" w:type="dxa"/>
            <w:vAlign w:val="center"/>
          </w:tcPr>
          <w:p w14:paraId="7441A439"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20</w:t>
            </w:r>
          </w:p>
        </w:tc>
        <w:tc>
          <w:tcPr>
            <w:tcW w:w="816" w:type="dxa"/>
            <w:vAlign w:val="center"/>
          </w:tcPr>
          <w:p w14:paraId="15461745"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34</w:t>
            </w:r>
          </w:p>
        </w:tc>
        <w:tc>
          <w:tcPr>
            <w:tcW w:w="1324" w:type="dxa"/>
            <w:vAlign w:val="center"/>
          </w:tcPr>
          <w:p w14:paraId="3CF76F95"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监督管理机构</w:t>
            </w:r>
          </w:p>
        </w:tc>
        <w:tc>
          <w:tcPr>
            <w:tcW w:w="6586" w:type="dxa"/>
            <w:vAlign w:val="center"/>
          </w:tcPr>
          <w:p w14:paraId="7B8085D6"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桂林市财政局    联系电话：0773-2816067</w:t>
            </w:r>
          </w:p>
        </w:tc>
      </w:tr>
      <w:tr w:rsidR="000F40DD" w:rsidRPr="000F40DD" w14:paraId="2AF72599" w14:textId="77777777">
        <w:tc>
          <w:tcPr>
            <w:tcW w:w="788" w:type="dxa"/>
            <w:vAlign w:val="center"/>
          </w:tcPr>
          <w:p w14:paraId="3DD9CA90"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21</w:t>
            </w:r>
          </w:p>
        </w:tc>
        <w:tc>
          <w:tcPr>
            <w:tcW w:w="816" w:type="dxa"/>
            <w:vAlign w:val="center"/>
          </w:tcPr>
          <w:p w14:paraId="673CBD7E"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35</w:t>
            </w:r>
          </w:p>
        </w:tc>
        <w:tc>
          <w:tcPr>
            <w:tcW w:w="1324" w:type="dxa"/>
            <w:vAlign w:val="center"/>
          </w:tcPr>
          <w:p w14:paraId="203E7A0B"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中小企业</w:t>
            </w:r>
          </w:p>
        </w:tc>
        <w:tc>
          <w:tcPr>
            <w:tcW w:w="6586" w:type="dxa"/>
            <w:vAlign w:val="center"/>
          </w:tcPr>
          <w:p w14:paraId="17DCC7B9"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1. 根据《政府采购促进中小企业发展管理办法》（财库〔2020〕46号）的规定，本磋商文件所称小微企业，是指在中华人民共和国境内依法设立，依据中小企业划分标准确定的小型企业和微型企业，但与大企业的负责人为同一人，或者与大企业存在直接控股、管理关系的除外。</w:t>
            </w:r>
          </w:p>
          <w:p w14:paraId="0BE6C1E0"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2.本项目所属行业为建筑业。</w:t>
            </w:r>
          </w:p>
          <w:p w14:paraId="2EA874A9"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根据《关于印发中小企业划型标准规定的通知》（工信部联企业〔2011〕300号）的规定，建筑业中小企业划型标准：营业收入80000万元以下或资产总额80000万元以下的为中小微型企业。其中，</w:t>
            </w:r>
            <w:r w:rsidR="00D61F22" w:rsidRPr="000F40DD">
              <w:rPr>
                <w:rFonts w:ascii="宋体" w:hAnsi="宋体" w:cs="宋体" w:hint="eastAsia"/>
                <w:kern w:val="0"/>
                <w:sz w:val="21"/>
                <w:szCs w:val="21"/>
              </w:rPr>
              <w:t>营业收入6000万元及以上，且资产总额5000万元及以上的为中型企业；</w:t>
            </w:r>
            <w:r w:rsidRPr="000F40DD">
              <w:rPr>
                <w:rFonts w:ascii="宋体" w:hAnsi="宋体" w:cs="宋体" w:hint="eastAsia"/>
                <w:kern w:val="0"/>
                <w:sz w:val="21"/>
                <w:szCs w:val="21"/>
              </w:rPr>
              <w:t>营业收入300万元及以上，且资产总额300万元及以上的为小型企业；营业收入300万元以下或资产总额300万元以下的为微型企业。</w:t>
            </w:r>
          </w:p>
          <w:p w14:paraId="0F903969"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3.供应商确定自身属于上述定义的小微企业时，应按第七章“响应文件格式“提供相应的《中小企业声明函》，否则评审时不予认定。任何单位和个人不得要求供应商提供《中小企业声明函》之外的中小企业身份证明文件。</w:t>
            </w:r>
          </w:p>
        </w:tc>
      </w:tr>
      <w:tr w:rsidR="000F40DD" w:rsidRPr="000F40DD" w14:paraId="265F8DC8" w14:textId="77777777">
        <w:tc>
          <w:tcPr>
            <w:tcW w:w="788" w:type="dxa"/>
            <w:vAlign w:val="center"/>
          </w:tcPr>
          <w:p w14:paraId="666A17C0"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22</w:t>
            </w:r>
          </w:p>
        </w:tc>
        <w:tc>
          <w:tcPr>
            <w:tcW w:w="816" w:type="dxa"/>
            <w:vAlign w:val="center"/>
          </w:tcPr>
          <w:p w14:paraId="0F1E114C"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36</w:t>
            </w:r>
          </w:p>
        </w:tc>
        <w:tc>
          <w:tcPr>
            <w:tcW w:w="1324" w:type="dxa"/>
            <w:vAlign w:val="center"/>
          </w:tcPr>
          <w:p w14:paraId="0F8A3D58"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监狱企业</w:t>
            </w:r>
          </w:p>
        </w:tc>
        <w:tc>
          <w:tcPr>
            <w:tcW w:w="6586" w:type="dxa"/>
            <w:vAlign w:val="center"/>
          </w:tcPr>
          <w:p w14:paraId="45601D4E"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5105FE"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rsidR="00A358E9" w:rsidRPr="000F40DD" w14:paraId="693012BA" w14:textId="77777777">
        <w:tc>
          <w:tcPr>
            <w:tcW w:w="788" w:type="dxa"/>
            <w:vAlign w:val="center"/>
          </w:tcPr>
          <w:p w14:paraId="3ACF0773"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23</w:t>
            </w:r>
          </w:p>
        </w:tc>
        <w:tc>
          <w:tcPr>
            <w:tcW w:w="816" w:type="dxa"/>
            <w:vAlign w:val="center"/>
          </w:tcPr>
          <w:p w14:paraId="335D9FCB" w14:textId="77777777" w:rsidR="00A358E9" w:rsidRPr="000F40DD" w:rsidRDefault="00C81118">
            <w:pPr>
              <w:spacing w:line="340" w:lineRule="exact"/>
              <w:ind w:firstLineChars="0" w:firstLine="0"/>
              <w:jc w:val="center"/>
              <w:rPr>
                <w:rFonts w:ascii="宋体" w:hAnsi="宋体" w:cs="宋体"/>
                <w:kern w:val="0"/>
                <w:sz w:val="21"/>
                <w:szCs w:val="21"/>
              </w:rPr>
            </w:pPr>
            <w:r w:rsidRPr="000F40DD">
              <w:rPr>
                <w:rFonts w:ascii="宋体" w:hAnsi="宋体" w:cs="宋体" w:hint="eastAsia"/>
                <w:kern w:val="0"/>
                <w:sz w:val="21"/>
                <w:szCs w:val="21"/>
              </w:rPr>
              <w:t>37</w:t>
            </w:r>
          </w:p>
        </w:tc>
        <w:tc>
          <w:tcPr>
            <w:tcW w:w="1324" w:type="dxa"/>
            <w:vAlign w:val="center"/>
          </w:tcPr>
          <w:p w14:paraId="29C8007F"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残疾人福利</w:t>
            </w:r>
            <w:r w:rsidRPr="000F40DD">
              <w:rPr>
                <w:rFonts w:ascii="宋体" w:hAnsi="宋体" w:cs="宋体" w:hint="eastAsia"/>
                <w:kern w:val="0"/>
                <w:sz w:val="21"/>
                <w:szCs w:val="21"/>
              </w:rPr>
              <w:lastRenderedPageBreak/>
              <w:t>性单位</w:t>
            </w:r>
          </w:p>
        </w:tc>
        <w:tc>
          <w:tcPr>
            <w:tcW w:w="6586" w:type="dxa"/>
            <w:vAlign w:val="center"/>
          </w:tcPr>
          <w:p w14:paraId="78C7C221"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lastRenderedPageBreak/>
              <w:t>1. 根据《关于促进残疾人就业政府采购政策的通知》（财库〔2017〕</w:t>
            </w:r>
            <w:r w:rsidRPr="000F40DD">
              <w:rPr>
                <w:rFonts w:ascii="宋体" w:hAnsi="宋体" w:cs="宋体" w:hint="eastAsia"/>
                <w:kern w:val="0"/>
                <w:sz w:val="21"/>
                <w:szCs w:val="21"/>
              </w:rPr>
              <w:lastRenderedPageBreak/>
              <w:t>141号）的规定，享受政府采购支持政策的残疾人福利性单位应当同时满足以下条件：</w:t>
            </w:r>
          </w:p>
          <w:p w14:paraId="226F5C75"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（1）安置的残疾人占本单位在职职工人数的比例不低于25%（含25%），并且安置的残疾人人数不少于10人（含10人）；</w:t>
            </w:r>
          </w:p>
          <w:p w14:paraId="253AC0B5"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（2）依法与安置的每位残疾人签订了一年以上（含一年）的劳动合同或服务协议；</w:t>
            </w:r>
          </w:p>
          <w:p w14:paraId="59FFAF2D"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（3）为安置的每位残疾人按月足额缴纳了基本养老保险、基本医疗保险、失业保险、工伤保险和生育保险等社会保险费；</w:t>
            </w:r>
          </w:p>
          <w:p w14:paraId="40F03FDE"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（4）通过银行等金融机构向安置的每位残疾人，按月支付了不低于单位所在区县适用的经省级人民政府批准的月最低工资标准的工资；</w:t>
            </w:r>
          </w:p>
          <w:p w14:paraId="5BCEFE6A"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（5）提供本单位制造的货物、承担的工程或者服务（以下简称产品），或者提供其他残疾人福利性单位制造的货物（不包括使用非残疾人福利性单位注册商标的货物）。</w:t>
            </w:r>
          </w:p>
          <w:p w14:paraId="2F030F63"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w:t>
            </w:r>
            <w:r w:rsidRPr="000F40DD">
              <w:rPr>
                <w:rFonts w:ascii="宋体" w:hAnsi="宋体" w:cs="宋体" w:hint="eastAsia"/>
                <w:spacing w:val="-4"/>
                <w:kern w:val="0"/>
                <w:sz w:val="21"/>
                <w:szCs w:val="21"/>
              </w:rPr>
              <w:t>福利性单位建立劳动关系并依法签订劳动合同或者服务协议的雇员人数。</w:t>
            </w:r>
          </w:p>
          <w:p w14:paraId="23720B81" w14:textId="77777777" w:rsidR="00A358E9" w:rsidRPr="000F40DD" w:rsidRDefault="00C81118">
            <w:pPr>
              <w:spacing w:line="340" w:lineRule="exact"/>
              <w:ind w:firstLineChars="0" w:firstLine="0"/>
              <w:rPr>
                <w:rFonts w:ascii="宋体" w:hAnsi="宋体" w:cs="宋体"/>
                <w:kern w:val="0"/>
                <w:sz w:val="21"/>
                <w:szCs w:val="21"/>
              </w:rPr>
            </w:pPr>
            <w:r w:rsidRPr="000F40DD">
              <w:rPr>
                <w:rFonts w:ascii="宋体" w:hAnsi="宋体" w:cs="宋体" w:hint="eastAsia"/>
                <w:kern w:val="0"/>
                <w:sz w:val="21"/>
                <w:szCs w:val="21"/>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bl>
    <w:p w14:paraId="744B529E" w14:textId="77777777" w:rsidR="00A358E9" w:rsidRPr="000F40DD" w:rsidRDefault="00A358E9">
      <w:pPr>
        <w:spacing w:line="380" w:lineRule="exact"/>
        <w:ind w:firstLineChars="0" w:firstLine="0"/>
        <w:jc w:val="center"/>
        <w:rPr>
          <w:rFonts w:ascii="宋体" w:hAnsi="宋体" w:cs="宋体"/>
          <w:b/>
          <w:kern w:val="0"/>
          <w:sz w:val="28"/>
          <w:szCs w:val="28"/>
        </w:rPr>
      </w:pPr>
    </w:p>
    <w:p w14:paraId="08AD6A91" w14:textId="77777777" w:rsidR="00A358E9" w:rsidRPr="000F40DD" w:rsidRDefault="00C81118">
      <w:pPr>
        <w:widowControl/>
        <w:spacing w:line="240" w:lineRule="auto"/>
        <w:ind w:firstLineChars="0" w:firstLine="0"/>
        <w:jc w:val="left"/>
        <w:rPr>
          <w:rFonts w:ascii="宋体" w:hAnsi="宋体" w:cs="宋体"/>
          <w:b/>
          <w:kern w:val="0"/>
          <w:sz w:val="28"/>
          <w:szCs w:val="28"/>
        </w:rPr>
      </w:pPr>
      <w:r w:rsidRPr="000F40DD">
        <w:rPr>
          <w:rFonts w:ascii="宋体" w:hAnsi="宋体" w:cs="宋体"/>
          <w:b/>
          <w:kern w:val="0"/>
          <w:sz w:val="28"/>
          <w:szCs w:val="28"/>
        </w:rPr>
        <w:br w:type="page"/>
      </w:r>
    </w:p>
    <w:p w14:paraId="7FDDF731" w14:textId="77777777" w:rsidR="00A358E9" w:rsidRPr="000F40DD" w:rsidRDefault="00C81118">
      <w:pPr>
        <w:spacing w:line="380" w:lineRule="exact"/>
        <w:ind w:firstLineChars="0" w:firstLine="0"/>
        <w:jc w:val="center"/>
        <w:rPr>
          <w:rFonts w:ascii="宋体" w:hAnsi="宋体" w:cs="宋体"/>
          <w:b/>
          <w:kern w:val="0"/>
          <w:sz w:val="28"/>
          <w:szCs w:val="28"/>
        </w:rPr>
      </w:pPr>
      <w:r w:rsidRPr="000F40DD">
        <w:rPr>
          <w:rFonts w:ascii="宋体" w:hAnsi="宋体" w:cs="宋体" w:hint="eastAsia"/>
          <w:b/>
          <w:kern w:val="0"/>
          <w:sz w:val="28"/>
          <w:szCs w:val="28"/>
        </w:rPr>
        <w:lastRenderedPageBreak/>
        <w:t>一、总则</w:t>
      </w:r>
    </w:p>
    <w:p w14:paraId="01610DB0" w14:textId="77777777" w:rsidR="00A358E9" w:rsidRPr="000F40DD" w:rsidRDefault="00C81118">
      <w:pPr>
        <w:spacing w:line="380" w:lineRule="exact"/>
        <w:ind w:firstLineChars="196" w:firstLine="413"/>
        <w:rPr>
          <w:rFonts w:ascii="宋体" w:hAnsi="宋体" w:cs="宋体"/>
          <w:b/>
          <w:kern w:val="0"/>
          <w:sz w:val="21"/>
          <w:szCs w:val="21"/>
        </w:rPr>
      </w:pPr>
      <w:r w:rsidRPr="000F40DD">
        <w:rPr>
          <w:rFonts w:ascii="宋体" w:hAnsi="宋体" w:cs="宋体" w:hint="eastAsia"/>
          <w:b/>
          <w:kern w:val="0"/>
          <w:sz w:val="21"/>
          <w:szCs w:val="21"/>
        </w:rPr>
        <w:t>1.适应范围</w:t>
      </w:r>
    </w:p>
    <w:p w14:paraId="0356C839" w14:textId="77777777" w:rsidR="00A358E9" w:rsidRPr="000F40DD" w:rsidRDefault="00C81118">
      <w:pPr>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1.1 项目名称及项目编号：</w:t>
      </w:r>
    </w:p>
    <w:p w14:paraId="334BD76D" w14:textId="77777777" w:rsidR="00A358E9" w:rsidRPr="000F40DD" w:rsidRDefault="00C81118">
      <w:pPr>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项目名称：</w:t>
      </w:r>
      <w:r w:rsidRPr="000F40DD">
        <w:rPr>
          <w:rFonts w:ascii="宋体" w:hAnsi="宋体" w:cs="宋体"/>
          <w:sz w:val="21"/>
          <w:szCs w:val="24"/>
        </w:rPr>
        <w:t>桂林市田家炳中学环形塑胶跑道改造项目</w:t>
      </w:r>
    </w:p>
    <w:p w14:paraId="7F942FB7" w14:textId="77777777" w:rsidR="00A358E9" w:rsidRPr="000F40DD" w:rsidRDefault="00C81118">
      <w:pPr>
        <w:spacing w:line="380" w:lineRule="exact"/>
        <w:ind w:firstLineChars="0" w:firstLine="435"/>
        <w:rPr>
          <w:rFonts w:ascii="宋体" w:hAnsi="宋体" w:cs="宋体"/>
          <w:sz w:val="21"/>
          <w:szCs w:val="21"/>
        </w:rPr>
      </w:pPr>
      <w:r w:rsidRPr="000F40DD">
        <w:rPr>
          <w:rFonts w:ascii="宋体" w:hAnsi="宋体" w:cs="宋体" w:hint="eastAsia"/>
          <w:kern w:val="0"/>
          <w:sz w:val="21"/>
          <w:szCs w:val="21"/>
        </w:rPr>
        <w:t>项目编号：</w:t>
      </w:r>
      <w:r w:rsidR="003F433D" w:rsidRPr="000F40DD">
        <w:rPr>
          <w:rFonts w:ascii="宋体" w:hAnsi="宋体" w:cs="宋体" w:hint="eastAsia"/>
          <w:sz w:val="21"/>
          <w:szCs w:val="21"/>
        </w:rPr>
        <w:t>GLZC2025-C2-990340-YZLZ</w:t>
      </w:r>
    </w:p>
    <w:p w14:paraId="72F78C75" w14:textId="77777777" w:rsidR="00A358E9" w:rsidRPr="000F40DD" w:rsidRDefault="00C81118">
      <w:pPr>
        <w:spacing w:line="380" w:lineRule="exact"/>
        <w:ind w:firstLineChars="0" w:firstLine="435"/>
        <w:rPr>
          <w:rFonts w:ascii="宋体" w:hAnsi="宋体" w:cs="宋体"/>
          <w:b/>
          <w:bCs/>
          <w:kern w:val="0"/>
          <w:sz w:val="32"/>
        </w:rPr>
      </w:pPr>
      <w:r w:rsidRPr="000F40DD">
        <w:rPr>
          <w:rFonts w:ascii="宋体" w:hAnsi="宋体" w:cs="宋体" w:hint="eastAsia"/>
          <w:sz w:val="21"/>
          <w:szCs w:val="21"/>
        </w:rPr>
        <w:t>代理编号：YZLGL2025-C2-073-GLZC</w:t>
      </w:r>
    </w:p>
    <w:p w14:paraId="1DD4483C" w14:textId="77777777" w:rsidR="00A358E9" w:rsidRPr="000F40DD" w:rsidRDefault="00C81118">
      <w:pPr>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1.2 本竞争性磋商文件（以下简称磋商文件）适用于本磋商项目的磋商、评审、合同履约、验收、付款等行为（法律、法规另有规定的，从其规定）。</w:t>
      </w:r>
    </w:p>
    <w:p w14:paraId="73E3F6A4" w14:textId="77777777" w:rsidR="00A358E9" w:rsidRPr="000F40DD" w:rsidRDefault="00C81118">
      <w:pPr>
        <w:spacing w:line="380" w:lineRule="exact"/>
        <w:ind w:firstLineChars="0" w:firstLine="435"/>
        <w:rPr>
          <w:rFonts w:ascii="宋体" w:hAnsi="宋体" w:cs="宋体"/>
          <w:b/>
          <w:kern w:val="0"/>
          <w:sz w:val="21"/>
          <w:szCs w:val="21"/>
        </w:rPr>
      </w:pPr>
      <w:r w:rsidRPr="000F40DD">
        <w:rPr>
          <w:rFonts w:ascii="宋体" w:hAnsi="宋体" w:cs="宋体" w:hint="eastAsia"/>
          <w:b/>
          <w:kern w:val="0"/>
          <w:sz w:val="21"/>
          <w:szCs w:val="21"/>
        </w:rPr>
        <w:t>2.定义</w:t>
      </w:r>
    </w:p>
    <w:p w14:paraId="0B79F169" w14:textId="77777777" w:rsidR="00A358E9" w:rsidRPr="000F40DD" w:rsidRDefault="00C81118">
      <w:pPr>
        <w:spacing w:line="380" w:lineRule="exact"/>
        <w:ind w:firstLineChars="196" w:firstLine="412"/>
        <w:rPr>
          <w:rFonts w:ascii="宋体" w:hAnsi="宋体" w:cs="宋体"/>
          <w:kern w:val="0"/>
          <w:sz w:val="21"/>
          <w:szCs w:val="21"/>
        </w:rPr>
      </w:pPr>
      <w:r w:rsidRPr="000F40DD">
        <w:rPr>
          <w:rFonts w:ascii="宋体" w:hAnsi="宋体" w:cs="宋体" w:hint="eastAsia"/>
          <w:kern w:val="0"/>
          <w:sz w:val="21"/>
          <w:szCs w:val="21"/>
        </w:rPr>
        <w:t>2.1“采购人”是指：</w:t>
      </w:r>
      <w:r w:rsidRPr="000F40DD">
        <w:rPr>
          <w:rFonts w:ascii="宋体" w:hAnsi="宋体" w:cs="宋体" w:hint="eastAsia"/>
          <w:sz w:val="21"/>
          <w:szCs w:val="24"/>
        </w:rPr>
        <w:t>桂林市田家炳中学。</w:t>
      </w:r>
    </w:p>
    <w:p w14:paraId="602EF81F" w14:textId="77777777" w:rsidR="00A358E9" w:rsidRPr="000F40DD" w:rsidRDefault="00C81118">
      <w:pPr>
        <w:spacing w:line="380" w:lineRule="exact"/>
        <w:ind w:firstLineChars="196" w:firstLine="412"/>
        <w:rPr>
          <w:rFonts w:ascii="宋体" w:hAnsi="宋体" w:cs="宋体"/>
          <w:kern w:val="0"/>
          <w:sz w:val="21"/>
          <w:szCs w:val="21"/>
        </w:rPr>
      </w:pPr>
      <w:r w:rsidRPr="000F40DD">
        <w:rPr>
          <w:rFonts w:ascii="宋体" w:hAnsi="宋体" w:cs="宋体" w:hint="eastAsia"/>
          <w:kern w:val="0"/>
          <w:sz w:val="21"/>
          <w:szCs w:val="21"/>
        </w:rPr>
        <w:t>2.2“采购代理机构”是指：云之龙咨询集团有限公司。</w:t>
      </w:r>
    </w:p>
    <w:p w14:paraId="04F1B932" w14:textId="77777777" w:rsidR="00A358E9" w:rsidRPr="000F40DD" w:rsidRDefault="00C81118">
      <w:pPr>
        <w:spacing w:line="380" w:lineRule="exact"/>
        <w:ind w:firstLineChars="196" w:firstLine="412"/>
        <w:rPr>
          <w:rFonts w:ascii="宋体" w:hAnsi="宋体" w:cs="宋体"/>
          <w:kern w:val="0"/>
          <w:sz w:val="21"/>
          <w:szCs w:val="21"/>
        </w:rPr>
      </w:pPr>
      <w:r w:rsidRPr="000F40DD">
        <w:rPr>
          <w:rFonts w:ascii="宋体" w:hAnsi="宋体" w:cs="宋体" w:hint="eastAsia"/>
          <w:kern w:val="0"/>
          <w:sz w:val="21"/>
          <w:szCs w:val="21"/>
        </w:rPr>
        <w:t>2.3“供应商”是指响应本文件要求，参加磋商的法人或者其他组织。如果该供应商在本次磋商中成交，即成为“成交供应商”。</w:t>
      </w:r>
    </w:p>
    <w:p w14:paraId="485A7746" w14:textId="77777777" w:rsidR="00A358E9" w:rsidRPr="000F40DD" w:rsidRDefault="00C81118">
      <w:pPr>
        <w:spacing w:line="380" w:lineRule="exact"/>
        <w:ind w:firstLineChars="196" w:firstLine="412"/>
        <w:rPr>
          <w:rFonts w:ascii="宋体" w:hAnsi="宋体" w:cs="宋体"/>
          <w:kern w:val="0"/>
          <w:sz w:val="21"/>
          <w:szCs w:val="21"/>
        </w:rPr>
      </w:pPr>
      <w:r w:rsidRPr="000F40DD">
        <w:rPr>
          <w:rFonts w:ascii="宋体" w:hAnsi="宋体" w:cs="宋体" w:hint="eastAsia"/>
          <w:kern w:val="0"/>
          <w:sz w:val="21"/>
          <w:szCs w:val="21"/>
        </w:rPr>
        <w:t>2.4“货物”是指各种形态和种类的物品，包括原材料、燃料、设备、产品等。</w:t>
      </w:r>
    </w:p>
    <w:p w14:paraId="519E968A" w14:textId="77777777" w:rsidR="00A358E9" w:rsidRPr="000F40DD" w:rsidRDefault="00C81118">
      <w:pPr>
        <w:spacing w:line="380" w:lineRule="exact"/>
        <w:ind w:firstLineChars="196" w:firstLine="412"/>
        <w:rPr>
          <w:rFonts w:ascii="宋体" w:hAnsi="宋体" w:cs="宋体"/>
          <w:kern w:val="0"/>
          <w:sz w:val="21"/>
          <w:szCs w:val="21"/>
        </w:rPr>
      </w:pPr>
      <w:r w:rsidRPr="000F40DD">
        <w:rPr>
          <w:rFonts w:ascii="宋体" w:hAnsi="宋体" w:cs="宋体" w:hint="eastAsia"/>
          <w:kern w:val="0"/>
          <w:sz w:val="21"/>
          <w:szCs w:val="21"/>
        </w:rPr>
        <w:t>2.5“工程”是指建设工程，包括建筑物和构筑物的新建、改建、扩建、装修、拆除、修缮等。</w:t>
      </w:r>
    </w:p>
    <w:p w14:paraId="4C020B5E" w14:textId="77777777" w:rsidR="00A358E9" w:rsidRPr="000F40DD" w:rsidRDefault="00C81118">
      <w:pPr>
        <w:spacing w:line="380" w:lineRule="exact"/>
        <w:ind w:firstLineChars="196" w:firstLine="412"/>
        <w:rPr>
          <w:rFonts w:ascii="宋体" w:hAnsi="宋体" w:cs="宋体"/>
          <w:kern w:val="0"/>
          <w:sz w:val="21"/>
          <w:szCs w:val="21"/>
        </w:rPr>
      </w:pPr>
      <w:r w:rsidRPr="000F40DD">
        <w:rPr>
          <w:rFonts w:ascii="宋体" w:hAnsi="宋体" w:cs="宋体" w:hint="eastAsia"/>
          <w:kern w:val="0"/>
          <w:sz w:val="21"/>
          <w:szCs w:val="21"/>
        </w:rPr>
        <w:t>2.6“服务”是指除货物和工程以外的其他采购对象。</w:t>
      </w:r>
    </w:p>
    <w:p w14:paraId="057AE9D2" w14:textId="77777777" w:rsidR="00A358E9" w:rsidRPr="000F40DD" w:rsidRDefault="00C81118">
      <w:pPr>
        <w:spacing w:line="380" w:lineRule="exact"/>
        <w:ind w:firstLineChars="196" w:firstLine="412"/>
        <w:rPr>
          <w:rFonts w:ascii="宋体" w:hAnsi="宋体" w:cs="宋体"/>
          <w:kern w:val="0"/>
          <w:sz w:val="21"/>
          <w:szCs w:val="21"/>
        </w:rPr>
      </w:pPr>
      <w:r w:rsidRPr="000F40DD">
        <w:rPr>
          <w:rFonts w:ascii="宋体" w:hAnsi="宋体" w:cs="宋体" w:hint="eastAsia"/>
          <w:kern w:val="0"/>
          <w:sz w:val="21"/>
          <w:szCs w:val="21"/>
        </w:rPr>
        <w:t>2.7“项目”是指供应商按竞争性磋商文件规定向采购人提供的产品和服务。</w:t>
      </w:r>
    </w:p>
    <w:p w14:paraId="5768DA81" w14:textId="77777777" w:rsidR="00A358E9" w:rsidRPr="000F40DD" w:rsidRDefault="00C81118">
      <w:pPr>
        <w:adjustRightInd w:val="0"/>
        <w:snapToGrid w:val="0"/>
        <w:spacing w:line="380" w:lineRule="exact"/>
        <w:ind w:firstLine="420"/>
        <w:jc w:val="left"/>
        <w:rPr>
          <w:rFonts w:ascii="宋体" w:hAnsi="宋体" w:cs="宋体"/>
          <w:kern w:val="0"/>
          <w:sz w:val="21"/>
          <w:szCs w:val="21"/>
        </w:rPr>
      </w:pPr>
      <w:r w:rsidRPr="000F40DD">
        <w:rPr>
          <w:rFonts w:ascii="宋体" w:hAnsi="宋体" w:cs="宋体" w:hint="eastAsia"/>
          <w:kern w:val="0"/>
          <w:sz w:val="21"/>
          <w:szCs w:val="21"/>
        </w:rPr>
        <w:t>2.8“响应文件”是指：</w:t>
      </w:r>
      <w:r w:rsidRPr="000F40DD">
        <w:rPr>
          <w:rFonts w:ascii="宋体" w:hAnsi="宋体" w:cs="宋体" w:hint="eastAsia"/>
          <w:b/>
          <w:kern w:val="0"/>
          <w:sz w:val="21"/>
          <w:szCs w:val="21"/>
        </w:rPr>
        <w:t>本项目实行全流程电子化采购，供应商通过广西政府采购云平台参与电子竞标。响应文件特指供应商按本磋商文件规定提交的电子响应文件（包括因特殊情况无法解密或解密失败提交的电子备份响应文件）。</w:t>
      </w:r>
    </w:p>
    <w:p w14:paraId="6C93700F" w14:textId="77777777" w:rsidR="00A358E9" w:rsidRPr="000F40DD" w:rsidRDefault="00C81118">
      <w:pPr>
        <w:spacing w:line="380" w:lineRule="exact"/>
        <w:ind w:firstLine="420"/>
        <w:contextualSpacing/>
        <w:rPr>
          <w:rFonts w:ascii="宋体" w:hAnsi="宋体"/>
          <w:b/>
          <w:sz w:val="21"/>
          <w:szCs w:val="21"/>
        </w:rPr>
      </w:pPr>
      <w:r w:rsidRPr="000F40DD">
        <w:rPr>
          <w:rFonts w:ascii="宋体" w:hAnsi="宋体" w:cs="宋体" w:hint="eastAsia"/>
          <w:kern w:val="0"/>
          <w:sz w:val="21"/>
          <w:szCs w:val="21"/>
        </w:rPr>
        <w:t>2.9 实质性要求</w:t>
      </w:r>
      <w:r w:rsidRPr="000F40DD">
        <w:rPr>
          <w:rFonts w:ascii="宋体" w:hAnsi="宋体" w:hint="eastAsia"/>
          <w:b/>
          <w:sz w:val="21"/>
          <w:szCs w:val="21"/>
        </w:rPr>
        <w:t>：“工程量清单”、“图纸”中的所有内容及磋商文件中要求“必须提供”的条款，或者采购需求中带“▲”的条款均为实质性要求。实质性要求若有任意一项负偏离的，响应文件按无效处理。</w:t>
      </w:r>
    </w:p>
    <w:p w14:paraId="6F3EF08C" w14:textId="157CB7B3" w:rsidR="00A358E9" w:rsidRPr="000F40DD" w:rsidRDefault="00C81118">
      <w:pPr>
        <w:spacing w:line="380" w:lineRule="exact"/>
        <w:ind w:firstLineChars="196" w:firstLine="412"/>
        <w:rPr>
          <w:rFonts w:ascii="宋体" w:hAnsi="宋体" w:cs="宋体"/>
          <w:kern w:val="0"/>
          <w:sz w:val="21"/>
          <w:szCs w:val="21"/>
        </w:rPr>
      </w:pPr>
      <w:r w:rsidRPr="000F40DD">
        <w:rPr>
          <w:rFonts w:ascii="宋体" w:hAnsi="宋体" w:cs="宋体" w:hint="eastAsia"/>
          <w:kern w:val="0"/>
          <w:sz w:val="21"/>
          <w:szCs w:val="21"/>
        </w:rPr>
        <w:t>2.10供应商为其他组织或者自然人时，本竞争</w:t>
      </w:r>
      <w:r w:rsidR="00574F43">
        <w:rPr>
          <w:rFonts w:ascii="宋体" w:hAnsi="宋体" w:cs="宋体" w:hint="eastAsia"/>
          <w:kern w:val="0"/>
          <w:sz w:val="21"/>
          <w:szCs w:val="21"/>
        </w:rPr>
        <w:t>性磋商文件规定的法定代表人指其他组织的负责人或者自然人本人。本</w:t>
      </w:r>
      <w:r w:rsidRPr="000F40DD">
        <w:rPr>
          <w:rFonts w:ascii="宋体" w:hAnsi="宋体" w:cs="宋体" w:hint="eastAsia"/>
          <w:kern w:val="0"/>
          <w:sz w:val="21"/>
          <w:szCs w:val="21"/>
        </w:rPr>
        <w:t>竞争性磋商文件所称负责人是指参加竞标的其他组织营业执照或者执业许可证等证照上载明的负责人；本竞争性磋商文件所称自然人指参与竞标的自然人本人，且应具备独立承担民事责任能力，符合《中华人民共和国民法典》关于完全民事行为能力人的相关规定。</w:t>
      </w:r>
    </w:p>
    <w:p w14:paraId="5C9F29DD" w14:textId="77777777" w:rsidR="00A358E9" w:rsidRPr="000F40DD" w:rsidRDefault="00C81118">
      <w:pPr>
        <w:spacing w:line="380" w:lineRule="exact"/>
        <w:ind w:firstLine="422"/>
        <w:rPr>
          <w:rFonts w:ascii="宋体" w:hAnsi="宋体" w:cs="宋体"/>
          <w:b/>
          <w:kern w:val="0"/>
          <w:sz w:val="21"/>
          <w:szCs w:val="21"/>
        </w:rPr>
      </w:pPr>
      <w:r w:rsidRPr="000F40DD">
        <w:rPr>
          <w:rFonts w:ascii="宋体" w:hAnsi="宋体" w:cs="宋体" w:hint="eastAsia"/>
          <w:b/>
          <w:kern w:val="0"/>
          <w:sz w:val="21"/>
          <w:szCs w:val="21"/>
        </w:rPr>
        <w:t>3.供应商资格</w:t>
      </w:r>
    </w:p>
    <w:p w14:paraId="6115D8A0" w14:textId="77777777" w:rsidR="00A358E9" w:rsidRPr="000F40DD" w:rsidRDefault="00C81118">
      <w:pPr>
        <w:tabs>
          <w:tab w:val="left" w:pos="1635"/>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3.1满足《中华人民共和国政府采购法》第二十二条规定。</w:t>
      </w:r>
    </w:p>
    <w:p w14:paraId="1E246E0F" w14:textId="77777777" w:rsidR="00A358E9" w:rsidRPr="000F40DD" w:rsidRDefault="00C81118">
      <w:pPr>
        <w:spacing w:line="400" w:lineRule="exact"/>
        <w:ind w:firstLine="420"/>
        <w:rPr>
          <w:rFonts w:ascii="宋体" w:hAnsi="宋体" w:cs="宋体"/>
          <w:kern w:val="0"/>
          <w:sz w:val="21"/>
          <w:szCs w:val="21"/>
        </w:rPr>
      </w:pPr>
      <w:r w:rsidRPr="000F40DD">
        <w:rPr>
          <w:rFonts w:ascii="宋体" w:hAnsi="宋体" w:cs="宋体" w:hint="eastAsia"/>
          <w:kern w:val="0"/>
          <w:sz w:val="21"/>
          <w:szCs w:val="21"/>
        </w:rPr>
        <w:t>3.2落实政府采购政策需满足的资格要求：</w:t>
      </w:r>
      <w:r w:rsidRPr="000F40DD">
        <w:rPr>
          <w:rFonts w:ascii="宋体" w:hAnsi="宋体" w:cs="宋体" w:hint="eastAsia"/>
          <w:sz w:val="21"/>
          <w:szCs w:val="21"/>
        </w:rPr>
        <w:t>本项目专门面向小微企业采购。供应商应符合《政府采购促进中小企业发展管理办法》（财库﹝2020﹞46号）第二条规定，根据《关于政府采购支持监狱企业发展有关问题的通知》(财库〔2014〕68号)及《关于促进残疾人就业政府采购政策的通知》(财库〔2017〕141号)规定，监狱企业、残疾人福利性单位视同小型、微型企业。</w:t>
      </w:r>
    </w:p>
    <w:p w14:paraId="769EF98E" w14:textId="77777777" w:rsidR="00A358E9" w:rsidRPr="000F40DD" w:rsidRDefault="00C81118">
      <w:pPr>
        <w:tabs>
          <w:tab w:val="left" w:pos="1635"/>
        </w:tabs>
        <w:spacing w:line="380" w:lineRule="exact"/>
        <w:ind w:firstLineChars="0" w:firstLine="435"/>
        <w:rPr>
          <w:rFonts w:ascii="宋体" w:hAnsi="宋体" w:cs="宋体"/>
          <w:sz w:val="21"/>
          <w:szCs w:val="21"/>
        </w:rPr>
      </w:pPr>
      <w:r w:rsidRPr="000F40DD">
        <w:rPr>
          <w:rFonts w:ascii="宋体" w:hAnsi="宋体" w:cs="宋体" w:hint="eastAsia"/>
          <w:kern w:val="0"/>
          <w:sz w:val="21"/>
          <w:szCs w:val="21"/>
        </w:rPr>
        <w:t>3.3本项目的特定资格要求：</w:t>
      </w:r>
      <w:r w:rsidRPr="000F40DD">
        <w:rPr>
          <w:rFonts w:ascii="宋体" w:hAnsi="宋体" w:cs="宋体" w:hint="eastAsia"/>
          <w:sz w:val="21"/>
          <w:szCs w:val="21"/>
        </w:rPr>
        <w:t>供应商须具备建筑工程施工总承包三级以上（含三级）资质，同时具备有效的安全生产许可证，并在人员、设备、资金等方面具有相应的履约能力。拟投入项目经理必须具备建筑工程专业二级以上（含二级）注册建造师执业资格，具备有效的安全生产考核合格证书（B</w:t>
      </w:r>
      <w:r w:rsidRPr="000F40DD">
        <w:rPr>
          <w:rFonts w:ascii="宋体" w:hAnsi="宋体" w:cs="宋体" w:hint="eastAsia"/>
          <w:sz w:val="21"/>
          <w:szCs w:val="21"/>
        </w:rPr>
        <w:lastRenderedPageBreak/>
        <w:t>类），且未拟派其他在建、已中标（或成交）未开工或已列为其他项目中标（或成交）候选人第一名的建造师作为项目经理（符合桂建管﹝2013﹞17号文及桂建管﹝2016﹞70号除外）。</w:t>
      </w:r>
    </w:p>
    <w:p w14:paraId="4BD8C10F" w14:textId="77777777" w:rsidR="00A358E9" w:rsidRPr="000F40DD" w:rsidRDefault="00C81118">
      <w:pPr>
        <w:tabs>
          <w:tab w:val="left" w:pos="1635"/>
        </w:tabs>
        <w:spacing w:line="380" w:lineRule="exact"/>
        <w:ind w:firstLineChars="0" w:firstLine="435"/>
        <w:rPr>
          <w:rFonts w:ascii="宋体" w:hAnsi="宋体" w:cs="宋体"/>
          <w:b/>
          <w:kern w:val="0"/>
          <w:sz w:val="21"/>
          <w:szCs w:val="21"/>
        </w:rPr>
      </w:pPr>
      <w:r w:rsidRPr="000F40DD">
        <w:rPr>
          <w:rFonts w:ascii="宋体" w:hAnsi="宋体" w:cs="宋体" w:hint="eastAsia"/>
          <w:b/>
          <w:kern w:val="0"/>
          <w:sz w:val="21"/>
          <w:szCs w:val="21"/>
        </w:rPr>
        <w:t>4.参与电子竞标的准备工作</w:t>
      </w:r>
    </w:p>
    <w:p w14:paraId="55733BAF" w14:textId="77777777" w:rsidR="00A358E9" w:rsidRPr="000F40DD" w:rsidRDefault="00C81118">
      <w:pPr>
        <w:tabs>
          <w:tab w:val="left" w:pos="1635"/>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4.1本项目实行全流程电子化采购，供应商通过</w:t>
      </w:r>
      <w:r w:rsidRPr="000F40DD">
        <w:rPr>
          <w:rFonts w:ascii="宋体" w:hAnsi="宋体" w:cs="宋体" w:hint="eastAsia"/>
          <w:bCs/>
          <w:sz w:val="21"/>
          <w:szCs w:val="21"/>
        </w:rPr>
        <w:t>广西政府采购云平台</w:t>
      </w:r>
      <w:r w:rsidRPr="000F40DD">
        <w:rPr>
          <w:rFonts w:ascii="宋体" w:hAnsi="宋体" w:cs="宋体" w:hint="eastAsia"/>
          <w:kern w:val="0"/>
          <w:sz w:val="21"/>
          <w:szCs w:val="21"/>
        </w:rPr>
        <w:t>参与电子竞标，并应做好以下相关准备工作：①在</w:t>
      </w:r>
      <w:r w:rsidRPr="000F40DD">
        <w:rPr>
          <w:rFonts w:ascii="宋体" w:hAnsi="宋体" w:cs="宋体" w:hint="eastAsia"/>
          <w:bCs/>
          <w:sz w:val="21"/>
          <w:szCs w:val="21"/>
        </w:rPr>
        <w:t>广西政府采购云平台</w:t>
      </w:r>
      <w:r w:rsidRPr="000F40DD">
        <w:rPr>
          <w:rFonts w:ascii="宋体" w:hAnsi="宋体" w:cs="宋体" w:hint="eastAsia"/>
          <w:kern w:val="0"/>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sidRPr="000F40DD">
        <w:rPr>
          <w:rFonts w:ascii="宋体" w:hAnsi="宋体" w:cs="宋体" w:hint="eastAsia"/>
          <w:bCs/>
          <w:sz w:val="21"/>
          <w:szCs w:val="21"/>
        </w:rPr>
        <w:t>以便供应商采用CA证书对其响应文件电子签章或电子签名</w:t>
      </w:r>
      <w:r w:rsidRPr="000F40DD">
        <w:rPr>
          <w:rFonts w:ascii="宋体" w:hAnsi="宋体" w:cs="宋体" w:hint="eastAsia"/>
          <w:kern w:val="0"/>
          <w:sz w:val="21"/>
          <w:szCs w:val="21"/>
        </w:rPr>
        <w:t>；③自备计算机和网络设备并确保能接入互联网（费用由供应商自行承担，设备确保可进行视频通话和读取</w:t>
      </w:r>
      <w:r w:rsidRPr="000F40DD">
        <w:rPr>
          <w:rFonts w:ascii="宋体" w:hAnsi="宋体" w:cs="宋体" w:hint="eastAsia"/>
          <w:bCs/>
          <w:sz w:val="21"/>
          <w:szCs w:val="21"/>
        </w:rPr>
        <w:t>广西政府采购云平台</w:t>
      </w:r>
      <w:r w:rsidRPr="000F40DD">
        <w:rPr>
          <w:rFonts w:ascii="宋体" w:hAnsi="宋体" w:cs="宋体" w:hint="eastAsia"/>
          <w:kern w:val="0"/>
          <w:sz w:val="21"/>
          <w:szCs w:val="21"/>
        </w:rPr>
        <w:t>CA证书）。因供应商未做好相关准备工作等自身原因导致无法参加本项目电子竞标或竞标失败的，造成的一切后果，由供应商自行承担。</w:t>
      </w:r>
    </w:p>
    <w:p w14:paraId="40C57D3E" w14:textId="77777777" w:rsidR="00A358E9" w:rsidRPr="000F40DD" w:rsidRDefault="00C81118">
      <w:pPr>
        <w:tabs>
          <w:tab w:val="left" w:pos="1635"/>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4.2电子竞标具体操作流程参考《政府采购项目电子交易管理操作指南-供应商》（详见桂林市政府采购网—采购资讯—重要通知）；如遇平台技术问题详询95763或者0771-3381253。</w:t>
      </w:r>
    </w:p>
    <w:p w14:paraId="7362971A" w14:textId="77777777" w:rsidR="00A358E9" w:rsidRPr="000F40DD" w:rsidRDefault="00C81118">
      <w:pPr>
        <w:tabs>
          <w:tab w:val="left" w:pos="1635"/>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4.3不论磋商结果如何，供应商均应自行承担所有与磋商有关的全部费用。</w:t>
      </w:r>
    </w:p>
    <w:p w14:paraId="284BA9A5" w14:textId="77777777" w:rsidR="00A358E9" w:rsidRPr="000F40DD" w:rsidRDefault="00C81118">
      <w:pPr>
        <w:tabs>
          <w:tab w:val="left" w:pos="1635"/>
        </w:tabs>
        <w:spacing w:line="380" w:lineRule="exact"/>
        <w:ind w:firstLineChars="0" w:firstLine="435"/>
        <w:rPr>
          <w:rFonts w:ascii="宋体" w:hAnsi="宋体" w:cs="宋体"/>
          <w:b/>
          <w:kern w:val="0"/>
          <w:sz w:val="21"/>
          <w:szCs w:val="21"/>
        </w:rPr>
      </w:pPr>
      <w:r w:rsidRPr="000F40DD">
        <w:rPr>
          <w:rFonts w:ascii="宋体" w:hAnsi="宋体" w:cs="宋体" w:hint="eastAsia"/>
          <w:b/>
          <w:kern w:val="0"/>
          <w:sz w:val="21"/>
          <w:szCs w:val="21"/>
        </w:rPr>
        <w:t>5.联合体要求：</w:t>
      </w:r>
    </w:p>
    <w:p w14:paraId="79B7F9AD" w14:textId="77777777" w:rsidR="00A358E9" w:rsidRPr="000F40DD" w:rsidRDefault="00C81118">
      <w:pPr>
        <w:snapToGrid w:val="0"/>
        <w:spacing w:line="380" w:lineRule="exact"/>
        <w:ind w:firstLine="420"/>
        <w:jc w:val="left"/>
        <w:rPr>
          <w:rFonts w:ascii="宋体" w:hAnsi="宋体" w:cs="宋体"/>
          <w:b/>
          <w:kern w:val="0"/>
          <w:sz w:val="21"/>
          <w:szCs w:val="21"/>
        </w:rPr>
      </w:pPr>
      <w:r w:rsidRPr="000F40DD">
        <w:rPr>
          <w:rFonts w:ascii="宋体" w:hAnsi="宋体" w:cs="宋体" w:hint="eastAsia"/>
          <w:kern w:val="0"/>
          <w:sz w:val="21"/>
          <w:szCs w:val="21"/>
        </w:rPr>
        <w:t>本项目不接受联合体参与磋商。</w:t>
      </w:r>
    </w:p>
    <w:p w14:paraId="21F260C7" w14:textId="77777777" w:rsidR="00A358E9" w:rsidRPr="000F40DD" w:rsidRDefault="00C81118">
      <w:pPr>
        <w:tabs>
          <w:tab w:val="left" w:pos="2190"/>
        </w:tabs>
        <w:spacing w:line="380" w:lineRule="exact"/>
        <w:ind w:firstLineChars="196" w:firstLine="413"/>
        <w:rPr>
          <w:rFonts w:ascii="宋体" w:hAnsi="宋体" w:cs="宋体"/>
          <w:b/>
          <w:kern w:val="0"/>
          <w:sz w:val="21"/>
          <w:szCs w:val="21"/>
        </w:rPr>
      </w:pPr>
      <w:r w:rsidRPr="000F40DD">
        <w:rPr>
          <w:rFonts w:ascii="宋体" w:hAnsi="宋体" w:cs="宋体" w:hint="eastAsia"/>
          <w:b/>
          <w:kern w:val="0"/>
          <w:sz w:val="21"/>
          <w:szCs w:val="21"/>
        </w:rPr>
        <w:t>6.质疑和投诉</w:t>
      </w:r>
      <w:r w:rsidRPr="000F40DD">
        <w:rPr>
          <w:rFonts w:ascii="宋体" w:hAnsi="宋体" w:cs="宋体" w:hint="eastAsia"/>
          <w:b/>
          <w:kern w:val="0"/>
          <w:sz w:val="21"/>
          <w:szCs w:val="21"/>
        </w:rPr>
        <w:tab/>
      </w:r>
    </w:p>
    <w:p w14:paraId="6A7780BE" w14:textId="77777777" w:rsidR="00A358E9" w:rsidRPr="000F40DD" w:rsidRDefault="00C81118">
      <w:pPr>
        <w:tabs>
          <w:tab w:val="left" w:pos="2190"/>
        </w:tabs>
        <w:spacing w:line="380" w:lineRule="exact"/>
        <w:ind w:firstLineChars="0" w:firstLine="435"/>
        <w:rPr>
          <w:rFonts w:ascii="宋体" w:hAnsi="宋体" w:cs="宋体"/>
          <w:sz w:val="21"/>
          <w:szCs w:val="21"/>
        </w:rPr>
      </w:pPr>
      <w:r w:rsidRPr="000F40DD">
        <w:rPr>
          <w:rFonts w:ascii="宋体" w:hAnsi="宋体" w:cs="宋体" w:hint="eastAsia"/>
          <w:sz w:val="21"/>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sidRPr="000F40DD">
        <w:rPr>
          <w:rFonts w:ascii="宋体" w:hAnsi="宋体" w:cs="宋体" w:hint="eastAsia"/>
          <w:b/>
          <w:sz w:val="21"/>
          <w:szCs w:val="21"/>
        </w:rPr>
        <w:t>（“质疑函”格式见附表1）</w:t>
      </w:r>
      <w:r w:rsidRPr="000F40DD">
        <w:rPr>
          <w:rFonts w:ascii="宋体" w:hAnsi="宋体" w:cs="宋体" w:hint="eastAsia"/>
          <w:sz w:val="21"/>
          <w:szCs w:val="21"/>
        </w:rPr>
        <w:t>。否则，采购代理机构有权拒收。</w:t>
      </w:r>
    </w:p>
    <w:p w14:paraId="0592D9AF" w14:textId="77777777" w:rsidR="00A358E9" w:rsidRPr="000F40DD" w:rsidRDefault="00C81118">
      <w:pPr>
        <w:tabs>
          <w:tab w:val="left" w:pos="2190"/>
        </w:tabs>
        <w:spacing w:line="380" w:lineRule="exact"/>
        <w:ind w:firstLineChars="0" w:firstLine="435"/>
        <w:rPr>
          <w:rFonts w:ascii="宋体" w:hAnsi="宋体" w:cs="宋体"/>
          <w:sz w:val="21"/>
          <w:szCs w:val="21"/>
        </w:rPr>
      </w:pPr>
      <w:r w:rsidRPr="000F40DD">
        <w:rPr>
          <w:rFonts w:ascii="宋体" w:hAnsi="宋体" w:cs="宋体" w:hint="eastAsia"/>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6DB5CE30" w14:textId="77777777" w:rsidR="00A358E9" w:rsidRPr="000F40DD" w:rsidRDefault="00C81118">
      <w:pPr>
        <w:tabs>
          <w:tab w:val="left" w:pos="2190"/>
        </w:tabs>
        <w:spacing w:line="380" w:lineRule="exact"/>
        <w:ind w:firstLineChars="0" w:firstLine="435"/>
        <w:rPr>
          <w:rFonts w:ascii="宋体" w:hAnsi="宋体" w:cs="宋体"/>
          <w:sz w:val="21"/>
          <w:szCs w:val="21"/>
        </w:rPr>
      </w:pPr>
      <w:r w:rsidRPr="000F40DD">
        <w:rPr>
          <w:rFonts w:ascii="宋体" w:hAnsi="宋体" w:cs="宋体" w:hint="eastAsia"/>
          <w:sz w:val="21"/>
          <w:szCs w:val="21"/>
        </w:rPr>
        <w:t>供应商在法定质疑期内应一次性提出与项目相关的质疑，供应商在提出与项目相关的质疑前应当做好全面且详细的工作，代理机构不再受理供应商针对同一采购程序环节的再次质疑。</w:t>
      </w:r>
    </w:p>
    <w:p w14:paraId="72B3E971" w14:textId="77777777" w:rsidR="00A358E9" w:rsidRPr="000F40DD" w:rsidRDefault="00C81118">
      <w:pPr>
        <w:tabs>
          <w:tab w:val="left" w:pos="2190"/>
        </w:tabs>
        <w:spacing w:line="380" w:lineRule="exact"/>
        <w:ind w:firstLineChars="0" w:firstLine="435"/>
        <w:rPr>
          <w:rFonts w:ascii="宋体" w:hAnsi="宋体" w:cs="宋体"/>
          <w:sz w:val="21"/>
          <w:szCs w:val="21"/>
        </w:rPr>
      </w:pPr>
      <w:r w:rsidRPr="000F40DD">
        <w:rPr>
          <w:rFonts w:ascii="宋体" w:hAnsi="宋体" w:cs="宋体" w:hint="eastAsia"/>
          <w:sz w:val="21"/>
          <w:szCs w:val="21"/>
        </w:rPr>
        <w:t>6.2 供应商对采购代理机构的质疑答复不满意或者采购代理机构未在规定的时间内作出答复的，可以在答复期满后十五个工作日内向桂林市政府采购监督管理机构投诉</w:t>
      </w:r>
      <w:r w:rsidRPr="000F40DD">
        <w:rPr>
          <w:rFonts w:ascii="宋体" w:hAnsi="宋体" w:cs="宋体" w:hint="eastAsia"/>
          <w:b/>
          <w:sz w:val="21"/>
          <w:szCs w:val="21"/>
        </w:rPr>
        <w:t>（“投诉书”格式见附表2）</w:t>
      </w:r>
      <w:r w:rsidRPr="000F40DD">
        <w:rPr>
          <w:rFonts w:ascii="宋体" w:hAnsi="宋体" w:cs="宋体" w:hint="eastAsia"/>
          <w:sz w:val="21"/>
          <w:szCs w:val="21"/>
        </w:rPr>
        <w:t>。</w:t>
      </w:r>
    </w:p>
    <w:p w14:paraId="7B0F845D"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sz w:val="21"/>
          <w:szCs w:val="21"/>
        </w:rPr>
        <w:t>6.3 质疑、投诉应当采用书面形式，质疑书、投诉书实行实名制，均应明确阐述磋商文件、磋商过程或成交结果中使自己合法权益受到损害的实质性内容，并提供必要的证明材料</w:t>
      </w:r>
      <w:r w:rsidRPr="000F40DD">
        <w:rPr>
          <w:rFonts w:ascii="宋体" w:hAnsi="宋体" w:cs="宋体" w:hint="eastAsia"/>
          <w:kern w:val="0"/>
          <w:sz w:val="21"/>
          <w:szCs w:val="21"/>
        </w:rPr>
        <w:t>。</w:t>
      </w:r>
    </w:p>
    <w:p w14:paraId="1D55EEC8"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供应商提出质疑应当提交质疑函和必要的证明材料，针对同一采购程序环节的质疑必须在法定质疑期内一次性提出。质疑函应当包括下列内容：</w:t>
      </w:r>
    </w:p>
    <w:p w14:paraId="04B6200A"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（1）供应商的姓名或者名称、地址、邮编、联系人及联系电话；</w:t>
      </w:r>
    </w:p>
    <w:p w14:paraId="59F7C7A5"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（2）质疑项目的名称、编号；</w:t>
      </w:r>
    </w:p>
    <w:p w14:paraId="11B2DEA2"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（3）具体、明确的质疑事项和与质疑事项相关的请求；</w:t>
      </w:r>
    </w:p>
    <w:p w14:paraId="1613B097"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（4）事实依据；</w:t>
      </w:r>
    </w:p>
    <w:p w14:paraId="0C6A4C21"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（5）必要的法律依据；</w:t>
      </w:r>
    </w:p>
    <w:p w14:paraId="64F73519"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lastRenderedPageBreak/>
        <w:t>（6）提出质疑的日期。</w:t>
      </w:r>
    </w:p>
    <w:p w14:paraId="7ABCF93D"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供应商为自然人的，应当由本人签字；供应商为法人或者其他组织的，应当由法定代表人、主要负责人，或者其授权代表签字或者盖章，并加盖公章。</w:t>
      </w:r>
    </w:p>
    <w:p w14:paraId="3EB28E59"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接收质疑函方式：以书面形式</w:t>
      </w:r>
    </w:p>
    <w:p w14:paraId="630BC977"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质疑联系部门及联系方式：云之龙咨询集团有限公司桂林分公司，联系人：徐雪艳，联系电话：0773-2887388、2887399。通讯地址：</w:t>
      </w:r>
      <w:r w:rsidRPr="000F40DD">
        <w:rPr>
          <w:rFonts w:ascii="宋体" w:hAnsi="宋体" w:cs="宋体" w:hint="eastAsia"/>
          <w:kern w:val="0"/>
          <w:sz w:val="21"/>
          <w:szCs w:val="24"/>
        </w:rPr>
        <w:t>广西桂林市临桂区西城北路2号耀辉•美好家园2幢12层1号房</w:t>
      </w:r>
      <w:r w:rsidRPr="000F40DD">
        <w:rPr>
          <w:rFonts w:ascii="宋体" w:hAnsi="宋体" w:cs="宋体" w:hint="eastAsia"/>
          <w:kern w:val="0"/>
          <w:sz w:val="21"/>
          <w:szCs w:val="21"/>
        </w:rPr>
        <w:t>云之龙咨询集团有限公司。</w:t>
      </w:r>
    </w:p>
    <w:p w14:paraId="563CD1F7" w14:textId="77777777" w:rsidR="00A358E9" w:rsidRPr="000F40DD" w:rsidRDefault="00C81118">
      <w:pPr>
        <w:tabs>
          <w:tab w:val="left" w:pos="2190"/>
        </w:tabs>
        <w:spacing w:line="380" w:lineRule="exact"/>
        <w:ind w:firstLineChars="0" w:firstLine="435"/>
        <w:rPr>
          <w:rFonts w:ascii="宋体" w:hAnsi="宋体" w:cs="宋体"/>
          <w:b/>
          <w:kern w:val="0"/>
          <w:sz w:val="21"/>
          <w:szCs w:val="21"/>
        </w:rPr>
      </w:pPr>
      <w:r w:rsidRPr="000F40DD">
        <w:rPr>
          <w:rFonts w:ascii="宋体" w:hAnsi="宋体" w:cs="宋体" w:hint="eastAsia"/>
          <w:b/>
          <w:kern w:val="0"/>
          <w:sz w:val="21"/>
          <w:szCs w:val="21"/>
        </w:rPr>
        <w:t>7.转包与分包</w:t>
      </w:r>
    </w:p>
    <w:p w14:paraId="764FD49B" w14:textId="77777777" w:rsidR="00A358E9" w:rsidRPr="000F40DD" w:rsidRDefault="00C81118">
      <w:pPr>
        <w:tabs>
          <w:tab w:val="left" w:pos="2190"/>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7.1 本项目不允许转包。</w:t>
      </w:r>
    </w:p>
    <w:p w14:paraId="6F9C4361" w14:textId="77777777" w:rsidR="00A358E9" w:rsidRPr="000F40DD" w:rsidRDefault="00C81118">
      <w:pPr>
        <w:spacing w:line="400" w:lineRule="exact"/>
        <w:ind w:firstLine="420"/>
        <w:rPr>
          <w:rFonts w:ascii="宋体" w:hAnsi="宋体" w:cs="宋体"/>
          <w:sz w:val="21"/>
          <w:szCs w:val="24"/>
        </w:rPr>
      </w:pPr>
      <w:r w:rsidRPr="000F40DD">
        <w:rPr>
          <w:rFonts w:ascii="宋体" w:hAnsi="宋体" w:cs="宋体" w:hint="eastAsia"/>
          <w:kern w:val="0"/>
          <w:sz w:val="21"/>
          <w:szCs w:val="21"/>
        </w:rPr>
        <w:t>7.2 本项目不可以分包。</w:t>
      </w:r>
    </w:p>
    <w:p w14:paraId="58D1D0DB" w14:textId="77777777" w:rsidR="00A358E9" w:rsidRPr="000F40DD" w:rsidRDefault="00C81118">
      <w:pPr>
        <w:tabs>
          <w:tab w:val="left" w:pos="1635"/>
        </w:tabs>
        <w:spacing w:line="380" w:lineRule="exact"/>
        <w:ind w:firstLineChars="0" w:firstLine="435"/>
        <w:rPr>
          <w:rFonts w:ascii="宋体" w:hAnsi="宋体" w:cs="宋体"/>
          <w:b/>
          <w:kern w:val="0"/>
          <w:sz w:val="21"/>
          <w:szCs w:val="21"/>
        </w:rPr>
      </w:pPr>
      <w:r w:rsidRPr="000F40DD">
        <w:rPr>
          <w:rFonts w:ascii="宋体" w:hAnsi="宋体" w:cs="宋体" w:hint="eastAsia"/>
          <w:b/>
          <w:kern w:val="0"/>
          <w:sz w:val="21"/>
          <w:szCs w:val="21"/>
        </w:rPr>
        <w:t>8. 特别说明</w:t>
      </w:r>
    </w:p>
    <w:p w14:paraId="04463BB4" w14:textId="77777777" w:rsidR="00A358E9" w:rsidRPr="000F40DD" w:rsidRDefault="00C81118">
      <w:pPr>
        <w:tabs>
          <w:tab w:val="left" w:pos="1635"/>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关联供应商不得参加同一合同项下政府采购活动，否则响应文件将被视为无效：</w:t>
      </w:r>
    </w:p>
    <w:p w14:paraId="156D0936" w14:textId="77777777" w:rsidR="00A358E9" w:rsidRPr="000F40DD" w:rsidRDefault="00C81118">
      <w:pPr>
        <w:tabs>
          <w:tab w:val="left" w:pos="1635"/>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（1）单位负责人为同一人或者存在直接控股、管理关系的不同供应商，不得参加同一合同项下的政府采购活动。</w:t>
      </w:r>
    </w:p>
    <w:p w14:paraId="13072587" w14:textId="77777777" w:rsidR="00A358E9" w:rsidRPr="000F40DD" w:rsidRDefault="00C81118">
      <w:pPr>
        <w:tabs>
          <w:tab w:val="left" w:pos="1635"/>
        </w:tabs>
        <w:spacing w:line="380" w:lineRule="exact"/>
        <w:ind w:firstLineChars="0" w:firstLine="435"/>
        <w:rPr>
          <w:rFonts w:ascii="宋体" w:hAnsi="宋体" w:cs="宋体"/>
          <w:kern w:val="0"/>
          <w:sz w:val="21"/>
          <w:szCs w:val="21"/>
        </w:rPr>
      </w:pPr>
      <w:r w:rsidRPr="000F40DD">
        <w:rPr>
          <w:rFonts w:ascii="宋体" w:hAnsi="宋体" w:cs="宋体" w:hint="eastAsia"/>
          <w:kern w:val="0"/>
          <w:sz w:val="21"/>
          <w:szCs w:val="21"/>
        </w:rPr>
        <w:t>（2）为本采购项目提供整体设计、规范编制或者项目管理、监理、检测等服务的供应商，不得再参加本次采购活动。</w:t>
      </w:r>
    </w:p>
    <w:p w14:paraId="14375568" w14:textId="77777777" w:rsidR="00A358E9" w:rsidRPr="000F40DD" w:rsidRDefault="00A358E9">
      <w:pPr>
        <w:tabs>
          <w:tab w:val="left" w:pos="2190"/>
        </w:tabs>
        <w:spacing w:line="380" w:lineRule="exact"/>
        <w:ind w:firstLineChars="0" w:firstLine="435"/>
        <w:jc w:val="center"/>
        <w:rPr>
          <w:rFonts w:ascii="宋体" w:hAnsi="宋体" w:cs="宋体"/>
          <w:b/>
          <w:kern w:val="0"/>
          <w:sz w:val="28"/>
          <w:szCs w:val="28"/>
        </w:rPr>
      </w:pPr>
    </w:p>
    <w:p w14:paraId="29D43473" w14:textId="77777777" w:rsidR="00A358E9" w:rsidRPr="000F40DD" w:rsidRDefault="00C81118">
      <w:pPr>
        <w:tabs>
          <w:tab w:val="left" w:pos="2190"/>
        </w:tabs>
        <w:spacing w:line="380" w:lineRule="exact"/>
        <w:ind w:firstLineChars="0" w:firstLine="435"/>
        <w:jc w:val="center"/>
        <w:rPr>
          <w:rFonts w:ascii="宋体" w:hAnsi="宋体" w:cs="宋体"/>
          <w:b/>
          <w:kern w:val="0"/>
          <w:sz w:val="28"/>
          <w:szCs w:val="28"/>
        </w:rPr>
      </w:pPr>
      <w:r w:rsidRPr="000F40DD">
        <w:rPr>
          <w:rFonts w:ascii="宋体" w:hAnsi="宋体" w:cs="宋体" w:hint="eastAsia"/>
          <w:b/>
          <w:kern w:val="0"/>
          <w:sz w:val="28"/>
          <w:szCs w:val="28"/>
        </w:rPr>
        <w:t>二、磋商文件</w:t>
      </w:r>
    </w:p>
    <w:p w14:paraId="4CECE60F" w14:textId="77777777" w:rsidR="00A358E9" w:rsidRPr="000F40DD" w:rsidRDefault="00C81118">
      <w:pPr>
        <w:tabs>
          <w:tab w:val="left" w:pos="2190"/>
        </w:tabs>
        <w:spacing w:line="380" w:lineRule="exact"/>
        <w:ind w:firstLineChars="0" w:firstLine="437"/>
        <w:rPr>
          <w:rFonts w:ascii="宋体" w:hAnsi="宋体" w:cs="宋体"/>
          <w:b/>
          <w:kern w:val="0"/>
          <w:sz w:val="21"/>
          <w:szCs w:val="21"/>
        </w:rPr>
      </w:pPr>
      <w:r w:rsidRPr="000F40DD">
        <w:rPr>
          <w:rFonts w:ascii="宋体" w:hAnsi="宋体" w:cs="宋体" w:hint="eastAsia"/>
          <w:b/>
          <w:kern w:val="0"/>
          <w:sz w:val="21"/>
          <w:szCs w:val="21"/>
        </w:rPr>
        <w:t>9.磋商文件的构成</w:t>
      </w:r>
    </w:p>
    <w:p w14:paraId="3742B5D3"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（1）竞争性磋商公告；</w:t>
      </w:r>
    </w:p>
    <w:p w14:paraId="15463A78"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（2）供应商须知；</w:t>
      </w:r>
    </w:p>
    <w:p w14:paraId="423DC6C4"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（3）采购需求；</w:t>
      </w:r>
    </w:p>
    <w:p w14:paraId="56FF1762"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（4）技术标准和要求</w:t>
      </w:r>
    </w:p>
    <w:p w14:paraId="1330DDB3"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（5）评审方法；</w:t>
      </w:r>
    </w:p>
    <w:p w14:paraId="54B5E05C"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（6）响应文件（格式）；</w:t>
      </w:r>
    </w:p>
    <w:p w14:paraId="606D1C6F"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（7）合同主要条款。</w:t>
      </w:r>
    </w:p>
    <w:p w14:paraId="54E8C78F" w14:textId="77777777" w:rsidR="00A358E9" w:rsidRPr="000F40DD" w:rsidRDefault="00C81118">
      <w:pPr>
        <w:tabs>
          <w:tab w:val="left" w:pos="2190"/>
        </w:tabs>
        <w:spacing w:line="380" w:lineRule="exact"/>
        <w:ind w:firstLineChars="0" w:firstLine="437"/>
        <w:rPr>
          <w:rFonts w:ascii="宋体" w:hAnsi="宋体" w:cs="宋体"/>
          <w:b/>
          <w:kern w:val="0"/>
          <w:sz w:val="21"/>
          <w:szCs w:val="21"/>
        </w:rPr>
      </w:pPr>
      <w:r w:rsidRPr="000F40DD">
        <w:rPr>
          <w:rFonts w:ascii="宋体" w:hAnsi="宋体" w:cs="宋体" w:hint="eastAsia"/>
          <w:b/>
          <w:kern w:val="0"/>
          <w:sz w:val="21"/>
          <w:szCs w:val="21"/>
        </w:rPr>
        <w:t>10.磋商文件的澄清与修改</w:t>
      </w:r>
    </w:p>
    <w:p w14:paraId="013C8EBF"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3个工作日前在本项目竞争性磋商公告发布的同一媒体上发布更正公告，不足3个工作日的，应当顺延首次响应文件提交截止时间。</w:t>
      </w:r>
    </w:p>
    <w:p w14:paraId="0B3CE80B"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3A9E9962"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10.3澄清或者修改的内容为磋商文件的组成部分。当澄清或者修改通知就同一内容的表述不一致时，以最后发出的书面文件为准。</w:t>
      </w:r>
    </w:p>
    <w:p w14:paraId="716F0A18"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lastRenderedPageBreak/>
        <w:t>10.4 磋商文件的澄清或者修改都应该通过本项目采购代理机构以法定形式发布，采购人非通过本机构，不得擅自澄清、答复、修改或补充磋商文件。</w:t>
      </w:r>
    </w:p>
    <w:p w14:paraId="4BE339CC" w14:textId="77777777" w:rsidR="00A358E9" w:rsidRPr="000F40DD" w:rsidRDefault="00C81118">
      <w:pPr>
        <w:tabs>
          <w:tab w:val="left" w:pos="2190"/>
        </w:tabs>
        <w:spacing w:line="380" w:lineRule="exact"/>
        <w:ind w:firstLineChars="0" w:firstLine="437"/>
        <w:rPr>
          <w:rFonts w:ascii="宋体" w:hAnsi="宋体" w:cs="宋体"/>
          <w:kern w:val="0"/>
          <w:sz w:val="21"/>
          <w:szCs w:val="21"/>
        </w:rPr>
      </w:pPr>
      <w:r w:rsidRPr="000F40DD">
        <w:rPr>
          <w:rFonts w:ascii="宋体" w:hAnsi="宋体" w:cs="宋体" w:hint="eastAsia"/>
          <w:kern w:val="0"/>
          <w:sz w:val="21"/>
          <w:szCs w:val="21"/>
        </w:rPr>
        <w:t>10.5 采购代理机构可以视采购具体情况，延长响应文件提交截止时间和磋商时间，并在本项目竞争性磋商公告发布的同一媒体上发布变更公告。</w:t>
      </w:r>
    </w:p>
    <w:p w14:paraId="672D2358" w14:textId="77777777" w:rsidR="00A358E9" w:rsidRPr="000F40DD" w:rsidRDefault="00A358E9">
      <w:pPr>
        <w:tabs>
          <w:tab w:val="left" w:pos="2190"/>
        </w:tabs>
        <w:spacing w:line="380" w:lineRule="exact"/>
        <w:ind w:firstLineChars="0" w:firstLine="435"/>
        <w:rPr>
          <w:rFonts w:ascii="宋体" w:hAnsi="宋体" w:cs="宋体"/>
          <w:kern w:val="0"/>
          <w:sz w:val="21"/>
          <w:szCs w:val="21"/>
        </w:rPr>
      </w:pPr>
    </w:p>
    <w:p w14:paraId="49B1D7CF" w14:textId="77777777" w:rsidR="00A358E9" w:rsidRPr="000F40DD" w:rsidRDefault="00C81118">
      <w:pPr>
        <w:tabs>
          <w:tab w:val="left" w:pos="2190"/>
        </w:tabs>
        <w:spacing w:line="380" w:lineRule="exact"/>
        <w:ind w:firstLineChars="0" w:firstLine="435"/>
        <w:jc w:val="center"/>
        <w:rPr>
          <w:rFonts w:ascii="宋体" w:hAnsi="宋体" w:cs="宋体"/>
          <w:b/>
          <w:kern w:val="0"/>
          <w:sz w:val="28"/>
          <w:szCs w:val="28"/>
        </w:rPr>
      </w:pPr>
      <w:r w:rsidRPr="000F40DD">
        <w:rPr>
          <w:rFonts w:ascii="宋体" w:hAnsi="宋体" w:cs="宋体" w:hint="eastAsia"/>
          <w:b/>
          <w:kern w:val="0"/>
          <w:sz w:val="28"/>
          <w:szCs w:val="28"/>
        </w:rPr>
        <w:t>三、响应文件的编制</w:t>
      </w:r>
    </w:p>
    <w:p w14:paraId="46B10F2B" w14:textId="77777777" w:rsidR="00A358E9" w:rsidRPr="000F40DD" w:rsidRDefault="00C81118">
      <w:pPr>
        <w:tabs>
          <w:tab w:val="left" w:pos="2190"/>
        </w:tabs>
        <w:spacing w:line="380" w:lineRule="exact"/>
        <w:ind w:firstLineChars="0" w:firstLine="435"/>
        <w:rPr>
          <w:rFonts w:ascii="宋体" w:hAnsi="宋体" w:cs="宋体"/>
          <w:b/>
          <w:kern w:val="0"/>
          <w:sz w:val="21"/>
          <w:szCs w:val="21"/>
        </w:rPr>
      </w:pPr>
      <w:r w:rsidRPr="000F40DD">
        <w:rPr>
          <w:rFonts w:ascii="宋体" w:hAnsi="宋体" w:cs="宋体" w:hint="eastAsia"/>
          <w:b/>
          <w:kern w:val="0"/>
          <w:sz w:val="21"/>
          <w:szCs w:val="21"/>
        </w:rPr>
        <w:t>11.响应文件（以下简称响应文件）的组成及要求</w:t>
      </w:r>
    </w:p>
    <w:p w14:paraId="119FBED7" w14:textId="77777777" w:rsidR="00A358E9" w:rsidRPr="000F40DD" w:rsidRDefault="00C81118">
      <w:pPr>
        <w:tabs>
          <w:tab w:val="left" w:pos="1305"/>
        </w:tabs>
        <w:spacing w:line="380" w:lineRule="exact"/>
        <w:ind w:firstLine="422"/>
        <w:rPr>
          <w:rFonts w:ascii="宋体" w:hAnsi="宋体" w:cs="宋体"/>
          <w:kern w:val="0"/>
          <w:sz w:val="21"/>
          <w:szCs w:val="21"/>
        </w:rPr>
      </w:pPr>
      <w:r w:rsidRPr="000F40DD">
        <w:rPr>
          <w:rFonts w:ascii="宋体" w:hAnsi="宋体" w:cs="宋体" w:hint="eastAsia"/>
          <w:b/>
          <w:kern w:val="0"/>
          <w:sz w:val="21"/>
          <w:szCs w:val="21"/>
        </w:rPr>
        <w:t>11.1响应文件组成【格式见第七章“响应文件（格式）”】</w:t>
      </w:r>
    </w:p>
    <w:p w14:paraId="3868E5E5" w14:textId="1AB3AAF0"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响应文件应分为资格</w:t>
      </w:r>
      <w:r w:rsidR="00574F43">
        <w:rPr>
          <w:rFonts w:ascii="宋体" w:hAnsi="宋体" w:cs="宋体" w:hint="eastAsia"/>
          <w:sz w:val="21"/>
          <w:szCs w:val="21"/>
        </w:rPr>
        <w:t>证明</w:t>
      </w:r>
      <w:r w:rsidRPr="000F40DD">
        <w:rPr>
          <w:rFonts w:ascii="宋体" w:hAnsi="宋体" w:cs="宋体" w:hint="eastAsia"/>
          <w:sz w:val="21"/>
          <w:szCs w:val="21"/>
        </w:rPr>
        <w:t>文件、商务</w:t>
      </w:r>
      <w:r w:rsidR="00574F43">
        <w:rPr>
          <w:rFonts w:ascii="宋体" w:hAnsi="宋体" w:cs="宋体" w:hint="eastAsia"/>
          <w:sz w:val="21"/>
          <w:szCs w:val="21"/>
        </w:rPr>
        <w:t>证明</w:t>
      </w:r>
      <w:r w:rsidRPr="000F40DD">
        <w:rPr>
          <w:rFonts w:ascii="宋体" w:hAnsi="宋体" w:cs="宋体" w:hint="eastAsia"/>
          <w:sz w:val="21"/>
          <w:szCs w:val="21"/>
        </w:rPr>
        <w:t>文件、技术</w:t>
      </w:r>
      <w:r w:rsidR="00574F43">
        <w:rPr>
          <w:rFonts w:ascii="宋体" w:hAnsi="宋体" w:cs="宋体" w:hint="eastAsia"/>
          <w:sz w:val="21"/>
          <w:szCs w:val="21"/>
        </w:rPr>
        <w:t>证明</w:t>
      </w:r>
      <w:r w:rsidRPr="000F40DD">
        <w:rPr>
          <w:rFonts w:ascii="宋体" w:hAnsi="宋体" w:cs="宋体" w:hint="eastAsia"/>
          <w:sz w:val="21"/>
          <w:szCs w:val="21"/>
        </w:rPr>
        <w:t>文件三个部分组成：</w:t>
      </w:r>
    </w:p>
    <w:p w14:paraId="2B4846FA" w14:textId="637C4B3B" w:rsidR="00A358E9" w:rsidRPr="000F40DD" w:rsidRDefault="00C81118">
      <w:pPr>
        <w:spacing w:line="400" w:lineRule="exact"/>
        <w:ind w:firstLine="420"/>
        <w:rPr>
          <w:rFonts w:ascii="宋体" w:hAnsi="宋体" w:cs="宋体"/>
          <w:b/>
          <w:bCs/>
          <w:sz w:val="21"/>
          <w:szCs w:val="21"/>
        </w:rPr>
      </w:pPr>
      <w:r w:rsidRPr="000F40DD">
        <w:rPr>
          <w:rFonts w:ascii="宋体" w:hAnsi="宋体" w:cs="宋体" w:hint="eastAsia"/>
          <w:sz w:val="21"/>
          <w:szCs w:val="21"/>
        </w:rPr>
        <w:t>11.1.1资格</w:t>
      </w:r>
      <w:r w:rsidR="00574F43">
        <w:rPr>
          <w:rFonts w:ascii="宋体" w:hAnsi="宋体" w:cs="宋体" w:hint="eastAsia"/>
          <w:sz w:val="21"/>
          <w:szCs w:val="21"/>
        </w:rPr>
        <w:t>证明</w:t>
      </w:r>
      <w:r w:rsidRPr="000F40DD">
        <w:rPr>
          <w:rFonts w:ascii="宋体" w:hAnsi="宋体" w:cs="宋体" w:hint="eastAsia"/>
          <w:sz w:val="21"/>
          <w:szCs w:val="21"/>
        </w:rPr>
        <w:t>文件</w:t>
      </w:r>
      <w:r w:rsidRPr="000F40DD">
        <w:rPr>
          <w:rFonts w:ascii="宋体" w:hAnsi="宋体" w:cs="宋体" w:hint="eastAsia"/>
          <w:b/>
          <w:bCs/>
          <w:sz w:val="21"/>
          <w:szCs w:val="21"/>
        </w:rPr>
        <w:t>:</w:t>
      </w:r>
    </w:p>
    <w:p w14:paraId="0ED7B4EC"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bCs/>
          <w:sz w:val="21"/>
          <w:szCs w:val="21"/>
        </w:rPr>
        <w:t>（1）</w:t>
      </w:r>
      <w:bookmarkStart w:id="52" w:name="OLE_LINK16"/>
      <w:bookmarkStart w:id="53" w:name="OLE_LINK17"/>
      <w:r w:rsidRPr="000F40DD">
        <w:rPr>
          <w:rFonts w:ascii="宋体" w:hAnsi="宋体" w:cs="宋体" w:hint="eastAsia"/>
          <w:bCs/>
          <w:sz w:val="21"/>
          <w:szCs w:val="21"/>
        </w:rPr>
        <w:t>供应商的“磋商书”</w:t>
      </w:r>
      <w:bookmarkEnd w:id="52"/>
      <w:bookmarkEnd w:id="53"/>
      <w:r w:rsidRPr="000F40DD">
        <w:rPr>
          <w:rFonts w:ascii="宋体" w:hAnsi="宋体" w:cs="宋体" w:hint="eastAsia"/>
          <w:b/>
          <w:sz w:val="21"/>
          <w:szCs w:val="21"/>
        </w:rPr>
        <w:t>（</w:t>
      </w:r>
      <w:bookmarkStart w:id="54" w:name="OLE_LINK18"/>
      <w:bookmarkStart w:id="55" w:name="OLE_LINK19"/>
      <w:r w:rsidRPr="000F40DD">
        <w:rPr>
          <w:rFonts w:ascii="宋体" w:hAnsi="宋体" w:cs="宋体" w:hint="eastAsia"/>
          <w:b/>
          <w:sz w:val="21"/>
          <w:szCs w:val="21"/>
        </w:rPr>
        <w:t>必须提供</w:t>
      </w:r>
      <w:bookmarkEnd w:id="54"/>
      <w:bookmarkEnd w:id="55"/>
      <w:r w:rsidRPr="000F40DD">
        <w:rPr>
          <w:rFonts w:ascii="宋体" w:hAnsi="宋体" w:cs="宋体" w:hint="eastAsia"/>
          <w:b/>
          <w:sz w:val="21"/>
          <w:szCs w:val="21"/>
        </w:rPr>
        <w:t>）；</w:t>
      </w:r>
    </w:p>
    <w:p w14:paraId="04447BE2"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bCs/>
          <w:sz w:val="21"/>
          <w:szCs w:val="21"/>
        </w:rPr>
        <w:t xml:space="preserve">（2）供应商的“参加本项目无围标串标行为的承诺函” </w:t>
      </w:r>
      <w:r w:rsidRPr="000F40DD">
        <w:rPr>
          <w:rFonts w:ascii="宋体" w:hAnsi="宋体" w:cs="宋体" w:hint="eastAsia"/>
          <w:b/>
          <w:sz w:val="21"/>
          <w:szCs w:val="21"/>
        </w:rPr>
        <w:t>（必须提供）；</w:t>
      </w:r>
    </w:p>
    <w:p w14:paraId="52513EC7" w14:textId="77777777" w:rsidR="00A358E9" w:rsidRPr="000F40DD" w:rsidRDefault="00C81118">
      <w:pPr>
        <w:tabs>
          <w:tab w:val="left" w:pos="1305"/>
        </w:tabs>
        <w:spacing w:line="380" w:lineRule="exact"/>
        <w:ind w:firstLine="420"/>
        <w:rPr>
          <w:rFonts w:ascii="宋体" w:hAnsi="宋体" w:cs="宋体"/>
          <w:sz w:val="21"/>
          <w:szCs w:val="21"/>
        </w:rPr>
      </w:pPr>
      <w:r w:rsidRPr="000F40DD">
        <w:rPr>
          <w:rFonts w:ascii="宋体" w:hAnsi="宋体" w:cs="宋体" w:hint="eastAsia"/>
          <w:bCs/>
          <w:sz w:val="21"/>
          <w:szCs w:val="21"/>
        </w:rPr>
        <w:t>（3）</w:t>
      </w:r>
      <w:r w:rsidRPr="000F40DD">
        <w:rPr>
          <w:rFonts w:ascii="宋体" w:hAnsi="宋体" w:cs="宋体" w:hint="eastAsia"/>
          <w:sz w:val="21"/>
          <w:szCs w:val="21"/>
        </w:rPr>
        <w:t>供应商的法人或者其他组织营业执照等证明文件</w:t>
      </w:r>
      <w:r w:rsidRPr="000F40DD">
        <w:rPr>
          <w:rFonts w:ascii="宋体" w:hAnsi="宋体" w:cs="宋体" w:hint="eastAsia"/>
          <w:b/>
          <w:sz w:val="21"/>
          <w:szCs w:val="21"/>
        </w:rPr>
        <w:t>（</w:t>
      </w:r>
      <w:bookmarkStart w:id="56" w:name="OLE_LINK20"/>
      <w:bookmarkStart w:id="57" w:name="OLE_LINK21"/>
      <w:r w:rsidRPr="000F40DD">
        <w:rPr>
          <w:rFonts w:ascii="宋体" w:hAnsi="宋体" w:cs="宋体" w:hint="eastAsia"/>
          <w:b/>
          <w:sz w:val="21"/>
          <w:szCs w:val="21"/>
        </w:rPr>
        <w:t>必须提供，自然人除外）；</w:t>
      </w:r>
    </w:p>
    <w:p w14:paraId="11E2428B" w14:textId="77777777" w:rsidR="00A358E9" w:rsidRPr="000F40DD" w:rsidRDefault="00C81118">
      <w:pPr>
        <w:tabs>
          <w:tab w:val="left" w:pos="1305"/>
        </w:tabs>
        <w:spacing w:line="380" w:lineRule="exact"/>
        <w:ind w:firstLine="422"/>
        <w:rPr>
          <w:rFonts w:ascii="宋体" w:hAnsi="宋体" w:cs="宋体"/>
          <w:b/>
          <w:sz w:val="21"/>
          <w:szCs w:val="21"/>
        </w:rPr>
      </w:pPr>
      <w:r w:rsidRPr="000F40DD">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如供应商为企业法人的分支机构的，除应提供营业执照外，还应提供其所属的总公司授权其参加政府采购活动的授权文件或授权其独立开展经营业务活动的证明材料</w:t>
      </w:r>
      <w:bookmarkEnd w:id="56"/>
      <w:bookmarkEnd w:id="57"/>
      <w:r w:rsidRPr="000F40DD">
        <w:rPr>
          <w:rFonts w:ascii="宋体" w:hAnsi="宋体" w:cs="宋体" w:hint="eastAsia"/>
          <w:b/>
          <w:sz w:val="21"/>
          <w:szCs w:val="21"/>
        </w:rPr>
        <w:t>。</w:t>
      </w:r>
    </w:p>
    <w:p w14:paraId="301F97B4" w14:textId="77777777" w:rsidR="00A358E9" w:rsidRPr="000F40DD" w:rsidRDefault="00C81118">
      <w:pPr>
        <w:adjustRightInd w:val="0"/>
        <w:snapToGrid w:val="0"/>
        <w:spacing w:line="360" w:lineRule="exact"/>
        <w:ind w:firstLine="420"/>
        <w:jc w:val="left"/>
        <w:textAlignment w:val="center"/>
        <w:rPr>
          <w:b/>
          <w:sz w:val="21"/>
          <w:szCs w:val="21"/>
        </w:rPr>
      </w:pPr>
      <w:r w:rsidRPr="000F40DD">
        <w:rPr>
          <w:rFonts w:hint="eastAsia"/>
          <w:sz w:val="21"/>
          <w:szCs w:val="21"/>
        </w:rPr>
        <w:t>（</w:t>
      </w:r>
      <w:r w:rsidRPr="000F40DD">
        <w:rPr>
          <w:rFonts w:hint="eastAsia"/>
          <w:sz w:val="21"/>
          <w:szCs w:val="21"/>
        </w:rPr>
        <w:t>4</w:t>
      </w:r>
      <w:r w:rsidRPr="000F40DD">
        <w:rPr>
          <w:rFonts w:hint="eastAsia"/>
          <w:sz w:val="21"/>
          <w:szCs w:val="21"/>
        </w:rPr>
        <w:t>）供应商</w:t>
      </w:r>
      <w:r w:rsidRPr="000F40DD">
        <w:rPr>
          <w:rFonts w:hint="eastAsia"/>
          <w:sz w:val="21"/>
          <w:szCs w:val="21"/>
        </w:rPr>
        <w:t>202</w:t>
      </w:r>
      <w:r w:rsidRPr="000F40DD">
        <w:rPr>
          <w:sz w:val="21"/>
          <w:szCs w:val="21"/>
        </w:rPr>
        <w:t>4</w:t>
      </w:r>
      <w:r w:rsidRPr="000F40DD">
        <w:rPr>
          <w:rFonts w:hint="eastAsia"/>
          <w:sz w:val="21"/>
          <w:szCs w:val="21"/>
        </w:rPr>
        <w:t>年度的财务状况报告</w:t>
      </w:r>
      <w:r w:rsidRPr="000F40DD">
        <w:rPr>
          <w:rFonts w:ascii="宋体" w:hAnsi="宋体" w:cs="宋体" w:hint="eastAsia"/>
          <w:kern w:val="0"/>
          <w:sz w:val="21"/>
          <w:szCs w:val="21"/>
        </w:rPr>
        <w:t>（如供应商为参加本项目当年新成立公司的，可提供公司成立之日后的财务报表）</w:t>
      </w:r>
      <w:r w:rsidRPr="000F40DD">
        <w:rPr>
          <w:rFonts w:hint="eastAsia"/>
          <w:sz w:val="21"/>
          <w:szCs w:val="21"/>
        </w:rPr>
        <w:t>或</w:t>
      </w:r>
      <w:r w:rsidRPr="000F40DD">
        <w:rPr>
          <w:rFonts w:hint="eastAsia"/>
          <w:sz w:val="21"/>
          <w:szCs w:val="21"/>
        </w:rPr>
        <w:t>202</w:t>
      </w:r>
      <w:r w:rsidRPr="000F40DD">
        <w:rPr>
          <w:sz w:val="21"/>
          <w:szCs w:val="21"/>
        </w:rPr>
        <w:t>5</w:t>
      </w:r>
      <w:r w:rsidRPr="000F40DD">
        <w:rPr>
          <w:rFonts w:hint="eastAsia"/>
          <w:sz w:val="21"/>
          <w:szCs w:val="21"/>
        </w:rPr>
        <w:t>年以来银行出具的资信证明或</w:t>
      </w:r>
      <w:r w:rsidRPr="000F40DD">
        <w:rPr>
          <w:rFonts w:hint="eastAsia"/>
          <w:sz w:val="21"/>
          <w:szCs w:val="21"/>
        </w:rPr>
        <w:t>202</w:t>
      </w:r>
      <w:r w:rsidRPr="000F40DD">
        <w:rPr>
          <w:sz w:val="21"/>
          <w:szCs w:val="21"/>
        </w:rPr>
        <w:t>5</w:t>
      </w:r>
      <w:r w:rsidRPr="000F40DD">
        <w:rPr>
          <w:rFonts w:hint="eastAsia"/>
          <w:sz w:val="21"/>
          <w:szCs w:val="21"/>
        </w:rPr>
        <w:t>年以来中国人民银行征信中心出具的征信报告</w:t>
      </w:r>
      <w:r w:rsidRPr="000F40DD">
        <w:rPr>
          <w:rFonts w:hint="eastAsia"/>
          <w:b/>
          <w:sz w:val="21"/>
          <w:szCs w:val="21"/>
        </w:rPr>
        <w:t>（必须提供）；</w:t>
      </w:r>
    </w:p>
    <w:p w14:paraId="470B99A0" w14:textId="77777777" w:rsidR="00A358E9" w:rsidRPr="000F40DD" w:rsidRDefault="00C81118">
      <w:pPr>
        <w:adjustRightInd w:val="0"/>
        <w:snapToGrid w:val="0"/>
        <w:spacing w:line="360" w:lineRule="exact"/>
        <w:ind w:firstLine="420"/>
        <w:jc w:val="left"/>
        <w:textAlignment w:val="center"/>
        <w:rPr>
          <w:sz w:val="21"/>
          <w:szCs w:val="21"/>
        </w:rPr>
      </w:pPr>
      <w:r w:rsidRPr="000F40DD">
        <w:rPr>
          <w:rFonts w:hint="eastAsia"/>
          <w:sz w:val="21"/>
          <w:szCs w:val="21"/>
        </w:rPr>
        <w:t>（</w:t>
      </w:r>
      <w:r w:rsidRPr="000F40DD">
        <w:rPr>
          <w:rFonts w:hint="eastAsia"/>
          <w:sz w:val="21"/>
          <w:szCs w:val="21"/>
        </w:rPr>
        <w:t>5</w:t>
      </w:r>
      <w:r w:rsidRPr="000F40DD">
        <w:rPr>
          <w:rFonts w:hint="eastAsia"/>
          <w:sz w:val="21"/>
          <w:szCs w:val="21"/>
        </w:rPr>
        <w:t>）</w:t>
      </w:r>
      <w:bookmarkStart w:id="58" w:name="OLE_LINK22"/>
      <w:r w:rsidRPr="000F40DD">
        <w:rPr>
          <w:rFonts w:hint="eastAsia"/>
          <w:sz w:val="21"/>
          <w:szCs w:val="21"/>
        </w:rPr>
        <w:t>供应商</w:t>
      </w:r>
      <w:r w:rsidRPr="000F40DD">
        <w:rPr>
          <w:rFonts w:hint="eastAsia"/>
          <w:sz w:val="21"/>
          <w:szCs w:val="21"/>
        </w:rPr>
        <w:t>202</w:t>
      </w:r>
      <w:r w:rsidRPr="000F40DD">
        <w:rPr>
          <w:sz w:val="21"/>
          <w:szCs w:val="21"/>
        </w:rPr>
        <w:t>5</w:t>
      </w:r>
      <w:r w:rsidRPr="000F40DD">
        <w:rPr>
          <w:rFonts w:hint="eastAsia"/>
          <w:sz w:val="21"/>
          <w:szCs w:val="21"/>
        </w:rPr>
        <w:t>年以来任意</w:t>
      </w:r>
      <w:r w:rsidRPr="000F40DD">
        <w:rPr>
          <w:rFonts w:hint="eastAsia"/>
          <w:sz w:val="21"/>
          <w:szCs w:val="21"/>
        </w:rPr>
        <w:t>1</w:t>
      </w:r>
      <w:r w:rsidRPr="000F40DD">
        <w:rPr>
          <w:rFonts w:hint="eastAsia"/>
          <w:sz w:val="21"/>
          <w:szCs w:val="21"/>
        </w:rPr>
        <w:t>个月依法缴纳社会保障资金的相关材料（</w:t>
      </w:r>
      <w:r w:rsidRPr="000F40DD">
        <w:rPr>
          <w:rFonts w:ascii="宋体" w:hAnsi="宋体" w:cs="宋体" w:hint="eastAsia"/>
          <w:kern w:val="0"/>
          <w:sz w:val="21"/>
          <w:szCs w:val="21"/>
        </w:rPr>
        <w:t>供应商无缴费记录或为新成立公司，应提供由供应商所在地社保部门或税务部门出具的《依法缴纳或依法免缴社保费证明》</w:t>
      </w:r>
      <w:r w:rsidRPr="000F40DD">
        <w:rPr>
          <w:rFonts w:hint="eastAsia"/>
          <w:sz w:val="21"/>
          <w:szCs w:val="21"/>
        </w:rPr>
        <w:t>）</w:t>
      </w:r>
      <w:bookmarkEnd w:id="58"/>
      <w:r w:rsidRPr="000F40DD">
        <w:rPr>
          <w:rFonts w:hint="eastAsia"/>
          <w:b/>
          <w:sz w:val="21"/>
          <w:szCs w:val="21"/>
        </w:rPr>
        <w:t>（</w:t>
      </w:r>
      <w:bookmarkStart w:id="59" w:name="OLE_LINK23"/>
      <w:r w:rsidRPr="000F40DD">
        <w:rPr>
          <w:rFonts w:hint="eastAsia"/>
          <w:b/>
          <w:sz w:val="21"/>
          <w:szCs w:val="21"/>
        </w:rPr>
        <w:t>必须提供</w:t>
      </w:r>
      <w:bookmarkEnd w:id="59"/>
      <w:r w:rsidRPr="000F40DD">
        <w:rPr>
          <w:rFonts w:hint="eastAsia"/>
          <w:b/>
          <w:sz w:val="21"/>
          <w:szCs w:val="21"/>
        </w:rPr>
        <w:t>）；</w:t>
      </w:r>
      <w:r w:rsidRPr="000F40DD">
        <w:rPr>
          <w:sz w:val="21"/>
          <w:szCs w:val="21"/>
        </w:rPr>
        <w:t xml:space="preserve"> </w:t>
      </w:r>
    </w:p>
    <w:p w14:paraId="231162AC" w14:textId="77777777" w:rsidR="00A358E9" w:rsidRPr="000F40DD" w:rsidRDefault="00C81118">
      <w:pPr>
        <w:pStyle w:val="a0"/>
        <w:spacing w:line="360" w:lineRule="exact"/>
        <w:ind w:left="0" w:right="34" w:firstLineChars="200" w:firstLine="420"/>
      </w:pPr>
      <w:r w:rsidRPr="000F40DD">
        <w:rPr>
          <w:rFonts w:asciiTheme="majorEastAsia" w:eastAsiaTheme="majorEastAsia" w:hAnsiTheme="majorEastAsia" w:hint="eastAsia"/>
          <w:kern w:val="2"/>
          <w:sz w:val="21"/>
          <w:szCs w:val="21"/>
        </w:rPr>
        <w:t>（6）</w:t>
      </w:r>
      <w:r w:rsidRPr="000F40DD">
        <w:rPr>
          <w:rFonts w:hint="eastAsia"/>
          <w:kern w:val="2"/>
          <w:sz w:val="21"/>
          <w:szCs w:val="21"/>
        </w:rPr>
        <w:t>供应商</w:t>
      </w:r>
      <w:r w:rsidRPr="000F40DD">
        <w:rPr>
          <w:rFonts w:hint="eastAsia"/>
          <w:kern w:val="2"/>
          <w:sz w:val="21"/>
          <w:szCs w:val="21"/>
        </w:rPr>
        <w:t>202</w:t>
      </w:r>
      <w:r w:rsidRPr="000F40DD">
        <w:rPr>
          <w:kern w:val="2"/>
          <w:sz w:val="21"/>
          <w:szCs w:val="21"/>
        </w:rPr>
        <w:t>5</w:t>
      </w:r>
      <w:r w:rsidRPr="000F40DD">
        <w:rPr>
          <w:rFonts w:hint="eastAsia"/>
          <w:kern w:val="2"/>
          <w:sz w:val="21"/>
          <w:szCs w:val="21"/>
        </w:rPr>
        <w:t>年以来任意</w:t>
      </w:r>
      <w:r w:rsidRPr="000F40DD">
        <w:rPr>
          <w:rFonts w:hint="eastAsia"/>
          <w:kern w:val="2"/>
          <w:sz w:val="21"/>
          <w:szCs w:val="21"/>
        </w:rPr>
        <w:t>1</w:t>
      </w:r>
      <w:r w:rsidRPr="000F40DD">
        <w:rPr>
          <w:rFonts w:hint="eastAsia"/>
          <w:kern w:val="2"/>
          <w:sz w:val="21"/>
          <w:szCs w:val="21"/>
        </w:rPr>
        <w:t>个月依法缴纳税收的相关材料</w:t>
      </w:r>
      <w:r w:rsidRPr="000F40DD">
        <w:rPr>
          <w:rFonts w:hint="eastAsia"/>
          <w:sz w:val="21"/>
          <w:szCs w:val="21"/>
        </w:rPr>
        <w:t>（</w:t>
      </w:r>
      <w:r w:rsidRPr="000F40DD">
        <w:rPr>
          <w:rFonts w:ascii="宋体" w:hAnsi="宋体" w:cs="宋体" w:hint="eastAsia"/>
          <w:sz w:val="21"/>
          <w:szCs w:val="21"/>
        </w:rPr>
        <w:t>供应商无纳税记录或为新成立公司，应提供由供应商所在地主管税务部门出具的《依法纳税或依法免税证明》</w:t>
      </w:r>
      <w:r w:rsidRPr="000F40DD">
        <w:rPr>
          <w:rFonts w:hint="eastAsia"/>
          <w:sz w:val="21"/>
          <w:szCs w:val="21"/>
        </w:rPr>
        <w:t>）</w:t>
      </w:r>
      <w:r w:rsidRPr="000F40DD">
        <w:rPr>
          <w:rFonts w:hint="eastAsia"/>
          <w:b/>
          <w:sz w:val="21"/>
          <w:szCs w:val="21"/>
        </w:rPr>
        <w:t>（必须提供）；</w:t>
      </w:r>
    </w:p>
    <w:p w14:paraId="6D032843"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bCs/>
          <w:sz w:val="21"/>
          <w:szCs w:val="21"/>
        </w:rPr>
        <w:t>（7）</w:t>
      </w:r>
      <w:bookmarkStart w:id="60" w:name="OLE_LINK24"/>
      <w:r w:rsidRPr="000F40DD">
        <w:rPr>
          <w:rFonts w:ascii="宋体" w:hAnsi="宋体" w:cs="宋体" w:hint="eastAsia"/>
          <w:bCs/>
          <w:sz w:val="21"/>
          <w:szCs w:val="21"/>
        </w:rPr>
        <w:t>供应商的直接控股、管理关系信息表</w:t>
      </w:r>
      <w:bookmarkEnd w:id="60"/>
      <w:r w:rsidRPr="000F40DD">
        <w:rPr>
          <w:rFonts w:ascii="宋体" w:hAnsi="宋体" w:cs="宋体" w:hint="eastAsia"/>
          <w:b/>
          <w:sz w:val="21"/>
          <w:szCs w:val="21"/>
        </w:rPr>
        <w:t>（</w:t>
      </w:r>
      <w:bookmarkStart w:id="61" w:name="OLE_LINK26"/>
      <w:bookmarkStart w:id="62" w:name="OLE_LINK27"/>
      <w:r w:rsidRPr="000F40DD">
        <w:rPr>
          <w:rFonts w:ascii="宋体" w:hAnsi="宋体" w:cs="宋体" w:hint="eastAsia"/>
          <w:b/>
          <w:sz w:val="21"/>
          <w:szCs w:val="21"/>
        </w:rPr>
        <w:t>必须提供</w:t>
      </w:r>
      <w:bookmarkEnd w:id="61"/>
      <w:bookmarkEnd w:id="62"/>
      <w:r w:rsidRPr="000F40DD">
        <w:rPr>
          <w:rFonts w:ascii="宋体" w:hAnsi="宋体" w:cs="宋体" w:hint="eastAsia"/>
          <w:b/>
          <w:sz w:val="21"/>
          <w:szCs w:val="21"/>
        </w:rPr>
        <w:t>）；</w:t>
      </w:r>
    </w:p>
    <w:p w14:paraId="2D2C92FE"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bCs/>
          <w:sz w:val="21"/>
          <w:szCs w:val="21"/>
        </w:rPr>
        <w:t>（8）供应商的法定代表人身份证明及法定代表人身份证正反面复印件</w:t>
      </w:r>
      <w:r w:rsidRPr="000F40DD">
        <w:rPr>
          <w:rFonts w:ascii="宋体" w:hAnsi="宋体" w:cs="宋体" w:hint="eastAsia"/>
          <w:b/>
          <w:sz w:val="21"/>
          <w:szCs w:val="21"/>
        </w:rPr>
        <w:t>（必须提供）；</w:t>
      </w:r>
    </w:p>
    <w:p w14:paraId="220FEF78"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bCs/>
          <w:sz w:val="21"/>
          <w:szCs w:val="21"/>
        </w:rPr>
        <w:t>（9）供应商的“授权委托书”、委托代理人身份证正反面复印件</w:t>
      </w:r>
      <w:r w:rsidRPr="000F40DD">
        <w:rPr>
          <w:rFonts w:ascii="宋体" w:hAnsi="宋体" w:cs="宋体" w:hint="eastAsia"/>
          <w:b/>
          <w:sz w:val="21"/>
          <w:szCs w:val="21"/>
        </w:rPr>
        <w:t>（委托代理时必须提供）；</w:t>
      </w:r>
    </w:p>
    <w:p w14:paraId="58629639" w14:textId="77777777" w:rsidR="00A358E9" w:rsidRPr="000F40DD" w:rsidRDefault="00C81118">
      <w:pPr>
        <w:spacing w:line="400" w:lineRule="exact"/>
        <w:ind w:firstLine="420"/>
        <w:rPr>
          <w:rFonts w:ascii="宋体" w:hAnsi="宋体" w:cs="宋体"/>
          <w:bCs/>
          <w:sz w:val="21"/>
          <w:szCs w:val="21"/>
        </w:rPr>
      </w:pPr>
      <w:r w:rsidRPr="000F40DD">
        <w:rPr>
          <w:rFonts w:ascii="宋体" w:hAnsi="宋体" w:cs="宋体" w:hint="eastAsia"/>
          <w:bCs/>
          <w:sz w:val="21"/>
          <w:szCs w:val="21"/>
        </w:rPr>
        <w:t>（10）供应商有效的资质证书及安全生产许可证（</w:t>
      </w:r>
      <w:r w:rsidRPr="000F40DD">
        <w:rPr>
          <w:rFonts w:ascii="宋体" w:hAnsi="宋体" w:cs="宋体" w:hint="eastAsia"/>
          <w:b/>
          <w:sz w:val="21"/>
          <w:szCs w:val="21"/>
        </w:rPr>
        <w:t>必须提供）</w:t>
      </w:r>
      <w:r w:rsidRPr="000F40DD">
        <w:rPr>
          <w:rFonts w:ascii="宋体" w:hAnsi="宋体" w:cs="宋体" w:hint="eastAsia"/>
          <w:bCs/>
          <w:sz w:val="21"/>
          <w:szCs w:val="21"/>
        </w:rPr>
        <w:t>；</w:t>
      </w:r>
    </w:p>
    <w:p w14:paraId="5929FB6C" w14:textId="767742B3"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bCs/>
          <w:sz w:val="21"/>
          <w:szCs w:val="21"/>
        </w:rPr>
        <w:t>（11）</w:t>
      </w:r>
      <w:bookmarkStart w:id="63" w:name="_Hlk120612644"/>
      <w:r w:rsidRPr="000F40DD">
        <w:rPr>
          <w:rFonts w:ascii="宋体" w:hAnsi="宋体" w:cs="宋体" w:hint="eastAsia"/>
          <w:bCs/>
          <w:sz w:val="21"/>
          <w:szCs w:val="21"/>
        </w:rPr>
        <w:t>供应商的“项目管理机构组成表”【同时于响应文件中提供：</w:t>
      </w:r>
      <w:bookmarkEnd w:id="63"/>
      <w:r w:rsidRPr="000F40DD">
        <w:rPr>
          <w:rFonts w:ascii="宋体" w:hAnsi="宋体" w:cs="宋体" w:hint="eastAsia"/>
          <w:bCs/>
          <w:sz w:val="21"/>
          <w:szCs w:val="21"/>
        </w:rPr>
        <w:t>①项目经理注册建造师注册证书、安全生产考核合格证书（B类）、身份证复印件、202</w:t>
      </w:r>
      <w:r w:rsidRPr="000F40DD">
        <w:rPr>
          <w:rFonts w:ascii="宋体" w:hAnsi="宋体" w:cs="宋体"/>
          <w:bCs/>
          <w:sz w:val="21"/>
          <w:szCs w:val="21"/>
        </w:rPr>
        <w:t>5</w:t>
      </w:r>
      <w:r w:rsidRPr="000F40DD">
        <w:rPr>
          <w:rFonts w:ascii="宋体" w:hAnsi="宋体" w:cs="宋体" w:hint="eastAsia"/>
          <w:bCs/>
          <w:sz w:val="21"/>
          <w:szCs w:val="21"/>
        </w:rPr>
        <w:t>年以来任意1个月供应商为其交纳的社保证明材料</w:t>
      </w:r>
      <w:r w:rsidR="007C6FB0">
        <w:rPr>
          <w:rFonts w:ascii="宋体" w:hAnsi="宋体" w:cs="宋体" w:hint="eastAsia"/>
          <w:bCs/>
          <w:sz w:val="21"/>
          <w:szCs w:val="21"/>
        </w:rPr>
        <w:t>或供应商与其签订的有效劳动合同</w:t>
      </w:r>
      <w:r w:rsidRPr="000F40DD">
        <w:rPr>
          <w:rFonts w:ascii="宋体" w:hAnsi="宋体" w:cs="宋体" w:hint="eastAsia"/>
          <w:bCs/>
          <w:sz w:val="21"/>
          <w:szCs w:val="21"/>
        </w:rPr>
        <w:t>；②技术负责人应附身份证复印件、职称证、202</w:t>
      </w:r>
      <w:r w:rsidRPr="000F40DD">
        <w:rPr>
          <w:rFonts w:ascii="宋体" w:hAnsi="宋体" w:cs="宋体"/>
          <w:bCs/>
          <w:sz w:val="21"/>
          <w:szCs w:val="21"/>
        </w:rPr>
        <w:t>5</w:t>
      </w:r>
      <w:r w:rsidRPr="000F40DD">
        <w:rPr>
          <w:rFonts w:ascii="宋体" w:hAnsi="宋体" w:cs="宋体" w:hint="eastAsia"/>
          <w:bCs/>
          <w:sz w:val="21"/>
          <w:szCs w:val="21"/>
        </w:rPr>
        <w:t>年以来任意1个月供应商为其交纳的社保证明材料</w:t>
      </w:r>
      <w:r w:rsidR="007C6FB0">
        <w:rPr>
          <w:rFonts w:ascii="宋体" w:hAnsi="宋体" w:cs="宋体" w:hint="eastAsia"/>
          <w:bCs/>
          <w:sz w:val="21"/>
          <w:szCs w:val="21"/>
        </w:rPr>
        <w:t>或供应商与其签订的有效劳动合同</w:t>
      </w:r>
      <w:r w:rsidRPr="000F40DD">
        <w:rPr>
          <w:rFonts w:ascii="宋体" w:hAnsi="宋体" w:cs="宋体" w:hint="eastAsia"/>
          <w:bCs/>
          <w:sz w:val="21"/>
          <w:szCs w:val="21"/>
        </w:rPr>
        <w:t>；③专职安全生产管理人员的专职安全员安全生产考核合格证书（C类）、身份证复印件、202</w:t>
      </w:r>
      <w:r w:rsidRPr="000F40DD">
        <w:rPr>
          <w:rFonts w:ascii="宋体" w:hAnsi="宋体" w:cs="宋体"/>
          <w:bCs/>
          <w:sz w:val="21"/>
          <w:szCs w:val="21"/>
        </w:rPr>
        <w:t>5</w:t>
      </w:r>
      <w:r w:rsidRPr="000F40DD">
        <w:rPr>
          <w:rFonts w:ascii="宋体" w:hAnsi="宋体" w:cs="宋体" w:hint="eastAsia"/>
          <w:bCs/>
          <w:sz w:val="21"/>
          <w:szCs w:val="21"/>
        </w:rPr>
        <w:t>年以来任意1个月供应商</w:t>
      </w:r>
      <w:r w:rsidRPr="000F40DD">
        <w:rPr>
          <w:rFonts w:ascii="宋体" w:hAnsi="宋体" w:cs="宋体" w:hint="eastAsia"/>
          <w:bCs/>
          <w:sz w:val="21"/>
          <w:szCs w:val="21"/>
        </w:rPr>
        <w:lastRenderedPageBreak/>
        <w:t>为其交纳的社保证明材料</w:t>
      </w:r>
      <w:r w:rsidR="007C6FB0">
        <w:rPr>
          <w:rFonts w:ascii="宋体" w:hAnsi="宋体" w:cs="宋体" w:hint="eastAsia"/>
          <w:bCs/>
          <w:sz w:val="21"/>
          <w:szCs w:val="21"/>
        </w:rPr>
        <w:t>或供应商与其签订的有效劳动合同</w:t>
      </w:r>
      <w:r w:rsidRPr="000F40DD">
        <w:rPr>
          <w:rFonts w:ascii="宋体" w:hAnsi="宋体" w:cs="宋体" w:hint="eastAsia"/>
          <w:bCs/>
          <w:sz w:val="21"/>
          <w:szCs w:val="21"/>
        </w:rPr>
        <w:t>；④施工员、质量员、材料员的身份证复印件及202</w:t>
      </w:r>
      <w:r w:rsidRPr="000F40DD">
        <w:rPr>
          <w:rFonts w:ascii="宋体" w:hAnsi="宋体" w:cs="宋体"/>
          <w:bCs/>
          <w:sz w:val="21"/>
          <w:szCs w:val="21"/>
        </w:rPr>
        <w:t>5</w:t>
      </w:r>
      <w:r w:rsidRPr="000F40DD">
        <w:rPr>
          <w:rFonts w:ascii="宋体" w:hAnsi="宋体" w:cs="宋体" w:hint="eastAsia"/>
          <w:bCs/>
          <w:sz w:val="21"/>
          <w:szCs w:val="21"/>
        </w:rPr>
        <w:t>年以来任意1个月供应商为以上人员交纳的社保证明材料</w:t>
      </w:r>
      <w:r w:rsidR="00120C20">
        <w:rPr>
          <w:rFonts w:ascii="宋体" w:hAnsi="宋体" w:cs="宋体" w:hint="eastAsia"/>
          <w:bCs/>
          <w:sz w:val="21"/>
          <w:szCs w:val="21"/>
        </w:rPr>
        <w:t>或供应商与其签订的有效劳动合同</w:t>
      </w:r>
      <w:r w:rsidRPr="000F40DD">
        <w:rPr>
          <w:rFonts w:ascii="宋体" w:hAnsi="宋体" w:cs="宋体" w:hint="eastAsia"/>
          <w:bCs/>
          <w:sz w:val="21"/>
          <w:szCs w:val="21"/>
        </w:rPr>
        <w:t>；施工员、质量员、材料员应具有有效的相应施工现场专业人员职业培训合格证书】</w:t>
      </w:r>
      <w:r w:rsidRPr="000F40DD">
        <w:rPr>
          <w:rFonts w:ascii="宋体" w:hAnsi="宋体" w:cs="宋体" w:hint="eastAsia"/>
          <w:b/>
          <w:sz w:val="21"/>
          <w:szCs w:val="21"/>
        </w:rPr>
        <w:t>（必须提供）；</w:t>
      </w:r>
    </w:p>
    <w:p w14:paraId="3A9F3B98"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12）供应商的“承诺函”【①在人员、设备等方面具备相应的施工能力；②未拟派其他在建、已中标（或成交）未开工或已列为其他项目中标（或成交）候选人第一名的建造师作为项目经理（符合桂建管﹝2013﹞17号文及桂建管﹝2016﹞70号除外）】</w:t>
      </w:r>
      <w:r w:rsidRPr="000F40DD">
        <w:rPr>
          <w:rFonts w:ascii="宋体" w:hAnsi="宋体" w:cs="宋体" w:hint="eastAsia"/>
          <w:b/>
          <w:sz w:val="21"/>
          <w:szCs w:val="21"/>
        </w:rPr>
        <w:t>（必须提供）</w:t>
      </w:r>
      <w:r w:rsidRPr="000F40DD">
        <w:rPr>
          <w:rFonts w:ascii="宋体" w:hAnsi="宋体" w:cs="宋体" w:hint="eastAsia"/>
          <w:sz w:val="21"/>
          <w:szCs w:val="21"/>
        </w:rPr>
        <w:t>；</w:t>
      </w:r>
    </w:p>
    <w:p w14:paraId="09BE1C80" w14:textId="77777777" w:rsidR="00A358E9" w:rsidRPr="000F40DD" w:rsidRDefault="00C81118">
      <w:pPr>
        <w:spacing w:line="400" w:lineRule="exact"/>
        <w:ind w:leftChars="50" w:left="120" w:firstLineChars="150" w:firstLine="315"/>
        <w:rPr>
          <w:rFonts w:ascii="宋体" w:hAnsi="宋体" w:cs="宋体"/>
          <w:sz w:val="21"/>
          <w:szCs w:val="21"/>
        </w:rPr>
      </w:pPr>
      <w:r w:rsidRPr="000F40DD">
        <w:rPr>
          <w:rFonts w:ascii="宋体" w:hAnsi="宋体" w:cs="宋体" w:hint="eastAsia"/>
          <w:bCs/>
          <w:sz w:val="21"/>
          <w:szCs w:val="21"/>
        </w:rPr>
        <w:t>（13）</w:t>
      </w:r>
      <w:r w:rsidRPr="000F40DD">
        <w:rPr>
          <w:rFonts w:ascii="宋体" w:hAnsi="宋体" w:cs="宋体"/>
          <w:sz w:val="21"/>
          <w:szCs w:val="21"/>
        </w:rPr>
        <w:t>供应商为</w:t>
      </w:r>
      <w:r w:rsidRPr="000F40DD">
        <w:rPr>
          <w:rFonts w:ascii="宋体" w:hAnsi="宋体" w:cs="宋体" w:hint="eastAsia"/>
          <w:sz w:val="21"/>
          <w:szCs w:val="21"/>
        </w:rPr>
        <w:t>小微</w:t>
      </w:r>
      <w:r w:rsidRPr="000F40DD">
        <w:rPr>
          <w:rFonts w:ascii="宋体" w:hAnsi="宋体" w:cs="宋体"/>
          <w:sz w:val="21"/>
          <w:szCs w:val="21"/>
        </w:rPr>
        <w:t>企业的相关有效证明材料</w:t>
      </w:r>
      <w:r w:rsidRPr="000F40DD">
        <w:rPr>
          <w:rFonts w:ascii="宋体" w:hAnsi="宋体" w:cs="宋体"/>
          <w:b/>
          <w:sz w:val="21"/>
          <w:szCs w:val="21"/>
        </w:rPr>
        <w:t>（必须提供）</w:t>
      </w:r>
      <w:r w:rsidRPr="000F40DD">
        <w:rPr>
          <w:rFonts w:ascii="宋体" w:hAnsi="宋体" w:cs="宋体"/>
          <w:sz w:val="21"/>
          <w:szCs w:val="21"/>
        </w:rPr>
        <w:t>；</w:t>
      </w:r>
    </w:p>
    <w:p w14:paraId="5D580BA7" w14:textId="77777777" w:rsidR="00A358E9" w:rsidRPr="000F40DD" w:rsidRDefault="00C81118">
      <w:pPr>
        <w:spacing w:line="400" w:lineRule="exact"/>
        <w:ind w:leftChars="50" w:left="120" w:firstLine="420"/>
        <w:rPr>
          <w:rFonts w:ascii="宋体" w:hAnsi="宋体" w:cs="宋体"/>
          <w:bCs/>
          <w:sz w:val="21"/>
          <w:szCs w:val="21"/>
        </w:rPr>
      </w:pPr>
      <w:r w:rsidRPr="000F40DD">
        <w:rPr>
          <w:rFonts w:ascii="宋体" w:hAnsi="宋体" w:cs="宋体"/>
          <w:sz w:val="21"/>
          <w:szCs w:val="21"/>
        </w:rPr>
        <w:t>注：本项目专门面向</w:t>
      </w:r>
      <w:r w:rsidRPr="000F40DD">
        <w:rPr>
          <w:rFonts w:ascii="宋体" w:hAnsi="宋体" w:cs="宋体" w:hint="eastAsia"/>
          <w:sz w:val="21"/>
          <w:szCs w:val="21"/>
        </w:rPr>
        <w:t>小微</w:t>
      </w:r>
      <w:r w:rsidRPr="000F40DD">
        <w:rPr>
          <w:rFonts w:ascii="宋体" w:hAnsi="宋体" w:cs="宋体"/>
          <w:sz w:val="21"/>
          <w:szCs w:val="21"/>
        </w:rPr>
        <w:t>企业采购, 供应商须满足《政府采购促进中小企业发展管理办法》(财库〔2020〕46号)第二条规定。监狱企业、残疾人福利单位视同小型、微型企业。供应商根据自身情况，相应提供以下证明材料：</w:t>
      </w:r>
      <w:r w:rsidRPr="000F40DD">
        <w:rPr>
          <w:rFonts w:ascii="宋体" w:hAnsi="宋体" w:cs="宋体" w:hint="eastAsia"/>
          <w:sz w:val="21"/>
          <w:szCs w:val="21"/>
        </w:rPr>
        <w:t>①</w:t>
      </w:r>
      <w:r w:rsidRPr="000F40DD">
        <w:rPr>
          <w:rFonts w:ascii="宋体" w:hAnsi="宋体" w:cs="宋体"/>
          <w:sz w:val="21"/>
          <w:szCs w:val="21"/>
        </w:rPr>
        <w:t>供应商如为符合政策要求的</w:t>
      </w:r>
      <w:r w:rsidRPr="000F40DD">
        <w:rPr>
          <w:rFonts w:ascii="宋体" w:hAnsi="宋体" w:cs="宋体" w:hint="eastAsia"/>
          <w:sz w:val="21"/>
          <w:szCs w:val="21"/>
        </w:rPr>
        <w:t>小微</w:t>
      </w:r>
      <w:r w:rsidRPr="000F40DD">
        <w:rPr>
          <w:rFonts w:ascii="宋体" w:hAnsi="宋体" w:cs="宋体"/>
          <w:sz w:val="21"/>
          <w:szCs w:val="21"/>
        </w:rPr>
        <w:t>企业且承接本项目全部工程的，提供《中小企业声明函》。</w:t>
      </w:r>
      <w:r w:rsidRPr="000F40DD">
        <w:rPr>
          <w:rFonts w:ascii="宋体" w:hAnsi="宋体" w:cs="宋体" w:hint="eastAsia"/>
          <w:sz w:val="21"/>
          <w:szCs w:val="21"/>
        </w:rPr>
        <w:t>②</w:t>
      </w:r>
      <w:r w:rsidRPr="000F40DD">
        <w:rPr>
          <w:rFonts w:ascii="宋体" w:hAnsi="宋体" w:cs="宋体"/>
          <w:sz w:val="21"/>
          <w:szCs w:val="21"/>
        </w:rPr>
        <w:t>供应商如属于监狱企业且承接本项目全部工程的，提供由省级以上监狱管理局、戒毒管理局(含新疆生产建设兵团)出具的属于监狱企业的证明文件。</w:t>
      </w:r>
      <w:r w:rsidRPr="000F40DD">
        <w:rPr>
          <w:rFonts w:ascii="宋体" w:hAnsi="宋体" w:cs="宋体" w:hint="eastAsia"/>
          <w:sz w:val="21"/>
          <w:szCs w:val="21"/>
        </w:rPr>
        <w:t>③</w:t>
      </w:r>
      <w:r w:rsidRPr="000F40DD">
        <w:rPr>
          <w:rFonts w:ascii="宋体" w:hAnsi="宋体" w:cs="宋体"/>
          <w:sz w:val="21"/>
          <w:szCs w:val="21"/>
        </w:rPr>
        <w:t>供应商如属于符合条件的残疾人福利性单位且承接本项目全部工程的，提供《残疾人福利性单位声明函》（并对声明的真实性负责）</w:t>
      </w:r>
      <w:r w:rsidRPr="000F40DD">
        <w:rPr>
          <w:rFonts w:ascii="宋体" w:hAnsi="宋体" w:cs="宋体" w:hint="eastAsia"/>
          <w:bCs/>
          <w:sz w:val="21"/>
          <w:szCs w:val="21"/>
        </w:rPr>
        <w:t>；</w:t>
      </w:r>
    </w:p>
    <w:p w14:paraId="15C3E581"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bCs/>
          <w:sz w:val="21"/>
          <w:szCs w:val="21"/>
        </w:rPr>
        <w:t>（14）供应商的技术标准和要求承诺函</w:t>
      </w:r>
      <w:r w:rsidRPr="000F40DD">
        <w:rPr>
          <w:rFonts w:ascii="宋体" w:hAnsi="宋体" w:cs="宋体" w:hint="eastAsia"/>
          <w:b/>
          <w:sz w:val="21"/>
          <w:szCs w:val="21"/>
        </w:rPr>
        <w:t>（必须提供）；</w:t>
      </w:r>
    </w:p>
    <w:p w14:paraId="1748458E"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bCs/>
          <w:sz w:val="21"/>
          <w:szCs w:val="21"/>
        </w:rPr>
        <w:t>（15）供应商参加政府采购活动前3年内在经营活动中没有重大违法记录及有关信用信息的书面声明或专项信用报告</w:t>
      </w:r>
      <w:r w:rsidRPr="000F40DD">
        <w:rPr>
          <w:rFonts w:ascii="宋体" w:hAnsi="宋体" w:cs="宋体" w:hint="eastAsia"/>
          <w:b/>
          <w:sz w:val="21"/>
          <w:szCs w:val="21"/>
        </w:rPr>
        <w:t>（</w:t>
      </w:r>
      <w:bookmarkStart w:id="64" w:name="OLE_LINK28"/>
      <w:bookmarkStart w:id="65" w:name="OLE_LINK29"/>
      <w:r w:rsidRPr="000F40DD">
        <w:rPr>
          <w:rFonts w:ascii="宋体" w:hAnsi="宋体" w:cs="宋体" w:hint="eastAsia"/>
          <w:b/>
          <w:sz w:val="21"/>
          <w:szCs w:val="21"/>
        </w:rPr>
        <w:t>必须提供）。</w:t>
      </w:r>
    </w:p>
    <w:p w14:paraId="4AA11B32" w14:textId="77777777" w:rsidR="00A358E9" w:rsidRPr="000F40DD" w:rsidRDefault="00C81118">
      <w:pPr>
        <w:spacing w:line="400" w:lineRule="exact"/>
        <w:ind w:firstLine="420"/>
        <w:rPr>
          <w:rFonts w:ascii="宋体" w:hAnsi="宋体" w:cs="宋体"/>
          <w:bCs/>
          <w:sz w:val="21"/>
          <w:szCs w:val="21"/>
        </w:rPr>
      </w:pPr>
      <w:r w:rsidRPr="000F40DD">
        <w:rPr>
          <w:rFonts w:ascii="宋体" w:hAnsi="宋体" w:cs="宋体" w:hint="eastAsia"/>
          <w:bCs/>
          <w:sz w:val="21"/>
          <w:szCs w:val="21"/>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他省份的投标人根据注册地信用中国网站的要求获取。</w:t>
      </w:r>
    </w:p>
    <w:bookmarkEnd w:id="64"/>
    <w:bookmarkEnd w:id="65"/>
    <w:p w14:paraId="219D395D" w14:textId="0739784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11.1.2商务</w:t>
      </w:r>
      <w:r w:rsidR="00574F43">
        <w:rPr>
          <w:rFonts w:ascii="宋体" w:hAnsi="宋体" w:cs="宋体" w:hint="eastAsia"/>
          <w:sz w:val="21"/>
          <w:szCs w:val="21"/>
        </w:rPr>
        <w:t>证明</w:t>
      </w:r>
      <w:r w:rsidRPr="000F40DD">
        <w:rPr>
          <w:rFonts w:ascii="宋体" w:hAnsi="宋体" w:cs="宋体" w:hint="eastAsia"/>
          <w:sz w:val="21"/>
          <w:szCs w:val="21"/>
        </w:rPr>
        <w:t>文件</w:t>
      </w:r>
    </w:p>
    <w:p w14:paraId="27AE635A"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bCs/>
          <w:sz w:val="21"/>
          <w:szCs w:val="21"/>
        </w:rPr>
        <w:t>（1）供应商必须按要求提供“采购需求响应表”（</w:t>
      </w:r>
      <w:bookmarkStart w:id="66" w:name="OLE_LINK30"/>
      <w:r w:rsidRPr="000F40DD">
        <w:rPr>
          <w:rFonts w:ascii="宋体" w:hAnsi="宋体" w:cs="宋体" w:hint="eastAsia"/>
          <w:b/>
          <w:sz w:val="21"/>
          <w:szCs w:val="21"/>
        </w:rPr>
        <w:t>必须提供</w:t>
      </w:r>
      <w:bookmarkEnd w:id="66"/>
      <w:r w:rsidRPr="000F40DD">
        <w:rPr>
          <w:rFonts w:ascii="宋体" w:hAnsi="宋体" w:cs="宋体" w:hint="eastAsia"/>
          <w:bCs/>
          <w:sz w:val="21"/>
          <w:szCs w:val="21"/>
        </w:rPr>
        <w:t>）</w:t>
      </w:r>
      <w:r w:rsidRPr="000F40DD">
        <w:rPr>
          <w:rFonts w:ascii="宋体" w:hAnsi="宋体" w:cs="宋体" w:hint="eastAsia"/>
          <w:b/>
          <w:sz w:val="21"/>
          <w:szCs w:val="21"/>
        </w:rPr>
        <w:t>；</w:t>
      </w:r>
    </w:p>
    <w:p w14:paraId="682640DF" w14:textId="77777777" w:rsidR="00A358E9" w:rsidRPr="000F40DD" w:rsidRDefault="00C81118">
      <w:pPr>
        <w:spacing w:line="400" w:lineRule="exact"/>
        <w:ind w:firstLine="420"/>
        <w:rPr>
          <w:rFonts w:ascii="宋体" w:hAnsi="宋体" w:cs="宋体"/>
          <w:bCs/>
          <w:sz w:val="21"/>
          <w:szCs w:val="21"/>
        </w:rPr>
      </w:pPr>
      <w:r w:rsidRPr="000F40DD">
        <w:rPr>
          <w:rFonts w:ascii="宋体" w:hAnsi="宋体" w:cs="宋体" w:hint="eastAsia"/>
          <w:bCs/>
          <w:sz w:val="21"/>
          <w:szCs w:val="21"/>
        </w:rPr>
        <w:t>（2）供应商必须按格式填写“</w:t>
      </w:r>
      <w:bookmarkStart w:id="67" w:name="OLE_LINK31"/>
      <w:bookmarkStart w:id="68" w:name="OLE_LINK32"/>
      <w:r w:rsidRPr="000F40DD">
        <w:rPr>
          <w:rFonts w:ascii="宋体" w:hAnsi="宋体" w:cs="宋体" w:hint="eastAsia"/>
          <w:bCs/>
          <w:sz w:val="21"/>
          <w:szCs w:val="21"/>
        </w:rPr>
        <w:t>工程报价汇总表</w:t>
      </w:r>
      <w:bookmarkEnd w:id="67"/>
      <w:bookmarkEnd w:id="68"/>
      <w:r w:rsidRPr="000F40DD">
        <w:rPr>
          <w:rFonts w:ascii="宋体" w:hAnsi="宋体" w:cs="宋体" w:hint="eastAsia"/>
          <w:bCs/>
          <w:sz w:val="21"/>
          <w:szCs w:val="21"/>
        </w:rPr>
        <w:t>”</w:t>
      </w:r>
      <w:r w:rsidRPr="000F40DD">
        <w:rPr>
          <w:rFonts w:ascii="宋体" w:hAnsi="宋体" w:cs="宋体" w:hint="eastAsia"/>
          <w:b/>
          <w:sz w:val="21"/>
          <w:szCs w:val="21"/>
        </w:rPr>
        <w:t>（必须提供）</w:t>
      </w:r>
      <w:r w:rsidRPr="000F40DD">
        <w:rPr>
          <w:rFonts w:ascii="宋体" w:hAnsi="宋体" w:cs="宋体" w:hint="eastAsia"/>
          <w:bCs/>
          <w:sz w:val="21"/>
          <w:szCs w:val="21"/>
        </w:rPr>
        <w:t>；</w:t>
      </w:r>
    </w:p>
    <w:p w14:paraId="1E93884D" w14:textId="77777777" w:rsidR="00A358E9" w:rsidRPr="000F40DD" w:rsidRDefault="00C81118">
      <w:pPr>
        <w:spacing w:line="400" w:lineRule="exact"/>
        <w:ind w:firstLine="420"/>
        <w:rPr>
          <w:rFonts w:ascii="宋体" w:hAnsi="宋体" w:cs="宋体"/>
          <w:bCs/>
          <w:sz w:val="21"/>
          <w:szCs w:val="21"/>
        </w:rPr>
      </w:pPr>
      <w:r w:rsidRPr="000F40DD">
        <w:rPr>
          <w:rFonts w:ascii="宋体" w:hAnsi="宋体" w:cs="宋体" w:hint="eastAsia"/>
          <w:bCs/>
          <w:sz w:val="21"/>
          <w:szCs w:val="21"/>
        </w:rPr>
        <w:t>（3）供应商必须按要求提供“工程量清单报价表”</w:t>
      </w:r>
      <w:r w:rsidRPr="000F40DD">
        <w:rPr>
          <w:rFonts w:ascii="宋体" w:hAnsi="宋体" w:cs="宋体" w:hint="eastAsia"/>
          <w:b/>
          <w:sz w:val="21"/>
          <w:szCs w:val="21"/>
        </w:rPr>
        <w:t>（</w:t>
      </w:r>
      <w:bookmarkStart w:id="69" w:name="OLE_LINK33"/>
      <w:bookmarkStart w:id="70" w:name="OLE_LINK34"/>
      <w:r w:rsidRPr="000F40DD">
        <w:rPr>
          <w:rFonts w:ascii="宋体" w:hAnsi="宋体" w:cs="宋体" w:hint="eastAsia"/>
          <w:b/>
          <w:sz w:val="21"/>
          <w:szCs w:val="21"/>
        </w:rPr>
        <w:t>必须提供</w:t>
      </w:r>
      <w:bookmarkEnd w:id="69"/>
      <w:bookmarkEnd w:id="70"/>
      <w:r w:rsidRPr="000F40DD">
        <w:rPr>
          <w:rFonts w:ascii="宋体" w:hAnsi="宋体" w:cs="宋体" w:hint="eastAsia"/>
          <w:b/>
          <w:sz w:val="21"/>
          <w:szCs w:val="21"/>
        </w:rPr>
        <w:t>）；</w:t>
      </w:r>
    </w:p>
    <w:p w14:paraId="1CE0AAEC"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bCs/>
          <w:sz w:val="21"/>
          <w:szCs w:val="21"/>
        </w:rPr>
        <w:t>（4）供应商202</w:t>
      </w:r>
      <w:r w:rsidRPr="000F40DD">
        <w:rPr>
          <w:rFonts w:ascii="宋体" w:hAnsi="宋体" w:cs="宋体"/>
          <w:bCs/>
          <w:sz w:val="21"/>
          <w:szCs w:val="21"/>
        </w:rPr>
        <w:t>2</w:t>
      </w:r>
      <w:r w:rsidRPr="000F40DD">
        <w:rPr>
          <w:rFonts w:ascii="宋体" w:hAnsi="宋体" w:cs="宋体" w:hint="eastAsia"/>
          <w:bCs/>
          <w:sz w:val="21"/>
          <w:szCs w:val="21"/>
        </w:rPr>
        <w:t>年1月1日以来承建或经竣工验收的类似工程的相关证明材料</w:t>
      </w:r>
      <w:r w:rsidRPr="000F40DD">
        <w:rPr>
          <w:rFonts w:ascii="宋体" w:hAnsi="宋体" w:cs="宋体" w:hint="eastAsia"/>
          <w:b/>
          <w:sz w:val="21"/>
          <w:szCs w:val="21"/>
        </w:rPr>
        <w:t>（如有，请提供）；</w:t>
      </w:r>
    </w:p>
    <w:p w14:paraId="7209D501"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bCs/>
          <w:sz w:val="21"/>
          <w:szCs w:val="21"/>
        </w:rPr>
        <w:t>（5）</w:t>
      </w:r>
      <w:r w:rsidRPr="000F40DD">
        <w:rPr>
          <w:rFonts w:ascii="宋体" w:hAnsi="宋体" w:cs="宋体" w:hint="eastAsia"/>
          <w:sz w:val="21"/>
          <w:szCs w:val="21"/>
        </w:rPr>
        <w:t>供应商相关获奖证书、认证证书等</w:t>
      </w:r>
      <w:r w:rsidRPr="000F40DD">
        <w:rPr>
          <w:rFonts w:ascii="宋体" w:hAnsi="宋体" w:cs="宋体" w:hint="eastAsia"/>
          <w:b/>
          <w:sz w:val="21"/>
          <w:szCs w:val="21"/>
        </w:rPr>
        <w:t>（如有，请提供）；</w:t>
      </w:r>
    </w:p>
    <w:p w14:paraId="7E3D8D2F"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（6）供应商可结合本项目的评审办法视自身情况自行提交相关证明材料</w:t>
      </w:r>
      <w:r w:rsidRPr="000F40DD">
        <w:rPr>
          <w:rFonts w:ascii="宋体" w:hAnsi="宋体" w:cs="宋体" w:hint="eastAsia"/>
          <w:b/>
          <w:sz w:val="21"/>
          <w:szCs w:val="21"/>
        </w:rPr>
        <w:t>（如有，请提供）。</w:t>
      </w:r>
    </w:p>
    <w:p w14:paraId="1A5E2DCD" w14:textId="52EE7D93"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sz w:val="21"/>
          <w:szCs w:val="21"/>
        </w:rPr>
        <w:t>11.1.3技术</w:t>
      </w:r>
      <w:r w:rsidR="00574F43">
        <w:rPr>
          <w:rFonts w:ascii="宋体" w:hAnsi="宋体" w:cs="宋体" w:hint="eastAsia"/>
          <w:sz w:val="21"/>
          <w:szCs w:val="21"/>
        </w:rPr>
        <w:t>证明</w:t>
      </w:r>
      <w:r w:rsidRPr="000F40DD">
        <w:rPr>
          <w:rFonts w:ascii="宋体" w:hAnsi="宋体" w:cs="宋体" w:hint="eastAsia"/>
          <w:sz w:val="21"/>
          <w:szCs w:val="21"/>
        </w:rPr>
        <w:t>文件</w:t>
      </w:r>
      <w:r w:rsidRPr="000F40DD">
        <w:rPr>
          <w:rFonts w:ascii="宋体" w:hAnsi="宋体" w:cs="宋体" w:hint="eastAsia"/>
          <w:b/>
          <w:bCs/>
          <w:sz w:val="21"/>
          <w:szCs w:val="21"/>
        </w:rPr>
        <w:t>:</w:t>
      </w:r>
    </w:p>
    <w:p w14:paraId="2A0FD057"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sz w:val="21"/>
          <w:szCs w:val="21"/>
        </w:rPr>
        <w:t>（1）施工组织设计</w:t>
      </w:r>
      <w:r w:rsidRPr="000F40DD">
        <w:rPr>
          <w:rFonts w:ascii="宋体" w:hAnsi="宋体" w:cs="宋体" w:hint="eastAsia"/>
          <w:b/>
          <w:sz w:val="21"/>
          <w:szCs w:val="21"/>
        </w:rPr>
        <w:t>（如有，请提供）</w:t>
      </w:r>
    </w:p>
    <w:p w14:paraId="3BB85C4B" w14:textId="77777777" w:rsidR="00A358E9" w:rsidRPr="000F40DD" w:rsidRDefault="00C81118">
      <w:pPr>
        <w:spacing w:line="400" w:lineRule="exact"/>
        <w:ind w:firstLine="422"/>
        <w:rPr>
          <w:rFonts w:ascii="宋体" w:hAnsi="宋体" w:cs="宋体"/>
          <w:b/>
          <w:sz w:val="21"/>
          <w:szCs w:val="21"/>
        </w:rPr>
      </w:pPr>
      <w:r w:rsidRPr="000F40DD">
        <w:rPr>
          <w:rFonts w:ascii="宋体" w:hAnsi="宋体" w:cs="宋体" w:hint="eastAsia"/>
          <w:b/>
          <w:sz w:val="21"/>
          <w:szCs w:val="21"/>
        </w:rPr>
        <w:t xml:space="preserve"> </w:t>
      </w:r>
      <w:r w:rsidRPr="000F40DD">
        <w:rPr>
          <w:rFonts w:ascii="宋体" w:hAnsi="宋体" w:cs="宋体" w:hint="eastAsia"/>
          <w:sz w:val="21"/>
          <w:szCs w:val="21"/>
        </w:rPr>
        <w:t>包括但不限于： ①主要施工方法；②关键施工技术、工艺及工程实施的重点、难点和解决方案；③确保安全生产的技术组织措施；④确保工程质量的技术组织措施；⑤确保工期的技术组织措施；⑥确保文明施工的技术组织措施；⑦拟投入的主要物资计划；⑧施工平面布置和临时设施布置；⑨劳动</w:t>
      </w:r>
      <w:r w:rsidRPr="000F40DD">
        <w:rPr>
          <w:rFonts w:ascii="宋体" w:hAnsi="宋体" w:cs="宋体" w:hint="eastAsia"/>
          <w:sz w:val="21"/>
          <w:szCs w:val="21"/>
        </w:rPr>
        <w:lastRenderedPageBreak/>
        <w:t>力安排计划；⑩项目风险预测与防范，事故应急预案。</w:t>
      </w:r>
    </w:p>
    <w:p w14:paraId="2AB9760D" w14:textId="77777777" w:rsidR="00A358E9" w:rsidRPr="000F40DD" w:rsidRDefault="00C81118">
      <w:pPr>
        <w:spacing w:line="400" w:lineRule="exact"/>
        <w:ind w:firstLine="420"/>
        <w:rPr>
          <w:rFonts w:ascii="宋体" w:hAnsi="宋体" w:cs="宋体"/>
          <w:b/>
          <w:sz w:val="21"/>
          <w:szCs w:val="21"/>
        </w:rPr>
      </w:pPr>
      <w:r w:rsidRPr="000F40DD">
        <w:rPr>
          <w:rFonts w:ascii="宋体" w:hAnsi="宋体" w:cs="宋体" w:hint="eastAsia"/>
          <w:sz w:val="21"/>
          <w:szCs w:val="21"/>
        </w:rPr>
        <w:t>（2）供应商可结合本项目的评审办法视自身情况自行提交相关证明材料</w:t>
      </w:r>
      <w:r w:rsidRPr="000F40DD">
        <w:rPr>
          <w:rFonts w:ascii="宋体" w:hAnsi="宋体" w:cs="宋体" w:hint="eastAsia"/>
          <w:b/>
          <w:sz w:val="21"/>
          <w:szCs w:val="21"/>
        </w:rPr>
        <w:t>（如有，请提供）。</w:t>
      </w:r>
    </w:p>
    <w:p w14:paraId="27F28B2B" w14:textId="77777777" w:rsidR="00A358E9" w:rsidRPr="000F40DD" w:rsidRDefault="00C81118">
      <w:pPr>
        <w:spacing w:line="400" w:lineRule="exact"/>
        <w:ind w:firstLine="422"/>
        <w:rPr>
          <w:rFonts w:ascii="宋体" w:hAnsi="宋体"/>
          <w:b/>
          <w:sz w:val="21"/>
          <w:szCs w:val="21"/>
        </w:rPr>
      </w:pPr>
      <w:r w:rsidRPr="000F40DD">
        <w:rPr>
          <w:rFonts w:ascii="宋体" w:hAnsi="宋体" w:hint="eastAsia"/>
          <w:b/>
          <w:sz w:val="21"/>
          <w:szCs w:val="21"/>
        </w:rPr>
        <w:t>供应商提供第11.1条规定的相关证明材料必须真实有效，属于“必须提供”的材料应加盖供应商电子签章，否则，响应文件按无效处理； “第六章 响应文件（格式）”中有要求法定代表人或相应的授权委托代理人在规定位置签字（或电子签名）的，必须按要求签字（或电子签名），否则，响应文件按无效处理。</w:t>
      </w:r>
    </w:p>
    <w:p w14:paraId="1ED1BE2D" w14:textId="77777777" w:rsidR="00A358E9" w:rsidRPr="000F40DD" w:rsidRDefault="00C81118">
      <w:pPr>
        <w:spacing w:line="380" w:lineRule="exact"/>
        <w:ind w:firstLine="420"/>
        <w:rPr>
          <w:rFonts w:ascii="宋体" w:hAnsi="宋体" w:cs="宋体"/>
          <w:kern w:val="0"/>
          <w:sz w:val="21"/>
          <w:szCs w:val="20"/>
        </w:rPr>
      </w:pPr>
      <w:r w:rsidRPr="000F40DD">
        <w:rPr>
          <w:rFonts w:ascii="宋体" w:hAnsi="宋体" w:cs="宋体" w:hint="eastAsia"/>
          <w:kern w:val="0"/>
          <w:sz w:val="21"/>
          <w:szCs w:val="20"/>
        </w:rPr>
        <w:t>11.2供应商应按竞争性磋商文件第七章“响应文件（格式）”编制响应文件。</w:t>
      </w:r>
    </w:p>
    <w:p w14:paraId="6F7977BF" w14:textId="77777777" w:rsidR="00A358E9" w:rsidRPr="000F40DD" w:rsidRDefault="00C81118">
      <w:pPr>
        <w:tabs>
          <w:tab w:val="left" w:pos="1305"/>
        </w:tabs>
        <w:spacing w:line="380" w:lineRule="exact"/>
        <w:ind w:firstLine="422"/>
        <w:rPr>
          <w:rFonts w:ascii="宋体" w:hAnsi="宋体" w:cs="宋体"/>
          <w:b/>
          <w:kern w:val="0"/>
          <w:sz w:val="21"/>
          <w:szCs w:val="21"/>
        </w:rPr>
      </w:pPr>
      <w:r w:rsidRPr="000F40DD">
        <w:rPr>
          <w:rFonts w:ascii="宋体" w:hAnsi="宋体" w:cs="宋体" w:hint="eastAsia"/>
          <w:b/>
          <w:kern w:val="0"/>
          <w:sz w:val="21"/>
          <w:szCs w:val="21"/>
        </w:rPr>
        <w:t>12.响应文件的语言及计量</w:t>
      </w:r>
    </w:p>
    <w:p w14:paraId="21F3CB75" w14:textId="77777777" w:rsidR="00A358E9" w:rsidRPr="000F40DD" w:rsidRDefault="00C81118">
      <w:pPr>
        <w:tabs>
          <w:tab w:val="left" w:pos="1305"/>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20D0FEBA" w14:textId="77777777" w:rsidR="00A358E9" w:rsidRPr="000F40DD" w:rsidRDefault="00C81118">
      <w:pPr>
        <w:tabs>
          <w:tab w:val="left" w:pos="1305"/>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12.2 响应计量单位，磋商文件已有明确规定的，使用磋商文件规定的计量单位；磋商文件没有规定的，必须采用中华人民共和国法定计量单位（货币单位：人民币元），否则视同未响应。</w:t>
      </w:r>
    </w:p>
    <w:p w14:paraId="0CC8FA65" w14:textId="77777777" w:rsidR="00A358E9" w:rsidRPr="000F40DD" w:rsidRDefault="00C81118">
      <w:pPr>
        <w:tabs>
          <w:tab w:val="left" w:pos="1305"/>
        </w:tabs>
        <w:spacing w:line="380" w:lineRule="exact"/>
        <w:ind w:firstLine="422"/>
        <w:rPr>
          <w:rFonts w:ascii="宋体" w:hAnsi="宋体" w:cs="宋体"/>
          <w:b/>
          <w:kern w:val="0"/>
          <w:sz w:val="21"/>
          <w:szCs w:val="21"/>
        </w:rPr>
      </w:pPr>
      <w:r w:rsidRPr="000F40DD">
        <w:rPr>
          <w:rFonts w:ascii="宋体" w:hAnsi="宋体" w:cs="宋体" w:hint="eastAsia"/>
          <w:b/>
          <w:kern w:val="0"/>
          <w:sz w:val="21"/>
          <w:szCs w:val="21"/>
        </w:rPr>
        <w:t>13.磋商报价及采购预算金额</w:t>
      </w:r>
    </w:p>
    <w:p w14:paraId="153A997C" w14:textId="77777777"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13.1磋商报价应按磋商文件中相关附件格式填写。</w:t>
      </w:r>
    </w:p>
    <w:p w14:paraId="041EE4A5" w14:textId="77777777"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13.2工程量清单报价表中所报的单价和合价，以及磋商汇总表中的价格应包括施工设备、主要材料、辅助材料、铺装、垃圾清运、劳务、管理、维护、保险、利润、增值税、政策性文件规定及合同包含的所有风险、责任等各项应有费用。</w:t>
      </w:r>
    </w:p>
    <w:p w14:paraId="30364311" w14:textId="77777777"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13.3供应商应按磋商文件提供的工程量清单计算工程项目的综合单价和合价。工程量清单中的每一项均需计算填写综合单价和合价，供应商没有填写综合单价和合价的项目将不予支付，并认为此项费用已包括在工程量清单的其他综合单价和合价中。供应商在工程量清单中多报的细目或单价、合价或总额价发包人将不予支持。</w:t>
      </w:r>
    </w:p>
    <w:p w14:paraId="2CB7B4B3" w14:textId="77777777"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13.4供应商应对磋商文件中工程量清单所列的各项内容和要求作实质性响应。</w:t>
      </w:r>
    </w:p>
    <w:p w14:paraId="1E9C027C" w14:textId="77777777"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13.5供应商不得采用总价让利或以百分比让利等形式进行报价。</w:t>
      </w:r>
    </w:p>
    <w:p w14:paraId="6217FF26" w14:textId="77777777"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13.6供应商报价依据：本工程磋商文件、工程量清单、发包人提供的有关的计价文件。</w:t>
      </w:r>
    </w:p>
    <w:p w14:paraId="4DA4462C" w14:textId="77777777"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13.7磋商价格采用方式：本工程报价采用工程量清单报价方式。</w:t>
      </w:r>
    </w:p>
    <w:p w14:paraId="3224D902" w14:textId="77777777"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13.7.1分部分项工程量清单部分：报价单位所填写的综合单价在合同实施期间不因市场变化因素而变化，成交综合单价即为结算综合单价，其在合同实施期间，由于施工方法的修正、变更而引起的费用增加，由施工单位自理，不另追加费用，合价在合同实施期间以监理工程师及业主代表认可的，按技术规范要求完成的实际工程数量为计算依据，供应商在计算报价时可考虑一定的风险系数。</w:t>
      </w:r>
    </w:p>
    <w:p w14:paraId="4AA5DF18" w14:textId="6AF4830D"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13.7.2</w:t>
      </w:r>
      <w:r w:rsidR="0068380B">
        <w:rPr>
          <w:rFonts w:ascii="宋体" w:hAnsi="宋体" w:cs="宋体" w:hint="eastAsia"/>
          <w:bCs/>
          <w:sz w:val="21"/>
          <w:szCs w:val="21"/>
        </w:rPr>
        <w:t>本工程合同实施期间，因不可预见因素或设计及发包人要求所发生</w:t>
      </w:r>
      <w:r w:rsidRPr="000F40DD">
        <w:rPr>
          <w:rFonts w:ascii="宋体" w:hAnsi="宋体" w:cs="宋体" w:hint="eastAsia"/>
          <w:bCs/>
          <w:sz w:val="21"/>
          <w:szCs w:val="21"/>
        </w:rPr>
        <w:t>的工程量增减（由变更签证产生），按其实际发生的发包人代表签证确认，其结算综合单价的确定按合同条款规定计算，其最终结算价格以采购人审核后的价格为准。</w:t>
      </w:r>
    </w:p>
    <w:p w14:paraId="586C6C7E" w14:textId="77777777"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13.8磋商货币：响应文件报价中的单价和合价全部采用人民币表示。</w:t>
      </w:r>
    </w:p>
    <w:p w14:paraId="528AF045" w14:textId="45D35D78" w:rsidR="00A358E9" w:rsidRPr="000F40DD" w:rsidRDefault="00C81118">
      <w:pPr>
        <w:tabs>
          <w:tab w:val="left" w:pos="1305"/>
        </w:tabs>
        <w:spacing w:line="380" w:lineRule="exact"/>
        <w:ind w:firstLine="420"/>
        <w:rPr>
          <w:rFonts w:ascii="宋体" w:hAnsi="宋体" w:cs="宋体"/>
          <w:bCs/>
          <w:sz w:val="21"/>
          <w:szCs w:val="21"/>
        </w:rPr>
      </w:pPr>
      <w:r w:rsidRPr="000F40DD">
        <w:rPr>
          <w:rFonts w:ascii="宋体" w:hAnsi="宋体" w:cs="宋体" w:hint="eastAsia"/>
          <w:bCs/>
          <w:sz w:val="21"/>
          <w:szCs w:val="21"/>
        </w:rPr>
        <w:t>13.9本项目预算金额：工程总造价为</w:t>
      </w:r>
      <w:r w:rsidRPr="000F40DD">
        <w:rPr>
          <w:rFonts w:ascii="宋体" w:hAnsi="宋体" w:hint="eastAsia"/>
          <w:sz w:val="21"/>
          <w:szCs w:val="24"/>
        </w:rPr>
        <w:t>1783684.20</w:t>
      </w:r>
      <w:r w:rsidRPr="000F40DD">
        <w:rPr>
          <w:rFonts w:ascii="宋体" w:hAnsi="宋体" w:cs="宋体" w:hint="eastAsia"/>
          <w:bCs/>
          <w:sz w:val="21"/>
          <w:szCs w:val="21"/>
        </w:rPr>
        <w:t>元，供应商的</w:t>
      </w:r>
      <w:r w:rsidR="00BC3748">
        <w:rPr>
          <w:rFonts w:ascii="宋体" w:hAnsi="宋体" w:cs="宋体" w:hint="eastAsia"/>
          <w:bCs/>
          <w:sz w:val="21"/>
          <w:szCs w:val="21"/>
        </w:rPr>
        <w:t>磋商</w:t>
      </w:r>
      <w:r w:rsidRPr="000F40DD">
        <w:rPr>
          <w:rFonts w:ascii="宋体" w:hAnsi="宋体" w:cs="宋体" w:hint="eastAsia"/>
          <w:bCs/>
          <w:sz w:val="21"/>
          <w:szCs w:val="21"/>
        </w:rPr>
        <w:t>报价不得高于本项目预算金额，否则响应文件按无效处理。</w:t>
      </w:r>
    </w:p>
    <w:p w14:paraId="37306062" w14:textId="77777777" w:rsidR="00A358E9" w:rsidRPr="000F40DD" w:rsidRDefault="00C81118">
      <w:pPr>
        <w:tabs>
          <w:tab w:val="left" w:pos="1305"/>
        </w:tabs>
        <w:spacing w:line="380" w:lineRule="exact"/>
        <w:ind w:firstLine="422"/>
        <w:rPr>
          <w:rFonts w:ascii="宋体" w:hAnsi="宋体" w:cs="宋体"/>
          <w:b/>
          <w:kern w:val="0"/>
          <w:sz w:val="21"/>
          <w:szCs w:val="21"/>
        </w:rPr>
      </w:pPr>
      <w:r w:rsidRPr="000F40DD">
        <w:rPr>
          <w:rFonts w:ascii="宋体" w:hAnsi="宋体" w:cs="宋体" w:hint="eastAsia"/>
          <w:b/>
          <w:kern w:val="0"/>
          <w:sz w:val="21"/>
          <w:szCs w:val="21"/>
        </w:rPr>
        <w:lastRenderedPageBreak/>
        <w:t>14.响应文件有效期</w:t>
      </w:r>
    </w:p>
    <w:p w14:paraId="55EE56DB" w14:textId="77777777" w:rsidR="00A358E9" w:rsidRPr="000F40DD" w:rsidRDefault="00C81118">
      <w:pPr>
        <w:tabs>
          <w:tab w:val="left" w:pos="1305"/>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响应文件有效期：自响应文件提交截止时间之日起90天，有效期不足的响应文件将被拒绝。</w:t>
      </w:r>
    </w:p>
    <w:p w14:paraId="338705CC" w14:textId="77777777" w:rsidR="00A358E9" w:rsidRPr="000F40DD" w:rsidRDefault="00C81118">
      <w:pPr>
        <w:tabs>
          <w:tab w:val="left" w:pos="1305"/>
        </w:tabs>
        <w:spacing w:line="380" w:lineRule="exact"/>
        <w:ind w:firstLine="422"/>
        <w:rPr>
          <w:rFonts w:ascii="宋体" w:hAnsi="宋体" w:cs="宋体"/>
          <w:b/>
          <w:kern w:val="0"/>
          <w:sz w:val="21"/>
          <w:szCs w:val="21"/>
        </w:rPr>
      </w:pPr>
      <w:r w:rsidRPr="000F40DD">
        <w:rPr>
          <w:rFonts w:ascii="宋体" w:hAnsi="宋体" w:cs="宋体" w:hint="eastAsia"/>
          <w:b/>
          <w:kern w:val="0"/>
          <w:sz w:val="21"/>
          <w:szCs w:val="21"/>
        </w:rPr>
        <w:t>15.电子响应文件的制作、加密要求</w:t>
      </w:r>
    </w:p>
    <w:p w14:paraId="5DF62EB6" w14:textId="77777777" w:rsidR="00A358E9" w:rsidRPr="000F40DD" w:rsidRDefault="00C81118">
      <w:pPr>
        <w:snapToGrid w:val="0"/>
        <w:spacing w:line="380" w:lineRule="exact"/>
        <w:ind w:firstLine="420"/>
        <w:jc w:val="left"/>
        <w:rPr>
          <w:rFonts w:ascii="宋体" w:hAnsi="宋体" w:cs="宋体"/>
          <w:sz w:val="21"/>
          <w:szCs w:val="24"/>
        </w:rPr>
      </w:pPr>
      <w:r w:rsidRPr="000F40DD">
        <w:rPr>
          <w:rFonts w:ascii="宋体" w:hAnsi="宋体" w:cs="宋体" w:hint="eastAsia"/>
          <w:sz w:val="21"/>
          <w:szCs w:val="24"/>
        </w:rPr>
        <w:t>15.1</w:t>
      </w:r>
      <w:r w:rsidRPr="000F40DD">
        <w:rPr>
          <w:rFonts w:ascii="宋体" w:hAnsi="宋体" w:cs="宋体" w:hint="eastAsia"/>
          <w:bCs/>
          <w:sz w:val="21"/>
          <w:szCs w:val="21"/>
        </w:rPr>
        <w:t>供应商制作电子响应文件前，应登录广西政府采购云平台进行“申请获取采购文件”操作，否则，将导致无法在线编制响应文件并参与竞标，其不利后果由供应商自行承担</w:t>
      </w:r>
      <w:r w:rsidRPr="000F40DD">
        <w:rPr>
          <w:rFonts w:ascii="宋体" w:hAnsi="宋体" w:cs="宋体" w:hint="eastAsia"/>
          <w:sz w:val="21"/>
          <w:szCs w:val="24"/>
        </w:rPr>
        <w:t>。</w:t>
      </w:r>
    </w:p>
    <w:p w14:paraId="486AE085" w14:textId="77777777" w:rsidR="00A358E9" w:rsidRPr="000F40DD" w:rsidRDefault="00C81118">
      <w:pPr>
        <w:snapToGrid w:val="0"/>
        <w:spacing w:line="380" w:lineRule="exact"/>
        <w:ind w:firstLine="420"/>
        <w:jc w:val="left"/>
        <w:rPr>
          <w:rFonts w:ascii="宋体" w:hAnsi="宋体" w:cs="宋体"/>
          <w:sz w:val="21"/>
          <w:szCs w:val="24"/>
        </w:rPr>
      </w:pPr>
      <w:r w:rsidRPr="000F40DD">
        <w:rPr>
          <w:rFonts w:ascii="宋体" w:hAnsi="宋体" w:cs="宋体" w:hint="eastAsia"/>
          <w:sz w:val="21"/>
          <w:szCs w:val="24"/>
        </w:rPr>
        <w:t>15.2供应商下载或获取竞争性磋商文件后，登录</w:t>
      </w:r>
      <w:r w:rsidRPr="000F40DD">
        <w:rPr>
          <w:rFonts w:ascii="宋体" w:hAnsi="宋体" w:cs="宋体" w:hint="eastAsia"/>
          <w:bCs/>
          <w:sz w:val="21"/>
          <w:szCs w:val="21"/>
        </w:rPr>
        <w:t>广西政府采购云平台</w:t>
      </w:r>
      <w:r w:rsidRPr="000F40DD">
        <w:rPr>
          <w:rFonts w:ascii="宋体" w:hAnsi="宋体" w:cs="宋体" w:hint="eastAsia"/>
          <w:sz w:val="21"/>
          <w:szCs w:val="24"/>
        </w:rPr>
        <w:t>，按照本磋商文件规定的响应文件格式、顺序以及</w:t>
      </w:r>
      <w:r w:rsidRPr="000F40DD">
        <w:rPr>
          <w:rFonts w:ascii="宋体" w:hAnsi="宋体" w:cs="宋体" w:hint="eastAsia"/>
          <w:bCs/>
          <w:sz w:val="21"/>
          <w:szCs w:val="21"/>
        </w:rPr>
        <w:t>广西政府采购云平台</w:t>
      </w:r>
      <w:r w:rsidRPr="000F40DD">
        <w:rPr>
          <w:rFonts w:ascii="宋体" w:hAnsi="宋体" w:cs="宋体" w:hint="eastAsia"/>
          <w:sz w:val="21"/>
          <w:szCs w:val="24"/>
        </w:rPr>
        <w:t>的要求，通过</w:t>
      </w:r>
      <w:r w:rsidRPr="000F40DD">
        <w:rPr>
          <w:rFonts w:ascii="宋体" w:hAnsi="宋体" w:cs="宋体" w:hint="eastAsia"/>
          <w:bCs/>
          <w:sz w:val="21"/>
          <w:szCs w:val="21"/>
        </w:rPr>
        <w:t>广西政府采购云平台</w:t>
      </w:r>
      <w:r w:rsidRPr="000F40DD">
        <w:rPr>
          <w:rFonts w:ascii="宋体" w:hAnsi="宋体" w:cs="宋体" w:hint="eastAsia"/>
          <w:sz w:val="21"/>
          <w:szCs w:val="24"/>
        </w:rPr>
        <w:t>编制电子响应文件。</w:t>
      </w:r>
    </w:p>
    <w:p w14:paraId="47343771" w14:textId="77777777" w:rsidR="00A358E9" w:rsidRPr="000F40DD" w:rsidRDefault="00C81118">
      <w:pPr>
        <w:snapToGrid w:val="0"/>
        <w:spacing w:line="380" w:lineRule="exact"/>
        <w:ind w:firstLine="420"/>
        <w:jc w:val="left"/>
        <w:rPr>
          <w:rFonts w:ascii="宋体" w:hAnsi="宋体" w:cs="宋体"/>
          <w:sz w:val="21"/>
          <w:szCs w:val="24"/>
        </w:rPr>
      </w:pPr>
      <w:r w:rsidRPr="000F40DD">
        <w:rPr>
          <w:rFonts w:ascii="宋体" w:hAnsi="宋体" w:cs="宋体" w:hint="eastAsia"/>
          <w:sz w:val="21"/>
          <w:szCs w:val="24"/>
        </w:rPr>
        <w:t>15.3</w:t>
      </w:r>
      <w:r w:rsidRPr="000F40DD">
        <w:rPr>
          <w:rFonts w:hint="eastAsia"/>
          <w:sz w:val="21"/>
          <w:szCs w:val="24"/>
        </w:rPr>
        <w:t>供应商</w:t>
      </w:r>
      <w:r w:rsidRPr="000F40DD">
        <w:rPr>
          <w:sz w:val="21"/>
          <w:szCs w:val="24"/>
        </w:rPr>
        <w:t>应按</w:t>
      </w:r>
      <w:r w:rsidRPr="000F40DD">
        <w:rPr>
          <w:rFonts w:ascii="宋体" w:hAnsi="宋体" w:cs="宋体" w:hint="eastAsia"/>
          <w:bCs/>
          <w:sz w:val="21"/>
          <w:szCs w:val="21"/>
        </w:rPr>
        <w:t>广西政府采购云平台</w:t>
      </w:r>
      <w:r w:rsidRPr="000F40DD">
        <w:rPr>
          <w:sz w:val="21"/>
          <w:szCs w:val="24"/>
        </w:rPr>
        <w:t>载明的</w:t>
      </w:r>
      <w:r w:rsidRPr="000F40DD">
        <w:rPr>
          <w:sz w:val="21"/>
          <w:szCs w:val="24"/>
        </w:rPr>
        <w:t>“</w:t>
      </w:r>
      <w:r w:rsidRPr="000F40DD">
        <w:rPr>
          <w:sz w:val="21"/>
          <w:szCs w:val="24"/>
        </w:rPr>
        <w:t>标书关联</w:t>
      </w:r>
      <w:r w:rsidRPr="000F40DD">
        <w:rPr>
          <w:sz w:val="21"/>
          <w:szCs w:val="24"/>
        </w:rPr>
        <w:t>”</w:t>
      </w:r>
      <w:r w:rsidRPr="000F40DD">
        <w:rPr>
          <w:sz w:val="21"/>
          <w:szCs w:val="24"/>
        </w:rPr>
        <w:t>功能进行电子</w:t>
      </w:r>
      <w:r w:rsidRPr="000F40DD">
        <w:rPr>
          <w:rFonts w:hint="eastAsia"/>
          <w:sz w:val="21"/>
          <w:szCs w:val="24"/>
        </w:rPr>
        <w:t>响应</w:t>
      </w:r>
      <w:r w:rsidRPr="000F40DD">
        <w:rPr>
          <w:sz w:val="21"/>
          <w:szCs w:val="24"/>
        </w:rPr>
        <w:t>文件的关联定位，以便</w:t>
      </w:r>
      <w:r w:rsidRPr="000F40DD">
        <w:rPr>
          <w:rFonts w:hint="eastAsia"/>
          <w:sz w:val="21"/>
          <w:szCs w:val="24"/>
        </w:rPr>
        <w:t>磋商小组</w:t>
      </w:r>
      <w:r w:rsidRPr="000F40DD">
        <w:rPr>
          <w:sz w:val="21"/>
          <w:szCs w:val="24"/>
        </w:rPr>
        <w:t>在评审时点击相应评审项可直接定位到该评审内容；如</w:t>
      </w:r>
      <w:r w:rsidRPr="000F40DD">
        <w:rPr>
          <w:rFonts w:hint="eastAsia"/>
          <w:sz w:val="21"/>
          <w:szCs w:val="24"/>
        </w:rPr>
        <w:t>供应商</w:t>
      </w:r>
      <w:r w:rsidRPr="000F40DD">
        <w:rPr>
          <w:sz w:val="21"/>
          <w:szCs w:val="24"/>
        </w:rPr>
        <w:t>的电子</w:t>
      </w:r>
      <w:r w:rsidRPr="000F40DD">
        <w:rPr>
          <w:rFonts w:hint="eastAsia"/>
          <w:sz w:val="21"/>
          <w:szCs w:val="24"/>
        </w:rPr>
        <w:t>响应</w:t>
      </w:r>
      <w:r w:rsidRPr="000F40DD">
        <w:rPr>
          <w:sz w:val="21"/>
          <w:szCs w:val="24"/>
        </w:rPr>
        <w:t>文件未能关联定位相应内容，或者关联定位的内容与该评审项不符，导致</w:t>
      </w:r>
      <w:r w:rsidRPr="000F40DD">
        <w:rPr>
          <w:rFonts w:hint="eastAsia"/>
          <w:sz w:val="21"/>
          <w:szCs w:val="24"/>
        </w:rPr>
        <w:t>磋商小组</w:t>
      </w:r>
      <w:r w:rsidRPr="000F40DD">
        <w:rPr>
          <w:sz w:val="21"/>
          <w:szCs w:val="24"/>
        </w:rPr>
        <w:t>无法查询并做出对</w:t>
      </w:r>
      <w:r w:rsidRPr="000F40DD">
        <w:rPr>
          <w:rFonts w:hint="eastAsia"/>
          <w:sz w:val="21"/>
          <w:szCs w:val="24"/>
        </w:rPr>
        <w:t>供应商</w:t>
      </w:r>
      <w:r w:rsidRPr="000F40DD">
        <w:rPr>
          <w:sz w:val="21"/>
          <w:szCs w:val="24"/>
        </w:rPr>
        <w:t>不利的评审，相关后果由</w:t>
      </w:r>
      <w:r w:rsidRPr="000F40DD">
        <w:rPr>
          <w:rFonts w:hint="eastAsia"/>
          <w:sz w:val="21"/>
          <w:szCs w:val="24"/>
        </w:rPr>
        <w:t>供应商</w:t>
      </w:r>
      <w:r w:rsidRPr="000F40DD">
        <w:rPr>
          <w:sz w:val="21"/>
          <w:szCs w:val="24"/>
        </w:rPr>
        <w:t>自行承担。</w:t>
      </w:r>
    </w:p>
    <w:p w14:paraId="393FBDD2" w14:textId="77777777" w:rsidR="00A358E9" w:rsidRPr="000F40DD" w:rsidRDefault="00C81118">
      <w:pPr>
        <w:snapToGrid w:val="0"/>
        <w:spacing w:line="380" w:lineRule="exact"/>
        <w:ind w:firstLine="420"/>
        <w:jc w:val="left"/>
        <w:rPr>
          <w:rFonts w:ascii="宋体" w:hAnsi="宋体" w:cs="宋体"/>
          <w:sz w:val="21"/>
          <w:szCs w:val="24"/>
        </w:rPr>
      </w:pPr>
      <w:r w:rsidRPr="000F40DD">
        <w:rPr>
          <w:rFonts w:ascii="宋体" w:hAnsi="宋体" w:cs="宋体" w:hint="eastAsia"/>
          <w:sz w:val="21"/>
          <w:szCs w:val="24"/>
        </w:rPr>
        <w:t>15.4</w:t>
      </w:r>
      <w:r w:rsidRPr="000F40DD">
        <w:rPr>
          <w:rFonts w:ascii="宋体" w:hAnsi="宋体" w:cs="宋体" w:hint="eastAsia"/>
          <w:sz w:val="21"/>
          <w:szCs w:val="21"/>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sidRPr="000F40DD">
        <w:rPr>
          <w:rFonts w:ascii="宋体" w:hAnsi="宋体" w:cs="宋体" w:hint="eastAsia"/>
          <w:sz w:val="21"/>
          <w:szCs w:val="24"/>
        </w:rPr>
        <w:t>。</w:t>
      </w:r>
    </w:p>
    <w:p w14:paraId="5D61FDF9" w14:textId="77777777" w:rsidR="00A358E9" w:rsidRPr="000F40DD" w:rsidRDefault="00C81118">
      <w:pPr>
        <w:snapToGrid w:val="0"/>
        <w:spacing w:line="380" w:lineRule="exact"/>
        <w:ind w:firstLine="420"/>
        <w:jc w:val="left"/>
        <w:rPr>
          <w:rFonts w:ascii="宋体" w:hAnsi="宋体" w:cs="宋体"/>
          <w:sz w:val="21"/>
          <w:szCs w:val="24"/>
        </w:rPr>
      </w:pPr>
      <w:r w:rsidRPr="000F40DD">
        <w:rPr>
          <w:rFonts w:ascii="宋体" w:hAnsi="宋体" w:cs="宋体" w:hint="eastAsia"/>
          <w:sz w:val="21"/>
          <w:szCs w:val="24"/>
        </w:rPr>
        <w:t>15.5供应商编制、生成电子响应文件后应当加密响应文件。供应商未按规定编制并加密的响应文件，</w:t>
      </w:r>
      <w:r w:rsidRPr="000F40DD">
        <w:rPr>
          <w:rFonts w:ascii="宋体" w:hAnsi="宋体" w:cs="宋体" w:hint="eastAsia"/>
          <w:bCs/>
          <w:sz w:val="21"/>
          <w:szCs w:val="21"/>
        </w:rPr>
        <w:t>广西政府采购云平台</w:t>
      </w:r>
      <w:r w:rsidRPr="000F40DD">
        <w:rPr>
          <w:rFonts w:ascii="宋体" w:hAnsi="宋体" w:cs="宋体" w:hint="eastAsia"/>
          <w:sz w:val="21"/>
          <w:szCs w:val="24"/>
        </w:rPr>
        <w:t>将予以拒收。</w:t>
      </w:r>
    </w:p>
    <w:p w14:paraId="13592DC0" w14:textId="77777777" w:rsidR="00A358E9" w:rsidRPr="000F40DD" w:rsidRDefault="00C81118">
      <w:pPr>
        <w:snapToGrid w:val="0"/>
        <w:spacing w:line="380" w:lineRule="exact"/>
        <w:ind w:firstLine="420"/>
        <w:jc w:val="left"/>
        <w:rPr>
          <w:rFonts w:ascii="宋体" w:hAnsi="宋体" w:cs="宋体"/>
          <w:b/>
          <w:kern w:val="0"/>
          <w:sz w:val="21"/>
          <w:szCs w:val="21"/>
        </w:rPr>
      </w:pPr>
      <w:r w:rsidRPr="000F40DD">
        <w:rPr>
          <w:rFonts w:ascii="宋体" w:hAnsi="宋体" w:cs="宋体" w:hint="eastAsia"/>
          <w:kern w:val="0"/>
          <w:sz w:val="21"/>
          <w:szCs w:val="21"/>
        </w:rPr>
        <w:t>15.6</w:t>
      </w:r>
      <w:r w:rsidRPr="000F40DD">
        <w:rPr>
          <w:rFonts w:ascii="宋体" w:hAnsi="宋体" w:cs="宋体" w:hint="eastAsia"/>
          <w:b/>
          <w:kern w:val="0"/>
          <w:sz w:val="21"/>
          <w:szCs w:val="21"/>
        </w:rPr>
        <w:t>供应商公章及签字</w:t>
      </w:r>
    </w:p>
    <w:p w14:paraId="5F3CCEA1" w14:textId="77777777" w:rsidR="00A358E9" w:rsidRPr="000F40DD" w:rsidRDefault="00C81118">
      <w:pPr>
        <w:snapToGrid w:val="0"/>
        <w:spacing w:line="380" w:lineRule="exact"/>
        <w:ind w:firstLine="420"/>
        <w:jc w:val="left"/>
        <w:rPr>
          <w:rFonts w:ascii="宋体" w:hAnsi="宋体" w:cs="宋体"/>
          <w:sz w:val="21"/>
          <w:szCs w:val="24"/>
        </w:rPr>
      </w:pPr>
      <w:r w:rsidRPr="000F40DD">
        <w:rPr>
          <w:rFonts w:ascii="宋体" w:hAnsi="宋体" w:cs="宋体" w:hint="eastAsia"/>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14:paraId="3ACFD2F3" w14:textId="77777777" w:rsidR="00A358E9" w:rsidRPr="000F40DD" w:rsidRDefault="00C81118">
      <w:pPr>
        <w:snapToGrid w:val="0"/>
        <w:spacing w:line="380" w:lineRule="exact"/>
        <w:ind w:firstLine="420"/>
        <w:jc w:val="left"/>
        <w:rPr>
          <w:rFonts w:ascii="宋体" w:hAnsi="宋体" w:cs="宋体"/>
          <w:sz w:val="21"/>
          <w:szCs w:val="24"/>
        </w:rPr>
      </w:pPr>
      <w:r w:rsidRPr="000F40DD">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14:paraId="51DC93A9" w14:textId="77777777" w:rsidR="00A358E9" w:rsidRPr="000F40DD" w:rsidRDefault="00C81118">
      <w:pPr>
        <w:snapToGrid w:val="0"/>
        <w:spacing w:line="380" w:lineRule="exact"/>
        <w:ind w:firstLine="420"/>
        <w:jc w:val="left"/>
        <w:rPr>
          <w:rFonts w:ascii="宋体" w:hAnsi="宋体" w:cs="宋体"/>
          <w:sz w:val="21"/>
          <w:szCs w:val="24"/>
        </w:rPr>
      </w:pPr>
      <w:r w:rsidRPr="000F40DD">
        <w:rPr>
          <w:rFonts w:ascii="宋体" w:hAnsi="宋体" w:cs="宋体" w:hint="eastAsia"/>
          <w:sz w:val="21"/>
          <w:szCs w:val="24"/>
        </w:rPr>
        <w:t>15.6.3本竞争性磋商文件所称的“电子签章”、“电子签名”，是指经</w:t>
      </w:r>
      <w:r w:rsidRPr="000F40DD">
        <w:rPr>
          <w:rFonts w:ascii="宋体" w:hAnsi="宋体" w:cs="宋体" w:hint="eastAsia"/>
          <w:bCs/>
          <w:sz w:val="21"/>
          <w:szCs w:val="21"/>
        </w:rPr>
        <w:t>广西政府采购云平台</w:t>
      </w:r>
      <w:r w:rsidRPr="000F40DD">
        <w:rPr>
          <w:rFonts w:ascii="宋体" w:hAnsi="宋体" w:cs="宋体" w:hint="eastAsia"/>
          <w:sz w:val="21"/>
          <w:szCs w:val="24"/>
        </w:rPr>
        <w:t>认可的CA认证的电子签名数据为表现形式的印章，可用于签署电子响应文件，电子签章与实物印章、电子签名与手写签名具有同等法律效力，不因其采用电子化表现形式而否定其法律效力。</w:t>
      </w:r>
    </w:p>
    <w:p w14:paraId="16199D01" w14:textId="77777777" w:rsidR="00A358E9" w:rsidRPr="000F40DD" w:rsidRDefault="00C81118">
      <w:pPr>
        <w:tabs>
          <w:tab w:val="left" w:pos="1305"/>
        </w:tabs>
        <w:spacing w:line="380" w:lineRule="exact"/>
        <w:ind w:firstLine="422"/>
        <w:rPr>
          <w:rFonts w:ascii="宋体" w:hAnsi="宋体" w:cs="宋体"/>
          <w:b/>
          <w:kern w:val="0"/>
          <w:sz w:val="21"/>
          <w:szCs w:val="21"/>
        </w:rPr>
      </w:pPr>
      <w:r w:rsidRPr="000F40DD">
        <w:rPr>
          <w:rFonts w:ascii="宋体" w:hAnsi="宋体" w:cs="宋体" w:hint="eastAsia"/>
          <w:b/>
          <w:kern w:val="0"/>
          <w:sz w:val="21"/>
          <w:szCs w:val="21"/>
        </w:rPr>
        <w:t>16.首次响应文件的提交、撤回、修改</w:t>
      </w:r>
    </w:p>
    <w:p w14:paraId="6FA8E456" w14:textId="6091F933" w:rsidR="00A358E9" w:rsidRPr="000F40DD" w:rsidRDefault="00C81118">
      <w:pPr>
        <w:spacing w:line="400" w:lineRule="exact"/>
        <w:ind w:firstLine="420"/>
        <w:rPr>
          <w:rFonts w:ascii="宋体" w:hAnsi="宋体" w:cs="宋体"/>
          <w:bCs/>
          <w:sz w:val="21"/>
          <w:szCs w:val="21"/>
        </w:rPr>
      </w:pPr>
      <w:r w:rsidRPr="000F40DD">
        <w:rPr>
          <w:rFonts w:ascii="宋体" w:hAnsi="宋体" w:cs="宋体" w:hint="eastAsia"/>
          <w:sz w:val="21"/>
          <w:szCs w:val="21"/>
        </w:rPr>
        <w:t>16.1响应文件的提交截止时间：</w:t>
      </w:r>
      <w:r w:rsidRPr="000F40DD">
        <w:rPr>
          <w:rFonts w:ascii="宋体" w:hAnsi="宋体" w:cs="宋体" w:hint="eastAsia"/>
          <w:sz w:val="21"/>
          <w:szCs w:val="21"/>
          <w:u w:val="single"/>
        </w:rPr>
        <w:t>202</w:t>
      </w:r>
      <w:r w:rsidRPr="000F40DD">
        <w:rPr>
          <w:rFonts w:ascii="宋体" w:hAnsi="宋体" w:cs="宋体"/>
          <w:sz w:val="21"/>
          <w:szCs w:val="21"/>
          <w:u w:val="single"/>
        </w:rPr>
        <w:t>5</w:t>
      </w:r>
      <w:r w:rsidRPr="000F40DD">
        <w:rPr>
          <w:rFonts w:ascii="宋体" w:hAnsi="宋体" w:cs="宋体" w:hint="eastAsia"/>
          <w:sz w:val="21"/>
          <w:szCs w:val="21"/>
          <w:u w:val="single"/>
        </w:rPr>
        <w:t>年</w:t>
      </w:r>
      <w:r w:rsidR="000F40DD" w:rsidRPr="000F40DD">
        <w:rPr>
          <w:rFonts w:ascii="宋体" w:hAnsi="宋体" w:cs="宋体"/>
          <w:sz w:val="21"/>
          <w:szCs w:val="21"/>
          <w:u w:val="single"/>
        </w:rPr>
        <w:t>8</w:t>
      </w:r>
      <w:r w:rsidRPr="000F40DD">
        <w:rPr>
          <w:rFonts w:ascii="宋体" w:hAnsi="宋体" w:cs="宋体" w:hint="eastAsia"/>
          <w:sz w:val="21"/>
          <w:szCs w:val="21"/>
          <w:u w:val="single"/>
        </w:rPr>
        <w:t>月</w:t>
      </w:r>
      <w:r w:rsidR="000F40DD" w:rsidRPr="000F40DD">
        <w:rPr>
          <w:rFonts w:ascii="宋体" w:hAnsi="宋体" w:cs="宋体"/>
          <w:sz w:val="21"/>
          <w:szCs w:val="21"/>
          <w:u w:val="single"/>
        </w:rPr>
        <w:t>5</w:t>
      </w:r>
      <w:r w:rsidRPr="000F40DD">
        <w:rPr>
          <w:rFonts w:ascii="宋体" w:hAnsi="宋体" w:cs="宋体" w:hint="eastAsia"/>
          <w:sz w:val="21"/>
          <w:szCs w:val="21"/>
          <w:u w:val="single"/>
        </w:rPr>
        <w:t>日上午9</w:t>
      </w:r>
      <w:r w:rsidRPr="000F40DD">
        <w:rPr>
          <w:rFonts w:ascii="宋体" w:hAnsi="宋体" w:cs="宋体" w:hint="eastAsia"/>
          <w:bCs/>
          <w:sz w:val="21"/>
          <w:szCs w:val="21"/>
          <w:u w:val="single"/>
        </w:rPr>
        <w:t>时30分</w:t>
      </w:r>
      <w:r w:rsidRPr="000F40DD">
        <w:rPr>
          <w:rFonts w:ascii="宋体" w:hAnsi="宋体" w:cs="宋体" w:hint="eastAsia"/>
          <w:bCs/>
          <w:sz w:val="21"/>
          <w:szCs w:val="21"/>
        </w:rPr>
        <w:t>（北京时间）</w:t>
      </w:r>
    </w:p>
    <w:p w14:paraId="3D4CA131"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16.2地点：通过</w:t>
      </w:r>
      <w:r w:rsidRPr="000F40DD">
        <w:rPr>
          <w:rFonts w:ascii="宋体" w:hAnsi="宋体" w:cs="宋体" w:hint="eastAsia"/>
          <w:bCs/>
          <w:sz w:val="21"/>
          <w:szCs w:val="21"/>
        </w:rPr>
        <w:t>广西政府采购云平台</w:t>
      </w:r>
      <w:r w:rsidRPr="000F40DD">
        <w:rPr>
          <w:rFonts w:ascii="宋体" w:hAnsi="宋体" w:cs="宋体" w:hint="eastAsia"/>
          <w:sz w:val="21"/>
          <w:szCs w:val="21"/>
        </w:rPr>
        <w:t>在线提交。</w:t>
      </w:r>
    </w:p>
    <w:p w14:paraId="3FD0A8A5" w14:textId="77777777" w:rsidR="00A358E9" w:rsidRPr="000F40DD" w:rsidRDefault="00C81118">
      <w:pPr>
        <w:adjustRightInd w:val="0"/>
        <w:snapToGrid w:val="0"/>
        <w:spacing w:line="400" w:lineRule="exact"/>
        <w:ind w:firstLine="420"/>
        <w:rPr>
          <w:rFonts w:ascii="宋体" w:hAnsi="宋体" w:cs="宋体"/>
          <w:bCs/>
          <w:sz w:val="21"/>
          <w:szCs w:val="21"/>
        </w:rPr>
      </w:pPr>
      <w:r w:rsidRPr="000F40DD">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0F40DD">
        <w:rPr>
          <w:rFonts w:ascii="宋体" w:hAnsi="宋体" w:cs="宋体" w:hint="eastAsia"/>
          <w:kern w:val="0"/>
          <w:sz w:val="21"/>
          <w:szCs w:val="21"/>
        </w:rPr>
        <w:t>在响应文件提交截止时间后的响应文件有效期内，供应商不得撤回其响应文件。</w:t>
      </w:r>
      <w:r w:rsidRPr="000F40DD">
        <w:rPr>
          <w:rFonts w:ascii="宋体" w:hAnsi="宋体" w:cs="宋体" w:hint="eastAsia"/>
          <w:bCs/>
          <w:sz w:val="21"/>
          <w:szCs w:val="21"/>
        </w:rPr>
        <w:t>响应文件提交截止时间止未成功将电子响应文件上传广西政府采购云平台的，视为未提交响应文件。</w:t>
      </w:r>
    </w:p>
    <w:p w14:paraId="42E2A599" w14:textId="77777777" w:rsidR="00A358E9" w:rsidRPr="000F40DD" w:rsidRDefault="00C81118">
      <w:pPr>
        <w:tabs>
          <w:tab w:val="left" w:pos="1305"/>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16.4除竞争性磋商文件另有规定外，供应商所提交的响应文件不予退还。</w:t>
      </w:r>
    </w:p>
    <w:p w14:paraId="0BF7A864" w14:textId="77777777" w:rsidR="00A358E9" w:rsidRPr="000F40DD" w:rsidRDefault="00C81118">
      <w:pPr>
        <w:tabs>
          <w:tab w:val="left" w:pos="1305"/>
        </w:tabs>
        <w:spacing w:line="380" w:lineRule="exact"/>
        <w:ind w:firstLine="422"/>
        <w:rPr>
          <w:rFonts w:ascii="宋体" w:hAnsi="宋体" w:cs="宋体"/>
          <w:sz w:val="18"/>
          <w:szCs w:val="18"/>
        </w:rPr>
      </w:pPr>
      <w:r w:rsidRPr="000F40DD">
        <w:rPr>
          <w:rFonts w:ascii="宋体" w:hAnsi="宋体" w:cs="宋体" w:hint="eastAsia"/>
          <w:b/>
          <w:kern w:val="0"/>
          <w:sz w:val="21"/>
          <w:szCs w:val="21"/>
        </w:rPr>
        <w:t>17.响应文件的解密</w:t>
      </w:r>
    </w:p>
    <w:p w14:paraId="3703B495" w14:textId="77777777" w:rsidR="00A358E9" w:rsidRPr="000F40DD" w:rsidRDefault="00C81118">
      <w:pPr>
        <w:tabs>
          <w:tab w:val="left" w:pos="1305"/>
        </w:tabs>
        <w:spacing w:line="380" w:lineRule="exact"/>
        <w:ind w:firstLine="420"/>
        <w:rPr>
          <w:rFonts w:ascii="宋体" w:hAnsi="宋体" w:cs="宋体"/>
          <w:kern w:val="0"/>
          <w:sz w:val="21"/>
          <w:szCs w:val="21"/>
        </w:rPr>
      </w:pPr>
      <w:r w:rsidRPr="000F40DD">
        <w:rPr>
          <w:rFonts w:ascii="宋体" w:hAnsi="宋体" w:cs="宋体"/>
          <w:kern w:val="0"/>
          <w:sz w:val="21"/>
          <w:szCs w:val="21"/>
        </w:rPr>
        <w:lastRenderedPageBreak/>
        <w:t>响应文件提交截止时间后，采购代理机构开启解密响应文件操作，</w:t>
      </w:r>
      <w:r w:rsidRPr="000F40DD">
        <w:rPr>
          <w:rFonts w:ascii="宋体" w:hAnsi="宋体" w:cs="宋体" w:hint="eastAsia"/>
          <w:bCs/>
          <w:sz w:val="21"/>
          <w:szCs w:val="21"/>
        </w:rPr>
        <w:t>广西政府采购云平台</w:t>
      </w:r>
      <w:r w:rsidRPr="000F40DD">
        <w:rPr>
          <w:rFonts w:ascii="宋体" w:hAnsi="宋体" w:cs="宋体"/>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接收电子备份响应文件的电子邮箱为：guilinyl@vip.sina.com）</w:t>
      </w:r>
      <w:r w:rsidRPr="000F40DD">
        <w:rPr>
          <w:rFonts w:ascii="宋体" w:hAnsi="宋体" w:cs="宋体" w:hint="eastAsia"/>
          <w:kern w:val="0"/>
          <w:sz w:val="21"/>
          <w:szCs w:val="21"/>
        </w:rPr>
        <w:t>；供应商未在上述规定的时间、电子邮箱提交的电子备份响应文件，采购代理机构不予接收或承认。</w:t>
      </w:r>
      <w:r w:rsidRPr="000F40DD">
        <w:rPr>
          <w:rFonts w:ascii="宋体" w:hAnsi="宋体" w:cs="宋体"/>
          <w:kern w:val="0"/>
          <w:sz w:val="21"/>
          <w:szCs w:val="21"/>
        </w:rPr>
        <w:t>采购代理机构收到电子备份响应文件后按“政府采购云平台”操作规范上传至</w:t>
      </w:r>
      <w:r w:rsidRPr="000F40DD">
        <w:rPr>
          <w:rFonts w:ascii="宋体" w:hAnsi="宋体" w:cs="宋体" w:hint="eastAsia"/>
          <w:bCs/>
          <w:sz w:val="21"/>
          <w:szCs w:val="21"/>
        </w:rPr>
        <w:t>广西政府采购云平台</w:t>
      </w:r>
      <w:r w:rsidRPr="000F40DD">
        <w:rPr>
          <w:rFonts w:ascii="宋体" w:hAnsi="宋体" w:cs="宋体"/>
          <w:kern w:val="0"/>
          <w:sz w:val="21"/>
          <w:szCs w:val="21"/>
        </w:rPr>
        <w:t>，电子备份响应文件上传成功后，供应商原上传的“电子加密响应文件”自动失效。若供应商在规定时间内无法解密或解密失败且未在规定的时间内提供电子备份响应文件的（包含提供的电子备份响应文件无效的情况），视为供应商放弃</w:t>
      </w:r>
      <w:r w:rsidRPr="000F40DD">
        <w:rPr>
          <w:rFonts w:ascii="宋体" w:hAnsi="宋体" w:cs="宋体" w:hint="eastAsia"/>
          <w:kern w:val="0"/>
          <w:sz w:val="21"/>
          <w:szCs w:val="21"/>
        </w:rPr>
        <w:t>磋商。</w:t>
      </w:r>
    </w:p>
    <w:p w14:paraId="24339112" w14:textId="77777777" w:rsidR="00A358E9" w:rsidRPr="000F40DD" w:rsidRDefault="00A358E9">
      <w:pPr>
        <w:tabs>
          <w:tab w:val="left" w:pos="1305"/>
        </w:tabs>
        <w:spacing w:line="380" w:lineRule="exact"/>
        <w:ind w:firstLine="420"/>
        <w:rPr>
          <w:rFonts w:ascii="宋体" w:hAnsi="宋体" w:cs="宋体"/>
          <w:kern w:val="0"/>
          <w:sz w:val="21"/>
          <w:szCs w:val="21"/>
        </w:rPr>
      </w:pPr>
    </w:p>
    <w:p w14:paraId="69512A51" w14:textId="77777777" w:rsidR="00A358E9" w:rsidRPr="000F40DD" w:rsidRDefault="00C81118">
      <w:pPr>
        <w:tabs>
          <w:tab w:val="left" w:pos="1305"/>
        </w:tabs>
        <w:spacing w:line="380" w:lineRule="exact"/>
        <w:ind w:firstLine="562"/>
        <w:jc w:val="center"/>
        <w:rPr>
          <w:rFonts w:ascii="宋体" w:hAnsi="宋体" w:cs="宋体"/>
          <w:b/>
          <w:kern w:val="0"/>
          <w:sz w:val="28"/>
          <w:szCs w:val="28"/>
        </w:rPr>
      </w:pPr>
      <w:r w:rsidRPr="000F40DD">
        <w:rPr>
          <w:rFonts w:ascii="宋体" w:hAnsi="宋体" w:cs="宋体" w:hint="eastAsia"/>
          <w:b/>
          <w:kern w:val="0"/>
          <w:sz w:val="28"/>
          <w:szCs w:val="28"/>
        </w:rPr>
        <w:t>四、竞争性磋商（简称磋商）与评审</w:t>
      </w:r>
    </w:p>
    <w:p w14:paraId="69D149E7" w14:textId="77777777" w:rsidR="00A358E9" w:rsidRPr="000F40DD" w:rsidRDefault="00C81118">
      <w:pPr>
        <w:tabs>
          <w:tab w:val="center" w:pos="4411"/>
          <w:tab w:val="left" w:pos="5475"/>
        </w:tabs>
        <w:spacing w:line="380" w:lineRule="exact"/>
        <w:ind w:firstLine="422"/>
        <w:jc w:val="left"/>
        <w:rPr>
          <w:rFonts w:ascii="宋体" w:hAnsi="宋体" w:cs="宋体"/>
          <w:b/>
          <w:kern w:val="0"/>
          <w:sz w:val="21"/>
          <w:szCs w:val="21"/>
        </w:rPr>
      </w:pPr>
      <w:r w:rsidRPr="000F40DD">
        <w:rPr>
          <w:rFonts w:ascii="宋体" w:hAnsi="宋体" w:cs="宋体" w:hint="eastAsia"/>
          <w:b/>
          <w:kern w:val="0"/>
          <w:sz w:val="21"/>
          <w:szCs w:val="21"/>
        </w:rPr>
        <w:t>18.磋商小组组成及磋商时间、地点、人员</w:t>
      </w:r>
    </w:p>
    <w:p w14:paraId="1D0D1303" w14:textId="77777777" w:rsidR="00A358E9" w:rsidRPr="000F40DD" w:rsidRDefault="00C81118">
      <w:pPr>
        <w:spacing w:line="380" w:lineRule="exact"/>
        <w:ind w:firstLineChars="0" w:firstLine="435"/>
        <w:rPr>
          <w:rFonts w:ascii="宋体" w:hAnsi="宋体" w:cs="宋体"/>
          <w:b/>
          <w:kern w:val="0"/>
          <w:sz w:val="21"/>
          <w:szCs w:val="21"/>
        </w:rPr>
      </w:pPr>
      <w:r w:rsidRPr="000F40DD">
        <w:rPr>
          <w:rFonts w:ascii="宋体" w:hAnsi="宋体" w:cs="宋体" w:hint="eastAsia"/>
          <w:b/>
          <w:kern w:val="0"/>
          <w:sz w:val="21"/>
          <w:szCs w:val="21"/>
        </w:rPr>
        <w:t>18.1 磋商小组组成：</w:t>
      </w:r>
    </w:p>
    <w:p w14:paraId="199F29BE" w14:textId="77777777" w:rsidR="00A358E9" w:rsidRPr="000F40DD" w:rsidRDefault="00C81118">
      <w:pPr>
        <w:tabs>
          <w:tab w:val="left" w:pos="1140"/>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磋商及评审组织工作由采购代理机构负责，具体磋商、评审工作由依法组建的磋商小组负责，磋商小组由采购人代表和专家评委3人组成，其中评审专家人数不得少于磋商小组成员总数的2/3。</w:t>
      </w:r>
    </w:p>
    <w:p w14:paraId="0A1114BA" w14:textId="77777777" w:rsidR="00A358E9" w:rsidRPr="000F40DD" w:rsidRDefault="00C81118">
      <w:pPr>
        <w:tabs>
          <w:tab w:val="left" w:pos="1305"/>
        </w:tabs>
        <w:spacing w:line="380" w:lineRule="exact"/>
        <w:ind w:firstLine="422"/>
        <w:rPr>
          <w:rFonts w:ascii="宋体" w:hAnsi="宋体" w:cs="宋体"/>
          <w:b/>
          <w:kern w:val="0"/>
          <w:sz w:val="21"/>
          <w:szCs w:val="21"/>
        </w:rPr>
      </w:pPr>
      <w:r w:rsidRPr="000F40DD">
        <w:rPr>
          <w:rFonts w:ascii="宋体" w:hAnsi="宋体" w:cs="宋体" w:hint="eastAsia"/>
          <w:b/>
          <w:kern w:val="0"/>
          <w:sz w:val="21"/>
          <w:szCs w:val="21"/>
        </w:rPr>
        <w:t>18.2 磋商时间、地点、人员：</w:t>
      </w:r>
    </w:p>
    <w:p w14:paraId="4C54C79C" w14:textId="77777777" w:rsidR="00A358E9" w:rsidRPr="000F40DD" w:rsidRDefault="00C81118">
      <w:pPr>
        <w:spacing w:line="380" w:lineRule="exact"/>
        <w:ind w:leftChars="150" w:left="360" w:firstLineChars="50" w:firstLine="105"/>
        <w:rPr>
          <w:rFonts w:ascii="宋体" w:hAnsi="宋体" w:cs="宋体"/>
          <w:kern w:val="0"/>
          <w:sz w:val="21"/>
          <w:szCs w:val="21"/>
        </w:rPr>
      </w:pPr>
      <w:r w:rsidRPr="000F40DD">
        <w:rPr>
          <w:rFonts w:ascii="宋体" w:hAnsi="宋体" w:cs="宋体" w:hint="eastAsia"/>
          <w:kern w:val="0"/>
          <w:sz w:val="21"/>
          <w:szCs w:val="21"/>
        </w:rPr>
        <w:t>18.2.1 磋商时间：首次响应文件提交截止时间后。</w:t>
      </w:r>
    </w:p>
    <w:p w14:paraId="6B7A93AC"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18.2.2 磋商地点：</w:t>
      </w:r>
      <w:r w:rsidRPr="000F40DD">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58800BD1" w14:textId="77777777" w:rsidR="00A358E9" w:rsidRPr="000F40DD" w:rsidRDefault="00C81118">
      <w:pPr>
        <w:tabs>
          <w:tab w:val="left" w:pos="1140"/>
        </w:tabs>
        <w:spacing w:line="380" w:lineRule="exact"/>
        <w:ind w:firstLineChars="194" w:firstLine="407"/>
        <w:rPr>
          <w:rFonts w:ascii="宋体" w:hAnsi="宋体" w:cs="宋体"/>
          <w:sz w:val="21"/>
          <w:szCs w:val="21"/>
        </w:rPr>
      </w:pPr>
      <w:r w:rsidRPr="000F40DD">
        <w:rPr>
          <w:rFonts w:ascii="宋体" w:hAnsi="宋体" w:cs="宋体" w:hint="eastAsia"/>
          <w:kern w:val="0"/>
          <w:sz w:val="21"/>
          <w:szCs w:val="21"/>
        </w:rPr>
        <w:t>18.2.3 磋商参加人员：</w:t>
      </w:r>
      <w:r w:rsidRPr="000F40DD">
        <w:rPr>
          <w:rFonts w:ascii="宋体" w:hAnsi="宋体" w:cs="宋体" w:hint="eastAsia"/>
          <w:sz w:val="21"/>
          <w:szCs w:val="21"/>
        </w:rPr>
        <w:t>供应商法定代表人或相应的委托代理人参加磋商。请供应商</w:t>
      </w:r>
      <w:r w:rsidRPr="000F40DD">
        <w:rPr>
          <w:rFonts w:ascii="宋体" w:hAnsi="宋体" w:cs="宋体" w:hint="eastAsia"/>
          <w:bCs/>
          <w:sz w:val="21"/>
          <w:szCs w:val="21"/>
        </w:rPr>
        <w:t>实时登录广西政府采购云平台</w:t>
      </w:r>
      <w:r w:rsidRPr="000F40DD">
        <w:rPr>
          <w:rFonts w:ascii="宋体" w:hAnsi="宋体" w:cs="宋体" w:hint="eastAsia"/>
          <w:sz w:val="21"/>
          <w:szCs w:val="21"/>
        </w:rPr>
        <w:t>等候在线磋商。</w:t>
      </w:r>
    </w:p>
    <w:p w14:paraId="43524524"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18.2.4 首次响应文件提交截止时间后，登录</w:t>
      </w:r>
      <w:r w:rsidRPr="000F40DD">
        <w:rPr>
          <w:rFonts w:ascii="宋体" w:hAnsi="宋体" w:cs="宋体" w:hint="eastAsia"/>
          <w:bCs/>
          <w:sz w:val="21"/>
          <w:szCs w:val="21"/>
        </w:rPr>
        <w:t>广西政府采购云平台</w:t>
      </w:r>
      <w:r w:rsidRPr="000F40DD">
        <w:rPr>
          <w:rFonts w:ascii="宋体" w:hAnsi="宋体" w:cs="宋体" w:hint="eastAsia"/>
          <w:sz w:val="21"/>
          <w:szCs w:val="21"/>
        </w:rPr>
        <w:t>在线解密开启。</w:t>
      </w:r>
    </w:p>
    <w:p w14:paraId="4633455A" w14:textId="77777777" w:rsidR="00A358E9" w:rsidRPr="000F40DD" w:rsidRDefault="00C81118">
      <w:pPr>
        <w:tabs>
          <w:tab w:val="left" w:pos="1140"/>
        </w:tabs>
        <w:spacing w:line="380" w:lineRule="exact"/>
        <w:ind w:leftChars="172" w:left="472" w:hangingChars="28" w:hanging="59"/>
        <w:rPr>
          <w:rFonts w:ascii="宋体" w:hAnsi="宋体" w:cs="宋体"/>
          <w:b/>
          <w:kern w:val="0"/>
          <w:sz w:val="21"/>
          <w:szCs w:val="21"/>
        </w:rPr>
      </w:pPr>
      <w:r w:rsidRPr="000F40DD">
        <w:rPr>
          <w:rFonts w:ascii="宋体" w:hAnsi="宋体" w:cs="宋体" w:hint="eastAsia"/>
          <w:b/>
          <w:kern w:val="0"/>
          <w:sz w:val="21"/>
          <w:szCs w:val="21"/>
        </w:rPr>
        <w:t>19.评审原则和评审办法</w:t>
      </w:r>
    </w:p>
    <w:p w14:paraId="37F86E47" w14:textId="77777777" w:rsidR="00A358E9" w:rsidRPr="000F40DD" w:rsidRDefault="00C81118">
      <w:pPr>
        <w:tabs>
          <w:tab w:val="left" w:pos="1140"/>
        </w:tabs>
        <w:spacing w:line="380" w:lineRule="exact"/>
        <w:ind w:firstLineChars="171" w:firstLine="359"/>
        <w:rPr>
          <w:rFonts w:ascii="宋体" w:hAnsi="宋体" w:cs="宋体"/>
          <w:kern w:val="0"/>
          <w:sz w:val="21"/>
          <w:szCs w:val="21"/>
        </w:rPr>
      </w:pPr>
      <w:r w:rsidRPr="000F40DD">
        <w:rPr>
          <w:rFonts w:ascii="宋体" w:hAnsi="宋体" w:cs="宋体" w:hint="eastAsia"/>
          <w:kern w:val="0"/>
          <w:sz w:val="21"/>
          <w:szCs w:val="20"/>
        </w:rPr>
        <w:t xml:space="preserve">19.1 </w:t>
      </w:r>
      <w:r w:rsidRPr="000F40DD">
        <w:rPr>
          <w:rFonts w:ascii="宋体" w:hAnsi="宋体" w:cs="宋体" w:hint="eastAsia"/>
          <w:kern w:val="0"/>
          <w:sz w:val="21"/>
          <w:szCs w:val="21"/>
        </w:rPr>
        <w:t>磋商小组必须坚持公平、公正、科学和择优的原则。</w:t>
      </w:r>
    </w:p>
    <w:p w14:paraId="50AB78CD" w14:textId="77777777" w:rsidR="00A358E9" w:rsidRPr="000F40DD" w:rsidRDefault="00C81118">
      <w:pPr>
        <w:spacing w:line="380" w:lineRule="exact"/>
        <w:ind w:firstLineChars="150" w:firstLine="315"/>
        <w:rPr>
          <w:rFonts w:ascii="宋体" w:hAnsi="宋体" w:cs="宋体"/>
          <w:sz w:val="21"/>
          <w:szCs w:val="21"/>
        </w:rPr>
      </w:pPr>
      <w:r w:rsidRPr="000F40DD">
        <w:rPr>
          <w:rFonts w:ascii="宋体" w:hAnsi="宋体" w:cs="宋体" w:hint="eastAsia"/>
          <w:sz w:val="21"/>
          <w:szCs w:val="21"/>
        </w:rPr>
        <w:t>19.2综合评分法，具体详见“第四章 评审办法”。</w:t>
      </w:r>
    </w:p>
    <w:p w14:paraId="5D463699" w14:textId="77777777" w:rsidR="00A358E9" w:rsidRPr="000F40DD" w:rsidRDefault="00C81118">
      <w:pPr>
        <w:spacing w:line="380" w:lineRule="exact"/>
        <w:ind w:firstLineChars="171" w:firstLine="359"/>
        <w:rPr>
          <w:rFonts w:ascii="宋体" w:hAnsi="宋体" w:cs="宋体"/>
          <w:kern w:val="0"/>
          <w:sz w:val="21"/>
          <w:szCs w:val="21"/>
        </w:rPr>
      </w:pPr>
      <w:r w:rsidRPr="000F40DD">
        <w:rPr>
          <w:rFonts w:ascii="宋体" w:hAnsi="宋体" w:cs="宋体" w:hint="eastAsia"/>
          <w:kern w:val="0"/>
          <w:sz w:val="21"/>
          <w:szCs w:val="21"/>
        </w:rPr>
        <w:t>19.3 磋商小组应按磋商文件进行评审，不得擅自更改评审办法。</w:t>
      </w:r>
    </w:p>
    <w:p w14:paraId="69A97B86" w14:textId="77777777" w:rsidR="00A358E9" w:rsidRPr="000F40DD" w:rsidRDefault="00C81118">
      <w:pPr>
        <w:spacing w:line="380" w:lineRule="exact"/>
        <w:ind w:firstLineChars="171" w:firstLine="359"/>
        <w:rPr>
          <w:rFonts w:ascii="宋体" w:hAnsi="宋体" w:cs="宋体"/>
          <w:kern w:val="0"/>
          <w:sz w:val="21"/>
          <w:szCs w:val="21"/>
        </w:rPr>
      </w:pPr>
      <w:r w:rsidRPr="000F40DD">
        <w:rPr>
          <w:rFonts w:ascii="宋体" w:hAnsi="宋体" w:cs="宋体" w:hint="eastAsia"/>
          <w:kern w:val="0"/>
          <w:sz w:val="21"/>
          <w:szCs w:val="21"/>
        </w:rPr>
        <w:t>19.4 在评审过程中，磋商小组任何人不得对某个供应商发表任何倾向性意见，不得向其他磋商小组成员明示或者暗示自己的评审意见。</w:t>
      </w:r>
    </w:p>
    <w:p w14:paraId="25F4ABC2" w14:textId="77777777" w:rsidR="00A358E9" w:rsidRPr="000F40DD" w:rsidRDefault="00C81118">
      <w:pPr>
        <w:tabs>
          <w:tab w:val="left" w:pos="1140"/>
        </w:tabs>
        <w:spacing w:line="380" w:lineRule="exact"/>
        <w:ind w:firstLineChars="171" w:firstLine="359"/>
        <w:rPr>
          <w:rFonts w:ascii="宋体" w:hAnsi="宋体" w:cs="宋体"/>
          <w:kern w:val="0"/>
          <w:sz w:val="21"/>
          <w:szCs w:val="21"/>
        </w:rPr>
      </w:pPr>
      <w:r w:rsidRPr="000F40DD">
        <w:rPr>
          <w:rFonts w:ascii="宋体" w:hAnsi="宋体" w:cs="宋体" w:hint="eastAsia"/>
          <w:kern w:val="0"/>
          <w:sz w:val="21"/>
          <w:szCs w:val="21"/>
        </w:rPr>
        <w:t>19.5磋商小组成员对需要共同认定的事项存在争议的，按照少数服从多数的原则作出结论。持不同意见的磋商小组成员应当在评审报告上签署不同意见并说明理由，否则视为同意。</w:t>
      </w:r>
    </w:p>
    <w:p w14:paraId="366DF06B" w14:textId="77777777" w:rsidR="00A358E9" w:rsidRPr="000F40DD" w:rsidRDefault="00C81118">
      <w:pPr>
        <w:tabs>
          <w:tab w:val="left" w:pos="1140"/>
        </w:tabs>
        <w:spacing w:line="380" w:lineRule="exact"/>
        <w:ind w:leftChars="172" w:left="472" w:hangingChars="28" w:hanging="59"/>
        <w:rPr>
          <w:rFonts w:ascii="宋体" w:hAnsi="宋体" w:cs="宋体"/>
          <w:b/>
          <w:kern w:val="0"/>
          <w:sz w:val="21"/>
          <w:szCs w:val="21"/>
        </w:rPr>
      </w:pPr>
      <w:r w:rsidRPr="000F40DD">
        <w:rPr>
          <w:rFonts w:ascii="宋体" w:hAnsi="宋体" w:cs="宋体" w:hint="eastAsia"/>
          <w:b/>
          <w:kern w:val="0"/>
          <w:sz w:val="21"/>
          <w:szCs w:val="21"/>
        </w:rPr>
        <w:t>20.评审程序及磋商要求</w:t>
      </w:r>
    </w:p>
    <w:p w14:paraId="32AD0287"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14:paraId="3246BDB9"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20.2 磋商小组应当审查供应商的响应文件并作出评价；要求供应商解释或者澄清其响应文件；编</w:t>
      </w:r>
      <w:r w:rsidRPr="000F40DD">
        <w:rPr>
          <w:rFonts w:ascii="宋体" w:hAnsi="宋体" w:cs="宋体" w:hint="eastAsia"/>
          <w:kern w:val="0"/>
          <w:sz w:val="21"/>
          <w:szCs w:val="21"/>
        </w:rPr>
        <w:lastRenderedPageBreak/>
        <w:t>写评审报告；告知采购人、采购代理机构在评审过程中发现的供应商的违法违规行为。</w:t>
      </w:r>
    </w:p>
    <w:p w14:paraId="5EE94363"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20.3 磋商小组依据法律法规和竞争性磋商文件的规定，</w:t>
      </w:r>
      <w:r w:rsidRPr="000F40DD">
        <w:rPr>
          <w:rFonts w:ascii="宋体" w:hAnsi="宋体" w:cs="宋体" w:hint="eastAsia"/>
          <w:kern w:val="0"/>
          <w:sz w:val="21"/>
          <w:szCs w:val="20"/>
        </w:rPr>
        <w:t>首先对响应文件进行资格性审查，</w:t>
      </w:r>
      <w:r w:rsidRPr="000F40DD">
        <w:rPr>
          <w:rFonts w:ascii="宋体" w:hAnsi="宋体" w:cs="宋体" w:hint="eastAsia"/>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14:paraId="35CB1D5C" w14:textId="77777777" w:rsidR="00A358E9" w:rsidRPr="000F40DD" w:rsidRDefault="00C81118">
      <w:pPr>
        <w:spacing w:line="380" w:lineRule="exact"/>
        <w:ind w:firstLine="422"/>
        <w:rPr>
          <w:rFonts w:ascii="宋体" w:hAnsi="宋体" w:cs="宋体"/>
          <w:b/>
          <w:kern w:val="0"/>
          <w:sz w:val="21"/>
          <w:szCs w:val="21"/>
        </w:rPr>
      </w:pPr>
      <w:r w:rsidRPr="000F40DD">
        <w:rPr>
          <w:rFonts w:ascii="宋体" w:hAnsi="宋体" w:cs="宋体" w:hint="eastAsia"/>
          <w:b/>
          <w:kern w:val="0"/>
          <w:sz w:val="21"/>
          <w:szCs w:val="2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C321795"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20.4.1查询渠道：《国家企业信用信息公示系统》（网址：</w:t>
      </w:r>
      <w:r w:rsidRPr="000F40DD">
        <w:rPr>
          <w:rFonts w:ascii="宋体" w:hAnsi="Courier New" w:hint="eastAsia"/>
          <w:sz w:val="21"/>
          <w:szCs w:val="21"/>
        </w:rPr>
        <w:t>www.gsxt.gov.cn/index.html</w:t>
      </w:r>
      <w:r w:rsidRPr="000F40DD">
        <w:rPr>
          <w:rFonts w:ascii="宋体" w:hAnsi="宋体" w:cs="宋体" w:hint="eastAsia"/>
          <w:kern w:val="0"/>
          <w:sz w:val="21"/>
          <w:szCs w:val="21"/>
        </w:rPr>
        <w:t>）</w:t>
      </w:r>
    </w:p>
    <w:p w14:paraId="38BF7BB5"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20.4.2审查流程：</w:t>
      </w:r>
    </w:p>
    <w:p w14:paraId="24F99AA9"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（1）进入《国家企业信用信息公示系统》（网址：www.gsxt.gov.cn/index.html），输入企业名称，进入企业信息主页面；</w:t>
      </w:r>
    </w:p>
    <w:p w14:paraId="16AEF8F3"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（2）查看主页“股东及出资信息”栏，或年报中的“股东及出资信息”栏信息；</w:t>
      </w:r>
    </w:p>
    <w:p w14:paraId="5191348E"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（3）将各供应商的股东及出资信息进行比对，得出审查结论；</w:t>
      </w:r>
    </w:p>
    <w:p w14:paraId="4A9A00DB" w14:textId="77777777" w:rsidR="00A358E9" w:rsidRPr="000F40DD" w:rsidRDefault="00C81118">
      <w:pPr>
        <w:snapToGrid w:val="0"/>
        <w:spacing w:line="380" w:lineRule="exact"/>
        <w:ind w:firstLine="420"/>
        <w:rPr>
          <w:rFonts w:ascii="宋体" w:hAnsi="宋体" w:cs="宋体"/>
          <w:kern w:val="0"/>
          <w:sz w:val="21"/>
          <w:szCs w:val="24"/>
        </w:rPr>
      </w:pPr>
      <w:r w:rsidRPr="000F40DD">
        <w:rPr>
          <w:rFonts w:ascii="宋体" w:hAnsi="宋体" w:cs="宋体" w:hint="eastAsia"/>
          <w:kern w:val="0"/>
          <w:sz w:val="21"/>
          <w:szCs w:val="24"/>
        </w:rPr>
        <w:t>（4）将相关资料作为评审资料打印存档。</w:t>
      </w:r>
    </w:p>
    <w:p w14:paraId="111FA029" w14:textId="77777777" w:rsidR="00A358E9" w:rsidRPr="000F40DD" w:rsidRDefault="00C81118">
      <w:pPr>
        <w:spacing w:line="380" w:lineRule="exact"/>
        <w:ind w:firstLine="422"/>
        <w:rPr>
          <w:rFonts w:ascii="宋体" w:hAnsi="宋体" w:cs="宋体"/>
          <w:b/>
          <w:kern w:val="0"/>
          <w:sz w:val="21"/>
          <w:szCs w:val="21"/>
        </w:rPr>
      </w:pPr>
      <w:r w:rsidRPr="000F40DD">
        <w:rPr>
          <w:rFonts w:ascii="宋体" w:hAnsi="宋体" w:cs="宋体" w:hint="eastAsia"/>
          <w:b/>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5500D21"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kern w:val="0"/>
          <w:sz w:val="21"/>
          <w:szCs w:val="21"/>
        </w:rPr>
        <w:t>20.5磋商小组在对响应文件的有效性、完整性和响应程度进行审查时，可以要求供应商对</w:t>
      </w:r>
      <w:r w:rsidRPr="000F40DD">
        <w:rPr>
          <w:rFonts w:ascii="宋体" w:hAnsi="宋体" w:cs="宋体" w:hint="eastAsia"/>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w:t>
      </w:r>
      <w:r w:rsidRPr="000F40DD">
        <w:rPr>
          <w:rFonts w:ascii="宋体" w:hAnsi="宋体" w:cs="宋体" w:hint="eastAsia"/>
          <w:bCs/>
          <w:sz w:val="21"/>
          <w:szCs w:val="21"/>
        </w:rPr>
        <w:t>广西政府采购云平台</w:t>
      </w:r>
      <w:r w:rsidRPr="000F40DD">
        <w:rPr>
          <w:rFonts w:ascii="宋体" w:hAnsi="宋体" w:cs="宋体" w:hint="eastAsia"/>
          <w:sz w:val="21"/>
          <w:szCs w:val="21"/>
        </w:rPr>
        <w:t>采用在线书面形式，澄清、说明或者补正应当加盖供应商电子签章，或者由法定代表人或其授权委托代理人签字（或者电子签名）。</w:t>
      </w:r>
    </w:p>
    <w:p w14:paraId="6B14625C"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080E462E"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磋商小组所有成员应当按已确定的磋商顺序集中与单一供应商分别进行磋商，并给予所有实质性响应竞争性磋商文件要求的供应商平等的磋商机会。</w:t>
      </w:r>
    </w:p>
    <w:p w14:paraId="26A715C6"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磋商中，磋商小组不得透露与磋商有关的其他供应商的技术资料、价格和其他信息。</w:t>
      </w:r>
    </w:p>
    <w:p w14:paraId="72FB1635" w14:textId="77777777" w:rsidR="00A358E9" w:rsidRPr="000F40DD" w:rsidRDefault="00C81118">
      <w:pPr>
        <w:widowControl/>
        <w:tabs>
          <w:tab w:val="left" w:pos="540"/>
        </w:tabs>
        <w:spacing w:line="380" w:lineRule="exact"/>
        <w:ind w:firstLine="420"/>
        <w:jc w:val="left"/>
        <w:rPr>
          <w:rFonts w:ascii="宋体" w:hAnsi="宋体" w:cs="宋体"/>
          <w:kern w:val="0"/>
          <w:sz w:val="21"/>
          <w:szCs w:val="21"/>
        </w:rPr>
      </w:pPr>
      <w:r w:rsidRPr="000F40DD">
        <w:rPr>
          <w:rFonts w:ascii="宋体" w:hAnsi="宋体" w:cs="宋体" w:hint="eastAsia"/>
          <w:kern w:val="0"/>
          <w:sz w:val="21"/>
          <w:szCs w:val="21"/>
        </w:rPr>
        <w:t>采购代理机构（磋商小组）对磋商过程和重要磋商内容进行记录。</w:t>
      </w:r>
    </w:p>
    <w:p w14:paraId="258FE1D2"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14:paraId="1BD704CA"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对磋商文件作出的实质性变动是磋商文件的有效组成部分，磋商小组应当及时通过</w:t>
      </w:r>
      <w:r w:rsidRPr="000F40DD">
        <w:rPr>
          <w:rFonts w:ascii="宋体" w:hAnsi="宋体" w:cs="宋体" w:hint="eastAsia"/>
          <w:bCs/>
          <w:sz w:val="21"/>
          <w:szCs w:val="21"/>
        </w:rPr>
        <w:t>广西政府采购云平台</w:t>
      </w:r>
      <w:r w:rsidRPr="000F40DD">
        <w:rPr>
          <w:rFonts w:ascii="宋体" w:hAnsi="宋体" w:cs="宋体" w:hint="eastAsia"/>
          <w:kern w:val="0"/>
          <w:sz w:val="21"/>
          <w:szCs w:val="21"/>
        </w:rPr>
        <w:t>以书面形式同时通知所有参加磋商的供应商。</w:t>
      </w:r>
    </w:p>
    <w:p w14:paraId="22DF8882"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供应商必须按照磋商文件的变动情况和磋商小组的要求重新提交响应文件，并由其法定代表人相</w:t>
      </w:r>
      <w:r w:rsidRPr="000F40DD">
        <w:rPr>
          <w:rFonts w:ascii="宋体" w:hAnsi="宋体" w:cs="宋体" w:hint="eastAsia"/>
          <w:sz w:val="21"/>
          <w:szCs w:val="21"/>
        </w:rPr>
        <w:lastRenderedPageBreak/>
        <w:t>应的授权委托代表签字（或电子签名）或者加盖供应商电子签章。逾时不交的，视同放弃磋商。</w:t>
      </w:r>
    </w:p>
    <w:p w14:paraId="7484B5DF" w14:textId="77777777" w:rsidR="00A358E9" w:rsidRPr="000F40DD" w:rsidRDefault="00C81118">
      <w:pPr>
        <w:widowControl/>
        <w:spacing w:line="380" w:lineRule="exact"/>
        <w:ind w:firstLine="420"/>
        <w:jc w:val="left"/>
        <w:rPr>
          <w:rFonts w:ascii="宋体" w:hAnsi="宋体" w:cs="宋体"/>
          <w:kern w:val="0"/>
          <w:sz w:val="21"/>
          <w:szCs w:val="21"/>
        </w:rPr>
      </w:pPr>
      <w:r w:rsidRPr="000F40DD">
        <w:rPr>
          <w:rFonts w:ascii="宋体" w:hAnsi="宋体" w:cs="宋体" w:hint="eastAsia"/>
          <w:kern w:val="0"/>
          <w:sz w:val="21"/>
          <w:szCs w:val="21"/>
        </w:rPr>
        <w:t>20.7最后报价</w:t>
      </w:r>
    </w:p>
    <w:p w14:paraId="22421344"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20.7.1磋商文件能够详细列明采购标的的技术、服务要求的，磋商结束后，磋商小组应当要求所有实质响应磋商文件要求的供应商在规定时间内通过</w:t>
      </w:r>
      <w:r w:rsidRPr="000F40DD">
        <w:rPr>
          <w:rFonts w:ascii="宋体" w:hAnsi="宋体" w:cs="宋体" w:hint="eastAsia"/>
          <w:bCs/>
          <w:sz w:val="21"/>
          <w:szCs w:val="21"/>
        </w:rPr>
        <w:t>广西政府采购云平台</w:t>
      </w:r>
      <w:r w:rsidRPr="000F40DD">
        <w:rPr>
          <w:rFonts w:ascii="宋体" w:hAnsi="宋体" w:cs="宋体" w:hint="eastAsia"/>
          <w:kern w:val="0"/>
          <w:sz w:val="21"/>
          <w:szCs w:val="21"/>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sidRPr="000F40DD">
        <w:rPr>
          <w:rFonts w:ascii="宋体" w:hAnsi="宋体" w:cs="宋体" w:hint="eastAsia"/>
          <w:bCs/>
          <w:sz w:val="21"/>
          <w:szCs w:val="21"/>
        </w:rPr>
        <w:t>广西政府采购云平台</w:t>
      </w:r>
      <w:r w:rsidRPr="000F40DD">
        <w:rPr>
          <w:rFonts w:ascii="宋体" w:hAnsi="宋体" w:cs="宋体" w:hint="eastAsia"/>
          <w:kern w:val="0"/>
          <w:sz w:val="21"/>
          <w:szCs w:val="21"/>
        </w:rPr>
        <w:t>在线提交最后报价。</w:t>
      </w:r>
      <w:r w:rsidRPr="000F40DD">
        <w:rPr>
          <w:rFonts w:ascii="宋体" w:hAnsi="宋体" w:cs="宋体" w:hint="eastAsia"/>
          <w:b/>
          <w:spacing w:val="-4"/>
          <w:sz w:val="21"/>
          <w:szCs w:val="21"/>
        </w:rPr>
        <w:t>如供应商维持磋商报价不变，以原磋商报价作为供应商最后报价</w:t>
      </w:r>
      <w:r w:rsidRPr="000F40DD">
        <w:rPr>
          <w:rFonts w:ascii="宋体" w:hAnsi="宋体" w:cs="宋体" w:hint="eastAsia"/>
          <w:b/>
          <w:bCs/>
          <w:sz w:val="21"/>
          <w:szCs w:val="21"/>
        </w:rPr>
        <w:t>；如供应商需要改变原磋商报价时，</w:t>
      </w:r>
      <w:r w:rsidRPr="000F40DD">
        <w:rPr>
          <w:rFonts w:ascii="宋体" w:hAnsi="宋体" w:cs="宋体" w:hint="eastAsia"/>
          <w:b/>
          <w:sz w:val="21"/>
          <w:szCs w:val="21"/>
        </w:rPr>
        <w:t>供应商应采用综合单价进行工程量清单报价，不得采用总价让利或以百分比让利等形式进行报价，磋商报价格式可按《&lt;建设工程工程量清单计价规范&gt;（GB50500-2013）广西壮族自治区实施细则》工程量清单计价表格提供，供应商应预先准备好调整后的报价清单计价表并提供纸质版作为应答文件的一部分一并递交。如供应商在磋商过程中，改变原报价且未按竞争性磋商文件要求提供调整后的报价清单计价表纸质版的，其报价不予认可，视供应商维持原磋商报价不变。</w:t>
      </w:r>
    </w:p>
    <w:p w14:paraId="5BE9D6DE"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sidRPr="000F40DD">
        <w:rPr>
          <w:rFonts w:ascii="宋体" w:hAnsi="宋体" w:cs="宋体" w:hint="eastAsia"/>
          <w:bCs/>
          <w:sz w:val="21"/>
          <w:szCs w:val="21"/>
        </w:rPr>
        <w:t>广西政府采购云平台</w:t>
      </w:r>
      <w:r w:rsidRPr="000F40DD">
        <w:rPr>
          <w:rFonts w:ascii="宋体" w:hAnsi="宋体" w:cs="宋体" w:hint="eastAsia"/>
          <w:kern w:val="0"/>
          <w:sz w:val="21"/>
          <w:szCs w:val="21"/>
        </w:rPr>
        <w:t>在线提交最后报价；采购过程中符合要求的供应商（社会资本）只有1家的，采购人或者采购代理机构应当终止竞争性磋商采购活动，发布项目终止公告并说明原因，重新开展采购活动。</w:t>
      </w:r>
    </w:p>
    <w:p w14:paraId="34E4E135"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20.7.3最后报价是供应商响应文件的有效组成部分。</w:t>
      </w:r>
    </w:p>
    <w:p w14:paraId="4BA090EF"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1"/>
        </w:rPr>
        <w:t>20.8已提交响应文件的供应商，在提交最后报价之前，可以根据磋商情况书面退出磋商。</w:t>
      </w:r>
    </w:p>
    <w:p w14:paraId="69E50321" w14:textId="77777777" w:rsidR="00A358E9" w:rsidRPr="000F40DD" w:rsidRDefault="00C81118">
      <w:pPr>
        <w:widowControl/>
        <w:tabs>
          <w:tab w:val="left" w:pos="540"/>
        </w:tabs>
        <w:spacing w:line="380" w:lineRule="exact"/>
        <w:ind w:firstLine="420"/>
        <w:jc w:val="left"/>
        <w:rPr>
          <w:rFonts w:ascii="宋体" w:hAnsi="宋体" w:cs="宋体"/>
          <w:kern w:val="0"/>
          <w:sz w:val="21"/>
          <w:szCs w:val="21"/>
        </w:rPr>
      </w:pPr>
      <w:r w:rsidRPr="000F40DD">
        <w:rPr>
          <w:rFonts w:ascii="宋体" w:hAnsi="宋体" w:cs="宋体" w:hint="eastAsia"/>
          <w:kern w:val="0"/>
          <w:sz w:val="21"/>
          <w:szCs w:val="21"/>
        </w:rPr>
        <w:t>未书面退出磋商的供应商必须在规定时间内通过</w:t>
      </w:r>
      <w:r w:rsidRPr="000F40DD">
        <w:rPr>
          <w:rFonts w:ascii="宋体" w:hAnsi="宋体" w:cs="宋体" w:hint="eastAsia"/>
          <w:bCs/>
          <w:sz w:val="21"/>
          <w:szCs w:val="21"/>
        </w:rPr>
        <w:t>广西政府采购云平台</w:t>
      </w:r>
      <w:r w:rsidRPr="000F40DD">
        <w:rPr>
          <w:rFonts w:ascii="宋体" w:hAnsi="宋体" w:cs="宋体" w:hint="eastAsia"/>
          <w:kern w:val="0"/>
          <w:sz w:val="21"/>
          <w:szCs w:val="21"/>
        </w:rPr>
        <w:t>在线提交最后报价</w:t>
      </w:r>
      <w:r w:rsidRPr="000F40DD">
        <w:rPr>
          <w:rFonts w:ascii="宋体" w:hAnsi="宋体" w:cs="宋体" w:hint="eastAsia"/>
          <w:bCs/>
          <w:sz w:val="21"/>
          <w:szCs w:val="21"/>
        </w:rPr>
        <w:t>，其最后报价不得超出采购预算</w:t>
      </w:r>
      <w:r w:rsidRPr="000F40DD">
        <w:rPr>
          <w:rFonts w:ascii="宋体" w:hAnsi="宋体" w:cs="宋体" w:hint="eastAsia"/>
          <w:kern w:val="0"/>
          <w:sz w:val="21"/>
          <w:szCs w:val="21"/>
        </w:rPr>
        <w:t>；磋商过程中磋商文件未作实质性变动的，</w:t>
      </w:r>
      <w:r w:rsidRPr="000F40DD">
        <w:rPr>
          <w:rFonts w:ascii="宋体" w:hAnsi="宋体" w:hint="eastAsia"/>
          <w:sz w:val="21"/>
          <w:szCs w:val="21"/>
        </w:rPr>
        <w:t>最后报价不得超过首次报价</w:t>
      </w:r>
      <w:r w:rsidRPr="000F40DD">
        <w:rPr>
          <w:rFonts w:ascii="宋体" w:hAnsi="宋体" w:cs="宋体" w:hint="eastAsia"/>
          <w:kern w:val="0"/>
          <w:sz w:val="21"/>
          <w:szCs w:val="21"/>
        </w:rPr>
        <w:t>。</w:t>
      </w:r>
    </w:p>
    <w:p w14:paraId="11B5EED2" w14:textId="77777777" w:rsidR="00A358E9" w:rsidRPr="000F40DD" w:rsidRDefault="00C81118">
      <w:pPr>
        <w:widowControl/>
        <w:tabs>
          <w:tab w:val="left" w:pos="540"/>
        </w:tabs>
        <w:spacing w:line="380" w:lineRule="exact"/>
        <w:ind w:firstLine="420"/>
        <w:jc w:val="left"/>
        <w:rPr>
          <w:rFonts w:ascii="宋体" w:hAnsi="宋体" w:cs="宋体"/>
          <w:kern w:val="0"/>
          <w:sz w:val="21"/>
          <w:szCs w:val="21"/>
        </w:rPr>
      </w:pPr>
      <w:r w:rsidRPr="000F40DD">
        <w:rPr>
          <w:rFonts w:ascii="宋体" w:hAnsi="宋体" w:cs="宋体" w:hint="eastAsia"/>
          <w:kern w:val="0"/>
          <w:sz w:val="21"/>
          <w:szCs w:val="21"/>
        </w:rPr>
        <w:t>20.9综合比较与评价：</w:t>
      </w:r>
    </w:p>
    <w:p w14:paraId="0B979C00" w14:textId="77777777" w:rsidR="00A358E9" w:rsidRPr="000F40DD" w:rsidRDefault="00C81118">
      <w:pPr>
        <w:tabs>
          <w:tab w:val="left" w:pos="1140"/>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21.9.1 经磋商确定最终采购需求和提交最后报价的供应商后，由磋商小组采用综合评分法对提交最后报价的供应商的响应文件和最后报价进行综合评分。</w:t>
      </w:r>
    </w:p>
    <w:p w14:paraId="524857D5" w14:textId="77777777" w:rsidR="00A358E9" w:rsidRPr="000F40DD" w:rsidRDefault="00C81118">
      <w:pPr>
        <w:tabs>
          <w:tab w:val="left" w:pos="1140"/>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20.9.2磋商小组成员应当独立对每个供应商的响应文件进行评价，最终汇总每个供应商的得分。各供应商的得分为所有磋商小组的有效评分的算术平均数。</w:t>
      </w:r>
    </w:p>
    <w:p w14:paraId="3C5E6A2F" w14:textId="77777777" w:rsidR="00A358E9" w:rsidRPr="000F40DD" w:rsidRDefault="00C81118">
      <w:pPr>
        <w:tabs>
          <w:tab w:val="left" w:pos="1140"/>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20.9.3采购代理机构对评审数据进行校对、核对，对畸高、畸低的重大差异评分提示磋商小组复核或书面说明理由。</w:t>
      </w:r>
    </w:p>
    <w:p w14:paraId="0D1C64D2" w14:textId="77777777" w:rsidR="00A358E9" w:rsidRPr="000F40DD" w:rsidRDefault="00C81118">
      <w:pPr>
        <w:tabs>
          <w:tab w:val="left" w:pos="1140"/>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14:paraId="1554744E" w14:textId="77777777" w:rsidR="00A358E9" w:rsidRPr="000F40DD" w:rsidRDefault="00C81118">
      <w:pPr>
        <w:tabs>
          <w:tab w:val="left" w:pos="1140"/>
        </w:tabs>
        <w:spacing w:line="380" w:lineRule="exact"/>
        <w:ind w:firstLine="420"/>
        <w:rPr>
          <w:rFonts w:ascii="宋体" w:hAnsi="宋体" w:cs="宋体"/>
          <w:kern w:val="0"/>
          <w:sz w:val="21"/>
          <w:szCs w:val="21"/>
        </w:rPr>
      </w:pPr>
      <w:r w:rsidRPr="000F40DD">
        <w:rPr>
          <w:rFonts w:ascii="宋体" w:hAnsi="宋体" w:cs="宋体" w:hint="eastAsia"/>
          <w:kern w:val="0"/>
          <w:sz w:val="21"/>
          <w:szCs w:val="21"/>
        </w:rPr>
        <w:t>20.11采购代理机构发现磋商小组有明显的违规倾向或歧视现象，或不按评审办法进行，或其他不正常行为的，应当及时制止。如制止无效，应及时向</w:t>
      </w:r>
      <w:r w:rsidRPr="000F40DD">
        <w:rPr>
          <w:rFonts w:ascii="宋体" w:hAnsi="宋体" w:cs="宋体" w:hint="eastAsia"/>
          <w:sz w:val="21"/>
          <w:szCs w:val="21"/>
        </w:rPr>
        <w:t>桂林市</w:t>
      </w:r>
      <w:r w:rsidRPr="000F40DD">
        <w:rPr>
          <w:rFonts w:ascii="宋体" w:hAnsi="宋体" w:cs="宋体" w:hint="eastAsia"/>
          <w:kern w:val="0"/>
          <w:sz w:val="21"/>
          <w:szCs w:val="21"/>
        </w:rPr>
        <w:t>政府采购监督管理机构报告。</w:t>
      </w:r>
    </w:p>
    <w:p w14:paraId="63FE87A9" w14:textId="77777777" w:rsidR="00A358E9" w:rsidRPr="000F40DD" w:rsidRDefault="00C81118">
      <w:pPr>
        <w:spacing w:line="380" w:lineRule="exact"/>
        <w:ind w:firstLine="422"/>
        <w:rPr>
          <w:rFonts w:ascii="宋体" w:hAnsi="宋体" w:cs="宋体"/>
          <w:b/>
          <w:bCs/>
          <w:kern w:val="0"/>
          <w:sz w:val="21"/>
          <w:szCs w:val="21"/>
        </w:rPr>
      </w:pPr>
      <w:r w:rsidRPr="000F40DD">
        <w:rPr>
          <w:rFonts w:ascii="宋体" w:hAnsi="宋体" w:cs="宋体" w:hint="eastAsia"/>
          <w:b/>
          <w:bCs/>
          <w:kern w:val="0"/>
          <w:sz w:val="21"/>
          <w:szCs w:val="21"/>
        </w:rPr>
        <w:t>21.</w:t>
      </w:r>
      <w:r w:rsidRPr="000F40DD">
        <w:rPr>
          <w:rFonts w:ascii="宋体" w:hAnsi="宋体" w:cs="宋体" w:hint="eastAsia"/>
          <w:b/>
          <w:kern w:val="0"/>
          <w:sz w:val="21"/>
          <w:szCs w:val="20"/>
        </w:rPr>
        <w:t>推荐及确定成交候选供应商原则</w:t>
      </w:r>
    </w:p>
    <w:p w14:paraId="36A7487E" w14:textId="77777777" w:rsidR="00A358E9" w:rsidRPr="000F40DD" w:rsidRDefault="00C81118">
      <w:pPr>
        <w:tabs>
          <w:tab w:val="left" w:pos="1140"/>
        </w:tabs>
        <w:spacing w:line="340" w:lineRule="exact"/>
        <w:ind w:firstLine="420"/>
        <w:rPr>
          <w:rFonts w:ascii="宋体" w:hAnsi="宋体" w:cs="宋体"/>
          <w:kern w:val="0"/>
          <w:sz w:val="21"/>
          <w:szCs w:val="21"/>
        </w:rPr>
      </w:pPr>
      <w:r w:rsidRPr="000F40DD">
        <w:rPr>
          <w:rFonts w:ascii="宋体" w:hAnsi="宋体" w:cs="宋体" w:hint="eastAsia"/>
          <w:kern w:val="0"/>
          <w:sz w:val="21"/>
          <w:szCs w:val="21"/>
        </w:rPr>
        <w:t>（1）磋商小组应当根据综合得分情况，按照综合得分由高到低顺序推荐成交候选供应商，并编写评审报告。磋商小组根据综合得分由高到低排列次序，若得分相同时，以最后报价由低到高顺序排列；若仍相同的，依次按</w:t>
      </w:r>
      <w:r w:rsidRPr="000F40DD">
        <w:rPr>
          <w:rFonts w:ascii="宋体" w:hAnsi="宋体" w:cs="宋体" w:hint="eastAsia"/>
          <w:sz w:val="21"/>
          <w:szCs w:val="21"/>
        </w:rPr>
        <w:t>施工组织设计</w:t>
      </w:r>
      <w:r w:rsidRPr="000F40DD">
        <w:rPr>
          <w:rFonts w:ascii="宋体" w:hAnsi="宋体" w:cs="宋体" w:hint="eastAsia"/>
          <w:kern w:val="0"/>
          <w:sz w:val="21"/>
          <w:szCs w:val="21"/>
        </w:rPr>
        <w:t>分、履约能力分由高到低顺序排列并推荐成交候选供应商。</w:t>
      </w:r>
    </w:p>
    <w:p w14:paraId="4A94EB68" w14:textId="77777777" w:rsidR="00A358E9" w:rsidRPr="000F40DD" w:rsidRDefault="00C81118">
      <w:pPr>
        <w:tabs>
          <w:tab w:val="left" w:pos="1140"/>
        </w:tabs>
        <w:spacing w:line="340" w:lineRule="exact"/>
        <w:ind w:firstLine="420"/>
        <w:rPr>
          <w:rFonts w:ascii="宋体" w:hAnsi="宋体" w:cs="宋体"/>
          <w:kern w:val="0"/>
          <w:sz w:val="21"/>
          <w:szCs w:val="21"/>
        </w:rPr>
      </w:pPr>
      <w:r w:rsidRPr="000F40DD">
        <w:rPr>
          <w:rFonts w:ascii="宋体" w:hAnsi="宋体" w:cs="宋体" w:hint="eastAsia"/>
          <w:kern w:val="0"/>
          <w:sz w:val="21"/>
          <w:szCs w:val="21"/>
        </w:rPr>
        <w:lastRenderedPageBreak/>
        <w:t>（2）</w:t>
      </w:r>
      <w:r w:rsidRPr="000F40DD">
        <w:rPr>
          <w:rFonts w:ascii="宋体" w:hAnsi="宋体" w:cs="宋体"/>
          <w:kern w:val="0"/>
          <w:sz w:val="21"/>
          <w:szCs w:val="21"/>
        </w:rPr>
        <w:t>采购代理机构在评审结束后2个工作日内将评审报告送采购人确认。采购人应当在收到评审报告后5个工作日内，从评审报告提出的成交候选供应商中，按照排序由高到低的原则确定成交供应商。</w:t>
      </w:r>
      <w:r w:rsidRPr="000F40DD">
        <w:rPr>
          <w:rFonts w:ascii="宋体" w:hAnsi="宋体" w:cs="宋体" w:hint="eastAsia"/>
          <w:kern w:val="0"/>
          <w:sz w:val="21"/>
          <w:szCs w:val="21"/>
        </w:rPr>
        <w:t>本项目确定一名成交供应商。</w:t>
      </w:r>
    </w:p>
    <w:p w14:paraId="4E17C242" w14:textId="77777777" w:rsidR="00A358E9" w:rsidRPr="000F40DD" w:rsidRDefault="00C81118">
      <w:pPr>
        <w:tabs>
          <w:tab w:val="left" w:pos="1140"/>
        </w:tabs>
        <w:spacing w:line="340" w:lineRule="exact"/>
        <w:ind w:firstLine="420"/>
        <w:rPr>
          <w:rFonts w:ascii="宋体" w:hAnsi="宋体" w:cs="宋体"/>
          <w:kern w:val="0"/>
          <w:sz w:val="21"/>
          <w:szCs w:val="21"/>
        </w:rPr>
      </w:pPr>
      <w:r w:rsidRPr="000F40DD">
        <w:rPr>
          <w:rFonts w:ascii="宋体" w:hAnsi="宋体" w:cs="宋体" w:hint="eastAsia"/>
          <w:kern w:val="0"/>
          <w:sz w:val="21"/>
          <w:szCs w:val="21"/>
        </w:rPr>
        <w:t>（3）排名第一的成交候选供应商放弃成交、拒绝或迟延签订合同、因不可抗力提出不能履行合同，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008430C7" w14:textId="77777777" w:rsidR="00A358E9" w:rsidRPr="000F40DD" w:rsidRDefault="00C81118">
      <w:pPr>
        <w:widowControl/>
        <w:shd w:val="clear" w:color="auto" w:fill="FFFFFF"/>
        <w:spacing w:line="380" w:lineRule="exact"/>
        <w:ind w:firstLineChars="0" w:firstLine="480"/>
        <w:jc w:val="left"/>
        <w:rPr>
          <w:rFonts w:ascii="宋体" w:hAnsi="宋体" w:cs="宋体"/>
          <w:b/>
          <w:kern w:val="0"/>
          <w:sz w:val="21"/>
          <w:szCs w:val="21"/>
        </w:rPr>
      </w:pPr>
      <w:r w:rsidRPr="000F40DD">
        <w:rPr>
          <w:rFonts w:ascii="宋体" w:hAnsi="宋体" w:cs="宋体" w:hint="eastAsia"/>
          <w:b/>
          <w:bCs/>
          <w:kern w:val="0"/>
          <w:sz w:val="21"/>
          <w:szCs w:val="21"/>
        </w:rPr>
        <w:t>22.</w:t>
      </w:r>
      <w:r w:rsidRPr="000F40DD">
        <w:rPr>
          <w:rFonts w:ascii="宋体" w:hAnsi="宋体" w:cs="宋体" w:hint="eastAsia"/>
          <w:b/>
          <w:kern w:val="0"/>
          <w:sz w:val="21"/>
          <w:szCs w:val="21"/>
        </w:rPr>
        <w:t>属于下列情况之一者，响应文件无效：</w:t>
      </w:r>
    </w:p>
    <w:p w14:paraId="6A4FEAC1"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（1）未按磋商文件规定完整提交响应文件或未按规定要求签字（或电子签名）、签章的，或未提供授权委托书（委托代理的）；</w:t>
      </w:r>
    </w:p>
    <w:p w14:paraId="16EDCB41"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（2）不具备磋商文件规定的资格要求的</w:t>
      </w:r>
      <w:r w:rsidRPr="000F40DD">
        <w:rPr>
          <w:rFonts w:ascii="宋体" w:hAnsi="宋体" w:cs="宋体" w:hint="eastAsia"/>
          <w:kern w:val="0"/>
          <w:sz w:val="21"/>
          <w:szCs w:val="24"/>
        </w:rPr>
        <w:t>；</w:t>
      </w:r>
    </w:p>
    <w:p w14:paraId="3B9B3316"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（3）响应文件未按磋商文件的内容和要求编制，或提供虚假材料的；</w:t>
      </w:r>
    </w:p>
    <w:p w14:paraId="4C03AEDB"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（4）响应文件有效期不能满足磋商文件要求的；</w:t>
      </w:r>
    </w:p>
    <w:p w14:paraId="4457D58F"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（5）报价超过竞争性磋商文件规定的预算金额的；</w:t>
      </w:r>
    </w:p>
    <w:p w14:paraId="78A8AC28"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（6）</w:t>
      </w:r>
      <w:r w:rsidRPr="000F40DD">
        <w:rPr>
          <w:rFonts w:ascii="宋体" w:hAnsi="宋体" w:cs="宋体" w:hint="eastAsia"/>
          <w:bCs/>
          <w:sz w:val="21"/>
          <w:szCs w:val="21"/>
        </w:rPr>
        <w:t>供应商未对磋商文件中工程量清单所列的各项内容和要求作实质性响应</w:t>
      </w:r>
      <w:r w:rsidRPr="000F40DD">
        <w:rPr>
          <w:rFonts w:ascii="宋体" w:hAnsi="宋体" w:cs="宋体" w:hint="eastAsia"/>
          <w:kern w:val="0"/>
          <w:sz w:val="21"/>
          <w:szCs w:val="21"/>
        </w:rPr>
        <w:t>的或</w:t>
      </w:r>
      <w:r w:rsidRPr="000F40DD">
        <w:rPr>
          <w:rFonts w:ascii="宋体" w:hAnsi="宋体" w:cs="宋体" w:hint="eastAsia"/>
          <w:bCs/>
          <w:sz w:val="21"/>
          <w:szCs w:val="21"/>
        </w:rPr>
        <w:t>报价未采用工程量清单报价方式的</w:t>
      </w:r>
      <w:r w:rsidRPr="000F40DD">
        <w:rPr>
          <w:rFonts w:ascii="宋体" w:hAnsi="宋体" w:cs="宋体" w:hint="eastAsia"/>
          <w:kern w:val="0"/>
          <w:sz w:val="21"/>
          <w:szCs w:val="24"/>
        </w:rPr>
        <w:t>；</w:t>
      </w:r>
    </w:p>
    <w:p w14:paraId="79E1793B" w14:textId="77777777" w:rsidR="00A358E9" w:rsidRPr="000F40DD" w:rsidRDefault="00C81118">
      <w:pPr>
        <w:snapToGrid w:val="0"/>
        <w:spacing w:line="380" w:lineRule="exact"/>
        <w:ind w:firstLineChars="196" w:firstLine="412"/>
        <w:outlineLvl w:val="4"/>
        <w:rPr>
          <w:rFonts w:ascii="宋体" w:hAnsi="宋体" w:cs="宋体"/>
          <w:kern w:val="0"/>
          <w:sz w:val="21"/>
          <w:szCs w:val="24"/>
        </w:rPr>
      </w:pPr>
      <w:r w:rsidRPr="000F40DD">
        <w:rPr>
          <w:rFonts w:ascii="宋体" w:hAnsi="宋体" w:cs="宋体" w:hint="eastAsia"/>
          <w:kern w:val="0"/>
          <w:sz w:val="21"/>
          <w:szCs w:val="24"/>
        </w:rPr>
        <w:t>（7）</w:t>
      </w:r>
      <w:r w:rsidRPr="000F40DD">
        <w:rPr>
          <w:rFonts w:ascii="宋体" w:hAnsi="宋体" w:cs="宋体" w:hint="eastAsia"/>
          <w:kern w:val="0"/>
          <w:sz w:val="21"/>
          <w:szCs w:val="21"/>
        </w:rPr>
        <w:t>未在磋商小组规定的时间内重新提交响应文件的；</w:t>
      </w:r>
    </w:p>
    <w:p w14:paraId="59F4D2A1"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（8）未满足磋商文件实质性要求的；或者响应文件有采购人不能接受的附加条件的；</w:t>
      </w:r>
    </w:p>
    <w:p w14:paraId="2041509E" w14:textId="77777777" w:rsidR="00A358E9" w:rsidRPr="000F40DD" w:rsidRDefault="00C81118">
      <w:pPr>
        <w:spacing w:line="380" w:lineRule="exact"/>
        <w:ind w:firstLine="420"/>
        <w:rPr>
          <w:rFonts w:ascii="宋体" w:hAnsi="宋体" w:cs="宋体"/>
          <w:kern w:val="0"/>
          <w:sz w:val="21"/>
          <w:szCs w:val="21"/>
        </w:rPr>
      </w:pPr>
      <w:r w:rsidRPr="000F40DD">
        <w:rPr>
          <w:rFonts w:ascii="宋体" w:hAnsi="宋体" w:cs="宋体" w:hint="eastAsia"/>
          <w:kern w:val="0"/>
          <w:sz w:val="21"/>
          <w:szCs w:val="20"/>
        </w:rPr>
        <w:t>（9）</w:t>
      </w:r>
      <w:r w:rsidRPr="000F40DD">
        <w:rPr>
          <w:rFonts w:ascii="宋体" w:hAnsi="宋体" w:cs="宋体" w:hint="eastAsia"/>
          <w:kern w:val="0"/>
          <w:sz w:val="21"/>
          <w:szCs w:val="21"/>
        </w:rPr>
        <w:t>不符合法律、法规和磋商文件规定的其他实质性要求和条件的。</w:t>
      </w:r>
    </w:p>
    <w:p w14:paraId="04BE86FB" w14:textId="77777777" w:rsidR="00A358E9" w:rsidRPr="000F40DD" w:rsidRDefault="00C81118">
      <w:pPr>
        <w:snapToGrid w:val="0"/>
        <w:spacing w:line="380" w:lineRule="exact"/>
        <w:ind w:leftChars="169" w:left="406" w:firstLineChars="49" w:firstLine="103"/>
        <w:outlineLvl w:val="4"/>
        <w:rPr>
          <w:rFonts w:ascii="宋体" w:hAnsi="宋体" w:cs="宋体"/>
          <w:b/>
          <w:kern w:val="0"/>
          <w:sz w:val="21"/>
          <w:szCs w:val="21"/>
        </w:rPr>
      </w:pPr>
      <w:r w:rsidRPr="000F40DD">
        <w:rPr>
          <w:rFonts w:ascii="宋体" w:hAnsi="宋体" w:cs="宋体" w:hint="eastAsia"/>
          <w:b/>
          <w:kern w:val="0"/>
          <w:sz w:val="21"/>
          <w:szCs w:val="21"/>
        </w:rPr>
        <w:t>供应商有下列情形之一的，视为串通参与磋商，响应文件将被视为无效：</w:t>
      </w:r>
    </w:p>
    <w:p w14:paraId="1C4D0CE6" w14:textId="77777777" w:rsidR="00A358E9" w:rsidRPr="000F40DD" w:rsidRDefault="00C81118">
      <w:pPr>
        <w:snapToGrid w:val="0"/>
        <w:spacing w:line="380" w:lineRule="exact"/>
        <w:ind w:leftChars="169" w:left="406" w:firstLineChars="49" w:firstLine="103"/>
        <w:outlineLvl w:val="4"/>
        <w:rPr>
          <w:rFonts w:ascii="宋体" w:hAnsi="宋体" w:cs="宋体"/>
          <w:kern w:val="0"/>
          <w:sz w:val="21"/>
          <w:szCs w:val="24"/>
        </w:rPr>
      </w:pPr>
      <w:r w:rsidRPr="000F40DD">
        <w:rPr>
          <w:rFonts w:ascii="宋体" w:hAnsi="宋体" w:cs="宋体" w:hint="eastAsia"/>
          <w:kern w:val="0"/>
          <w:sz w:val="21"/>
          <w:szCs w:val="24"/>
        </w:rPr>
        <w:t>（1）不同供应商的响应文件由同一单位或者个人编制的；</w:t>
      </w:r>
    </w:p>
    <w:p w14:paraId="52F4927E" w14:textId="77777777" w:rsidR="00A358E9" w:rsidRPr="000F40DD" w:rsidRDefault="00C81118">
      <w:pPr>
        <w:snapToGrid w:val="0"/>
        <w:spacing w:line="380" w:lineRule="exact"/>
        <w:ind w:leftChars="169" w:left="406" w:firstLineChars="49" w:firstLine="103"/>
        <w:outlineLvl w:val="4"/>
        <w:rPr>
          <w:rFonts w:ascii="宋体" w:hAnsi="宋体" w:cs="宋体"/>
          <w:kern w:val="0"/>
          <w:sz w:val="21"/>
          <w:szCs w:val="24"/>
        </w:rPr>
      </w:pPr>
      <w:r w:rsidRPr="000F40DD">
        <w:rPr>
          <w:rFonts w:ascii="宋体" w:hAnsi="宋体" w:cs="宋体" w:hint="eastAsia"/>
          <w:kern w:val="0"/>
          <w:sz w:val="21"/>
          <w:szCs w:val="24"/>
        </w:rPr>
        <w:t>（2）不同供应商委托同一单位或者个人办理磋商事宜的；</w:t>
      </w:r>
    </w:p>
    <w:p w14:paraId="0BA4DBCB" w14:textId="77777777" w:rsidR="00A358E9" w:rsidRPr="000F40DD" w:rsidRDefault="00C81118">
      <w:pPr>
        <w:snapToGrid w:val="0"/>
        <w:spacing w:line="380" w:lineRule="exact"/>
        <w:ind w:leftChars="169" w:left="406" w:firstLineChars="49" w:firstLine="103"/>
        <w:outlineLvl w:val="4"/>
        <w:rPr>
          <w:rFonts w:ascii="宋体" w:hAnsi="宋体" w:cs="宋体"/>
          <w:kern w:val="0"/>
          <w:sz w:val="21"/>
          <w:szCs w:val="24"/>
        </w:rPr>
      </w:pPr>
      <w:r w:rsidRPr="000F40DD">
        <w:rPr>
          <w:rFonts w:ascii="宋体" w:hAnsi="宋体" w:cs="宋体" w:hint="eastAsia"/>
          <w:kern w:val="0"/>
          <w:sz w:val="21"/>
          <w:szCs w:val="24"/>
        </w:rPr>
        <w:t>（3）不同的供应商的响应文件载明的项目管理员为同一个人的；</w:t>
      </w:r>
    </w:p>
    <w:p w14:paraId="4E90C36D" w14:textId="77777777" w:rsidR="00A358E9" w:rsidRPr="000F40DD" w:rsidRDefault="00C81118">
      <w:pPr>
        <w:snapToGrid w:val="0"/>
        <w:spacing w:line="380" w:lineRule="exact"/>
        <w:ind w:leftChars="169" w:left="406" w:firstLineChars="49" w:firstLine="103"/>
        <w:outlineLvl w:val="4"/>
        <w:rPr>
          <w:rFonts w:ascii="宋体" w:hAnsi="宋体" w:cs="宋体"/>
          <w:kern w:val="0"/>
          <w:sz w:val="21"/>
          <w:szCs w:val="24"/>
        </w:rPr>
      </w:pPr>
      <w:r w:rsidRPr="000F40DD">
        <w:rPr>
          <w:rFonts w:ascii="宋体" w:hAnsi="宋体" w:cs="宋体" w:hint="eastAsia"/>
          <w:kern w:val="0"/>
          <w:sz w:val="21"/>
          <w:szCs w:val="24"/>
        </w:rPr>
        <w:t xml:space="preserve">（4）不同供应商的响应文件异常一致或最后报价呈规律性差异的； </w:t>
      </w:r>
    </w:p>
    <w:p w14:paraId="22A60DC8" w14:textId="77777777" w:rsidR="00A358E9" w:rsidRPr="000F40DD" w:rsidRDefault="00C81118">
      <w:pPr>
        <w:snapToGrid w:val="0"/>
        <w:spacing w:line="380" w:lineRule="exact"/>
        <w:ind w:leftChars="169" w:left="406" w:firstLineChars="49" w:firstLine="103"/>
        <w:outlineLvl w:val="4"/>
        <w:rPr>
          <w:rFonts w:ascii="宋体" w:hAnsi="宋体" w:cs="宋体"/>
          <w:kern w:val="0"/>
          <w:sz w:val="21"/>
          <w:szCs w:val="24"/>
        </w:rPr>
      </w:pPr>
      <w:r w:rsidRPr="000F40DD">
        <w:rPr>
          <w:rFonts w:ascii="宋体" w:hAnsi="宋体" w:cs="宋体" w:hint="eastAsia"/>
          <w:kern w:val="0"/>
          <w:sz w:val="21"/>
          <w:szCs w:val="24"/>
        </w:rPr>
        <w:t>（5）不同供应商的响应文件相互混装的；</w:t>
      </w:r>
    </w:p>
    <w:p w14:paraId="576B7BAF" w14:textId="77777777" w:rsidR="00A358E9" w:rsidRPr="000F40DD" w:rsidRDefault="00C81118">
      <w:pPr>
        <w:snapToGrid w:val="0"/>
        <w:spacing w:line="380" w:lineRule="exact"/>
        <w:ind w:leftChars="169" w:left="406" w:firstLineChars="49" w:firstLine="103"/>
        <w:outlineLvl w:val="4"/>
        <w:rPr>
          <w:rFonts w:ascii="宋体" w:hAnsi="宋体" w:cs="宋体"/>
          <w:b/>
          <w:kern w:val="0"/>
          <w:szCs w:val="24"/>
        </w:rPr>
      </w:pPr>
      <w:r w:rsidRPr="000F40DD">
        <w:rPr>
          <w:rFonts w:ascii="宋体" w:hAnsi="宋体" w:cs="宋体" w:hint="eastAsia"/>
          <w:kern w:val="0"/>
          <w:sz w:val="21"/>
          <w:szCs w:val="24"/>
        </w:rPr>
        <w:t>（6）磋商文件未作实质性变动，供应商最后报价高于首次报价的</w:t>
      </w:r>
      <w:r w:rsidRPr="000F40DD">
        <w:rPr>
          <w:rFonts w:ascii="宋体" w:hAnsi="宋体" w:cs="宋体" w:hint="eastAsia"/>
          <w:b/>
          <w:kern w:val="0"/>
          <w:szCs w:val="24"/>
        </w:rPr>
        <w:t>。</w:t>
      </w:r>
    </w:p>
    <w:p w14:paraId="5174D418" w14:textId="77777777" w:rsidR="00A358E9" w:rsidRPr="000F40DD" w:rsidRDefault="00C81118">
      <w:pPr>
        <w:snapToGrid w:val="0"/>
        <w:spacing w:line="380" w:lineRule="exact"/>
        <w:ind w:firstLineChars="196" w:firstLine="413"/>
        <w:outlineLvl w:val="4"/>
        <w:rPr>
          <w:rFonts w:ascii="宋体" w:hAnsi="宋体" w:cs="宋体"/>
          <w:b/>
          <w:kern w:val="0"/>
          <w:sz w:val="21"/>
          <w:szCs w:val="21"/>
        </w:rPr>
      </w:pPr>
      <w:r w:rsidRPr="000F40DD">
        <w:rPr>
          <w:rFonts w:ascii="宋体" w:hAnsi="宋体" w:cs="宋体" w:hint="eastAsia"/>
          <w:b/>
          <w:kern w:val="0"/>
          <w:sz w:val="21"/>
          <w:szCs w:val="21"/>
        </w:rPr>
        <w:t>23.出现下列情形之一的，采购人或者采购代理机构应当终止竞争性磋商采购活动，发布项目终止公告并说明原因，重新开展采购活动：</w:t>
      </w:r>
    </w:p>
    <w:p w14:paraId="09F98FAA"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（1）因情况变化，不再符合规定的竞争性磋商采购方式适用情形的；</w:t>
      </w:r>
    </w:p>
    <w:p w14:paraId="4609124C"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（2）出现影响采购公正的违法、违规行为的；</w:t>
      </w:r>
    </w:p>
    <w:p w14:paraId="650FC785" w14:textId="77777777" w:rsidR="00A358E9" w:rsidRPr="000F40DD" w:rsidRDefault="00C81118">
      <w:pPr>
        <w:widowControl/>
        <w:spacing w:line="380" w:lineRule="exact"/>
        <w:ind w:firstLineChars="201" w:firstLine="422"/>
        <w:jc w:val="left"/>
        <w:rPr>
          <w:rFonts w:ascii="宋体" w:hAnsi="宋体" w:cs="宋体"/>
          <w:kern w:val="0"/>
          <w:sz w:val="21"/>
          <w:szCs w:val="21"/>
        </w:rPr>
      </w:pPr>
      <w:r w:rsidRPr="000F40DD">
        <w:rPr>
          <w:rFonts w:ascii="宋体" w:hAnsi="宋体" w:cs="宋体" w:hint="eastAsia"/>
          <w:kern w:val="0"/>
          <w:sz w:val="21"/>
          <w:szCs w:val="21"/>
        </w:rPr>
        <w:t>（3）除本须知第20.7.2条及法律法规规定的情形外，在采购过程中符合要求的供应商或者报价未超过采购预算的供应商不足3家的。</w:t>
      </w:r>
    </w:p>
    <w:p w14:paraId="29663852"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14:paraId="518B770F" w14:textId="77777777" w:rsidR="00A358E9" w:rsidRPr="000F40DD" w:rsidRDefault="00C81118">
      <w:pPr>
        <w:snapToGrid w:val="0"/>
        <w:spacing w:line="380" w:lineRule="exact"/>
        <w:ind w:firstLine="422"/>
        <w:outlineLvl w:val="4"/>
        <w:rPr>
          <w:rFonts w:ascii="宋体" w:hAnsi="宋体" w:cs="宋体"/>
          <w:b/>
          <w:kern w:val="0"/>
          <w:sz w:val="21"/>
          <w:szCs w:val="24"/>
        </w:rPr>
      </w:pPr>
      <w:r w:rsidRPr="000F40DD">
        <w:rPr>
          <w:rFonts w:ascii="宋体" w:hAnsi="宋体" w:cs="宋体" w:hint="eastAsia"/>
          <w:b/>
          <w:kern w:val="0"/>
          <w:sz w:val="21"/>
          <w:szCs w:val="24"/>
        </w:rPr>
        <w:t>25.磋商过程的监控</w:t>
      </w:r>
    </w:p>
    <w:p w14:paraId="6E63490C" w14:textId="77777777" w:rsidR="00A358E9" w:rsidRPr="000F40DD" w:rsidRDefault="00C81118">
      <w:pPr>
        <w:spacing w:line="380" w:lineRule="exact"/>
        <w:ind w:firstLineChars="196" w:firstLine="412"/>
        <w:rPr>
          <w:rFonts w:ascii="宋体" w:hAnsi="宋体" w:cs="宋体"/>
          <w:kern w:val="0"/>
          <w:sz w:val="21"/>
          <w:szCs w:val="20"/>
        </w:rPr>
      </w:pPr>
      <w:r w:rsidRPr="000F40DD">
        <w:rPr>
          <w:rFonts w:ascii="宋体" w:hAnsi="宋体" w:cs="宋体" w:hint="eastAsia"/>
          <w:kern w:val="0"/>
          <w:sz w:val="21"/>
          <w:szCs w:val="20"/>
        </w:rPr>
        <w:t>本项目磋商过程实行全程录音、录像监控，供应商在磋商过程中所进行的试图影响磋商结果的不公正活动，可能导致其</w:t>
      </w:r>
      <w:r w:rsidRPr="000F40DD">
        <w:rPr>
          <w:rFonts w:ascii="宋体" w:hAnsi="宋体" w:cs="宋体" w:hint="eastAsia"/>
          <w:kern w:val="0"/>
          <w:sz w:val="21"/>
          <w:szCs w:val="21"/>
        </w:rPr>
        <w:t>响应</w:t>
      </w:r>
      <w:r w:rsidRPr="000F40DD">
        <w:rPr>
          <w:rFonts w:ascii="宋体" w:hAnsi="宋体" w:cs="宋体" w:hint="eastAsia"/>
          <w:kern w:val="0"/>
          <w:sz w:val="21"/>
          <w:szCs w:val="20"/>
        </w:rPr>
        <w:t>被拒绝。</w:t>
      </w:r>
    </w:p>
    <w:p w14:paraId="71F63FF3" w14:textId="77777777" w:rsidR="00A358E9" w:rsidRPr="000F40DD" w:rsidRDefault="00C81118">
      <w:pPr>
        <w:snapToGrid w:val="0"/>
        <w:spacing w:line="380" w:lineRule="exact"/>
        <w:ind w:firstLine="422"/>
        <w:outlineLvl w:val="4"/>
        <w:rPr>
          <w:rFonts w:ascii="宋体" w:hAnsi="宋体" w:cs="宋体"/>
          <w:b/>
          <w:kern w:val="0"/>
          <w:sz w:val="21"/>
          <w:szCs w:val="24"/>
        </w:rPr>
      </w:pPr>
      <w:r w:rsidRPr="000F40DD">
        <w:rPr>
          <w:rFonts w:ascii="宋体" w:hAnsi="宋体" w:cs="宋体" w:hint="eastAsia"/>
          <w:b/>
          <w:kern w:val="0"/>
          <w:sz w:val="21"/>
          <w:szCs w:val="24"/>
        </w:rPr>
        <w:lastRenderedPageBreak/>
        <w:t xml:space="preserve">26. 信用查询 </w:t>
      </w:r>
    </w:p>
    <w:p w14:paraId="0F005161"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根据《关于做好政府采购有关信用主体标识码登记及在政府采购活动中查询使用信用记录有关问题的通知》（桂财采〔2016〕37），由采购代理机构对第一成交候选人进行信用查询：</w:t>
      </w:r>
    </w:p>
    <w:p w14:paraId="1A3EB2B5"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⑴查询渠道：</w:t>
      </w:r>
      <w:r w:rsidRPr="000F40DD">
        <w:rPr>
          <w:rFonts w:ascii="宋体" w:hAnsi="宋体" w:cs="宋体" w:hint="eastAsia"/>
          <w:spacing w:val="-4"/>
          <w:kern w:val="0"/>
          <w:sz w:val="21"/>
          <w:szCs w:val="21"/>
        </w:rPr>
        <w:t>“信用中国”网站(www.creditchina.gov.cn)、中国政府采购网(www.ccgp.gov.cn)等；</w:t>
      </w:r>
    </w:p>
    <w:p w14:paraId="725A93A1"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⑵查询截止时间：成交通知书发出前；</w:t>
      </w:r>
    </w:p>
    <w:p w14:paraId="17DE8B71"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⑶信用信息查询记录和证据留存方式：在查询网站中直接打印查询记录，打印材料作为采购活动资料保存；</w:t>
      </w:r>
    </w:p>
    <w:p w14:paraId="4F981C95"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198D5241" w14:textId="77777777" w:rsidR="00A358E9" w:rsidRPr="000F40DD" w:rsidRDefault="00C81118">
      <w:pPr>
        <w:spacing w:line="380" w:lineRule="exact"/>
        <w:ind w:firstLineChars="196" w:firstLine="413"/>
        <w:rPr>
          <w:rFonts w:ascii="宋体" w:hAnsi="宋体" w:cs="宋体"/>
          <w:b/>
          <w:kern w:val="0"/>
          <w:sz w:val="21"/>
          <w:szCs w:val="20"/>
        </w:rPr>
      </w:pPr>
      <w:r w:rsidRPr="000F40DD">
        <w:rPr>
          <w:rFonts w:ascii="宋体" w:hAnsi="宋体" w:cs="宋体" w:hint="eastAsia"/>
          <w:b/>
          <w:kern w:val="0"/>
          <w:sz w:val="21"/>
          <w:szCs w:val="20"/>
        </w:rPr>
        <w:t>27</w:t>
      </w:r>
      <w:r w:rsidRPr="000F40DD">
        <w:rPr>
          <w:rFonts w:ascii="宋体" w:hAnsi="宋体" w:cs="宋体" w:hint="eastAsia"/>
          <w:b/>
          <w:kern w:val="0"/>
          <w:sz w:val="21"/>
          <w:szCs w:val="21"/>
        </w:rPr>
        <w:t>.</w:t>
      </w:r>
      <w:r w:rsidRPr="000F40DD">
        <w:rPr>
          <w:rFonts w:ascii="宋体" w:hAnsi="宋体" w:cs="宋体" w:hint="eastAsia"/>
          <w:b/>
          <w:kern w:val="0"/>
          <w:sz w:val="21"/>
          <w:szCs w:val="24"/>
        </w:rPr>
        <w:t>成交公告及成交通知书</w:t>
      </w:r>
    </w:p>
    <w:p w14:paraId="5D993E16"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AEFADDA"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27.2小微企业在政府采购活动过程中，请根据自己的真实情况出具《中小企业声明函》。采购人或采购代理机构在公告成交结果时，同时公告其《中小企业声明函》，接受社会监督。</w:t>
      </w:r>
    </w:p>
    <w:p w14:paraId="37ED788F"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27.3在发布成交公告的同时，采购代理机构向成交供应商发出成交通知书。</w:t>
      </w:r>
    </w:p>
    <w:p w14:paraId="2C36E329"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27.4采购代理机构无义务向未成交的供应商解释未成交原因和退还响应文件。</w:t>
      </w:r>
    </w:p>
    <w:p w14:paraId="50B5743C" w14:textId="77777777" w:rsidR="00A358E9" w:rsidRPr="000F40DD" w:rsidRDefault="00A358E9">
      <w:pPr>
        <w:spacing w:line="380" w:lineRule="exact"/>
        <w:ind w:left="3" w:firstLineChars="0" w:firstLine="0"/>
        <w:jc w:val="center"/>
        <w:rPr>
          <w:rFonts w:ascii="宋体" w:hAnsi="宋体" w:cs="宋体"/>
          <w:b/>
          <w:kern w:val="0"/>
          <w:sz w:val="28"/>
          <w:szCs w:val="28"/>
        </w:rPr>
      </w:pPr>
    </w:p>
    <w:p w14:paraId="5C39018E" w14:textId="77777777" w:rsidR="00A358E9" w:rsidRPr="000F40DD" w:rsidRDefault="00C81118">
      <w:pPr>
        <w:spacing w:line="380" w:lineRule="exact"/>
        <w:ind w:left="3" w:firstLineChars="0" w:firstLine="0"/>
        <w:jc w:val="center"/>
        <w:rPr>
          <w:rFonts w:ascii="宋体" w:hAnsi="宋体" w:cs="宋体"/>
          <w:b/>
          <w:kern w:val="0"/>
          <w:sz w:val="28"/>
          <w:szCs w:val="28"/>
        </w:rPr>
      </w:pPr>
      <w:r w:rsidRPr="000F40DD">
        <w:rPr>
          <w:rFonts w:ascii="宋体" w:hAnsi="宋体" w:cs="宋体" w:hint="eastAsia"/>
          <w:b/>
          <w:kern w:val="0"/>
          <w:sz w:val="28"/>
          <w:szCs w:val="28"/>
        </w:rPr>
        <w:t>五、签订合同</w:t>
      </w:r>
    </w:p>
    <w:p w14:paraId="11FD83AC" w14:textId="77777777" w:rsidR="00A358E9" w:rsidRPr="000F40DD" w:rsidRDefault="00C81118">
      <w:pPr>
        <w:spacing w:line="380" w:lineRule="exact"/>
        <w:ind w:firstLineChars="196" w:firstLine="413"/>
        <w:rPr>
          <w:rFonts w:ascii="宋体" w:hAnsi="宋体" w:cs="宋体"/>
          <w:b/>
          <w:kern w:val="0"/>
          <w:sz w:val="21"/>
          <w:szCs w:val="24"/>
        </w:rPr>
      </w:pPr>
      <w:r w:rsidRPr="000F40DD">
        <w:rPr>
          <w:rFonts w:ascii="宋体" w:hAnsi="宋体" w:cs="宋体" w:hint="eastAsia"/>
          <w:b/>
          <w:kern w:val="0"/>
          <w:sz w:val="21"/>
          <w:szCs w:val="24"/>
        </w:rPr>
        <w:t>28</w:t>
      </w:r>
      <w:r w:rsidRPr="000F40DD">
        <w:rPr>
          <w:rFonts w:ascii="宋体" w:hAnsi="宋体" w:cs="宋体" w:hint="eastAsia"/>
          <w:b/>
          <w:kern w:val="0"/>
          <w:sz w:val="21"/>
          <w:szCs w:val="21"/>
        </w:rPr>
        <w:t>.</w:t>
      </w:r>
      <w:r w:rsidRPr="000F40DD">
        <w:rPr>
          <w:rFonts w:ascii="宋体" w:hAnsi="宋体" w:cs="宋体" w:hint="eastAsia"/>
          <w:b/>
          <w:kern w:val="0"/>
          <w:sz w:val="21"/>
          <w:szCs w:val="24"/>
        </w:rPr>
        <w:t>履约保证金</w:t>
      </w:r>
    </w:p>
    <w:p w14:paraId="45B12437" w14:textId="0A835BE2" w:rsidR="00A358E9" w:rsidRPr="000F40DD" w:rsidRDefault="0068380B">
      <w:pPr>
        <w:snapToGrid w:val="0"/>
        <w:spacing w:line="380" w:lineRule="exact"/>
        <w:ind w:firstLine="420"/>
        <w:outlineLvl w:val="4"/>
        <w:rPr>
          <w:rFonts w:ascii="宋体" w:hAnsi="宋体" w:cs="宋体"/>
          <w:strike/>
          <w:kern w:val="0"/>
          <w:sz w:val="21"/>
          <w:szCs w:val="21"/>
        </w:rPr>
      </w:pPr>
      <w:r>
        <w:rPr>
          <w:rFonts w:ascii="宋体" w:hAnsi="宋体" w:cs="宋体" w:hint="eastAsia"/>
          <w:kern w:val="0"/>
          <w:sz w:val="21"/>
          <w:szCs w:val="21"/>
        </w:rPr>
        <w:t>本项目专门面向小微企业采购，不收取</w:t>
      </w:r>
      <w:r w:rsidR="00C81118" w:rsidRPr="000F40DD">
        <w:rPr>
          <w:rFonts w:ascii="宋体" w:hAnsi="宋体" w:cs="宋体" w:hint="eastAsia"/>
          <w:kern w:val="0"/>
          <w:sz w:val="21"/>
          <w:szCs w:val="21"/>
        </w:rPr>
        <w:t>履约保证金。</w:t>
      </w:r>
    </w:p>
    <w:p w14:paraId="37C73DCE"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29.签订合同</w:t>
      </w:r>
    </w:p>
    <w:p w14:paraId="719AC9EC"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4"/>
        </w:rPr>
        <w:t xml:space="preserve">29.1 </w:t>
      </w:r>
      <w:r w:rsidRPr="000F40DD">
        <w:rPr>
          <w:rFonts w:ascii="宋体" w:hAnsi="宋体" w:cs="宋体" w:hint="eastAsia"/>
          <w:kern w:val="0"/>
          <w:sz w:val="21"/>
          <w:szCs w:val="21"/>
        </w:rPr>
        <w:t>签订合同时间：成交通知书发出之日起8个工作日内。供应商应按规定与采购人签订合同。</w:t>
      </w:r>
    </w:p>
    <w:p w14:paraId="5A414484"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14EE5772"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（1）成交后不与采购人签订合同的（不可抗力除外）；</w:t>
      </w:r>
    </w:p>
    <w:p w14:paraId="169D5B93"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（2）将成交项目转让给他人，或者在响应文件中未说明，且未经采购人同意，将成交项目分包给他人的；</w:t>
      </w:r>
    </w:p>
    <w:p w14:paraId="2DCEE1DB"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（3）拒绝履行合同义务的。</w:t>
      </w:r>
    </w:p>
    <w:p w14:paraId="74BB6506" w14:textId="77777777"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29.3 政府采购合同公告：</w:t>
      </w:r>
      <w:r w:rsidRPr="000F40DD">
        <w:rPr>
          <w:rFonts w:ascii="宋体" w:hAnsi="宋体" w:cs="宋体" w:hint="eastAsia"/>
          <w:sz w:val="21"/>
          <w:szCs w:val="21"/>
        </w:rPr>
        <w:t>采购人应当自政府采购合同签订之日起2个工作日内，将政府采购合同在省级以上人民政府财政部门指定的媒体上公告，但政府采购合同中涉及国家秘密、商业秘密的内容除外</w:t>
      </w:r>
      <w:r w:rsidRPr="000F40DD">
        <w:rPr>
          <w:rFonts w:ascii="宋体" w:hAnsi="宋体" w:cs="宋体" w:hint="eastAsia"/>
          <w:kern w:val="0"/>
          <w:sz w:val="21"/>
          <w:szCs w:val="21"/>
        </w:rPr>
        <w:t>。</w:t>
      </w:r>
    </w:p>
    <w:p w14:paraId="541F888C" w14:textId="77777777" w:rsidR="00A358E9" w:rsidRPr="000F40DD" w:rsidRDefault="00A358E9">
      <w:pPr>
        <w:spacing w:line="240" w:lineRule="auto"/>
        <w:ind w:left="2940" w:firstLineChars="0" w:firstLine="0"/>
        <w:rPr>
          <w:sz w:val="21"/>
          <w:szCs w:val="24"/>
        </w:rPr>
      </w:pPr>
    </w:p>
    <w:p w14:paraId="58C635F4" w14:textId="77777777" w:rsidR="00A358E9" w:rsidRPr="000F40DD" w:rsidRDefault="00C81118">
      <w:pPr>
        <w:spacing w:line="380" w:lineRule="exact"/>
        <w:ind w:left="3" w:firstLineChars="0" w:firstLine="0"/>
        <w:jc w:val="center"/>
        <w:rPr>
          <w:rFonts w:ascii="宋体" w:hAnsi="宋体" w:cs="宋体"/>
          <w:b/>
          <w:kern w:val="0"/>
          <w:sz w:val="28"/>
          <w:szCs w:val="28"/>
        </w:rPr>
      </w:pPr>
      <w:r w:rsidRPr="000F40DD">
        <w:rPr>
          <w:rFonts w:ascii="宋体" w:hAnsi="宋体" w:cs="宋体" w:hint="eastAsia"/>
          <w:b/>
          <w:kern w:val="0"/>
          <w:sz w:val="28"/>
          <w:szCs w:val="28"/>
        </w:rPr>
        <w:lastRenderedPageBreak/>
        <w:t>六、其他事项</w:t>
      </w:r>
    </w:p>
    <w:p w14:paraId="4710BC57" w14:textId="77777777" w:rsidR="00A358E9" w:rsidRPr="000F40DD" w:rsidRDefault="00C81118">
      <w:pPr>
        <w:spacing w:line="380" w:lineRule="exact"/>
        <w:ind w:firstLineChars="196" w:firstLine="413"/>
        <w:rPr>
          <w:rFonts w:ascii="宋体" w:hAnsi="宋体" w:cs="宋体"/>
          <w:b/>
          <w:kern w:val="0"/>
          <w:sz w:val="21"/>
          <w:szCs w:val="24"/>
        </w:rPr>
      </w:pPr>
      <w:r w:rsidRPr="000F40DD">
        <w:rPr>
          <w:rFonts w:ascii="宋体" w:hAnsi="宋体" w:cs="宋体" w:hint="eastAsia"/>
          <w:b/>
          <w:kern w:val="0"/>
          <w:sz w:val="21"/>
          <w:szCs w:val="24"/>
        </w:rPr>
        <w:t>30</w:t>
      </w:r>
      <w:r w:rsidRPr="000F40DD">
        <w:rPr>
          <w:rFonts w:ascii="宋体" w:hAnsi="宋体" w:cs="宋体" w:hint="eastAsia"/>
          <w:b/>
          <w:kern w:val="0"/>
          <w:sz w:val="21"/>
          <w:szCs w:val="21"/>
        </w:rPr>
        <w:t>.采购</w:t>
      </w:r>
      <w:r w:rsidRPr="000F40DD">
        <w:rPr>
          <w:rFonts w:ascii="宋体" w:hAnsi="宋体" w:cs="宋体" w:hint="eastAsia"/>
          <w:b/>
          <w:kern w:val="0"/>
          <w:sz w:val="21"/>
          <w:szCs w:val="24"/>
        </w:rPr>
        <w:t>代理服务费</w:t>
      </w:r>
    </w:p>
    <w:p w14:paraId="68162241" w14:textId="43777C7D" w:rsidR="00A358E9" w:rsidRPr="000F40DD" w:rsidRDefault="00C81118">
      <w:pPr>
        <w:snapToGrid w:val="0"/>
        <w:spacing w:line="380" w:lineRule="exact"/>
        <w:ind w:firstLineChars="196" w:firstLine="412"/>
        <w:outlineLvl w:val="4"/>
        <w:rPr>
          <w:rFonts w:ascii="宋体" w:hAnsi="宋体" w:cs="宋体"/>
          <w:kern w:val="0"/>
          <w:sz w:val="21"/>
          <w:szCs w:val="21"/>
        </w:rPr>
      </w:pPr>
      <w:r w:rsidRPr="000F40DD">
        <w:rPr>
          <w:rFonts w:ascii="宋体" w:hAnsi="宋体" w:cs="宋体" w:hint="eastAsia"/>
          <w:kern w:val="0"/>
          <w:sz w:val="21"/>
          <w:szCs w:val="21"/>
        </w:rPr>
        <w:t>本项目代理服务费为人民币壹万贰仟元整(¥</w:t>
      </w:r>
      <w:r w:rsidRPr="000F40DD">
        <w:rPr>
          <w:rFonts w:ascii="宋体" w:hAnsi="宋体" w:cs="宋体"/>
          <w:kern w:val="0"/>
          <w:sz w:val="21"/>
          <w:szCs w:val="21"/>
        </w:rPr>
        <w:t>12000.00</w:t>
      </w:r>
      <w:r w:rsidRPr="000F40DD">
        <w:rPr>
          <w:rFonts w:ascii="宋体" w:hAnsi="宋体" w:cs="宋体" w:hint="eastAsia"/>
          <w:kern w:val="0"/>
          <w:sz w:val="21"/>
          <w:szCs w:val="21"/>
        </w:rPr>
        <w:t>)，由成交供应商向采购代理机构一次性支付。</w:t>
      </w:r>
    </w:p>
    <w:p w14:paraId="342D10D9" w14:textId="77777777" w:rsidR="00A358E9" w:rsidRPr="000F40DD" w:rsidRDefault="00C81118">
      <w:pPr>
        <w:spacing w:line="400" w:lineRule="exact"/>
        <w:ind w:firstLine="422"/>
        <w:rPr>
          <w:rFonts w:ascii="宋体" w:hAnsi="宋体" w:cs="宋体"/>
          <w:b/>
          <w:kern w:val="0"/>
          <w:sz w:val="21"/>
          <w:szCs w:val="24"/>
        </w:rPr>
      </w:pPr>
      <w:r w:rsidRPr="000F40DD">
        <w:rPr>
          <w:rFonts w:ascii="宋体" w:hAnsi="宋体" w:cs="宋体" w:hint="eastAsia"/>
          <w:b/>
          <w:kern w:val="0"/>
          <w:sz w:val="21"/>
          <w:szCs w:val="24"/>
        </w:rPr>
        <w:t>31.采购代理机构银行账户（用于缴纳采购代理服务费）：</w:t>
      </w:r>
    </w:p>
    <w:p w14:paraId="3FEC2AA0" w14:textId="77777777" w:rsidR="00A358E9" w:rsidRPr="000F40DD" w:rsidRDefault="00C81118">
      <w:pPr>
        <w:spacing w:line="400" w:lineRule="exact"/>
        <w:ind w:leftChars="200" w:left="480" w:firstLineChars="0" w:firstLine="0"/>
        <w:rPr>
          <w:rFonts w:ascii="宋体" w:hAnsi="宋体"/>
          <w:sz w:val="21"/>
          <w:szCs w:val="21"/>
        </w:rPr>
      </w:pPr>
      <w:r w:rsidRPr="000F40DD">
        <w:rPr>
          <w:rFonts w:ascii="宋体" w:hAnsi="宋体" w:hint="eastAsia"/>
          <w:sz w:val="21"/>
          <w:szCs w:val="21"/>
        </w:rPr>
        <w:t>开户名称：云之龙咨询集团有限公司桂林分公司</w:t>
      </w:r>
    </w:p>
    <w:p w14:paraId="622C1523" w14:textId="77777777" w:rsidR="00A358E9" w:rsidRPr="000F40DD" w:rsidRDefault="00C81118">
      <w:pPr>
        <w:spacing w:line="400" w:lineRule="exact"/>
        <w:ind w:leftChars="200" w:left="480" w:firstLineChars="0" w:firstLine="0"/>
        <w:rPr>
          <w:rFonts w:ascii="宋体" w:hAnsi="宋体"/>
          <w:sz w:val="21"/>
          <w:szCs w:val="21"/>
        </w:rPr>
      </w:pPr>
      <w:r w:rsidRPr="000F40DD">
        <w:rPr>
          <w:rFonts w:ascii="宋体" w:hAnsi="宋体" w:hint="eastAsia"/>
          <w:sz w:val="21"/>
          <w:szCs w:val="21"/>
        </w:rPr>
        <w:t>开户银行：中信银行股份有限公司南宁东葛支行</w:t>
      </w:r>
    </w:p>
    <w:p w14:paraId="5033D7D3" w14:textId="77777777" w:rsidR="00A358E9" w:rsidRPr="000F40DD" w:rsidRDefault="00C81118">
      <w:pPr>
        <w:spacing w:line="400" w:lineRule="exact"/>
        <w:ind w:leftChars="200" w:left="480" w:firstLineChars="0" w:firstLine="0"/>
        <w:rPr>
          <w:rFonts w:ascii="宋体" w:hAnsi="宋体" w:cs="宋体"/>
          <w:sz w:val="21"/>
          <w:szCs w:val="21"/>
        </w:rPr>
      </w:pPr>
      <w:r w:rsidRPr="000F40DD">
        <w:rPr>
          <w:rFonts w:ascii="宋体" w:hAnsi="宋体" w:hint="eastAsia"/>
          <w:sz w:val="21"/>
          <w:szCs w:val="21"/>
        </w:rPr>
        <w:t>银行账号：8113001014300158041</w:t>
      </w:r>
    </w:p>
    <w:p w14:paraId="6FEB9A02" w14:textId="77777777" w:rsidR="00A358E9" w:rsidRPr="000F40DD" w:rsidRDefault="00C81118">
      <w:pPr>
        <w:spacing w:line="340" w:lineRule="exact"/>
        <w:ind w:firstLine="422"/>
        <w:rPr>
          <w:rFonts w:ascii="宋体" w:hAnsi="宋体" w:cs="宋体"/>
          <w:b/>
          <w:kern w:val="0"/>
          <w:sz w:val="21"/>
          <w:szCs w:val="24"/>
        </w:rPr>
      </w:pPr>
      <w:r w:rsidRPr="000F40DD">
        <w:rPr>
          <w:rFonts w:ascii="宋体" w:hAnsi="宋体" w:cs="宋体" w:hint="eastAsia"/>
          <w:b/>
          <w:kern w:val="0"/>
          <w:sz w:val="21"/>
          <w:szCs w:val="24"/>
        </w:rPr>
        <w:t>32.广西线上“政采贷”政策详见附表4.</w:t>
      </w:r>
    </w:p>
    <w:p w14:paraId="3C802F32" w14:textId="77777777" w:rsidR="00A358E9" w:rsidRPr="000F40DD" w:rsidRDefault="00C81118">
      <w:pPr>
        <w:spacing w:line="400" w:lineRule="exact"/>
        <w:ind w:firstLine="422"/>
        <w:rPr>
          <w:rFonts w:ascii="宋体" w:hAnsi="宋体" w:cs="宋体"/>
          <w:kern w:val="0"/>
          <w:sz w:val="21"/>
          <w:szCs w:val="21"/>
        </w:rPr>
      </w:pPr>
      <w:r w:rsidRPr="000F40DD">
        <w:rPr>
          <w:rFonts w:ascii="宋体" w:hAnsi="宋体" w:cs="宋体" w:hint="eastAsia"/>
          <w:b/>
          <w:kern w:val="0"/>
          <w:sz w:val="21"/>
          <w:szCs w:val="24"/>
        </w:rPr>
        <w:t>33.解释权：</w:t>
      </w:r>
      <w:r w:rsidRPr="000F40DD">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C9F5D5E" w14:textId="77777777" w:rsidR="00A358E9" w:rsidRPr="000F40DD" w:rsidRDefault="00C81118">
      <w:pPr>
        <w:spacing w:line="340" w:lineRule="exact"/>
        <w:ind w:firstLine="422"/>
        <w:rPr>
          <w:rFonts w:ascii="宋体" w:hAnsi="宋体" w:cs="宋体"/>
          <w:kern w:val="0"/>
          <w:sz w:val="21"/>
          <w:szCs w:val="21"/>
        </w:rPr>
      </w:pPr>
      <w:r w:rsidRPr="000F40DD">
        <w:rPr>
          <w:rFonts w:ascii="宋体" w:hAnsi="宋体" w:cs="宋体" w:hint="eastAsia"/>
          <w:b/>
          <w:kern w:val="0"/>
          <w:sz w:val="21"/>
          <w:szCs w:val="24"/>
        </w:rPr>
        <w:t>34.监督管理机构：</w:t>
      </w:r>
      <w:r w:rsidRPr="000F40DD">
        <w:rPr>
          <w:rFonts w:ascii="宋体" w:hAnsi="宋体" w:cs="宋体" w:hint="eastAsia"/>
          <w:kern w:val="0"/>
          <w:sz w:val="21"/>
          <w:szCs w:val="21"/>
        </w:rPr>
        <w:t>桂林市财政局    联系电话：0773-2816067</w:t>
      </w:r>
    </w:p>
    <w:p w14:paraId="28CDAE93" w14:textId="77777777" w:rsidR="00A358E9" w:rsidRPr="000F40DD" w:rsidRDefault="00C81118">
      <w:pPr>
        <w:spacing w:line="440" w:lineRule="exact"/>
        <w:ind w:firstLine="422"/>
        <w:rPr>
          <w:rFonts w:ascii="宋体" w:hAnsi="宋体" w:cs="宋体"/>
          <w:b/>
          <w:kern w:val="0"/>
          <w:sz w:val="21"/>
          <w:szCs w:val="24"/>
        </w:rPr>
      </w:pPr>
      <w:r w:rsidRPr="000F40DD">
        <w:rPr>
          <w:rFonts w:ascii="宋体" w:hAnsi="宋体" w:cs="宋体" w:hint="eastAsia"/>
          <w:b/>
          <w:kern w:val="0"/>
          <w:sz w:val="21"/>
          <w:szCs w:val="24"/>
        </w:rPr>
        <w:t>35.中小企业</w:t>
      </w:r>
    </w:p>
    <w:p w14:paraId="75AF058E" w14:textId="77777777" w:rsidR="00A358E9" w:rsidRPr="000F40DD" w:rsidRDefault="00C81118">
      <w:pPr>
        <w:spacing w:line="440" w:lineRule="exact"/>
        <w:ind w:firstLine="420"/>
        <w:rPr>
          <w:rFonts w:ascii="宋体" w:hAnsi="宋体" w:cs="宋体"/>
          <w:kern w:val="0"/>
          <w:sz w:val="21"/>
          <w:szCs w:val="21"/>
        </w:rPr>
      </w:pPr>
      <w:r w:rsidRPr="000F40DD">
        <w:rPr>
          <w:rFonts w:ascii="宋体" w:hAnsi="宋体" w:cs="宋体" w:hint="eastAsia"/>
          <w:kern w:val="0"/>
          <w:sz w:val="21"/>
          <w:szCs w:val="21"/>
        </w:rPr>
        <w:t>1. 根据《政府采购促进中小企业发展管理办法》（财库〔2020〕46号）的规定，本磋商文件所称中小企业，是指在中华人民共和国境内依法设立，依据中小企业划分标准确定的中型企业、小型企业和微型企业，但与大企业的负责人为同一人，或者与大企业存在直接控股、管理关系的除外。</w:t>
      </w:r>
    </w:p>
    <w:p w14:paraId="567515B7" w14:textId="77777777" w:rsidR="00A358E9" w:rsidRPr="000F40DD" w:rsidRDefault="00C81118">
      <w:pPr>
        <w:spacing w:line="440" w:lineRule="exact"/>
        <w:ind w:firstLine="420"/>
        <w:rPr>
          <w:rFonts w:ascii="宋体" w:hAnsi="宋体" w:cs="宋体"/>
          <w:kern w:val="0"/>
          <w:sz w:val="21"/>
          <w:szCs w:val="21"/>
        </w:rPr>
      </w:pPr>
      <w:r w:rsidRPr="000F40DD">
        <w:rPr>
          <w:rFonts w:ascii="宋体" w:hAnsi="宋体" w:cs="宋体" w:hint="eastAsia"/>
          <w:kern w:val="0"/>
          <w:sz w:val="21"/>
          <w:szCs w:val="21"/>
        </w:rPr>
        <w:t>2.本项目所属行业为建筑业。</w:t>
      </w:r>
    </w:p>
    <w:p w14:paraId="64CEF481" w14:textId="77777777" w:rsidR="00A358E9" w:rsidRPr="000F40DD" w:rsidRDefault="00C81118">
      <w:pPr>
        <w:spacing w:line="440" w:lineRule="exact"/>
        <w:ind w:firstLine="420"/>
        <w:rPr>
          <w:rFonts w:ascii="宋体" w:hAnsi="宋体" w:cs="宋体"/>
          <w:kern w:val="0"/>
          <w:sz w:val="21"/>
          <w:szCs w:val="21"/>
        </w:rPr>
      </w:pPr>
      <w:r w:rsidRPr="000F40DD">
        <w:rPr>
          <w:rFonts w:ascii="宋体" w:hAnsi="宋体" w:cs="宋体" w:hint="eastAsia"/>
          <w:kern w:val="0"/>
          <w:sz w:val="21"/>
          <w:szCs w:val="21"/>
        </w:rPr>
        <w:t>根据《关于印发中小企业划型标准规定的通知》（工信部联企业〔2011〕300号）的规定，建筑业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286EFB2" w14:textId="77777777" w:rsidR="00A358E9" w:rsidRPr="000F40DD" w:rsidRDefault="00C81118">
      <w:pPr>
        <w:pStyle w:val="a0"/>
        <w:spacing w:line="440" w:lineRule="exact"/>
        <w:ind w:left="0" w:firstLineChars="200" w:firstLine="420"/>
      </w:pPr>
      <w:r w:rsidRPr="000F40DD">
        <w:rPr>
          <w:rFonts w:ascii="宋体" w:hAnsi="宋体" w:cs="宋体"/>
          <w:sz w:val="21"/>
          <w:szCs w:val="21"/>
        </w:rPr>
        <w:t>3</w:t>
      </w:r>
      <w:r w:rsidRPr="000F40DD">
        <w:rPr>
          <w:rFonts w:ascii="宋体" w:hAnsi="宋体" w:cs="宋体" w:hint="eastAsia"/>
          <w:sz w:val="21"/>
          <w:szCs w:val="21"/>
        </w:rPr>
        <w:t>.供应商确定自身属于上述定义的小微企业时，应按第七章“响应文件格式“提供相应的《中小企业声明函》，否则评审时不予认定。任何单位和个人不得要求供应商提供《中小企业声明函》之外的小微企业身份证明文件。</w:t>
      </w:r>
    </w:p>
    <w:p w14:paraId="3DA68304" w14:textId="77777777" w:rsidR="00A358E9" w:rsidRPr="000F40DD" w:rsidRDefault="00C81118">
      <w:pPr>
        <w:spacing w:line="440" w:lineRule="exact"/>
        <w:ind w:firstLine="422"/>
        <w:rPr>
          <w:rFonts w:ascii="宋体" w:hAnsi="宋体" w:cs="宋体"/>
          <w:b/>
          <w:kern w:val="0"/>
          <w:sz w:val="21"/>
          <w:szCs w:val="24"/>
        </w:rPr>
      </w:pPr>
      <w:r w:rsidRPr="000F40DD">
        <w:rPr>
          <w:rFonts w:ascii="宋体" w:hAnsi="宋体" w:cs="宋体" w:hint="eastAsia"/>
          <w:b/>
          <w:kern w:val="0"/>
          <w:sz w:val="21"/>
          <w:szCs w:val="24"/>
        </w:rPr>
        <w:t>36.监狱企业</w:t>
      </w:r>
    </w:p>
    <w:p w14:paraId="37FCF3F7" w14:textId="77777777" w:rsidR="00A358E9" w:rsidRPr="000F40DD" w:rsidRDefault="00C81118">
      <w:pPr>
        <w:spacing w:line="420" w:lineRule="exact"/>
        <w:ind w:firstLine="420"/>
        <w:rPr>
          <w:rFonts w:ascii="宋体" w:hAnsi="宋体" w:cs="宋体"/>
          <w:kern w:val="0"/>
          <w:sz w:val="21"/>
          <w:szCs w:val="21"/>
        </w:rPr>
      </w:pPr>
      <w:r w:rsidRPr="000F40DD">
        <w:rPr>
          <w:rFonts w:ascii="宋体" w:hAnsi="宋体" w:cs="宋体" w:hint="eastAsia"/>
          <w:kern w:val="0"/>
          <w:sz w:val="21"/>
          <w:szCs w:val="21"/>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281774" w14:textId="77777777" w:rsidR="00A358E9" w:rsidRPr="000F40DD" w:rsidRDefault="00C81118">
      <w:pPr>
        <w:pStyle w:val="a0"/>
        <w:spacing w:line="420" w:lineRule="exact"/>
        <w:ind w:left="0" w:firstLineChars="200" w:firstLine="420"/>
      </w:pPr>
      <w:r w:rsidRPr="000F40DD">
        <w:rPr>
          <w:rFonts w:ascii="宋体" w:hAnsi="宋体" w:cs="宋体" w:hint="eastAsia"/>
          <w:sz w:val="21"/>
          <w:szCs w:val="21"/>
        </w:rPr>
        <w:t>2. 监狱企业视同小型、微型企业，享受预留份额、评审中价格扣除等促进中小企业发展的政府采购政策。监狱企业参加政府采购活动时，应当提供由省级以上监狱管理局、戒毒管理局（含新疆生产</w:t>
      </w:r>
      <w:r w:rsidRPr="000F40DD">
        <w:rPr>
          <w:rFonts w:ascii="宋体" w:hAnsi="宋体" w:cs="宋体" w:hint="eastAsia"/>
          <w:sz w:val="21"/>
          <w:szCs w:val="21"/>
        </w:rPr>
        <w:lastRenderedPageBreak/>
        <w:t>建设兵团）出具的属于监狱企业的证明文件。监狱企业属于小型、微型企业的，不重复享受政策。</w:t>
      </w:r>
    </w:p>
    <w:p w14:paraId="6318BD57" w14:textId="77777777" w:rsidR="00A358E9" w:rsidRPr="000F40DD" w:rsidRDefault="00C81118">
      <w:pPr>
        <w:spacing w:line="420" w:lineRule="exact"/>
        <w:ind w:firstLine="422"/>
        <w:rPr>
          <w:rFonts w:ascii="宋体" w:hAnsi="宋体" w:cs="宋体"/>
          <w:b/>
          <w:kern w:val="0"/>
          <w:sz w:val="21"/>
          <w:szCs w:val="24"/>
        </w:rPr>
      </w:pPr>
      <w:r w:rsidRPr="000F40DD">
        <w:rPr>
          <w:rFonts w:ascii="宋体" w:hAnsi="宋体" w:cs="宋体" w:hint="eastAsia"/>
          <w:b/>
          <w:kern w:val="0"/>
          <w:sz w:val="21"/>
          <w:szCs w:val="24"/>
        </w:rPr>
        <w:t>37.残疾人福利性单位</w:t>
      </w:r>
    </w:p>
    <w:p w14:paraId="4724AAB7" w14:textId="77777777" w:rsidR="00A358E9" w:rsidRPr="000F40DD" w:rsidRDefault="00C81118">
      <w:pPr>
        <w:spacing w:line="420" w:lineRule="exact"/>
        <w:ind w:firstLine="420"/>
        <w:rPr>
          <w:rFonts w:ascii="宋体" w:hAnsi="宋体" w:cs="宋体"/>
          <w:kern w:val="0"/>
          <w:sz w:val="21"/>
          <w:szCs w:val="21"/>
        </w:rPr>
      </w:pPr>
      <w:r w:rsidRPr="000F40DD">
        <w:rPr>
          <w:rFonts w:ascii="宋体" w:hAnsi="宋体" w:cs="宋体" w:hint="eastAsia"/>
          <w:kern w:val="0"/>
          <w:sz w:val="21"/>
          <w:szCs w:val="21"/>
        </w:rPr>
        <w:t>1. 根据《关于促进残疾人就业政府采购政策的通知》（财库〔2017〕141号）的规定，享受政府采购支持政策的残疾人福利性单位应当同时满足以下条件：</w:t>
      </w:r>
    </w:p>
    <w:p w14:paraId="64B60ED6" w14:textId="77777777" w:rsidR="00A358E9" w:rsidRPr="000F40DD" w:rsidRDefault="00C81118">
      <w:pPr>
        <w:spacing w:line="420" w:lineRule="exact"/>
        <w:ind w:firstLine="420"/>
        <w:rPr>
          <w:rFonts w:ascii="宋体" w:hAnsi="宋体" w:cs="宋体"/>
          <w:kern w:val="0"/>
          <w:sz w:val="21"/>
          <w:szCs w:val="21"/>
        </w:rPr>
      </w:pPr>
      <w:r w:rsidRPr="000F40DD">
        <w:rPr>
          <w:rFonts w:ascii="宋体" w:hAnsi="宋体" w:cs="宋体" w:hint="eastAsia"/>
          <w:kern w:val="0"/>
          <w:sz w:val="21"/>
          <w:szCs w:val="21"/>
        </w:rPr>
        <w:t>（1）安置的残疾人占本单位在职职工人数的比例不低于25%（含25%），并且安置的残疾人人数不少于10人（含10人）；</w:t>
      </w:r>
    </w:p>
    <w:p w14:paraId="37641836" w14:textId="77777777" w:rsidR="00A358E9" w:rsidRPr="000F40DD" w:rsidRDefault="00C81118">
      <w:pPr>
        <w:spacing w:line="420" w:lineRule="exact"/>
        <w:ind w:firstLine="420"/>
        <w:rPr>
          <w:rFonts w:ascii="宋体" w:hAnsi="宋体" w:cs="宋体"/>
          <w:kern w:val="0"/>
          <w:sz w:val="21"/>
          <w:szCs w:val="21"/>
        </w:rPr>
      </w:pPr>
      <w:r w:rsidRPr="000F40DD">
        <w:rPr>
          <w:rFonts w:ascii="宋体" w:hAnsi="宋体" w:cs="宋体" w:hint="eastAsia"/>
          <w:kern w:val="0"/>
          <w:sz w:val="21"/>
          <w:szCs w:val="21"/>
        </w:rPr>
        <w:t>（2）依法与安置的每位残疾人签订了一年以上（含一年）的劳动合同或服务协议；</w:t>
      </w:r>
    </w:p>
    <w:p w14:paraId="16019BBF" w14:textId="77777777" w:rsidR="00A358E9" w:rsidRPr="000F40DD" w:rsidRDefault="00C81118">
      <w:pPr>
        <w:spacing w:line="420" w:lineRule="exact"/>
        <w:ind w:firstLine="420"/>
        <w:rPr>
          <w:rFonts w:ascii="宋体" w:hAnsi="宋体" w:cs="宋体"/>
          <w:kern w:val="0"/>
          <w:sz w:val="21"/>
          <w:szCs w:val="21"/>
        </w:rPr>
      </w:pPr>
      <w:r w:rsidRPr="000F40DD">
        <w:rPr>
          <w:rFonts w:ascii="宋体" w:hAnsi="宋体" w:cs="宋体" w:hint="eastAsia"/>
          <w:kern w:val="0"/>
          <w:sz w:val="21"/>
          <w:szCs w:val="21"/>
        </w:rPr>
        <w:t>（3）为安置的每位残疾人按月足额缴纳了基本养老保险、基本医疗保险、失业保险、工伤保险和生育保险等社会保险费；</w:t>
      </w:r>
    </w:p>
    <w:p w14:paraId="56C0B6D7" w14:textId="77777777" w:rsidR="00A358E9" w:rsidRPr="000F40DD" w:rsidRDefault="00C81118">
      <w:pPr>
        <w:spacing w:line="420" w:lineRule="exact"/>
        <w:ind w:firstLine="420"/>
        <w:rPr>
          <w:rFonts w:ascii="宋体" w:hAnsi="宋体" w:cs="宋体"/>
          <w:kern w:val="0"/>
          <w:sz w:val="21"/>
          <w:szCs w:val="21"/>
        </w:rPr>
      </w:pPr>
      <w:r w:rsidRPr="000F40DD">
        <w:rPr>
          <w:rFonts w:ascii="宋体" w:hAnsi="宋体" w:cs="宋体" w:hint="eastAsia"/>
          <w:kern w:val="0"/>
          <w:sz w:val="21"/>
          <w:szCs w:val="21"/>
        </w:rPr>
        <w:t>（4）通过银行等金融机构向安置的每位残疾人，按月支付了不低于单位所在区县适用的经省级人民政府批准的月最低工资标准的工资；</w:t>
      </w:r>
    </w:p>
    <w:p w14:paraId="3A3348BF" w14:textId="77777777" w:rsidR="00A358E9" w:rsidRPr="000F40DD" w:rsidRDefault="00C81118">
      <w:pPr>
        <w:spacing w:line="420" w:lineRule="exact"/>
        <w:ind w:firstLine="420"/>
        <w:rPr>
          <w:rFonts w:ascii="宋体" w:hAnsi="宋体" w:cs="宋体"/>
          <w:kern w:val="0"/>
          <w:sz w:val="21"/>
          <w:szCs w:val="21"/>
        </w:rPr>
      </w:pPr>
      <w:r w:rsidRPr="000F40DD">
        <w:rPr>
          <w:rFonts w:ascii="宋体" w:hAnsi="宋体" w:cs="宋体" w:hint="eastAsia"/>
          <w:kern w:val="0"/>
          <w:sz w:val="21"/>
          <w:szCs w:val="21"/>
        </w:rPr>
        <w:t>（5）提供本单位制造的货物、承担的工程或者服务（以下简称产品），或者提供其他残疾人福利性单位制造的货物（不包括使用非残疾人福利性单位注册商标的货物）。</w:t>
      </w:r>
    </w:p>
    <w:p w14:paraId="5C7A9DC7" w14:textId="77777777" w:rsidR="00A358E9" w:rsidRPr="000F40DD" w:rsidRDefault="00C81118">
      <w:pPr>
        <w:spacing w:line="420" w:lineRule="exact"/>
        <w:ind w:firstLine="420"/>
        <w:rPr>
          <w:rFonts w:ascii="宋体" w:hAnsi="宋体" w:cs="宋体"/>
          <w:kern w:val="0"/>
          <w:sz w:val="21"/>
          <w:szCs w:val="21"/>
        </w:rPr>
      </w:pPr>
      <w:r w:rsidRPr="000F40DD">
        <w:rPr>
          <w:rFonts w:ascii="宋体" w:hAnsi="宋体" w:cs="宋体" w:hint="eastAsia"/>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703C5B0" w14:textId="77777777" w:rsidR="00A358E9" w:rsidRPr="000F40DD" w:rsidRDefault="00C81118">
      <w:pPr>
        <w:snapToGrid w:val="0"/>
        <w:spacing w:line="420" w:lineRule="exact"/>
        <w:ind w:firstLine="420"/>
        <w:rPr>
          <w:rFonts w:ascii="宋体" w:hAnsi="宋体" w:cs="宋体"/>
          <w:b/>
          <w:szCs w:val="24"/>
        </w:rPr>
      </w:pPr>
      <w:r w:rsidRPr="000F40DD">
        <w:rPr>
          <w:rFonts w:ascii="宋体" w:hAnsi="宋体" w:cs="宋体" w:hint="eastAsia"/>
          <w:kern w:val="0"/>
          <w:sz w:val="21"/>
          <w:szCs w:val="21"/>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6C3EE72" w14:textId="77777777" w:rsidR="00A358E9" w:rsidRPr="000F40DD" w:rsidRDefault="00A358E9">
      <w:pPr>
        <w:snapToGrid w:val="0"/>
        <w:spacing w:line="240" w:lineRule="auto"/>
        <w:ind w:firstLineChars="0" w:firstLine="0"/>
        <w:rPr>
          <w:rFonts w:ascii="宋体" w:hAnsi="宋体" w:cs="宋体"/>
          <w:b/>
          <w:szCs w:val="24"/>
        </w:rPr>
      </w:pPr>
    </w:p>
    <w:p w14:paraId="759F4867" w14:textId="77777777" w:rsidR="00A358E9" w:rsidRPr="000F40DD" w:rsidRDefault="00C81118">
      <w:pPr>
        <w:widowControl/>
        <w:spacing w:line="240" w:lineRule="auto"/>
        <w:ind w:firstLineChars="0" w:firstLine="0"/>
        <w:jc w:val="left"/>
        <w:rPr>
          <w:rFonts w:ascii="宋体" w:hAnsi="宋体" w:cs="宋体"/>
          <w:b/>
          <w:szCs w:val="24"/>
        </w:rPr>
      </w:pPr>
      <w:r w:rsidRPr="000F40DD">
        <w:rPr>
          <w:rFonts w:ascii="宋体" w:hAnsi="宋体" w:cs="宋体"/>
          <w:b/>
          <w:szCs w:val="24"/>
        </w:rPr>
        <w:br w:type="page"/>
      </w:r>
    </w:p>
    <w:p w14:paraId="7AA99213" w14:textId="77777777" w:rsidR="00A358E9" w:rsidRPr="000F40DD" w:rsidRDefault="00C81118">
      <w:pPr>
        <w:snapToGrid w:val="0"/>
        <w:spacing w:line="240" w:lineRule="auto"/>
        <w:ind w:firstLineChars="0" w:firstLine="0"/>
        <w:rPr>
          <w:rFonts w:ascii="宋体" w:hAnsi="宋体" w:cs="宋体"/>
          <w:b/>
          <w:szCs w:val="24"/>
        </w:rPr>
      </w:pPr>
      <w:r w:rsidRPr="000F40DD">
        <w:rPr>
          <w:rFonts w:ascii="宋体" w:hAnsi="宋体" w:cs="宋体" w:hint="eastAsia"/>
          <w:b/>
          <w:szCs w:val="24"/>
        </w:rPr>
        <w:lastRenderedPageBreak/>
        <w:t>附表1：</w:t>
      </w:r>
    </w:p>
    <w:p w14:paraId="5655CA14" w14:textId="77777777" w:rsidR="00A358E9" w:rsidRPr="000F40DD" w:rsidRDefault="00C81118">
      <w:pPr>
        <w:spacing w:line="460" w:lineRule="exact"/>
        <w:ind w:firstLineChars="0" w:firstLine="0"/>
        <w:jc w:val="center"/>
        <w:rPr>
          <w:rFonts w:ascii="宋体" w:hAnsi="宋体" w:cs="宋体"/>
          <w:sz w:val="44"/>
          <w:szCs w:val="24"/>
        </w:rPr>
      </w:pPr>
      <w:r w:rsidRPr="000F40DD">
        <w:rPr>
          <w:rFonts w:ascii="宋体" w:hAnsi="宋体" w:cs="宋体" w:hint="eastAsia"/>
          <w:sz w:val="44"/>
          <w:szCs w:val="24"/>
        </w:rPr>
        <w:t>质疑函（格式）</w:t>
      </w:r>
    </w:p>
    <w:p w14:paraId="34363FC0" w14:textId="77777777" w:rsidR="00A358E9" w:rsidRPr="000F40DD" w:rsidRDefault="00C81118">
      <w:pPr>
        <w:snapToGrid w:val="0"/>
        <w:spacing w:line="360" w:lineRule="exact"/>
        <w:ind w:firstLine="422"/>
        <w:rPr>
          <w:rFonts w:ascii="宋体" w:hAnsi="宋体" w:cs="宋体"/>
          <w:b/>
          <w:bCs/>
          <w:sz w:val="21"/>
          <w:szCs w:val="20"/>
        </w:rPr>
      </w:pPr>
      <w:r w:rsidRPr="000F40DD">
        <w:rPr>
          <w:rFonts w:ascii="宋体" w:hAnsi="宋体" w:cs="宋体" w:hint="eastAsia"/>
          <w:b/>
          <w:bCs/>
          <w:sz w:val="21"/>
          <w:szCs w:val="20"/>
        </w:rPr>
        <w:t>一、质疑供应商基本信息：</w:t>
      </w:r>
    </w:p>
    <w:p w14:paraId="20388477" w14:textId="77777777" w:rsidR="00A358E9" w:rsidRPr="000F40DD" w:rsidRDefault="00C81118">
      <w:pPr>
        <w:snapToGrid w:val="0"/>
        <w:spacing w:line="360" w:lineRule="exact"/>
        <w:ind w:firstLine="420"/>
        <w:rPr>
          <w:rFonts w:ascii="宋体" w:hAnsi="宋体" w:cs="宋体"/>
          <w:bCs/>
          <w:sz w:val="21"/>
          <w:szCs w:val="20"/>
          <w:u w:val="single"/>
        </w:rPr>
      </w:pPr>
      <w:r w:rsidRPr="000F40DD">
        <w:rPr>
          <w:rFonts w:ascii="宋体" w:hAnsi="宋体" w:cs="宋体" w:hint="eastAsia"/>
          <w:bCs/>
          <w:sz w:val="21"/>
          <w:szCs w:val="20"/>
        </w:rPr>
        <w:t>质疑供应商：</w:t>
      </w:r>
      <w:r w:rsidRPr="000F40DD">
        <w:rPr>
          <w:rFonts w:ascii="宋体" w:hAnsi="宋体" w:cs="宋体" w:hint="eastAsia"/>
          <w:bCs/>
          <w:sz w:val="21"/>
          <w:szCs w:val="20"/>
          <w:u w:val="single"/>
        </w:rPr>
        <w:t xml:space="preserve">                    </w:t>
      </w:r>
    </w:p>
    <w:p w14:paraId="333E894C" w14:textId="77777777" w:rsidR="00A358E9" w:rsidRPr="000F40DD" w:rsidRDefault="00C81118">
      <w:pPr>
        <w:snapToGrid w:val="0"/>
        <w:spacing w:line="360" w:lineRule="exact"/>
        <w:ind w:firstLine="420"/>
        <w:rPr>
          <w:rFonts w:ascii="宋体" w:hAnsi="宋体" w:cs="宋体"/>
          <w:bCs/>
          <w:sz w:val="21"/>
          <w:szCs w:val="20"/>
        </w:rPr>
      </w:pPr>
      <w:r w:rsidRPr="000F40DD">
        <w:rPr>
          <w:rFonts w:ascii="宋体" w:hAnsi="宋体" w:cs="宋体" w:hint="eastAsia"/>
          <w:bCs/>
          <w:sz w:val="21"/>
          <w:szCs w:val="20"/>
        </w:rPr>
        <w:t>地址：</w:t>
      </w:r>
      <w:r w:rsidRPr="000F40DD">
        <w:rPr>
          <w:rFonts w:ascii="宋体" w:hAnsi="宋体" w:cs="宋体" w:hint="eastAsia"/>
          <w:bCs/>
          <w:sz w:val="21"/>
          <w:szCs w:val="20"/>
          <w:u w:val="single"/>
        </w:rPr>
        <w:t xml:space="preserve">                          </w:t>
      </w:r>
      <w:r w:rsidRPr="000F40DD">
        <w:rPr>
          <w:rFonts w:ascii="宋体" w:hAnsi="宋体" w:cs="宋体" w:hint="eastAsia"/>
          <w:bCs/>
          <w:sz w:val="21"/>
          <w:szCs w:val="20"/>
        </w:rPr>
        <w:t>邮编：</w:t>
      </w:r>
      <w:r w:rsidRPr="000F40DD">
        <w:rPr>
          <w:rFonts w:ascii="宋体" w:hAnsi="宋体" w:cs="宋体" w:hint="eastAsia"/>
          <w:bCs/>
          <w:sz w:val="21"/>
          <w:szCs w:val="20"/>
          <w:u w:val="single"/>
        </w:rPr>
        <w:t xml:space="preserve">                        </w:t>
      </w:r>
    </w:p>
    <w:p w14:paraId="0125E7B4" w14:textId="77777777" w:rsidR="00A358E9" w:rsidRPr="000F40DD" w:rsidRDefault="00C81118">
      <w:pPr>
        <w:snapToGrid w:val="0"/>
        <w:spacing w:line="360" w:lineRule="exact"/>
        <w:ind w:firstLine="420"/>
        <w:rPr>
          <w:rFonts w:ascii="宋体" w:hAnsi="宋体" w:cs="宋体"/>
          <w:bCs/>
          <w:sz w:val="21"/>
          <w:szCs w:val="20"/>
        </w:rPr>
      </w:pPr>
      <w:r w:rsidRPr="000F40DD">
        <w:rPr>
          <w:rFonts w:ascii="宋体" w:hAnsi="宋体" w:cs="宋体" w:hint="eastAsia"/>
          <w:bCs/>
          <w:sz w:val="21"/>
          <w:szCs w:val="20"/>
        </w:rPr>
        <w:t>联系人：</w:t>
      </w:r>
      <w:r w:rsidRPr="000F40DD">
        <w:rPr>
          <w:rFonts w:ascii="宋体" w:hAnsi="宋体" w:cs="宋体" w:hint="eastAsia"/>
          <w:bCs/>
          <w:sz w:val="21"/>
          <w:szCs w:val="20"/>
          <w:u w:val="single"/>
        </w:rPr>
        <w:t xml:space="preserve">                        </w:t>
      </w:r>
      <w:r w:rsidRPr="000F40DD">
        <w:rPr>
          <w:rFonts w:ascii="宋体" w:hAnsi="宋体" w:cs="宋体" w:hint="eastAsia"/>
          <w:bCs/>
          <w:sz w:val="21"/>
          <w:szCs w:val="20"/>
        </w:rPr>
        <w:t>联系电话：</w:t>
      </w:r>
      <w:r w:rsidRPr="000F40DD">
        <w:rPr>
          <w:rFonts w:ascii="宋体" w:hAnsi="宋体" w:cs="宋体" w:hint="eastAsia"/>
          <w:bCs/>
          <w:sz w:val="21"/>
          <w:szCs w:val="20"/>
          <w:u w:val="single"/>
        </w:rPr>
        <w:t xml:space="preserve">                        </w:t>
      </w:r>
    </w:p>
    <w:p w14:paraId="2636959F" w14:textId="77777777" w:rsidR="00A358E9" w:rsidRPr="000F40DD" w:rsidRDefault="00C81118">
      <w:pPr>
        <w:snapToGrid w:val="0"/>
        <w:spacing w:line="360" w:lineRule="exact"/>
        <w:ind w:firstLine="420"/>
        <w:rPr>
          <w:rFonts w:ascii="宋体" w:hAnsi="宋体" w:cs="宋体"/>
          <w:bCs/>
          <w:sz w:val="21"/>
          <w:szCs w:val="20"/>
        </w:rPr>
      </w:pPr>
      <w:r w:rsidRPr="000F40DD">
        <w:rPr>
          <w:rFonts w:ascii="宋体" w:hAnsi="宋体" w:cs="宋体" w:hint="eastAsia"/>
          <w:bCs/>
          <w:sz w:val="21"/>
          <w:szCs w:val="20"/>
        </w:rPr>
        <w:t>授权代表：</w:t>
      </w:r>
      <w:r w:rsidRPr="000F40DD">
        <w:rPr>
          <w:rFonts w:ascii="宋体" w:hAnsi="宋体" w:cs="宋体" w:hint="eastAsia"/>
          <w:bCs/>
          <w:sz w:val="21"/>
          <w:szCs w:val="20"/>
          <w:u w:val="single"/>
        </w:rPr>
        <w:t xml:space="preserve">                      </w:t>
      </w:r>
    </w:p>
    <w:p w14:paraId="1716B534" w14:textId="77777777" w:rsidR="00A358E9" w:rsidRPr="000F40DD" w:rsidRDefault="00C81118">
      <w:pPr>
        <w:snapToGrid w:val="0"/>
        <w:spacing w:line="360" w:lineRule="exact"/>
        <w:ind w:firstLine="420"/>
        <w:rPr>
          <w:rFonts w:ascii="宋体" w:hAnsi="宋体" w:cs="宋体"/>
          <w:bCs/>
          <w:sz w:val="21"/>
          <w:szCs w:val="20"/>
          <w:u w:val="single"/>
        </w:rPr>
      </w:pPr>
      <w:r w:rsidRPr="000F40DD">
        <w:rPr>
          <w:rFonts w:ascii="宋体" w:hAnsi="宋体" w:cs="宋体" w:hint="eastAsia"/>
          <w:bCs/>
          <w:sz w:val="21"/>
          <w:szCs w:val="20"/>
        </w:rPr>
        <w:t>联系电话：</w:t>
      </w:r>
      <w:r w:rsidRPr="000F40DD">
        <w:rPr>
          <w:rFonts w:ascii="宋体" w:hAnsi="宋体" w:cs="宋体" w:hint="eastAsia"/>
          <w:bCs/>
          <w:sz w:val="21"/>
          <w:szCs w:val="20"/>
          <w:u w:val="single"/>
        </w:rPr>
        <w:t xml:space="preserve">                      </w:t>
      </w:r>
    </w:p>
    <w:p w14:paraId="5D3252F5" w14:textId="77777777" w:rsidR="00A358E9" w:rsidRPr="000F40DD" w:rsidRDefault="00C81118">
      <w:pPr>
        <w:snapToGrid w:val="0"/>
        <w:spacing w:line="360" w:lineRule="exact"/>
        <w:ind w:firstLine="420"/>
        <w:rPr>
          <w:rFonts w:ascii="宋体" w:hAnsi="宋体" w:cs="宋体"/>
          <w:bCs/>
          <w:sz w:val="21"/>
          <w:szCs w:val="20"/>
        </w:rPr>
      </w:pPr>
      <w:r w:rsidRPr="000F40DD">
        <w:rPr>
          <w:rFonts w:ascii="宋体" w:hAnsi="宋体" w:cs="宋体" w:hint="eastAsia"/>
          <w:bCs/>
          <w:sz w:val="21"/>
          <w:szCs w:val="20"/>
        </w:rPr>
        <w:t>地址：</w:t>
      </w:r>
      <w:r w:rsidRPr="000F40DD">
        <w:rPr>
          <w:rFonts w:ascii="宋体" w:hAnsi="宋体" w:cs="宋体" w:hint="eastAsia"/>
          <w:bCs/>
          <w:sz w:val="21"/>
          <w:szCs w:val="20"/>
          <w:u w:val="single"/>
        </w:rPr>
        <w:t xml:space="preserve">                          </w:t>
      </w:r>
      <w:r w:rsidRPr="000F40DD">
        <w:rPr>
          <w:rFonts w:ascii="宋体" w:hAnsi="宋体" w:cs="宋体" w:hint="eastAsia"/>
          <w:bCs/>
          <w:sz w:val="21"/>
          <w:szCs w:val="20"/>
        </w:rPr>
        <w:t>邮编：</w:t>
      </w:r>
      <w:r w:rsidRPr="000F40DD">
        <w:rPr>
          <w:rFonts w:ascii="宋体" w:hAnsi="宋体" w:cs="宋体" w:hint="eastAsia"/>
          <w:bCs/>
          <w:sz w:val="21"/>
          <w:szCs w:val="20"/>
          <w:u w:val="single"/>
        </w:rPr>
        <w:t xml:space="preserve">                        </w:t>
      </w:r>
    </w:p>
    <w:p w14:paraId="6EA57900" w14:textId="77777777" w:rsidR="00A358E9" w:rsidRPr="000F40DD" w:rsidRDefault="00C81118">
      <w:pPr>
        <w:snapToGrid w:val="0"/>
        <w:spacing w:line="360" w:lineRule="exact"/>
        <w:ind w:firstLine="422"/>
        <w:rPr>
          <w:rFonts w:ascii="宋体" w:hAnsi="宋体" w:cs="宋体"/>
          <w:b/>
          <w:bCs/>
          <w:sz w:val="21"/>
          <w:szCs w:val="20"/>
        </w:rPr>
      </w:pPr>
      <w:r w:rsidRPr="000F40DD">
        <w:rPr>
          <w:rFonts w:ascii="宋体" w:hAnsi="宋体" w:cs="宋体" w:hint="eastAsia"/>
          <w:b/>
          <w:bCs/>
          <w:sz w:val="21"/>
          <w:szCs w:val="20"/>
        </w:rPr>
        <w:t>二、质疑项目基本情况：</w:t>
      </w:r>
    </w:p>
    <w:p w14:paraId="5D1FDE0C"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bCs/>
          <w:sz w:val="21"/>
          <w:szCs w:val="20"/>
        </w:rPr>
        <w:t>质疑</w:t>
      </w:r>
      <w:r w:rsidRPr="000F40DD">
        <w:rPr>
          <w:rFonts w:ascii="宋体" w:hAnsi="宋体" w:cs="宋体" w:hint="eastAsia"/>
          <w:sz w:val="21"/>
          <w:szCs w:val="21"/>
        </w:rPr>
        <w:t>项目的名称：</w:t>
      </w:r>
      <w:r w:rsidRPr="000F40DD">
        <w:rPr>
          <w:rFonts w:ascii="宋体" w:hAnsi="宋体" w:cs="宋体" w:hint="eastAsia"/>
          <w:bCs/>
          <w:sz w:val="21"/>
          <w:szCs w:val="20"/>
          <w:u w:val="single"/>
        </w:rPr>
        <w:t xml:space="preserve">                        </w:t>
      </w:r>
    </w:p>
    <w:p w14:paraId="2A9665AD"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bCs/>
          <w:sz w:val="21"/>
          <w:szCs w:val="20"/>
        </w:rPr>
        <w:t>质疑</w:t>
      </w:r>
      <w:r w:rsidRPr="000F40DD">
        <w:rPr>
          <w:rFonts w:ascii="宋体" w:hAnsi="宋体" w:cs="宋体" w:hint="eastAsia"/>
          <w:sz w:val="21"/>
          <w:szCs w:val="21"/>
        </w:rPr>
        <w:t>项目的编号：</w:t>
      </w:r>
      <w:r w:rsidRPr="000F40DD">
        <w:rPr>
          <w:rFonts w:ascii="宋体" w:hAnsi="宋体" w:cs="宋体" w:hint="eastAsia"/>
          <w:bCs/>
          <w:sz w:val="21"/>
          <w:szCs w:val="20"/>
          <w:u w:val="single"/>
        </w:rPr>
        <w:t xml:space="preserve">                        </w:t>
      </w:r>
    </w:p>
    <w:p w14:paraId="66C7663A"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采购人名称：</w:t>
      </w:r>
      <w:r w:rsidRPr="000F40DD">
        <w:rPr>
          <w:rFonts w:ascii="宋体" w:hAnsi="宋体" w:cs="宋体" w:hint="eastAsia"/>
          <w:bCs/>
          <w:sz w:val="21"/>
          <w:szCs w:val="20"/>
          <w:u w:val="single"/>
        </w:rPr>
        <w:t xml:space="preserve">                        </w:t>
      </w:r>
    </w:p>
    <w:p w14:paraId="0AA9AABF"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质疑事项：</w:t>
      </w:r>
      <w:r w:rsidRPr="000F40DD">
        <w:rPr>
          <w:rFonts w:ascii="宋体" w:hAnsi="宋体" w:cs="宋体" w:hint="eastAsia"/>
          <w:bCs/>
          <w:sz w:val="21"/>
          <w:szCs w:val="20"/>
          <w:u w:val="single"/>
        </w:rPr>
        <w:t xml:space="preserve">                        </w:t>
      </w:r>
    </w:p>
    <w:p w14:paraId="2A08158A" w14:textId="77777777" w:rsidR="00A358E9" w:rsidRPr="000F40DD" w:rsidRDefault="00C81118">
      <w:pPr>
        <w:spacing w:line="360" w:lineRule="exact"/>
        <w:ind w:leftChars="12" w:left="29" w:firstLineChars="147" w:firstLine="441"/>
        <w:rPr>
          <w:rFonts w:ascii="宋体" w:hAnsi="宋体" w:cs="宋体"/>
          <w:sz w:val="21"/>
          <w:szCs w:val="21"/>
        </w:rPr>
      </w:pPr>
      <w:r w:rsidRPr="000F40DD">
        <w:rPr>
          <w:rFonts w:ascii="宋体" w:hAnsi="宋体" w:cs="宋体" w:hint="eastAsia"/>
          <w:sz w:val="30"/>
          <w:szCs w:val="30"/>
        </w:rPr>
        <w:t>□</w:t>
      </w:r>
      <w:r w:rsidRPr="000F40DD">
        <w:rPr>
          <w:rFonts w:ascii="宋体" w:hAnsi="宋体" w:cs="宋体" w:hint="eastAsia"/>
          <w:sz w:val="21"/>
          <w:szCs w:val="21"/>
        </w:rPr>
        <w:t>磋商文件   磋商文件获取日期：</w:t>
      </w:r>
      <w:r w:rsidRPr="000F40DD">
        <w:rPr>
          <w:rFonts w:ascii="宋体" w:hAnsi="宋体" w:cs="宋体" w:hint="eastAsia"/>
          <w:bCs/>
          <w:sz w:val="21"/>
          <w:szCs w:val="20"/>
          <w:u w:val="single"/>
        </w:rPr>
        <w:t xml:space="preserve">                        </w:t>
      </w:r>
    </w:p>
    <w:p w14:paraId="132F12CC" w14:textId="77777777" w:rsidR="00A358E9" w:rsidRPr="000F40DD" w:rsidRDefault="00C81118">
      <w:pPr>
        <w:spacing w:line="360" w:lineRule="exact"/>
        <w:ind w:leftChars="12" w:left="29" w:firstLineChars="147" w:firstLine="441"/>
        <w:rPr>
          <w:rFonts w:ascii="宋体" w:hAnsi="宋体" w:cs="宋体"/>
          <w:sz w:val="21"/>
          <w:szCs w:val="21"/>
        </w:rPr>
      </w:pPr>
      <w:r w:rsidRPr="000F40DD">
        <w:rPr>
          <w:rFonts w:ascii="宋体" w:hAnsi="宋体" w:cs="宋体" w:hint="eastAsia"/>
          <w:sz w:val="30"/>
          <w:szCs w:val="30"/>
        </w:rPr>
        <w:t>□</w:t>
      </w:r>
      <w:r w:rsidRPr="000F40DD">
        <w:rPr>
          <w:rFonts w:ascii="宋体" w:hAnsi="宋体" w:cs="宋体" w:hint="eastAsia"/>
          <w:sz w:val="21"/>
          <w:szCs w:val="21"/>
        </w:rPr>
        <w:t xml:space="preserve">采购过程   </w:t>
      </w:r>
    </w:p>
    <w:p w14:paraId="0FF0D06A" w14:textId="77777777" w:rsidR="00A358E9" w:rsidRPr="000F40DD" w:rsidRDefault="00C81118">
      <w:pPr>
        <w:spacing w:line="360" w:lineRule="exact"/>
        <w:ind w:leftChars="12" w:left="29" w:firstLineChars="147" w:firstLine="441"/>
        <w:rPr>
          <w:rFonts w:ascii="宋体" w:hAnsi="宋体" w:cs="宋体"/>
          <w:bCs/>
          <w:sz w:val="21"/>
          <w:szCs w:val="20"/>
          <w:u w:val="single"/>
        </w:rPr>
      </w:pPr>
      <w:r w:rsidRPr="000F40DD">
        <w:rPr>
          <w:rFonts w:ascii="宋体" w:hAnsi="宋体" w:cs="宋体" w:hint="eastAsia"/>
          <w:sz w:val="30"/>
          <w:szCs w:val="30"/>
        </w:rPr>
        <w:t>□</w:t>
      </w:r>
      <w:r w:rsidRPr="000F40DD">
        <w:rPr>
          <w:rFonts w:ascii="宋体" w:hAnsi="宋体" w:cs="宋体" w:hint="eastAsia"/>
          <w:sz w:val="21"/>
          <w:szCs w:val="21"/>
        </w:rPr>
        <w:t xml:space="preserve">成交结果   </w:t>
      </w:r>
    </w:p>
    <w:p w14:paraId="24781DBE" w14:textId="77777777" w:rsidR="00A358E9" w:rsidRPr="000F40DD" w:rsidRDefault="00C81118">
      <w:pPr>
        <w:spacing w:line="360" w:lineRule="exact"/>
        <w:ind w:leftChars="12" w:left="29" w:firstLineChars="196" w:firstLine="413"/>
        <w:rPr>
          <w:rFonts w:ascii="宋体" w:hAnsi="宋体" w:cs="宋体"/>
          <w:b/>
          <w:sz w:val="21"/>
          <w:szCs w:val="21"/>
        </w:rPr>
      </w:pPr>
      <w:r w:rsidRPr="000F40DD">
        <w:rPr>
          <w:rFonts w:ascii="宋体" w:hAnsi="宋体" w:cs="宋体" w:hint="eastAsia"/>
          <w:b/>
          <w:sz w:val="21"/>
          <w:szCs w:val="21"/>
        </w:rPr>
        <w:t>三、质疑事项具体内容</w:t>
      </w:r>
    </w:p>
    <w:p w14:paraId="2F19D472"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质疑事项1：</w:t>
      </w:r>
      <w:r w:rsidRPr="000F40DD">
        <w:rPr>
          <w:rFonts w:ascii="宋体" w:hAnsi="宋体" w:cs="宋体" w:hint="eastAsia"/>
          <w:bCs/>
          <w:sz w:val="21"/>
          <w:szCs w:val="20"/>
          <w:u w:val="single"/>
        </w:rPr>
        <w:t xml:space="preserve">                        </w:t>
      </w:r>
    </w:p>
    <w:p w14:paraId="0CF7EBC4"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事实依据：</w:t>
      </w:r>
      <w:r w:rsidRPr="000F40DD">
        <w:rPr>
          <w:rFonts w:ascii="宋体" w:hAnsi="宋体" w:cs="宋体" w:hint="eastAsia"/>
          <w:bCs/>
          <w:sz w:val="21"/>
          <w:szCs w:val="20"/>
          <w:u w:val="single"/>
        </w:rPr>
        <w:t xml:space="preserve">                        </w:t>
      </w:r>
    </w:p>
    <w:p w14:paraId="1E1C6338"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法律依据：</w:t>
      </w:r>
      <w:r w:rsidRPr="000F40DD">
        <w:rPr>
          <w:rFonts w:ascii="宋体" w:hAnsi="宋体" w:cs="宋体" w:hint="eastAsia"/>
          <w:bCs/>
          <w:sz w:val="21"/>
          <w:szCs w:val="20"/>
          <w:u w:val="single"/>
        </w:rPr>
        <w:t xml:space="preserve">                        </w:t>
      </w:r>
    </w:p>
    <w:p w14:paraId="42172AD8"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质疑事项2</w:t>
      </w:r>
      <w:r w:rsidRPr="000F40DD">
        <w:rPr>
          <w:rFonts w:ascii="宋体" w:hAnsi="宋体" w:cs="宋体" w:hint="eastAsia"/>
          <w:bCs/>
          <w:sz w:val="21"/>
          <w:szCs w:val="20"/>
          <w:u w:val="single"/>
        </w:rPr>
        <w:t xml:space="preserve">                        </w:t>
      </w:r>
    </w:p>
    <w:p w14:paraId="0DD36F99"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w:t>
      </w:r>
    </w:p>
    <w:p w14:paraId="036CECDE"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四、与质疑事项相关的质疑请求：</w:t>
      </w:r>
    </w:p>
    <w:p w14:paraId="04C7C18A"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请求：</w:t>
      </w:r>
      <w:r w:rsidRPr="000F40DD">
        <w:rPr>
          <w:rFonts w:ascii="宋体" w:hAnsi="宋体" w:cs="宋体" w:hint="eastAsia"/>
          <w:bCs/>
          <w:sz w:val="21"/>
          <w:szCs w:val="20"/>
          <w:u w:val="single"/>
        </w:rPr>
        <w:t xml:space="preserve">                        </w:t>
      </w:r>
    </w:p>
    <w:p w14:paraId="7E588A25" w14:textId="77777777" w:rsidR="00A358E9" w:rsidRPr="000F40DD" w:rsidRDefault="00A358E9">
      <w:pPr>
        <w:spacing w:line="360" w:lineRule="exact"/>
        <w:ind w:leftChars="12" w:left="29" w:firstLineChars="147" w:firstLine="309"/>
        <w:rPr>
          <w:rFonts w:ascii="宋体" w:hAnsi="宋体" w:cs="宋体"/>
          <w:sz w:val="21"/>
          <w:szCs w:val="21"/>
        </w:rPr>
      </w:pPr>
    </w:p>
    <w:p w14:paraId="25B8A46E"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签字（签章）：                                       公章：</w:t>
      </w:r>
    </w:p>
    <w:p w14:paraId="3788D485" w14:textId="77777777" w:rsidR="00A358E9" w:rsidRPr="000F40DD" w:rsidRDefault="00A358E9">
      <w:pPr>
        <w:spacing w:line="360" w:lineRule="exact"/>
        <w:ind w:leftChars="12" w:left="29" w:firstLineChars="147" w:firstLine="309"/>
        <w:rPr>
          <w:rFonts w:ascii="宋体" w:hAnsi="宋体" w:cs="宋体"/>
          <w:sz w:val="21"/>
          <w:szCs w:val="21"/>
        </w:rPr>
      </w:pPr>
    </w:p>
    <w:p w14:paraId="174DD3E0" w14:textId="77777777" w:rsidR="00A358E9" w:rsidRPr="000F40DD" w:rsidRDefault="00C81118">
      <w:pPr>
        <w:spacing w:line="360" w:lineRule="exact"/>
        <w:ind w:leftChars="12" w:left="29" w:firstLineChars="197" w:firstLine="414"/>
        <w:rPr>
          <w:rFonts w:ascii="宋体" w:hAnsi="宋体" w:cs="宋体"/>
          <w:sz w:val="21"/>
          <w:szCs w:val="21"/>
        </w:rPr>
      </w:pPr>
      <w:r w:rsidRPr="000F40DD">
        <w:rPr>
          <w:rFonts w:ascii="宋体" w:hAnsi="宋体" w:cs="宋体" w:hint="eastAsia"/>
          <w:sz w:val="21"/>
          <w:szCs w:val="21"/>
        </w:rPr>
        <w:t>日期：</w:t>
      </w:r>
    </w:p>
    <w:p w14:paraId="1FC5FEE3" w14:textId="77777777" w:rsidR="00A358E9" w:rsidRPr="000F40DD" w:rsidRDefault="00C81118">
      <w:pPr>
        <w:snapToGrid w:val="0"/>
        <w:spacing w:line="340" w:lineRule="exact"/>
        <w:ind w:firstLineChars="0" w:firstLine="0"/>
        <w:rPr>
          <w:rFonts w:ascii="宋体" w:hAnsi="宋体" w:cs="宋体"/>
          <w:b/>
          <w:sz w:val="21"/>
          <w:szCs w:val="21"/>
        </w:rPr>
      </w:pPr>
      <w:r w:rsidRPr="000F40DD">
        <w:rPr>
          <w:rFonts w:ascii="宋体" w:hAnsi="宋体" w:cs="宋体" w:hint="eastAsia"/>
          <w:b/>
          <w:sz w:val="21"/>
          <w:szCs w:val="21"/>
        </w:rPr>
        <w:t>说明：</w:t>
      </w:r>
    </w:p>
    <w:p w14:paraId="09CFFB06" w14:textId="77777777" w:rsidR="00A358E9" w:rsidRPr="000F40DD" w:rsidRDefault="00C81118">
      <w:pPr>
        <w:snapToGrid w:val="0"/>
        <w:spacing w:line="340" w:lineRule="exact"/>
        <w:ind w:firstLineChars="0" w:firstLine="0"/>
        <w:rPr>
          <w:rFonts w:ascii="宋体" w:hAnsi="宋体" w:cs="宋体"/>
          <w:b/>
          <w:sz w:val="21"/>
          <w:szCs w:val="21"/>
        </w:rPr>
      </w:pPr>
      <w:r w:rsidRPr="000F40DD">
        <w:rPr>
          <w:rFonts w:ascii="宋体" w:hAnsi="宋体" w:cs="宋体" w:hint="eastAsia"/>
          <w:b/>
          <w:sz w:val="21"/>
          <w:szCs w:val="21"/>
        </w:rPr>
        <w:t>1.供应商提出质疑时，应提交质疑函和必要的证明材料。</w:t>
      </w:r>
    </w:p>
    <w:p w14:paraId="0ADDBD45" w14:textId="77777777" w:rsidR="00A358E9" w:rsidRPr="000F40DD" w:rsidRDefault="00C81118">
      <w:pPr>
        <w:snapToGrid w:val="0"/>
        <w:spacing w:line="340" w:lineRule="exact"/>
        <w:ind w:firstLineChars="0" w:firstLine="0"/>
        <w:rPr>
          <w:rFonts w:ascii="宋体" w:hAnsi="宋体" w:cs="宋体"/>
          <w:b/>
          <w:sz w:val="21"/>
          <w:szCs w:val="21"/>
        </w:rPr>
      </w:pPr>
      <w:r w:rsidRPr="000F40DD">
        <w:rPr>
          <w:rFonts w:ascii="宋体" w:hAnsi="宋体" w:cs="宋体" w:hint="eastAsia"/>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B2BA5C" w14:textId="77777777" w:rsidR="00A358E9" w:rsidRPr="000F40DD" w:rsidRDefault="00C81118">
      <w:pPr>
        <w:snapToGrid w:val="0"/>
        <w:spacing w:line="340" w:lineRule="exact"/>
        <w:ind w:firstLineChars="0" w:firstLine="0"/>
        <w:rPr>
          <w:rFonts w:ascii="宋体" w:hAnsi="宋体" w:cs="宋体"/>
          <w:b/>
          <w:sz w:val="21"/>
          <w:szCs w:val="21"/>
        </w:rPr>
      </w:pPr>
      <w:r w:rsidRPr="000F40DD">
        <w:rPr>
          <w:rFonts w:ascii="宋体" w:hAnsi="宋体" w:cs="宋体" w:hint="eastAsia"/>
          <w:b/>
          <w:sz w:val="21"/>
          <w:szCs w:val="21"/>
        </w:rPr>
        <w:t>3.质疑函的质疑事项应具体、明确，并有必要的事实依据和法律依据。</w:t>
      </w:r>
    </w:p>
    <w:p w14:paraId="1EA44167" w14:textId="77777777" w:rsidR="00A358E9" w:rsidRPr="000F40DD" w:rsidRDefault="00C81118">
      <w:pPr>
        <w:snapToGrid w:val="0"/>
        <w:spacing w:line="340" w:lineRule="exact"/>
        <w:ind w:firstLineChars="0" w:firstLine="0"/>
        <w:rPr>
          <w:rFonts w:ascii="宋体" w:hAnsi="宋体" w:cs="宋体"/>
          <w:b/>
          <w:sz w:val="21"/>
          <w:szCs w:val="21"/>
        </w:rPr>
      </w:pPr>
      <w:r w:rsidRPr="000F40DD">
        <w:rPr>
          <w:rFonts w:ascii="宋体" w:hAnsi="宋体" w:cs="宋体" w:hint="eastAsia"/>
          <w:b/>
          <w:sz w:val="21"/>
          <w:szCs w:val="21"/>
        </w:rPr>
        <w:t>4.质疑函的质疑请求应与质疑事项相关。</w:t>
      </w:r>
    </w:p>
    <w:p w14:paraId="1E6DC823" w14:textId="77777777" w:rsidR="00A358E9" w:rsidRPr="000F40DD" w:rsidRDefault="00C81118">
      <w:pPr>
        <w:snapToGrid w:val="0"/>
        <w:spacing w:line="340" w:lineRule="exact"/>
        <w:ind w:firstLineChars="0" w:firstLine="0"/>
        <w:rPr>
          <w:rFonts w:ascii="宋体" w:hAnsi="宋体" w:cs="宋体"/>
          <w:b/>
          <w:sz w:val="21"/>
          <w:szCs w:val="21"/>
        </w:rPr>
      </w:pPr>
      <w:r w:rsidRPr="000F40DD">
        <w:rPr>
          <w:rFonts w:ascii="宋体" w:hAnsi="宋体" w:cs="宋体" w:hint="eastAsia"/>
          <w:b/>
          <w:sz w:val="21"/>
          <w:szCs w:val="21"/>
        </w:rPr>
        <w:t>5.质疑供应商为自然人的，质疑函应由本人签字；质疑供应商为法人或者其他组织的，质疑函应由法定代表人、主要负责人，或者其授权代表签字或者盖章，并加盖公章。</w:t>
      </w:r>
    </w:p>
    <w:p w14:paraId="74A3B7A2" w14:textId="77777777" w:rsidR="00A358E9" w:rsidRPr="000F40DD" w:rsidRDefault="00A358E9">
      <w:pPr>
        <w:spacing w:line="240" w:lineRule="auto"/>
        <w:ind w:firstLineChars="0" w:firstLine="0"/>
        <w:rPr>
          <w:sz w:val="21"/>
          <w:szCs w:val="24"/>
        </w:rPr>
      </w:pPr>
    </w:p>
    <w:p w14:paraId="47C8C8A6" w14:textId="77777777" w:rsidR="00A358E9" w:rsidRPr="000F40DD" w:rsidRDefault="00C81118">
      <w:pPr>
        <w:snapToGrid w:val="0"/>
        <w:spacing w:line="340" w:lineRule="exact"/>
        <w:ind w:firstLineChars="0" w:firstLine="0"/>
        <w:rPr>
          <w:rFonts w:ascii="宋体" w:hAnsi="宋体" w:cs="宋体"/>
          <w:b/>
          <w:szCs w:val="24"/>
        </w:rPr>
      </w:pPr>
      <w:r w:rsidRPr="000F40DD">
        <w:rPr>
          <w:rFonts w:ascii="宋体" w:hAnsi="宋体" w:cs="宋体" w:hint="eastAsia"/>
          <w:b/>
          <w:szCs w:val="24"/>
        </w:rPr>
        <w:lastRenderedPageBreak/>
        <w:t>附表2：</w:t>
      </w:r>
    </w:p>
    <w:p w14:paraId="7CC65973" w14:textId="77777777" w:rsidR="00A358E9" w:rsidRPr="000F40DD" w:rsidRDefault="00A358E9">
      <w:pPr>
        <w:spacing w:line="240" w:lineRule="auto"/>
        <w:ind w:left="2940" w:firstLineChars="0" w:firstLine="0"/>
        <w:rPr>
          <w:sz w:val="21"/>
          <w:szCs w:val="24"/>
        </w:rPr>
      </w:pPr>
    </w:p>
    <w:p w14:paraId="6062861D" w14:textId="77777777" w:rsidR="00A358E9" w:rsidRPr="000F40DD" w:rsidRDefault="00A358E9">
      <w:pPr>
        <w:spacing w:line="460" w:lineRule="exact"/>
        <w:ind w:firstLineChars="0" w:firstLine="0"/>
        <w:jc w:val="center"/>
        <w:rPr>
          <w:rFonts w:ascii="宋体" w:hAnsi="宋体" w:cs="宋体"/>
          <w:sz w:val="44"/>
          <w:szCs w:val="24"/>
        </w:rPr>
      </w:pPr>
    </w:p>
    <w:p w14:paraId="3EBFF1C2" w14:textId="77777777" w:rsidR="00A358E9" w:rsidRPr="000F40DD" w:rsidRDefault="00C81118">
      <w:pPr>
        <w:spacing w:line="460" w:lineRule="exact"/>
        <w:ind w:firstLineChars="0" w:firstLine="0"/>
        <w:jc w:val="center"/>
        <w:rPr>
          <w:rFonts w:ascii="宋体" w:hAnsi="宋体" w:cs="宋体"/>
          <w:sz w:val="44"/>
          <w:szCs w:val="24"/>
        </w:rPr>
      </w:pPr>
      <w:r w:rsidRPr="000F40DD">
        <w:rPr>
          <w:rFonts w:ascii="宋体" w:hAnsi="宋体" w:cs="宋体" w:hint="eastAsia"/>
          <w:sz w:val="44"/>
          <w:szCs w:val="24"/>
        </w:rPr>
        <w:t>投诉书（格式）</w:t>
      </w:r>
    </w:p>
    <w:p w14:paraId="64AA768B" w14:textId="77777777" w:rsidR="00A358E9" w:rsidRPr="000F40DD" w:rsidRDefault="00C81118">
      <w:pPr>
        <w:snapToGrid w:val="0"/>
        <w:spacing w:line="400" w:lineRule="exact"/>
        <w:ind w:firstLine="422"/>
        <w:rPr>
          <w:rFonts w:ascii="宋体" w:hAnsi="宋体" w:cs="宋体"/>
          <w:b/>
          <w:bCs/>
          <w:sz w:val="21"/>
          <w:szCs w:val="20"/>
        </w:rPr>
      </w:pPr>
      <w:r w:rsidRPr="000F40DD">
        <w:rPr>
          <w:rFonts w:ascii="宋体" w:hAnsi="宋体" w:cs="宋体" w:hint="eastAsia"/>
          <w:b/>
          <w:bCs/>
          <w:sz w:val="21"/>
          <w:szCs w:val="20"/>
        </w:rPr>
        <w:t>一、投诉相关主体基本情况：</w:t>
      </w:r>
    </w:p>
    <w:p w14:paraId="7A928EE1" w14:textId="77777777" w:rsidR="00A358E9" w:rsidRPr="000F40DD" w:rsidRDefault="00C81118">
      <w:pPr>
        <w:snapToGrid w:val="0"/>
        <w:spacing w:line="400" w:lineRule="exact"/>
        <w:ind w:firstLine="420"/>
        <w:rPr>
          <w:rFonts w:ascii="宋体" w:hAnsi="宋体" w:cs="宋体"/>
          <w:bCs/>
          <w:sz w:val="21"/>
          <w:szCs w:val="20"/>
          <w:u w:val="single"/>
        </w:rPr>
      </w:pPr>
      <w:r w:rsidRPr="000F40DD">
        <w:rPr>
          <w:rFonts w:ascii="宋体" w:hAnsi="宋体" w:cs="宋体" w:hint="eastAsia"/>
          <w:bCs/>
          <w:sz w:val="21"/>
          <w:szCs w:val="20"/>
        </w:rPr>
        <w:t>供应商：</w:t>
      </w:r>
      <w:r w:rsidRPr="000F40DD">
        <w:rPr>
          <w:rFonts w:ascii="宋体" w:hAnsi="宋体" w:cs="宋体" w:hint="eastAsia"/>
          <w:bCs/>
          <w:sz w:val="21"/>
          <w:szCs w:val="20"/>
          <w:u w:val="single"/>
        </w:rPr>
        <w:t xml:space="preserve">                        </w:t>
      </w:r>
    </w:p>
    <w:p w14:paraId="63804C84" w14:textId="77777777" w:rsidR="00A358E9" w:rsidRPr="000F40DD" w:rsidRDefault="00C81118">
      <w:pPr>
        <w:snapToGrid w:val="0"/>
        <w:spacing w:line="400" w:lineRule="exact"/>
        <w:ind w:firstLine="420"/>
        <w:rPr>
          <w:rFonts w:ascii="宋体" w:hAnsi="宋体" w:cs="宋体"/>
          <w:bCs/>
          <w:sz w:val="21"/>
          <w:szCs w:val="20"/>
        </w:rPr>
      </w:pPr>
      <w:r w:rsidRPr="000F40DD">
        <w:rPr>
          <w:rFonts w:ascii="宋体" w:hAnsi="宋体" w:cs="宋体" w:hint="eastAsia"/>
          <w:bCs/>
          <w:sz w:val="21"/>
          <w:szCs w:val="20"/>
        </w:rPr>
        <w:t>地址：</w:t>
      </w:r>
      <w:r w:rsidRPr="000F40DD">
        <w:rPr>
          <w:rFonts w:ascii="宋体" w:hAnsi="宋体" w:cs="宋体" w:hint="eastAsia"/>
          <w:bCs/>
          <w:sz w:val="21"/>
          <w:szCs w:val="20"/>
          <w:u w:val="single"/>
        </w:rPr>
        <w:t xml:space="preserve">                            </w:t>
      </w:r>
      <w:r w:rsidRPr="000F40DD">
        <w:rPr>
          <w:rFonts w:ascii="宋体" w:hAnsi="宋体" w:cs="宋体" w:hint="eastAsia"/>
          <w:bCs/>
          <w:sz w:val="21"/>
          <w:szCs w:val="20"/>
        </w:rPr>
        <w:t>邮编：</w:t>
      </w:r>
      <w:r w:rsidRPr="000F40DD">
        <w:rPr>
          <w:rFonts w:ascii="宋体" w:hAnsi="宋体" w:cs="宋体" w:hint="eastAsia"/>
          <w:bCs/>
          <w:sz w:val="21"/>
          <w:szCs w:val="20"/>
          <w:u w:val="single"/>
        </w:rPr>
        <w:t xml:space="preserve">                        </w:t>
      </w:r>
    </w:p>
    <w:p w14:paraId="4C044AAE" w14:textId="77777777" w:rsidR="00A358E9" w:rsidRPr="000F40DD" w:rsidRDefault="00C81118">
      <w:pPr>
        <w:snapToGrid w:val="0"/>
        <w:spacing w:line="400" w:lineRule="exact"/>
        <w:ind w:firstLine="420"/>
        <w:rPr>
          <w:rFonts w:ascii="宋体" w:hAnsi="宋体" w:cs="宋体"/>
          <w:bCs/>
          <w:sz w:val="21"/>
          <w:szCs w:val="20"/>
          <w:u w:val="single"/>
        </w:rPr>
      </w:pPr>
      <w:r w:rsidRPr="000F40DD">
        <w:rPr>
          <w:rFonts w:ascii="宋体" w:hAnsi="宋体" w:cs="宋体" w:hint="eastAsia"/>
          <w:bCs/>
          <w:sz w:val="21"/>
          <w:szCs w:val="20"/>
        </w:rPr>
        <w:t>法定代表人/主要负责人：</w:t>
      </w:r>
      <w:r w:rsidRPr="000F40DD">
        <w:rPr>
          <w:rFonts w:ascii="宋体" w:hAnsi="宋体" w:cs="宋体" w:hint="eastAsia"/>
          <w:bCs/>
          <w:sz w:val="21"/>
          <w:szCs w:val="20"/>
          <w:u w:val="single"/>
        </w:rPr>
        <w:t xml:space="preserve">                        </w:t>
      </w:r>
    </w:p>
    <w:p w14:paraId="5BB1D02C" w14:textId="77777777" w:rsidR="00A358E9" w:rsidRPr="000F40DD" w:rsidRDefault="00C81118">
      <w:pPr>
        <w:snapToGrid w:val="0"/>
        <w:spacing w:line="400" w:lineRule="exact"/>
        <w:ind w:firstLine="420"/>
        <w:rPr>
          <w:rFonts w:ascii="宋体" w:hAnsi="宋体" w:cs="宋体"/>
          <w:bCs/>
          <w:sz w:val="21"/>
          <w:szCs w:val="20"/>
        </w:rPr>
      </w:pPr>
      <w:r w:rsidRPr="000F40DD">
        <w:rPr>
          <w:rFonts w:ascii="宋体" w:hAnsi="宋体" w:cs="宋体" w:hint="eastAsia"/>
          <w:bCs/>
          <w:sz w:val="21"/>
          <w:szCs w:val="20"/>
        </w:rPr>
        <w:t>联系电话：</w:t>
      </w:r>
      <w:r w:rsidRPr="000F40DD">
        <w:rPr>
          <w:rFonts w:ascii="宋体" w:hAnsi="宋体" w:cs="宋体" w:hint="eastAsia"/>
          <w:bCs/>
          <w:sz w:val="21"/>
          <w:szCs w:val="20"/>
          <w:u w:val="single"/>
        </w:rPr>
        <w:t xml:space="preserve">                        </w:t>
      </w:r>
    </w:p>
    <w:p w14:paraId="4F8C1574" w14:textId="77777777" w:rsidR="00A358E9" w:rsidRPr="000F40DD" w:rsidRDefault="00C81118">
      <w:pPr>
        <w:snapToGrid w:val="0"/>
        <w:spacing w:line="400" w:lineRule="exact"/>
        <w:ind w:firstLine="420"/>
        <w:rPr>
          <w:rFonts w:ascii="宋体" w:hAnsi="宋体" w:cs="宋体"/>
          <w:bCs/>
          <w:sz w:val="21"/>
          <w:szCs w:val="20"/>
          <w:u w:val="single"/>
        </w:rPr>
      </w:pPr>
      <w:r w:rsidRPr="000F40DD">
        <w:rPr>
          <w:rFonts w:ascii="宋体" w:hAnsi="宋体" w:cs="宋体" w:hint="eastAsia"/>
          <w:bCs/>
          <w:sz w:val="21"/>
          <w:szCs w:val="20"/>
        </w:rPr>
        <w:t>授权代表：</w:t>
      </w:r>
      <w:r w:rsidRPr="000F40DD">
        <w:rPr>
          <w:rFonts w:ascii="宋体" w:hAnsi="宋体" w:cs="宋体" w:hint="eastAsia"/>
          <w:bCs/>
          <w:sz w:val="21"/>
          <w:szCs w:val="20"/>
          <w:u w:val="single"/>
        </w:rPr>
        <w:t xml:space="preserve">                        </w:t>
      </w:r>
      <w:r w:rsidRPr="000F40DD">
        <w:rPr>
          <w:rFonts w:ascii="宋体" w:hAnsi="宋体" w:cs="宋体" w:hint="eastAsia"/>
          <w:bCs/>
          <w:sz w:val="21"/>
          <w:szCs w:val="20"/>
        </w:rPr>
        <w:t>联系电话：</w:t>
      </w:r>
      <w:r w:rsidRPr="000F40DD">
        <w:rPr>
          <w:rFonts w:ascii="宋体" w:hAnsi="宋体" w:cs="宋体" w:hint="eastAsia"/>
          <w:bCs/>
          <w:sz w:val="21"/>
          <w:szCs w:val="20"/>
          <w:u w:val="single"/>
        </w:rPr>
        <w:t xml:space="preserve">                        </w:t>
      </w:r>
    </w:p>
    <w:p w14:paraId="4C1FEB71" w14:textId="77777777" w:rsidR="00A358E9" w:rsidRPr="000F40DD" w:rsidRDefault="00C81118">
      <w:pPr>
        <w:snapToGrid w:val="0"/>
        <w:spacing w:line="400" w:lineRule="exact"/>
        <w:ind w:firstLine="420"/>
        <w:rPr>
          <w:rFonts w:ascii="宋体" w:hAnsi="宋体" w:cs="宋体"/>
          <w:bCs/>
          <w:sz w:val="21"/>
          <w:szCs w:val="20"/>
        </w:rPr>
      </w:pPr>
      <w:r w:rsidRPr="000F40DD">
        <w:rPr>
          <w:rFonts w:ascii="宋体" w:hAnsi="宋体" w:cs="宋体" w:hint="eastAsia"/>
          <w:bCs/>
          <w:sz w:val="21"/>
          <w:szCs w:val="20"/>
        </w:rPr>
        <w:t>地址：</w:t>
      </w:r>
      <w:r w:rsidRPr="000F40DD">
        <w:rPr>
          <w:rFonts w:ascii="宋体" w:hAnsi="宋体" w:cs="宋体" w:hint="eastAsia"/>
          <w:bCs/>
          <w:sz w:val="21"/>
          <w:szCs w:val="20"/>
          <w:u w:val="single"/>
        </w:rPr>
        <w:t xml:space="preserve">                            </w:t>
      </w:r>
      <w:r w:rsidRPr="000F40DD">
        <w:rPr>
          <w:rFonts w:ascii="宋体" w:hAnsi="宋体" w:cs="宋体" w:hint="eastAsia"/>
          <w:bCs/>
          <w:sz w:val="21"/>
          <w:szCs w:val="20"/>
        </w:rPr>
        <w:t>邮编：</w:t>
      </w:r>
      <w:r w:rsidRPr="000F40DD">
        <w:rPr>
          <w:rFonts w:ascii="宋体" w:hAnsi="宋体" w:cs="宋体" w:hint="eastAsia"/>
          <w:bCs/>
          <w:sz w:val="21"/>
          <w:szCs w:val="20"/>
          <w:u w:val="single"/>
        </w:rPr>
        <w:t xml:space="preserve">                        </w:t>
      </w:r>
    </w:p>
    <w:p w14:paraId="7F9821E4" w14:textId="77777777" w:rsidR="00A358E9" w:rsidRPr="000F40DD" w:rsidRDefault="00C81118">
      <w:pPr>
        <w:snapToGrid w:val="0"/>
        <w:spacing w:line="400" w:lineRule="exact"/>
        <w:ind w:firstLine="420"/>
        <w:rPr>
          <w:rFonts w:ascii="宋体" w:hAnsi="宋体" w:cs="宋体"/>
          <w:bCs/>
          <w:sz w:val="21"/>
          <w:szCs w:val="20"/>
        </w:rPr>
      </w:pPr>
      <w:r w:rsidRPr="000F40DD">
        <w:rPr>
          <w:rFonts w:ascii="宋体" w:hAnsi="宋体" w:cs="宋体" w:hint="eastAsia"/>
          <w:bCs/>
          <w:sz w:val="21"/>
          <w:szCs w:val="20"/>
        </w:rPr>
        <w:t>被投诉人1：</w:t>
      </w:r>
      <w:r w:rsidRPr="000F40DD">
        <w:rPr>
          <w:rFonts w:ascii="宋体" w:hAnsi="宋体" w:cs="宋体" w:hint="eastAsia"/>
          <w:bCs/>
          <w:sz w:val="21"/>
          <w:szCs w:val="20"/>
          <w:u w:val="single"/>
        </w:rPr>
        <w:t xml:space="preserve">                        </w:t>
      </w:r>
    </w:p>
    <w:p w14:paraId="0A5931DA" w14:textId="77777777" w:rsidR="00A358E9" w:rsidRPr="000F40DD" w:rsidRDefault="00C81118">
      <w:pPr>
        <w:snapToGrid w:val="0"/>
        <w:spacing w:line="400" w:lineRule="exact"/>
        <w:ind w:firstLine="420"/>
        <w:rPr>
          <w:rFonts w:ascii="宋体" w:hAnsi="宋体" w:cs="宋体"/>
          <w:bCs/>
          <w:sz w:val="21"/>
          <w:szCs w:val="20"/>
        </w:rPr>
      </w:pPr>
      <w:r w:rsidRPr="000F40DD">
        <w:rPr>
          <w:rFonts w:ascii="宋体" w:hAnsi="宋体" w:cs="宋体" w:hint="eastAsia"/>
          <w:bCs/>
          <w:sz w:val="21"/>
          <w:szCs w:val="20"/>
        </w:rPr>
        <w:t>地址：</w:t>
      </w:r>
      <w:r w:rsidRPr="000F40DD">
        <w:rPr>
          <w:rFonts w:ascii="宋体" w:hAnsi="宋体" w:cs="宋体" w:hint="eastAsia"/>
          <w:bCs/>
          <w:sz w:val="21"/>
          <w:szCs w:val="20"/>
          <w:u w:val="single"/>
        </w:rPr>
        <w:t xml:space="preserve">                            </w:t>
      </w:r>
      <w:r w:rsidRPr="000F40DD">
        <w:rPr>
          <w:rFonts w:ascii="宋体" w:hAnsi="宋体" w:cs="宋体" w:hint="eastAsia"/>
          <w:bCs/>
          <w:sz w:val="21"/>
          <w:szCs w:val="20"/>
        </w:rPr>
        <w:t>邮编：</w:t>
      </w:r>
      <w:r w:rsidRPr="000F40DD">
        <w:rPr>
          <w:rFonts w:ascii="宋体" w:hAnsi="宋体" w:cs="宋体" w:hint="eastAsia"/>
          <w:bCs/>
          <w:sz w:val="21"/>
          <w:szCs w:val="20"/>
          <w:u w:val="single"/>
        </w:rPr>
        <w:t xml:space="preserve">                        </w:t>
      </w:r>
    </w:p>
    <w:p w14:paraId="1ADA1BCA" w14:textId="77777777" w:rsidR="00A358E9" w:rsidRPr="000F40DD" w:rsidRDefault="00C81118">
      <w:pPr>
        <w:snapToGrid w:val="0"/>
        <w:spacing w:line="400" w:lineRule="exact"/>
        <w:ind w:firstLine="420"/>
        <w:rPr>
          <w:rFonts w:ascii="宋体" w:hAnsi="宋体" w:cs="宋体"/>
          <w:bCs/>
          <w:sz w:val="21"/>
          <w:szCs w:val="20"/>
          <w:u w:val="single"/>
        </w:rPr>
      </w:pPr>
      <w:r w:rsidRPr="000F40DD">
        <w:rPr>
          <w:rFonts w:ascii="宋体" w:hAnsi="宋体" w:cs="宋体" w:hint="eastAsia"/>
          <w:bCs/>
          <w:sz w:val="21"/>
          <w:szCs w:val="20"/>
        </w:rPr>
        <w:t>联系人：</w:t>
      </w:r>
      <w:r w:rsidRPr="000F40DD">
        <w:rPr>
          <w:rFonts w:ascii="宋体" w:hAnsi="宋体" w:cs="宋体" w:hint="eastAsia"/>
          <w:bCs/>
          <w:sz w:val="21"/>
          <w:szCs w:val="20"/>
          <w:u w:val="single"/>
        </w:rPr>
        <w:t xml:space="preserve">                          </w:t>
      </w:r>
      <w:r w:rsidRPr="000F40DD">
        <w:rPr>
          <w:rFonts w:ascii="宋体" w:hAnsi="宋体" w:cs="宋体" w:hint="eastAsia"/>
          <w:bCs/>
          <w:sz w:val="21"/>
          <w:szCs w:val="20"/>
        </w:rPr>
        <w:t>联系电话：</w:t>
      </w:r>
      <w:r w:rsidRPr="000F40DD">
        <w:rPr>
          <w:rFonts w:ascii="宋体" w:hAnsi="宋体" w:cs="宋体" w:hint="eastAsia"/>
          <w:bCs/>
          <w:sz w:val="21"/>
          <w:szCs w:val="20"/>
          <w:u w:val="single"/>
        </w:rPr>
        <w:t xml:space="preserve">                        </w:t>
      </w:r>
    </w:p>
    <w:p w14:paraId="3C68D293" w14:textId="77777777" w:rsidR="00A358E9" w:rsidRPr="000F40DD" w:rsidRDefault="00C81118">
      <w:pPr>
        <w:snapToGrid w:val="0"/>
        <w:spacing w:line="400" w:lineRule="exact"/>
        <w:ind w:firstLine="420"/>
        <w:rPr>
          <w:rFonts w:ascii="宋体" w:hAnsi="宋体" w:cs="宋体"/>
          <w:bCs/>
          <w:sz w:val="21"/>
          <w:szCs w:val="20"/>
        </w:rPr>
      </w:pPr>
      <w:r w:rsidRPr="000F40DD">
        <w:rPr>
          <w:rFonts w:ascii="宋体" w:hAnsi="宋体" w:cs="宋体" w:hint="eastAsia"/>
          <w:bCs/>
          <w:sz w:val="21"/>
          <w:szCs w:val="20"/>
        </w:rPr>
        <w:t>被投诉人2：</w:t>
      </w:r>
      <w:r w:rsidRPr="000F40DD">
        <w:rPr>
          <w:rFonts w:ascii="宋体" w:hAnsi="宋体" w:cs="宋体" w:hint="eastAsia"/>
          <w:bCs/>
          <w:sz w:val="21"/>
          <w:szCs w:val="20"/>
          <w:u w:val="single"/>
        </w:rPr>
        <w:t xml:space="preserve">                        </w:t>
      </w:r>
    </w:p>
    <w:p w14:paraId="1C63221A" w14:textId="77777777" w:rsidR="00A358E9" w:rsidRPr="000F40DD" w:rsidRDefault="00C81118">
      <w:pPr>
        <w:snapToGrid w:val="0"/>
        <w:spacing w:line="400" w:lineRule="exact"/>
        <w:ind w:firstLine="420"/>
        <w:rPr>
          <w:rFonts w:ascii="宋体" w:hAnsi="宋体" w:cs="宋体"/>
          <w:bCs/>
          <w:sz w:val="21"/>
          <w:szCs w:val="20"/>
        </w:rPr>
      </w:pPr>
      <w:r w:rsidRPr="000F40DD">
        <w:rPr>
          <w:rFonts w:ascii="宋体" w:hAnsi="宋体" w:cs="宋体" w:hint="eastAsia"/>
          <w:bCs/>
          <w:sz w:val="21"/>
          <w:szCs w:val="20"/>
        </w:rPr>
        <w:t>……</w:t>
      </w:r>
    </w:p>
    <w:p w14:paraId="22200AFA" w14:textId="77777777" w:rsidR="00A358E9" w:rsidRPr="000F40DD" w:rsidRDefault="00C81118">
      <w:pPr>
        <w:snapToGrid w:val="0"/>
        <w:spacing w:line="400" w:lineRule="exact"/>
        <w:ind w:firstLine="420"/>
        <w:rPr>
          <w:rFonts w:ascii="宋体" w:hAnsi="宋体" w:cs="宋体"/>
          <w:bCs/>
          <w:sz w:val="21"/>
          <w:szCs w:val="20"/>
          <w:u w:val="single"/>
        </w:rPr>
      </w:pPr>
      <w:r w:rsidRPr="000F40DD">
        <w:rPr>
          <w:rFonts w:ascii="宋体" w:hAnsi="宋体" w:cs="宋体" w:hint="eastAsia"/>
          <w:bCs/>
          <w:sz w:val="21"/>
          <w:szCs w:val="20"/>
        </w:rPr>
        <w:t>相关供应商：</w:t>
      </w:r>
      <w:r w:rsidRPr="000F40DD">
        <w:rPr>
          <w:rFonts w:ascii="宋体" w:hAnsi="宋体" w:cs="宋体" w:hint="eastAsia"/>
          <w:bCs/>
          <w:sz w:val="21"/>
          <w:szCs w:val="20"/>
          <w:u w:val="single"/>
        </w:rPr>
        <w:t xml:space="preserve">                        </w:t>
      </w:r>
    </w:p>
    <w:p w14:paraId="4251CFE5" w14:textId="77777777" w:rsidR="00A358E9" w:rsidRPr="000F40DD" w:rsidRDefault="00C81118">
      <w:pPr>
        <w:snapToGrid w:val="0"/>
        <w:spacing w:line="400" w:lineRule="exact"/>
        <w:ind w:firstLine="420"/>
        <w:rPr>
          <w:rFonts w:ascii="宋体" w:hAnsi="宋体" w:cs="宋体"/>
          <w:bCs/>
          <w:sz w:val="21"/>
          <w:szCs w:val="20"/>
          <w:u w:val="single"/>
        </w:rPr>
      </w:pPr>
      <w:r w:rsidRPr="000F40DD">
        <w:rPr>
          <w:rFonts w:ascii="宋体" w:hAnsi="宋体" w:cs="宋体" w:hint="eastAsia"/>
          <w:bCs/>
          <w:sz w:val="21"/>
          <w:szCs w:val="20"/>
        </w:rPr>
        <w:t>地址：</w:t>
      </w:r>
      <w:r w:rsidRPr="000F40DD">
        <w:rPr>
          <w:rFonts w:ascii="宋体" w:hAnsi="宋体" w:cs="宋体" w:hint="eastAsia"/>
          <w:bCs/>
          <w:sz w:val="21"/>
          <w:szCs w:val="20"/>
          <w:u w:val="single"/>
        </w:rPr>
        <w:t xml:space="preserve">                            </w:t>
      </w:r>
      <w:r w:rsidRPr="000F40DD">
        <w:rPr>
          <w:rFonts w:ascii="宋体" w:hAnsi="宋体" w:cs="宋体" w:hint="eastAsia"/>
          <w:bCs/>
          <w:sz w:val="21"/>
          <w:szCs w:val="20"/>
        </w:rPr>
        <w:t>邮编：</w:t>
      </w:r>
      <w:r w:rsidRPr="000F40DD">
        <w:rPr>
          <w:rFonts w:ascii="宋体" w:hAnsi="宋体" w:cs="宋体" w:hint="eastAsia"/>
          <w:bCs/>
          <w:sz w:val="21"/>
          <w:szCs w:val="20"/>
          <w:u w:val="single"/>
        </w:rPr>
        <w:t xml:space="preserve">                        </w:t>
      </w:r>
    </w:p>
    <w:p w14:paraId="57A14B13" w14:textId="77777777" w:rsidR="00A358E9" w:rsidRPr="000F40DD" w:rsidRDefault="00C81118">
      <w:pPr>
        <w:snapToGrid w:val="0"/>
        <w:spacing w:line="400" w:lineRule="exact"/>
        <w:ind w:firstLine="420"/>
        <w:rPr>
          <w:rFonts w:ascii="宋体" w:hAnsi="宋体" w:cs="宋体"/>
          <w:bCs/>
          <w:sz w:val="21"/>
          <w:szCs w:val="20"/>
        </w:rPr>
      </w:pPr>
      <w:r w:rsidRPr="000F40DD">
        <w:rPr>
          <w:rFonts w:ascii="宋体" w:hAnsi="宋体" w:cs="宋体" w:hint="eastAsia"/>
          <w:bCs/>
          <w:sz w:val="21"/>
          <w:szCs w:val="20"/>
        </w:rPr>
        <w:t>联系人：</w:t>
      </w:r>
      <w:r w:rsidRPr="000F40DD">
        <w:rPr>
          <w:rFonts w:ascii="宋体" w:hAnsi="宋体" w:cs="宋体" w:hint="eastAsia"/>
          <w:bCs/>
          <w:sz w:val="21"/>
          <w:szCs w:val="20"/>
          <w:u w:val="single"/>
        </w:rPr>
        <w:t xml:space="preserve">                          </w:t>
      </w:r>
      <w:r w:rsidRPr="000F40DD">
        <w:rPr>
          <w:rFonts w:ascii="宋体" w:hAnsi="宋体" w:cs="宋体" w:hint="eastAsia"/>
          <w:bCs/>
          <w:sz w:val="21"/>
          <w:szCs w:val="20"/>
        </w:rPr>
        <w:t>联系电话：</w:t>
      </w:r>
      <w:r w:rsidRPr="000F40DD">
        <w:rPr>
          <w:rFonts w:ascii="宋体" w:hAnsi="宋体" w:cs="宋体" w:hint="eastAsia"/>
          <w:bCs/>
          <w:sz w:val="21"/>
          <w:szCs w:val="20"/>
          <w:u w:val="single"/>
        </w:rPr>
        <w:t xml:space="preserve">                        </w:t>
      </w:r>
    </w:p>
    <w:p w14:paraId="61C9EB4C" w14:textId="77777777" w:rsidR="00A358E9" w:rsidRPr="000F40DD" w:rsidRDefault="00C81118">
      <w:pPr>
        <w:snapToGrid w:val="0"/>
        <w:spacing w:line="400" w:lineRule="exact"/>
        <w:ind w:firstLine="422"/>
        <w:rPr>
          <w:rFonts w:ascii="宋体" w:hAnsi="宋体" w:cs="宋体"/>
          <w:b/>
          <w:bCs/>
          <w:sz w:val="21"/>
          <w:szCs w:val="20"/>
        </w:rPr>
      </w:pPr>
      <w:r w:rsidRPr="000F40DD">
        <w:rPr>
          <w:rFonts w:ascii="宋体" w:hAnsi="宋体" w:cs="宋体" w:hint="eastAsia"/>
          <w:b/>
          <w:bCs/>
          <w:sz w:val="21"/>
          <w:szCs w:val="20"/>
        </w:rPr>
        <w:t>二、投诉项目基本情况：</w:t>
      </w:r>
    </w:p>
    <w:p w14:paraId="1A54A2D2" w14:textId="77777777" w:rsidR="00A358E9" w:rsidRPr="000F40DD" w:rsidRDefault="00C81118">
      <w:pPr>
        <w:spacing w:line="400" w:lineRule="exact"/>
        <w:ind w:leftChars="12" w:left="29" w:firstLineChars="197" w:firstLine="414"/>
        <w:rPr>
          <w:rFonts w:ascii="宋体" w:hAnsi="宋体" w:cs="宋体"/>
          <w:sz w:val="21"/>
          <w:szCs w:val="21"/>
        </w:rPr>
      </w:pPr>
      <w:r w:rsidRPr="000F40DD">
        <w:rPr>
          <w:rFonts w:ascii="宋体" w:hAnsi="宋体" w:cs="宋体" w:hint="eastAsia"/>
          <w:bCs/>
          <w:sz w:val="21"/>
          <w:szCs w:val="20"/>
        </w:rPr>
        <w:t>采购</w:t>
      </w:r>
      <w:r w:rsidRPr="000F40DD">
        <w:rPr>
          <w:rFonts w:ascii="宋体" w:hAnsi="宋体" w:cs="宋体" w:hint="eastAsia"/>
          <w:sz w:val="21"/>
          <w:szCs w:val="21"/>
        </w:rPr>
        <w:t>项目的名称：</w:t>
      </w:r>
      <w:r w:rsidRPr="000F40DD">
        <w:rPr>
          <w:rFonts w:ascii="宋体" w:hAnsi="宋体" w:cs="宋体" w:hint="eastAsia"/>
          <w:bCs/>
          <w:sz w:val="21"/>
          <w:szCs w:val="20"/>
          <w:u w:val="single"/>
        </w:rPr>
        <w:t xml:space="preserve">                        </w:t>
      </w:r>
    </w:p>
    <w:p w14:paraId="3BF70E75" w14:textId="77777777" w:rsidR="00A358E9" w:rsidRPr="000F40DD" w:rsidRDefault="00C81118">
      <w:pPr>
        <w:spacing w:line="400" w:lineRule="exact"/>
        <w:ind w:leftChars="12" w:left="29" w:firstLineChars="197" w:firstLine="414"/>
        <w:rPr>
          <w:rFonts w:ascii="宋体" w:hAnsi="宋体" w:cs="宋体"/>
          <w:sz w:val="21"/>
          <w:szCs w:val="21"/>
        </w:rPr>
      </w:pPr>
      <w:r w:rsidRPr="000F40DD">
        <w:rPr>
          <w:rFonts w:ascii="宋体" w:hAnsi="宋体" w:cs="宋体" w:hint="eastAsia"/>
          <w:bCs/>
          <w:sz w:val="21"/>
          <w:szCs w:val="20"/>
        </w:rPr>
        <w:t>采购</w:t>
      </w:r>
      <w:r w:rsidRPr="000F40DD">
        <w:rPr>
          <w:rFonts w:ascii="宋体" w:hAnsi="宋体" w:cs="宋体" w:hint="eastAsia"/>
          <w:sz w:val="21"/>
          <w:szCs w:val="21"/>
        </w:rPr>
        <w:t>项目的编号：</w:t>
      </w:r>
      <w:r w:rsidRPr="000F40DD">
        <w:rPr>
          <w:rFonts w:ascii="宋体" w:hAnsi="宋体" w:cs="宋体" w:hint="eastAsia"/>
          <w:bCs/>
          <w:sz w:val="21"/>
          <w:szCs w:val="20"/>
          <w:u w:val="single"/>
        </w:rPr>
        <w:t xml:space="preserve">                        </w:t>
      </w:r>
    </w:p>
    <w:p w14:paraId="0FF272E0" w14:textId="77777777" w:rsidR="00A358E9" w:rsidRPr="000F40DD" w:rsidRDefault="00C81118">
      <w:pPr>
        <w:spacing w:line="400" w:lineRule="exact"/>
        <w:ind w:leftChars="12" w:left="29" w:firstLineChars="197" w:firstLine="414"/>
        <w:rPr>
          <w:rFonts w:ascii="宋体" w:hAnsi="宋体" w:cs="宋体"/>
          <w:bCs/>
          <w:sz w:val="21"/>
          <w:szCs w:val="20"/>
          <w:u w:val="single"/>
        </w:rPr>
      </w:pPr>
      <w:r w:rsidRPr="000F40DD">
        <w:rPr>
          <w:rFonts w:ascii="宋体" w:hAnsi="宋体" w:cs="宋体" w:hint="eastAsia"/>
          <w:sz w:val="21"/>
          <w:szCs w:val="21"/>
        </w:rPr>
        <w:t>采购人名称：</w:t>
      </w:r>
      <w:r w:rsidRPr="000F40DD">
        <w:rPr>
          <w:rFonts w:ascii="宋体" w:hAnsi="宋体" w:cs="宋体" w:hint="eastAsia"/>
          <w:bCs/>
          <w:sz w:val="21"/>
          <w:szCs w:val="20"/>
          <w:u w:val="single"/>
        </w:rPr>
        <w:t xml:space="preserve">                            </w:t>
      </w:r>
    </w:p>
    <w:p w14:paraId="632DC314" w14:textId="77777777" w:rsidR="00A358E9" w:rsidRPr="000F40DD" w:rsidRDefault="00C81118">
      <w:pPr>
        <w:spacing w:line="400" w:lineRule="exact"/>
        <w:ind w:leftChars="12" w:left="29" w:firstLineChars="197" w:firstLine="414"/>
        <w:rPr>
          <w:rFonts w:ascii="宋体" w:hAnsi="宋体" w:cs="宋体"/>
          <w:bCs/>
          <w:sz w:val="21"/>
          <w:szCs w:val="20"/>
          <w:u w:val="single"/>
        </w:rPr>
      </w:pPr>
      <w:r w:rsidRPr="000F40DD">
        <w:rPr>
          <w:rFonts w:ascii="宋体" w:hAnsi="宋体" w:cs="宋体" w:hint="eastAsia"/>
          <w:sz w:val="21"/>
          <w:szCs w:val="21"/>
        </w:rPr>
        <w:t>代理机构名称：</w:t>
      </w:r>
      <w:r w:rsidRPr="000F40DD">
        <w:rPr>
          <w:rFonts w:ascii="宋体" w:hAnsi="宋体" w:cs="宋体" w:hint="eastAsia"/>
          <w:bCs/>
          <w:sz w:val="21"/>
          <w:szCs w:val="20"/>
          <w:u w:val="single"/>
        </w:rPr>
        <w:t xml:space="preserve">                          </w:t>
      </w:r>
    </w:p>
    <w:p w14:paraId="6DA1CFF2" w14:textId="77777777" w:rsidR="00A358E9" w:rsidRPr="000F40DD" w:rsidRDefault="00C81118">
      <w:pPr>
        <w:spacing w:line="400" w:lineRule="exact"/>
        <w:ind w:leftChars="12" w:left="29" w:firstLineChars="197" w:firstLine="414"/>
        <w:rPr>
          <w:rFonts w:ascii="宋体" w:hAnsi="宋体" w:cs="宋体"/>
          <w:bCs/>
          <w:sz w:val="21"/>
          <w:szCs w:val="20"/>
          <w:u w:val="single"/>
        </w:rPr>
      </w:pPr>
      <w:r w:rsidRPr="000F40DD">
        <w:rPr>
          <w:rFonts w:ascii="宋体" w:hAnsi="宋体" w:cs="宋体" w:hint="eastAsia"/>
          <w:bCs/>
          <w:sz w:val="21"/>
          <w:szCs w:val="20"/>
        </w:rPr>
        <w:t>采购文件公告：</w:t>
      </w:r>
      <w:r w:rsidRPr="000F40DD">
        <w:rPr>
          <w:rFonts w:ascii="宋体" w:hAnsi="宋体" w:cs="宋体" w:hint="eastAsia"/>
          <w:bCs/>
          <w:sz w:val="21"/>
          <w:szCs w:val="20"/>
          <w:u w:val="single"/>
        </w:rPr>
        <w:t xml:space="preserve">是/否 </w:t>
      </w:r>
      <w:r w:rsidRPr="000F40DD">
        <w:rPr>
          <w:rFonts w:ascii="宋体" w:hAnsi="宋体" w:cs="宋体" w:hint="eastAsia"/>
          <w:bCs/>
          <w:sz w:val="21"/>
          <w:szCs w:val="20"/>
        </w:rPr>
        <w:t>公告期限：</w:t>
      </w:r>
      <w:r w:rsidRPr="000F40DD">
        <w:rPr>
          <w:rFonts w:ascii="宋体" w:hAnsi="宋体" w:cs="宋体" w:hint="eastAsia"/>
          <w:bCs/>
          <w:sz w:val="21"/>
          <w:szCs w:val="20"/>
          <w:u w:val="single"/>
        </w:rPr>
        <w:t xml:space="preserve">                        </w:t>
      </w:r>
    </w:p>
    <w:p w14:paraId="73B37684" w14:textId="77777777" w:rsidR="00A358E9" w:rsidRPr="000F40DD" w:rsidRDefault="00C81118">
      <w:pPr>
        <w:spacing w:line="400" w:lineRule="exact"/>
        <w:ind w:leftChars="12" w:left="29" w:firstLineChars="197" w:firstLine="414"/>
        <w:rPr>
          <w:rFonts w:ascii="宋体" w:hAnsi="宋体" w:cs="宋体"/>
          <w:b/>
          <w:sz w:val="21"/>
          <w:szCs w:val="21"/>
        </w:rPr>
      </w:pPr>
      <w:r w:rsidRPr="000F40DD">
        <w:rPr>
          <w:rFonts w:ascii="宋体" w:hAnsi="宋体" w:cs="宋体" w:hint="eastAsia"/>
          <w:bCs/>
          <w:sz w:val="21"/>
          <w:szCs w:val="20"/>
        </w:rPr>
        <w:t>采购结果公告：</w:t>
      </w:r>
      <w:r w:rsidRPr="000F40DD">
        <w:rPr>
          <w:rFonts w:ascii="宋体" w:hAnsi="宋体" w:cs="宋体" w:hint="eastAsia"/>
          <w:bCs/>
          <w:sz w:val="21"/>
          <w:szCs w:val="20"/>
          <w:u w:val="single"/>
        </w:rPr>
        <w:t>是/否</w:t>
      </w:r>
      <w:r w:rsidRPr="000F40DD">
        <w:rPr>
          <w:rFonts w:ascii="宋体" w:hAnsi="宋体" w:cs="宋体" w:hint="eastAsia"/>
          <w:bCs/>
          <w:sz w:val="21"/>
          <w:szCs w:val="20"/>
        </w:rPr>
        <w:t>公告期限：</w:t>
      </w:r>
      <w:r w:rsidRPr="000F40DD">
        <w:rPr>
          <w:rFonts w:ascii="宋体" w:hAnsi="宋体" w:cs="宋体" w:hint="eastAsia"/>
          <w:bCs/>
          <w:sz w:val="21"/>
          <w:szCs w:val="20"/>
          <w:u w:val="single"/>
        </w:rPr>
        <w:t xml:space="preserve">                        </w:t>
      </w:r>
    </w:p>
    <w:p w14:paraId="46D68CAE" w14:textId="77777777" w:rsidR="00A358E9" w:rsidRPr="000F40DD" w:rsidRDefault="00C81118">
      <w:pPr>
        <w:spacing w:line="400" w:lineRule="exact"/>
        <w:ind w:leftChars="12" w:left="29" w:firstLineChars="196" w:firstLine="413"/>
        <w:rPr>
          <w:rFonts w:ascii="宋体" w:hAnsi="宋体" w:cs="宋体"/>
          <w:b/>
          <w:sz w:val="21"/>
          <w:szCs w:val="21"/>
        </w:rPr>
      </w:pPr>
      <w:r w:rsidRPr="000F40DD">
        <w:rPr>
          <w:rFonts w:ascii="宋体" w:hAnsi="宋体" w:cs="宋体" w:hint="eastAsia"/>
          <w:b/>
          <w:sz w:val="21"/>
          <w:szCs w:val="21"/>
        </w:rPr>
        <w:t>三、质疑基本情况</w:t>
      </w:r>
    </w:p>
    <w:p w14:paraId="2FDFCA40" w14:textId="77777777" w:rsidR="00A358E9" w:rsidRPr="000F40DD" w:rsidRDefault="00C81118">
      <w:pPr>
        <w:spacing w:line="400" w:lineRule="exact"/>
        <w:ind w:leftChars="12" w:left="29" w:firstLineChars="397" w:firstLine="834"/>
        <w:rPr>
          <w:rFonts w:ascii="宋体" w:hAnsi="宋体" w:cs="宋体"/>
          <w:sz w:val="21"/>
          <w:szCs w:val="21"/>
        </w:rPr>
      </w:pPr>
      <w:r w:rsidRPr="000F40DD">
        <w:rPr>
          <w:rFonts w:ascii="宋体" w:hAnsi="宋体" w:cs="宋体" w:hint="eastAsia"/>
          <w:sz w:val="21"/>
          <w:szCs w:val="21"/>
        </w:rPr>
        <w:t>投诉人于年月日，向提出质疑，质疑事项为：</w:t>
      </w:r>
      <w:r w:rsidRPr="000F40DD">
        <w:rPr>
          <w:rFonts w:ascii="宋体" w:hAnsi="宋体" w:cs="宋体" w:hint="eastAsia"/>
          <w:bCs/>
          <w:sz w:val="21"/>
          <w:szCs w:val="20"/>
          <w:u w:val="single"/>
        </w:rPr>
        <w:t xml:space="preserve">                        </w:t>
      </w:r>
    </w:p>
    <w:p w14:paraId="375EC753" w14:textId="77777777" w:rsidR="00A358E9" w:rsidRPr="000F40DD" w:rsidRDefault="00A358E9">
      <w:pPr>
        <w:spacing w:line="400" w:lineRule="exact"/>
        <w:ind w:firstLineChars="0" w:firstLine="0"/>
        <w:rPr>
          <w:rFonts w:ascii="宋体" w:hAnsi="宋体" w:cs="宋体"/>
          <w:bCs/>
          <w:sz w:val="21"/>
          <w:szCs w:val="20"/>
          <w:u w:val="single"/>
        </w:rPr>
      </w:pPr>
    </w:p>
    <w:p w14:paraId="4A119F55" w14:textId="77777777" w:rsidR="00A358E9" w:rsidRPr="000F40DD" w:rsidRDefault="00A358E9">
      <w:pPr>
        <w:spacing w:line="400" w:lineRule="exact"/>
        <w:ind w:firstLineChars="0" w:firstLine="0"/>
        <w:rPr>
          <w:rFonts w:ascii="宋体" w:hAnsi="宋体" w:cs="宋体"/>
          <w:bCs/>
          <w:sz w:val="21"/>
          <w:szCs w:val="20"/>
          <w:u w:val="single"/>
        </w:rPr>
      </w:pPr>
    </w:p>
    <w:p w14:paraId="211A541A" w14:textId="77777777" w:rsidR="00A358E9" w:rsidRPr="000F40DD" w:rsidRDefault="00C81118">
      <w:pPr>
        <w:spacing w:line="400" w:lineRule="exact"/>
        <w:ind w:firstLineChars="0" w:firstLine="0"/>
        <w:rPr>
          <w:rFonts w:ascii="宋体" w:hAnsi="宋体" w:cs="宋体"/>
          <w:sz w:val="21"/>
          <w:szCs w:val="21"/>
        </w:rPr>
      </w:pPr>
      <w:r w:rsidRPr="000F40DD">
        <w:rPr>
          <w:rFonts w:ascii="宋体" w:hAnsi="宋体" w:cs="宋体" w:hint="eastAsia"/>
          <w:bCs/>
          <w:sz w:val="21"/>
          <w:szCs w:val="20"/>
          <w:u w:val="single"/>
        </w:rPr>
        <w:t>采购人/代理机构</w:t>
      </w:r>
      <w:r w:rsidRPr="000F40DD">
        <w:rPr>
          <w:rFonts w:ascii="宋体" w:hAnsi="宋体" w:cs="宋体" w:hint="eastAsia"/>
          <w:bCs/>
          <w:sz w:val="21"/>
          <w:szCs w:val="20"/>
        </w:rPr>
        <w:t>于</w:t>
      </w:r>
      <w:r w:rsidRPr="000F40DD">
        <w:rPr>
          <w:rFonts w:ascii="宋体" w:hAnsi="宋体" w:cs="宋体" w:hint="eastAsia"/>
          <w:bCs/>
          <w:sz w:val="21"/>
          <w:szCs w:val="20"/>
          <w:u w:val="single"/>
        </w:rPr>
        <w:t xml:space="preserve">    </w:t>
      </w:r>
      <w:r w:rsidRPr="000F40DD">
        <w:rPr>
          <w:rFonts w:ascii="宋体" w:hAnsi="宋体" w:cs="宋体" w:hint="eastAsia"/>
          <w:sz w:val="21"/>
          <w:szCs w:val="21"/>
        </w:rPr>
        <w:t>年</w:t>
      </w:r>
      <w:r w:rsidRPr="000F40DD">
        <w:rPr>
          <w:rFonts w:ascii="宋体" w:hAnsi="宋体" w:cs="宋体" w:hint="eastAsia"/>
          <w:bCs/>
          <w:sz w:val="21"/>
          <w:szCs w:val="20"/>
          <w:u w:val="single"/>
        </w:rPr>
        <w:t xml:space="preserve">    </w:t>
      </w:r>
      <w:r w:rsidRPr="000F40DD">
        <w:rPr>
          <w:rFonts w:ascii="宋体" w:hAnsi="宋体" w:cs="宋体" w:hint="eastAsia"/>
          <w:sz w:val="21"/>
          <w:szCs w:val="21"/>
        </w:rPr>
        <w:t>月</w:t>
      </w:r>
      <w:r w:rsidRPr="000F40DD">
        <w:rPr>
          <w:rFonts w:ascii="宋体" w:hAnsi="宋体" w:cs="宋体" w:hint="eastAsia"/>
          <w:bCs/>
          <w:sz w:val="21"/>
          <w:szCs w:val="20"/>
          <w:u w:val="single"/>
        </w:rPr>
        <w:t xml:space="preserve">    </w:t>
      </w:r>
      <w:r w:rsidRPr="000F40DD">
        <w:rPr>
          <w:rFonts w:ascii="宋体" w:hAnsi="宋体" w:cs="宋体" w:hint="eastAsia"/>
          <w:sz w:val="21"/>
          <w:szCs w:val="21"/>
        </w:rPr>
        <w:t>日，</w:t>
      </w:r>
      <w:r w:rsidRPr="000F40DD">
        <w:rPr>
          <w:rFonts w:ascii="宋体" w:hAnsi="宋体" w:cs="宋体" w:hint="eastAsia"/>
          <w:bCs/>
          <w:sz w:val="21"/>
          <w:szCs w:val="20"/>
        </w:rPr>
        <w:t xml:space="preserve">就质疑事项作出了答复/没有在法定期限内作出答复。                                                                                             </w:t>
      </w:r>
    </w:p>
    <w:p w14:paraId="0A192338" w14:textId="77777777" w:rsidR="00A358E9" w:rsidRPr="000F40DD" w:rsidRDefault="00C81118">
      <w:pPr>
        <w:spacing w:line="400" w:lineRule="exact"/>
        <w:ind w:leftChars="12" w:left="29" w:firstLineChars="196" w:firstLine="413"/>
        <w:rPr>
          <w:rFonts w:ascii="宋体" w:hAnsi="宋体" w:cs="宋体"/>
          <w:b/>
          <w:sz w:val="21"/>
          <w:szCs w:val="21"/>
        </w:rPr>
      </w:pPr>
      <w:r w:rsidRPr="000F40DD">
        <w:rPr>
          <w:rFonts w:ascii="宋体" w:hAnsi="宋体" w:cs="宋体" w:hint="eastAsia"/>
          <w:b/>
          <w:sz w:val="21"/>
          <w:szCs w:val="21"/>
        </w:rPr>
        <w:t>四、投诉事项具体内容</w:t>
      </w:r>
    </w:p>
    <w:p w14:paraId="0168D08C" w14:textId="77777777" w:rsidR="00A358E9" w:rsidRPr="000F40DD" w:rsidRDefault="00C81118">
      <w:pPr>
        <w:spacing w:line="400" w:lineRule="exact"/>
        <w:ind w:leftChars="12" w:left="29" w:firstLineChars="197" w:firstLine="414"/>
        <w:rPr>
          <w:rFonts w:ascii="宋体" w:hAnsi="宋体" w:cs="宋体"/>
          <w:bCs/>
          <w:sz w:val="21"/>
          <w:szCs w:val="20"/>
          <w:u w:val="single"/>
        </w:rPr>
      </w:pPr>
      <w:r w:rsidRPr="000F40DD">
        <w:rPr>
          <w:rFonts w:ascii="宋体" w:hAnsi="宋体" w:cs="宋体" w:hint="eastAsia"/>
          <w:sz w:val="21"/>
          <w:szCs w:val="21"/>
        </w:rPr>
        <w:t>投诉事项1：</w:t>
      </w:r>
      <w:r w:rsidRPr="000F40DD">
        <w:rPr>
          <w:rFonts w:ascii="宋体" w:hAnsi="宋体" w:cs="宋体" w:hint="eastAsia"/>
          <w:bCs/>
          <w:sz w:val="21"/>
          <w:szCs w:val="20"/>
          <w:u w:val="single"/>
        </w:rPr>
        <w:t xml:space="preserve">                               </w:t>
      </w:r>
    </w:p>
    <w:p w14:paraId="2D153CFD" w14:textId="77777777" w:rsidR="00A358E9" w:rsidRPr="000F40DD" w:rsidRDefault="00C81118">
      <w:pPr>
        <w:spacing w:line="400" w:lineRule="exact"/>
        <w:ind w:firstLine="420"/>
        <w:rPr>
          <w:rFonts w:ascii="宋体" w:hAnsi="宋体" w:cs="宋体"/>
          <w:bCs/>
          <w:sz w:val="21"/>
          <w:szCs w:val="20"/>
          <w:u w:val="single"/>
        </w:rPr>
      </w:pPr>
      <w:r w:rsidRPr="000F40DD">
        <w:rPr>
          <w:rFonts w:ascii="宋体" w:hAnsi="宋体" w:cs="宋体" w:hint="eastAsia"/>
          <w:bCs/>
          <w:sz w:val="21"/>
          <w:szCs w:val="20"/>
        </w:rPr>
        <w:t>事实依据：</w:t>
      </w:r>
      <w:r w:rsidRPr="000F40DD">
        <w:rPr>
          <w:rFonts w:ascii="宋体" w:hAnsi="宋体" w:cs="宋体" w:hint="eastAsia"/>
          <w:bCs/>
          <w:sz w:val="21"/>
          <w:szCs w:val="20"/>
          <w:u w:val="single"/>
        </w:rPr>
        <w:t xml:space="preserve">                               </w:t>
      </w:r>
    </w:p>
    <w:p w14:paraId="22D17D3F" w14:textId="77777777" w:rsidR="00A358E9" w:rsidRPr="000F40DD" w:rsidRDefault="00A358E9">
      <w:pPr>
        <w:spacing w:line="400" w:lineRule="exact"/>
        <w:ind w:leftChars="12" w:left="29" w:firstLineChars="197" w:firstLine="414"/>
        <w:rPr>
          <w:rFonts w:ascii="宋体" w:hAnsi="宋体" w:cs="宋体"/>
          <w:sz w:val="21"/>
          <w:szCs w:val="21"/>
        </w:rPr>
      </w:pPr>
    </w:p>
    <w:p w14:paraId="59BE95DE" w14:textId="77777777" w:rsidR="00A358E9" w:rsidRPr="000F40DD" w:rsidRDefault="00C81118">
      <w:pPr>
        <w:spacing w:line="400" w:lineRule="exact"/>
        <w:ind w:firstLine="420"/>
        <w:rPr>
          <w:rFonts w:ascii="宋体" w:hAnsi="宋体" w:cs="宋体"/>
          <w:bCs/>
          <w:sz w:val="21"/>
          <w:szCs w:val="20"/>
          <w:u w:val="single"/>
        </w:rPr>
      </w:pPr>
      <w:r w:rsidRPr="000F40DD">
        <w:rPr>
          <w:rFonts w:ascii="宋体" w:hAnsi="宋体" w:cs="宋体" w:hint="eastAsia"/>
          <w:bCs/>
          <w:sz w:val="21"/>
          <w:szCs w:val="20"/>
        </w:rPr>
        <w:lastRenderedPageBreak/>
        <w:t>法律依据：</w:t>
      </w:r>
      <w:r w:rsidRPr="000F40DD">
        <w:rPr>
          <w:rFonts w:ascii="宋体" w:hAnsi="宋体" w:cs="宋体" w:hint="eastAsia"/>
          <w:bCs/>
          <w:sz w:val="21"/>
          <w:szCs w:val="20"/>
          <w:u w:val="single"/>
        </w:rPr>
        <w:t xml:space="preserve">                               </w:t>
      </w:r>
    </w:p>
    <w:p w14:paraId="7F883BC6" w14:textId="77777777" w:rsidR="00A358E9" w:rsidRPr="000F40DD" w:rsidRDefault="00A358E9">
      <w:pPr>
        <w:spacing w:line="400" w:lineRule="exact"/>
        <w:ind w:leftChars="12" w:left="29" w:firstLineChars="147" w:firstLine="309"/>
        <w:rPr>
          <w:rFonts w:ascii="宋体" w:hAnsi="宋体" w:cs="宋体"/>
          <w:bCs/>
          <w:sz w:val="21"/>
          <w:szCs w:val="20"/>
          <w:u w:val="single"/>
        </w:rPr>
      </w:pPr>
    </w:p>
    <w:p w14:paraId="286A2673" w14:textId="77777777" w:rsidR="00A358E9" w:rsidRPr="000F40DD" w:rsidRDefault="00C81118">
      <w:pPr>
        <w:spacing w:line="400" w:lineRule="exact"/>
        <w:ind w:leftChars="12" w:left="29" w:firstLineChars="197" w:firstLine="414"/>
        <w:rPr>
          <w:rFonts w:ascii="宋体" w:hAnsi="宋体" w:cs="宋体"/>
          <w:bCs/>
          <w:sz w:val="21"/>
          <w:szCs w:val="20"/>
        </w:rPr>
      </w:pPr>
      <w:r w:rsidRPr="000F40DD">
        <w:rPr>
          <w:rFonts w:ascii="宋体" w:hAnsi="宋体" w:cs="宋体" w:hint="eastAsia"/>
          <w:sz w:val="21"/>
          <w:szCs w:val="21"/>
        </w:rPr>
        <w:t xml:space="preserve">投诉事项2  </w:t>
      </w:r>
      <w:r w:rsidRPr="000F40DD">
        <w:rPr>
          <w:rFonts w:ascii="宋体" w:hAnsi="宋体" w:cs="宋体" w:hint="eastAsia"/>
          <w:bCs/>
          <w:sz w:val="21"/>
          <w:szCs w:val="20"/>
          <w:u w:val="single"/>
        </w:rPr>
        <w:t xml:space="preserve">                               </w:t>
      </w:r>
    </w:p>
    <w:p w14:paraId="0B51C5A6" w14:textId="77777777" w:rsidR="00A358E9" w:rsidRPr="000F40DD" w:rsidRDefault="00C81118">
      <w:pPr>
        <w:spacing w:line="400" w:lineRule="exact"/>
        <w:ind w:leftChars="12" w:left="29" w:firstLineChars="197" w:firstLine="414"/>
        <w:rPr>
          <w:rFonts w:ascii="宋体" w:hAnsi="宋体" w:cs="宋体"/>
          <w:bCs/>
          <w:sz w:val="21"/>
          <w:szCs w:val="20"/>
        </w:rPr>
      </w:pPr>
      <w:r w:rsidRPr="000F40DD">
        <w:rPr>
          <w:rFonts w:ascii="宋体" w:hAnsi="宋体" w:cs="宋体" w:hint="eastAsia"/>
          <w:bCs/>
          <w:sz w:val="21"/>
          <w:szCs w:val="20"/>
        </w:rPr>
        <w:t>……</w:t>
      </w:r>
    </w:p>
    <w:p w14:paraId="5B1829CD" w14:textId="77777777" w:rsidR="00A358E9" w:rsidRPr="000F40DD" w:rsidRDefault="00C81118">
      <w:pPr>
        <w:spacing w:line="400" w:lineRule="exact"/>
        <w:ind w:leftChars="12" w:left="29" w:firstLineChars="196" w:firstLine="413"/>
        <w:rPr>
          <w:rFonts w:ascii="宋体" w:hAnsi="宋体" w:cs="宋体"/>
          <w:b/>
          <w:sz w:val="21"/>
          <w:szCs w:val="21"/>
        </w:rPr>
      </w:pPr>
      <w:r w:rsidRPr="000F40DD">
        <w:rPr>
          <w:rFonts w:ascii="宋体" w:hAnsi="宋体" w:cs="宋体" w:hint="eastAsia"/>
          <w:b/>
          <w:sz w:val="21"/>
          <w:szCs w:val="21"/>
        </w:rPr>
        <w:t>五、与投诉事项相关的投诉请求：</w:t>
      </w:r>
    </w:p>
    <w:p w14:paraId="490875AA" w14:textId="77777777" w:rsidR="00A358E9" w:rsidRPr="000F40DD" w:rsidRDefault="00C81118">
      <w:pPr>
        <w:spacing w:line="400" w:lineRule="exact"/>
        <w:ind w:leftChars="12" w:left="29" w:firstLineChars="197" w:firstLine="414"/>
        <w:rPr>
          <w:rFonts w:ascii="宋体" w:hAnsi="宋体" w:cs="宋体"/>
          <w:sz w:val="21"/>
          <w:szCs w:val="21"/>
        </w:rPr>
      </w:pPr>
      <w:r w:rsidRPr="000F40DD">
        <w:rPr>
          <w:rFonts w:ascii="宋体" w:hAnsi="宋体" w:cs="宋体" w:hint="eastAsia"/>
          <w:sz w:val="21"/>
          <w:szCs w:val="21"/>
        </w:rPr>
        <w:t>请求：</w:t>
      </w:r>
    </w:p>
    <w:p w14:paraId="6496CC94" w14:textId="77777777" w:rsidR="00A358E9" w:rsidRPr="000F40DD" w:rsidRDefault="00A358E9">
      <w:pPr>
        <w:spacing w:line="400" w:lineRule="exact"/>
        <w:ind w:leftChars="12" w:left="29" w:firstLineChars="147" w:firstLine="309"/>
        <w:rPr>
          <w:rFonts w:ascii="宋体" w:hAnsi="宋体" w:cs="宋体"/>
          <w:sz w:val="21"/>
          <w:szCs w:val="21"/>
        </w:rPr>
      </w:pPr>
    </w:p>
    <w:p w14:paraId="08333118" w14:textId="77777777" w:rsidR="00A358E9" w:rsidRPr="000F40DD" w:rsidRDefault="00C81118">
      <w:pPr>
        <w:spacing w:line="400" w:lineRule="exact"/>
        <w:ind w:leftChars="12" w:left="29" w:firstLineChars="197" w:firstLine="414"/>
        <w:rPr>
          <w:rFonts w:ascii="宋体" w:hAnsi="宋体" w:cs="宋体"/>
          <w:sz w:val="21"/>
          <w:szCs w:val="21"/>
        </w:rPr>
      </w:pPr>
      <w:r w:rsidRPr="000F40DD">
        <w:rPr>
          <w:rFonts w:ascii="宋体" w:hAnsi="宋体" w:cs="宋体" w:hint="eastAsia"/>
          <w:sz w:val="21"/>
          <w:szCs w:val="21"/>
        </w:rPr>
        <w:t>签字（签章）：                                       公章：</w:t>
      </w:r>
    </w:p>
    <w:p w14:paraId="2EEF2BB4" w14:textId="77777777" w:rsidR="00A358E9" w:rsidRPr="000F40DD" w:rsidRDefault="00A358E9">
      <w:pPr>
        <w:spacing w:line="400" w:lineRule="exact"/>
        <w:ind w:leftChars="12" w:left="29" w:firstLineChars="147" w:firstLine="309"/>
        <w:rPr>
          <w:rFonts w:ascii="宋体" w:hAnsi="宋体" w:cs="宋体"/>
          <w:sz w:val="21"/>
          <w:szCs w:val="21"/>
        </w:rPr>
      </w:pPr>
    </w:p>
    <w:p w14:paraId="286C64E5" w14:textId="77777777" w:rsidR="00A358E9" w:rsidRPr="000F40DD" w:rsidRDefault="00C81118">
      <w:pPr>
        <w:spacing w:line="400" w:lineRule="exact"/>
        <w:ind w:leftChars="12" w:left="29" w:firstLineChars="197" w:firstLine="414"/>
        <w:rPr>
          <w:rFonts w:ascii="宋体" w:hAnsi="宋体" w:cs="宋体"/>
          <w:sz w:val="21"/>
          <w:szCs w:val="21"/>
        </w:rPr>
      </w:pPr>
      <w:r w:rsidRPr="000F40DD">
        <w:rPr>
          <w:rFonts w:ascii="宋体" w:hAnsi="宋体" w:cs="宋体" w:hint="eastAsia"/>
          <w:sz w:val="21"/>
          <w:szCs w:val="21"/>
        </w:rPr>
        <w:t>日期：</w:t>
      </w:r>
    </w:p>
    <w:p w14:paraId="61676A20" w14:textId="77777777" w:rsidR="00A358E9" w:rsidRPr="000F40DD" w:rsidRDefault="00A358E9">
      <w:pPr>
        <w:spacing w:line="360" w:lineRule="exact"/>
        <w:ind w:leftChars="12" w:left="29" w:firstLineChars="197" w:firstLine="414"/>
        <w:rPr>
          <w:rFonts w:ascii="宋体" w:hAnsi="宋体" w:cs="宋体"/>
          <w:sz w:val="21"/>
          <w:szCs w:val="21"/>
        </w:rPr>
      </w:pPr>
    </w:p>
    <w:p w14:paraId="575F2BA9" w14:textId="77777777" w:rsidR="00A358E9" w:rsidRPr="000F40DD" w:rsidRDefault="00A358E9">
      <w:pPr>
        <w:snapToGrid w:val="0"/>
        <w:spacing w:line="340" w:lineRule="exact"/>
        <w:ind w:firstLineChars="0" w:firstLine="0"/>
        <w:rPr>
          <w:rFonts w:ascii="宋体" w:hAnsi="宋体" w:cs="宋体"/>
          <w:b/>
          <w:sz w:val="21"/>
          <w:szCs w:val="21"/>
        </w:rPr>
      </w:pPr>
    </w:p>
    <w:p w14:paraId="791ACAA8" w14:textId="77777777" w:rsidR="00A358E9" w:rsidRPr="000F40DD" w:rsidRDefault="00C81118">
      <w:pPr>
        <w:spacing w:line="340" w:lineRule="exact"/>
        <w:ind w:leftChars="12" w:left="29" w:firstLineChars="147" w:firstLine="310"/>
        <w:rPr>
          <w:rFonts w:ascii="宋体" w:hAnsi="宋体" w:cs="宋体"/>
          <w:b/>
          <w:sz w:val="21"/>
          <w:szCs w:val="21"/>
        </w:rPr>
      </w:pPr>
      <w:r w:rsidRPr="000F40DD">
        <w:rPr>
          <w:rFonts w:ascii="宋体" w:hAnsi="宋体" w:cs="宋体" w:hint="eastAsia"/>
          <w:b/>
          <w:sz w:val="21"/>
          <w:szCs w:val="21"/>
        </w:rPr>
        <w:t>说明：</w:t>
      </w:r>
    </w:p>
    <w:p w14:paraId="13DD8E30" w14:textId="77777777" w:rsidR="00A358E9" w:rsidRPr="000F40DD" w:rsidRDefault="00C81118">
      <w:pPr>
        <w:spacing w:line="340" w:lineRule="exact"/>
        <w:ind w:leftChars="12" w:left="29" w:firstLineChars="147" w:firstLine="310"/>
        <w:rPr>
          <w:rFonts w:ascii="宋体" w:hAnsi="宋体" w:cs="宋体"/>
          <w:b/>
          <w:sz w:val="21"/>
          <w:szCs w:val="21"/>
        </w:rPr>
      </w:pPr>
      <w:r w:rsidRPr="000F40DD">
        <w:rPr>
          <w:rFonts w:ascii="宋体" w:hAnsi="宋体" w:cs="宋体" w:hint="eastAsia"/>
          <w:b/>
          <w:sz w:val="21"/>
          <w:szCs w:val="21"/>
        </w:rPr>
        <w:t>1.投诉人提起投诉时，应当提交投诉书和必要的证明材料，并按照被投诉人和与投诉事项有关的供应商数量提供投诉书副本。</w:t>
      </w:r>
    </w:p>
    <w:p w14:paraId="35A4845B" w14:textId="77777777" w:rsidR="00A358E9" w:rsidRPr="000F40DD" w:rsidRDefault="00C81118">
      <w:pPr>
        <w:spacing w:line="340" w:lineRule="exact"/>
        <w:ind w:leftChars="12" w:left="29" w:firstLineChars="147" w:firstLine="310"/>
        <w:rPr>
          <w:rFonts w:ascii="宋体" w:hAnsi="宋体"/>
          <w:b/>
          <w:sz w:val="21"/>
          <w:szCs w:val="20"/>
        </w:rPr>
      </w:pPr>
      <w:r w:rsidRPr="000F40DD">
        <w:rPr>
          <w:rFonts w:ascii="宋体" w:hAnsi="宋体" w:cs="宋体" w:hint="eastAsia"/>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3766463" w14:textId="77777777" w:rsidR="00A358E9" w:rsidRPr="000F40DD" w:rsidRDefault="00C81118">
      <w:pPr>
        <w:spacing w:line="340" w:lineRule="exact"/>
        <w:ind w:leftChars="12" w:left="29" w:firstLineChars="147" w:firstLine="310"/>
        <w:rPr>
          <w:rFonts w:ascii="宋体" w:hAnsi="宋体" w:cs="宋体"/>
          <w:b/>
          <w:sz w:val="21"/>
          <w:szCs w:val="21"/>
        </w:rPr>
      </w:pPr>
      <w:r w:rsidRPr="000F40DD">
        <w:rPr>
          <w:rFonts w:ascii="宋体" w:hAnsi="宋体" w:cs="宋体" w:hint="eastAsia"/>
          <w:b/>
          <w:sz w:val="21"/>
          <w:szCs w:val="21"/>
        </w:rPr>
        <w:t>3.投诉书应简要列明质疑事项，质疑函、质疑答复等作为附件材料提供。</w:t>
      </w:r>
    </w:p>
    <w:p w14:paraId="6FF5EED2" w14:textId="77777777" w:rsidR="00A358E9" w:rsidRPr="000F40DD" w:rsidRDefault="00C81118">
      <w:pPr>
        <w:spacing w:line="340" w:lineRule="exact"/>
        <w:ind w:leftChars="12" w:left="29" w:firstLineChars="147" w:firstLine="310"/>
        <w:rPr>
          <w:rFonts w:ascii="宋体" w:hAnsi="宋体" w:cs="宋体"/>
          <w:b/>
          <w:sz w:val="21"/>
          <w:szCs w:val="21"/>
        </w:rPr>
      </w:pPr>
      <w:r w:rsidRPr="000F40DD">
        <w:rPr>
          <w:rFonts w:ascii="宋体" w:hAnsi="宋体" w:cs="宋体" w:hint="eastAsia"/>
          <w:b/>
          <w:sz w:val="21"/>
          <w:szCs w:val="21"/>
        </w:rPr>
        <w:t>4.投诉书的投诉事项应具体、明确，并有必要的事实依据和法律依据。</w:t>
      </w:r>
    </w:p>
    <w:p w14:paraId="48D7EBB8" w14:textId="77777777" w:rsidR="00A358E9" w:rsidRPr="000F40DD" w:rsidRDefault="00C81118">
      <w:pPr>
        <w:spacing w:line="340" w:lineRule="exact"/>
        <w:ind w:leftChars="12" w:left="29" w:firstLineChars="147" w:firstLine="310"/>
        <w:rPr>
          <w:rFonts w:ascii="宋体" w:hAnsi="宋体" w:cs="宋体"/>
          <w:b/>
          <w:sz w:val="21"/>
          <w:szCs w:val="21"/>
        </w:rPr>
      </w:pPr>
      <w:r w:rsidRPr="000F40DD">
        <w:rPr>
          <w:rFonts w:ascii="宋体" w:hAnsi="宋体" w:cs="宋体" w:hint="eastAsia"/>
          <w:b/>
          <w:sz w:val="21"/>
          <w:szCs w:val="21"/>
        </w:rPr>
        <w:t>5.投诉书的投诉请求应与投诉事项相关。</w:t>
      </w:r>
    </w:p>
    <w:p w14:paraId="1E7ACE62" w14:textId="77777777" w:rsidR="00A358E9" w:rsidRPr="000F40DD" w:rsidRDefault="00C81118">
      <w:pPr>
        <w:spacing w:line="340" w:lineRule="exact"/>
        <w:ind w:leftChars="12" w:left="29" w:firstLineChars="147" w:firstLine="310"/>
        <w:rPr>
          <w:rFonts w:ascii="宋体" w:hAnsi="宋体" w:cs="宋体"/>
          <w:b/>
          <w:sz w:val="21"/>
          <w:szCs w:val="21"/>
        </w:rPr>
      </w:pPr>
      <w:r w:rsidRPr="000F40DD">
        <w:rPr>
          <w:rFonts w:ascii="宋体" w:hAnsi="宋体" w:cs="宋体" w:hint="eastAsia"/>
          <w:b/>
          <w:sz w:val="21"/>
          <w:szCs w:val="21"/>
        </w:rPr>
        <w:t>6.投诉人为自然人的，投诉书应由本人签字；投诉人为法人或者其他组织的，投诉书应由法定代表人、主要负责人，或者其授权代表签字或者盖章，并加盖公章。</w:t>
      </w:r>
    </w:p>
    <w:p w14:paraId="684C4597" w14:textId="77777777" w:rsidR="00A358E9" w:rsidRPr="000F40DD" w:rsidRDefault="00A358E9">
      <w:pPr>
        <w:spacing w:line="340" w:lineRule="exact"/>
        <w:ind w:leftChars="12" w:left="29" w:firstLineChars="147" w:firstLine="310"/>
        <w:rPr>
          <w:rFonts w:ascii="宋体" w:hAnsi="宋体" w:cs="宋体"/>
          <w:b/>
          <w:kern w:val="0"/>
          <w:sz w:val="21"/>
          <w:szCs w:val="21"/>
        </w:rPr>
      </w:pPr>
    </w:p>
    <w:p w14:paraId="51169057" w14:textId="77777777" w:rsidR="00A358E9" w:rsidRPr="000F40DD" w:rsidRDefault="00A358E9">
      <w:pPr>
        <w:spacing w:line="340" w:lineRule="exact"/>
        <w:ind w:leftChars="12" w:left="29" w:firstLineChars="147" w:firstLine="310"/>
        <w:rPr>
          <w:rFonts w:ascii="宋体" w:hAnsi="宋体"/>
          <w:b/>
          <w:kern w:val="0"/>
          <w:sz w:val="21"/>
          <w:szCs w:val="21"/>
        </w:rPr>
      </w:pPr>
    </w:p>
    <w:p w14:paraId="69AC3551" w14:textId="77777777" w:rsidR="00A358E9" w:rsidRPr="000F40DD" w:rsidRDefault="00A358E9">
      <w:pPr>
        <w:tabs>
          <w:tab w:val="center" w:pos="4410"/>
          <w:tab w:val="left" w:pos="6735"/>
        </w:tabs>
        <w:spacing w:line="480" w:lineRule="auto"/>
        <w:ind w:firstLineChars="0" w:firstLine="0"/>
        <w:jc w:val="center"/>
        <w:rPr>
          <w:rFonts w:ascii="宋体" w:hAnsi="宋体"/>
          <w:b/>
          <w:kern w:val="0"/>
          <w:sz w:val="32"/>
          <w:szCs w:val="32"/>
        </w:rPr>
      </w:pPr>
    </w:p>
    <w:p w14:paraId="0E864ADB" w14:textId="77777777" w:rsidR="00A358E9" w:rsidRPr="000F40DD" w:rsidRDefault="00A358E9">
      <w:pPr>
        <w:tabs>
          <w:tab w:val="center" w:pos="4410"/>
          <w:tab w:val="left" w:pos="6735"/>
        </w:tabs>
        <w:spacing w:line="480" w:lineRule="auto"/>
        <w:ind w:firstLineChars="0" w:firstLine="0"/>
        <w:jc w:val="center"/>
        <w:rPr>
          <w:rFonts w:ascii="宋体" w:hAnsi="宋体"/>
          <w:b/>
          <w:kern w:val="0"/>
          <w:sz w:val="32"/>
          <w:szCs w:val="32"/>
        </w:rPr>
      </w:pPr>
    </w:p>
    <w:p w14:paraId="50F272A6" w14:textId="77777777" w:rsidR="00A358E9" w:rsidRPr="000F40DD" w:rsidRDefault="00A358E9">
      <w:pPr>
        <w:tabs>
          <w:tab w:val="center" w:pos="4410"/>
          <w:tab w:val="left" w:pos="6735"/>
        </w:tabs>
        <w:spacing w:line="480" w:lineRule="auto"/>
        <w:ind w:firstLineChars="0" w:firstLine="0"/>
        <w:jc w:val="center"/>
        <w:rPr>
          <w:rFonts w:ascii="宋体" w:hAnsi="宋体"/>
          <w:b/>
          <w:kern w:val="0"/>
          <w:sz w:val="32"/>
          <w:szCs w:val="32"/>
        </w:rPr>
      </w:pPr>
    </w:p>
    <w:p w14:paraId="002521E6" w14:textId="77777777" w:rsidR="00A358E9" w:rsidRPr="000F40DD" w:rsidRDefault="00A358E9">
      <w:pPr>
        <w:spacing w:line="240" w:lineRule="auto"/>
        <w:ind w:firstLineChars="0" w:firstLine="0"/>
        <w:rPr>
          <w:rFonts w:ascii="宋体" w:hAnsi="宋体"/>
          <w:b/>
          <w:kern w:val="0"/>
          <w:sz w:val="32"/>
          <w:szCs w:val="32"/>
        </w:rPr>
      </w:pPr>
    </w:p>
    <w:p w14:paraId="2B9234FF" w14:textId="77777777" w:rsidR="00A358E9" w:rsidRPr="000F40DD" w:rsidRDefault="00A358E9">
      <w:pPr>
        <w:spacing w:line="240" w:lineRule="auto"/>
        <w:ind w:firstLineChars="0" w:firstLine="0"/>
        <w:rPr>
          <w:rFonts w:ascii="宋体" w:hAnsi="宋体"/>
          <w:b/>
          <w:kern w:val="0"/>
          <w:sz w:val="32"/>
          <w:szCs w:val="32"/>
        </w:rPr>
      </w:pPr>
    </w:p>
    <w:p w14:paraId="2307D635" w14:textId="77777777" w:rsidR="00A358E9" w:rsidRPr="000F40DD" w:rsidRDefault="00A358E9">
      <w:pPr>
        <w:spacing w:line="240" w:lineRule="auto"/>
        <w:ind w:firstLineChars="0" w:firstLine="0"/>
        <w:rPr>
          <w:rFonts w:ascii="宋体" w:hAnsi="宋体"/>
          <w:b/>
          <w:kern w:val="0"/>
          <w:sz w:val="32"/>
          <w:szCs w:val="32"/>
        </w:rPr>
      </w:pPr>
    </w:p>
    <w:p w14:paraId="7EB1809F" w14:textId="77777777" w:rsidR="00A358E9" w:rsidRPr="000F40DD" w:rsidRDefault="00A358E9">
      <w:pPr>
        <w:spacing w:line="240" w:lineRule="auto"/>
        <w:ind w:firstLineChars="0" w:firstLine="0"/>
        <w:rPr>
          <w:rFonts w:ascii="宋体" w:hAnsi="宋体"/>
          <w:b/>
          <w:kern w:val="0"/>
          <w:sz w:val="32"/>
          <w:szCs w:val="32"/>
        </w:rPr>
      </w:pPr>
    </w:p>
    <w:p w14:paraId="7AA05E00" w14:textId="77777777" w:rsidR="00A358E9" w:rsidRPr="000F40DD" w:rsidRDefault="00A358E9">
      <w:pPr>
        <w:pStyle w:val="a0"/>
      </w:pPr>
    </w:p>
    <w:p w14:paraId="75432B25" w14:textId="77777777" w:rsidR="00A358E9" w:rsidRPr="000F40DD" w:rsidRDefault="00A358E9">
      <w:pPr>
        <w:spacing w:line="240" w:lineRule="auto"/>
        <w:ind w:firstLineChars="0" w:firstLine="0"/>
        <w:rPr>
          <w:sz w:val="21"/>
          <w:szCs w:val="24"/>
        </w:rPr>
      </w:pPr>
    </w:p>
    <w:p w14:paraId="2CDB221A" w14:textId="77777777" w:rsidR="00A358E9" w:rsidRPr="000F40DD" w:rsidRDefault="00C81118">
      <w:pPr>
        <w:snapToGrid w:val="0"/>
        <w:spacing w:line="340" w:lineRule="exact"/>
        <w:ind w:firstLineChars="0" w:firstLine="0"/>
        <w:rPr>
          <w:rFonts w:ascii="宋体" w:hAnsi="宋体" w:cs="宋体"/>
          <w:b/>
          <w:szCs w:val="24"/>
        </w:rPr>
      </w:pPr>
      <w:r w:rsidRPr="000F40DD">
        <w:rPr>
          <w:rFonts w:ascii="宋体" w:hAnsi="宋体" w:cs="宋体" w:hint="eastAsia"/>
          <w:b/>
          <w:szCs w:val="24"/>
        </w:rPr>
        <w:lastRenderedPageBreak/>
        <w:t>附表3：</w:t>
      </w:r>
    </w:p>
    <w:p w14:paraId="6DB81C6E" w14:textId="77777777" w:rsidR="00A358E9" w:rsidRPr="000F40DD" w:rsidRDefault="00A358E9">
      <w:pPr>
        <w:spacing w:line="460" w:lineRule="exact"/>
        <w:ind w:firstLineChars="0" w:firstLine="0"/>
        <w:jc w:val="center"/>
        <w:rPr>
          <w:rFonts w:ascii="宋体" w:hAnsi="宋体" w:cs="宋体"/>
          <w:sz w:val="44"/>
          <w:szCs w:val="24"/>
        </w:rPr>
      </w:pPr>
    </w:p>
    <w:p w14:paraId="4B2791C2" w14:textId="77777777" w:rsidR="00A358E9" w:rsidRPr="000F40DD" w:rsidRDefault="00C81118">
      <w:pPr>
        <w:spacing w:line="460" w:lineRule="exact"/>
        <w:ind w:firstLineChars="0" w:firstLine="0"/>
        <w:jc w:val="center"/>
        <w:rPr>
          <w:rFonts w:ascii="宋体" w:hAnsi="宋体" w:cs="宋体"/>
          <w:sz w:val="44"/>
          <w:szCs w:val="24"/>
        </w:rPr>
      </w:pPr>
      <w:r w:rsidRPr="000F40DD">
        <w:rPr>
          <w:rFonts w:ascii="宋体" w:hAnsi="宋体" w:cs="宋体" w:hint="eastAsia"/>
          <w:sz w:val="44"/>
          <w:szCs w:val="24"/>
        </w:rPr>
        <w:t>桂林市政府采购项目合同验收书（格式）</w:t>
      </w:r>
    </w:p>
    <w:p w14:paraId="480FAB99" w14:textId="77777777" w:rsidR="00A358E9" w:rsidRPr="000F40DD" w:rsidRDefault="00A358E9">
      <w:pPr>
        <w:widowControl/>
        <w:spacing w:line="600" w:lineRule="atLeast"/>
        <w:ind w:firstLineChars="0" w:firstLine="0"/>
        <w:jc w:val="center"/>
        <w:rPr>
          <w:rFonts w:ascii="方正小标宋简体" w:eastAsia="方正小标宋简体" w:hAnsi="仿宋"/>
          <w:kern w:val="0"/>
          <w:sz w:val="36"/>
          <w:szCs w:val="36"/>
        </w:rPr>
      </w:pPr>
    </w:p>
    <w:p w14:paraId="1C36EA8B" w14:textId="77777777" w:rsidR="00A358E9" w:rsidRPr="000F40DD" w:rsidRDefault="00C81118">
      <w:pPr>
        <w:widowControl/>
        <w:spacing w:line="460" w:lineRule="exact"/>
        <w:ind w:firstLineChars="0" w:firstLine="482"/>
        <w:jc w:val="left"/>
        <w:rPr>
          <w:rFonts w:ascii="宋体" w:hAnsi="宋体"/>
          <w:kern w:val="0"/>
          <w:sz w:val="30"/>
          <w:szCs w:val="30"/>
        </w:rPr>
      </w:pPr>
      <w:r w:rsidRPr="000F40DD">
        <w:rPr>
          <w:rFonts w:ascii="宋体" w:hAnsi="宋体" w:cs="仿宋" w:hint="eastAsia"/>
          <w:kern w:val="0"/>
          <w:szCs w:val="24"/>
        </w:rPr>
        <w:t>根据政府采购项目（</w:t>
      </w:r>
      <w:r w:rsidRPr="000F40DD">
        <w:rPr>
          <w:rFonts w:ascii="宋体" w:hAnsi="宋体" w:cs="仿宋" w:hint="eastAsia"/>
          <w:kern w:val="0"/>
          <w:szCs w:val="24"/>
          <w:u w:val="single"/>
        </w:rPr>
        <w:t>采购合同编号：</w:t>
      </w:r>
      <w:r w:rsidRPr="000F40DD">
        <w:rPr>
          <w:rFonts w:ascii="宋体" w:hAnsi="宋体"/>
          <w:kern w:val="0"/>
          <w:szCs w:val="24"/>
          <w:u w:val="single"/>
        </w:rPr>
        <w:softHyphen/>
        <w:t>   </w:t>
      </w:r>
      <w:r w:rsidRPr="000F40DD">
        <w:rPr>
          <w:rFonts w:ascii="宋体" w:hAnsi="宋体" w:cs="仿宋" w:hint="eastAsia"/>
          <w:kern w:val="0"/>
          <w:szCs w:val="24"/>
        </w:rPr>
        <w:t>）的约定，采购人对（</w:t>
      </w:r>
      <w:r w:rsidRPr="000F40DD">
        <w:rPr>
          <w:rFonts w:ascii="宋体" w:hAnsi="宋体"/>
          <w:kern w:val="0"/>
          <w:szCs w:val="24"/>
          <w:u w:val="single"/>
        </w:rPr>
        <w:t> </w:t>
      </w:r>
      <w:r w:rsidRPr="000F40DD">
        <w:rPr>
          <w:rFonts w:ascii="宋体" w:hAnsi="宋体" w:cs="仿宋" w:hint="eastAsia"/>
          <w:kern w:val="0"/>
          <w:szCs w:val="24"/>
          <w:u w:val="single"/>
        </w:rPr>
        <w:t>项目名称</w:t>
      </w:r>
      <w:r w:rsidRPr="000F40DD">
        <w:rPr>
          <w:rFonts w:ascii="宋体" w:hAnsi="宋体"/>
          <w:kern w:val="0"/>
          <w:szCs w:val="24"/>
          <w:u w:val="single"/>
        </w:rPr>
        <w:t>   </w:t>
      </w:r>
      <w:r w:rsidRPr="000F40DD">
        <w:rPr>
          <w:rFonts w:ascii="宋体" w:hAnsi="宋体" w:cs="仿宋" w:hint="eastAsia"/>
          <w:kern w:val="0"/>
          <w:szCs w:val="24"/>
        </w:rPr>
        <w:t>）政府采购项目成交供应商（</w:t>
      </w:r>
      <w:r w:rsidRPr="000F40DD">
        <w:rPr>
          <w:rFonts w:ascii="宋体" w:hAnsi="宋体"/>
          <w:kern w:val="0"/>
          <w:szCs w:val="24"/>
          <w:u w:val="single"/>
        </w:rPr>
        <w:t>      </w:t>
      </w:r>
      <w:r w:rsidRPr="000F40DD">
        <w:rPr>
          <w:rFonts w:ascii="宋体" w:hAnsi="宋体" w:cs="仿宋" w:hint="eastAsia"/>
          <w:kern w:val="0"/>
          <w:szCs w:val="24"/>
          <w:u w:val="single"/>
        </w:rPr>
        <w:t>公司名称</w:t>
      </w:r>
      <w:r w:rsidRPr="000F40DD">
        <w:rPr>
          <w:rFonts w:ascii="宋体" w:hAnsi="宋体"/>
          <w:kern w:val="0"/>
          <w:szCs w:val="24"/>
          <w:u w:val="single"/>
        </w:rPr>
        <w:t>         </w:t>
      </w:r>
      <w:r w:rsidRPr="000F40DD">
        <w:rPr>
          <w:rFonts w:ascii="宋体" w:hAnsi="宋体" w:cs="仿宋" w:hint="eastAsia"/>
          <w:kern w:val="0"/>
          <w:szCs w:val="24"/>
        </w:rPr>
        <w:t>）提供的服务进行了验收，验收情况如下：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0F40DD" w:rsidRPr="000F40DD" w14:paraId="77AD56DC" w14:textId="77777777">
        <w:trPr>
          <w:trHeight w:val="497"/>
          <w:jc w:val="center"/>
        </w:trPr>
        <w:tc>
          <w:tcPr>
            <w:tcW w:w="3821" w:type="dxa"/>
            <w:gridSpan w:val="2"/>
            <w:vAlign w:val="center"/>
          </w:tcPr>
          <w:p w14:paraId="01D0A7CC" w14:textId="77777777" w:rsidR="00A358E9" w:rsidRPr="000F40DD" w:rsidRDefault="00C81118">
            <w:pPr>
              <w:widowControl/>
              <w:spacing w:line="320" w:lineRule="atLeast"/>
              <w:ind w:firstLineChars="0" w:firstLine="5"/>
              <w:jc w:val="center"/>
              <w:rPr>
                <w:rFonts w:ascii="宋体"/>
                <w:kern w:val="0"/>
                <w:sz w:val="21"/>
                <w:szCs w:val="24"/>
              </w:rPr>
            </w:pPr>
            <w:r w:rsidRPr="000F40DD">
              <w:rPr>
                <w:rFonts w:ascii="宋体" w:hAnsi="宋体" w:cs="宋体" w:hint="eastAsia"/>
                <w:kern w:val="0"/>
                <w:sz w:val="21"/>
                <w:szCs w:val="24"/>
              </w:rPr>
              <w:t>验收方式：</w:t>
            </w:r>
          </w:p>
        </w:tc>
        <w:tc>
          <w:tcPr>
            <w:tcW w:w="5806" w:type="dxa"/>
            <w:gridSpan w:val="5"/>
            <w:vAlign w:val="center"/>
          </w:tcPr>
          <w:p w14:paraId="3CC1F3A8" w14:textId="77777777" w:rsidR="00A358E9" w:rsidRPr="000F40DD" w:rsidRDefault="00C81118">
            <w:pPr>
              <w:widowControl/>
              <w:spacing w:line="320" w:lineRule="atLeast"/>
              <w:ind w:firstLineChars="0" w:firstLine="480"/>
              <w:jc w:val="center"/>
              <w:rPr>
                <w:rFonts w:ascii="宋体"/>
                <w:kern w:val="0"/>
                <w:sz w:val="21"/>
                <w:szCs w:val="24"/>
              </w:rPr>
            </w:pPr>
            <w:r w:rsidRPr="000F40DD">
              <w:rPr>
                <w:rFonts w:ascii="宋体" w:cs="宋体" w:hint="eastAsia"/>
                <w:kern w:val="0"/>
                <w:sz w:val="21"/>
                <w:szCs w:val="24"/>
              </w:rPr>
              <w:t>□</w:t>
            </w:r>
            <w:r w:rsidRPr="000F40DD">
              <w:rPr>
                <w:rFonts w:ascii="宋体" w:hAnsi="宋体" w:cs="宋体" w:hint="eastAsia"/>
                <w:kern w:val="0"/>
                <w:sz w:val="21"/>
                <w:szCs w:val="24"/>
              </w:rPr>
              <w:t>自行验收</w:t>
            </w:r>
            <w:r w:rsidRPr="000F40DD">
              <w:rPr>
                <w:rFonts w:ascii="宋体"/>
                <w:kern w:val="0"/>
                <w:sz w:val="21"/>
                <w:szCs w:val="24"/>
              </w:rPr>
              <w:t>        </w:t>
            </w:r>
            <w:r w:rsidRPr="000F40DD">
              <w:rPr>
                <w:rFonts w:ascii="宋体" w:cs="宋体" w:hint="eastAsia"/>
                <w:kern w:val="0"/>
                <w:sz w:val="21"/>
                <w:szCs w:val="24"/>
              </w:rPr>
              <w:t>□</w:t>
            </w:r>
            <w:r w:rsidRPr="000F40DD">
              <w:rPr>
                <w:rFonts w:ascii="宋体" w:hAnsi="宋体" w:cs="宋体" w:hint="eastAsia"/>
                <w:kern w:val="0"/>
                <w:sz w:val="21"/>
                <w:szCs w:val="24"/>
              </w:rPr>
              <w:t>委托验收</w:t>
            </w:r>
          </w:p>
        </w:tc>
      </w:tr>
      <w:tr w:rsidR="000F40DD" w:rsidRPr="000F40DD" w14:paraId="5EDFD913" w14:textId="77777777">
        <w:trPr>
          <w:trHeight w:val="622"/>
          <w:jc w:val="center"/>
        </w:trPr>
        <w:tc>
          <w:tcPr>
            <w:tcW w:w="1527" w:type="dxa"/>
            <w:vAlign w:val="center"/>
          </w:tcPr>
          <w:p w14:paraId="4FEA3D2B" w14:textId="77777777" w:rsidR="00A358E9" w:rsidRPr="000F40DD" w:rsidRDefault="00C81118">
            <w:pPr>
              <w:widowControl/>
              <w:spacing w:line="320" w:lineRule="atLeast"/>
              <w:ind w:firstLineChars="0" w:firstLine="2"/>
              <w:jc w:val="center"/>
              <w:rPr>
                <w:rFonts w:ascii="宋体"/>
                <w:kern w:val="0"/>
                <w:sz w:val="21"/>
                <w:szCs w:val="24"/>
              </w:rPr>
            </w:pPr>
            <w:r w:rsidRPr="000F40DD">
              <w:rPr>
                <w:rFonts w:ascii="宋体" w:hAnsi="宋体" w:cs="宋体" w:hint="eastAsia"/>
                <w:kern w:val="0"/>
                <w:sz w:val="21"/>
                <w:szCs w:val="24"/>
              </w:rPr>
              <w:t>序号</w:t>
            </w:r>
          </w:p>
        </w:tc>
        <w:tc>
          <w:tcPr>
            <w:tcW w:w="2294" w:type="dxa"/>
            <w:vAlign w:val="center"/>
          </w:tcPr>
          <w:p w14:paraId="68396F37" w14:textId="77777777" w:rsidR="00A358E9" w:rsidRPr="000F40DD" w:rsidRDefault="00C81118">
            <w:pPr>
              <w:widowControl/>
              <w:spacing w:line="320" w:lineRule="atLeast"/>
              <w:ind w:firstLineChars="0" w:firstLine="2"/>
              <w:jc w:val="center"/>
              <w:rPr>
                <w:rFonts w:ascii="宋体"/>
                <w:kern w:val="0"/>
                <w:sz w:val="21"/>
                <w:szCs w:val="24"/>
              </w:rPr>
            </w:pPr>
            <w:r w:rsidRPr="000F40DD">
              <w:rPr>
                <w:rFonts w:ascii="宋体" w:hAnsi="宋体" w:cs="宋体" w:hint="eastAsia"/>
                <w:kern w:val="0"/>
                <w:sz w:val="21"/>
                <w:szCs w:val="24"/>
              </w:rPr>
              <w:t>名</w:t>
            </w:r>
            <w:r w:rsidRPr="000F40DD">
              <w:rPr>
                <w:rFonts w:ascii="宋体"/>
                <w:kern w:val="0"/>
                <w:sz w:val="21"/>
                <w:szCs w:val="24"/>
              </w:rPr>
              <w:t> </w:t>
            </w:r>
            <w:r w:rsidRPr="000F40DD">
              <w:rPr>
                <w:rFonts w:ascii="宋体" w:hAnsi="宋体" w:cs="宋体" w:hint="eastAsia"/>
                <w:kern w:val="0"/>
                <w:sz w:val="21"/>
                <w:szCs w:val="24"/>
              </w:rPr>
              <w:t>称</w:t>
            </w:r>
          </w:p>
        </w:tc>
        <w:tc>
          <w:tcPr>
            <w:tcW w:w="3441" w:type="dxa"/>
            <w:gridSpan w:val="2"/>
            <w:vAlign w:val="center"/>
          </w:tcPr>
          <w:p w14:paraId="7E6C6D97" w14:textId="77777777" w:rsidR="00A358E9" w:rsidRPr="000F40DD" w:rsidRDefault="00C81118">
            <w:pPr>
              <w:widowControl/>
              <w:spacing w:line="320" w:lineRule="atLeast"/>
              <w:ind w:firstLineChars="0" w:firstLine="2"/>
              <w:jc w:val="center"/>
              <w:rPr>
                <w:rFonts w:ascii="宋体"/>
                <w:kern w:val="0"/>
                <w:sz w:val="21"/>
                <w:szCs w:val="24"/>
              </w:rPr>
            </w:pPr>
            <w:r w:rsidRPr="000F40DD">
              <w:rPr>
                <w:rFonts w:ascii="宋体" w:hAnsi="宋体" w:cs="宋体" w:hint="eastAsia"/>
                <w:kern w:val="0"/>
                <w:sz w:val="21"/>
                <w:szCs w:val="24"/>
              </w:rPr>
              <w:t>服务内容、标准</w:t>
            </w:r>
          </w:p>
        </w:tc>
        <w:tc>
          <w:tcPr>
            <w:tcW w:w="998" w:type="dxa"/>
            <w:gridSpan w:val="2"/>
            <w:vAlign w:val="center"/>
          </w:tcPr>
          <w:p w14:paraId="20B5272E" w14:textId="77777777" w:rsidR="00A358E9" w:rsidRPr="000F40DD" w:rsidRDefault="00C81118">
            <w:pPr>
              <w:widowControl/>
              <w:spacing w:line="320" w:lineRule="atLeast"/>
              <w:ind w:firstLineChars="0" w:firstLine="0"/>
              <w:jc w:val="center"/>
              <w:rPr>
                <w:rFonts w:ascii="宋体"/>
                <w:kern w:val="0"/>
                <w:sz w:val="21"/>
                <w:szCs w:val="24"/>
              </w:rPr>
            </w:pPr>
            <w:r w:rsidRPr="000F40DD">
              <w:rPr>
                <w:rFonts w:ascii="宋体" w:hAnsi="宋体" w:cs="宋体" w:hint="eastAsia"/>
                <w:kern w:val="0"/>
                <w:sz w:val="21"/>
                <w:szCs w:val="24"/>
              </w:rPr>
              <w:t>数量</w:t>
            </w:r>
          </w:p>
        </w:tc>
        <w:tc>
          <w:tcPr>
            <w:tcW w:w="1367" w:type="dxa"/>
            <w:vAlign w:val="center"/>
          </w:tcPr>
          <w:p w14:paraId="60ACC3C9" w14:textId="77777777" w:rsidR="00A358E9" w:rsidRPr="000F40DD" w:rsidRDefault="00C81118">
            <w:pPr>
              <w:widowControl/>
              <w:spacing w:line="320" w:lineRule="atLeast"/>
              <w:ind w:firstLineChars="0" w:firstLine="2"/>
              <w:jc w:val="center"/>
              <w:rPr>
                <w:rFonts w:ascii="宋体"/>
                <w:kern w:val="0"/>
                <w:sz w:val="21"/>
                <w:szCs w:val="24"/>
              </w:rPr>
            </w:pPr>
            <w:r w:rsidRPr="000F40DD">
              <w:rPr>
                <w:rFonts w:ascii="宋体" w:hAnsi="宋体" w:cs="宋体" w:hint="eastAsia"/>
                <w:kern w:val="0"/>
                <w:sz w:val="21"/>
                <w:szCs w:val="24"/>
              </w:rPr>
              <w:t>金</w:t>
            </w:r>
            <w:r w:rsidRPr="000F40DD">
              <w:rPr>
                <w:rFonts w:ascii="宋体"/>
                <w:kern w:val="0"/>
                <w:sz w:val="21"/>
                <w:szCs w:val="24"/>
              </w:rPr>
              <w:t> </w:t>
            </w:r>
            <w:r w:rsidRPr="000F40DD">
              <w:rPr>
                <w:rFonts w:ascii="宋体" w:hAnsi="宋体" w:cs="宋体" w:hint="eastAsia"/>
                <w:kern w:val="0"/>
                <w:sz w:val="21"/>
                <w:szCs w:val="24"/>
              </w:rPr>
              <w:t>额</w:t>
            </w:r>
          </w:p>
        </w:tc>
      </w:tr>
      <w:tr w:rsidR="000F40DD" w:rsidRPr="000F40DD" w14:paraId="271BD19F" w14:textId="77777777">
        <w:trPr>
          <w:trHeight w:val="487"/>
          <w:jc w:val="center"/>
        </w:trPr>
        <w:tc>
          <w:tcPr>
            <w:tcW w:w="1527" w:type="dxa"/>
            <w:vAlign w:val="center"/>
          </w:tcPr>
          <w:p w14:paraId="4C978CB0" w14:textId="77777777" w:rsidR="00A358E9" w:rsidRPr="000F40DD" w:rsidRDefault="00C81118">
            <w:pPr>
              <w:widowControl/>
              <w:spacing w:line="320" w:lineRule="atLeast"/>
              <w:ind w:firstLineChars="0" w:firstLine="5"/>
              <w:jc w:val="left"/>
              <w:rPr>
                <w:rFonts w:ascii="宋体"/>
                <w:kern w:val="0"/>
                <w:sz w:val="21"/>
                <w:szCs w:val="24"/>
              </w:rPr>
            </w:pPr>
            <w:r w:rsidRPr="000F40DD">
              <w:rPr>
                <w:rFonts w:ascii="宋体"/>
                <w:kern w:val="0"/>
                <w:sz w:val="21"/>
                <w:szCs w:val="24"/>
              </w:rPr>
              <w:t> </w:t>
            </w:r>
          </w:p>
        </w:tc>
        <w:tc>
          <w:tcPr>
            <w:tcW w:w="2294" w:type="dxa"/>
            <w:vAlign w:val="center"/>
          </w:tcPr>
          <w:p w14:paraId="6CFD0D28"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3441" w:type="dxa"/>
            <w:gridSpan w:val="2"/>
            <w:vAlign w:val="center"/>
          </w:tcPr>
          <w:p w14:paraId="42EEB3D6"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998" w:type="dxa"/>
            <w:gridSpan w:val="2"/>
            <w:vAlign w:val="center"/>
          </w:tcPr>
          <w:p w14:paraId="5A75FFC4"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1367" w:type="dxa"/>
            <w:vAlign w:val="center"/>
          </w:tcPr>
          <w:p w14:paraId="7BE1F909"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r>
      <w:tr w:rsidR="000F40DD" w:rsidRPr="000F40DD" w14:paraId="3FF74B75" w14:textId="77777777">
        <w:trPr>
          <w:trHeight w:val="487"/>
          <w:jc w:val="center"/>
        </w:trPr>
        <w:tc>
          <w:tcPr>
            <w:tcW w:w="1527" w:type="dxa"/>
            <w:vAlign w:val="center"/>
          </w:tcPr>
          <w:p w14:paraId="71458445"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2294" w:type="dxa"/>
            <w:vAlign w:val="center"/>
          </w:tcPr>
          <w:p w14:paraId="12F03E29"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3441" w:type="dxa"/>
            <w:gridSpan w:val="2"/>
            <w:vAlign w:val="center"/>
          </w:tcPr>
          <w:p w14:paraId="258D5E5F"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998" w:type="dxa"/>
            <w:gridSpan w:val="2"/>
            <w:vAlign w:val="center"/>
          </w:tcPr>
          <w:p w14:paraId="3B6A342F"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1367" w:type="dxa"/>
            <w:vAlign w:val="center"/>
          </w:tcPr>
          <w:p w14:paraId="7460C876"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r>
      <w:tr w:rsidR="000F40DD" w:rsidRPr="000F40DD" w14:paraId="7082D123" w14:textId="77777777">
        <w:trPr>
          <w:trHeight w:val="487"/>
          <w:jc w:val="center"/>
        </w:trPr>
        <w:tc>
          <w:tcPr>
            <w:tcW w:w="1527" w:type="dxa"/>
            <w:vAlign w:val="center"/>
          </w:tcPr>
          <w:p w14:paraId="0D169343"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2294" w:type="dxa"/>
            <w:vAlign w:val="center"/>
          </w:tcPr>
          <w:p w14:paraId="361C16F4"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3441" w:type="dxa"/>
            <w:gridSpan w:val="2"/>
            <w:vAlign w:val="center"/>
          </w:tcPr>
          <w:p w14:paraId="6EA96F85"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998" w:type="dxa"/>
            <w:gridSpan w:val="2"/>
            <w:vAlign w:val="center"/>
          </w:tcPr>
          <w:p w14:paraId="75283C32"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1367" w:type="dxa"/>
            <w:vAlign w:val="center"/>
          </w:tcPr>
          <w:p w14:paraId="239A462C"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r>
      <w:tr w:rsidR="000F40DD" w:rsidRPr="000F40DD" w14:paraId="1882DE92" w14:textId="77777777">
        <w:trPr>
          <w:trHeight w:val="487"/>
          <w:jc w:val="center"/>
        </w:trPr>
        <w:tc>
          <w:tcPr>
            <w:tcW w:w="7262" w:type="dxa"/>
            <w:gridSpan w:val="4"/>
            <w:vAlign w:val="center"/>
          </w:tcPr>
          <w:p w14:paraId="659E0CAC" w14:textId="77777777" w:rsidR="00A358E9" w:rsidRPr="000F40DD" w:rsidRDefault="00C81118">
            <w:pPr>
              <w:widowControl/>
              <w:spacing w:line="320" w:lineRule="atLeast"/>
              <w:ind w:firstLineChars="0" w:firstLine="5"/>
              <w:jc w:val="center"/>
              <w:rPr>
                <w:rFonts w:ascii="宋体"/>
                <w:kern w:val="0"/>
                <w:sz w:val="21"/>
                <w:szCs w:val="24"/>
              </w:rPr>
            </w:pPr>
            <w:r w:rsidRPr="000F40DD">
              <w:rPr>
                <w:rFonts w:ascii="宋体" w:hAnsi="宋体" w:cs="宋体" w:hint="eastAsia"/>
                <w:kern w:val="0"/>
                <w:sz w:val="21"/>
                <w:szCs w:val="24"/>
              </w:rPr>
              <w:t>合</w:t>
            </w:r>
            <w:r w:rsidRPr="000F40DD">
              <w:rPr>
                <w:rFonts w:ascii="宋体"/>
                <w:kern w:val="0"/>
                <w:sz w:val="21"/>
                <w:szCs w:val="24"/>
              </w:rPr>
              <w:t>       </w:t>
            </w:r>
            <w:r w:rsidRPr="000F40DD">
              <w:rPr>
                <w:rFonts w:ascii="宋体" w:hAnsi="宋体" w:cs="宋体" w:hint="eastAsia"/>
                <w:kern w:val="0"/>
                <w:sz w:val="21"/>
                <w:szCs w:val="24"/>
              </w:rPr>
              <w:t>计</w:t>
            </w:r>
          </w:p>
        </w:tc>
        <w:tc>
          <w:tcPr>
            <w:tcW w:w="998" w:type="dxa"/>
            <w:gridSpan w:val="2"/>
            <w:vAlign w:val="center"/>
          </w:tcPr>
          <w:p w14:paraId="7B58FE1E"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1367" w:type="dxa"/>
            <w:vAlign w:val="center"/>
          </w:tcPr>
          <w:p w14:paraId="2019CAB9"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r>
      <w:tr w:rsidR="000F40DD" w:rsidRPr="000F40DD" w14:paraId="1900B819" w14:textId="77777777">
        <w:trPr>
          <w:trHeight w:val="641"/>
          <w:jc w:val="center"/>
        </w:trPr>
        <w:tc>
          <w:tcPr>
            <w:tcW w:w="9627" w:type="dxa"/>
            <w:gridSpan w:val="7"/>
            <w:vAlign w:val="center"/>
          </w:tcPr>
          <w:p w14:paraId="6FA145D4" w14:textId="77777777" w:rsidR="00A358E9" w:rsidRPr="000F40DD" w:rsidRDefault="00C81118">
            <w:pPr>
              <w:widowControl/>
              <w:spacing w:line="320" w:lineRule="atLeast"/>
              <w:ind w:firstLineChars="0" w:firstLine="2"/>
              <w:jc w:val="left"/>
              <w:rPr>
                <w:rFonts w:ascii="宋体"/>
                <w:kern w:val="0"/>
                <w:sz w:val="21"/>
                <w:szCs w:val="24"/>
              </w:rPr>
            </w:pPr>
            <w:r w:rsidRPr="000F40DD">
              <w:rPr>
                <w:rFonts w:ascii="宋体" w:hAnsi="宋体" w:cs="宋体" w:hint="eastAsia"/>
                <w:kern w:val="0"/>
                <w:sz w:val="21"/>
                <w:szCs w:val="24"/>
              </w:rPr>
              <w:t>合计大写金额：</w:t>
            </w:r>
            <w:r w:rsidRPr="000F40DD">
              <w:rPr>
                <w:rFonts w:ascii="宋体"/>
                <w:kern w:val="0"/>
                <w:sz w:val="21"/>
                <w:szCs w:val="24"/>
              </w:rPr>
              <w:t>  </w:t>
            </w:r>
            <w:r w:rsidRPr="000F40DD">
              <w:rPr>
                <w:rFonts w:ascii="宋体" w:hAnsi="宋体" w:cs="宋体" w:hint="eastAsia"/>
                <w:kern w:val="0"/>
                <w:sz w:val="21"/>
                <w:szCs w:val="24"/>
              </w:rPr>
              <w:t>仟</w:t>
            </w:r>
            <w:r w:rsidRPr="000F40DD">
              <w:rPr>
                <w:rFonts w:ascii="宋体"/>
                <w:kern w:val="0"/>
                <w:sz w:val="21"/>
                <w:szCs w:val="24"/>
              </w:rPr>
              <w:t>   </w:t>
            </w:r>
            <w:r w:rsidRPr="000F40DD">
              <w:rPr>
                <w:rFonts w:ascii="宋体" w:hAnsi="宋体" w:cs="宋体" w:hint="eastAsia"/>
                <w:kern w:val="0"/>
                <w:sz w:val="21"/>
                <w:szCs w:val="24"/>
              </w:rPr>
              <w:t>佰</w:t>
            </w:r>
            <w:r w:rsidRPr="000F40DD">
              <w:rPr>
                <w:rFonts w:ascii="宋体"/>
                <w:kern w:val="0"/>
                <w:sz w:val="21"/>
                <w:szCs w:val="24"/>
              </w:rPr>
              <w:t>   </w:t>
            </w:r>
            <w:r w:rsidRPr="000F40DD">
              <w:rPr>
                <w:rFonts w:ascii="宋体" w:hAnsi="宋体" w:cs="宋体" w:hint="eastAsia"/>
                <w:kern w:val="0"/>
                <w:sz w:val="21"/>
                <w:szCs w:val="24"/>
              </w:rPr>
              <w:t>拾</w:t>
            </w:r>
            <w:r w:rsidRPr="000F40DD">
              <w:rPr>
                <w:rFonts w:ascii="宋体"/>
                <w:kern w:val="0"/>
                <w:sz w:val="21"/>
                <w:szCs w:val="24"/>
              </w:rPr>
              <w:t>   </w:t>
            </w:r>
            <w:r w:rsidRPr="000F40DD">
              <w:rPr>
                <w:rFonts w:ascii="宋体" w:hAnsi="宋体" w:cs="宋体" w:hint="eastAsia"/>
                <w:kern w:val="0"/>
                <w:sz w:val="21"/>
                <w:szCs w:val="24"/>
              </w:rPr>
              <w:t>万</w:t>
            </w:r>
            <w:r w:rsidRPr="000F40DD">
              <w:rPr>
                <w:rFonts w:ascii="宋体"/>
                <w:kern w:val="0"/>
                <w:sz w:val="21"/>
                <w:szCs w:val="24"/>
              </w:rPr>
              <w:t>   </w:t>
            </w:r>
            <w:r w:rsidRPr="000F40DD">
              <w:rPr>
                <w:rFonts w:ascii="宋体" w:hAnsi="宋体" w:cs="宋体" w:hint="eastAsia"/>
                <w:kern w:val="0"/>
                <w:sz w:val="21"/>
                <w:szCs w:val="24"/>
              </w:rPr>
              <w:t>仟</w:t>
            </w:r>
            <w:r w:rsidRPr="000F40DD">
              <w:rPr>
                <w:rFonts w:ascii="宋体"/>
                <w:kern w:val="0"/>
                <w:sz w:val="21"/>
                <w:szCs w:val="24"/>
              </w:rPr>
              <w:t>   </w:t>
            </w:r>
            <w:r w:rsidRPr="000F40DD">
              <w:rPr>
                <w:rFonts w:ascii="宋体" w:hAnsi="宋体" w:cs="宋体" w:hint="eastAsia"/>
                <w:kern w:val="0"/>
                <w:sz w:val="21"/>
                <w:szCs w:val="24"/>
              </w:rPr>
              <w:t>佰</w:t>
            </w:r>
            <w:r w:rsidRPr="000F40DD">
              <w:rPr>
                <w:rFonts w:ascii="宋体"/>
                <w:kern w:val="0"/>
                <w:sz w:val="21"/>
                <w:szCs w:val="24"/>
              </w:rPr>
              <w:t>   </w:t>
            </w:r>
            <w:r w:rsidRPr="000F40DD">
              <w:rPr>
                <w:rFonts w:ascii="宋体" w:hAnsi="宋体" w:cs="宋体" w:hint="eastAsia"/>
                <w:kern w:val="0"/>
                <w:sz w:val="21"/>
                <w:szCs w:val="24"/>
              </w:rPr>
              <w:t>拾</w:t>
            </w:r>
            <w:r w:rsidRPr="000F40DD">
              <w:rPr>
                <w:rFonts w:ascii="宋体"/>
                <w:kern w:val="0"/>
                <w:sz w:val="21"/>
                <w:szCs w:val="24"/>
              </w:rPr>
              <w:t>   </w:t>
            </w:r>
            <w:r w:rsidRPr="000F40DD">
              <w:rPr>
                <w:rFonts w:ascii="宋体" w:hAnsi="宋体" w:cs="宋体" w:hint="eastAsia"/>
                <w:kern w:val="0"/>
                <w:sz w:val="21"/>
                <w:szCs w:val="24"/>
              </w:rPr>
              <w:t>元</w:t>
            </w:r>
          </w:p>
        </w:tc>
      </w:tr>
      <w:tr w:rsidR="000F40DD" w:rsidRPr="000F40DD" w14:paraId="488F2DFA" w14:textId="77777777">
        <w:trPr>
          <w:trHeight w:val="641"/>
          <w:jc w:val="center"/>
        </w:trPr>
        <w:tc>
          <w:tcPr>
            <w:tcW w:w="1527" w:type="dxa"/>
            <w:vAlign w:val="center"/>
          </w:tcPr>
          <w:p w14:paraId="4BA36814" w14:textId="77777777" w:rsidR="00A358E9" w:rsidRPr="000F40DD" w:rsidRDefault="00C81118">
            <w:pPr>
              <w:widowControl/>
              <w:spacing w:line="320" w:lineRule="atLeast"/>
              <w:ind w:firstLineChars="0" w:firstLine="2"/>
              <w:jc w:val="left"/>
              <w:rPr>
                <w:rFonts w:ascii="宋体"/>
                <w:kern w:val="0"/>
                <w:sz w:val="21"/>
                <w:szCs w:val="24"/>
              </w:rPr>
            </w:pPr>
            <w:r w:rsidRPr="000F40DD">
              <w:rPr>
                <w:rFonts w:ascii="宋体" w:hAnsi="宋体" w:cs="宋体" w:hint="eastAsia"/>
                <w:kern w:val="0"/>
                <w:sz w:val="21"/>
                <w:szCs w:val="24"/>
              </w:rPr>
              <w:t>服务期限</w:t>
            </w:r>
          </w:p>
        </w:tc>
        <w:tc>
          <w:tcPr>
            <w:tcW w:w="3240" w:type="dxa"/>
            <w:gridSpan w:val="2"/>
            <w:vAlign w:val="center"/>
          </w:tcPr>
          <w:p w14:paraId="56DCAEAA"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2700" w:type="dxa"/>
            <w:gridSpan w:val="2"/>
            <w:vAlign w:val="center"/>
          </w:tcPr>
          <w:p w14:paraId="6B25A312" w14:textId="77777777" w:rsidR="00A358E9" w:rsidRPr="000F40DD" w:rsidRDefault="00C81118">
            <w:pPr>
              <w:widowControl/>
              <w:spacing w:line="320" w:lineRule="atLeast"/>
              <w:ind w:firstLineChars="0" w:firstLine="46"/>
              <w:jc w:val="center"/>
              <w:rPr>
                <w:rFonts w:ascii="宋体"/>
                <w:kern w:val="0"/>
                <w:sz w:val="21"/>
                <w:szCs w:val="24"/>
              </w:rPr>
            </w:pPr>
            <w:r w:rsidRPr="000F40DD">
              <w:rPr>
                <w:rFonts w:ascii="宋体" w:hAnsi="宋体" w:cs="宋体" w:hint="eastAsia"/>
                <w:kern w:val="0"/>
                <w:sz w:val="21"/>
                <w:szCs w:val="24"/>
              </w:rPr>
              <w:t>验收日期</w:t>
            </w:r>
          </w:p>
        </w:tc>
        <w:tc>
          <w:tcPr>
            <w:tcW w:w="2160" w:type="dxa"/>
            <w:gridSpan w:val="2"/>
            <w:vAlign w:val="center"/>
          </w:tcPr>
          <w:p w14:paraId="1DEDD849"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r>
      <w:tr w:rsidR="000F40DD" w:rsidRPr="000F40DD" w14:paraId="4898DDA0" w14:textId="77777777">
        <w:trPr>
          <w:trHeight w:val="394"/>
          <w:jc w:val="center"/>
        </w:trPr>
        <w:tc>
          <w:tcPr>
            <w:tcW w:w="1527" w:type="dxa"/>
            <w:vAlign w:val="center"/>
          </w:tcPr>
          <w:p w14:paraId="37E3B845"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3240" w:type="dxa"/>
            <w:gridSpan w:val="2"/>
            <w:vAlign w:val="center"/>
          </w:tcPr>
          <w:p w14:paraId="362110D9"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2700" w:type="dxa"/>
            <w:gridSpan w:val="2"/>
            <w:vAlign w:val="center"/>
          </w:tcPr>
          <w:p w14:paraId="2D90303F"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c>
          <w:tcPr>
            <w:tcW w:w="2160" w:type="dxa"/>
            <w:gridSpan w:val="2"/>
            <w:vAlign w:val="center"/>
          </w:tcPr>
          <w:p w14:paraId="0F97AB72" w14:textId="77777777" w:rsidR="00A358E9" w:rsidRPr="000F40DD" w:rsidRDefault="00C81118">
            <w:pPr>
              <w:widowControl/>
              <w:spacing w:line="320" w:lineRule="atLeast"/>
              <w:ind w:firstLineChars="0" w:firstLine="480"/>
              <w:jc w:val="left"/>
              <w:rPr>
                <w:rFonts w:ascii="宋体"/>
                <w:kern w:val="0"/>
                <w:sz w:val="21"/>
                <w:szCs w:val="24"/>
              </w:rPr>
            </w:pPr>
            <w:r w:rsidRPr="000F40DD">
              <w:rPr>
                <w:rFonts w:ascii="宋体"/>
                <w:kern w:val="0"/>
                <w:sz w:val="21"/>
                <w:szCs w:val="24"/>
              </w:rPr>
              <w:t> </w:t>
            </w:r>
          </w:p>
        </w:tc>
      </w:tr>
      <w:tr w:rsidR="000F40DD" w:rsidRPr="000F40DD" w14:paraId="4368F746" w14:textId="77777777">
        <w:trPr>
          <w:trHeight w:val="693"/>
          <w:jc w:val="center"/>
        </w:trPr>
        <w:tc>
          <w:tcPr>
            <w:tcW w:w="1527" w:type="dxa"/>
            <w:tcMar>
              <w:top w:w="0" w:type="dxa"/>
              <w:left w:w="108" w:type="dxa"/>
              <w:bottom w:w="0" w:type="dxa"/>
              <w:right w:w="108" w:type="dxa"/>
            </w:tcMar>
            <w:vAlign w:val="center"/>
          </w:tcPr>
          <w:p w14:paraId="2B7B1938" w14:textId="77777777" w:rsidR="00A358E9" w:rsidRPr="000F40DD" w:rsidRDefault="00C81118">
            <w:pPr>
              <w:widowControl/>
              <w:spacing w:line="320" w:lineRule="atLeast"/>
              <w:ind w:firstLineChars="0" w:firstLine="0"/>
              <w:jc w:val="left"/>
              <w:rPr>
                <w:rFonts w:ascii="宋体"/>
                <w:kern w:val="0"/>
                <w:sz w:val="21"/>
                <w:szCs w:val="24"/>
              </w:rPr>
            </w:pPr>
            <w:r w:rsidRPr="000F40DD">
              <w:rPr>
                <w:rFonts w:ascii="宋体" w:hAnsi="宋体" w:cs="宋体" w:hint="eastAsia"/>
                <w:kern w:val="0"/>
                <w:sz w:val="21"/>
                <w:szCs w:val="24"/>
              </w:rPr>
              <w:t>验收具体内容</w:t>
            </w:r>
          </w:p>
        </w:tc>
        <w:tc>
          <w:tcPr>
            <w:tcW w:w="8100" w:type="dxa"/>
            <w:gridSpan w:val="6"/>
            <w:tcMar>
              <w:top w:w="0" w:type="dxa"/>
              <w:left w:w="108" w:type="dxa"/>
              <w:bottom w:w="0" w:type="dxa"/>
              <w:right w:w="108" w:type="dxa"/>
            </w:tcMar>
            <w:vAlign w:val="center"/>
          </w:tcPr>
          <w:p w14:paraId="2C8347DF" w14:textId="77777777" w:rsidR="00A358E9" w:rsidRPr="000F40DD" w:rsidRDefault="00C81118">
            <w:pPr>
              <w:widowControl/>
              <w:spacing w:line="320" w:lineRule="atLeast"/>
              <w:ind w:firstLineChars="0" w:firstLine="0"/>
              <w:jc w:val="left"/>
              <w:rPr>
                <w:rFonts w:ascii="宋体" w:hAnsi="宋体" w:cs="宋体"/>
                <w:kern w:val="0"/>
                <w:sz w:val="21"/>
                <w:szCs w:val="24"/>
              </w:rPr>
            </w:pPr>
            <w:r w:rsidRPr="000F40DD">
              <w:rPr>
                <w:rFonts w:ascii="宋体" w:hAnsi="宋体" w:cs="宋体" w:hint="eastAsia"/>
                <w:kern w:val="0"/>
                <w:sz w:val="21"/>
                <w:szCs w:val="24"/>
              </w:rPr>
              <w:t>（按</w:t>
            </w:r>
            <w:r w:rsidRPr="000F40DD">
              <w:rPr>
                <w:rFonts w:ascii="宋体" w:hAnsi="宋体" w:hint="eastAsia"/>
                <w:sz w:val="21"/>
                <w:szCs w:val="21"/>
              </w:rPr>
              <w:t>采购文件、成交供应商响应文件承诺、合同条款、国家</w:t>
            </w:r>
            <w:r w:rsidRPr="000F40DD">
              <w:rPr>
                <w:rFonts w:ascii="宋体" w:hAnsi="宋体" w:cs="宋体" w:hint="eastAsia"/>
                <w:sz w:val="21"/>
                <w:szCs w:val="21"/>
              </w:rPr>
              <w:t>相关标准规范以及行政主管部门政策文件</w:t>
            </w:r>
            <w:r w:rsidRPr="000F40DD">
              <w:rPr>
                <w:rFonts w:ascii="宋体" w:hAnsi="宋体" w:hint="eastAsia"/>
                <w:sz w:val="21"/>
                <w:szCs w:val="21"/>
              </w:rPr>
              <w:t>进行验收。</w:t>
            </w:r>
            <w:r w:rsidRPr="000F40DD">
              <w:rPr>
                <w:rFonts w:ascii="宋体" w:hAnsi="宋体" w:cs="宋体" w:hint="eastAsia"/>
                <w:kern w:val="0"/>
                <w:sz w:val="21"/>
                <w:szCs w:val="24"/>
              </w:rPr>
              <w:t>可附件</w:t>
            </w:r>
            <w:r w:rsidRPr="000F40DD">
              <w:rPr>
                <w:rFonts w:ascii="宋体" w:hAnsi="宋体" w:cs="宋体"/>
                <w:kern w:val="0"/>
                <w:sz w:val="21"/>
                <w:szCs w:val="24"/>
              </w:rPr>
              <w:t>)</w:t>
            </w:r>
          </w:p>
        </w:tc>
      </w:tr>
      <w:tr w:rsidR="000F40DD" w:rsidRPr="000F40DD" w14:paraId="48A704A5" w14:textId="77777777">
        <w:trPr>
          <w:trHeight w:val="1281"/>
          <w:jc w:val="center"/>
        </w:trPr>
        <w:tc>
          <w:tcPr>
            <w:tcW w:w="1527" w:type="dxa"/>
            <w:vMerge w:val="restart"/>
            <w:tcMar>
              <w:top w:w="0" w:type="dxa"/>
              <w:left w:w="108" w:type="dxa"/>
              <w:bottom w:w="0" w:type="dxa"/>
              <w:right w:w="108" w:type="dxa"/>
            </w:tcMar>
            <w:vAlign w:val="center"/>
          </w:tcPr>
          <w:p w14:paraId="2CE31A4A" w14:textId="77777777" w:rsidR="00A358E9" w:rsidRPr="000F40DD" w:rsidRDefault="00C81118">
            <w:pPr>
              <w:widowControl/>
              <w:spacing w:line="320" w:lineRule="atLeast"/>
              <w:ind w:firstLineChars="0" w:firstLine="0"/>
              <w:jc w:val="left"/>
              <w:rPr>
                <w:rFonts w:ascii="宋体"/>
                <w:kern w:val="0"/>
                <w:sz w:val="21"/>
                <w:szCs w:val="24"/>
              </w:rPr>
            </w:pPr>
            <w:r w:rsidRPr="000F40DD">
              <w:rPr>
                <w:rFonts w:ascii="宋体" w:hAnsi="宋体" w:cs="宋体" w:hint="eastAsia"/>
                <w:kern w:val="0"/>
                <w:sz w:val="21"/>
                <w:szCs w:val="24"/>
              </w:rPr>
              <w:t>验收小组意见</w:t>
            </w:r>
          </w:p>
        </w:tc>
        <w:tc>
          <w:tcPr>
            <w:tcW w:w="8100" w:type="dxa"/>
            <w:gridSpan w:val="6"/>
            <w:vAlign w:val="center"/>
          </w:tcPr>
          <w:p w14:paraId="1F7444E7" w14:textId="77777777" w:rsidR="00A358E9" w:rsidRPr="000F40DD" w:rsidRDefault="00C81118">
            <w:pPr>
              <w:widowControl/>
              <w:spacing w:line="320" w:lineRule="atLeast"/>
              <w:ind w:firstLineChars="0" w:firstLine="0"/>
              <w:jc w:val="left"/>
              <w:rPr>
                <w:rFonts w:ascii="宋体"/>
                <w:kern w:val="0"/>
                <w:sz w:val="21"/>
                <w:szCs w:val="24"/>
              </w:rPr>
            </w:pPr>
            <w:r w:rsidRPr="000F40DD">
              <w:rPr>
                <w:rFonts w:ascii="宋体"/>
                <w:kern w:val="0"/>
                <w:sz w:val="21"/>
                <w:szCs w:val="24"/>
              </w:rPr>
              <w:t> </w:t>
            </w:r>
            <w:r w:rsidRPr="000F40DD">
              <w:rPr>
                <w:rFonts w:ascii="宋体" w:hAnsi="宋体" w:cs="宋体" w:hint="eastAsia"/>
                <w:kern w:val="0"/>
                <w:sz w:val="21"/>
                <w:szCs w:val="24"/>
              </w:rPr>
              <w:t>验收结论性意见：</w:t>
            </w:r>
          </w:p>
          <w:p w14:paraId="4A84185A" w14:textId="77777777" w:rsidR="00A358E9" w:rsidRPr="000F40DD" w:rsidRDefault="00C81118">
            <w:pPr>
              <w:widowControl/>
              <w:spacing w:line="320" w:lineRule="atLeast"/>
              <w:ind w:firstLineChars="0" w:firstLine="0"/>
              <w:jc w:val="left"/>
              <w:rPr>
                <w:rFonts w:ascii="宋体"/>
                <w:kern w:val="0"/>
                <w:sz w:val="21"/>
                <w:szCs w:val="24"/>
              </w:rPr>
            </w:pPr>
            <w:r w:rsidRPr="000F40DD">
              <w:rPr>
                <w:rFonts w:ascii="宋体"/>
                <w:kern w:val="0"/>
                <w:sz w:val="21"/>
                <w:szCs w:val="24"/>
              </w:rPr>
              <w:t> </w:t>
            </w:r>
          </w:p>
        </w:tc>
      </w:tr>
      <w:tr w:rsidR="000F40DD" w:rsidRPr="000F40DD" w14:paraId="2A413ED7" w14:textId="77777777">
        <w:trPr>
          <w:trHeight w:val="607"/>
          <w:jc w:val="center"/>
        </w:trPr>
        <w:tc>
          <w:tcPr>
            <w:tcW w:w="1527" w:type="dxa"/>
            <w:vMerge/>
            <w:vAlign w:val="center"/>
          </w:tcPr>
          <w:p w14:paraId="4A6A0083" w14:textId="77777777" w:rsidR="00A358E9" w:rsidRPr="000F40DD" w:rsidRDefault="00A358E9">
            <w:pPr>
              <w:widowControl/>
              <w:spacing w:line="240" w:lineRule="auto"/>
              <w:ind w:firstLineChars="0" w:firstLine="0"/>
              <w:jc w:val="left"/>
              <w:rPr>
                <w:rFonts w:ascii="宋体"/>
                <w:kern w:val="0"/>
                <w:sz w:val="21"/>
                <w:szCs w:val="24"/>
              </w:rPr>
            </w:pPr>
          </w:p>
        </w:tc>
        <w:tc>
          <w:tcPr>
            <w:tcW w:w="8100" w:type="dxa"/>
            <w:gridSpan w:val="6"/>
            <w:vAlign w:val="center"/>
          </w:tcPr>
          <w:p w14:paraId="5FA281DF" w14:textId="77777777" w:rsidR="00A358E9" w:rsidRPr="000F40DD" w:rsidRDefault="00C81118">
            <w:pPr>
              <w:widowControl/>
              <w:spacing w:line="320" w:lineRule="atLeast"/>
              <w:ind w:firstLineChars="0" w:firstLine="96"/>
              <w:jc w:val="left"/>
              <w:rPr>
                <w:rFonts w:ascii="宋体"/>
                <w:kern w:val="0"/>
                <w:sz w:val="21"/>
                <w:szCs w:val="24"/>
              </w:rPr>
            </w:pPr>
            <w:r w:rsidRPr="000F40DD">
              <w:rPr>
                <w:rFonts w:ascii="宋体" w:hAnsi="宋体" w:cs="宋体" w:hint="eastAsia"/>
                <w:kern w:val="0"/>
                <w:sz w:val="21"/>
                <w:szCs w:val="24"/>
              </w:rPr>
              <w:t>有异议的意见和说明理由：</w:t>
            </w:r>
          </w:p>
          <w:p w14:paraId="785D3182" w14:textId="77777777" w:rsidR="00A358E9" w:rsidRPr="000F40DD" w:rsidRDefault="00C81118">
            <w:pPr>
              <w:widowControl/>
              <w:spacing w:line="320" w:lineRule="atLeast"/>
              <w:ind w:firstLineChars="0" w:firstLine="0"/>
              <w:jc w:val="left"/>
              <w:rPr>
                <w:rFonts w:ascii="宋体"/>
                <w:kern w:val="0"/>
                <w:sz w:val="21"/>
                <w:szCs w:val="24"/>
              </w:rPr>
            </w:pPr>
            <w:r w:rsidRPr="000F40DD">
              <w:rPr>
                <w:rFonts w:ascii="宋体"/>
                <w:kern w:val="0"/>
                <w:sz w:val="21"/>
                <w:szCs w:val="24"/>
              </w:rPr>
              <w:t>        </w:t>
            </w:r>
            <w:r w:rsidRPr="000F40DD">
              <w:rPr>
                <w:rFonts w:ascii="宋体" w:hAnsi="宋体" w:cs="宋体"/>
                <w:kern w:val="0"/>
                <w:sz w:val="21"/>
                <w:szCs w:val="24"/>
              </w:rPr>
              <w:t xml:space="preserve">                              </w:t>
            </w:r>
            <w:r w:rsidRPr="000F40DD">
              <w:rPr>
                <w:rFonts w:ascii="宋体" w:hAnsi="宋体" w:cs="宋体" w:hint="eastAsia"/>
                <w:kern w:val="0"/>
                <w:sz w:val="21"/>
                <w:szCs w:val="24"/>
              </w:rPr>
              <w:t>签字：</w:t>
            </w:r>
          </w:p>
        </w:tc>
      </w:tr>
      <w:tr w:rsidR="000F40DD" w:rsidRPr="000F40DD" w14:paraId="426F8F1B" w14:textId="77777777">
        <w:trPr>
          <w:trHeight w:val="507"/>
          <w:jc w:val="center"/>
        </w:trPr>
        <w:tc>
          <w:tcPr>
            <w:tcW w:w="9627" w:type="dxa"/>
            <w:gridSpan w:val="7"/>
            <w:tcMar>
              <w:top w:w="0" w:type="dxa"/>
              <w:left w:w="108" w:type="dxa"/>
              <w:bottom w:w="0" w:type="dxa"/>
              <w:right w:w="108" w:type="dxa"/>
            </w:tcMar>
            <w:vAlign w:val="center"/>
          </w:tcPr>
          <w:p w14:paraId="24148643" w14:textId="77777777" w:rsidR="00A358E9" w:rsidRPr="000F40DD" w:rsidRDefault="00C81118">
            <w:pPr>
              <w:widowControl/>
              <w:spacing w:line="320" w:lineRule="atLeast"/>
              <w:ind w:firstLineChars="0" w:firstLine="0"/>
              <w:jc w:val="left"/>
              <w:rPr>
                <w:rFonts w:ascii="宋体"/>
                <w:kern w:val="0"/>
                <w:sz w:val="21"/>
                <w:szCs w:val="24"/>
              </w:rPr>
            </w:pPr>
            <w:r w:rsidRPr="000F40DD">
              <w:rPr>
                <w:rFonts w:ascii="宋体" w:hAnsi="宋体" w:cs="宋体" w:hint="eastAsia"/>
                <w:kern w:val="0"/>
                <w:sz w:val="21"/>
                <w:szCs w:val="24"/>
              </w:rPr>
              <w:t>验收小组成员签字：</w:t>
            </w:r>
          </w:p>
        </w:tc>
      </w:tr>
      <w:tr w:rsidR="000F40DD" w:rsidRPr="000F40DD" w14:paraId="69402E2F" w14:textId="77777777">
        <w:trPr>
          <w:trHeight w:val="736"/>
          <w:jc w:val="center"/>
        </w:trPr>
        <w:tc>
          <w:tcPr>
            <w:tcW w:w="9627" w:type="dxa"/>
            <w:gridSpan w:val="7"/>
            <w:tcMar>
              <w:top w:w="0" w:type="dxa"/>
              <w:left w:w="108" w:type="dxa"/>
              <w:bottom w:w="0" w:type="dxa"/>
              <w:right w:w="108" w:type="dxa"/>
            </w:tcMar>
            <w:vAlign w:val="center"/>
          </w:tcPr>
          <w:p w14:paraId="4CD1E5AF" w14:textId="77777777" w:rsidR="00A358E9" w:rsidRPr="000F40DD" w:rsidRDefault="00C81118">
            <w:pPr>
              <w:widowControl/>
              <w:spacing w:line="320" w:lineRule="atLeast"/>
              <w:ind w:firstLineChars="0" w:firstLine="0"/>
              <w:jc w:val="left"/>
              <w:rPr>
                <w:rFonts w:ascii="宋体"/>
                <w:kern w:val="0"/>
                <w:sz w:val="21"/>
                <w:szCs w:val="24"/>
              </w:rPr>
            </w:pPr>
            <w:r w:rsidRPr="000F40DD">
              <w:rPr>
                <w:rFonts w:ascii="宋体" w:hAnsi="宋体" w:cs="宋体" w:hint="eastAsia"/>
                <w:kern w:val="0"/>
                <w:sz w:val="21"/>
                <w:szCs w:val="24"/>
              </w:rPr>
              <w:t>监督人员或其他相关人员签字：</w:t>
            </w:r>
          </w:p>
          <w:p w14:paraId="2B65537A" w14:textId="77777777" w:rsidR="00A358E9" w:rsidRPr="000F40DD" w:rsidRDefault="00C81118">
            <w:pPr>
              <w:widowControl/>
              <w:spacing w:line="320" w:lineRule="atLeast"/>
              <w:ind w:firstLineChars="0" w:firstLine="74"/>
              <w:jc w:val="left"/>
              <w:rPr>
                <w:rFonts w:ascii="宋体"/>
                <w:kern w:val="0"/>
                <w:sz w:val="21"/>
                <w:szCs w:val="24"/>
              </w:rPr>
            </w:pPr>
            <w:r w:rsidRPr="000F40DD">
              <w:rPr>
                <w:rFonts w:ascii="宋体" w:hAnsi="宋体" w:cs="宋体" w:hint="eastAsia"/>
                <w:kern w:val="0"/>
                <w:sz w:val="21"/>
                <w:szCs w:val="24"/>
              </w:rPr>
              <w:t>或受邀机构的意见（盖章）：</w:t>
            </w:r>
          </w:p>
        </w:tc>
      </w:tr>
      <w:tr w:rsidR="00A358E9" w:rsidRPr="000F40DD" w14:paraId="56A9B5A4" w14:textId="77777777">
        <w:trPr>
          <w:trHeight w:val="758"/>
          <w:jc w:val="center"/>
        </w:trPr>
        <w:tc>
          <w:tcPr>
            <w:tcW w:w="4767" w:type="dxa"/>
            <w:gridSpan w:val="3"/>
            <w:tcMar>
              <w:top w:w="0" w:type="dxa"/>
              <w:left w:w="108" w:type="dxa"/>
              <w:bottom w:w="0" w:type="dxa"/>
              <w:right w:w="108" w:type="dxa"/>
            </w:tcMar>
            <w:vAlign w:val="center"/>
          </w:tcPr>
          <w:p w14:paraId="5E38AA1F" w14:textId="77777777" w:rsidR="00A358E9" w:rsidRPr="000F40DD" w:rsidRDefault="00C81118">
            <w:pPr>
              <w:widowControl/>
              <w:spacing w:line="320" w:lineRule="atLeast"/>
              <w:ind w:firstLineChars="0" w:firstLine="74"/>
              <w:jc w:val="left"/>
              <w:rPr>
                <w:rFonts w:ascii="宋体"/>
                <w:kern w:val="0"/>
                <w:sz w:val="21"/>
                <w:szCs w:val="24"/>
              </w:rPr>
            </w:pPr>
            <w:r w:rsidRPr="000F40DD">
              <w:rPr>
                <w:rFonts w:ascii="宋体" w:hAnsi="宋体" w:cs="宋体" w:hint="eastAsia"/>
                <w:kern w:val="0"/>
                <w:sz w:val="21"/>
                <w:szCs w:val="24"/>
              </w:rPr>
              <w:t>成交供应商负责人签字或盖章：</w:t>
            </w:r>
          </w:p>
          <w:p w14:paraId="3EE35A6D" w14:textId="77777777" w:rsidR="00A358E9" w:rsidRPr="000F40DD" w:rsidRDefault="00C81118">
            <w:pPr>
              <w:widowControl/>
              <w:spacing w:line="320" w:lineRule="atLeast"/>
              <w:ind w:firstLineChars="0" w:firstLine="0"/>
              <w:jc w:val="left"/>
              <w:rPr>
                <w:rFonts w:ascii="宋体"/>
                <w:kern w:val="0"/>
                <w:sz w:val="21"/>
                <w:szCs w:val="24"/>
              </w:rPr>
            </w:pPr>
            <w:r w:rsidRPr="000F40DD">
              <w:rPr>
                <w:rFonts w:ascii="宋体" w:hAnsi="宋体" w:cs="宋体" w:hint="eastAsia"/>
                <w:kern w:val="0"/>
                <w:sz w:val="21"/>
                <w:szCs w:val="24"/>
              </w:rPr>
              <w:t>联系电话：</w:t>
            </w:r>
            <w:r w:rsidRPr="000F40DD">
              <w:rPr>
                <w:rFonts w:ascii="宋体"/>
                <w:kern w:val="0"/>
                <w:sz w:val="21"/>
                <w:szCs w:val="24"/>
              </w:rPr>
              <w:t>        </w:t>
            </w:r>
            <w:r w:rsidRPr="000F40DD">
              <w:rPr>
                <w:rFonts w:ascii="宋体" w:hAnsi="宋体" w:cs="宋体" w:hint="eastAsia"/>
                <w:kern w:val="0"/>
                <w:sz w:val="21"/>
                <w:szCs w:val="24"/>
              </w:rPr>
              <w:t>年</w:t>
            </w:r>
            <w:r w:rsidRPr="000F40DD">
              <w:rPr>
                <w:rFonts w:ascii="宋体"/>
                <w:kern w:val="0"/>
                <w:sz w:val="21"/>
                <w:szCs w:val="24"/>
              </w:rPr>
              <w:t> </w:t>
            </w:r>
            <w:r w:rsidRPr="000F40DD">
              <w:rPr>
                <w:rFonts w:ascii="宋体" w:hAnsi="宋体" w:cs="宋体" w:hint="eastAsia"/>
                <w:kern w:val="0"/>
                <w:sz w:val="21"/>
                <w:szCs w:val="24"/>
              </w:rPr>
              <w:t xml:space="preserve">月  </w:t>
            </w:r>
            <w:r w:rsidRPr="000F40DD">
              <w:rPr>
                <w:rFonts w:ascii="宋体"/>
                <w:kern w:val="0"/>
                <w:sz w:val="21"/>
                <w:szCs w:val="24"/>
              </w:rPr>
              <w:t> </w:t>
            </w:r>
            <w:r w:rsidRPr="000F40DD">
              <w:rPr>
                <w:rFonts w:ascii="宋体" w:hAnsi="宋体" w:cs="宋体" w:hint="eastAsia"/>
                <w:kern w:val="0"/>
                <w:sz w:val="21"/>
                <w:szCs w:val="24"/>
              </w:rPr>
              <w:t>日</w:t>
            </w:r>
          </w:p>
        </w:tc>
        <w:tc>
          <w:tcPr>
            <w:tcW w:w="4860" w:type="dxa"/>
            <w:gridSpan w:val="4"/>
            <w:vAlign w:val="center"/>
          </w:tcPr>
          <w:p w14:paraId="3310E868" w14:textId="77777777" w:rsidR="00A358E9" w:rsidRPr="000F40DD" w:rsidRDefault="00C81118">
            <w:pPr>
              <w:widowControl/>
              <w:spacing w:line="320" w:lineRule="atLeast"/>
              <w:ind w:firstLineChars="0" w:firstLine="0"/>
              <w:jc w:val="left"/>
              <w:rPr>
                <w:rFonts w:ascii="宋体"/>
                <w:kern w:val="0"/>
                <w:sz w:val="21"/>
                <w:szCs w:val="24"/>
              </w:rPr>
            </w:pPr>
            <w:r w:rsidRPr="000F40DD">
              <w:rPr>
                <w:rFonts w:ascii="宋体"/>
                <w:kern w:val="0"/>
                <w:sz w:val="21"/>
                <w:szCs w:val="24"/>
              </w:rPr>
              <w:t> </w:t>
            </w:r>
            <w:r w:rsidRPr="000F40DD">
              <w:rPr>
                <w:rFonts w:ascii="宋体" w:hAnsi="宋体" w:cs="宋体" w:hint="eastAsia"/>
                <w:kern w:val="0"/>
                <w:sz w:val="21"/>
                <w:szCs w:val="24"/>
              </w:rPr>
              <w:t>采购人或受托机构的意见（盖章）：</w:t>
            </w:r>
          </w:p>
          <w:p w14:paraId="2AB0AB55" w14:textId="77777777" w:rsidR="00A358E9" w:rsidRPr="000F40DD" w:rsidRDefault="00C81118">
            <w:pPr>
              <w:widowControl/>
              <w:spacing w:line="320" w:lineRule="atLeast"/>
              <w:ind w:firstLineChars="0" w:firstLine="0"/>
              <w:jc w:val="left"/>
              <w:rPr>
                <w:rFonts w:ascii="宋体"/>
                <w:kern w:val="0"/>
                <w:sz w:val="21"/>
                <w:szCs w:val="24"/>
              </w:rPr>
            </w:pPr>
            <w:r w:rsidRPr="000F40DD">
              <w:rPr>
                <w:rFonts w:ascii="宋体" w:hAnsi="宋体" w:cs="宋体" w:hint="eastAsia"/>
                <w:kern w:val="0"/>
                <w:sz w:val="21"/>
                <w:szCs w:val="24"/>
              </w:rPr>
              <w:t>联系电话：</w:t>
            </w:r>
            <w:r w:rsidRPr="000F40DD">
              <w:rPr>
                <w:rFonts w:ascii="宋体"/>
                <w:kern w:val="0"/>
                <w:sz w:val="21"/>
                <w:szCs w:val="24"/>
              </w:rPr>
              <w:t>                 </w:t>
            </w:r>
            <w:r w:rsidRPr="000F40DD">
              <w:rPr>
                <w:rFonts w:ascii="宋体" w:hAnsi="宋体" w:cs="宋体" w:hint="eastAsia"/>
                <w:kern w:val="0"/>
                <w:sz w:val="21"/>
                <w:szCs w:val="24"/>
              </w:rPr>
              <w:t>年</w:t>
            </w:r>
            <w:r w:rsidRPr="000F40DD">
              <w:rPr>
                <w:rFonts w:ascii="宋体"/>
                <w:kern w:val="0"/>
                <w:sz w:val="21"/>
                <w:szCs w:val="24"/>
              </w:rPr>
              <w:t>   </w:t>
            </w:r>
            <w:r w:rsidRPr="000F40DD">
              <w:rPr>
                <w:rFonts w:ascii="宋体" w:hAnsi="宋体" w:cs="宋体" w:hint="eastAsia"/>
                <w:kern w:val="0"/>
                <w:sz w:val="21"/>
                <w:szCs w:val="24"/>
              </w:rPr>
              <w:t>月</w:t>
            </w:r>
            <w:r w:rsidRPr="000F40DD">
              <w:rPr>
                <w:rFonts w:ascii="宋体"/>
                <w:kern w:val="0"/>
                <w:sz w:val="21"/>
                <w:szCs w:val="24"/>
              </w:rPr>
              <w:t>   </w:t>
            </w:r>
            <w:r w:rsidRPr="000F40DD">
              <w:rPr>
                <w:rFonts w:ascii="宋体" w:hAnsi="宋体" w:cs="宋体" w:hint="eastAsia"/>
                <w:kern w:val="0"/>
                <w:sz w:val="21"/>
                <w:szCs w:val="24"/>
              </w:rPr>
              <w:t>日</w:t>
            </w:r>
          </w:p>
        </w:tc>
      </w:tr>
    </w:tbl>
    <w:p w14:paraId="47AA45A5" w14:textId="77777777" w:rsidR="00A358E9" w:rsidRPr="000F40DD" w:rsidRDefault="00A358E9">
      <w:pPr>
        <w:snapToGrid w:val="0"/>
        <w:spacing w:line="340" w:lineRule="exact"/>
        <w:ind w:firstLineChars="0" w:firstLine="0"/>
        <w:rPr>
          <w:rFonts w:ascii="宋体" w:hAnsi="宋体" w:cs="宋体"/>
          <w:b/>
          <w:szCs w:val="24"/>
        </w:rPr>
      </w:pPr>
    </w:p>
    <w:p w14:paraId="6A3EA873" w14:textId="77777777" w:rsidR="00A358E9" w:rsidRPr="000F40DD" w:rsidRDefault="00A358E9">
      <w:pPr>
        <w:snapToGrid w:val="0"/>
        <w:spacing w:line="340" w:lineRule="exact"/>
        <w:ind w:firstLineChars="0" w:firstLine="0"/>
        <w:rPr>
          <w:rFonts w:ascii="宋体" w:hAnsi="宋体" w:cs="宋体"/>
          <w:b/>
          <w:szCs w:val="24"/>
        </w:rPr>
      </w:pPr>
    </w:p>
    <w:p w14:paraId="00D137FF" w14:textId="77777777" w:rsidR="00A358E9" w:rsidRPr="000F40DD" w:rsidRDefault="00A358E9">
      <w:pPr>
        <w:snapToGrid w:val="0"/>
        <w:spacing w:line="340" w:lineRule="exact"/>
        <w:ind w:firstLineChars="0" w:firstLine="0"/>
        <w:rPr>
          <w:rFonts w:ascii="宋体" w:hAnsi="宋体" w:cs="宋体"/>
          <w:b/>
          <w:szCs w:val="24"/>
        </w:rPr>
      </w:pPr>
    </w:p>
    <w:p w14:paraId="755DDA8B" w14:textId="77777777" w:rsidR="00A358E9" w:rsidRPr="000F40DD" w:rsidRDefault="00A358E9">
      <w:pPr>
        <w:pStyle w:val="a0"/>
        <w:rPr>
          <w:rFonts w:ascii="宋体" w:hAnsi="宋体" w:cs="宋体"/>
          <w:b/>
          <w:szCs w:val="24"/>
        </w:rPr>
      </w:pPr>
    </w:p>
    <w:p w14:paraId="2C960D72" w14:textId="77777777" w:rsidR="00A358E9" w:rsidRPr="000F40DD" w:rsidRDefault="00A358E9">
      <w:pPr>
        <w:pStyle w:val="a0"/>
        <w:rPr>
          <w:rFonts w:ascii="宋体" w:hAnsi="宋体" w:cs="宋体"/>
          <w:b/>
          <w:szCs w:val="24"/>
        </w:rPr>
      </w:pPr>
    </w:p>
    <w:p w14:paraId="138E92AD" w14:textId="77777777" w:rsidR="00A358E9" w:rsidRPr="000F40DD" w:rsidRDefault="00C81118">
      <w:pPr>
        <w:snapToGrid w:val="0"/>
        <w:spacing w:line="340" w:lineRule="exact"/>
        <w:ind w:firstLineChars="0" w:firstLine="0"/>
        <w:rPr>
          <w:rFonts w:ascii="宋体" w:hAnsi="宋体" w:cs="宋体"/>
          <w:b/>
          <w:szCs w:val="24"/>
        </w:rPr>
      </w:pPr>
      <w:r w:rsidRPr="000F40DD">
        <w:rPr>
          <w:rFonts w:ascii="宋体" w:hAnsi="宋体" w:cs="宋体" w:hint="eastAsia"/>
          <w:b/>
          <w:szCs w:val="24"/>
        </w:rPr>
        <w:t>附表4：</w:t>
      </w:r>
    </w:p>
    <w:p w14:paraId="5F9DBC88" w14:textId="77777777" w:rsidR="00A358E9" w:rsidRPr="000F40DD" w:rsidRDefault="00A358E9">
      <w:pPr>
        <w:snapToGrid w:val="0"/>
        <w:spacing w:line="340" w:lineRule="exact"/>
        <w:ind w:firstLineChars="0" w:firstLine="0"/>
        <w:rPr>
          <w:rFonts w:ascii="宋体" w:hAnsi="宋体" w:cs="宋体"/>
          <w:b/>
          <w:szCs w:val="24"/>
        </w:rPr>
      </w:pPr>
    </w:p>
    <w:p w14:paraId="41568466" w14:textId="77777777" w:rsidR="00A358E9" w:rsidRPr="000F40DD" w:rsidRDefault="00A358E9">
      <w:pPr>
        <w:snapToGrid w:val="0"/>
        <w:spacing w:line="340" w:lineRule="exact"/>
        <w:ind w:firstLineChars="0" w:firstLine="0"/>
        <w:rPr>
          <w:rFonts w:ascii="宋体" w:hAnsi="宋体" w:cs="宋体"/>
          <w:b/>
          <w:szCs w:val="24"/>
        </w:rPr>
      </w:pPr>
    </w:p>
    <w:p w14:paraId="2F221279" w14:textId="77777777" w:rsidR="00A358E9" w:rsidRPr="000F40DD" w:rsidRDefault="00A358E9">
      <w:pPr>
        <w:snapToGrid w:val="0"/>
        <w:spacing w:line="340" w:lineRule="exact"/>
        <w:ind w:firstLineChars="0" w:firstLine="0"/>
        <w:rPr>
          <w:rFonts w:ascii="宋体" w:hAnsi="宋体" w:cs="宋体"/>
          <w:b/>
          <w:szCs w:val="24"/>
        </w:rPr>
      </w:pPr>
    </w:p>
    <w:p w14:paraId="492B887E" w14:textId="77777777" w:rsidR="00A358E9" w:rsidRPr="000F40DD" w:rsidRDefault="00C81118">
      <w:pPr>
        <w:widowControl/>
        <w:spacing w:line="240" w:lineRule="auto"/>
        <w:ind w:firstLineChars="0" w:firstLine="480"/>
        <w:jc w:val="left"/>
        <w:rPr>
          <w:rFonts w:ascii="宋体" w:hAnsi="宋体" w:cs="宋体"/>
          <w:kern w:val="0"/>
          <w:szCs w:val="24"/>
        </w:rPr>
      </w:pPr>
      <w:r w:rsidRPr="000F40DD">
        <w:rPr>
          <w:rFonts w:ascii="宋体" w:hAnsi="宋体" w:cs="宋体"/>
          <w:noProof/>
          <w:kern w:val="0"/>
          <w:szCs w:val="24"/>
        </w:rPr>
        <w:drawing>
          <wp:inline distT="0" distB="0" distL="114300" distR="114300" wp14:anchorId="0A83477E" wp14:editId="695A5CCD">
            <wp:extent cx="5826760" cy="5836285"/>
            <wp:effectExtent l="0" t="0" r="254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r:link="rId15" cstate="print"/>
                    <a:stretch>
                      <a:fillRect/>
                    </a:stretch>
                  </pic:blipFill>
                  <pic:spPr>
                    <a:xfrm>
                      <a:off x="0" y="0"/>
                      <a:ext cx="5826760" cy="5836285"/>
                    </a:xfrm>
                    <a:prstGeom prst="rect">
                      <a:avLst/>
                    </a:prstGeom>
                    <a:noFill/>
                    <a:ln>
                      <a:noFill/>
                    </a:ln>
                  </pic:spPr>
                </pic:pic>
              </a:graphicData>
            </a:graphic>
          </wp:inline>
        </w:drawing>
      </w:r>
    </w:p>
    <w:p w14:paraId="26203021" w14:textId="77777777" w:rsidR="00A358E9" w:rsidRPr="000F40DD" w:rsidRDefault="00A358E9">
      <w:pPr>
        <w:spacing w:line="360" w:lineRule="exact"/>
        <w:ind w:firstLine="643"/>
        <w:jc w:val="center"/>
        <w:rPr>
          <w:rFonts w:ascii="宋体" w:hAnsi="宋体"/>
          <w:b/>
          <w:sz w:val="32"/>
          <w:szCs w:val="32"/>
        </w:rPr>
      </w:pPr>
    </w:p>
    <w:p w14:paraId="3BE31A1C" w14:textId="77777777" w:rsidR="00A358E9" w:rsidRPr="000F40DD" w:rsidRDefault="00A358E9">
      <w:pPr>
        <w:spacing w:line="360" w:lineRule="exact"/>
        <w:ind w:firstLine="643"/>
        <w:jc w:val="center"/>
        <w:rPr>
          <w:rFonts w:ascii="宋体" w:hAnsi="宋体"/>
          <w:b/>
          <w:sz w:val="32"/>
          <w:szCs w:val="32"/>
        </w:rPr>
      </w:pPr>
    </w:p>
    <w:p w14:paraId="126D7FE3" w14:textId="77777777" w:rsidR="00A358E9" w:rsidRPr="000F40DD" w:rsidRDefault="00A358E9">
      <w:pPr>
        <w:spacing w:line="360" w:lineRule="exact"/>
        <w:ind w:firstLine="643"/>
        <w:jc w:val="center"/>
        <w:rPr>
          <w:rFonts w:ascii="宋体" w:hAnsi="宋体"/>
          <w:b/>
          <w:sz w:val="32"/>
          <w:szCs w:val="32"/>
        </w:rPr>
      </w:pPr>
    </w:p>
    <w:p w14:paraId="0DCFE788" w14:textId="77777777" w:rsidR="00A358E9" w:rsidRPr="000F40DD" w:rsidRDefault="00A358E9">
      <w:pPr>
        <w:spacing w:line="360" w:lineRule="exact"/>
        <w:ind w:firstLine="643"/>
        <w:jc w:val="center"/>
        <w:rPr>
          <w:rFonts w:ascii="宋体" w:hAnsi="宋体"/>
          <w:b/>
          <w:sz w:val="32"/>
          <w:szCs w:val="32"/>
        </w:rPr>
      </w:pPr>
    </w:p>
    <w:p w14:paraId="7BF20B7E" w14:textId="77777777" w:rsidR="00A358E9" w:rsidRPr="000F40DD" w:rsidRDefault="00A358E9">
      <w:pPr>
        <w:spacing w:line="360" w:lineRule="exact"/>
        <w:ind w:firstLine="643"/>
        <w:jc w:val="center"/>
        <w:rPr>
          <w:rFonts w:ascii="宋体" w:hAnsi="宋体"/>
          <w:b/>
          <w:sz w:val="32"/>
          <w:szCs w:val="32"/>
        </w:rPr>
      </w:pPr>
    </w:p>
    <w:p w14:paraId="0FAFDEBB" w14:textId="77777777" w:rsidR="00A358E9" w:rsidRPr="000F40DD" w:rsidRDefault="00A358E9">
      <w:pPr>
        <w:spacing w:line="360" w:lineRule="exact"/>
        <w:ind w:firstLine="643"/>
        <w:jc w:val="center"/>
        <w:rPr>
          <w:rFonts w:ascii="宋体" w:hAnsi="宋体"/>
          <w:b/>
          <w:sz w:val="32"/>
          <w:szCs w:val="32"/>
        </w:rPr>
      </w:pPr>
    </w:p>
    <w:p w14:paraId="69006C72" w14:textId="77777777" w:rsidR="00A358E9" w:rsidRPr="000F40DD" w:rsidRDefault="00A358E9">
      <w:pPr>
        <w:spacing w:line="360" w:lineRule="exact"/>
        <w:ind w:firstLine="643"/>
        <w:jc w:val="center"/>
        <w:rPr>
          <w:rFonts w:ascii="宋体" w:hAnsi="宋体"/>
          <w:b/>
          <w:sz w:val="32"/>
          <w:szCs w:val="32"/>
        </w:rPr>
      </w:pPr>
    </w:p>
    <w:p w14:paraId="504D3A50" w14:textId="77777777" w:rsidR="00A358E9" w:rsidRPr="000F40DD" w:rsidRDefault="00A358E9">
      <w:pPr>
        <w:spacing w:line="360" w:lineRule="exact"/>
        <w:ind w:firstLine="643"/>
        <w:jc w:val="center"/>
        <w:rPr>
          <w:rFonts w:ascii="宋体" w:hAnsi="宋体"/>
          <w:b/>
          <w:sz w:val="32"/>
          <w:szCs w:val="32"/>
        </w:rPr>
      </w:pPr>
    </w:p>
    <w:p w14:paraId="3DC2F44B" w14:textId="77777777" w:rsidR="00A358E9" w:rsidRPr="000F40DD" w:rsidRDefault="00A358E9">
      <w:pPr>
        <w:spacing w:line="360" w:lineRule="exact"/>
        <w:ind w:firstLine="643"/>
        <w:jc w:val="center"/>
        <w:rPr>
          <w:rFonts w:ascii="宋体" w:hAnsi="宋体"/>
          <w:b/>
          <w:sz w:val="32"/>
          <w:szCs w:val="32"/>
        </w:rPr>
      </w:pPr>
    </w:p>
    <w:bookmarkEnd w:id="0"/>
    <w:p w14:paraId="7B22A3EE" w14:textId="77777777" w:rsidR="00A358E9" w:rsidRPr="000F40DD" w:rsidRDefault="00C81118">
      <w:pPr>
        <w:pStyle w:val="af0"/>
        <w:spacing w:line="340" w:lineRule="exact"/>
        <w:jc w:val="center"/>
        <w:rPr>
          <w:rFonts w:hAnsi="宋体" w:cs="宋体"/>
          <w:b/>
          <w:sz w:val="32"/>
          <w:szCs w:val="32"/>
        </w:rPr>
      </w:pPr>
      <w:r w:rsidRPr="000F40DD">
        <w:rPr>
          <w:rFonts w:hAnsi="宋体" w:cs="宋体" w:hint="eastAsia"/>
          <w:b/>
          <w:sz w:val="32"/>
          <w:szCs w:val="32"/>
        </w:rPr>
        <w:t>第三章</w:t>
      </w:r>
      <w:r w:rsidRPr="000F40DD">
        <w:rPr>
          <w:rFonts w:hAnsi="宋体" w:cs="宋体" w:hint="eastAsia"/>
          <w:b/>
          <w:sz w:val="32"/>
          <w:szCs w:val="32"/>
        </w:rPr>
        <w:t xml:space="preserve"> </w:t>
      </w:r>
      <w:r w:rsidRPr="000F40DD">
        <w:rPr>
          <w:rFonts w:hAnsi="宋体" w:cs="宋体" w:hint="eastAsia"/>
          <w:b/>
          <w:sz w:val="32"/>
          <w:szCs w:val="32"/>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3"/>
        <w:gridCol w:w="1020"/>
        <w:gridCol w:w="732"/>
        <w:gridCol w:w="182"/>
        <w:gridCol w:w="487"/>
        <w:gridCol w:w="6254"/>
      </w:tblGrid>
      <w:tr w:rsidR="000F40DD" w:rsidRPr="000F40DD" w14:paraId="10A4DF03" w14:textId="77777777">
        <w:trPr>
          <w:trHeight w:val="567"/>
          <w:jc w:val="center"/>
        </w:trPr>
        <w:tc>
          <w:tcPr>
            <w:tcW w:w="9378"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AF7D49F" w14:textId="77777777" w:rsidR="00A358E9" w:rsidRPr="000F40DD" w:rsidRDefault="00C81118">
            <w:pPr>
              <w:spacing w:line="400" w:lineRule="exact"/>
              <w:ind w:firstLineChars="0" w:firstLine="0"/>
              <w:jc w:val="left"/>
              <w:rPr>
                <w:rFonts w:ascii="宋体" w:hAnsi="宋体" w:cs="宋体"/>
                <w:b/>
                <w:bCs/>
                <w:sz w:val="21"/>
                <w:szCs w:val="21"/>
              </w:rPr>
            </w:pPr>
            <w:r w:rsidRPr="000F40DD">
              <w:rPr>
                <w:rFonts w:ascii="宋体" w:hAnsi="宋体" w:hint="eastAsia"/>
                <w:b/>
                <w:szCs w:val="21"/>
              </w:rPr>
              <w:t>▲</w:t>
            </w:r>
            <w:r w:rsidRPr="000F40DD">
              <w:rPr>
                <w:rFonts w:ascii="宋体" w:hAnsi="宋体" w:cs="宋体" w:hint="eastAsia"/>
                <w:b/>
                <w:bCs/>
                <w:sz w:val="21"/>
                <w:szCs w:val="21"/>
              </w:rPr>
              <w:t>一、采购需求一览表</w:t>
            </w:r>
          </w:p>
        </w:tc>
      </w:tr>
      <w:tr w:rsidR="000F40DD" w:rsidRPr="000F40DD" w14:paraId="71A0B13F" w14:textId="77777777">
        <w:trPr>
          <w:trHeight w:val="567"/>
          <w:jc w:val="center"/>
        </w:trPr>
        <w:tc>
          <w:tcPr>
            <w:tcW w:w="1723"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00C2453" w14:textId="77777777" w:rsidR="00A358E9" w:rsidRPr="000F40DD" w:rsidRDefault="00C81118">
            <w:pPr>
              <w:snapToGrid w:val="0"/>
              <w:spacing w:line="400" w:lineRule="exact"/>
              <w:ind w:firstLineChars="0" w:firstLine="0"/>
              <w:jc w:val="center"/>
              <w:rPr>
                <w:rFonts w:ascii="宋体" w:hAnsi="宋体" w:cs="宋体"/>
                <w:b/>
                <w:bCs/>
                <w:sz w:val="21"/>
                <w:szCs w:val="21"/>
              </w:rPr>
            </w:pPr>
            <w:r w:rsidRPr="000F40DD">
              <w:rPr>
                <w:rFonts w:ascii="宋体" w:hAnsi="宋体" w:cs="宋体" w:hint="eastAsia"/>
                <w:b/>
                <w:bCs/>
                <w:sz w:val="21"/>
                <w:szCs w:val="21"/>
              </w:rPr>
              <w:t>采购标的</w:t>
            </w:r>
          </w:p>
        </w:tc>
        <w:tc>
          <w:tcPr>
            <w:tcW w:w="73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CDA3A67" w14:textId="77777777" w:rsidR="00A358E9" w:rsidRPr="000F40DD" w:rsidRDefault="00C81118">
            <w:pPr>
              <w:spacing w:line="400" w:lineRule="exact"/>
              <w:ind w:firstLineChars="0" w:firstLine="0"/>
              <w:jc w:val="center"/>
              <w:rPr>
                <w:rFonts w:ascii="宋体" w:hAnsi="宋体" w:cs="宋体"/>
                <w:b/>
                <w:bCs/>
                <w:sz w:val="21"/>
                <w:szCs w:val="21"/>
              </w:rPr>
            </w:pPr>
            <w:r w:rsidRPr="000F40DD">
              <w:rPr>
                <w:rFonts w:ascii="宋体" w:hAnsi="宋体" w:cs="宋体" w:hint="eastAsia"/>
                <w:b/>
                <w:bCs/>
                <w:sz w:val="21"/>
                <w:szCs w:val="21"/>
              </w:rPr>
              <w:t>数量</w:t>
            </w:r>
          </w:p>
        </w:tc>
        <w:tc>
          <w:tcPr>
            <w:tcW w:w="669"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AFF4860" w14:textId="77777777" w:rsidR="00A358E9" w:rsidRPr="000F40DD" w:rsidRDefault="00C81118">
            <w:pPr>
              <w:snapToGrid w:val="0"/>
              <w:spacing w:line="400" w:lineRule="exact"/>
              <w:ind w:firstLineChars="0" w:firstLine="0"/>
              <w:jc w:val="center"/>
              <w:rPr>
                <w:rFonts w:ascii="宋体" w:hAnsi="宋体" w:cs="宋体"/>
                <w:b/>
                <w:bCs/>
                <w:sz w:val="21"/>
                <w:szCs w:val="21"/>
              </w:rPr>
            </w:pPr>
            <w:r w:rsidRPr="000F40DD">
              <w:rPr>
                <w:rFonts w:ascii="宋体" w:hAnsi="宋体" w:cs="宋体" w:hint="eastAsia"/>
                <w:b/>
                <w:bCs/>
                <w:sz w:val="21"/>
                <w:szCs w:val="21"/>
              </w:rPr>
              <w:t>单位</w:t>
            </w:r>
          </w:p>
        </w:tc>
        <w:tc>
          <w:tcPr>
            <w:tcW w:w="6254"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E88653E" w14:textId="77777777" w:rsidR="00A358E9" w:rsidRPr="000F40DD" w:rsidRDefault="00C81118">
            <w:pPr>
              <w:spacing w:line="400" w:lineRule="exact"/>
              <w:ind w:firstLineChars="0" w:firstLine="0"/>
              <w:jc w:val="center"/>
              <w:rPr>
                <w:rFonts w:ascii="宋体" w:hAnsi="宋体" w:cs="宋体"/>
                <w:b/>
                <w:bCs/>
                <w:sz w:val="21"/>
                <w:szCs w:val="21"/>
              </w:rPr>
            </w:pPr>
            <w:r w:rsidRPr="000F40DD">
              <w:rPr>
                <w:rFonts w:ascii="宋体" w:hAnsi="宋体" w:cs="宋体" w:hint="eastAsia"/>
                <w:b/>
                <w:bCs/>
                <w:sz w:val="21"/>
                <w:szCs w:val="21"/>
              </w:rPr>
              <w:t>采购内容及要求</w:t>
            </w:r>
          </w:p>
        </w:tc>
      </w:tr>
      <w:tr w:rsidR="000F40DD" w:rsidRPr="000F40DD" w14:paraId="3C4BB43E" w14:textId="77777777">
        <w:trPr>
          <w:trHeight w:val="567"/>
          <w:jc w:val="center"/>
        </w:trPr>
        <w:tc>
          <w:tcPr>
            <w:tcW w:w="1723"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CBCA0CB"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4"/>
              </w:rPr>
              <w:t>桂林市田家炳中学环形塑胶跑道改造</w:t>
            </w:r>
          </w:p>
        </w:tc>
        <w:tc>
          <w:tcPr>
            <w:tcW w:w="73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B715C98"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1</w:t>
            </w:r>
          </w:p>
        </w:tc>
        <w:tc>
          <w:tcPr>
            <w:tcW w:w="669"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6FA0CAF"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项</w:t>
            </w:r>
          </w:p>
        </w:tc>
        <w:tc>
          <w:tcPr>
            <w:tcW w:w="6254"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1C56AC5" w14:textId="77777777" w:rsidR="00A358E9" w:rsidRPr="000F40DD" w:rsidRDefault="00C81118">
            <w:pPr>
              <w:spacing w:line="400" w:lineRule="exact"/>
              <w:ind w:firstLineChars="0" w:firstLine="0"/>
              <w:jc w:val="left"/>
              <w:rPr>
                <w:rFonts w:ascii="宋体" w:hAnsi="宋体" w:cs="宋体"/>
                <w:sz w:val="21"/>
                <w:szCs w:val="21"/>
              </w:rPr>
            </w:pPr>
            <w:r w:rsidRPr="000F40DD">
              <w:rPr>
                <w:rFonts w:ascii="宋体" w:hAnsi="宋体" w:cs="宋体" w:hint="eastAsia"/>
                <w:sz w:val="21"/>
                <w:szCs w:val="21"/>
              </w:rPr>
              <w:t>（一）工程内容</w:t>
            </w:r>
          </w:p>
          <w:p w14:paraId="7D9DCF32" w14:textId="7275C2DE" w:rsidR="00A358E9" w:rsidRPr="000F40DD" w:rsidRDefault="00C81118">
            <w:pPr>
              <w:widowControl/>
              <w:spacing w:line="400" w:lineRule="exact"/>
              <w:ind w:firstLineChars="0" w:firstLine="0"/>
              <w:jc w:val="left"/>
              <w:rPr>
                <w:rFonts w:ascii="宋体" w:hAnsi="宋体"/>
                <w:sz w:val="21"/>
                <w:szCs w:val="24"/>
              </w:rPr>
            </w:pPr>
            <w:r w:rsidRPr="000F40DD">
              <w:rPr>
                <w:rFonts w:ascii="宋体" w:hAnsi="宋体" w:cs="宋体" w:hint="eastAsia"/>
                <w:sz w:val="21"/>
                <w:szCs w:val="24"/>
              </w:rPr>
              <w:t>桂林市田家炳中学环形塑胶跑道改造1项，</w:t>
            </w:r>
            <w:r w:rsidRPr="000F40DD">
              <w:rPr>
                <w:rFonts w:ascii="宋体" w:hAnsi="宋体" w:hint="eastAsia"/>
                <w:sz w:val="21"/>
                <w:szCs w:val="24"/>
              </w:rPr>
              <w:t>主要工程内容为：环形塑胶跑道拆除及铺装、砌筑排水沟、</w:t>
            </w:r>
            <w:r w:rsidR="001B01F6">
              <w:rPr>
                <w:rFonts w:ascii="宋体" w:hAnsi="宋体" w:hint="eastAsia"/>
                <w:sz w:val="21"/>
                <w:szCs w:val="24"/>
              </w:rPr>
              <w:t>沉</w:t>
            </w:r>
            <w:r w:rsidRPr="000F40DD">
              <w:rPr>
                <w:rFonts w:ascii="宋体" w:hAnsi="宋体" w:hint="eastAsia"/>
                <w:sz w:val="21"/>
                <w:szCs w:val="24"/>
              </w:rPr>
              <w:t>沙井等，具体详见工程量清单及图纸。</w:t>
            </w:r>
          </w:p>
          <w:p w14:paraId="2A22A3E2" w14:textId="77777777" w:rsidR="00A358E9" w:rsidRPr="000F40DD" w:rsidRDefault="00C81118">
            <w:pPr>
              <w:spacing w:line="360" w:lineRule="exact"/>
              <w:ind w:firstLineChars="0" w:firstLine="0"/>
              <w:jc w:val="left"/>
              <w:rPr>
                <w:rFonts w:asciiTheme="majorEastAsia" w:eastAsiaTheme="majorEastAsia" w:hAnsiTheme="majorEastAsia"/>
                <w:sz w:val="21"/>
                <w:szCs w:val="21"/>
              </w:rPr>
            </w:pPr>
            <w:r w:rsidRPr="000F40DD">
              <w:rPr>
                <w:rFonts w:asciiTheme="majorEastAsia" w:eastAsiaTheme="majorEastAsia" w:hAnsiTheme="majorEastAsia" w:hint="eastAsia"/>
                <w:sz w:val="21"/>
                <w:szCs w:val="21"/>
              </w:rPr>
              <w:t>（二）塑胶跑道技术参数</w:t>
            </w:r>
          </w:p>
          <w:p w14:paraId="0DF5CC2D" w14:textId="77777777" w:rsidR="00A358E9" w:rsidRPr="000F40DD" w:rsidRDefault="00C81118">
            <w:pPr>
              <w:spacing w:line="360" w:lineRule="exact"/>
              <w:ind w:firstLineChars="0" w:firstLine="0"/>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1.塑胶跑道成品运动物理性能及抗老化性能：为适应学生或运动者的运动需求，在运动中减少伤害，塑胶跑道产品符合GB36246-2018《中小学合成材料面层运动场地》标准物理机械性能要求，</w:t>
            </w:r>
            <w:r w:rsidRPr="000F40DD">
              <w:rPr>
                <w:rFonts w:asciiTheme="majorEastAsia" w:eastAsiaTheme="majorEastAsia" w:hAnsiTheme="majorEastAsia" w:cs="宋体" w:hint="eastAsia"/>
                <w:b/>
                <w:sz w:val="21"/>
                <w:szCs w:val="21"/>
              </w:rPr>
              <w:t>供应商于响应文件中必须提供所竞产品由具有“CMA”标志的第三方检验检测机构出具的能满足以下检测要求的有效检验检测报告复印件</w:t>
            </w:r>
            <w:r w:rsidRPr="000F40DD">
              <w:rPr>
                <w:rFonts w:asciiTheme="majorEastAsia" w:eastAsiaTheme="majorEastAsia" w:hAnsiTheme="majorEastAsia" w:cs="宋体" w:hint="eastAsia"/>
                <w:sz w:val="21"/>
                <w:szCs w:val="21"/>
              </w:rPr>
              <w:t>：</w:t>
            </w:r>
          </w:p>
          <w:tbl>
            <w:tblPr>
              <w:tblW w:w="587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58"/>
              <w:gridCol w:w="2126"/>
              <w:gridCol w:w="1843"/>
            </w:tblGrid>
            <w:tr w:rsidR="000F40DD" w:rsidRPr="000F40DD" w14:paraId="6458FD3C" w14:textId="77777777">
              <w:trPr>
                <w:trHeight w:val="466"/>
              </w:trPr>
              <w:tc>
                <w:tcPr>
                  <w:tcW w:w="644" w:type="dxa"/>
                  <w:vAlign w:val="center"/>
                </w:tcPr>
                <w:p w14:paraId="29A6A13B" w14:textId="77777777" w:rsidR="00A358E9" w:rsidRPr="000F40DD" w:rsidRDefault="00C81118">
                  <w:pPr>
                    <w:widowControl/>
                    <w:snapToGrid w:val="0"/>
                    <w:spacing w:line="360" w:lineRule="exact"/>
                    <w:ind w:firstLineChars="0" w:firstLine="0"/>
                    <w:jc w:val="left"/>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序号</w:t>
                  </w:r>
                </w:p>
              </w:tc>
              <w:tc>
                <w:tcPr>
                  <w:tcW w:w="3384" w:type="dxa"/>
                  <w:gridSpan w:val="2"/>
                  <w:vAlign w:val="center"/>
                </w:tcPr>
                <w:p w14:paraId="788427D3"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检测项目</w:t>
                  </w:r>
                </w:p>
              </w:tc>
              <w:tc>
                <w:tcPr>
                  <w:tcW w:w="1843" w:type="dxa"/>
                  <w:vAlign w:val="center"/>
                </w:tcPr>
                <w:p w14:paraId="00F8D03A"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指标要求</w:t>
                  </w:r>
                </w:p>
              </w:tc>
            </w:tr>
            <w:tr w:rsidR="000F40DD" w:rsidRPr="000F40DD" w14:paraId="37CF2925" w14:textId="77777777">
              <w:trPr>
                <w:trHeight w:val="278"/>
              </w:trPr>
              <w:tc>
                <w:tcPr>
                  <w:tcW w:w="644" w:type="dxa"/>
                  <w:vAlign w:val="center"/>
                </w:tcPr>
                <w:p w14:paraId="44F7E188" w14:textId="77777777" w:rsidR="00A358E9" w:rsidRPr="000F40DD" w:rsidRDefault="00C81118">
                  <w:pPr>
                    <w:widowControl/>
                    <w:snapToGrid w:val="0"/>
                    <w:spacing w:line="360" w:lineRule="exact"/>
                    <w:ind w:firstLineChars="95" w:firstLine="199"/>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1</w:t>
                  </w:r>
                </w:p>
              </w:tc>
              <w:tc>
                <w:tcPr>
                  <w:tcW w:w="3384" w:type="dxa"/>
                  <w:gridSpan w:val="2"/>
                </w:tcPr>
                <w:p w14:paraId="7493F193"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冲击吸收，%</w:t>
                  </w:r>
                </w:p>
              </w:tc>
              <w:tc>
                <w:tcPr>
                  <w:tcW w:w="1843" w:type="dxa"/>
                </w:tcPr>
                <w:p w14:paraId="6AA78611"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35~50</w:t>
                  </w:r>
                </w:p>
              </w:tc>
            </w:tr>
            <w:tr w:rsidR="000F40DD" w:rsidRPr="000F40DD" w14:paraId="311E8005" w14:textId="77777777">
              <w:trPr>
                <w:trHeight w:val="278"/>
              </w:trPr>
              <w:tc>
                <w:tcPr>
                  <w:tcW w:w="644" w:type="dxa"/>
                  <w:vAlign w:val="center"/>
                </w:tcPr>
                <w:p w14:paraId="216A4AA8" w14:textId="77777777" w:rsidR="00A358E9" w:rsidRPr="000F40DD" w:rsidRDefault="00C81118">
                  <w:pPr>
                    <w:widowControl/>
                    <w:snapToGrid w:val="0"/>
                    <w:spacing w:line="360" w:lineRule="exact"/>
                    <w:ind w:firstLineChars="95" w:firstLine="199"/>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2</w:t>
                  </w:r>
                </w:p>
              </w:tc>
              <w:tc>
                <w:tcPr>
                  <w:tcW w:w="3384" w:type="dxa"/>
                  <w:gridSpan w:val="2"/>
                </w:tcPr>
                <w:p w14:paraId="05BEDD2F"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垂直变形，mm</w:t>
                  </w:r>
                </w:p>
              </w:tc>
              <w:tc>
                <w:tcPr>
                  <w:tcW w:w="1843" w:type="dxa"/>
                </w:tcPr>
                <w:p w14:paraId="063818DD"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0.6~3.0</w:t>
                  </w:r>
                </w:p>
              </w:tc>
            </w:tr>
            <w:tr w:rsidR="000F40DD" w:rsidRPr="000F40DD" w14:paraId="07E5BDCD" w14:textId="77777777">
              <w:trPr>
                <w:trHeight w:val="278"/>
              </w:trPr>
              <w:tc>
                <w:tcPr>
                  <w:tcW w:w="644" w:type="dxa"/>
                  <w:vAlign w:val="center"/>
                </w:tcPr>
                <w:p w14:paraId="7A222052" w14:textId="77777777" w:rsidR="00A358E9" w:rsidRPr="000F40DD" w:rsidRDefault="00C81118">
                  <w:pPr>
                    <w:widowControl/>
                    <w:snapToGrid w:val="0"/>
                    <w:spacing w:line="360" w:lineRule="exact"/>
                    <w:ind w:firstLineChars="95" w:firstLine="199"/>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3</w:t>
                  </w:r>
                </w:p>
              </w:tc>
              <w:tc>
                <w:tcPr>
                  <w:tcW w:w="3384" w:type="dxa"/>
                  <w:gridSpan w:val="2"/>
                </w:tcPr>
                <w:p w14:paraId="0A3EE832"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抗滑值（BPN20℃）</w:t>
                  </w:r>
                </w:p>
              </w:tc>
              <w:tc>
                <w:tcPr>
                  <w:tcW w:w="1843" w:type="dxa"/>
                </w:tcPr>
                <w:p w14:paraId="2A5E8A20"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≥47（湿测）</w:t>
                  </w:r>
                </w:p>
              </w:tc>
            </w:tr>
            <w:tr w:rsidR="000F40DD" w:rsidRPr="000F40DD" w14:paraId="01808141" w14:textId="77777777">
              <w:trPr>
                <w:trHeight w:val="278"/>
              </w:trPr>
              <w:tc>
                <w:tcPr>
                  <w:tcW w:w="644" w:type="dxa"/>
                  <w:vAlign w:val="center"/>
                </w:tcPr>
                <w:p w14:paraId="13AF2297" w14:textId="77777777" w:rsidR="00A358E9" w:rsidRPr="000F40DD" w:rsidRDefault="00C81118">
                  <w:pPr>
                    <w:widowControl/>
                    <w:snapToGrid w:val="0"/>
                    <w:spacing w:line="360" w:lineRule="exact"/>
                    <w:ind w:firstLineChars="95" w:firstLine="199"/>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4</w:t>
                  </w:r>
                </w:p>
              </w:tc>
              <w:tc>
                <w:tcPr>
                  <w:tcW w:w="3384" w:type="dxa"/>
                  <w:gridSpan w:val="2"/>
                </w:tcPr>
                <w:p w14:paraId="40CEA86A"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拉伸强度，MPa</w:t>
                  </w:r>
                </w:p>
              </w:tc>
              <w:tc>
                <w:tcPr>
                  <w:tcW w:w="1843" w:type="dxa"/>
                </w:tcPr>
                <w:p w14:paraId="531FAEC4"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≥0.5</w:t>
                  </w:r>
                </w:p>
              </w:tc>
            </w:tr>
            <w:tr w:rsidR="000F40DD" w:rsidRPr="000F40DD" w14:paraId="42209E8F" w14:textId="77777777">
              <w:trPr>
                <w:trHeight w:val="278"/>
              </w:trPr>
              <w:tc>
                <w:tcPr>
                  <w:tcW w:w="644" w:type="dxa"/>
                  <w:vAlign w:val="center"/>
                </w:tcPr>
                <w:p w14:paraId="39EB4B3E" w14:textId="77777777" w:rsidR="00A358E9" w:rsidRPr="000F40DD" w:rsidRDefault="00C81118">
                  <w:pPr>
                    <w:widowControl/>
                    <w:snapToGrid w:val="0"/>
                    <w:spacing w:line="360" w:lineRule="exact"/>
                    <w:ind w:firstLineChars="95" w:firstLine="199"/>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5</w:t>
                  </w:r>
                </w:p>
              </w:tc>
              <w:tc>
                <w:tcPr>
                  <w:tcW w:w="3384" w:type="dxa"/>
                  <w:gridSpan w:val="2"/>
                </w:tcPr>
                <w:p w14:paraId="12B25EF2"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扯断伸长率，%</w:t>
                  </w:r>
                </w:p>
              </w:tc>
              <w:tc>
                <w:tcPr>
                  <w:tcW w:w="1843" w:type="dxa"/>
                </w:tcPr>
                <w:p w14:paraId="5FF12B8D"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≥40</w:t>
                  </w:r>
                </w:p>
              </w:tc>
            </w:tr>
            <w:tr w:rsidR="000F40DD" w:rsidRPr="000F40DD" w14:paraId="12A3DFD9" w14:textId="77777777">
              <w:trPr>
                <w:trHeight w:val="278"/>
              </w:trPr>
              <w:tc>
                <w:tcPr>
                  <w:tcW w:w="644" w:type="dxa"/>
                  <w:vAlign w:val="center"/>
                </w:tcPr>
                <w:p w14:paraId="786FA1B9" w14:textId="77777777" w:rsidR="00A358E9" w:rsidRPr="000F40DD" w:rsidRDefault="00C81118">
                  <w:pPr>
                    <w:widowControl/>
                    <w:snapToGrid w:val="0"/>
                    <w:spacing w:line="360" w:lineRule="exact"/>
                    <w:ind w:firstLineChars="95" w:firstLine="199"/>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6</w:t>
                  </w:r>
                </w:p>
              </w:tc>
              <w:tc>
                <w:tcPr>
                  <w:tcW w:w="3384" w:type="dxa"/>
                  <w:gridSpan w:val="2"/>
                </w:tcPr>
                <w:p w14:paraId="6D9C24E0"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阻燃性，级</w:t>
                  </w:r>
                </w:p>
              </w:tc>
              <w:tc>
                <w:tcPr>
                  <w:tcW w:w="1843" w:type="dxa"/>
                </w:tcPr>
                <w:p w14:paraId="1A3F8A28"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I</w:t>
                  </w:r>
                </w:p>
              </w:tc>
            </w:tr>
            <w:tr w:rsidR="000F40DD" w:rsidRPr="000F40DD" w14:paraId="3931FE13" w14:textId="77777777">
              <w:trPr>
                <w:trHeight w:val="278"/>
              </w:trPr>
              <w:tc>
                <w:tcPr>
                  <w:tcW w:w="644" w:type="dxa"/>
                  <w:vMerge w:val="restart"/>
                  <w:vAlign w:val="center"/>
                </w:tcPr>
                <w:p w14:paraId="33CF4DF7" w14:textId="77777777" w:rsidR="00A358E9" w:rsidRPr="000F40DD" w:rsidRDefault="00C81118">
                  <w:pPr>
                    <w:widowControl/>
                    <w:snapToGrid w:val="0"/>
                    <w:spacing w:line="360" w:lineRule="exact"/>
                    <w:ind w:firstLineChars="95" w:firstLine="199"/>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7</w:t>
                  </w:r>
                </w:p>
              </w:tc>
              <w:tc>
                <w:tcPr>
                  <w:tcW w:w="1258" w:type="dxa"/>
                  <w:vMerge w:val="restart"/>
                  <w:vAlign w:val="center"/>
                </w:tcPr>
                <w:p w14:paraId="32EED72C"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老化500h</w:t>
                  </w:r>
                </w:p>
              </w:tc>
              <w:tc>
                <w:tcPr>
                  <w:tcW w:w="2126" w:type="dxa"/>
                </w:tcPr>
                <w:p w14:paraId="0FC16FAE"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拉伸强度，MPa</w:t>
                  </w:r>
                </w:p>
              </w:tc>
              <w:tc>
                <w:tcPr>
                  <w:tcW w:w="1843" w:type="dxa"/>
                </w:tcPr>
                <w:p w14:paraId="0AE61EA3"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≥0.5</w:t>
                  </w:r>
                </w:p>
              </w:tc>
            </w:tr>
            <w:tr w:rsidR="000F40DD" w:rsidRPr="000F40DD" w14:paraId="04F414A2" w14:textId="77777777">
              <w:trPr>
                <w:trHeight w:val="278"/>
              </w:trPr>
              <w:tc>
                <w:tcPr>
                  <w:tcW w:w="644" w:type="dxa"/>
                  <w:vMerge/>
                  <w:vAlign w:val="center"/>
                </w:tcPr>
                <w:p w14:paraId="4DECF4D8" w14:textId="77777777" w:rsidR="00A358E9" w:rsidRPr="000F40DD" w:rsidRDefault="00A358E9">
                  <w:pPr>
                    <w:widowControl/>
                    <w:snapToGrid w:val="0"/>
                    <w:spacing w:line="360" w:lineRule="exact"/>
                    <w:ind w:firstLine="420"/>
                    <w:jc w:val="left"/>
                    <w:rPr>
                      <w:rFonts w:asciiTheme="majorEastAsia" w:eastAsiaTheme="majorEastAsia" w:hAnsiTheme="majorEastAsia" w:cs="宋体"/>
                      <w:sz w:val="21"/>
                      <w:szCs w:val="21"/>
                    </w:rPr>
                  </w:pPr>
                </w:p>
              </w:tc>
              <w:tc>
                <w:tcPr>
                  <w:tcW w:w="1258" w:type="dxa"/>
                  <w:vMerge/>
                </w:tcPr>
                <w:p w14:paraId="1679E96C" w14:textId="77777777" w:rsidR="00A358E9" w:rsidRPr="000F40DD" w:rsidRDefault="00A358E9">
                  <w:pPr>
                    <w:widowControl/>
                    <w:snapToGrid w:val="0"/>
                    <w:spacing w:line="360" w:lineRule="exact"/>
                    <w:ind w:firstLine="420"/>
                    <w:jc w:val="left"/>
                    <w:rPr>
                      <w:rFonts w:asciiTheme="majorEastAsia" w:eastAsiaTheme="majorEastAsia" w:hAnsiTheme="majorEastAsia" w:cs="宋体"/>
                      <w:sz w:val="21"/>
                      <w:szCs w:val="21"/>
                    </w:rPr>
                  </w:pPr>
                </w:p>
              </w:tc>
              <w:tc>
                <w:tcPr>
                  <w:tcW w:w="2126" w:type="dxa"/>
                </w:tcPr>
                <w:p w14:paraId="5DFC9DBD"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扯断伸长率，%</w:t>
                  </w:r>
                </w:p>
              </w:tc>
              <w:tc>
                <w:tcPr>
                  <w:tcW w:w="1843" w:type="dxa"/>
                </w:tcPr>
                <w:p w14:paraId="3F3C3CC5" w14:textId="77777777" w:rsidR="00A358E9" w:rsidRPr="000F40DD" w:rsidRDefault="00C81118">
                  <w:pPr>
                    <w:widowControl/>
                    <w:snapToGrid w:val="0"/>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≥40</w:t>
                  </w:r>
                </w:p>
              </w:tc>
            </w:tr>
            <w:tr w:rsidR="000F40DD" w:rsidRPr="000F40DD" w14:paraId="6B22D66D" w14:textId="77777777">
              <w:trPr>
                <w:trHeight w:val="278"/>
              </w:trPr>
              <w:tc>
                <w:tcPr>
                  <w:tcW w:w="644" w:type="dxa"/>
                  <w:vAlign w:val="center"/>
                </w:tcPr>
                <w:p w14:paraId="22C82DC5" w14:textId="77777777" w:rsidR="00A358E9" w:rsidRPr="000F40DD" w:rsidRDefault="00C81118">
                  <w:pPr>
                    <w:widowControl/>
                    <w:snapToGrid w:val="0"/>
                    <w:spacing w:line="360" w:lineRule="exact"/>
                    <w:ind w:firstLineChars="100" w:firstLine="210"/>
                    <w:jc w:val="left"/>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8</w:t>
                  </w:r>
                </w:p>
              </w:tc>
              <w:tc>
                <w:tcPr>
                  <w:tcW w:w="3384" w:type="dxa"/>
                  <w:gridSpan w:val="2"/>
                  <w:vAlign w:val="center"/>
                </w:tcPr>
                <w:p w14:paraId="7490AAC4" w14:textId="77777777" w:rsidR="00A358E9" w:rsidRPr="000F40DD" w:rsidRDefault="00C81118">
                  <w:pPr>
                    <w:spacing w:line="360" w:lineRule="exact"/>
                    <w:ind w:firstLine="420"/>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无机填料含量 %</w:t>
                  </w:r>
                </w:p>
              </w:tc>
              <w:tc>
                <w:tcPr>
                  <w:tcW w:w="1843" w:type="dxa"/>
                  <w:vAlign w:val="center"/>
                </w:tcPr>
                <w:p w14:paraId="6CF416FD" w14:textId="77777777" w:rsidR="00A358E9" w:rsidRPr="000F40DD" w:rsidRDefault="00C81118">
                  <w:pPr>
                    <w:spacing w:line="360" w:lineRule="exact"/>
                    <w:ind w:firstLineChars="0" w:firstLine="0"/>
                    <w:jc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≤65</w:t>
                  </w:r>
                </w:p>
              </w:tc>
            </w:tr>
          </w:tbl>
          <w:p w14:paraId="328910CE" w14:textId="77777777" w:rsidR="00A358E9" w:rsidRPr="000F40DD" w:rsidRDefault="00C81118">
            <w:pPr>
              <w:widowControl/>
              <w:snapToGrid w:val="0"/>
              <w:spacing w:line="360" w:lineRule="exact"/>
              <w:ind w:firstLineChars="0" w:firstLine="0"/>
              <w:jc w:val="left"/>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2.塑胶跑道环保性能：为确保塑胶面层质量，保护学生或运动者的身心健康，塑胶产品不得有明显的臭味、异味，面层符合GB36246-2018 《中小学合成材料面层运动场地》标准有害物质限量及气味要求，</w:t>
            </w:r>
            <w:r w:rsidRPr="000F40DD">
              <w:rPr>
                <w:rFonts w:asciiTheme="majorEastAsia" w:eastAsiaTheme="majorEastAsia" w:hAnsiTheme="majorEastAsia" w:cs="宋体" w:hint="eastAsia"/>
                <w:b/>
                <w:sz w:val="21"/>
                <w:szCs w:val="21"/>
              </w:rPr>
              <w:t>供应商于响应文件中必须提供所竞产品由具有“CMA”标志的第三方检验检测机构出具的能满足以下检测要求的有效检验检测报告复印件</w:t>
            </w:r>
            <w:r w:rsidRPr="000F40DD">
              <w:rPr>
                <w:rFonts w:asciiTheme="majorEastAsia" w:eastAsiaTheme="majorEastAsia" w:hAnsiTheme="majorEastAsia" w:cs="宋体" w:hint="eastAsia"/>
                <w:sz w:val="21"/>
                <w:szCs w:val="21"/>
              </w:rPr>
              <w:t>：</w:t>
            </w:r>
          </w:p>
          <w:tbl>
            <w:tblPr>
              <w:tblW w:w="5914" w:type="dxa"/>
              <w:tblLayout w:type="fixed"/>
              <w:tblCellMar>
                <w:top w:w="15" w:type="dxa"/>
                <w:left w:w="15" w:type="dxa"/>
                <w:bottom w:w="15" w:type="dxa"/>
                <w:right w:w="15" w:type="dxa"/>
              </w:tblCellMar>
              <w:tblLook w:val="04A0" w:firstRow="1" w:lastRow="0" w:firstColumn="1" w:lastColumn="0" w:noHBand="0" w:noVBand="1"/>
            </w:tblPr>
            <w:tblGrid>
              <w:gridCol w:w="750"/>
              <w:gridCol w:w="3605"/>
              <w:gridCol w:w="1559"/>
            </w:tblGrid>
            <w:tr w:rsidR="000F40DD" w:rsidRPr="000F40DD" w14:paraId="1B7F9D82" w14:textId="77777777">
              <w:trPr>
                <w:trHeight w:val="4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67664"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C613"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项目</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A862" w14:textId="77777777" w:rsidR="00A358E9" w:rsidRPr="000F40DD" w:rsidRDefault="00C81118">
                  <w:pPr>
                    <w:widowControl/>
                    <w:spacing w:line="360" w:lineRule="exact"/>
                    <w:ind w:firstLine="420"/>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指标</w:t>
                  </w:r>
                </w:p>
              </w:tc>
            </w:tr>
            <w:tr w:rsidR="000F40DD" w:rsidRPr="000F40DD" w14:paraId="10C5F55D" w14:textId="77777777">
              <w:trPr>
                <w:trHeight w:val="475"/>
              </w:trPr>
              <w:tc>
                <w:tcPr>
                  <w:tcW w:w="750" w:type="dxa"/>
                  <w:vMerge w:val="restart"/>
                  <w:tcBorders>
                    <w:top w:val="single" w:sz="4" w:space="0" w:color="000000"/>
                    <w:left w:val="single" w:sz="4" w:space="0" w:color="000000"/>
                    <w:right w:val="single" w:sz="4" w:space="0" w:color="000000"/>
                  </w:tcBorders>
                  <w:shd w:val="clear" w:color="auto" w:fill="auto"/>
                  <w:vAlign w:val="center"/>
                </w:tcPr>
                <w:p w14:paraId="09CA38E8" w14:textId="77777777" w:rsidR="00A358E9" w:rsidRPr="000F40DD" w:rsidRDefault="00C81118">
                  <w:pPr>
                    <w:widowControl/>
                    <w:spacing w:line="360" w:lineRule="exact"/>
                    <w:ind w:firstLineChars="0" w:firstLine="0"/>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有害物</w:t>
                  </w:r>
                  <w:r w:rsidRPr="000F40DD">
                    <w:rPr>
                      <w:rFonts w:asciiTheme="majorEastAsia" w:eastAsiaTheme="majorEastAsia" w:hAnsiTheme="majorEastAsia" w:cs="宋体" w:hint="eastAsia"/>
                      <w:kern w:val="0"/>
                      <w:sz w:val="21"/>
                      <w:szCs w:val="21"/>
                      <w:lang w:bidi="ar"/>
                    </w:rPr>
                    <w:br/>
                    <w:t>质含量</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C3FF"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3种邻苯二甲酸酯类化合物(DBP、BBP、DEHP)/（g/kg）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CCB74" w14:textId="77777777" w:rsidR="00A358E9" w:rsidRPr="000F40DD" w:rsidRDefault="00C81118">
                  <w:pPr>
                    <w:widowControl/>
                    <w:spacing w:line="360" w:lineRule="exact"/>
                    <w:ind w:firstLine="420"/>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≤1.0</w:t>
                  </w:r>
                </w:p>
              </w:tc>
            </w:tr>
            <w:tr w:rsidR="000F40DD" w:rsidRPr="000F40DD" w14:paraId="6DB219F0" w14:textId="77777777">
              <w:trPr>
                <w:trHeight w:val="488"/>
              </w:trPr>
              <w:tc>
                <w:tcPr>
                  <w:tcW w:w="750" w:type="dxa"/>
                  <w:vMerge/>
                  <w:tcBorders>
                    <w:left w:val="single" w:sz="4" w:space="0" w:color="000000"/>
                    <w:right w:val="single" w:sz="4" w:space="0" w:color="000000"/>
                  </w:tcBorders>
                  <w:shd w:val="clear" w:color="auto" w:fill="auto"/>
                  <w:vAlign w:val="center"/>
                </w:tcPr>
                <w:p w14:paraId="1562AA8F" w14:textId="77777777" w:rsidR="00A358E9" w:rsidRPr="000F40DD" w:rsidRDefault="00A358E9">
                  <w:pPr>
                    <w:widowControl/>
                    <w:spacing w:line="360" w:lineRule="exact"/>
                    <w:ind w:firstLine="420"/>
                    <w:jc w:val="center"/>
                    <w:textAlignment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5E527"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3种邻苯二甲酸酯类化合物(DNOP、</w:t>
                  </w:r>
                  <w:r w:rsidRPr="000F40DD">
                    <w:rPr>
                      <w:rFonts w:asciiTheme="majorEastAsia" w:eastAsiaTheme="majorEastAsia" w:hAnsiTheme="majorEastAsia" w:cs="宋体" w:hint="eastAsia"/>
                      <w:kern w:val="0"/>
                      <w:sz w:val="21"/>
                      <w:szCs w:val="21"/>
                      <w:lang w:bidi="ar"/>
                    </w:rPr>
                    <w:lastRenderedPageBreak/>
                    <w:t>DINP、DIDP)/（g/kg）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BB4B" w14:textId="77777777" w:rsidR="00A358E9" w:rsidRPr="000F40DD" w:rsidRDefault="00C81118">
                  <w:pPr>
                    <w:widowControl/>
                    <w:spacing w:line="360" w:lineRule="exact"/>
                    <w:ind w:firstLine="420"/>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lastRenderedPageBreak/>
                    <w:t>≤1.0</w:t>
                  </w:r>
                </w:p>
              </w:tc>
            </w:tr>
            <w:tr w:rsidR="000F40DD" w:rsidRPr="000F40DD" w14:paraId="77A37B55" w14:textId="77777777">
              <w:trPr>
                <w:trHeight w:val="305"/>
              </w:trPr>
              <w:tc>
                <w:tcPr>
                  <w:tcW w:w="750" w:type="dxa"/>
                  <w:vMerge/>
                  <w:tcBorders>
                    <w:left w:val="single" w:sz="4" w:space="0" w:color="000000"/>
                    <w:right w:val="single" w:sz="4" w:space="0" w:color="000000"/>
                  </w:tcBorders>
                  <w:shd w:val="clear" w:color="auto" w:fill="auto"/>
                  <w:vAlign w:val="center"/>
                </w:tcPr>
                <w:p w14:paraId="649A0964"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vMerge w:val="restart"/>
                  <w:tcBorders>
                    <w:top w:val="single" w:sz="4" w:space="0" w:color="000000"/>
                    <w:left w:val="single" w:sz="4" w:space="0" w:color="000000"/>
                    <w:right w:val="single" w:sz="4" w:space="0" w:color="000000"/>
                  </w:tcBorders>
                  <w:shd w:val="clear" w:color="auto" w:fill="auto"/>
                  <w:vAlign w:val="center"/>
                </w:tcPr>
                <w:p w14:paraId="04672F40"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多环芳烃（18种总和）/（mg/kg）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C6FA3"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≤50</w:t>
                  </w:r>
                </w:p>
              </w:tc>
            </w:tr>
            <w:tr w:rsidR="000F40DD" w:rsidRPr="000F40DD" w14:paraId="1B07C8D8" w14:textId="77777777">
              <w:trPr>
                <w:trHeight w:val="670"/>
              </w:trPr>
              <w:tc>
                <w:tcPr>
                  <w:tcW w:w="750" w:type="dxa"/>
                  <w:vMerge/>
                  <w:tcBorders>
                    <w:left w:val="single" w:sz="4" w:space="0" w:color="000000"/>
                    <w:right w:val="single" w:sz="4" w:space="0" w:color="000000"/>
                  </w:tcBorders>
                  <w:shd w:val="clear" w:color="auto" w:fill="auto"/>
                  <w:vAlign w:val="center"/>
                </w:tcPr>
                <w:p w14:paraId="55BF51C8" w14:textId="77777777" w:rsidR="00A358E9" w:rsidRPr="000F40DD" w:rsidRDefault="00A358E9">
                  <w:pPr>
                    <w:widowControl/>
                    <w:spacing w:line="360" w:lineRule="exact"/>
                    <w:ind w:firstLine="420"/>
                    <w:jc w:val="left"/>
                    <w:textAlignment w:val="center"/>
                    <w:rPr>
                      <w:rFonts w:asciiTheme="majorEastAsia" w:eastAsiaTheme="majorEastAsia" w:hAnsiTheme="majorEastAsia" w:cs="宋体"/>
                      <w:sz w:val="21"/>
                      <w:szCs w:val="21"/>
                    </w:rPr>
                  </w:pPr>
                </w:p>
              </w:tc>
              <w:tc>
                <w:tcPr>
                  <w:tcW w:w="3605" w:type="dxa"/>
                  <w:vMerge/>
                  <w:tcBorders>
                    <w:left w:val="single" w:sz="4" w:space="0" w:color="000000"/>
                    <w:bottom w:val="single" w:sz="4" w:space="0" w:color="000000"/>
                    <w:right w:val="single" w:sz="4" w:space="0" w:color="000000"/>
                  </w:tcBorders>
                  <w:shd w:val="clear" w:color="auto" w:fill="auto"/>
                  <w:vAlign w:val="center"/>
                </w:tcPr>
                <w:p w14:paraId="27B140B2" w14:textId="77777777" w:rsidR="00A358E9" w:rsidRPr="000F40DD" w:rsidRDefault="00A358E9">
                  <w:pPr>
                    <w:widowControl/>
                    <w:spacing w:line="360" w:lineRule="exact"/>
                    <w:ind w:firstLine="420"/>
                    <w:jc w:val="center"/>
                    <w:textAlignment w:val="center"/>
                    <w:rPr>
                      <w:rFonts w:asciiTheme="majorEastAsia" w:eastAsiaTheme="majorEastAsia" w:hAnsiTheme="majorEastAsia" w:cs="宋体"/>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BABD" w14:textId="77777777" w:rsidR="00A358E9" w:rsidRPr="000F40DD" w:rsidRDefault="00C81118">
                  <w:pPr>
                    <w:widowControl/>
                    <w:spacing w:line="360" w:lineRule="exact"/>
                    <w:ind w:firstLineChars="0" w:firstLine="0"/>
                    <w:jc w:val="left"/>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≤20（取合成材料面层上表面5mm以内部分）</w:t>
                  </w:r>
                </w:p>
              </w:tc>
            </w:tr>
            <w:tr w:rsidR="000F40DD" w:rsidRPr="000F40DD" w14:paraId="72006E1E" w14:textId="77777777">
              <w:trPr>
                <w:trHeight w:val="301"/>
              </w:trPr>
              <w:tc>
                <w:tcPr>
                  <w:tcW w:w="750" w:type="dxa"/>
                  <w:vMerge/>
                  <w:tcBorders>
                    <w:left w:val="single" w:sz="4" w:space="0" w:color="000000"/>
                    <w:right w:val="single" w:sz="4" w:space="0" w:color="000000"/>
                  </w:tcBorders>
                  <w:shd w:val="clear" w:color="auto" w:fill="auto"/>
                  <w:vAlign w:val="center"/>
                </w:tcPr>
                <w:p w14:paraId="14B0B454"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B449"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苯并[a]芘/（mg/kg）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B3015"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≤1.0</w:t>
                  </w:r>
                </w:p>
              </w:tc>
            </w:tr>
            <w:tr w:rsidR="000F40DD" w:rsidRPr="000F40DD" w14:paraId="5339732C" w14:textId="77777777">
              <w:trPr>
                <w:trHeight w:val="301"/>
              </w:trPr>
              <w:tc>
                <w:tcPr>
                  <w:tcW w:w="750" w:type="dxa"/>
                  <w:vMerge/>
                  <w:tcBorders>
                    <w:left w:val="single" w:sz="4" w:space="0" w:color="000000"/>
                    <w:right w:val="single" w:sz="4" w:space="0" w:color="000000"/>
                  </w:tcBorders>
                  <w:shd w:val="clear" w:color="auto" w:fill="auto"/>
                  <w:vAlign w:val="center"/>
                </w:tcPr>
                <w:p w14:paraId="158D6299"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380F"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短链氯化石蜡（C10-C13)/（g/kg）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854C"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≤1.5</w:t>
                  </w:r>
                </w:p>
              </w:tc>
            </w:tr>
            <w:tr w:rsidR="000F40DD" w:rsidRPr="000F40DD" w14:paraId="1DCFA546" w14:textId="77777777">
              <w:trPr>
                <w:trHeight w:val="570"/>
              </w:trPr>
              <w:tc>
                <w:tcPr>
                  <w:tcW w:w="750" w:type="dxa"/>
                  <w:vMerge/>
                  <w:tcBorders>
                    <w:left w:val="single" w:sz="4" w:space="0" w:color="000000"/>
                    <w:right w:val="single" w:sz="4" w:space="0" w:color="000000"/>
                  </w:tcBorders>
                  <w:shd w:val="clear" w:color="auto" w:fill="auto"/>
                  <w:vAlign w:val="center"/>
                </w:tcPr>
                <w:p w14:paraId="5E045286"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BBF7"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4,4'-二氨基-3,3'-二氯二苯甲烷(MOCA）/(g/kg)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D20B"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≤1.0</w:t>
                  </w:r>
                </w:p>
              </w:tc>
            </w:tr>
            <w:tr w:rsidR="000F40DD" w:rsidRPr="000F40DD" w14:paraId="2452A457" w14:textId="77777777">
              <w:trPr>
                <w:trHeight w:val="570"/>
              </w:trPr>
              <w:tc>
                <w:tcPr>
                  <w:tcW w:w="750" w:type="dxa"/>
                  <w:vMerge/>
                  <w:tcBorders>
                    <w:left w:val="single" w:sz="4" w:space="0" w:color="000000"/>
                    <w:right w:val="single" w:sz="4" w:space="0" w:color="000000"/>
                  </w:tcBorders>
                  <w:shd w:val="clear" w:color="auto" w:fill="auto"/>
                  <w:vAlign w:val="center"/>
                </w:tcPr>
                <w:p w14:paraId="42042786"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2941"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游离甲苯二异氰酸酯（TDI）和游离六亚甲基二异氰酸酯（HDI）总和/(g/kg)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79D4"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≤0.2</w:t>
                  </w:r>
                </w:p>
              </w:tc>
            </w:tr>
            <w:tr w:rsidR="000F40DD" w:rsidRPr="000F40DD" w14:paraId="245536AC" w14:textId="77777777">
              <w:trPr>
                <w:trHeight w:val="463"/>
              </w:trPr>
              <w:tc>
                <w:tcPr>
                  <w:tcW w:w="750" w:type="dxa"/>
                  <w:vMerge/>
                  <w:tcBorders>
                    <w:left w:val="single" w:sz="4" w:space="0" w:color="000000"/>
                    <w:right w:val="single" w:sz="4" w:space="0" w:color="000000"/>
                  </w:tcBorders>
                  <w:shd w:val="clear" w:color="auto" w:fill="auto"/>
                  <w:vAlign w:val="center"/>
                </w:tcPr>
                <w:p w14:paraId="11776DC8"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B52C5"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游离二苯基甲烷二异氰酸酯（MDI）/(g/kg)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3237D" w14:textId="77777777" w:rsidR="00A358E9" w:rsidRPr="000F40DD" w:rsidRDefault="00C81118">
                  <w:pPr>
                    <w:widowControl/>
                    <w:spacing w:line="360" w:lineRule="exact"/>
                    <w:ind w:firstLine="420"/>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≤1.0</w:t>
                  </w:r>
                </w:p>
              </w:tc>
            </w:tr>
            <w:tr w:rsidR="000F40DD" w:rsidRPr="000F40DD" w14:paraId="4EB5E48C" w14:textId="77777777">
              <w:trPr>
                <w:trHeight w:val="301"/>
              </w:trPr>
              <w:tc>
                <w:tcPr>
                  <w:tcW w:w="750" w:type="dxa"/>
                  <w:vMerge/>
                  <w:tcBorders>
                    <w:left w:val="single" w:sz="4" w:space="0" w:color="000000"/>
                    <w:right w:val="single" w:sz="4" w:space="0" w:color="000000"/>
                  </w:tcBorders>
                  <w:shd w:val="clear" w:color="auto" w:fill="auto"/>
                  <w:vAlign w:val="center"/>
                </w:tcPr>
                <w:p w14:paraId="741F2A2A"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8A9C"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可溶性铅/（mg/kg）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F7E87"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≤50</w:t>
                  </w:r>
                </w:p>
              </w:tc>
            </w:tr>
            <w:tr w:rsidR="000F40DD" w:rsidRPr="000F40DD" w14:paraId="622975CE" w14:textId="77777777">
              <w:trPr>
                <w:trHeight w:val="301"/>
              </w:trPr>
              <w:tc>
                <w:tcPr>
                  <w:tcW w:w="750" w:type="dxa"/>
                  <w:vMerge/>
                  <w:tcBorders>
                    <w:left w:val="single" w:sz="4" w:space="0" w:color="000000"/>
                    <w:right w:val="single" w:sz="4" w:space="0" w:color="000000"/>
                  </w:tcBorders>
                  <w:shd w:val="clear" w:color="auto" w:fill="auto"/>
                  <w:vAlign w:val="center"/>
                </w:tcPr>
                <w:p w14:paraId="330DB117"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F9E37"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可溶性镉/（mg/kg）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7C2C"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≤10</w:t>
                  </w:r>
                </w:p>
              </w:tc>
            </w:tr>
            <w:tr w:rsidR="000F40DD" w:rsidRPr="000F40DD" w14:paraId="1C7FA84C" w14:textId="77777777">
              <w:trPr>
                <w:trHeight w:val="301"/>
              </w:trPr>
              <w:tc>
                <w:tcPr>
                  <w:tcW w:w="750" w:type="dxa"/>
                  <w:vMerge/>
                  <w:tcBorders>
                    <w:left w:val="single" w:sz="4" w:space="0" w:color="000000"/>
                    <w:right w:val="single" w:sz="4" w:space="0" w:color="000000"/>
                  </w:tcBorders>
                  <w:shd w:val="clear" w:color="auto" w:fill="auto"/>
                  <w:vAlign w:val="center"/>
                </w:tcPr>
                <w:p w14:paraId="6B994729"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BDC3D"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可溶性铬/（mg/kg）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032C"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≤10</w:t>
                  </w:r>
                </w:p>
              </w:tc>
            </w:tr>
            <w:tr w:rsidR="000F40DD" w:rsidRPr="000F40DD" w14:paraId="60413EF0" w14:textId="77777777">
              <w:trPr>
                <w:trHeight w:val="301"/>
              </w:trPr>
              <w:tc>
                <w:tcPr>
                  <w:tcW w:w="750" w:type="dxa"/>
                  <w:vMerge/>
                  <w:tcBorders>
                    <w:left w:val="single" w:sz="4" w:space="0" w:color="000000"/>
                    <w:bottom w:val="single" w:sz="4" w:space="0" w:color="000000"/>
                    <w:right w:val="single" w:sz="4" w:space="0" w:color="000000"/>
                  </w:tcBorders>
                  <w:shd w:val="clear" w:color="auto" w:fill="auto"/>
                  <w:vAlign w:val="center"/>
                </w:tcPr>
                <w:p w14:paraId="68682201"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7B9E" w14:textId="77777777" w:rsidR="00A358E9" w:rsidRPr="000F40DD" w:rsidRDefault="00C81118">
                  <w:pPr>
                    <w:widowControl/>
                    <w:spacing w:line="360" w:lineRule="exact"/>
                    <w:ind w:firstLineChars="0" w:firstLine="0"/>
                    <w:jc w:val="center"/>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可溶性汞/（mg/kg）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54E3"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≤2</w:t>
                  </w:r>
                </w:p>
              </w:tc>
            </w:tr>
            <w:tr w:rsidR="000F40DD" w:rsidRPr="000F40DD" w14:paraId="7E58B8F5" w14:textId="77777777">
              <w:trPr>
                <w:trHeight w:val="376"/>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18590D" w14:textId="77777777" w:rsidR="00A358E9" w:rsidRPr="000F40DD" w:rsidRDefault="00A358E9">
                  <w:pPr>
                    <w:widowControl/>
                    <w:spacing w:line="360" w:lineRule="exact"/>
                    <w:ind w:firstLineChars="0" w:firstLine="0"/>
                    <w:textAlignment w:val="center"/>
                    <w:rPr>
                      <w:rFonts w:asciiTheme="majorEastAsia" w:eastAsiaTheme="majorEastAsia" w:hAnsiTheme="majorEastAsia" w:cs="宋体"/>
                      <w:kern w:val="0"/>
                      <w:sz w:val="21"/>
                      <w:szCs w:val="21"/>
                      <w:lang w:bidi="ar"/>
                    </w:rPr>
                  </w:pPr>
                </w:p>
                <w:p w14:paraId="3B1D15B9" w14:textId="77777777" w:rsidR="00A358E9" w:rsidRPr="000F40DD" w:rsidRDefault="00A358E9">
                  <w:pPr>
                    <w:widowControl/>
                    <w:spacing w:line="360" w:lineRule="exact"/>
                    <w:ind w:firstLineChars="0" w:firstLine="0"/>
                    <w:textAlignment w:val="center"/>
                    <w:rPr>
                      <w:rFonts w:asciiTheme="majorEastAsia" w:eastAsiaTheme="majorEastAsia" w:hAnsiTheme="majorEastAsia" w:cs="宋体"/>
                      <w:kern w:val="0"/>
                      <w:sz w:val="21"/>
                      <w:szCs w:val="21"/>
                      <w:lang w:bidi="ar"/>
                    </w:rPr>
                  </w:pPr>
                </w:p>
                <w:p w14:paraId="65D7376A" w14:textId="77777777" w:rsidR="00A358E9" w:rsidRPr="000F40DD" w:rsidRDefault="00C81118">
                  <w:pPr>
                    <w:widowControl/>
                    <w:spacing w:line="360" w:lineRule="exact"/>
                    <w:ind w:firstLineChars="0" w:firstLine="0"/>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有害物</w:t>
                  </w:r>
                  <w:r w:rsidRPr="000F40DD">
                    <w:rPr>
                      <w:rFonts w:asciiTheme="majorEastAsia" w:eastAsiaTheme="majorEastAsia" w:hAnsiTheme="majorEastAsia" w:cs="宋体" w:hint="eastAsia"/>
                      <w:kern w:val="0"/>
                      <w:sz w:val="21"/>
                      <w:szCs w:val="21"/>
                      <w:lang w:bidi="ar"/>
                    </w:rPr>
                    <w:br/>
                    <w:t>质释放</w:t>
                  </w:r>
                  <w:r w:rsidRPr="000F40DD">
                    <w:rPr>
                      <w:rFonts w:asciiTheme="majorEastAsia" w:eastAsiaTheme="majorEastAsia" w:hAnsiTheme="majorEastAsia" w:cs="宋体" w:hint="eastAsia"/>
                      <w:kern w:val="0"/>
                      <w:sz w:val="21"/>
                      <w:szCs w:val="21"/>
                      <w:lang w:bidi="ar"/>
                    </w:rPr>
                    <w:br/>
                    <w:t>量</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DC37"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lang w:bidi="ar"/>
                    </w:rPr>
                    <w:t>总挥发性有机化合物（TVOC）/</w:t>
                  </w:r>
                  <w:r w:rsidRPr="000F40DD">
                    <w:rPr>
                      <w:rFonts w:asciiTheme="majorEastAsia" w:eastAsiaTheme="majorEastAsia" w:hAnsiTheme="majorEastAsia" w:cs="宋体" w:hint="eastAsia"/>
                      <w:sz w:val="21"/>
                      <w:szCs w:val="21"/>
                    </w:rPr>
                    <w:t>[mg/（㎡•h）]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DE361" w14:textId="77777777" w:rsidR="00A358E9" w:rsidRPr="000F40DD" w:rsidRDefault="00C81118">
                  <w:pPr>
                    <w:widowControl/>
                    <w:spacing w:line="360" w:lineRule="exact"/>
                    <w:ind w:firstLine="420"/>
                    <w:textAlignment w:val="center"/>
                    <w:rPr>
                      <w:rFonts w:asciiTheme="majorEastAsia" w:eastAsiaTheme="majorEastAsia" w:hAnsiTheme="majorEastAsia" w:cs="宋体"/>
                      <w:sz w:val="21"/>
                      <w:szCs w:val="21"/>
                      <w:lang w:bidi="ar"/>
                    </w:rPr>
                  </w:pPr>
                  <w:r w:rsidRPr="000F40DD">
                    <w:rPr>
                      <w:rFonts w:asciiTheme="majorEastAsia" w:eastAsiaTheme="majorEastAsia" w:hAnsiTheme="majorEastAsia" w:cs="宋体" w:hint="eastAsia"/>
                      <w:kern w:val="0"/>
                      <w:sz w:val="21"/>
                      <w:szCs w:val="21"/>
                      <w:lang w:bidi="ar"/>
                    </w:rPr>
                    <w:t>≤5.0</w:t>
                  </w:r>
                </w:p>
              </w:tc>
            </w:tr>
            <w:tr w:rsidR="000F40DD" w:rsidRPr="000F40DD" w14:paraId="41688BEE" w14:textId="77777777">
              <w:trPr>
                <w:trHeight w:val="33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C7C1A"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B6E7"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lang w:bidi="ar"/>
                    </w:rPr>
                    <w:t>甲醛/</w:t>
                  </w:r>
                  <w:r w:rsidRPr="000F40DD">
                    <w:rPr>
                      <w:rFonts w:asciiTheme="majorEastAsia" w:eastAsiaTheme="majorEastAsia" w:hAnsiTheme="majorEastAsia" w:cs="宋体" w:hint="eastAsia"/>
                      <w:sz w:val="21"/>
                      <w:szCs w:val="21"/>
                    </w:rPr>
                    <w:t>[mg/（㎡•h）]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A45E" w14:textId="77777777" w:rsidR="00A358E9" w:rsidRPr="000F40DD" w:rsidRDefault="00C81118">
                  <w:pPr>
                    <w:widowControl/>
                    <w:spacing w:line="360" w:lineRule="exact"/>
                    <w:ind w:firstLine="420"/>
                    <w:textAlignment w:val="center"/>
                    <w:rPr>
                      <w:rFonts w:asciiTheme="majorEastAsia" w:eastAsiaTheme="majorEastAsia" w:hAnsiTheme="majorEastAsia" w:cs="宋体"/>
                      <w:sz w:val="21"/>
                      <w:szCs w:val="21"/>
                      <w:lang w:bidi="ar"/>
                    </w:rPr>
                  </w:pPr>
                  <w:r w:rsidRPr="000F40DD">
                    <w:rPr>
                      <w:rFonts w:asciiTheme="majorEastAsia" w:eastAsiaTheme="majorEastAsia" w:hAnsiTheme="majorEastAsia" w:cs="宋体" w:hint="eastAsia"/>
                      <w:kern w:val="0"/>
                      <w:sz w:val="21"/>
                      <w:szCs w:val="21"/>
                      <w:lang w:bidi="ar"/>
                    </w:rPr>
                    <w:t>≤0.4</w:t>
                  </w:r>
                </w:p>
              </w:tc>
            </w:tr>
            <w:tr w:rsidR="000F40DD" w:rsidRPr="000F40DD" w14:paraId="087C0884" w14:textId="77777777">
              <w:trPr>
                <w:trHeight w:val="312"/>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D04DF"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0CFED"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lang w:bidi="ar"/>
                    </w:rPr>
                    <w:t>苯/</w:t>
                  </w:r>
                  <w:r w:rsidRPr="000F40DD">
                    <w:rPr>
                      <w:rFonts w:asciiTheme="majorEastAsia" w:eastAsiaTheme="majorEastAsia" w:hAnsiTheme="majorEastAsia" w:cs="宋体" w:hint="eastAsia"/>
                      <w:sz w:val="21"/>
                      <w:szCs w:val="21"/>
                    </w:rPr>
                    <w:t>[mg/（㎡•h）]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5AD09" w14:textId="77777777" w:rsidR="00A358E9" w:rsidRPr="000F40DD" w:rsidRDefault="00C81118">
                  <w:pPr>
                    <w:widowControl/>
                    <w:spacing w:line="360" w:lineRule="exact"/>
                    <w:ind w:firstLine="420"/>
                    <w:textAlignment w:val="center"/>
                    <w:rPr>
                      <w:rFonts w:asciiTheme="majorEastAsia" w:eastAsiaTheme="majorEastAsia" w:hAnsiTheme="majorEastAsia" w:cs="宋体"/>
                      <w:sz w:val="21"/>
                      <w:szCs w:val="21"/>
                      <w:lang w:bidi="ar"/>
                    </w:rPr>
                  </w:pPr>
                  <w:r w:rsidRPr="000F40DD">
                    <w:rPr>
                      <w:rFonts w:asciiTheme="majorEastAsia" w:eastAsiaTheme="majorEastAsia" w:hAnsiTheme="majorEastAsia" w:cs="宋体" w:hint="eastAsia"/>
                      <w:kern w:val="0"/>
                      <w:sz w:val="21"/>
                      <w:szCs w:val="21"/>
                      <w:lang w:bidi="ar"/>
                    </w:rPr>
                    <w:t>≤0.1</w:t>
                  </w:r>
                </w:p>
              </w:tc>
            </w:tr>
            <w:tr w:rsidR="000F40DD" w:rsidRPr="000F40DD" w14:paraId="69D113D8" w14:textId="77777777">
              <w:trPr>
                <w:trHeight w:val="345"/>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F660E"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E01A"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lang w:bidi="ar"/>
                    </w:rPr>
                    <w:t>甲苯、二甲苯和乙苯总和/</w:t>
                  </w:r>
                  <w:r w:rsidRPr="000F40DD">
                    <w:rPr>
                      <w:rFonts w:asciiTheme="majorEastAsia" w:eastAsiaTheme="majorEastAsia" w:hAnsiTheme="majorEastAsia" w:cs="宋体" w:hint="eastAsia"/>
                      <w:sz w:val="21"/>
                      <w:szCs w:val="21"/>
                    </w:rPr>
                    <w:t>[mg/（㎡•h）]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4E6B" w14:textId="77777777" w:rsidR="00A358E9" w:rsidRPr="000F40DD" w:rsidRDefault="00C81118">
                  <w:pPr>
                    <w:widowControl/>
                    <w:spacing w:line="360" w:lineRule="exact"/>
                    <w:ind w:firstLine="420"/>
                    <w:textAlignment w:val="center"/>
                    <w:rPr>
                      <w:rFonts w:asciiTheme="majorEastAsia" w:eastAsiaTheme="majorEastAsia" w:hAnsiTheme="majorEastAsia" w:cs="宋体"/>
                      <w:sz w:val="21"/>
                      <w:szCs w:val="21"/>
                      <w:lang w:bidi="ar"/>
                    </w:rPr>
                  </w:pPr>
                  <w:r w:rsidRPr="000F40DD">
                    <w:rPr>
                      <w:rFonts w:asciiTheme="majorEastAsia" w:eastAsiaTheme="majorEastAsia" w:hAnsiTheme="majorEastAsia" w:cs="宋体" w:hint="eastAsia"/>
                      <w:kern w:val="0"/>
                      <w:sz w:val="21"/>
                      <w:szCs w:val="21"/>
                      <w:lang w:bidi="ar"/>
                    </w:rPr>
                    <w:t>≤1.0</w:t>
                  </w:r>
                </w:p>
              </w:tc>
            </w:tr>
            <w:tr w:rsidR="000F40DD" w:rsidRPr="000F40DD" w14:paraId="7696EBBC" w14:textId="77777777">
              <w:trPr>
                <w:trHeight w:val="30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F32F6C" w14:textId="77777777" w:rsidR="00A358E9" w:rsidRPr="000F40DD" w:rsidRDefault="00A358E9">
                  <w:pPr>
                    <w:spacing w:line="360" w:lineRule="exact"/>
                    <w:ind w:firstLine="420"/>
                    <w:jc w:val="center"/>
                    <w:rPr>
                      <w:rFonts w:asciiTheme="majorEastAsia" w:eastAsiaTheme="majorEastAsia" w:hAnsiTheme="majorEastAsia" w:cs="宋体"/>
                      <w:sz w:val="21"/>
                      <w:szCs w:val="21"/>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EF91"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lang w:bidi="ar"/>
                    </w:rPr>
                    <w:t>二硫化碳/</w:t>
                  </w:r>
                  <w:r w:rsidRPr="000F40DD">
                    <w:rPr>
                      <w:rFonts w:asciiTheme="majorEastAsia" w:eastAsiaTheme="majorEastAsia" w:hAnsiTheme="majorEastAsia" w:cs="宋体" w:hint="eastAsia"/>
                      <w:sz w:val="21"/>
                      <w:szCs w:val="21"/>
                    </w:rPr>
                    <w:t>[mg/（㎡•h）]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6365" w14:textId="77777777" w:rsidR="00A358E9" w:rsidRPr="000F40DD" w:rsidRDefault="00C81118">
                  <w:pPr>
                    <w:widowControl/>
                    <w:spacing w:line="360" w:lineRule="exact"/>
                    <w:ind w:firstLine="420"/>
                    <w:textAlignment w:val="center"/>
                    <w:rPr>
                      <w:rFonts w:asciiTheme="majorEastAsia" w:eastAsiaTheme="majorEastAsia" w:hAnsiTheme="majorEastAsia" w:cs="宋体"/>
                      <w:sz w:val="21"/>
                      <w:szCs w:val="21"/>
                      <w:lang w:bidi="ar"/>
                    </w:rPr>
                  </w:pPr>
                  <w:r w:rsidRPr="000F40DD">
                    <w:rPr>
                      <w:rFonts w:asciiTheme="majorEastAsia" w:eastAsiaTheme="majorEastAsia" w:hAnsiTheme="majorEastAsia" w:cs="宋体" w:hint="eastAsia"/>
                      <w:kern w:val="0"/>
                      <w:sz w:val="21"/>
                      <w:szCs w:val="21"/>
                      <w:lang w:bidi="ar"/>
                    </w:rPr>
                    <w:t>≤7.0</w:t>
                  </w:r>
                </w:p>
              </w:tc>
            </w:tr>
            <w:tr w:rsidR="000F40DD" w:rsidRPr="000F40DD" w14:paraId="4DC22E49" w14:textId="77777777">
              <w:trPr>
                <w:trHeight w:val="301"/>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8788" w14:textId="77777777" w:rsidR="00A358E9" w:rsidRPr="000F40DD" w:rsidRDefault="00C81118">
                  <w:pPr>
                    <w:widowControl/>
                    <w:spacing w:line="360" w:lineRule="exact"/>
                    <w:ind w:firstLineChars="0" w:firstLine="0"/>
                    <w:jc w:val="left"/>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气味</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262C" w14:textId="77777777" w:rsidR="00A358E9" w:rsidRPr="000F40DD" w:rsidRDefault="00C81118">
                  <w:pPr>
                    <w:widowControl/>
                    <w:spacing w:line="360" w:lineRule="exact"/>
                    <w:ind w:firstLine="420"/>
                    <w:jc w:val="left"/>
                    <w:textAlignment w:val="center"/>
                    <w:rPr>
                      <w:rFonts w:asciiTheme="majorEastAsia" w:eastAsiaTheme="majorEastAsia" w:hAnsiTheme="majorEastAsia" w:cs="宋体"/>
                      <w:sz w:val="21"/>
                      <w:szCs w:val="21"/>
                    </w:rPr>
                  </w:pPr>
                  <w:r w:rsidRPr="000F40DD">
                    <w:rPr>
                      <w:rFonts w:asciiTheme="majorEastAsia" w:eastAsiaTheme="majorEastAsia" w:hAnsiTheme="majorEastAsia" w:cs="宋体" w:hint="eastAsia"/>
                      <w:kern w:val="0"/>
                      <w:sz w:val="21"/>
                      <w:szCs w:val="21"/>
                      <w:lang w:bidi="ar"/>
                    </w:rPr>
                    <w:t>气味等级/级</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67E9" w14:textId="77777777" w:rsidR="00A358E9" w:rsidRPr="000F40DD" w:rsidRDefault="00C81118">
                  <w:pPr>
                    <w:widowControl/>
                    <w:spacing w:line="360" w:lineRule="exact"/>
                    <w:ind w:firstLine="420"/>
                    <w:textAlignment w:val="center"/>
                    <w:rPr>
                      <w:rFonts w:asciiTheme="majorEastAsia" w:eastAsiaTheme="majorEastAsia" w:hAnsiTheme="majorEastAsia" w:cs="宋体"/>
                      <w:kern w:val="0"/>
                      <w:sz w:val="21"/>
                      <w:szCs w:val="21"/>
                      <w:lang w:bidi="ar"/>
                    </w:rPr>
                  </w:pPr>
                  <w:r w:rsidRPr="000F40DD">
                    <w:rPr>
                      <w:rFonts w:asciiTheme="majorEastAsia" w:eastAsiaTheme="majorEastAsia" w:hAnsiTheme="majorEastAsia" w:cs="宋体" w:hint="eastAsia"/>
                      <w:kern w:val="0"/>
                      <w:sz w:val="21"/>
                      <w:szCs w:val="21"/>
                      <w:lang w:bidi="ar"/>
                    </w:rPr>
                    <w:t>≤3</w:t>
                  </w:r>
                </w:p>
              </w:tc>
            </w:tr>
          </w:tbl>
          <w:p w14:paraId="2D767BCA" w14:textId="77777777" w:rsidR="00A358E9" w:rsidRPr="000F40DD" w:rsidRDefault="00C81118">
            <w:pPr>
              <w:widowControl/>
              <w:spacing w:line="360" w:lineRule="exact"/>
              <w:ind w:firstLineChars="0" w:firstLine="0"/>
              <w:jc w:val="left"/>
              <w:rPr>
                <w:rFonts w:asciiTheme="majorEastAsia" w:eastAsiaTheme="majorEastAsia" w:hAnsiTheme="majorEastAsia" w:cs="宋体"/>
                <w:kern w:val="0"/>
                <w:sz w:val="21"/>
                <w:szCs w:val="21"/>
              </w:rPr>
            </w:pPr>
            <w:r w:rsidRPr="000F40DD">
              <w:rPr>
                <w:rFonts w:asciiTheme="majorEastAsia" w:eastAsiaTheme="majorEastAsia" w:hAnsiTheme="majorEastAsia" w:cs="宋体"/>
                <w:kern w:val="0"/>
                <w:sz w:val="21"/>
                <w:szCs w:val="21"/>
              </w:rPr>
              <w:t>3</w:t>
            </w:r>
            <w:r w:rsidRPr="000F40DD">
              <w:rPr>
                <w:rFonts w:asciiTheme="majorEastAsia" w:eastAsiaTheme="majorEastAsia" w:hAnsiTheme="majorEastAsia" w:cs="宋体" w:hint="eastAsia"/>
                <w:kern w:val="0"/>
                <w:sz w:val="21"/>
                <w:szCs w:val="21"/>
              </w:rPr>
              <w:t>.为了保证塑胶跑道的物理性能不受长期使用和力压而产生较大的影响，塑胶跑道面层经过外力（100kg）压缩≥100天，</w:t>
            </w:r>
            <w:r w:rsidRPr="000F40DD">
              <w:rPr>
                <w:rFonts w:asciiTheme="majorEastAsia" w:eastAsiaTheme="majorEastAsia" w:hAnsiTheme="majorEastAsia" w:cs="宋体" w:hint="eastAsia"/>
                <w:b/>
                <w:kern w:val="0"/>
                <w:sz w:val="21"/>
                <w:szCs w:val="21"/>
              </w:rPr>
              <w:t>供应商于响应文件中必须提供</w:t>
            </w:r>
            <w:r w:rsidRPr="000F40DD">
              <w:rPr>
                <w:rFonts w:asciiTheme="majorEastAsia" w:eastAsiaTheme="majorEastAsia" w:hAnsiTheme="majorEastAsia" w:cs="宋体" w:hint="eastAsia"/>
                <w:b/>
                <w:sz w:val="21"/>
                <w:szCs w:val="21"/>
              </w:rPr>
              <w:t>所竞产品由具有“CMA”标志的第三方检验检测机构出具的</w:t>
            </w:r>
            <w:r w:rsidRPr="000F40DD">
              <w:rPr>
                <w:rFonts w:asciiTheme="majorEastAsia" w:eastAsiaTheme="majorEastAsia" w:hAnsiTheme="majorEastAsia" w:cs="宋体" w:hint="eastAsia"/>
                <w:b/>
                <w:kern w:val="0"/>
                <w:sz w:val="21"/>
                <w:szCs w:val="21"/>
              </w:rPr>
              <w:t>符合GB 36246-2018、GB/T 14833-2020和GB/T 22517.6-2020标准现浇非渗水型田径运动场地面层检测要求的有效检测报告复印件（检测报告上应附有查询真伪网址或二维码）</w:t>
            </w:r>
            <w:r w:rsidRPr="000F40DD">
              <w:rPr>
                <w:rFonts w:asciiTheme="majorEastAsia" w:eastAsiaTheme="majorEastAsia" w:hAnsiTheme="majorEastAsia" w:cs="宋体" w:hint="eastAsia"/>
                <w:kern w:val="0"/>
                <w:sz w:val="21"/>
                <w:szCs w:val="21"/>
              </w:rPr>
              <w:t>。</w:t>
            </w:r>
          </w:p>
          <w:p w14:paraId="3577C2FC" w14:textId="77777777" w:rsidR="00A358E9" w:rsidRPr="000F40DD" w:rsidRDefault="00C81118" w:rsidP="0070740B">
            <w:pPr>
              <w:widowControl/>
              <w:spacing w:line="360" w:lineRule="exact"/>
              <w:ind w:firstLineChars="0" w:firstLine="0"/>
              <w:jc w:val="left"/>
              <w:rPr>
                <w:rFonts w:asciiTheme="majorEastAsia" w:eastAsiaTheme="majorEastAsia" w:hAnsiTheme="majorEastAsia" w:cs="宋体"/>
                <w:kern w:val="1"/>
                <w:sz w:val="21"/>
                <w:szCs w:val="21"/>
              </w:rPr>
            </w:pPr>
            <w:r w:rsidRPr="000F40DD">
              <w:rPr>
                <w:rFonts w:asciiTheme="majorEastAsia" w:eastAsiaTheme="majorEastAsia" w:hAnsiTheme="majorEastAsia" w:cs="宋体" w:hint="eastAsia"/>
                <w:kern w:val="0"/>
                <w:sz w:val="21"/>
                <w:szCs w:val="21"/>
              </w:rPr>
              <w:t>4.</w:t>
            </w:r>
            <w:r w:rsidRPr="000F40DD">
              <w:rPr>
                <w:rFonts w:asciiTheme="majorEastAsia" w:eastAsiaTheme="majorEastAsia" w:hAnsiTheme="majorEastAsia" w:cs="宋体" w:hint="eastAsia"/>
                <w:kern w:val="1"/>
                <w:sz w:val="21"/>
                <w:szCs w:val="21"/>
              </w:rPr>
              <w:t>为保障使用者的健康运动，塑胶跑道在湿度＞90%RH，温度28℃的条件下放置≥32天后，依据HG/T 3950-2007对金黄色葡萄球菌和大肠杆菌的抗菌率＞99.9%，耐久试验抗细菌率＞99.9%，对黑曲霉、绳状青霉、球毛壳霉、苑氏拟青霉、土曲霉、出芽短梗霉抗霉菌及其耐久性能达到0级（不长，即显微镜放大50倍下观察未见生</w:t>
            </w:r>
            <w:r w:rsidRPr="000F40DD">
              <w:rPr>
                <w:rFonts w:asciiTheme="majorEastAsia" w:eastAsiaTheme="majorEastAsia" w:hAnsiTheme="majorEastAsia" w:cs="宋体" w:hint="eastAsia"/>
                <w:kern w:val="1"/>
                <w:sz w:val="21"/>
                <w:szCs w:val="21"/>
              </w:rPr>
              <w:lastRenderedPageBreak/>
              <w:t>长），</w:t>
            </w:r>
            <w:r w:rsidRPr="000F40DD">
              <w:rPr>
                <w:rFonts w:asciiTheme="majorEastAsia" w:eastAsiaTheme="majorEastAsia" w:hAnsiTheme="majorEastAsia" w:cs="宋体" w:hint="eastAsia"/>
                <w:b/>
                <w:kern w:val="0"/>
                <w:sz w:val="21"/>
                <w:szCs w:val="21"/>
              </w:rPr>
              <w:t>供应商于响应文件中必须提供</w:t>
            </w:r>
            <w:r w:rsidRPr="000F40DD">
              <w:rPr>
                <w:rFonts w:asciiTheme="majorEastAsia" w:eastAsiaTheme="majorEastAsia" w:hAnsiTheme="majorEastAsia" w:cs="宋体" w:hint="eastAsia"/>
                <w:b/>
                <w:sz w:val="21"/>
                <w:szCs w:val="21"/>
              </w:rPr>
              <w:t>所竞产品由具有“CMA”和</w:t>
            </w:r>
            <w:r w:rsidRPr="000F40DD">
              <w:rPr>
                <w:rFonts w:asciiTheme="majorEastAsia" w:eastAsiaTheme="majorEastAsia" w:hAnsiTheme="majorEastAsia" w:cs="宋体" w:hint="eastAsia"/>
                <w:b/>
                <w:kern w:val="0"/>
                <w:sz w:val="21"/>
                <w:szCs w:val="21"/>
              </w:rPr>
              <w:t>“CNAS”</w:t>
            </w:r>
            <w:r w:rsidRPr="000F40DD">
              <w:rPr>
                <w:rFonts w:asciiTheme="majorEastAsia" w:eastAsiaTheme="majorEastAsia" w:hAnsiTheme="majorEastAsia" w:cs="宋体" w:hint="eastAsia"/>
                <w:b/>
                <w:sz w:val="21"/>
                <w:szCs w:val="21"/>
              </w:rPr>
              <w:t>标志的第三方检验检测机构出具的能</w:t>
            </w:r>
            <w:r w:rsidRPr="000F40DD">
              <w:rPr>
                <w:rFonts w:asciiTheme="majorEastAsia" w:eastAsiaTheme="majorEastAsia" w:hAnsiTheme="majorEastAsia" w:cs="宋体" w:hint="eastAsia"/>
                <w:b/>
                <w:kern w:val="0"/>
                <w:sz w:val="21"/>
                <w:szCs w:val="21"/>
              </w:rPr>
              <w:t>满足该项技术参数要求的有效检测报告复印件（检测报告上应附有查询真伪网址或二维码）。</w:t>
            </w:r>
          </w:p>
          <w:p w14:paraId="4E8005C7" w14:textId="77777777" w:rsidR="00A358E9" w:rsidRPr="000F40DD" w:rsidRDefault="00C81118" w:rsidP="0070740B">
            <w:pPr>
              <w:widowControl/>
              <w:spacing w:line="360" w:lineRule="exact"/>
              <w:ind w:firstLineChars="0" w:firstLine="0"/>
              <w:jc w:val="left"/>
              <w:rPr>
                <w:rFonts w:asciiTheme="majorEastAsia" w:eastAsiaTheme="majorEastAsia" w:hAnsiTheme="majorEastAsia" w:cs="宋体"/>
                <w:kern w:val="1"/>
                <w:sz w:val="21"/>
                <w:szCs w:val="21"/>
              </w:rPr>
            </w:pPr>
            <w:r w:rsidRPr="000F40DD">
              <w:rPr>
                <w:rFonts w:asciiTheme="majorEastAsia" w:eastAsiaTheme="majorEastAsia" w:hAnsiTheme="majorEastAsia" w:cs="宋体" w:hint="eastAsia"/>
                <w:kern w:val="1"/>
                <w:sz w:val="21"/>
                <w:szCs w:val="21"/>
              </w:rPr>
              <w:t>5.为保障使用者的安全，塑胶跑道在室外自然大气环境暴露一年，依据GB 8624-2012标准检测燃烧性能符合铺地材料燃烧性能B</w:t>
            </w:r>
            <w:r w:rsidRPr="000F40DD">
              <w:rPr>
                <w:rFonts w:asciiTheme="majorEastAsia" w:eastAsiaTheme="majorEastAsia" w:hAnsiTheme="majorEastAsia" w:cs="宋体" w:hint="eastAsia"/>
                <w:kern w:val="1"/>
                <w:sz w:val="21"/>
                <w:szCs w:val="21"/>
                <w:vertAlign w:val="subscript"/>
              </w:rPr>
              <w:t>1</w:t>
            </w:r>
            <w:r w:rsidRPr="000F40DD">
              <w:rPr>
                <w:rFonts w:asciiTheme="majorEastAsia" w:eastAsiaTheme="majorEastAsia" w:hAnsiTheme="majorEastAsia" w:cs="宋体" w:hint="eastAsia"/>
                <w:kern w:val="1"/>
                <w:sz w:val="21"/>
                <w:szCs w:val="21"/>
              </w:rPr>
              <w:t>（B）级，</w:t>
            </w:r>
            <w:r w:rsidRPr="000F40DD">
              <w:rPr>
                <w:rFonts w:asciiTheme="majorEastAsia" w:eastAsiaTheme="majorEastAsia" w:hAnsiTheme="majorEastAsia" w:cs="宋体" w:hint="eastAsia"/>
                <w:b/>
                <w:kern w:val="0"/>
                <w:sz w:val="21"/>
                <w:szCs w:val="21"/>
              </w:rPr>
              <w:t>供应商于响应文件中必须提供</w:t>
            </w:r>
            <w:r w:rsidRPr="000F40DD">
              <w:rPr>
                <w:rFonts w:asciiTheme="majorEastAsia" w:eastAsiaTheme="majorEastAsia" w:hAnsiTheme="majorEastAsia" w:cs="宋体" w:hint="eastAsia"/>
                <w:b/>
                <w:sz w:val="21"/>
                <w:szCs w:val="21"/>
              </w:rPr>
              <w:t>所竞产品由具有“CMA”标志的第三方检验检测机构出具的能</w:t>
            </w:r>
            <w:r w:rsidRPr="000F40DD">
              <w:rPr>
                <w:rFonts w:asciiTheme="majorEastAsia" w:eastAsiaTheme="majorEastAsia" w:hAnsiTheme="majorEastAsia" w:cs="宋体" w:hint="eastAsia"/>
                <w:b/>
                <w:kern w:val="0"/>
                <w:sz w:val="21"/>
                <w:szCs w:val="21"/>
              </w:rPr>
              <w:t>满足该项技术参数要求的有效检测报告复印件（检测报告上应附有查询真伪网址或二维码）。</w:t>
            </w:r>
          </w:p>
          <w:p w14:paraId="206A8108" w14:textId="77777777" w:rsidR="00A358E9" w:rsidRPr="000F40DD" w:rsidRDefault="00C81118" w:rsidP="0070740B">
            <w:pPr>
              <w:widowControl/>
              <w:spacing w:line="360" w:lineRule="exact"/>
              <w:ind w:firstLineChars="0" w:firstLine="0"/>
              <w:jc w:val="left"/>
              <w:rPr>
                <w:rFonts w:asciiTheme="majorEastAsia" w:eastAsiaTheme="majorEastAsia" w:hAnsiTheme="majorEastAsia" w:cs="宋体"/>
                <w:b/>
                <w:kern w:val="0"/>
                <w:sz w:val="21"/>
                <w:szCs w:val="21"/>
              </w:rPr>
            </w:pPr>
            <w:r w:rsidRPr="000F40DD">
              <w:rPr>
                <w:rFonts w:asciiTheme="majorEastAsia" w:eastAsiaTheme="majorEastAsia" w:hAnsiTheme="majorEastAsia" w:cs="宋体" w:hint="eastAsia"/>
                <w:kern w:val="1"/>
                <w:sz w:val="21"/>
                <w:szCs w:val="21"/>
              </w:rPr>
              <w:t>6.为保障塑胶跑道产品不对人体、周边环境造成有害物质迁移影响，产品经酸雨浸泡500h后，浸泡液依据GB 6675.4-2014标准对八项特定可迁移元素检测结果达到未检出，</w:t>
            </w:r>
            <w:r w:rsidRPr="000F40DD">
              <w:rPr>
                <w:rFonts w:asciiTheme="majorEastAsia" w:eastAsiaTheme="majorEastAsia" w:hAnsiTheme="majorEastAsia" w:cs="宋体" w:hint="eastAsia"/>
                <w:b/>
                <w:kern w:val="0"/>
                <w:sz w:val="21"/>
                <w:szCs w:val="21"/>
              </w:rPr>
              <w:t>供应商于响应文件中必须提供</w:t>
            </w:r>
            <w:r w:rsidRPr="000F40DD">
              <w:rPr>
                <w:rFonts w:asciiTheme="majorEastAsia" w:eastAsiaTheme="majorEastAsia" w:hAnsiTheme="majorEastAsia" w:cs="宋体" w:hint="eastAsia"/>
                <w:b/>
                <w:sz w:val="21"/>
                <w:szCs w:val="21"/>
              </w:rPr>
              <w:t>所竞产品由具有“CMA”标志的第三方检验检测机构出具的能</w:t>
            </w:r>
            <w:r w:rsidRPr="000F40DD">
              <w:rPr>
                <w:rFonts w:asciiTheme="majorEastAsia" w:eastAsiaTheme="majorEastAsia" w:hAnsiTheme="majorEastAsia" w:cs="宋体" w:hint="eastAsia"/>
                <w:b/>
                <w:kern w:val="0"/>
                <w:sz w:val="21"/>
                <w:szCs w:val="21"/>
              </w:rPr>
              <w:t>满足该项技术参数要求的有效检测报告复印件（检测报告上应附有查询真伪网址或二维码）。</w:t>
            </w:r>
          </w:p>
          <w:p w14:paraId="30E4CC4D" w14:textId="77777777" w:rsidR="00A358E9" w:rsidRPr="000F40DD" w:rsidRDefault="00C81118" w:rsidP="0070740B">
            <w:pPr>
              <w:widowControl/>
              <w:spacing w:line="360" w:lineRule="exact"/>
              <w:ind w:firstLineChars="0" w:firstLine="0"/>
              <w:jc w:val="left"/>
              <w:rPr>
                <w:rFonts w:asciiTheme="majorEastAsia" w:eastAsiaTheme="majorEastAsia" w:hAnsiTheme="majorEastAsia" w:cs="宋体"/>
                <w:b/>
                <w:kern w:val="0"/>
                <w:sz w:val="21"/>
                <w:szCs w:val="21"/>
              </w:rPr>
            </w:pPr>
            <w:r w:rsidRPr="000F40DD">
              <w:rPr>
                <w:rFonts w:asciiTheme="majorEastAsia" w:eastAsiaTheme="majorEastAsia" w:hAnsiTheme="majorEastAsia" w:cs="宋体" w:hint="eastAsia"/>
                <w:kern w:val="1"/>
                <w:sz w:val="21"/>
                <w:szCs w:val="21"/>
              </w:rPr>
              <w:t>7.非固体原料塑胶跑道面胶依据GB/T 43564-2023和GB 36246-2018标准分3d、7d、14d、28d和60d  5个时间段检测有害物质释放量，总挥发性有机化合物（TVOC）≤5.0 mg/（㎡•h），甲醛≤0.1 mg/（㎡•h），苯，甲苯、二甲苯和乙苯总和均达到N.D.（即未检出）要求，</w:t>
            </w:r>
            <w:r w:rsidRPr="000F40DD">
              <w:rPr>
                <w:rFonts w:asciiTheme="majorEastAsia" w:eastAsiaTheme="majorEastAsia" w:hAnsiTheme="majorEastAsia" w:cs="宋体" w:hint="eastAsia"/>
                <w:b/>
                <w:kern w:val="0"/>
                <w:sz w:val="21"/>
                <w:szCs w:val="21"/>
              </w:rPr>
              <w:t>供应商于响应文件中必须提供</w:t>
            </w:r>
            <w:r w:rsidRPr="000F40DD">
              <w:rPr>
                <w:rFonts w:asciiTheme="majorEastAsia" w:eastAsiaTheme="majorEastAsia" w:hAnsiTheme="majorEastAsia" w:cs="宋体" w:hint="eastAsia"/>
                <w:b/>
                <w:sz w:val="21"/>
                <w:szCs w:val="21"/>
              </w:rPr>
              <w:t>所竞产品由具有“CMA”和</w:t>
            </w:r>
            <w:r w:rsidRPr="000F40DD">
              <w:rPr>
                <w:rFonts w:asciiTheme="majorEastAsia" w:eastAsiaTheme="majorEastAsia" w:hAnsiTheme="majorEastAsia" w:cs="宋体" w:hint="eastAsia"/>
                <w:b/>
                <w:kern w:val="0"/>
                <w:sz w:val="21"/>
                <w:szCs w:val="21"/>
              </w:rPr>
              <w:t>“CNAS”</w:t>
            </w:r>
            <w:r w:rsidRPr="000F40DD">
              <w:rPr>
                <w:rFonts w:asciiTheme="majorEastAsia" w:eastAsiaTheme="majorEastAsia" w:hAnsiTheme="majorEastAsia" w:cs="宋体" w:hint="eastAsia"/>
                <w:b/>
                <w:sz w:val="21"/>
                <w:szCs w:val="21"/>
              </w:rPr>
              <w:t>标志的第三方检验检测机构出具的能</w:t>
            </w:r>
            <w:r w:rsidRPr="000F40DD">
              <w:rPr>
                <w:rFonts w:asciiTheme="majorEastAsia" w:eastAsiaTheme="majorEastAsia" w:hAnsiTheme="majorEastAsia" w:cs="宋体" w:hint="eastAsia"/>
                <w:b/>
                <w:kern w:val="0"/>
                <w:sz w:val="21"/>
                <w:szCs w:val="21"/>
              </w:rPr>
              <w:t>满足该项技术参数要求的有效检测报告复印件（检测报告上应附有查询真伪网址或二维码）。</w:t>
            </w:r>
          </w:p>
          <w:p w14:paraId="547E68E2"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hint="eastAsia"/>
                <w:sz w:val="21"/>
                <w:szCs w:val="21"/>
              </w:rPr>
              <w:t>（三）响应要求</w:t>
            </w:r>
          </w:p>
          <w:p w14:paraId="108A87D0"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hint="eastAsia"/>
                <w:sz w:val="21"/>
                <w:szCs w:val="21"/>
              </w:rPr>
              <w:t>1.采购范围：根据采购人提供的图纸、工程量清单及工程管理相关要求，完成本工程施工、验收以及工程管理服务。</w:t>
            </w:r>
          </w:p>
          <w:p w14:paraId="2D88E4A5"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hint="eastAsia"/>
                <w:sz w:val="21"/>
                <w:szCs w:val="21"/>
              </w:rPr>
              <w:t>2.供应商须按国家、地方、行业规定以及采购人要求的工程措施、安全措施、文明措施对项目进行工程管理，作为以施工为主的供应商施工单位对项目负总责，负责对施工的质量、进度、安全、投资控制、文明施工等进行全面协调管理。</w:t>
            </w:r>
          </w:p>
          <w:p w14:paraId="77B85C9D"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hint="eastAsia"/>
                <w:sz w:val="21"/>
                <w:szCs w:val="21"/>
              </w:rPr>
              <w:t>3.采购人根据工程实施情况，有权对供应商的承包范围及内容进行适当调整，承包人无条件服从。</w:t>
            </w:r>
          </w:p>
          <w:p w14:paraId="76C5E898" w14:textId="77777777" w:rsidR="00A358E9" w:rsidRPr="000F40DD" w:rsidRDefault="00C81118" w:rsidP="0070740B">
            <w:pPr>
              <w:spacing w:line="360" w:lineRule="exact"/>
              <w:ind w:firstLineChars="0" w:firstLine="0"/>
              <w:jc w:val="left"/>
              <w:rPr>
                <w:rFonts w:cs="Calibri"/>
                <w:sz w:val="21"/>
                <w:szCs w:val="21"/>
              </w:rPr>
            </w:pPr>
            <w:r w:rsidRPr="000F40DD">
              <w:rPr>
                <w:rFonts w:ascii="宋体" w:hAnsi="宋体" w:cs="宋体" w:hint="eastAsia"/>
                <w:sz w:val="21"/>
                <w:szCs w:val="21"/>
              </w:rPr>
              <w:t>4.</w:t>
            </w:r>
            <w:r w:rsidRPr="000F40DD">
              <w:rPr>
                <w:rFonts w:cs="Calibri" w:hint="eastAsia"/>
                <w:sz w:val="21"/>
                <w:szCs w:val="21"/>
              </w:rPr>
              <w:t>本项目需配备专职安全生产管理人员要求不少于</w:t>
            </w:r>
            <w:r w:rsidRPr="000F40DD">
              <w:rPr>
                <w:rFonts w:cs="Calibri" w:hint="eastAsia"/>
                <w:sz w:val="21"/>
                <w:szCs w:val="21"/>
              </w:rPr>
              <w:t>1</w:t>
            </w:r>
            <w:r w:rsidRPr="000F40DD">
              <w:rPr>
                <w:rFonts w:cs="Calibri" w:hint="eastAsia"/>
                <w:sz w:val="21"/>
                <w:szCs w:val="21"/>
              </w:rPr>
              <w:t>人。</w:t>
            </w:r>
          </w:p>
          <w:p w14:paraId="21790F46" w14:textId="77777777" w:rsidR="00A358E9" w:rsidRPr="000F40DD" w:rsidRDefault="00C81118" w:rsidP="0070740B">
            <w:pPr>
              <w:spacing w:line="360" w:lineRule="exact"/>
              <w:ind w:firstLineChars="0" w:firstLine="0"/>
              <w:jc w:val="left"/>
            </w:pPr>
            <w:r w:rsidRPr="000F40DD">
              <w:rPr>
                <w:rFonts w:cs="Calibri" w:hint="eastAsia"/>
                <w:sz w:val="21"/>
                <w:szCs w:val="21"/>
              </w:rPr>
              <w:t xml:space="preserve">5. </w:t>
            </w:r>
            <w:r w:rsidRPr="000F40DD">
              <w:rPr>
                <w:rFonts w:cs="Calibri" w:hint="eastAsia"/>
                <w:sz w:val="21"/>
                <w:szCs w:val="21"/>
              </w:rPr>
              <w:t>质量要求：达到国家施工验收规范合格标准。</w:t>
            </w:r>
          </w:p>
        </w:tc>
      </w:tr>
      <w:tr w:rsidR="000F40DD" w:rsidRPr="000F40DD" w14:paraId="3F48B232" w14:textId="77777777">
        <w:trPr>
          <w:trHeight w:val="567"/>
          <w:jc w:val="center"/>
        </w:trPr>
        <w:tc>
          <w:tcPr>
            <w:tcW w:w="9378"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F4E70C3" w14:textId="77777777" w:rsidR="00A358E9" w:rsidRPr="000F40DD" w:rsidRDefault="00C81118">
            <w:pPr>
              <w:spacing w:line="400" w:lineRule="exact"/>
              <w:ind w:firstLineChars="0" w:firstLine="0"/>
              <w:jc w:val="left"/>
              <w:rPr>
                <w:rFonts w:ascii="宋体" w:hAnsi="宋体" w:cs="宋体"/>
                <w:b/>
                <w:sz w:val="21"/>
                <w:szCs w:val="21"/>
              </w:rPr>
            </w:pPr>
            <w:r w:rsidRPr="000F40DD">
              <w:rPr>
                <w:rFonts w:ascii="宋体" w:hAnsi="宋体" w:hint="eastAsia"/>
                <w:b/>
                <w:szCs w:val="21"/>
              </w:rPr>
              <w:lastRenderedPageBreak/>
              <w:t>▲</w:t>
            </w:r>
            <w:r w:rsidRPr="000F40DD">
              <w:rPr>
                <w:rFonts w:ascii="宋体" w:hAnsi="宋体" w:cs="宋体" w:hint="eastAsia"/>
                <w:b/>
                <w:sz w:val="21"/>
                <w:szCs w:val="21"/>
              </w:rPr>
              <w:t>二、商务要求</w:t>
            </w:r>
          </w:p>
        </w:tc>
      </w:tr>
      <w:tr w:rsidR="000F40DD" w:rsidRPr="000F40DD" w14:paraId="5B962B92" w14:textId="7777777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2E8FB55"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（一）</w:t>
            </w: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1EFEDD8C"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项目工期</w:t>
            </w:r>
          </w:p>
        </w:tc>
        <w:tc>
          <w:tcPr>
            <w:tcW w:w="6741" w:type="dxa"/>
            <w:gridSpan w:val="2"/>
            <w:tcBorders>
              <w:top w:val="single" w:sz="4" w:space="0" w:color="auto"/>
              <w:left w:val="single" w:sz="4" w:space="0" w:color="auto"/>
              <w:bottom w:val="single" w:sz="4" w:space="0" w:color="auto"/>
              <w:right w:val="single" w:sz="4" w:space="0" w:color="auto"/>
            </w:tcBorders>
            <w:vAlign w:val="center"/>
          </w:tcPr>
          <w:p w14:paraId="32860C64"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hint="eastAsia"/>
                <w:sz w:val="21"/>
                <w:szCs w:val="21"/>
              </w:rPr>
              <w:t>40日历日</w:t>
            </w:r>
          </w:p>
        </w:tc>
      </w:tr>
      <w:tr w:rsidR="000F40DD" w:rsidRPr="000F40DD" w14:paraId="6FB88854" w14:textId="7777777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B1278AD"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（二）</w:t>
            </w: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7EAC4941"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安全责任</w:t>
            </w:r>
          </w:p>
        </w:tc>
        <w:tc>
          <w:tcPr>
            <w:tcW w:w="6741" w:type="dxa"/>
            <w:gridSpan w:val="2"/>
            <w:tcBorders>
              <w:top w:val="single" w:sz="4" w:space="0" w:color="auto"/>
              <w:left w:val="single" w:sz="4" w:space="0" w:color="auto"/>
              <w:bottom w:val="single" w:sz="4" w:space="0" w:color="auto"/>
              <w:right w:val="single" w:sz="4" w:space="0" w:color="auto"/>
            </w:tcBorders>
            <w:vAlign w:val="center"/>
          </w:tcPr>
          <w:p w14:paraId="32833C99"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hint="eastAsia"/>
                <w:sz w:val="21"/>
                <w:szCs w:val="21"/>
              </w:rPr>
              <w:t>工程在运输、安装、拆除等整个工程活动期间，在工程实施地点范围内，所有安全责任均由施工方负责。</w:t>
            </w:r>
          </w:p>
        </w:tc>
      </w:tr>
      <w:tr w:rsidR="000F40DD" w:rsidRPr="000F40DD" w14:paraId="18FFC5AC" w14:textId="7777777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552FB0D"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lastRenderedPageBreak/>
              <w:t>（三）</w:t>
            </w: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2B75D101"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工程质保期</w:t>
            </w:r>
          </w:p>
        </w:tc>
        <w:tc>
          <w:tcPr>
            <w:tcW w:w="6741" w:type="dxa"/>
            <w:gridSpan w:val="2"/>
            <w:tcBorders>
              <w:top w:val="single" w:sz="4" w:space="0" w:color="auto"/>
              <w:left w:val="single" w:sz="4" w:space="0" w:color="auto"/>
              <w:bottom w:val="single" w:sz="4" w:space="0" w:color="auto"/>
              <w:right w:val="single" w:sz="4" w:space="0" w:color="auto"/>
            </w:tcBorders>
            <w:vAlign w:val="center"/>
          </w:tcPr>
          <w:p w14:paraId="61DFDE71" w14:textId="6AE9BB28"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hint="eastAsia"/>
                <w:sz w:val="21"/>
                <w:szCs w:val="21"/>
              </w:rPr>
              <w:t>质量保修范围和内容：成交供应商在质量保修期内，按照有关法律规定和合同约定，承担工程质量保修责任。质量保修范围包括</w:t>
            </w:r>
            <w:r w:rsidRPr="000F40DD">
              <w:rPr>
                <w:rFonts w:ascii="宋体" w:hAnsi="宋体" w:hint="eastAsia"/>
                <w:sz w:val="21"/>
                <w:szCs w:val="24"/>
              </w:rPr>
              <w:t>环形塑胶跑道拆除及铺装、砌筑排水沟、</w:t>
            </w:r>
            <w:r w:rsidR="001B01F6">
              <w:rPr>
                <w:rFonts w:ascii="宋体" w:hAnsi="宋体" w:hint="eastAsia"/>
                <w:sz w:val="21"/>
                <w:szCs w:val="24"/>
              </w:rPr>
              <w:t>沉</w:t>
            </w:r>
            <w:r w:rsidRPr="000F40DD">
              <w:rPr>
                <w:rFonts w:ascii="宋体" w:hAnsi="宋体" w:hint="eastAsia"/>
                <w:sz w:val="21"/>
                <w:szCs w:val="24"/>
              </w:rPr>
              <w:t>沙井等内容</w:t>
            </w:r>
            <w:r w:rsidRPr="000F40DD">
              <w:rPr>
                <w:rFonts w:ascii="宋体" w:hAnsi="宋体" w:cs="宋体" w:hint="eastAsia"/>
                <w:sz w:val="21"/>
                <w:szCs w:val="21"/>
              </w:rPr>
              <w:t>，以及双方约定的其他项目。</w:t>
            </w:r>
          </w:p>
          <w:p w14:paraId="64656F0A"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hint="eastAsia"/>
                <w:sz w:val="21"/>
                <w:szCs w:val="21"/>
              </w:rPr>
              <w:t>质量保修期自工程竣工验收合格之日起计算。</w:t>
            </w:r>
          </w:p>
          <w:p w14:paraId="2261B23E" w14:textId="77777777" w:rsidR="00A358E9" w:rsidRPr="000F40DD" w:rsidRDefault="00C81118" w:rsidP="0070740B">
            <w:pPr>
              <w:spacing w:line="360" w:lineRule="exact"/>
              <w:ind w:firstLineChars="0" w:firstLine="0"/>
              <w:jc w:val="left"/>
              <w:rPr>
                <w:rFonts w:hAnsi="宋体" w:cs="宋体"/>
                <w:sz w:val="21"/>
                <w:szCs w:val="21"/>
              </w:rPr>
            </w:pPr>
            <w:r w:rsidRPr="000F40DD">
              <w:rPr>
                <w:rFonts w:ascii="宋体" w:hAnsi="宋体" w:hint="eastAsia"/>
                <w:sz w:val="21"/>
                <w:szCs w:val="24"/>
              </w:rPr>
              <w:t>工程质量保修期不得少于</w:t>
            </w:r>
            <w:r w:rsidRPr="000F40DD">
              <w:rPr>
                <w:rFonts w:ascii="宋体" w:hAnsi="宋体"/>
                <w:sz w:val="21"/>
                <w:szCs w:val="24"/>
              </w:rPr>
              <w:t>36</w:t>
            </w:r>
            <w:r w:rsidRPr="000F40DD">
              <w:rPr>
                <w:rFonts w:ascii="宋体" w:hAnsi="宋体" w:hint="eastAsia"/>
                <w:sz w:val="21"/>
                <w:szCs w:val="24"/>
              </w:rPr>
              <w:t>个月。</w:t>
            </w:r>
          </w:p>
        </w:tc>
      </w:tr>
      <w:tr w:rsidR="000F40DD" w:rsidRPr="000F40DD" w14:paraId="6F99FBF4" w14:textId="7777777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74F2676"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（四）</w:t>
            </w: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22834194"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验收标准</w:t>
            </w:r>
          </w:p>
        </w:tc>
        <w:tc>
          <w:tcPr>
            <w:tcW w:w="6741" w:type="dxa"/>
            <w:gridSpan w:val="2"/>
            <w:tcBorders>
              <w:top w:val="single" w:sz="4" w:space="0" w:color="auto"/>
              <w:left w:val="single" w:sz="4" w:space="0" w:color="auto"/>
              <w:bottom w:val="single" w:sz="4" w:space="0" w:color="auto"/>
              <w:right w:val="single" w:sz="4" w:space="0" w:color="auto"/>
            </w:tcBorders>
            <w:vAlign w:val="center"/>
          </w:tcPr>
          <w:p w14:paraId="207793E6"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hint="eastAsia"/>
                <w:sz w:val="21"/>
                <w:szCs w:val="21"/>
              </w:rPr>
              <w:t>1.按照符合国家工程施工验收规范合格标准，双方到场共同验收。如采购人上级单位要求由其委派的第三方机构共同验收的，则采购人组织成交供应商及采购人上级单位要求由其委派的第三方机构共同参与验收。</w:t>
            </w:r>
          </w:p>
          <w:p w14:paraId="26719CD2" w14:textId="77777777" w:rsidR="00A358E9" w:rsidRPr="000F40DD" w:rsidRDefault="00C81118" w:rsidP="0070740B">
            <w:pPr>
              <w:widowControl/>
              <w:spacing w:line="360" w:lineRule="exact"/>
              <w:ind w:firstLineChars="0" w:firstLine="0"/>
              <w:jc w:val="left"/>
            </w:pPr>
            <w:r w:rsidRPr="000F40DD">
              <w:rPr>
                <w:rFonts w:hint="eastAsia"/>
              </w:rPr>
              <w:t>2.</w:t>
            </w:r>
            <w:r w:rsidRPr="000F40DD">
              <w:rPr>
                <w:rFonts w:asciiTheme="majorEastAsia" w:eastAsiaTheme="majorEastAsia" w:hAnsiTheme="majorEastAsia" w:cs="宋体" w:hint="eastAsia"/>
                <w:kern w:val="1"/>
                <w:sz w:val="21"/>
                <w:szCs w:val="21"/>
              </w:rPr>
              <w:t>成交</w:t>
            </w:r>
            <w:r w:rsidRPr="000F40DD">
              <w:rPr>
                <w:rFonts w:asciiTheme="majorEastAsia" w:eastAsiaTheme="majorEastAsia" w:hAnsiTheme="majorEastAsia" w:cs="宋体"/>
                <w:kern w:val="1"/>
                <w:sz w:val="21"/>
                <w:szCs w:val="21"/>
              </w:rPr>
              <w:t>供应商</w:t>
            </w:r>
            <w:r w:rsidRPr="000F40DD">
              <w:rPr>
                <w:rFonts w:asciiTheme="majorEastAsia" w:eastAsiaTheme="majorEastAsia" w:hAnsiTheme="majorEastAsia" w:cs="宋体" w:hint="eastAsia"/>
                <w:kern w:val="1"/>
                <w:sz w:val="21"/>
                <w:szCs w:val="21"/>
              </w:rPr>
              <w:t>必</w:t>
            </w:r>
            <w:r w:rsidRPr="000F40DD">
              <w:rPr>
                <w:rFonts w:asciiTheme="majorEastAsia" w:eastAsiaTheme="majorEastAsia" w:hAnsiTheme="majorEastAsia" w:cs="宋体"/>
                <w:kern w:val="1"/>
                <w:sz w:val="21"/>
                <w:szCs w:val="21"/>
              </w:rPr>
              <w:t>须在供货前向采购人提供</w:t>
            </w:r>
            <w:r w:rsidRPr="000F40DD">
              <w:rPr>
                <w:rFonts w:asciiTheme="majorEastAsia" w:eastAsiaTheme="majorEastAsia" w:hAnsiTheme="majorEastAsia" w:cs="宋体" w:hint="eastAsia"/>
                <w:kern w:val="1"/>
                <w:sz w:val="21"/>
                <w:szCs w:val="21"/>
              </w:rPr>
              <w:t>本章“采购需求一览表”中要求必须提供的</w:t>
            </w:r>
            <w:r w:rsidRPr="000F40DD">
              <w:rPr>
                <w:rFonts w:asciiTheme="majorEastAsia" w:eastAsiaTheme="majorEastAsia" w:hAnsiTheme="majorEastAsia" w:cs="宋体"/>
                <w:kern w:val="1"/>
                <w:sz w:val="21"/>
                <w:szCs w:val="21"/>
              </w:rPr>
              <w:t>检测报告原件进行核查</w:t>
            </w:r>
            <w:r w:rsidRPr="000F40DD">
              <w:rPr>
                <w:rFonts w:asciiTheme="majorEastAsia" w:eastAsiaTheme="majorEastAsia" w:hAnsiTheme="majorEastAsia" w:cs="宋体" w:hint="eastAsia"/>
                <w:kern w:val="1"/>
                <w:sz w:val="21"/>
                <w:szCs w:val="21"/>
              </w:rPr>
              <w:t>，否则不予验收</w:t>
            </w:r>
            <w:r w:rsidRPr="000F40DD">
              <w:rPr>
                <w:rFonts w:asciiTheme="majorEastAsia" w:eastAsiaTheme="majorEastAsia" w:hAnsiTheme="majorEastAsia" w:cs="宋体"/>
                <w:kern w:val="1"/>
                <w:sz w:val="21"/>
                <w:szCs w:val="21"/>
              </w:rPr>
              <w:t>。</w:t>
            </w:r>
          </w:p>
        </w:tc>
      </w:tr>
      <w:tr w:rsidR="000F40DD" w:rsidRPr="000F40DD" w14:paraId="3268FDB0" w14:textId="7777777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163AD6A"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（五）</w:t>
            </w: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68007307"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磋商报价</w:t>
            </w:r>
          </w:p>
        </w:tc>
        <w:tc>
          <w:tcPr>
            <w:tcW w:w="6741" w:type="dxa"/>
            <w:gridSpan w:val="2"/>
            <w:tcBorders>
              <w:top w:val="single" w:sz="4" w:space="0" w:color="auto"/>
              <w:left w:val="single" w:sz="4" w:space="0" w:color="auto"/>
              <w:bottom w:val="single" w:sz="4" w:space="0" w:color="auto"/>
              <w:right w:val="single" w:sz="4" w:space="0" w:color="auto"/>
            </w:tcBorders>
            <w:vAlign w:val="center"/>
          </w:tcPr>
          <w:p w14:paraId="7449C43C" w14:textId="77777777" w:rsidR="00A358E9" w:rsidRPr="000F40DD" w:rsidRDefault="00C81118" w:rsidP="0070740B">
            <w:pPr>
              <w:spacing w:line="360" w:lineRule="exact"/>
              <w:ind w:firstLineChars="0" w:firstLine="0"/>
              <w:rPr>
                <w:rFonts w:ascii="宋体" w:hAnsi="宋体" w:cs="宋体"/>
                <w:sz w:val="21"/>
                <w:szCs w:val="21"/>
              </w:rPr>
            </w:pPr>
            <w:r w:rsidRPr="000F40DD">
              <w:rPr>
                <w:rFonts w:ascii="宋体" w:hAnsi="宋体" w:cs="宋体" w:hint="eastAsia"/>
                <w:sz w:val="21"/>
                <w:szCs w:val="21"/>
              </w:rPr>
              <w:t>采用工程量清单报价。</w:t>
            </w:r>
          </w:p>
          <w:p w14:paraId="4CFA1E4B" w14:textId="77777777" w:rsidR="00A358E9" w:rsidRPr="000F40DD" w:rsidRDefault="00C81118" w:rsidP="0070740B">
            <w:pPr>
              <w:adjustRightInd w:val="0"/>
              <w:snapToGrid w:val="0"/>
              <w:spacing w:line="360" w:lineRule="exact"/>
              <w:ind w:firstLineChars="0" w:firstLine="0"/>
              <w:rPr>
                <w:rFonts w:ascii="宋体" w:hAnsi="宋体" w:cs="Calibri"/>
                <w:spacing w:val="-2"/>
                <w:kern w:val="0"/>
                <w:sz w:val="21"/>
                <w:szCs w:val="21"/>
              </w:rPr>
            </w:pPr>
            <w:r w:rsidRPr="000F40DD">
              <w:rPr>
                <w:rFonts w:ascii="宋体" w:hAnsi="宋体" w:cs="宋体" w:hint="eastAsia"/>
                <w:sz w:val="21"/>
                <w:szCs w:val="21"/>
              </w:rPr>
              <w:t>报价要求：报价</w:t>
            </w:r>
            <w:r w:rsidRPr="000F40DD">
              <w:rPr>
                <w:rFonts w:ascii="宋体" w:hAnsi="宋体" w:cs="宋体" w:hint="eastAsia"/>
                <w:bCs/>
                <w:sz w:val="21"/>
                <w:szCs w:val="21"/>
              </w:rPr>
              <w:t>包括施工设备、主要材料、辅助材料、铺装、垃圾清运、劳务、管理、维护、保险、利润、增值税、政策性文件规定及合同包含的所有风险、责任等各项应有费用。</w:t>
            </w:r>
          </w:p>
        </w:tc>
      </w:tr>
      <w:tr w:rsidR="000F40DD" w:rsidRPr="000F40DD" w14:paraId="0249BDC7" w14:textId="7777777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0D905A2"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（六）</w:t>
            </w: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20B9D046"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付款方式</w:t>
            </w:r>
          </w:p>
        </w:tc>
        <w:tc>
          <w:tcPr>
            <w:tcW w:w="6741" w:type="dxa"/>
            <w:gridSpan w:val="2"/>
            <w:tcBorders>
              <w:top w:val="single" w:sz="4" w:space="0" w:color="auto"/>
              <w:left w:val="single" w:sz="4" w:space="0" w:color="auto"/>
              <w:bottom w:val="single" w:sz="4" w:space="0" w:color="auto"/>
              <w:right w:val="single" w:sz="4" w:space="0" w:color="auto"/>
            </w:tcBorders>
            <w:vAlign w:val="center"/>
          </w:tcPr>
          <w:p w14:paraId="1377DEA8"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sz w:val="21"/>
                <w:szCs w:val="21"/>
              </w:rPr>
              <w:t>1</w:t>
            </w:r>
            <w:r w:rsidRPr="000F40DD">
              <w:rPr>
                <w:rFonts w:ascii="宋体" w:hAnsi="宋体" w:cs="宋体" w:hint="eastAsia"/>
                <w:sz w:val="21"/>
                <w:szCs w:val="21"/>
              </w:rPr>
              <w:t>.项目完工验收后，按规定程序支付至合同价款的80%，结算经财政评审中心审核造价后，工程款支付至结算价的97%（含已支付的合同款），结算价3%作为工程质量保证金，待缺陷责任期满后支付（无息）（注：因采购人支付的工程款为上级财政拨付，如上级财政未能按合同约定及时拨款至采购人账户，采购人付款期限则自动延期，且采购人无需承担任何违约责任，付款时间为上级财政拨款至采购人账户三日内）。</w:t>
            </w:r>
          </w:p>
          <w:p w14:paraId="78A58E1C" w14:textId="77777777" w:rsidR="00A358E9" w:rsidRPr="000F40DD" w:rsidRDefault="00C81118" w:rsidP="0070740B">
            <w:pPr>
              <w:spacing w:line="360" w:lineRule="exact"/>
              <w:ind w:firstLineChars="0" w:firstLine="0"/>
              <w:jc w:val="left"/>
              <w:rPr>
                <w:rFonts w:cs="Calibri"/>
                <w:sz w:val="21"/>
                <w:szCs w:val="21"/>
              </w:rPr>
            </w:pPr>
            <w:r w:rsidRPr="000F40DD">
              <w:rPr>
                <w:rFonts w:ascii="宋体" w:hAnsi="宋体" w:cs="宋体"/>
                <w:sz w:val="21"/>
                <w:szCs w:val="21"/>
              </w:rPr>
              <w:t>2</w:t>
            </w:r>
            <w:r w:rsidRPr="000F40DD">
              <w:rPr>
                <w:rFonts w:ascii="宋体" w:hAnsi="宋体" w:cs="宋体" w:hint="eastAsia"/>
                <w:sz w:val="21"/>
                <w:szCs w:val="21"/>
              </w:rPr>
              <w:t>.采购人每次付款前，成交供应商应向采购人开具等额合法、有效的增值税发票，采购人未收到发票的，有权不予支付相应款项直至成交供应商提供合格发票，并不承担延迟付款的责任。</w:t>
            </w:r>
          </w:p>
        </w:tc>
      </w:tr>
      <w:tr w:rsidR="000F40DD" w:rsidRPr="000F40DD" w14:paraId="794C62BC" w14:textId="7777777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2021EE2"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（七）</w:t>
            </w: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0667A8A9" w14:textId="77777777" w:rsidR="00A358E9" w:rsidRPr="000F40DD" w:rsidRDefault="00C81118">
            <w:pPr>
              <w:spacing w:line="400" w:lineRule="exact"/>
              <w:ind w:firstLineChars="0" w:firstLine="0"/>
              <w:jc w:val="center"/>
              <w:rPr>
                <w:rFonts w:ascii="宋体" w:hAnsi="宋体" w:cs="宋体"/>
                <w:sz w:val="21"/>
                <w:szCs w:val="21"/>
              </w:rPr>
            </w:pPr>
            <w:r w:rsidRPr="000F40DD">
              <w:rPr>
                <w:rFonts w:ascii="宋体" w:hAnsi="宋体" w:cs="宋体" w:hint="eastAsia"/>
                <w:sz w:val="21"/>
                <w:szCs w:val="21"/>
              </w:rPr>
              <w:t>其他要求</w:t>
            </w:r>
          </w:p>
        </w:tc>
        <w:tc>
          <w:tcPr>
            <w:tcW w:w="6741" w:type="dxa"/>
            <w:gridSpan w:val="2"/>
            <w:tcBorders>
              <w:top w:val="single" w:sz="4" w:space="0" w:color="auto"/>
              <w:left w:val="single" w:sz="4" w:space="0" w:color="auto"/>
              <w:bottom w:val="single" w:sz="4" w:space="0" w:color="auto"/>
              <w:right w:val="single" w:sz="4" w:space="0" w:color="auto"/>
            </w:tcBorders>
            <w:vAlign w:val="center"/>
          </w:tcPr>
          <w:p w14:paraId="51BE1CBB"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sz w:val="21"/>
                <w:szCs w:val="21"/>
              </w:rPr>
              <w:t>1.本项目</w:t>
            </w:r>
            <w:r w:rsidRPr="000F40DD">
              <w:rPr>
                <w:rFonts w:ascii="宋体" w:hAnsi="宋体" w:cs="宋体" w:hint="eastAsia"/>
                <w:sz w:val="21"/>
                <w:szCs w:val="21"/>
              </w:rPr>
              <w:t>不允许转包、分包，否则采购人将终止合同。</w:t>
            </w:r>
          </w:p>
          <w:p w14:paraId="05611AC3" w14:textId="77777777" w:rsidR="00A358E9" w:rsidRPr="000F40DD" w:rsidRDefault="00C81118" w:rsidP="0070740B">
            <w:pPr>
              <w:spacing w:line="360" w:lineRule="exact"/>
              <w:ind w:firstLineChars="0" w:firstLine="0"/>
              <w:jc w:val="left"/>
              <w:rPr>
                <w:rFonts w:ascii="宋体" w:hAnsi="宋体" w:cs="宋体"/>
                <w:sz w:val="21"/>
                <w:szCs w:val="21"/>
              </w:rPr>
            </w:pPr>
            <w:r w:rsidRPr="000F40DD">
              <w:rPr>
                <w:rFonts w:ascii="宋体" w:hAnsi="宋体" w:cs="宋体" w:hint="eastAsia"/>
                <w:sz w:val="21"/>
                <w:szCs w:val="21"/>
              </w:rPr>
              <w:t>2.工程量清单：本项目工程量清单具体要求详见本章所附附件。供应商应按照本文件另附提供的工程量清单及图纸，根据项目特征描述的内容及有关要求实施合同工程。</w:t>
            </w:r>
          </w:p>
        </w:tc>
      </w:tr>
      <w:tr w:rsidR="000F40DD" w:rsidRPr="000F40DD" w14:paraId="5215CF18" w14:textId="77777777" w:rsidTr="00C81118">
        <w:trPr>
          <w:trHeight w:val="567"/>
          <w:jc w:val="center"/>
        </w:trPr>
        <w:tc>
          <w:tcPr>
            <w:tcW w:w="9378"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274B379" w14:textId="77777777" w:rsidR="00C81118" w:rsidRPr="000F40DD" w:rsidRDefault="00C81118">
            <w:pPr>
              <w:spacing w:line="400" w:lineRule="exact"/>
              <w:ind w:firstLineChars="0" w:firstLine="0"/>
              <w:jc w:val="left"/>
              <w:rPr>
                <w:rFonts w:ascii="宋体" w:hAnsi="宋体" w:cs="宋体"/>
                <w:sz w:val="21"/>
                <w:szCs w:val="21"/>
              </w:rPr>
            </w:pPr>
            <w:r w:rsidRPr="000F40DD">
              <w:rPr>
                <w:rFonts w:ascii="宋体" w:hAnsi="宋体" w:hint="eastAsia"/>
                <w:b/>
                <w:bCs/>
                <w:szCs w:val="21"/>
              </w:rPr>
              <w:t>三、与实现项目目标相关的其他要求</w:t>
            </w:r>
          </w:p>
        </w:tc>
      </w:tr>
      <w:tr w:rsidR="00C81118" w:rsidRPr="000F40DD" w14:paraId="095634AC" w14:textId="77777777" w:rsidTr="00C81118">
        <w:trPr>
          <w:trHeight w:val="567"/>
          <w:jc w:val="center"/>
        </w:trPr>
        <w:tc>
          <w:tcPr>
            <w:tcW w:w="9378"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9B6B705" w14:textId="77777777" w:rsidR="00C81118" w:rsidRPr="000F40DD" w:rsidRDefault="00C81118" w:rsidP="00C81118">
            <w:pPr>
              <w:tabs>
                <w:tab w:val="left" w:pos="180"/>
                <w:tab w:val="left" w:pos="1620"/>
              </w:tabs>
              <w:spacing w:line="360" w:lineRule="exact"/>
              <w:ind w:firstLineChars="0" w:firstLine="0"/>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（一）施工组织设计要求</w:t>
            </w:r>
          </w:p>
          <w:p w14:paraId="6198097D" w14:textId="77777777" w:rsidR="00C81118" w:rsidRPr="000F40DD" w:rsidRDefault="00C81118" w:rsidP="00C81118">
            <w:pPr>
              <w:tabs>
                <w:tab w:val="left" w:pos="180"/>
                <w:tab w:val="left" w:pos="1620"/>
              </w:tabs>
              <w:spacing w:line="360" w:lineRule="exact"/>
              <w:ind w:firstLineChars="0" w:firstLine="0"/>
              <w:rPr>
                <w:rFonts w:asciiTheme="majorEastAsia" w:eastAsiaTheme="majorEastAsia" w:hAnsiTheme="majorEastAsia" w:cs="宋体"/>
                <w:sz w:val="21"/>
                <w:szCs w:val="21"/>
              </w:rPr>
            </w:pPr>
            <w:r w:rsidRPr="000F40DD">
              <w:rPr>
                <w:rFonts w:asciiTheme="majorEastAsia" w:eastAsiaTheme="majorEastAsia" w:hAnsiTheme="majorEastAsia" w:cs="宋体" w:hint="eastAsia"/>
                <w:sz w:val="21"/>
                <w:szCs w:val="21"/>
              </w:rPr>
              <w:t xml:space="preserve">   供应商根据图纸、工程量清单，于响应文件中提供施工组织设计（包括但不限于：</w:t>
            </w:r>
            <w:r w:rsidR="004F09F5" w:rsidRPr="000F40DD">
              <w:rPr>
                <w:rFonts w:ascii="宋体" w:hAnsi="宋体" w:cs="宋体" w:hint="eastAsia"/>
                <w:sz w:val="21"/>
                <w:szCs w:val="21"/>
              </w:rPr>
              <w:t>①主要施工方法；②关键施工技术、工艺及工程实施的重点、难点和解决方案；③确保安全生产的技术组织措施；④确保工程质量的技术组织措施；⑤确保工期的技术组织措施；⑥确保文明施工的技术组织措施；⑦拟投入的主要物资计划；⑧施工平面布置和临时设施布置；⑨劳动力安排计划；⑩项目风险预测与防范，事故应急预案</w:t>
            </w:r>
            <w:r w:rsidRPr="000F40DD">
              <w:rPr>
                <w:rFonts w:asciiTheme="majorEastAsia" w:eastAsiaTheme="majorEastAsia" w:hAnsiTheme="majorEastAsia" w:cs="宋体" w:hint="eastAsia"/>
                <w:sz w:val="21"/>
                <w:szCs w:val="21"/>
              </w:rPr>
              <w:t>）。</w:t>
            </w:r>
          </w:p>
          <w:p w14:paraId="20B0F5FA" w14:textId="77777777" w:rsidR="0014230B" w:rsidRPr="000F40DD" w:rsidRDefault="0014230B" w:rsidP="0014230B">
            <w:pPr>
              <w:pStyle w:val="a0"/>
              <w:ind w:left="0"/>
              <w:rPr>
                <w:rFonts w:ascii="宋体" w:hAnsi="宋体" w:cs="宋体"/>
                <w:bCs/>
                <w:sz w:val="21"/>
                <w:szCs w:val="21"/>
              </w:rPr>
            </w:pPr>
            <w:r w:rsidRPr="000F40DD">
              <w:rPr>
                <w:rFonts w:ascii="宋体" w:hAnsi="宋体" w:cs="宋体" w:hint="eastAsia"/>
                <w:bCs/>
                <w:sz w:val="21"/>
                <w:szCs w:val="21"/>
              </w:rPr>
              <w:t>（二）履约能力</w:t>
            </w:r>
          </w:p>
          <w:p w14:paraId="3FD92B12" w14:textId="77777777" w:rsidR="00C81118" w:rsidRPr="000F40DD" w:rsidRDefault="0014230B" w:rsidP="0014230B">
            <w:pPr>
              <w:pStyle w:val="a0"/>
              <w:ind w:left="0" w:firstLineChars="200" w:firstLine="420"/>
              <w:rPr>
                <w:rFonts w:ascii="宋体" w:hAnsi="宋体" w:cs="宋体"/>
                <w:sz w:val="21"/>
                <w:szCs w:val="21"/>
              </w:rPr>
            </w:pPr>
            <w:r w:rsidRPr="000F40DD">
              <w:rPr>
                <w:rFonts w:ascii="宋体" w:hAnsi="宋体" w:cs="宋体" w:hint="eastAsia"/>
                <w:bCs/>
                <w:sz w:val="21"/>
                <w:szCs w:val="21"/>
              </w:rPr>
              <w:t>202</w:t>
            </w:r>
            <w:r w:rsidRPr="000F40DD">
              <w:rPr>
                <w:rFonts w:ascii="宋体" w:hAnsi="宋体" w:cs="宋体"/>
                <w:bCs/>
                <w:sz w:val="21"/>
                <w:szCs w:val="21"/>
              </w:rPr>
              <w:t>2</w:t>
            </w:r>
            <w:r w:rsidRPr="000F40DD">
              <w:rPr>
                <w:rFonts w:ascii="宋体" w:hAnsi="宋体" w:cs="宋体" w:hint="eastAsia"/>
                <w:bCs/>
                <w:sz w:val="21"/>
                <w:szCs w:val="21"/>
              </w:rPr>
              <w:t>年1月1日以来承建或经竣工验收的类似工程。</w:t>
            </w:r>
          </w:p>
        </w:tc>
      </w:tr>
    </w:tbl>
    <w:p w14:paraId="4B2F69E0" w14:textId="77777777" w:rsidR="00A358E9" w:rsidRPr="000F40DD" w:rsidRDefault="00A358E9">
      <w:pPr>
        <w:ind w:firstLine="480"/>
      </w:pPr>
    </w:p>
    <w:p w14:paraId="74FD8379" w14:textId="77777777" w:rsidR="00A358E9" w:rsidRPr="000F40DD" w:rsidRDefault="00C81118">
      <w:pPr>
        <w:widowControl/>
        <w:spacing w:line="240" w:lineRule="auto"/>
        <w:ind w:firstLineChars="0" w:firstLine="0"/>
        <w:jc w:val="left"/>
        <w:rPr>
          <w:rFonts w:hAnsi="宋体" w:cs="宋体"/>
          <w:b/>
          <w:sz w:val="32"/>
          <w:szCs w:val="32"/>
          <w:lang w:val="en-GB"/>
        </w:rPr>
      </w:pPr>
      <w:r w:rsidRPr="000F40DD">
        <w:rPr>
          <w:rFonts w:hAnsi="宋体" w:cs="宋体"/>
          <w:b/>
          <w:sz w:val="32"/>
          <w:szCs w:val="32"/>
        </w:rPr>
        <w:br w:type="page"/>
      </w:r>
    </w:p>
    <w:p w14:paraId="3CA9B5A3" w14:textId="77777777" w:rsidR="00A358E9" w:rsidRPr="000F40DD" w:rsidRDefault="00C81118">
      <w:pPr>
        <w:spacing w:line="240" w:lineRule="auto"/>
        <w:ind w:firstLineChars="0" w:firstLine="0"/>
        <w:rPr>
          <w:rFonts w:ascii="宋体" w:hAnsi="宋体" w:cs="宋体"/>
          <w:b/>
          <w:bCs/>
          <w:sz w:val="28"/>
          <w:szCs w:val="28"/>
        </w:rPr>
      </w:pPr>
      <w:r w:rsidRPr="000F40DD">
        <w:rPr>
          <w:rFonts w:ascii="宋体" w:hAnsi="宋体" w:cs="宋体" w:hint="eastAsia"/>
          <w:b/>
          <w:bCs/>
          <w:sz w:val="28"/>
          <w:szCs w:val="28"/>
        </w:rPr>
        <w:lastRenderedPageBreak/>
        <w:t>附件：</w:t>
      </w:r>
    </w:p>
    <w:p w14:paraId="55AA11A5" w14:textId="77777777" w:rsidR="00A358E9" w:rsidRPr="000F40DD" w:rsidRDefault="00C81118">
      <w:pPr>
        <w:pStyle w:val="af0"/>
        <w:spacing w:line="340" w:lineRule="exact"/>
        <w:jc w:val="center"/>
        <w:rPr>
          <w:rFonts w:hAnsi="宋体" w:cs="宋体"/>
          <w:b/>
          <w:sz w:val="32"/>
          <w:szCs w:val="32"/>
        </w:rPr>
      </w:pPr>
      <w:r w:rsidRPr="000F40DD">
        <w:rPr>
          <w:rFonts w:hAnsi="宋体" w:cs="宋体" w:hint="eastAsia"/>
          <w:b/>
          <w:sz w:val="32"/>
          <w:szCs w:val="32"/>
        </w:rPr>
        <w:t>工程量清单具体要求</w:t>
      </w:r>
    </w:p>
    <w:p w14:paraId="7873C233" w14:textId="77777777" w:rsidR="00A358E9" w:rsidRPr="000F40DD" w:rsidRDefault="00A358E9">
      <w:pPr>
        <w:ind w:firstLine="480"/>
      </w:pPr>
    </w:p>
    <w:p w14:paraId="0BEE27E0" w14:textId="77777777" w:rsidR="00A358E9" w:rsidRPr="000F40DD" w:rsidRDefault="00C81118">
      <w:pPr>
        <w:pStyle w:val="af0"/>
        <w:spacing w:line="440" w:lineRule="exact"/>
        <w:rPr>
          <w:rFonts w:hAnsi="宋体" w:cs="宋体"/>
          <w:kern w:val="21"/>
          <w:sz w:val="21"/>
        </w:rPr>
      </w:pPr>
      <w:r w:rsidRPr="000F40DD">
        <w:rPr>
          <w:rFonts w:hAnsi="宋体" w:cs="宋体" w:hint="eastAsia"/>
          <w:b/>
        </w:rPr>
        <w:t>一</w:t>
      </w:r>
      <w:r w:rsidRPr="000F40DD">
        <w:rPr>
          <w:rFonts w:hAnsi="宋体" w:cs="宋体" w:hint="eastAsia"/>
          <w:b/>
          <w:sz w:val="21"/>
        </w:rPr>
        <w:t>、工程量清单说明</w:t>
      </w:r>
      <w:r w:rsidRPr="000F40DD">
        <w:rPr>
          <w:rFonts w:hAnsi="宋体" w:cs="宋体" w:hint="eastAsia"/>
          <w:kern w:val="21"/>
          <w:sz w:val="21"/>
        </w:rPr>
        <w:t>：</w:t>
      </w:r>
    </w:p>
    <w:p w14:paraId="4A7C6DE7" w14:textId="77777777" w:rsidR="00A358E9" w:rsidRPr="000F40DD" w:rsidRDefault="00C81118">
      <w:pPr>
        <w:pStyle w:val="af0"/>
        <w:spacing w:line="440" w:lineRule="exact"/>
        <w:ind w:firstLine="420"/>
        <w:rPr>
          <w:rFonts w:hAnsi="宋体" w:cs="宋体"/>
          <w:kern w:val="21"/>
          <w:sz w:val="21"/>
        </w:rPr>
      </w:pPr>
      <w:r w:rsidRPr="000F40DD">
        <w:rPr>
          <w:rFonts w:hAnsi="宋体" w:cs="宋体" w:hint="eastAsia"/>
          <w:kern w:val="21"/>
          <w:sz w:val="21"/>
        </w:rPr>
        <w:t>1.</w:t>
      </w:r>
      <w:r w:rsidRPr="000F40DD">
        <w:rPr>
          <w:rFonts w:hAnsi="宋体" w:cs="宋体" w:hint="eastAsia"/>
          <w:kern w:val="21"/>
          <w:sz w:val="21"/>
        </w:rPr>
        <w:t>工程量清单所列的工程数量为采购时的工程量，仅作为报价的共同基础，不作为最终结算与支付的依据。实际支付应按磋商文件文件中“合同条款”有关规定执行。</w:t>
      </w:r>
    </w:p>
    <w:p w14:paraId="2291133B" w14:textId="77777777" w:rsidR="00A358E9" w:rsidRPr="000F40DD" w:rsidRDefault="00C81118">
      <w:pPr>
        <w:pStyle w:val="af0"/>
        <w:spacing w:line="440" w:lineRule="exact"/>
        <w:ind w:firstLine="420"/>
        <w:rPr>
          <w:rFonts w:hAnsi="宋体" w:cs="宋体"/>
          <w:sz w:val="21"/>
        </w:rPr>
      </w:pPr>
      <w:r w:rsidRPr="000F40DD">
        <w:rPr>
          <w:rFonts w:hAnsi="宋体" w:cs="宋体" w:hint="eastAsia"/>
          <w:kern w:val="21"/>
          <w:sz w:val="21"/>
        </w:rPr>
        <w:t>2.</w:t>
      </w:r>
      <w:r w:rsidRPr="000F40DD">
        <w:rPr>
          <w:rFonts w:hAnsi="宋体" w:cs="宋体" w:hint="eastAsia"/>
          <w:sz w:val="21"/>
        </w:rPr>
        <w:t>本工程计价及结算参考依据：</w:t>
      </w:r>
    </w:p>
    <w:p w14:paraId="329B8FE2" w14:textId="77777777" w:rsidR="00A358E9" w:rsidRPr="000F40DD" w:rsidRDefault="00C81118">
      <w:pPr>
        <w:pStyle w:val="af0"/>
        <w:spacing w:line="440" w:lineRule="exact"/>
        <w:ind w:firstLine="420"/>
        <w:rPr>
          <w:rFonts w:hAnsi="宋体" w:cs="宋体"/>
          <w:sz w:val="21"/>
        </w:rPr>
      </w:pPr>
      <w:r w:rsidRPr="000F40DD">
        <w:rPr>
          <w:rFonts w:hAnsi="宋体" w:cs="宋体" w:hint="eastAsia"/>
          <w:sz w:val="21"/>
        </w:rPr>
        <w:t>（</w:t>
      </w:r>
      <w:r w:rsidRPr="000F40DD">
        <w:rPr>
          <w:rFonts w:hAnsi="宋体" w:cs="宋体" w:hint="eastAsia"/>
          <w:sz w:val="21"/>
        </w:rPr>
        <w:t>1</w:t>
      </w:r>
      <w:r w:rsidRPr="000F40DD">
        <w:rPr>
          <w:rFonts w:hAnsi="宋体" w:cs="宋体" w:hint="eastAsia"/>
          <w:sz w:val="21"/>
        </w:rPr>
        <w:t>）《建设工程工程量清单计价规范》（</w:t>
      </w:r>
      <w:r w:rsidRPr="000F40DD">
        <w:rPr>
          <w:rFonts w:hAnsi="宋体" w:cs="宋体" w:hint="eastAsia"/>
          <w:sz w:val="21"/>
        </w:rPr>
        <w:t>GB50500-2013</w:t>
      </w:r>
      <w:r w:rsidRPr="000F40DD">
        <w:rPr>
          <w:rFonts w:hAnsi="宋体" w:cs="宋体" w:hint="eastAsia"/>
          <w:sz w:val="21"/>
        </w:rPr>
        <w:t>）及广西壮族自治区实施细则；</w:t>
      </w:r>
    </w:p>
    <w:p w14:paraId="14EB9597" w14:textId="77777777" w:rsidR="00A358E9" w:rsidRPr="000F40DD" w:rsidRDefault="00C81118">
      <w:pPr>
        <w:pStyle w:val="af0"/>
        <w:spacing w:line="440" w:lineRule="exact"/>
        <w:ind w:firstLine="420"/>
        <w:rPr>
          <w:rFonts w:hAnsi="宋体" w:cs="宋体"/>
          <w:sz w:val="21"/>
        </w:rPr>
      </w:pPr>
      <w:r w:rsidRPr="000F40DD">
        <w:rPr>
          <w:rFonts w:hAnsi="宋体" w:cs="宋体" w:hint="eastAsia"/>
          <w:sz w:val="21"/>
        </w:rPr>
        <w:t>（</w:t>
      </w:r>
      <w:r w:rsidRPr="000F40DD">
        <w:rPr>
          <w:rFonts w:hAnsi="宋体" w:cs="宋体" w:hint="eastAsia"/>
          <w:sz w:val="21"/>
        </w:rPr>
        <w:t>2</w:t>
      </w:r>
      <w:r w:rsidRPr="000F40DD">
        <w:rPr>
          <w:rFonts w:hAnsi="宋体" w:cs="宋体" w:hint="eastAsia"/>
          <w:sz w:val="21"/>
        </w:rPr>
        <w:t>）《建设工程工程量计算规范》（</w:t>
      </w:r>
      <w:r w:rsidRPr="000F40DD">
        <w:rPr>
          <w:rFonts w:hAnsi="宋体" w:cs="宋体" w:hint="eastAsia"/>
          <w:sz w:val="21"/>
        </w:rPr>
        <w:t>GB50854</w:t>
      </w:r>
      <w:r w:rsidRPr="000F40DD">
        <w:rPr>
          <w:rFonts w:hAnsi="宋体" w:cs="宋体" w:hint="eastAsia"/>
          <w:sz w:val="21"/>
        </w:rPr>
        <w:t>～</w:t>
      </w:r>
      <w:r w:rsidRPr="000F40DD">
        <w:rPr>
          <w:rFonts w:hAnsi="宋体" w:cs="宋体" w:hint="eastAsia"/>
          <w:sz w:val="21"/>
        </w:rPr>
        <w:t>50862-2013</w:t>
      </w:r>
      <w:r w:rsidRPr="000F40DD">
        <w:rPr>
          <w:rFonts w:hAnsi="宋体" w:cs="宋体" w:hint="eastAsia"/>
          <w:sz w:val="21"/>
        </w:rPr>
        <w:t>）及广西壮族自治区实施细则（修订本）；</w:t>
      </w:r>
    </w:p>
    <w:p w14:paraId="2CD67615" w14:textId="77777777" w:rsidR="00A358E9" w:rsidRPr="000F40DD" w:rsidRDefault="00C81118">
      <w:pPr>
        <w:pStyle w:val="af0"/>
        <w:spacing w:line="440" w:lineRule="exact"/>
        <w:ind w:firstLine="420"/>
        <w:rPr>
          <w:rFonts w:hAnsi="宋体" w:cs="宋体"/>
          <w:sz w:val="21"/>
        </w:rPr>
      </w:pPr>
      <w:r w:rsidRPr="000F40DD">
        <w:rPr>
          <w:rFonts w:hAnsi="宋体" w:cs="宋体" w:hint="eastAsia"/>
          <w:sz w:val="21"/>
        </w:rPr>
        <w:t>（</w:t>
      </w:r>
      <w:r w:rsidRPr="000F40DD">
        <w:rPr>
          <w:rFonts w:hAnsi="宋体" w:cs="宋体" w:hint="eastAsia"/>
          <w:sz w:val="21"/>
        </w:rPr>
        <w:t>3</w:t>
      </w:r>
      <w:r w:rsidRPr="000F40DD">
        <w:rPr>
          <w:rFonts w:hAnsi="宋体" w:cs="宋体" w:hint="eastAsia"/>
          <w:sz w:val="21"/>
        </w:rPr>
        <w:t>）</w:t>
      </w:r>
      <w:r w:rsidRPr="000F40DD">
        <w:rPr>
          <w:rFonts w:hAnsi="宋体" w:cs="宋体" w:hint="eastAsia"/>
          <w:sz w:val="21"/>
        </w:rPr>
        <w:t>2024</w:t>
      </w:r>
      <w:r w:rsidRPr="000F40DD">
        <w:rPr>
          <w:rFonts w:hAnsi="宋体" w:cs="宋体" w:hint="eastAsia"/>
          <w:sz w:val="21"/>
        </w:rPr>
        <w:t>年《广西壮族自治区建筑与装饰装修工程消耗量定额》及配套费用定额；</w:t>
      </w:r>
      <w:r w:rsidRPr="000F40DD">
        <w:rPr>
          <w:rFonts w:hAnsi="宋体" w:cs="宋体" w:hint="eastAsia"/>
          <w:sz w:val="21"/>
        </w:rPr>
        <w:t>2022</w:t>
      </w:r>
      <w:r w:rsidRPr="000F40DD">
        <w:rPr>
          <w:rFonts w:hAnsi="宋体" w:cs="宋体" w:hint="eastAsia"/>
          <w:sz w:val="21"/>
        </w:rPr>
        <w:t>年《广西壮族自治区市政工程消耗量定额》及配套费用定额；</w:t>
      </w:r>
    </w:p>
    <w:p w14:paraId="3A7CCE42" w14:textId="77777777" w:rsidR="00A358E9" w:rsidRPr="000F40DD" w:rsidRDefault="00C81118">
      <w:pPr>
        <w:pStyle w:val="af0"/>
        <w:spacing w:line="440" w:lineRule="exact"/>
        <w:ind w:firstLine="420"/>
        <w:rPr>
          <w:rFonts w:hAnsi="宋体" w:cs="宋体"/>
          <w:sz w:val="21"/>
        </w:rPr>
      </w:pPr>
      <w:r w:rsidRPr="000F40DD">
        <w:rPr>
          <w:rFonts w:hAnsi="宋体" w:cs="宋体" w:hint="eastAsia"/>
          <w:sz w:val="21"/>
        </w:rPr>
        <w:t>（</w:t>
      </w:r>
      <w:r w:rsidRPr="000F40DD">
        <w:rPr>
          <w:rFonts w:hAnsi="宋体" w:cs="宋体" w:hint="eastAsia"/>
          <w:sz w:val="21"/>
        </w:rPr>
        <w:t>4</w:t>
      </w:r>
      <w:r w:rsidRPr="000F40DD">
        <w:rPr>
          <w:rFonts w:hAnsi="宋体" w:cs="宋体" w:hint="eastAsia"/>
          <w:sz w:val="21"/>
        </w:rPr>
        <w:t>）《自治区住房城乡建设厅关于颁布</w:t>
      </w:r>
      <w:r w:rsidRPr="000F40DD">
        <w:rPr>
          <w:rFonts w:hAnsi="宋体" w:cs="宋体" w:hint="eastAsia"/>
          <w:sz w:val="21"/>
        </w:rPr>
        <w:t>2016</w:t>
      </w:r>
      <w:r w:rsidRPr="000F40DD">
        <w:rPr>
          <w:rFonts w:hAnsi="宋体" w:cs="宋体" w:hint="eastAsia"/>
          <w:sz w:val="21"/>
        </w:rPr>
        <w:t>年</w:t>
      </w:r>
      <w:r w:rsidRPr="000F40DD">
        <w:rPr>
          <w:rFonts w:hAnsi="宋体" w:cs="宋体" w:hint="eastAsia"/>
          <w:sz w:val="21"/>
        </w:rPr>
        <w:t>&lt;</w:t>
      </w:r>
      <w:r w:rsidRPr="000F40DD">
        <w:rPr>
          <w:rFonts w:hAnsi="宋体" w:cs="宋体" w:hint="eastAsia"/>
          <w:sz w:val="21"/>
        </w:rPr>
        <w:t>广西壮族自治区建设工程费用定额</w:t>
      </w:r>
      <w:r w:rsidRPr="000F40DD">
        <w:rPr>
          <w:rFonts w:hAnsi="宋体" w:cs="宋体" w:hint="eastAsia"/>
          <w:sz w:val="21"/>
        </w:rPr>
        <w:t>&gt;</w:t>
      </w:r>
      <w:r w:rsidRPr="000F40DD">
        <w:rPr>
          <w:rFonts w:hAnsi="宋体" w:cs="宋体" w:hint="eastAsia"/>
          <w:sz w:val="21"/>
        </w:rPr>
        <w:t>的通知》（桂建标【</w:t>
      </w:r>
      <w:r w:rsidRPr="000F40DD">
        <w:rPr>
          <w:rFonts w:hAnsi="宋体" w:cs="宋体" w:hint="eastAsia"/>
          <w:sz w:val="21"/>
        </w:rPr>
        <w:t>2016</w:t>
      </w:r>
      <w:r w:rsidRPr="000F40DD">
        <w:rPr>
          <w:rFonts w:hAnsi="宋体" w:cs="宋体" w:hint="eastAsia"/>
          <w:sz w:val="21"/>
        </w:rPr>
        <w:t>】</w:t>
      </w:r>
      <w:r w:rsidRPr="000F40DD">
        <w:rPr>
          <w:rFonts w:hAnsi="宋体" w:cs="宋体" w:hint="eastAsia"/>
          <w:sz w:val="21"/>
        </w:rPr>
        <w:t>16</w:t>
      </w:r>
      <w:r w:rsidRPr="000F40DD">
        <w:rPr>
          <w:rFonts w:hAnsi="宋体" w:cs="宋体" w:hint="eastAsia"/>
          <w:sz w:val="21"/>
        </w:rPr>
        <w:t>号）；</w:t>
      </w:r>
    </w:p>
    <w:p w14:paraId="61019084" w14:textId="77777777" w:rsidR="00A358E9" w:rsidRPr="000F40DD" w:rsidRDefault="00C81118">
      <w:pPr>
        <w:pStyle w:val="af0"/>
        <w:spacing w:line="440" w:lineRule="exact"/>
        <w:ind w:firstLine="420"/>
        <w:rPr>
          <w:rFonts w:hAnsi="宋体" w:cs="宋体"/>
          <w:sz w:val="21"/>
        </w:rPr>
      </w:pPr>
      <w:r w:rsidRPr="000F40DD">
        <w:rPr>
          <w:rFonts w:hAnsi="宋体" w:cs="宋体" w:hint="eastAsia"/>
          <w:sz w:val="21"/>
        </w:rPr>
        <w:t>（</w:t>
      </w:r>
      <w:r w:rsidRPr="000F40DD">
        <w:rPr>
          <w:rFonts w:hAnsi="宋体" w:cs="宋体" w:hint="eastAsia"/>
          <w:sz w:val="21"/>
        </w:rPr>
        <w:t>5</w:t>
      </w:r>
      <w:r w:rsidRPr="000F40DD">
        <w:rPr>
          <w:rFonts w:hAnsi="宋体" w:cs="宋体" w:hint="eastAsia"/>
          <w:sz w:val="21"/>
        </w:rPr>
        <w:t>）《自治区住房城乡建设厅关于建筑业实施营业税改增值税后广西壮族自治区建设工程计价依据调整的通知》</w:t>
      </w:r>
      <w:r w:rsidRPr="000F40DD">
        <w:rPr>
          <w:rFonts w:hAnsi="宋体" w:cs="宋体" w:hint="eastAsia"/>
          <w:sz w:val="21"/>
        </w:rPr>
        <w:t>(</w:t>
      </w:r>
      <w:r w:rsidRPr="000F40DD">
        <w:rPr>
          <w:rFonts w:hAnsi="宋体" w:cs="宋体" w:hint="eastAsia"/>
          <w:sz w:val="21"/>
        </w:rPr>
        <w:t>桂建标【</w:t>
      </w:r>
      <w:r w:rsidRPr="000F40DD">
        <w:rPr>
          <w:rFonts w:hAnsi="宋体" w:cs="宋体" w:hint="eastAsia"/>
          <w:sz w:val="21"/>
        </w:rPr>
        <w:t>2016</w:t>
      </w:r>
      <w:r w:rsidRPr="000F40DD">
        <w:rPr>
          <w:rFonts w:hAnsi="宋体" w:cs="宋体" w:hint="eastAsia"/>
          <w:sz w:val="21"/>
        </w:rPr>
        <w:t>】</w:t>
      </w:r>
      <w:r w:rsidRPr="000F40DD">
        <w:rPr>
          <w:rFonts w:hAnsi="宋体" w:cs="宋体" w:hint="eastAsia"/>
          <w:sz w:val="21"/>
        </w:rPr>
        <w:t>17</w:t>
      </w:r>
      <w:r w:rsidRPr="000F40DD">
        <w:rPr>
          <w:rFonts w:hAnsi="宋体" w:cs="宋体" w:hint="eastAsia"/>
          <w:sz w:val="21"/>
        </w:rPr>
        <w:t>号</w:t>
      </w:r>
      <w:r w:rsidRPr="000F40DD">
        <w:rPr>
          <w:rFonts w:hAnsi="宋体" w:cs="宋体" w:hint="eastAsia"/>
          <w:sz w:val="21"/>
        </w:rPr>
        <w:t>)</w:t>
      </w:r>
      <w:r w:rsidRPr="000F40DD">
        <w:rPr>
          <w:rFonts w:hAnsi="宋体" w:cs="宋体" w:hint="eastAsia"/>
          <w:sz w:val="21"/>
        </w:rPr>
        <w:t>；</w:t>
      </w:r>
    </w:p>
    <w:p w14:paraId="1412104A" w14:textId="77777777" w:rsidR="00A358E9" w:rsidRPr="000F40DD" w:rsidRDefault="00C81118">
      <w:pPr>
        <w:pStyle w:val="af0"/>
        <w:spacing w:line="440" w:lineRule="exact"/>
        <w:ind w:firstLine="420"/>
        <w:rPr>
          <w:rFonts w:hAnsi="宋体" w:cs="宋体"/>
          <w:sz w:val="21"/>
        </w:rPr>
      </w:pPr>
      <w:r w:rsidRPr="000F40DD">
        <w:rPr>
          <w:rFonts w:hAnsi="宋体" w:cs="宋体" w:hint="eastAsia"/>
          <w:sz w:val="21"/>
        </w:rPr>
        <w:t>（</w:t>
      </w:r>
      <w:r w:rsidRPr="000F40DD">
        <w:rPr>
          <w:rFonts w:hAnsi="宋体" w:cs="宋体" w:hint="eastAsia"/>
          <w:sz w:val="21"/>
        </w:rPr>
        <w:t>6</w:t>
      </w:r>
      <w:r w:rsidRPr="000F40DD">
        <w:rPr>
          <w:rFonts w:hAnsi="宋体" w:cs="宋体" w:hint="eastAsia"/>
          <w:sz w:val="21"/>
        </w:rPr>
        <w:t>）《关于调整建设工程定额人工费及有关费率的通知》（桂建标【</w:t>
      </w:r>
      <w:r w:rsidRPr="000F40DD">
        <w:rPr>
          <w:rFonts w:hAnsi="宋体" w:cs="宋体" w:hint="eastAsia"/>
          <w:sz w:val="21"/>
        </w:rPr>
        <w:t>2023</w:t>
      </w:r>
      <w:r w:rsidRPr="000F40DD">
        <w:rPr>
          <w:rFonts w:hAnsi="宋体" w:cs="宋体" w:hint="eastAsia"/>
          <w:sz w:val="21"/>
        </w:rPr>
        <w:t>】</w:t>
      </w:r>
      <w:r w:rsidRPr="000F40DD">
        <w:rPr>
          <w:rFonts w:hAnsi="宋体" w:cs="宋体" w:hint="eastAsia"/>
          <w:sz w:val="21"/>
        </w:rPr>
        <w:t>7</w:t>
      </w:r>
      <w:r w:rsidRPr="000F40DD">
        <w:rPr>
          <w:rFonts w:hAnsi="宋体" w:cs="宋体" w:hint="eastAsia"/>
          <w:sz w:val="21"/>
        </w:rPr>
        <w:t>号文）；</w:t>
      </w:r>
    </w:p>
    <w:p w14:paraId="1407B5C9" w14:textId="77777777" w:rsidR="00A358E9" w:rsidRPr="000F40DD" w:rsidRDefault="00C81118">
      <w:pPr>
        <w:pStyle w:val="af0"/>
        <w:spacing w:line="440" w:lineRule="exact"/>
        <w:ind w:firstLine="420"/>
        <w:rPr>
          <w:rFonts w:hAnsi="宋体" w:cs="宋体"/>
          <w:sz w:val="21"/>
        </w:rPr>
      </w:pPr>
      <w:r w:rsidRPr="000F40DD">
        <w:rPr>
          <w:rFonts w:hAnsi="宋体" w:cs="宋体" w:hint="eastAsia"/>
          <w:sz w:val="21"/>
        </w:rPr>
        <w:t>（</w:t>
      </w:r>
      <w:r w:rsidRPr="000F40DD">
        <w:rPr>
          <w:rFonts w:hAnsi="宋体" w:cs="宋体" w:hint="eastAsia"/>
          <w:sz w:val="21"/>
        </w:rPr>
        <w:t>7</w:t>
      </w:r>
      <w:r w:rsidRPr="000F40DD">
        <w:rPr>
          <w:rFonts w:hAnsi="宋体" w:cs="宋体" w:hint="eastAsia"/>
          <w:sz w:val="21"/>
        </w:rPr>
        <w:t>）《自治区住房城乡建设厅关于调整建设工程计价增值税税率的通知》（桂建标【</w:t>
      </w:r>
      <w:r w:rsidRPr="000F40DD">
        <w:rPr>
          <w:rFonts w:hAnsi="宋体" w:cs="宋体" w:hint="eastAsia"/>
          <w:sz w:val="21"/>
        </w:rPr>
        <w:t>2019</w:t>
      </w:r>
      <w:r w:rsidRPr="000F40DD">
        <w:rPr>
          <w:rFonts w:hAnsi="宋体" w:cs="宋体" w:hint="eastAsia"/>
          <w:sz w:val="21"/>
        </w:rPr>
        <w:t>】</w:t>
      </w:r>
      <w:r w:rsidRPr="000F40DD">
        <w:rPr>
          <w:rFonts w:hAnsi="宋体" w:cs="宋体" w:hint="eastAsia"/>
          <w:sz w:val="21"/>
        </w:rPr>
        <w:t>12</w:t>
      </w:r>
      <w:r w:rsidRPr="000F40DD">
        <w:rPr>
          <w:rFonts w:hAnsi="宋体" w:cs="宋体" w:hint="eastAsia"/>
          <w:sz w:val="21"/>
        </w:rPr>
        <w:t>号）；</w:t>
      </w:r>
    </w:p>
    <w:p w14:paraId="06D59DC4" w14:textId="77777777" w:rsidR="00A358E9" w:rsidRPr="000F40DD" w:rsidRDefault="00C81118">
      <w:pPr>
        <w:pStyle w:val="af0"/>
        <w:spacing w:line="440" w:lineRule="exact"/>
        <w:ind w:firstLine="420"/>
        <w:rPr>
          <w:rFonts w:hAnsi="宋体" w:cs="宋体"/>
          <w:kern w:val="21"/>
          <w:sz w:val="21"/>
        </w:rPr>
      </w:pPr>
      <w:r w:rsidRPr="000F40DD">
        <w:rPr>
          <w:rFonts w:hAnsi="宋体" w:cs="宋体" w:hint="eastAsia"/>
          <w:sz w:val="21"/>
        </w:rPr>
        <w:t>（</w:t>
      </w:r>
      <w:r w:rsidRPr="000F40DD">
        <w:rPr>
          <w:rFonts w:hAnsi="宋体" w:cs="宋体" w:hint="eastAsia"/>
          <w:sz w:val="21"/>
        </w:rPr>
        <w:t>8</w:t>
      </w:r>
      <w:r w:rsidRPr="000F40DD">
        <w:rPr>
          <w:rFonts w:hAnsi="宋体" w:cs="宋体" w:hint="eastAsia"/>
          <w:sz w:val="21"/>
        </w:rPr>
        <w:t>）工程的材料价格依据</w:t>
      </w:r>
      <w:r w:rsidRPr="000F40DD">
        <w:rPr>
          <w:rFonts w:hAnsi="宋体" w:cs="宋体" w:hint="eastAsia"/>
          <w:sz w:val="21"/>
        </w:rPr>
        <w:t>2025</w:t>
      </w:r>
      <w:r w:rsidRPr="000F40DD">
        <w:rPr>
          <w:rFonts w:hAnsi="宋体" w:cs="宋体" w:hint="eastAsia"/>
          <w:sz w:val="21"/>
        </w:rPr>
        <w:t>年《桂林市建设工程造价信息》桂林市第</w:t>
      </w:r>
      <w:r w:rsidRPr="000F40DD">
        <w:rPr>
          <w:rFonts w:hAnsi="宋体" w:cs="宋体" w:hint="eastAsia"/>
          <w:sz w:val="21"/>
        </w:rPr>
        <w:t>6</w:t>
      </w:r>
      <w:r w:rsidRPr="000F40DD">
        <w:rPr>
          <w:rFonts w:hAnsi="宋体" w:cs="宋体" w:hint="eastAsia"/>
          <w:sz w:val="21"/>
        </w:rPr>
        <w:t>期，信息价上没有的材料价按市场询价</w:t>
      </w:r>
      <w:r w:rsidRPr="000F40DD">
        <w:rPr>
          <w:rFonts w:hAnsi="宋体" w:cs="宋体" w:hint="eastAsia"/>
          <w:kern w:val="21"/>
          <w:sz w:val="21"/>
        </w:rPr>
        <w:t>。</w:t>
      </w:r>
    </w:p>
    <w:p w14:paraId="4C120F17" w14:textId="77777777" w:rsidR="00A358E9" w:rsidRPr="000F40DD" w:rsidRDefault="00C81118">
      <w:pPr>
        <w:pStyle w:val="af0"/>
        <w:spacing w:line="440" w:lineRule="exact"/>
        <w:rPr>
          <w:rFonts w:hAnsi="宋体" w:cs="宋体"/>
          <w:b/>
          <w:sz w:val="21"/>
        </w:rPr>
      </w:pPr>
      <w:r w:rsidRPr="000F40DD">
        <w:rPr>
          <w:rFonts w:hAnsi="宋体" w:cs="宋体" w:hint="eastAsia"/>
          <w:b/>
          <w:sz w:val="21"/>
        </w:rPr>
        <w:t>二、磋商报价说明</w:t>
      </w:r>
    </w:p>
    <w:p w14:paraId="6BD9C99B" w14:textId="77777777" w:rsidR="00A358E9" w:rsidRPr="000F40DD" w:rsidRDefault="00C81118">
      <w:pPr>
        <w:pStyle w:val="af0"/>
        <w:spacing w:line="440" w:lineRule="exact"/>
        <w:ind w:firstLine="420"/>
        <w:rPr>
          <w:rFonts w:hAnsi="宋体" w:cs="宋体"/>
          <w:kern w:val="21"/>
          <w:sz w:val="21"/>
        </w:rPr>
      </w:pPr>
      <w:r w:rsidRPr="000F40DD">
        <w:rPr>
          <w:rFonts w:hAnsi="宋体" w:cs="宋体" w:hint="eastAsia"/>
          <w:sz w:val="21"/>
        </w:rPr>
        <w:t>1</w:t>
      </w:r>
      <w:r w:rsidRPr="000F40DD">
        <w:rPr>
          <w:rFonts w:hAnsi="宋体" w:cs="宋体" w:hint="eastAsia"/>
          <w:kern w:val="21"/>
          <w:sz w:val="21"/>
        </w:rPr>
        <w:t>有价标的工程量清单中的每一细目须填入单价和合价，且只允许有一个报价。</w:t>
      </w:r>
      <w:r w:rsidRPr="000F40DD">
        <w:rPr>
          <w:rFonts w:hAnsi="宋体" w:cs="宋体" w:hint="eastAsia"/>
          <w:sz w:val="21"/>
        </w:rPr>
        <w:t>供应商</w:t>
      </w:r>
      <w:r w:rsidRPr="000F40DD">
        <w:rPr>
          <w:rFonts w:hAnsi="宋体" w:cs="宋体" w:hint="eastAsia"/>
          <w:kern w:val="21"/>
          <w:sz w:val="21"/>
        </w:rPr>
        <w:t>没有填写单价和合价的细目，其费用应视为已分配在相关工程细目的单价与合价之中。</w:t>
      </w:r>
    </w:p>
    <w:p w14:paraId="1D1840DD" w14:textId="77777777" w:rsidR="00A358E9" w:rsidRPr="000F40DD" w:rsidRDefault="00C81118">
      <w:pPr>
        <w:pStyle w:val="af0"/>
        <w:spacing w:line="440" w:lineRule="exact"/>
        <w:ind w:firstLine="420"/>
        <w:rPr>
          <w:rFonts w:hAnsi="宋体" w:cs="宋体"/>
          <w:kern w:val="21"/>
          <w:sz w:val="21"/>
        </w:rPr>
      </w:pPr>
      <w:r w:rsidRPr="000F40DD">
        <w:rPr>
          <w:rFonts w:hAnsi="宋体" w:cs="宋体" w:hint="eastAsia"/>
          <w:kern w:val="21"/>
          <w:sz w:val="21"/>
        </w:rPr>
        <w:t>2</w:t>
      </w:r>
      <w:r w:rsidRPr="000F40DD">
        <w:rPr>
          <w:rFonts w:hAnsi="宋体" w:cs="宋体" w:hint="eastAsia"/>
          <w:kern w:val="21"/>
          <w:sz w:val="21"/>
        </w:rPr>
        <w:t>工程量清单中的任何算术性错误，磋商小组将按下述原则予以调整。</w:t>
      </w:r>
    </w:p>
    <w:p w14:paraId="467D1402" w14:textId="77777777" w:rsidR="00A358E9" w:rsidRPr="000F40DD" w:rsidRDefault="00C81118">
      <w:pPr>
        <w:pStyle w:val="af0"/>
        <w:spacing w:line="440" w:lineRule="exact"/>
        <w:ind w:firstLine="420"/>
        <w:rPr>
          <w:rFonts w:hAnsi="宋体" w:cs="宋体"/>
          <w:kern w:val="21"/>
          <w:sz w:val="21"/>
        </w:rPr>
      </w:pPr>
      <w:r w:rsidRPr="000F40DD">
        <w:rPr>
          <w:rFonts w:hAnsi="宋体" w:cs="宋体" w:hint="eastAsia"/>
          <w:kern w:val="21"/>
          <w:sz w:val="21"/>
        </w:rPr>
        <w:t>(a)</w:t>
      </w:r>
      <w:r w:rsidRPr="000F40DD">
        <w:rPr>
          <w:rFonts w:hAnsi="宋体" w:cs="宋体" w:hint="eastAsia"/>
          <w:kern w:val="21"/>
          <w:sz w:val="21"/>
        </w:rPr>
        <w:t>如果用数字表示的数额与用文字表示的数额不一致时，以文字数额为准。</w:t>
      </w:r>
    </w:p>
    <w:p w14:paraId="477573A2" w14:textId="77777777" w:rsidR="00A358E9" w:rsidRPr="000F40DD" w:rsidRDefault="00C81118">
      <w:pPr>
        <w:pStyle w:val="af0"/>
        <w:spacing w:line="440" w:lineRule="exact"/>
        <w:ind w:firstLine="420"/>
        <w:rPr>
          <w:rFonts w:hAnsi="宋体" w:cs="宋体"/>
          <w:kern w:val="21"/>
          <w:sz w:val="21"/>
        </w:rPr>
      </w:pPr>
      <w:r w:rsidRPr="000F40DD">
        <w:rPr>
          <w:rFonts w:hAnsi="宋体" w:cs="宋体" w:hint="eastAsia"/>
          <w:kern w:val="21"/>
          <w:sz w:val="21"/>
        </w:rPr>
        <w:t>(b)</w:t>
      </w:r>
      <w:r w:rsidRPr="000F40DD">
        <w:rPr>
          <w:rFonts w:hAnsi="宋体" w:cs="宋体" w:hint="eastAsia"/>
          <w:kern w:val="21"/>
          <w:sz w:val="21"/>
        </w:rPr>
        <w:t>当单价与数量的乘积与总额之间不一致时，通常以标出的单价为准，除非磋商小组认为有明显的小数点出错，此时应以标出的总额为准，并修改单价。</w:t>
      </w:r>
    </w:p>
    <w:p w14:paraId="7FE1DEB2" w14:textId="77777777" w:rsidR="00A358E9" w:rsidRPr="000F40DD" w:rsidRDefault="00C81118">
      <w:pPr>
        <w:pStyle w:val="af0"/>
        <w:spacing w:line="440" w:lineRule="exact"/>
        <w:ind w:firstLine="420"/>
        <w:rPr>
          <w:rFonts w:hAnsi="宋体" w:cs="宋体"/>
          <w:kern w:val="21"/>
          <w:sz w:val="21"/>
          <w:szCs w:val="21"/>
        </w:rPr>
      </w:pPr>
      <w:r w:rsidRPr="000F40DD">
        <w:rPr>
          <w:rFonts w:hAnsi="宋体" w:cs="宋体" w:hint="eastAsia"/>
          <w:kern w:val="21"/>
          <w:sz w:val="21"/>
        </w:rPr>
        <w:t>3.</w:t>
      </w:r>
      <w:r w:rsidRPr="000F40DD">
        <w:rPr>
          <w:rFonts w:hAnsi="宋体" w:cs="宋体" w:hint="eastAsia"/>
          <w:kern w:val="21"/>
          <w:sz w:val="21"/>
        </w:rPr>
        <w:t>供</w:t>
      </w:r>
      <w:r w:rsidRPr="000F40DD">
        <w:rPr>
          <w:rFonts w:hAnsi="宋体" w:cs="宋体" w:hint="eastAsia"/>
          <w:sz w:val="21"/>
        </w:rPr>
        <w:t>应商</w:t>
      </w:r>
      <w:r w:rsidRPr="000F40DD">
        <w:rPr>
          <w:rFonts w:hAnsi="宋体" w:cs="宋体" w:hint="eastAsia"/>
          <w:kern w:val="21"/>
          <w:sz w:val="21"/>
        </w:rPr>
        <w:t>在进行工程量清单报价时，应按照采购人（采购代理机构）提供的工程量清单进行报价。</w:t>
      </w:r>
      <w:r w:rsidRPr="000F40DD">
        <w:rPr>
          <w:rFonts w:hAnsi="宋体" w:cs="宋体" w:hint="eastAsia"/>
          <w:sz w:val="21"/>
        </w:rPr>
        <w:t>已标价工程量清单中项目编码、项目名称、项目特征、计量单位、工程量必须与工程量清单一致，供应商不得</w:t>
      </w:r>
      <w:r w:rsidRPr="000F40DD">
        <w:rPr>
          <w:rFonts w:hAnsi="宋体" w:cs="宋体" w:hint="eastAsia"/>
          <w:sz w:val="21"/>
          <w:szCs w:val="21"/>
        </w:rPr>
        <w:t>对工程量清单项目进行增减调整，否则响应文件无效。</w:t>
      </w:r>
    </w:p>
    <w:p w14:paraId="1729527F" w14:textId="77777777" w:rsidR="00A358E9" w:rsidRPr="000F40DD" w:rsidRDefault="00C81118">
      <w:pPr>
        <w:pStyle w:val="af0"/>
        <w:spacing w:line="440" w:lineRule="exact"/>
        <w:ind w:firstLine="420"/>
        <w:rPr>
          <w:rFonts w:hAnsi="宋体" w:cs="宋体"/>
          <w:kern w:val="21"/>
          <w:sz w:val="21"/>
          <w:szCs w:val="21"/>
        </w:rPr>
      </w:pPr>
      <w:r w:rsidRPr="000F40DD">
        <w:rPr>
          <w:rFonts w:hAnsi="宋体" w:cs="宋体" w:hint="eastAsia"/>
          <w:kern w:val="21"/>
          <w:sz w:val="21"/>
          <w:szCs w:val="21"/>
        </w:rPr>
        <w:t>4.</w:t>
      </w:r>
      <w:r w:rsidRPr="000F40DD">
        <w:rPr>
          <w:rFonts w:hAnsi="宋体" w:cs="宋体" w:hint="eastAsia"/>
          <w:kern w:val="21"/>
          <w:sz w:val="21"/>
        </w:rPr>
        <w:t>供</w:t>
      </w:r>
      <w:r w:rsidRPr="000F40DD">
        <w:rPr>
          <w:rFonts w:hAnsi="宋体" w:cs="宋体" w:hint="eastAsia"/>
          <w:sz w:val="21"/>
          <w:szCs w:val="21"/>
        </w:rPr>
        <w:t>应商</w:t>
      </w:r>
      <w:r w:rsidRPr="000F40DD">
        <w:rPr>
          <w:rFonts w:hAnsi="宋体" w:cs="宋体" w:hint="eastAsia"/>
          <w:kern w:val="21"/>
          <w:sz w:val="21"/>
          <w:szCs w:val="21"/>
        </w:rPr>
        <w:t>应认真对照施工设计等文件核对采购人颁布的工程预算控制价，发现工程预算控制价中计</w:t>
      </w:r>
      <w:r w:rsidRPr="000F40DD">
        <w:rPr>
          <w:rFonts w:hAnsi="宋体" w:cs="宋体" w:hint="eastAsia"/>
          <w:kern w:val="21"/>
          <w:sz w:val="21"/>
          <w:szCs w:val="21"/>
        </w:rPr>
        <w:lastRenderedPageBreak/>
        <w:t>算存在明显误差或有遗漏的，必须在</w:t>
      </w:r>
      <w:r w:rsidRPr="000F40DD">
        <w:rPr>
          <w:rFonts w:hAnsi="宋体" w:cs="宋体" w:hint="eastAsia"/>
          <w:sz w:val="21"/>
          <w:szCs w:val="21"/>
        </w:rPr>
        <w:t>响应文件</w:t>
      </w:r>
      <w:r w:rsidRPr="000F40DD">
        <w:rPr>
          <w:rFonts w:hAnsi="宋体" w:cs="宋体" w:hint="eastAsia"/>
          <w:kern w:val="21"/>
          <w:sz w:val="21"/>
          <w:szCs w:val="21"/>
        </w:rPr>
        <w:t>递交截止时间</w:t>
      </w:r>
      <w:r w:rsidRPr="000F40DD">
        <w:rPr>
          <w:rFonts w:hAnsi="宋体" w:cs="宋体" w:hint="eastAsia"/>
          <w:kern w:val="21"/>
          <w:sz w:val="21"/>
          <w:szCs w:val="21"/>
        </w:rPr>
        <w:t>2</w:t>
      </w:r>
      <w:r w:rsidRPr="000F40DD">
        <w:rPr>
          <w:rFonts w:hAnsi="宋体" w:cs="宋体" w:hint="eastAsia"/>
          <w:kern w:val="21"/>
          <w:sz w:val="21"/>
          <w:szCs w:val="21"/>
        </w:rPr>
        <w:t>天前向采购人（采购代理机构）提出书面异议或修正要求。</w:t>
      </w:r>
    </w:p>
    <w:p w14:paraId="274E811E" w14:textId="77777777" w:rsidR="00A358E9" w:rsidRPr="000F40DD" w:rsidRDefault="00C81118">
      <w:pPr>
        <w:pStyle w:val="af0"/>
        <w:spacing w:line="440" w:lineRule="exact"/>
        <w:ind w:firstLine="420"/>
        <w:rPr>
          <w:rFonts w:hAnsi="宋体" w:cs="宋体"/>
          <w:kern w:val="21"/>
          <w:sz w:val="21"/>
          <w:szCs w:val="21"/>
        </w:rPr>
      </w:pPr>
      <w:r w:rsidRPr="000F40DD">
        <w:rPr>
          <w:rFonts w:hAnsi="宋体" w:cs="宋体" w:hint="eastAsia"/>
          <w:kern w:val="21"/>
          <w:sz w:val="21"/>
          <w:szCs w:val="21"/>
        </w:rPr>
        <w:t>5.</w:t>
      </w:r>
      <w:r w:rsidRPr="000F40DD">
        <w:rPr>
          <w:rFonts w:hAnsi="宋体" w:cs="宋体" w:hint="eastAsia"/>
          <w:kern w:val="21"/>
          <w:sz w:val="21"/>
        </w:rPr>
        <w:t>供</w:t>
      </w:r>
      <w:r w:rsidRPr="000F40DD">
        <w:rPr>
          <w:rFonts w:hAnsi="宋体" w:cs="宋体" w:hint="eastAsia"/>
          <w:sz w:val="21"/>
          <w:szCs w:val="21"/>
        </w:rPr>
        <w:t>应商</w:t>
      </w:r>
      <w:r w:rsidRPr="000F40DD">
        <w:rPr>
          <w:rFonts w:hAnsi="宋体" w:cs="宋体" w:hint="eastAsia"/>
          <w:kern w:val="21"/>
          <w:sz w:val="21"/>
          <w:szCs w:val="21"/>
        </w:rPr>
        <w:t>应对磋商</w:t>
      </w:r>
      <w:r w:rsidRPr="000F40DD">
        <w:rPr>
          <w:rFonts w:hAnsi="宋体" w:cs="宋体" w:hint="eastAsia"/>
          <w:sz w:val="21"/>
          <w:szCs w:val="21"/>
        </w:rPr>
        <w:t>文件</w:t>
      </w:r>
      <w:r w:rsidRPr="000F40DD">
        <w:rPr>
          <w:rFonts w:hAnsi="宋体" w:cs="宋体" w:hint="eastAsia"/>
          <w:kern w:val="21"/>
          <w:sz w:val="21"/>
          <w:szCs w:val="21"/>
        </w:rPr>
        <w:t>中工程量清单所列的各项内容和要求作实质性响应，报价不得低于企业成本。</w:t>
      </w:r>
    </w:p>
    <w:p w14:paraId="09BC3178" w14:textId="77777777" w:rsidR="00A358E9" w:rsidRPr="000F40DD" w:rsidRDefault="00C81118">
      <w:pPr>
        <w:pStyle w:val="af0"/>
        <w:spacing w:line="440" w:lineRule="exact"/>
        <w:ind w:firstLine="420"/>
        <w:rPr>
          <w:rFonts w:hAnsi="宋体" w:cs="宋体"/>
          <w:kern w:val="21"/>
          <w:sz w:val="21"/>
          <w:szCs w:val="21"/>
        </w:rPr>
      </w:pPr>
      <w:r w:rsidRPr="000F40DD">
        <w:rPr>
          <w:rFonts w:hAnsi="宋体" w:cs="宋体" w:hint="eastAsia"/>
          <w:kern w:val="21"/>
          <w:sz w:val="21"/>
          <w:szCs w:val="21"/>
        </w:rPr>
        <w:t>6.</w:t>
      </w:r>
      <w:r w:rsidRPr="000F40DD">
        <w:rPr>
          <w:rFonts w:hAnsi="宋体" w:cs="宋体" w:hint="eastAsia"/>
          <w:kern w:val="21"/>
          <w:sz w:val="21"/>
        </w:rPr>
        <w:t>供</w:t>
      </w:r>
      <w:r w:rsidRPr="000F40DD">
        <w:rPr>
          <w:rFonts w:hAnsi="宋体" w:cs="宋体" w:hint="eastAsia"/>
          <w:sz w:val="21"/>
          <w:szCs w:val="21"/>
        </w:rPr>
        <w:t>应商</w:t>
      </w:r>
      <w:r w:rsidRPr="000F40DD">
        <w:rPr>
          <w:rFonts w:hAnsi="宋体" w:cs="宋体" w:hint="eastAsia"/>
          <w:kern w:val="21"/>
          <w:sz w:val="21"/>
          <w:szCs w:val="21"/>
        </w:rPr>
        <w:t>应采用综合单价进行工程量清单报价，不得采用总价让利或以百分比让利等形式进行报价。</w:t>
      </w:r>
    </w:p>
    <w:p w14:paraId="13C28CB5" w14:textId="77777777" w:rsidR="00A358E9" w:rsidRPr="000F40DD" w:rsidRDefault="00C81118">
      <w:pPr>
        <w:spacing w:line="440" w:lineRule="exact"/>
        <w:ind w:firstLine="420"/>
        <w:rPr>
          <w:rFonts w:ascii="宋体" w:hAnsi="宋体" w:cs="宋体"/>
          <w:kern w:val="0"/>
          <w:sz w:val="21"/>
          <w:szCs w:val="21"/>
        </w:rPr>
      </w:pPr>
      <w:r w:rsidRPr="000F40DD">
        <w:rPr>
          <w:rFonts w:ascii="宋体" w:hAnsi="宋体" w:cs="宋体" w:hint="eastAsia"/>
          <w:sz w:val="21"/>
          <w:szCs w:val="21"/>
        </w:rPr>
        <w:t>7.列金额的数量及拟用子目的说明（如有）：应按采购人在其他项目清单中列出的金额填写，不得变动。</w:t>
      </w:r>
    </w:p>
    <w:p w14:paraId="299CB381" w14:textId="77777777" w:rsidR="00A358E9" w:rsidRPr="000F40DD" w:rsidRDefault="00C81118">
      <w:pPr>
        <w:tabs>
          <w:tab w:val="left" w:pos="210"/>
        </w:tabs>
        <w:spacing w:line="440" w:lineRule="exact"/>
        <w:ind w:firstLine="420"/>
        <w:jc w:val="left"/>
        <w:rPr>
          <w:rFonts w:ascii="宋体" w:hAnsi="宋体" w:cs="宋体"/>
          <w:sz w:val="21"/>
          <w:szCs w:val="21"/>
        </w:rPr>
      </w:pPr>
      <w:r w:rsidRPr="000F40DD">
        <w:rPr>
          <w:rFonts w:ascii="宋体" w:hAnsi="宋体" w:cs="宋体" w:hint="eastAsia"/>
          <w:sz w:val="21"/>
          <w:szCs w:val="21"/>
        </w:rPr>
        <w:t>8.估价的数量及拟用子目的说明（如有）：材料暂估价应按采购人在其他项目清单中列出的单价计入综合单价；专业工程暂估价应按采购人在其他项目清单中列出的金额填写。</w:t>
      </w:r>
    </w:p>
    <w:p w14:paraId="7B9F14BB" w14:textId="6BFCAD19" w:rsidR="00A358E9" w:rsidRPr="000F40DD" w:rsidRDefault="00C81118">
      <w:pPr>
        <w:tabs>
          <w:tab w:val="left" w:pos="210"/>
        </w:tabs>
        <w:spacing w:line="440" w:lineRule="exact"/>
        <w:ind w:firstLine="422"/>
        <w:jc w:val="left"/>
        <w:rPr>
          <w:rFonts w:ascii="宋体" w:hAnsi="宋体" w:cs="宋体"/>
          <w:b/>
          <w:sz w:val="21"/>
          <w:szCs w:val="21"/>
        </w:rPr>
      </w:pPr>
      <w:r w:rsidRPr="000F40DD">
        <w:rPr>
          <w:rFonts w:ascii="宋体" w:hAnsi="宋体" w:cs="宋体" w:hint="eastAsia"/>
          <w:b/>
          <w:sz w:val="21"/>
          <w:szCs w:val="21"/>
        </w:rPr>
        <w:t>9.</w:t>
      </w:r>
      <w:r w:rsidR="00B65EFE">
        <w:rPr>
          <w:rFonts w:ascii="宋体" w:hAnsi="宋体" w:cs="宋体" w:hint="eastAsia"/>
          <w:b/>
          <w:sz w:val="21"/>
          <w:szCs w:val="21"/>
        </w:rPr>
        <w:t>工</w:t>
      </w:r>
      <w:r w:rsidR="00742F34">
        <w:rPr>
          <w:rFonts w:ascii="宋体" w:hAnsi="宋体" w:cs="宋体" w:hint="eastAsia"/>
          <w:b/>
          <w:sz w:val="21"/>
          <w:szCs w:val="21"/>
        </w:rPr>
        <w:t>程量清单</w:t>
      </w:r>
      <w:r w:rsidR="00BC3748">
        <w:rPr>
          <w:rFonts w:ascii="宋体" w:hAnsi="宋体" w:cs="宋体" w:hint="eastAsia"/>
          <w:b/>
          <w:sz w:val="21"/>
          <w:szCs w:val="21"/>
        </w:rPr>
        <w:t>封面</w:t>
      </w:r>
      <w:r w:rsidR="00742F34">
        <w:rPr>
          <w:rFonts w:ascii="宋体" w:hAnsi="宋体" w:cs="宋体" w:hint="eastAsia"/>
          <w:b/>
          <w:sz w:val="21"/>
          <w:szCs w:val="21"/>
        </w:rPr>
        <w:t>须由编制人签字并</w:t>
      </w:r>
      <w:r w:rsidRPr="000F40DD">
        <w:rPr>
          <w:rFonts w:ascii="宋体" w:hAnsi="宋体" w:cs="宋体" w:hint="eastAsia"/>
          <w:b/>
          <w:sz w:val="21"/>
          <w:szCs w:val="21"/>
        </w:rPr>
        <w:t>盖专用章，否则响应文件按无效处理。</w:t>
      </w:r>
    </w:p>
    <w:p w14:paraId="20EB44F8" w14:textId="77777777" w:rsidR="00A358E9" w:rsidRPr="000F40DD" w:rsidRDefault="00C81118">
      <w:pPr>
        <w:tabs>
          <w:tab w:val="left" w:pos="210"/>
        </w:tabs>
        <w:spacing w:line="440" w:lineRule="exact"/>
        <w:ind w:firstLine="422"/>
        <w:jc w:val="left"/>
        <w:rPr>
          <w:rFonts w:ascii="宋体" w:hAnsi="宋体" w:cs="宋体"/>
          <w:b/>
          <w:sz w:val="21"/>
          <w:szCs w:val="21"/>
        </w:rPr>
      </w:pPr>
      <w:r w:rsidRPr="000F40DD">
        <w:rPr>
          <w:rFonts w:ascii="宋体" w:hAnsi="宋体" w:cs="宋体" w:hint="eastAsia"/>
          <w:b/>
          <w:sz w:val="21"/>
          <w:szCs w:val="21"/>
        </w:rPr>
        <w:t>三、预算金额：</w:t>
      </w:r>
    </w:p>
    <w:p w14:paraId="7CC19B75" w14:textId="50C3B8C1" w:rsidR="00A358E9" w:rsidRPr="000F40DD" w:rsidRDefault="00C81118">
      <w:pPr>
        <w:tabs>
          <w:tab w:val="left" w:pos="210"/>
        </w:tabs>
        <w:spacing w:line="440" w:lineRule="exact"/>
        <w:ind w:firstLine="422"/>
        <w:jc w:val="left"/>
        <w:rPr>
          <w:rFonts w:ascii="宋体" w:hAnsi="宋体" w:cs="宋体"/>
          <w:b/>
          <w:sz w:val="21"/>
          <w:szCs w:val="21"/>
        </w:rPr>
      </w:pPr>
      <w:r w:rsidRPr="000F40DD">
        <w:rPr>
          <w:rFonts w:ascii="宋体" w:hAnsi="宋体" w:cs="宋体" w:hint="eastAsia"/>
          <w:b/>
          <w:sz w:val="21"/>
          <w:szCs w:val="21"/>
        </w:rPr>
        <w:t>工程总造价为1783684.20元，供应商的</w:t>
      </w:r>
      <w:r w:rsidR="00BC3748">
        <w:rPr>
          <w:rFonts w:ascii="宋体" w:hAnsi="宋体" w:cs="宋体" w:hint="eastAsia"/>
          <w:b/>
          <w:sz w:val="21"/>
          <w:szCs w:val="21"/>
        </w:rPr>
        <w:t>磋商</w:t>
      </w:r>
      <w:r w:rsidRPr="000F40DD">
        <w:rPr>
          <w:rFonts w:ascii="宋体" w:hAnsi="宋体" w:cs="宋体" w:hint="eastAsia"/>
          <w:b/>
          <w:sz w:val="21"/>
          <w:szCs w:val="21"/>
        </w:rPr>
        <w:t>报价不得高于本项目预算金额，否则响应文件按无效处理。</w:t>
      </w:r>
    </w:p>
    <w:p w14:paraId="2A75CEA4" w14:textId="77777777" w:rsidR="00A358E9" w:rsidRPr="000F40DD" w:rsidRDefault="00A358E9">
      <w:pPr>
        <w:pStyle w:val="a0"/>
        <w:rPr>
          <w:rFonts w:ascii="宋体" w:hAnsi="宋体" w:cs="宋体"/>
          <w:b/>
          <w:sz w:val="21"/>
          <w:szCs w:val="21"/>
        </w:rPr>
      </w:pPr>
    </w:p>
    <w:p w14:paraId="04853C3A" w14:textId="77777777" w:rsidR="00A358E9" w:rsidRPr="000F40DD" w:rsidRDefault="00C81118">
      <w:pPr>
        <w:tabs>
          <w:tab w:val="left" w:pos="210"/>
        </w:tabs>
        <w:spacing w:line="440" w:lineRule="exact"/>
        <w:ind w:firstLine="422"/>
        <w:jc w:val="left"/>
        <w:rPr>
          <w:rFonts w:ascii="宋体" w:hAnsi="宋体" w:cs="宋体"/>
          <w:b/>
          <w:sz w:val="21"/>
          <w:szCs w:val="21"/>
        </w:rPr>
      </w:pPr>
      <w:r w:rsidRPr="000F40DD">
        <w:rPr>
          <w:rFonts w:ascii="宋体" w:hAnsi="宋体" w:cs="宋体" w:hint="eastAsia"/>
          <w:b/>
          <w:sz w:val="21"/>
          <w:szCs w:val="21"/>
        </w:rPr>
        <w:t>四、工程量清单及图纸另附，作为本磋商文件的一个重要组成部分。</w:t>
      </w:r>
    </w:p>
    <w:p w14:paraId="06643DF6" w14:textId="77777777" w:rsidR="00A358E9" w:rsidRPr="000F40DD" w:rsidRDefault="00A358E9">
      <w:pPr>
        <w:pStyle w:val="a0"/>
        <w:rPr>
          <w:rFonts w:ascii="宋体" w:hAnsi="宋体" w:cs="宋体"/>
          <w:b/>
          <w:sz w:val="21"/>
          <w:szCs w:val="21"/>
        </w:rPr>
      </w:pPr>
    </w:p>
    <w:p w14:paraId="4EA9C562" w14:textId="77777777" w:rsidR="00A358E9" w:rsidRPr="000F40DD" w:rsidRDefault="00A358E9">
      <w:pPr>
        <w:spacing w:line="380" w:lineRule="exact"/>
        <w:ind w:firstLine="420"/>
        <w:rPr>
          <w:rFonts w:ascii="宋体" w:hAnsi="宋体" w:cs="宋体"/>
          <w:sz w:val="21"/>
          <w:szCs w:val="21"/>
        </w:rPr>
      </w:pPr>
    </w:p>
    <w:p w14:paraId="62061139" w14:textId="77777777" w:rsidR="00A358E9" w:rsidRPr="000F40DD" w:rsidRDefault="00A358E9">
      <w:pPr>
        <w:adjustRightInd w:val="0"/>
        <w:snapToGrid w:val="0"/>
        <w:spacing w:line="400" w:lineRule="exact"/>
        <w:ind w:firstLine="643"/>
        <w:jc w:val="center"/>
        <w:rPr>
          <w:rFonts w:ascii="宋体" w:hAnsi="宋体" w:cs="宋体"/>
          <w:b/>
          <w:kern w:val="0"/>
          <w:sz w:val="32"/>
        </w:rPr>
      </w:pPr>
    </w:p>
    <w:p w14:paraId="1DCFA2A2" w14:textId="77777777" w:rsidR="00A358E9" w:rsidRPr="000F40DD" w:rsidRDefault="00A358E9">
      <w:pPr>
        <w:adjustRightInd w:val="0"/>
        <w:snapToGrid w:val="0"/>
        <w:spacing w:line="400" w:lineRule="exact"/>
        <w:ind w:firstLine="643"/>
        <w:jc w:val="center"/>
        <w:rPr>
          <w:rFonts w:ascii="宋体" w:hAnsi="宋体" w:cs="宋体"/>
          <w:b/>
          <w:kern w:val="0"/>
          <w:sz w:val="32"/>
        </w:rPr>
      </w:pPr>
    </w:p>
    <w:p w14:paraId="419EDC0C" w14:textId="77777777" w:rsidR="00A358E9" w:rsidRPr="000F40DD" w:rsidRDefault="00A358E9">
      <w:pPr>
        <w:adjustRightInd w:val="0"/>
        <w:snapToGrid w:val="0"/>
        <w:spacing w:line="400" w:lineRule="exact"/>
        <w:ind w:firstLine="643"/>
        <w:jc w:val="center"/>
        <w:rPr>
          <w:rFonts w:ascii="宋体" w:hAnsi="宋体" w:cs="宋体"/>
          <w:b/>
          <w:kern w:val="0"/>
          <w:sz w:val="32"/>
        </w:rPr>
      </w:pPr>
    </w:p>
    <w:p w14:paraId="066C7EDF" w14:textId="77777777" w:rsidR="00A358E9" w:rsidRPr="000F40DD" w:rsidRDefault="00A358E9">
      <w:pPr>
        <w:adjustRightInd w:val="0"/>
        <w:snapToGrid w:val="0"/>
        <w:spacing w:line="400" w:lineRule="exact"/>
        <w:ind w:firstLine="643"/>
        <w:jc w:val="center"/>
        <w:rPr>
          <w:rFonts w:ascii="宋体" w:hAnsi="宋体" w:cs="宋体"/>
          <w:b/>
          <w:kern w:val="0"/>
          <w:sz w:val="32"/>
        </w:rPr>
      </w:pPr>
    </w:p>
    <w:p w14:paraId="0B4BE192" w14:textId="77777777" w:rsidR="00A358E9" w:rsidRPr="000F40DD" w:rsidRDefault="00A358E9">
      <w:pPr>
        <w:pStyle w:val="a0"/>
        <w:rPr>
          <w:rFonts w:ascii="宋体" w:hAnsi="宋体" w:cs="宋体"/>
          <w:b/>
          <w:sz w:val="32"/>
        </w:rPr>
      </w:pPr>
    </w:p>
    <w:p w14:paraId="7919461F" w14:textId="77777777" w:rsidR="00A358E9" w:rsidRPr="000F40DD" w:rsidRDefault="00A358E9">
      <w:pPr>
        <w:pStyle w:val="a0"/>
        <w:rPr>
          <w:rFonts w:ascii="宋体" w:hAnsi="宋体" w:cs="宋体"/>
          <w:b/>
          <w:sz w:val="32"/>
        </w:rPr>
      </w:pPr>
    </w:p>
    <w:p w14:paraId="59A41A48" w14:textId="77777777" w:rsidR="00A358E9" w:rsidRPr="000F40DD" w:rsidRDefault="00A358E9">
      <w:pPr>
        <w:pStyle w:val="a0"/>
        <w:rPr>
          <w:rFonts w:ascii="宋体" w:hAnsi="宋体" w:cs="宋体"/>
          <w:b/>
          <w:sz w:val="32"/>
        </w:rPr>
      </w:pPr>
    </w:p>
    <w:p w14:paraId="0791224A" w14:textId="77777777" w:rsidR="00A358E9" w:rsidRPr="000F40DD" w:rsidRDefault="00A358E9">
      <w:pPr>
        <w:pStyle w:val="a0"/>
        <w:rPr>
          <w:rFonts w:ascii="宋体" w:hAnsi="宋体" w:cs="宋体"/>
          <w:b/>
          <w:sz w:val="32"/>
        </w:rPr>
      </w:pPr>
    </w:p>
    <w:p w14:paraId="65DD1419" w14:textId="77777777" w:rsidR="00A358E9" w:rsidRPr="000F40DD" w:rsidRDefault="00A358E9">
      <w:pPr>
        <w:pStyle w:val="a0"/>
        <w:rPr>
          <w:rFonts w:ascii="宋体" w:hAnsi="宋体" w:cs="宋体"/>
          <w:b/>
          <w:sz w:val="32"/>
        </w:rPr>
      </w:pPr>
    </w:p>
    <w:p w14:paraId="6D58EB28" w14:textId="77777777" w:rsidR="00A358E9" w:rsidRPr="000F40DD" w:rsidRDefault="00A358E9">
      <w:pPr>
        <w:pStyle w:val="a0"/>
        <w:rPr>
          <w:rFonts w:ascii="宋体" w:hAnsi="宋体" w:cs="宋体"/>
          <w:b/>
          <w:sz w:val="32"/>
        </w:rPr>
      </w:pPr>
    </w:p>
    <w:p w14:paraId="074242D7" w14:textId="77777777" w:rsidR="00A358E9" w:rsidRPr="000F40DD" w:rsidRDefault="00A358E9">
      <w:pPr>
        <w:pStyle w:val="a0"/>
        <w:rPr>
          <w:rFonts w:ascii="宋体" w:hAnsi="宋体" w:cs="宋体"/>
          <w:b/>
          <w:sz w:val="32"/>
        </w:rPr>
      </w:pPr>
    </w:p>
    <w:p w14:paraId="140AD566" w14:textId="77777777" w:rsidR="00A358E9" w:rsidRPr="000F40DD" w:rsidRDefault="00A358E9">
      <w:pPr>
        <w:pStyle w:val="a0"/>
        <w:rPr>
          <w:rFonts w:ascii="宋体" w:hAnsi="宋体" w:cs="宋体"/>
          <w:b/>
          <w:sz w:val="32"/>
        </w:rPr>
      </w:pPr>
    </w:p>
    <w:p w14:paraId="7EA972BB" w14:textId="77777777" w:rsidR="00A358E9" w:rsidRPr="000F40DD" w:rsidRDefault="00A358E9">
      <w:pPr>
        <w:pStyle w:val="a0"/>
        <w:rPr>
          <w:rFonts w:ascii="宋体" w:hAnsi="宋体" w:cs="宋体"/>
          <w:b/>
          <w:sz w:val="32"/>
        </w:rPr>
      </w:pPr>
    </w:p>
    <w:p w14:paraId="45A3777B" w14:textId="77777777" w:rsidR="00A358E9" w:rsidRPr="000F40DD" w:rsidRDefault="00A358E9">
      <w:pPr>
        <w:pStyle w:val="a0"/>
        <w:rPr>
          <w:rFonts w:ascii="宋体" w:hAnsi="宋体" w:cs="宋体"/>
          <w:b/>
          <w:sz w:val="32"/>
        </w:rPr>
      </w:pPr>
    </w:p>
    <w:p w14:paraId="2B2B73CA" w14:textId="77777777" w:rsidR="00A358E9" w:rsidRPr="000F40DD" w:rsidRDefault="00A358E9">
      <w:pPr>
        <w:pStyle w:val="a0"/>
        <w:rPr>
          <w:rFonts w:ascii="宋体" w:hAnsi="宋体" w:cs="宋体"/>
          <w:b/>
          <w:sz w:val="32"/>
        </w:rPr>
      </w:pPr>
    </w:p>
    <w:p w14:paraId="3D05D883" w14:textId="77777777" w:rsidR="00A358E9" w:rsidRPr="000F40DD" w:rsidRDefault="00A358E9">
      <w:pPr>
        <w:pStyle w:val="a0"/>
        <w:rPr>
          <w:rFonts w:ascii="宋体" w:hAnsi="宋体" w:cs="宋体"/>
          <w:b/>
          <w:sz w:val="32"/>
        </w:rPr>
      </w:pPr>
    </w:p>
    <w:p w14:paraId="244FE20C" w14:textId="77777777" w:rsidR="00A358E9" w:rsidRPr="000F40DD" w:rsidRDefault="00A358E9">
      <w:pPr>
        <w:pStyle w:val="a0"/>
        <w:rPr>
          <w:rFonts w:ascii="宋体" w:hAnsi="宋体" w:cs="宋体"/>
          <w:b/>
          <w:sz w:val="32"/>
        </w:rPr>
      </w:pPr>
    </w:p>
    <w:p w14:paraId="279FB2A3" w14:textId="77777777" w:rsidR="00A358E9" w:rsidRPr="000F40DD" w:rsidRDefault="00A358E9">
      <w:pPr>
        <w:pStyle w:val="a0"/>
        <w:rPr>
          <w:rFonts w:ascii="宋体" w:hAnsi="宋体" w:cs="宋体"/>
          <w:b/>
          <w:sz w:val="32"/>
        </w:rPr>
      </w:pPr>
    </w:p>
    <w:p w14:paraId="3494ED9C" w14:textId="77777777" w:rsidR="00A358E9" w:rsidRPr="000F40DD" w:rsidRDefault="00C81118">
      <w:pPr>
        <w:pStyle w:val="2"/>
        <w:numPr>
          <w:ilvl w:val="1"/>
          <w:numId w:val="0"/>
        </w:numPr>
        <w:ind w:firstLineChars="900" w:firstLine="2891"/>
        <w:jc w:val="both"/>
        <w:rPr>
          <w:rFonts w:ascii="宋体" w:eastAsia="宋体" w:hAnsi="宋体" w:cs="宋体"/>
          <w:sz w:val="32"/>
          <w:szCs w:val="32"/>
        </w:rPr>
      </w:pPr>
      <w:r w:rsidRPr="000F40DD">
        <w:rPr>
          <w:rFonts w:ascii="宋体" w:eastAsia="宋体" w:hAnsi="宋体" w:cs="宋体" w:hint="eastAsia"/>
          <w:sz w:val="32"/>
          <w:szCs w:val="32"/>
        </w:rPr>
        <w:t>第四章 技术标准和要求</w:t>
      </w:r>
    </w:p>
    <w:p w14:paraId="506C3DB5" w14:textId="77777777" w:rsidR="00A358E9" w:rsidRPr="000F40DD" w:rsidRDefault="00A358E9">
      <w:pPr>
        <w:pStyle w:val="af0"/>
        <w:spacing w:line="360" w:lineRule="exact"/>
        <w:ind w:firstLineChars="200" w:firstLine="422"/>
        <w:rPr>
          <w:rFonts w:hAnsi="宋体" w:cs="宋体"/>
          <w:b/>
          <w:bCs/>
          <w:sz w:val="21"/>
        </w:rPr>
      </w:pPr>
    </w:p>
    <w:p w14:paraId="63881FE5" w14:textId="77777777" w:rsidR="00A358E9" w:rsidRPr="000F40DD" w:rsidRDefault="00C81118">
      <w:pPr>
        <w:pStyle w:val="af0"/>
        <w:spacing w:line="360" w:lineRule="exact"/>
        <w:ind w:firstLineChars="200" w:firstLine="422"/>
        <w:rPr>
          <w:rFonts w:hAnsi="宋体" w:cs="宋体"/>
          <w:b/>
          <w:bCs/>
          <w:sz w:val="21"/>
        </w:rPr>
      </w:pPr>
      <w:r w:rsidRPr="000F40DD">
        <w:rPr>
          <w:rFonts w:hAnsi="宋体" w:cs="宋体" w:hint="eastAsia"/>
          <w:b/>
          <w:bCs/>
          <w:sz w:val="21"/>
        </w:rPr>
        <w:t>一、按国家和地方现行相关规范、标准和规程执行。</w:t>
      </w:r>
    </w:p>
    <w:p w14:paraId="783C778B" w14:textId="77777777" w:rsidR="00A358E9" w:rsidRPr="000F40DD" w:rsidRDefault="00A358E9">
      <w:pPr>
        <w:pStyle w:val="af0"/>
        <w:spacing w:line="360" w:lineRule="exact"/>
        <w:ind w:firstLineChars="200" w:firstLine="420"/>
        <w:rPr>
          <w:rFonts w:hAnsi="宋体" w:cs="宋体"/>
          <w:bCs/>
          <w:sz w:val="21"/>
        </w:rPr>
      </w:pPr>
    </w:p>
    <w:p w14:paraId="42C30A27" w14:textId="77777777" w:rsidR="00A358E9" w:rsidRPr="000F40DD" w:rsidRDefault="00C81118">
      <w:pPr>
        <w:pStyle w:val="af0"/>
        <w:spacing w:line="360" w:lineRule="exact"/>
        <w:ind w:firstLineChars="200" w:firstLine="420"/>
        <w:rPr>
          <w:rFonts w:hAnsi="宋体" w:cs="宋体"/>
          <w:b/>
          <w:bCs/>
          <w:sz w:val="21"/>
        </w:rPr>
      </w:pPr>
      <w:r w:rsidRPr="000F40DD">
        <w:rPr>
          <w:rFonts w:hAnsi="宋体" w:cs="宋体" w:hint="eastAsia"/>
          <w:bCs/>
          <w:sz w:val="21"/>
        </w:rPr>
        <w:t>二、</w:t>
      </w:r>
      <w:r w:rsidRPr="000F40DD">
        <w:rPr>
          <w:rFonts w:hAnsi="宋体" w:cs="宋体" w:hint="eastAsia"/>
          <w:b/>
          <w:bCs/>
          <w:sz w:val="21"/>
        </w:rPr>
        <w:t>采购人将根据上述技术标准和要求进行验收，若工程完工后达不到上述技术标准和要求的，</w:t>
      </w:r>
      <w:r w:rsidRPr="000F40DD">
        <w:rPr>
          <w:rFonts w:hAnsi="宋体" w:cs="宋体" w:hint="eastAsia"/>
          <w:b/>
          <w:bCs/>
        </w:rPr>
        <w:t>按验收不合格处理</w:t>
      </w:r>
      <w:r w:rsidRPr="000F40DD">
        <w:rPr>
          <w:rFonts w:hAnsi="宋体" w:cs="宋体" w:hint="eastAsia"/>
          <w:b/>
          <w:bCs/>
          <w:sz w:val="21"/>
        </w:rPr>
        <w:t>。</w:t>
      </w:r>
    </w:p>
    <w:p w14:paraId="4F696158" w14:textId="77777777" w:rsidR="00A358E9" w:rsidRPr="000F40DD" w:rsidRDefault="00A358E9">
      <w:pPr>
        <w:pStyle w:val="af0"/>
        <w:spacing w:line="360" w:lineRule="exact"/>
        <w:ind w:firstLineChars="200" w:firstLine="422"/>
        <w:rPr>
          <w:rFonts w:hAnsi="宋体" w:cs="宋体"/>
          <w:b/>
          <w:bCs/>
          <w:sz w:val="21"/>
        </w:rPr>
      </w:pPr>
    </w:p>
    <w:p w14:paraId="18C84B62" w14:textId="77777777" w:rsidR="00A358E9" w:rsidRPr="000F40DD" w:rsidRDefault="00C81118">
      <w:pPr>
        <w:pStyle w:val="af0"/>
        <w:spacing w:line="360" w:lineRule="exact"/>
        <w:ind w:firstLineChars="200" w:firstLine="422"/>
        <w:rPr>
          <w:rFonts w:hAnsi="宋体" w:cs="宋体"/>
          <w:b/>
          <w:bCs/>
          <w:sz w:val="21"/>
        </w:rPr>
      </w:pPr>
      <w:r w:rsidRPr="000F40DD">
        <w:rPr>
          <w:rFonts w:hAnsi="宋体" w:cs="宋体" w:hint="eastAsia"/>
          <w:b/>
          <w:bCs/>
          <w:sz w:val="21"/>
        </w:rPr>
        <w:t>三、供应商须于响应文件中提供技术标准和要求承诺函【格式详见第七章响应文件（格式）】，否则响应文件按无效处理。</w:t>
      </w:r>
    </w:p>
    <w:p w14:paraId="57009CFB" w14:textId="77777777" w:rsidR="00A358E9" w:rsidRPr="000F40DD" w:rsidRDefault="00A358E9">
      <w:pPr>
        <w:pStyle w:val="af0"/>
        <w:spacing w:line="360" w:lineRule="exact"/>
        <w:ind w:firstLineChars="200" w:firstLine="420"/>
        <w:rPr>
          <w:rFonts w:hAnsi="宋体" w:cs="宋体"/>
          <w:bCs/>
          <w:sz w:val="21"/>
        </w:rPr>
      </w:pPr>
    </w:p>
    <w:p w14:paraId="4D9333BB" w14:textId="77777777" w:rsidR="00A358E9" w:rsidRPr="000F40DD" w:rsidRDefault="00A358E9">
      <w:pPr>
        <w:pStyle w:val="a0"/>
        <w:rPr>
          <w:rFonts w:ascii="宋体" w:hAnsi="宋体" w:cs="宋体"/>
          <w:b/>
          <w:sz w:val="32"/>
        </w:rPr>
      </w:pPr>
    </w:p>
    <w:p w14:paraId="23347204" w14:textId="77777777" w:rsidR="00A358E9" w:rsidRPr="000F40DD" w:rsidRDefault="00A358E9">
      <w:pPr>
        <w:pStyle w:val="a0"/>
        <w:rPr>
          <w:rFonts w:ascii="宋体" w:hAnsi="宋体" w:cs="宋体"/>
          <w:b/>
          <w:sz w:val="32"/>
        </w:rPr>
      </w:pPr>
    </w:p>
    <w:p w14:paraId="2E06B834" w14:textId="77777777" w:rsidR="00A358E9" w:rsidRPr="000F40DD" w:rsidRDefault="00A358E9">
      <w:pPr>
        <w:pStyle w:val="a0"/>
        <w:rPr>
          <w:rFonts w:ascii="宋体" w:hAnsi="宋体" w:cs="宋体"/>
          <w:b/>
          <w:sz w:val="32"/>
        </w:rPr>
      </w:pPr>
    </w:p>
    <w:p w14:paraId="52D577EF" w14:textId="77777777" w:rsidR="00A358E9" w:rsidRPr="000F40DD" w:rsidRDefault="00A358E9">
      <w:pPr>
        <w:pStyle w:val="a0"/>
        <w:rPr>
          <w:rFonts w:ascii="宋体" w:hAnsi="宋体" w:cs="宋体"/>
          <w:b/>
          <w:sz w:val="32"/>
        </w:rPr>
      </w:pPr>
    </w:p>
    <w:p w14:paraId="6266EBE1" w14:textId="77777777" w:rsidR="00A358E9" w:rsidRPr="000F40DD" w:rsidRDefault="00A358E9">
      <w:pPr>
        <w:pStyle w:val="a0"/>
        <w:rPr>
          <w:rFonts w:ascii="宋体" w:hAnsi="宋体" w:cs="宋体"/>
          <w:b/>
          <w:sz w:val="32"/>
        </w:rPr>
      </w:pPr>
    </w:p>
    <w:p w14:paraId="217411B3" w14:textId="77777777" w:rsidR="00A358E9" w:rsidRPr="000F40DD" w:rsidRDefault="00A358E9">
      <w:pPr>
        <w:pStyle w:val="a0"/>
        <w:rPr>
          <w:rFonts w:ascii="宋体" w:hAnsi="宋体" w:cs="宋体"/>
          <w:b/>
          <w:sz w:val="32"/>
        </w:rPr>
      </w:pPr>
    </w:p>
    <w:p w14:paraId="7CD7B646" w14:textId="77777777" w:rsidR="00A358E9" w:rsidRPr="000F40DD" w:rsidRDefault="00A358E9">
      <w:pPr>
        <w:pStyle w:val="a0"/>
        <w:rPr>
          <w:rFonts w:ascii="宋体" w:hAnsi="宋体" w:cs="宋体"/>
          <w:b/>
          <w:sz w:val="32"/>
        </w:rPr>
      </w:pPr>
    </w:p>
    <w:p w14:paraId="7A7888BF" w14:textId="77777777" w:rsidR="00A358E9" w:rsidRPr="000F40DD" w:rsidRDefault="00A358E9">
      <w:pPr>
        <w:pStyle w:val="a0"/>
        <w:rPr>
          <w:rFonts w:ascii="宋体" w:hAnsi="宋体" w:cs="宋体"/>
          <w:b/>
          <w:sz w:val="32"/>
        </w:rPr>
      </w:pPr>
    </w:p>
    <w:p w14:paraId="7D23082F" w14:textId="77777777" w:rsidR="00A358E9" w:rsidRPr="000F40DD" w:rsidRDefault="00A358E9">
      <w:pPr>
        <w:pStyle w:val="a0"/>
        <w:rPr>
          <w:rFonts w:ascii="宋体" w:hAnsi="宋体" w:cs="宋体"/>
          <w:b/>
          <w:sz w:val="32"/>
        </w:rPr>
      </w:pPr>
    </w:p>
    <w:p w14:paraId="43FDFC91" w14:textId="77777777" w:rsidR="00A358E9" w:rsidRPr="000F40DD" w:rsidRDefault="00A358E9">
      <w:pPr>
        <w:pStyle w:val="a0"/>
        <w:rPr>
          <w:rFonts w:ascii="宋体" w:hAnsi="宋体" w:cs="宋体"/>
          <w:b/>
          <w:sz w:val="32"/>
        </w:rPr>
      </w:pPr>
    </w:p>
    <w:p w14:paraId="01CF2C82" w14:textId="77777777" w:rsidR="00A358E9" w:rsidRPr="000F40DD" w:rsidRDefault="00A358E9">
      <w:pPr>
        <w:pStyle w:val="a0"/>
        <w:rPr>
          <w:rFonts w:ascii="宋体" w:hAnsi="宋体" w:cs="宋体"/>
          <w:b/>
          <w:sz w:val="32"/>
        </w:rPr>
      </w:pPr>
    </w:p>
    <w:p w14:paraId="03EB24F0" w14:textId="77777777" w:rsidR="00A358E9" w:rsidRPr="000F40DD" w:rsidRDefault="00A358E9">
      <w:pPr>
        <w:pStyle w:val="a0"/>
        <w:rPr>
          <w:rFonts w:ascii="宋体" w:hAnsi="宋体" w:cs="宋体"/>
          <w:b/>
          <w:sz w:val="32"/>
        </w:rPr>
      </w:pPr>
    </w:p>
    <w:p w14:paraId="6EF4B705" w14:textId="77777777" w:rsidR="00A358E9" w:rsidRPr="000F40DD" w:rsidRDefault="00A358E9">
      <w:pPr>
        <w:pStyle w:val="a0"/>
        <w:rPr>
          <w:rFonts w:ascii="宋体" w:hAnsi="宋体" w:cs="宋体"/>
          <w:b/>
          <w:sz w:val="32"/>
        </w:rPr>
      </w:pPr>
    </w:p>
    <w:p w14:paraId="3D1E359D" w14:textId="77777777" w:rsidR="00A358E9" w:rsidRPr="000F40DD" w:rsidRDefault="00A358E9">
      <w:pPr>
        <w:pStyle w:val="a0"/>
        <w:rPr>
          <w:rFonts w:ascii="宋体" w:hAnsi="宋体" w:cs="宋体"/>
          <w:b/>
          <w:sz w:val="32"/>
        </w:rPr>
      </w:pPr>
    </w:p>
    <w:p w14:paraId="4AFBADDD" w14:textId="77777777" w:rsidR="00A358E9" w:rsidRPr="000F40DD" w:rsidRDefault="00A358E9">
      <w:pPr>
        <w:pStyle w:val="a0"/>
        <w:rPr>
          <w:rFonts w:ascii="宋体" w:hAnsi="宋体" w:cs="宋体"/>
          <w:b/>
          <w:sz w:val="32"/>
        </w:rPr>
      </w:pPr>
    </w:p>
    <w:p w14:paraId="3449CB5B" w14:textId="77777777" w:rsidR="00A358E9" w:rsidRPr="000F40DD" w:rsidRDefault="00A358E9">
      <w:pPr>
        <w:pStyle w:val="a0"/>
        <w:rPr>
          <w:rFonts w:ascii="宋体" w:hAnsi="宋体" w:cs="宋体"/>
          <w:b/>
          <w:sz w:val="32"/>
        </w:rPr>
      </w:pPr>
    </w:p>
    <w:p w14:paraId="0E0B3442" w14:textId="77777777" w:rsidR="00A358E9" w:rsidRPr="000F40DD" w:rsidRDefault="00A358E9">
      <w:pPr>
        <w:pStyle w:val="a0"/>
        <w:rPr>
          <w:rFonts w:ascii="宋体" w:hAnsi="宋体" w:cs="宋体"/>
          <w:b/>
          <w:sz w:val="32"/>
        </w:rPr>
      </w:pPr>
    </w:p>
    <w:p w14:paraId="5EE0856B" w14:textId="77777777" w:rsidR="00A358E9" w:rsidRPr="000F40DD" w:rsidRDefault="00A358E9">
      <w:pPr>
        <w:pStyle w:val="a0"/>
        <w:rPr>
          <w:rFonts w:ascii="宋体" w:hAnsi="宋体" w:cs="宋体"/>
          <w:b/>
          <w:sz w:val="32"/>
        </w:rPr>
      </w:pPr>
    </w:p>
    <w:p w14:paraId="666B319C" w14:textId="77777777" w:rsidR="00A358E9" w:rsidRPr="000F40DD" w:rsidRDefault="00A358E9">
      <w:pPr>
        <w:pStyle w:val="a0"/>
        <w:rPr>
          <w:rFonts w:ascii="宋体" w:hAnsi="宋体" w:cs="宋体"/>
          <w:b/>
          <w:sz w:val="32"/>
        </w:rPr>
      </w:pPr>
    </w:p>
    <w:p w14:paraId="395B2269" w14:textId="77777777" w:rsidR="00A358E9" w:rsidRPr="000F40DD" w:rsidRDefault="00C81118">
      <w:pPr>
        <w:widowControl/>
        <w:spacing w:line="240" w:lineRule="auto"/>
        <w:ind w:firstLineChars="0" w:firstLine="0"/>
        <w:jc w:val="left"/>
        <w:rPr>
          <w:rFonts w:ascii="宋体" w:hAnsi="宋体" w:cs="宋体"/>
          <w:b/>
          <w:kern w:val="0"/>
          <w:sz w:val="32"/>
          <w:szCs w:val="20"/>
        </w:rPr>
      </w:pPr>
      <w:r w:rsidRPr="000F40DD">
        <w:rPr>
          <w:rFonts w:ascii="宋体" w:hAnsi="宋体" w:cs="宋体"/>
          <w:b/>
          <w:sz w:val="32"/>
        </w:rPr>
        <w:br w:type="page"/>
      </w:r>
    </w:p>
    <w:p w14:paraId="7843EFD5" w14:textId="77777777" w:rsidR="00A358E9" w:rsidRPr="000F40DD" w:rsidRDefault="00A358E9">
      <w:pPr>
        <w:adjustRightInd w:val="0"/>
        <w:snapToGrid w:val="0"/>
        <w:spacing w:line="400" w:lineRule="exact"/>
        <w:ind w:firstLine="643"/>
        <w:jc w:val="center"/>
        <w:rPr>
          <w:rFonts w:ascii="宋体" w:hAnsi="宋体" w:cs="宋体"/>
          <w:b/>
          <w:kern w:val="0"/>
          <w:sz w:val="32"/>
        </w:rPr>
      </w:pPr>
    </w:p>
    <w:p w14:paraId="6154A87A" w14:textId="77777777" w:rsidR="00A358E9" w:rsidRPr="000F40DD" w:rsidRDefault="00C81118">
      <w:pPr>
        <w:adjustRightInd w:val="0"/>
        <w:snapToGrid w:val="0"/>
        <w:spacing w:line="400" w:lineRule="exact"/>
        <w:ind w:firstLine="643"/>
        <w:jc w:val="center"/>
        <w:rPr>
          <w:rFonts w:ascii="宋体" w:hAnsi="宋体" w:cs="宋体"/>
          <w:b/>
          <w:kern w:val="0"/>
          <w:sz w:val="32"/>
          <w:szCs w:val="32"/>
        </w:rPr>
      </w:pPr>
      <w:r w:rsidRPr="000F40DD">
        <w:rPr>
          <w:rFonts w:ascii="宋体" w:hAnsi="宋体" w:cs="宋体" w:hint="eastAsia"/>
          <w:b/>
          <w:kern w:val="0"/>
          <w:sz w:val="32"/>
        </w:rPr>
        <w:t xml:space="preserve">第五章  </w:t>
      </w:r>
      <w:r w:rsidRPr="000F40DD">
        <w:rPr>
          <w:rFonts w:ascii="宋体" w:hAnsi="宋体" w:cs="宋体" w:hint="eastAsia"/>
          <w:b/>
          <w:kern w:val="0"/>
          <w:sz w:val="32"/>
          <w:szCs w:val="32"/>
        </w:rPr>
        <w:t>评审办法</w:t>
      </w:r>
    </w:p>
    <w:p w14:paraId="07D031F5" w14:textId="77777777" w:rsidR="00A358E9" w:rsidRPr="000F40DD" w:rsidRDefault="00C81118">
      <w:pPr>
        <w:spacing w:line="400" w:lineRule="exact"/>
        <w:ind w:firstLineChars="196" w:firstLine="413"/>
        <w:rPr>
          <w:rFonts w:ascii="宋体" w:hAnsi="宋体" w:cs="宋体"/>
          <w:b/>
          <w:bCs/>
          <w:kern w:val="0"/>
          <w:sz w:val="21"/>
          <w:szCs w:val="20"/>
        </w:rPr>
      </w:pPr>
      <w:r w:rsidRPr="000F40DD">
        <w:rPr>
          <w:rFonts w:ascii="宋体" w:hAnsi="宋体" w:cs="宋体" w:hint="eastAsia"/>
          <w:b/>
          <w:bCs/>
          <w:kern w:val="0"/>
          <w:sz w:val="21"/>
          <w:szCs w:val="20"/>
        </w:rPr>
        <w:t>一、评审依据及方式</w:t>
      </w:r>
    </w:p>
    <w:p w14:paraId="59192B1E" w14:textId="77777777" w:rsidR="00A358E9" w:rsidRPr="000F40DD" w:rsidRDefault="00C81118">
      <w:pPr>
        <w:adjustRightInd w:val="0"/>
        <w:snapToGrid w:val="0"/>
        <w:spacing w:line="400" w:lineRule="exact"/>
        <w:ind w:firstLine="420"/>
        <w:rPr>
          <w:rFonts w:ascii="宋体" w:hAnsi="宋体" w:cs="宋体"/>
          <w:kern w:val="0"/>
          <w:sz w:val="21"/>
          <w:szCs w:val="20"/>
        </w:rPr>
      </w:pPr>
      <w:r w:rsidRPr="000F40DD">
        <w:rPr>
          <w:rFonts w:ascii="宋体" w:hAnsi="宋体" w:cs="宋体" w:hint="eastAsia"/>
          <w:kern w:val="0"/>
          <w:sz w:val="21"/>
          <w:szCs w:val="20"/>
        </w:rPr>
        <w:t>1.评审依据：磋商小组以竞争性磋商文件和响应文件为评审依据，对供应商的报价、</w:t>
      </w:r>
      <w:r w:rsidRPr="000F40DD">
        <w:rPr>
          <w:rFonts w:ascii="宋体" w:hAnsi="宋体" w:cs="宋体" w:hint="eastAsia"/>
          <w:sz w:val="21"/>
          <w:szCs w:val="21"/>
        </w:rPr>
        <w:t>施工组织设计、</w:t>
      </w:r>
      <w:r w:rsidRPr="000F40DD">
        <w:rPr>
          <w:rFonts w:ascii="宋体" w:hAnsi="宋体" w:cs="宋体" w:hint="eastAsia"/>
          <w:kern w:val="0"/>
          <w:sz w:val="21"/>
          <w:szCs w:val="20"/>
        </w:rPr>
        <w:t>履约能力等方面内容按百分制打分。</w:t>
      </w:r>
    </w:p>
    <w:p w14:paraId="3597F0B2" w14:textId="77777777" w:rsidR="00A358E9" w:rsidRPr="000F40DD" w:rsidRDefault="00C81118">
      <w:pPr>
        <w:adjustRightInd w:val="0"/>
        <w:snapToGrid w:val="0"/>
        <w:spacing w:line="400" w:lineRule="exact"/>
        <w:ind w:firstLine="420"/>
        <w:rPr>
          <w:rFonts w:ascii="宋体" w:hAnsi="宋体" w:cs="宋体"/>
          <w:kern w:val="0"/>
          <w:sz w:val="21"/>
          <w:szCs w:val="20"/>
        </w:rPr>
      </w:pPr>
      <w:r w:rsidRPr="000F40DD">
        <w:rPr>
          <w:rFonts w:ascii="宋体" w:hAnsi="宋体" w:cs="宋体" w:hint="eastAsia"/>
          <w:kern w:val="0"/>
          <w:sz w:val="21"/>
          <w:szCs w:val="20"/>
        </w:rPr>
        <w:t>2.评审方式：以封闭方式进行评审。</w:t>
      </w:r>
    </w:p>
    <w:p w14:paraId="20F9AB7E" w14:textId="77777777" w:rsidR="00A358E9" w:rsidRPr="000F40DD" w:rsidRDefault="00C81118">
      <w:pPr>
        <w:adjustRightInd w:val="0"/>
        <w:snapToGrid w:val="0"/>
        <w:spacing w:line="400" w:lineRule="exact"/>
        <w:ind w:leftChars="100" w:left="240" w:firstLineChars="100" w:firstLine="210"/>
        <w:rPr>
          <w:rFonts w:ascii="宋体" w:hAnsi="宋体" w:cs="宋体"/>
          <w:kern w:val="0"/>
          <w:sz w:val="21"/>
          <w:szCs w:val="20"/>
        </w:rPr>
      </w:pPr>
      <w:r w:rsidRPr="000F40DD">
        <w:rPr>
          <w:rFonts w:ascii="宋体" w:hAnsi="宋体" w:cs="宋体" w:hint="eastAsia"/>
          <w:kern w:val="0"/>
          <w:sz w:val="21"/>
          <w:szCs w:val="20"/>
        </w:rPr>
        <w:t>3.根据财库〔2012〕69号文规定，采购人和采购代理机构，磋商小组成员要严格遵守政府采购相关法律制度，依法履行各自职责，公正、客观、审慎地组织和参与评审工作。</w:t>
      </w:r>
    </w:p>
    <w:p w14:paraId="2534B78C" w14:textId="77777777" w:rsidR="00A358E9" w:rsidRPr="000F40DD" w:rsidRDefault="00A358E9">
      <w:pPr>
        <w:adjustRightInd w:val="0"/>
        <w:snapToGrid w:val="0"/>
        <w:spacing w:line="400" w:lineRule="exact"/>
        <w:ind w:firstLine="422"/>
        <w:rPr>
          <w:rFonts w:ascii="宋体" w:hAnsi="宋体" w:cs="宋体"/>
          <w:b/>
          <w:bCs/>
          <w:kern w:val="0"/>
          <w:sz w:val="21"/>
          <w:szCs w:val="20"/>
        </w:rPr>
      </w:pPr>
    </w:p>
    <w:p w14:paraId="7272473B" w14:textId="77777777" w:rsidR="00A358E9" w:rsidRPr="000F40DD" w:rsidRDefault="00C81118">
      <w:pPr>
        <w:adjustRightInd w:val="0"/>
        <w:snapToGrid w:val="0"/>
        <w:spacing w:line="400" w:lineRule="exact"/>
        <w:ind w:firstLine="422"/>
        <w:rPr>
          <w:rFonts w:ascii="宋体" w:hAnsi="宋体" w:cs="宋体"/>
          <w:b/>
          <w:bCs/>
          <w:kern w:val="0"/>
          <w:sz w:val="21"/>
          <w:szCs w:val="20"/>
        </w:rPr>
      </w:pPr>
      <w:r w:rsidRPr="000F40DD">
        <w:rPr>
          <w:rFonts w:ascii="宋体" w:hAnsi="宋体" w:cs="宋体" w:hint="eastAsia"/>
          <w:b/>
          <w:bCs/>
          <w:kern w:val="0"/>
          <w:sz w:val="21"/>
          <w:szCs w:val="20"/>
        </w:rPr>
        <w:t>二、评审办法</w:t>
      </w:r>
    </w:p>
    <w:p w14:paraId="25238651" w14:textId="77777777" w:rsidR="00A358E9" w:rsidRPr="000F40DD" w:rsidRDefault="00C81118">
      <w:pPr>
        <w:adjustRightInd w:val="0"/>
        <w:snapToGrid w:val="0"/>
        <w:spacing w:line="340" w:lineRule="exact"/>
        <w:ind w:firstLine="420"/>
        <w:rPr>
          <w:rFonts w:ascii="宋体" w:hAnsi="宋体" w:cs="宋体"/>
          <w:bCs/>
          <w:kern w:val="0"/>
          <w:sz w:val="21"/>
          <w:szCs w:val="20"/>
        </w:rPr>
      </w:pPr>
      <w:r w:rsidRPr="000F40DD">
        <w:rPr>
          <w:rFonts w:ascii="宋体" w:hAnsi="宋体" w:cs="宋体" w:hint="eastAsia"/>
          <w:bCs/>
          <w:kern w:val="0"/>
          <w:sz w:val="21"/>
          <w:szCs w:val="20"/>
        </w:rPr>
        <w:t>（一）对进入详评的，采用综合评分法。</w:t>
      </w:r>
    </w:p>
    <w:p w14:paraId="5EE489D8" w14:textId="77777777" w:rsidR="00A358E9" w:rsidRPr="000F40DD" w:rsidRDefault="00C81118">
      <w:pPr>
        <w:adjustRightInd w:val="0"/>
        <w:snapToGrid w:val="0"/>
        <w:spacing w:line="340" w:lineRule="exact"/>
        <w:ind w:firstLine="420"/>
        <w:rPr>
          <w:rFonts w:ascii="宋体" w:hAnsi="宋体" w:cs="宋体"/>
          <w:bCs/>
          <w:kern w:val="0"/>
          <w:sz w:val="21"/>
          <w:szCs w:val="20"/>
        </w:rPr>
      </w:pPr>
      <w:r w:rsidRPr="000F40DD">
        <w:rPr>
          <w:rFonts w:ascii="宋体" w:hAnsi="宋体" w:cs="宋体" w:hint="eastAsia"/>
          <w:bCs/>
          <w:kern w:val="0"/>
          <w:sz w:val="21"/>
          <w:szCs w:val="20"/>
        </w:rPr>
        <w:t>（二）计分办法（按四舍五入取至小数点后二位）</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68"/>
        <w:gridCol w:w="7398"/>
      </w:tblGrid>
      <w:tr w:rsidR="000F40DD" w:rsidRPr="000F40DD" w14:paraId="78355224" w14:textId="77777777">
        <w:trPr>
          <w:trHeight w:val="502"/>
          <w:jc w:val="center"/>
        </w:trPr>
        <w:tc>
          <w:tcPr>
            <w:tcW w:w="759" w:type="dxa"/>
            <w:tcBorders>
              <w:top w:val="single" w:sz="4" w:space="0" w:color="auto"/>
              <w:left w:val="single" w:sz="4" w:space="0" w:color="auto"/>
              <w:bottom w:val="single" w:sz="4" w:space="0" w:color="auto"/>
              <w:right w:val="single" w:sz="4" w:space="0" w:color="auto"/>
            </w:tcBorders>
            <w:noWrap/>
            <w:vAlign w:val="center"/>
          </w:tcPr>
          <w:p w14:paraId="00891B0F" w14:textId="77777777" w:rsidR="00A358E9" w:rsidRPr="000F40DD" w:rsidRDefault="00C81118">
            <w:pPr>
              <w:adjustRightInd w:val="0"/>
              <w:snapToGrid w:val="0"/>
              <w:spacing w:line="360" w:lineRule="exact"/>
              <w:ind w:firstLineChars="0" w:firstLine="0"/>
              <w:jc w:val="center"/>
              <w:textAlignment w:val="baseline"/>
              <w:rPr>
                <w:rFonts w:ascii="宋体" w:hAnsi="宋体" w:cs="宋体"/>
                <w:b/>
                <w:sz w:val="21"/>
                <w:szCs w:val="21"/>
              </w:rPr>
            </w:pPr>
            <w:r w:rsidRPr="000F40DD">
              <w:rPr>
                <w:rFonts w:ascii="宋体" w:hAnsi="宋体" w:cs="宋体" w:hint="eastAsia"/>
                <w:b/>
                <w:sz w:val="21"/>
                <w:szCs w:val="21"/>
              </w:rPr>
              <w:t>序号</w:t>
            </w:r>
          </w:p>
        </w:tc>
        <w:tc>
          <w:tcPr>
            <w:tcW w:w="1268" w:type="dxa"/>
            <w:tcBorders>
              <w:top w:val="single" w:sz="4" w:space="0" w:color="auto"/>
              <w:left w:val="single" w:sz="4" w:space="0" w:color="auto"/>
              <w:bottom w:val="single" w:sz="4" w:space="0" w:color="auto"/>
              <w:right w:val="single" w:sz="4" w:space="0" w:color="auto"/>
            </w:tcBorders>
            <w:noWrap/>
            <w:vAlign w:val="center"/>
          </w:tcPr>
          <w:p w14:paraId="26DFBE08" w14:textId="77777777" w:rsidR="00A358E9" w:rsidRPr="000F40DD" w:rsidRDefault="00C81118">
            <w:pPr>
              <w:adjustRightInd w:val="0"/>
              <w:snapToGrid w:val="0"/>
              <w:spacing w:line="360" w:lineRule="exact"/>
              <w:ind w:firstLineChars="0" w:firstLine="0"/>
              <w:jc w:val="center"/>
              <w:textAlignment w:val="baseline"/>
              <w:rPr>
                <w:rFonts w:ascii="宋体" w:hAnsi="宋体" w:cs="宋体"/>
                <w:sz w:val="21"/>
                <w:szCs w:val="21"/>
              </w:rPr>
            </w:pPr>
            <w:r w:rsidRPr="000F40DD">
              <w:rPr>
                <w:rFonts w:ascii="宋体" w:hAnsi="宋体" w:cs="宋体" w:hint="eastAsia"/>
                <w:b/>
                <w:sz w:val="21"/>
                <w:szCs w:val="21"/>
              </w:rPr>
              <w:t>评审因素</w:t>
            </w:r>
          </w:p>
        </w:tc>
        <w:tc>
          <w:tcPr>
            <w:tcW w:w="7398" w:type="dxa"/>
            <w:tcBorders>
              <w:top w:val="single" w:sz="4" w:space="0" w:color="auto"/>
              <w:left w:val="single" w:sz="4" w:space="0" w:color="auto"/>
              <w:bottom w:val="single" w:sz="4" w:space="0" w:color="auto"/>
              <w:right w:val="single" w:sz="4" w:space="0" w:color="auto"/>
            </w:tcBorders>
            <w:noWrap/>
            <w:vAlign w:val="center"/>
          </w:tcPr>
          <w:p w14:paraId="7089F97E" w14:textId="77777777" w:rsidR="00A358E9" w:rsidRPr="000F40DD" w:rsidRDefault="00C81118">
            <w:pPr>
              <w:adjustRightInd w:val="0"/>
              <w:snapToGrid w:val="0"/>
              <w:spacing w:line="360" w:lineRule="exact"/>
              <w:ind w:firstLineChars="0" w:firstLine="0"/>
              <w:jc w:val="center"/>
              <w:textAlignment w:val="baseline"/>
              <w:rPr>
                <w:rFonts w:ascii="宋体" w:hAnsi="宋体" w:cs="宋体"/>
                <w:b/>
                <w:sz w:val="21"/>
                <w:szCs w:val="21"/>
              </w:rPr>
            </w:pPr>
            <w:r w:rsidRPr="000F40DD">
              <w:rPr>
                <w:rFonts w:ascii="宋体" w:hAnsi="宋体" w:cs="宋体" w:hint="eastAsia"/>
                <w:b/>
                <w:sz w:val="21"/>
                <w:szCs w:val="21"/>
              </w:rPr>
              <w:t>评标标准</w:t>
            </w:r>
          </w:p>
        </w:tc>
      </w:tr>
      <w:tr w:rsidR="000F40DD" w:rsidRPr="000F40DD" w14:paraId="3A02CA3E" w14:textId="77777777">
        <w:trPr>
          <w:trHeight w:val="502"/>
          <w:jc w:val="center"/>
        </w:trPr>
        <w:tc>
          <w:tcPr>
            <w:tcW w:w="759" w:type="dxa"/>
            <w:tcBorders>
              <w:top w:val="single" w:sz="4" w:space="0" w:color="auto"/>
              <w:left w:val="single" w:sz="4" w:space="0" w:color="auto"/>
              <w:bottom w:val="single" w:sz="4" w:space="0" w:color="auto"/>
              <w:right w:val="single" w:sz="4" w:space="0" w:color="auto"/>
            </w:tcBorders>
            <w:noWrap/>
            <w:vAlign w:val="center"/>
          </w:tcPr>
          <w:p w14:paraId="309D1EF3" w14:textId="77777777" w:rsidR="00A358E9" w:rsidRPr="000F40DD" w:rsidRDefault="00C81118">
            <w:pPr>
              <w:adjustRightInd w:val="0"/>
              <w:snapToGrid w:val="0"/>
              <w:spacing w:line="360" w:lineRule="exact"/>
              <w:ind w:firstLineChars="0" w:firstLine="0"/>
              <w:jc w:val="center"/>
              <w:rPr>
                <w:rFonts w:ascii="宋体" w:hAnsi="宋体" w:cs="宋体"/>
                <w:b/>
                <w:sz w:val="21"/>
                <w:szCs w:val="21"/>
              </w:rPr>
            </w:pPr>
            <w:r w:rsidRPr="000F40DD">
              <w:rPr>
                <w:rFonts w:ascii="宋体" w:hAnsi="宋体" w:cs="宋体" w:hint="eastAsia"/>
                <w:b/>
                <w:sz w:val="21"/>
                <w:szCs w:val="21"/>
              </w:rPr>
              <w:t>1</w:t>
            </w:r>
          </w:p>
        </w:tc>
        <w:tc>
          <w:tcPr>
            <w:tcW w:w="1268" w:type="dxa"/>
            <w:tcBorders>
              <w:top w:val="single" w:sz="4" w:space="0" w:color="auto"/>
              <w:left w:val="single" w:sz="4" w:space="0" w:color="auto"/>
              <w:bottom w:val="single" w:sz="4" w:space="0" w:color="auto"/>
              <w:right w:val="single" w:sz="4" w:space="0" w:color="auto"/>
            </w:tcBorders>
            <w:noWrap/>
            <w:vAlign w:val="center"/>
          </w:tcPr>
          <w:p w14:paraId="16B90B19" w14:textId="77777777" w:rsidR="00A358E9" w:rsidRPr="000F40DD" w:rsidRDefault="00C81118">
            <w:pPr>
              <w:adjustRightInd w:val="0"/>
              <w:snapToGrid w:val="0"/>
              <w:spacing w:line="360" w:lineRule="exact"/>
              <w:ind w:firstLineChars="0" w:firstLine="0"/>
              <w:jc w:val="center"/>
              <w:rPr>
                <w:rFonts w:ascii="宋体" w:hAnsi="宋体" w:cs="宋体"/>
                <w:b/>
                <w:sz w:val="21"/>
                <w:szCs w:val="21"/>
              </w:rPr>
            </w:pPr>
            <w:r w:rsidRPr="000F40DD">
              <w:rPr>
                <w:rFonts w:ascii="宋体" w:hAnsi="宋体" w:cs="宋体" w:hint="eastAsia"/>
                <w:b/>
                <w:sz w:val="21"/>
                <w:szCs w:val="21"/>
              </w:rPr>
              <w:t>价格分（满分</w:t>
            </w:r>
            <w:r w:rsidRPr="000F40DD">
              <w:rPr>
                <w:rFonts w:ascii="宋体" w:hAnsi="宋体" w:cs="宋体"/>
                <w:b/>
                <w:sz w:val="21"/>
                <w:szCs w:val="21"/>
              </w:rPr>
              <w:t>3</w:t>
            </w:r>
            <w:r w:rsidRPr="000F40DD">
              <w:rPr>
                <w:rFonts w:ascii="宋体" w:hAnsi="宋体" w:cs="宋体" w:hint="eastAsia"/>
                <w:b/>
                <w:sz w:val="21"/>
                <w:szCs w:val="21"/>
              </w:rPr>
              <w:t>0分）</w:t>
            </w:r>
          </w:p>
        </w:tc>
        <w:tc>
          <w:tcPr>
            <w:tcW w:w="7398" w:type="dxa"/>
            <w:tcBorders>
              <w:top w:val="single" w:sz="4" w:space="0" w:color="auto"/>
              <w:left w:val="single" w:sz="4" w:space="0" w:color="auto"/>
              <w:bottom w:val="single" w:sz="4" w:space="0" w:color="auto"/>
              <w:right w:val="single" w:sz="4" w:space="0" w:color="auto"/>
            </w:tcBorders>
            <w:noWrap/>
            <w:vAlign w:val="center"/>
          </w:tcPr>
          <w:p w14:paraId="53EB881C" w14:textId="77777777" w:rsidR="00A358E9" w:rsidRPr="000F40DD" w:rsidRDefault="00C81118">
            <w:pPr>
              <w:pStyle w:val="af0"/>
              <w:spacing w:line="360" w:lineRule="exact"/>
              <w:rPr>
                <w:rFonts w:ascii="宋体" w:hAnsi="宋体" w:cs="宋体"/>
                <w:sz w:val="21"/>
                <w:szCs w:val="21"/>
              </w:rPr>
            </w:pPr>
            <w:r w:rsidRPr="000F40DD">
              <w:rPr>
                <w:rFonts w:ascii="宋体" w:hAnsi="宋体" w:cs="宋体" w:hint="eastAsia"/>
                <w:sz w:val="21"/>
                <w:szCs w:val="21"/>
              </w:rPr>
              <w:t>（1）以进入综合评分环节的最低的最后报价为基准价，基准价报价得分为</w:t>
            </w:r>
            <w:r w:rsidRPr="000F40DD">
              <w:rPr>
                <w:rFonts w:ascii="宋体" w:hAnsi="宋体" w:cs="宋体"/>
                <w:sz w:val="21"/>
                <w:szCs w:val="21"/>
                <w:lang w:val="en-US"/>
              </w:rPr>
              <w:t>3</w:t>
            </w:r>
            <w:r w:rsidRPr="000F40DD">
              <w:rPr>
                <w:rFonts w:ascii="宋体" w:hAnsi="宋体" w:cs="宋体" w:hint="eastAsia"/>
                <w:sz w:val="21"/>
                <w:szCs w:val="21"/>
                <w:lang w:val="en-US"/>
              </w:rPr>
              <w:t>0</w:t>
            </w:r>
            <w:r w:rsidRPr="000F40DD">
              <w:rPr>
                <w:rFonts w:ascii="宋体" w:hAnsi="宋体" w:cs="宋体" w:hint="eastAsia"/>
                <w:sz w:val="21"/>
                <w:szCs w:val="21"/>
              </w:rPr>
              <w:t>分。</w:t>
            </w:r>
          </w:p>
          <w:p w14:paraId="0DD185B3" w14:textId="77777777" w:rsidR="00A358E9" w:rsidRPr="000F40DD" w:rsidRDefault="00C81118">
            <w:pPr>
              <w:pStyle w:val="af0"/>
              <w:spacing w:line="360" w:lineRule="exact"/>
              <w:rPr>
                <w:rFonts w:ascii="宋体" w:hAnsi="宋体" w:cs="宋体"/>
                <w:b/>
                <w:sz w:val="21"/>
                <w:szCs w:val="21"/>
              </w:rPr>
            </w:pPr>
            <w:r w:rsidRPr="000F40DD">
              <w:rPr>
                <w:rFonts w:ascii="宋体" w:hAnsi="宋体" w:cs="宋体" w:hint="eastAsia"/>
                <w:sz w:val="21"/>
                <w:szCs w:val="21"/>
              </w:rPr>
              <w:t>（2）供应商磋商报价得分=（磋商基准价/供应商的最后报价）×</w:t>
            </w:r>
            <w:r w:rsidRPr="000F40DD">
              <w:rPr>
                <w:rFonts w:ascii="宋体" w:hAnsi="宋体" w:cs="宋体"/>
                <w:sz w:val="21"/>
                <w:szCs w:val="21"/>
                <w:lang w:val="en-US"/>
              </w:rPr>
              <w:t>3</w:t>
            </w:r>
            <w:r w:rsidRPr="000F40DD">
              <w:rPr>
                <w:rFonts w:ascii="宋体" w:hAnsi="宋体" w:cs="宋体" w:hint="eastAsia"/>
                <w:sz w:val="21"/>
                <w:szCs w:val="21"/>
                <w:lang w:val="en-US"/>
              </w:rPr>
              <w:t>0</w:t>
            </w:r>
            <w:r w:rsidRPr="000F40DD">
              <w:rPr>
                <w:rFonts w:ascii="宋体" w:hAnsi="宋体" w:cs="宋体" w:hint="eastAsia"/>
                <w:sz w:val="21"/>
                <w:szCs w:val="21"/>
              </w:rPr>
              <w:t>分。</w:t>
            </w:r>
          </w:p>
        </w:tc>
      </w:tr>
      <w:tr w:rsidR="000F40DD" w:rsidRPr="000F40DD" w14:paraId="16C5984A" w14:textId="77777777">
        <w:trPr>
          <w:trHeight w:val="558"/>
          <w:jc w:val="center"/>
        </w:trPr>
        <w:tc>
          <w:tcPr>
            <w:tcW w:w="759" w:type="dxa"/>
            <w:tcBorders>
              <w:top w:val="single" w:sz="4" w:space="0" w:color="auto"/>
              <w:left w:val="single" w:sz="4" w:space="0" w:color="auto"/>
              <w:right w:val="single" w:sz="4" w:space="0" w:color="auto"/>
            </w:tcBorders>
            <w:noWrap/>
            <w:vAlign w:val="center"/>
          </w:tcPr>
          <w:p w14:paraId="1815786E" w14:textId="77777777" w:rsidR="00A358E9" w:rsidRPr="000F40DD" w:rsidRDefault="00C81118">
            <w:pPr>
              <w:adjustRightInd w:val="0"/>
              <w:snapToGrid w:val="0"/>
              <w:spacing w:line="360" w:lineRule="exact"/>
              <w:ind w:firstLineChars="0" w:firstLine="0"/>
              <w:jc w:val="center"/>
              <w:rPr>
                <w:rFonts w:ascii="宋体" w:hAnsi="宋体" w:cs="宋体"/>
                <w:b/>
                <w:sz w:val="21"/>
                <w:szCs w:val="21"/>
              </w:rPr>
            </w:pPr>
            <w:r w:rsidRPr="000F40DD">
              <w:rPr>
                <w:rFonts w:ascii="宋体" w:hAnsi="宋体" w:cs="宋体" w:hint="eastAsia"/>
                <w:b/>
                <w:sz w:val="21"/>
                <w:szCs w:val="21"/>
              </w:rPr>
              <w:t>2</w:t>
            </w:r>
          </w:p>
        </w:tc>
        <w:tc>
          <w:tcPr>
            <w:tcW w:w="1268" w:type="dxa"/>
            <w:tcBorders>
              <w:top w:val="single" w:sz="4" w:space="0" w:color="auto"/>
              <w:left w:val="single" w:sz="4" w:space="0" w:color="auto"/>
              <w:bottom w:val="single" w:sz="4" w:space="0" w:color="auto"/>
              <w:right w:val="single" w:sz="4" w:space="0" w:color="auto"/>
            </w:tcBorders>
            <w:noWrap/>
            <w:vAlign w:val="center"/>
          </w:tcPr>
          <w:p w14:paraId="0AB9C784" w14:textId="77777777" w:rsidR="00A358E9" w:rsidRPr="000F40DD" w:rsidRDefault="00C81118">
            <w:pPr>
              <w:pStyle w:val="afa"/>
              <w:widowControl w:val="0"/>
              <w:adjustRightInd w:val="0"/>
              <w:snapToGrid w:val="0"/>
              <w:spacing w:before="0" w:beforeAutospacing="0" w:after="0" w:afterAutospacing="0" w:line="360" w:lineRule="exact"/>
              <w:jc w:val="center"/>
              <w:rPr>
                <w:b/>
                <w:kern w:val="2"/>
                <w:sz w:val="21"/>
                <w:szCs w:val="21"/>
              </w:rPr>
            </w:pPr>
            <w:r w:rsidRPr="000F40DD">
              <w:rPr>
                <w:rFonts w:hint="eastAsia"/>
                <w:b/>
                <w:sz w:val="21"/>
                <w:szCs w:val="21"/>
              </w:rPr>
              <w:t>施工组织设计分（满分</w:t>
            </w:r>
            <w:r w:rsidRPr="000F40DD">
              <w:rPr>
                <w:b/>
                <w:sz w:val="21"/>
                <w:szCs w:val="21"/>
              </w:rPr>
              <w:t>6</w:t>
            </w:r>
            <w:r w:rsidRPr="000F40DD">
              <w:rPr>
                <w:rFonts w:hint="eastAsia"/>
                <w:b/>
                <w:sz w:val="21"/>
                <w:szCs w:val="21"/>
              </w:rPr>
              <w:t>0分）</w:t>
            </w:r>
          </w:p>
        </w:tc>
        <w:tc>
          <w:tcPr>
            <w:tcW w:w="7398" w:type="dxa"/>
            <w:tcBorders>
              <w:top w:val="single" w:sz="4" w:space="0" w:color="auto"/>
              <w:left w:val="single" w:sz="4" w:space="0" w:color="auto"/>
              <w:bottom w:val="single" w:sz="4" w:space="0" w:color="auto"/>
              <w:right w:val="single" w:sz="4" w:space="0" w:color="auto"/>
            </w:tcBorders>
            <w:noWrap/>
            <w:vAlign w:val="center"/>
          </w:tcPr>
          <w:p w14:paraId="1427C53C" w14:textId="77777777" w:rsidR="00A358E9" w:rsidRPr="000F40DD" w:rsidRDefault="00C81118">
            <w:pPr>
              <w:pStyle w:val="af0"/>
              <w:widowControl/>
              <w:spacing w:line="340" w:lineRule="exact"/>
              <w:outlineLvl w:val="0"/>
              <w:rPr>
                <w:rFonts w:ascii="宋体" w:hAnsi="宋体" w:cs="宋体"/>
                <w:sz w:val="21"/>
                <w:szCs w:val="21"/>
                <w:shd w:val="clear" w:color="auto" w:fill="FFFFFF"/>
              </w:rPr>
            </w:pPr>
            <w:bookmarkStart w:id="71" w:name="_Toc255483985"/>
            <w:r w:rsidRPr="000F40DD">
              <w:rPr>
                <w:rFonts w:ascii="宋体" w:hAnsi="宋体" w:cs="宋体" w:hint="eastAsia"/>
                <w:b/>
                <w:sz w:val="21"/>
                <w:szCs w:val="21"/>
                <w:shd w:val="clear" w:color="auto" w:fill="FFFFFF"/>
              </w:rPr>
              <w:t>（1）主要施工方法分（1</w:t>
            </w:r>
            <w:r w:rsidRPr="000F40DD">
              <w:rPr>
                <w:rFonts w:ascii="宋体" w:hAnsi="宋体" w:cs="宋体"/>
                <w:b/>
                <w:sz w:val="21"/>
                <w:szCs w:val="21"/>
                <w:shd w:val="clear" w:color="auto" w:fill="FFFFFF"/>
              </w:rPr>
              <w:t>0</w:t>
            </w:r>
            <w:r w:rsidRPr="000F40DD">
              <w:rPr>
                <w:rFonts w:ascii="宋体" w:hAnsi="宋体" w:cs="宋体" w:hint="eastAsia"/>
                <w:b/>
                <w:sz w:val="21"/>
                <w:szCs w:val="21"/>
                <w:shd w:val="clear" w:color="auto" w:fill="FFFFFF"/>
              </w:rPr>
              <w:t>分</w:t>
            </w:r>
            <w:bookmarkStart w:id="72" w:name="_Toc255483992"/>
            <w:bookmarkEnd w:id="71"/>
            <w:r w:rsidRPr="000F40DD">
              <w:rPr>
                <w:rFonts w:ascii="宋体" w:hAnsi="宋体" w:cs="宋体" w:hint="eastAsia"/>
                <w:b/>
                <w:sz w:val="21"/>
                <w:szCs w:val="21"/>
                <w:shd w:val="clear" w:color="auto" w:fill="FFFFFF"/>
              </w:rPr>
              <w:t xml:space="preserve">）      </w:t>
            </w:r>
          </w:p>
          <w:p w14:paraId="54C63DB3" w14:textId="77777777" w:rsidR="00A358E9" w:rsidRPr="000F40DD" w:rsidRDefault="00C81118">
            <w:pPr>
              <w:pStyle w:val="af0"/>
              <w:widowControl/>
              <w:spacing w:line="340" w:lineRule="exact"/>
              <w:ind w:firstLineChars="200" w:firstLine="420"/>
              <w:rPr>
                <w:rFonts w:ascii="宋体" w:hAnsi="宋体" w:cs="宋体"/>
                <w:sz w:val="21"/>
                <w:szCs w:val="21"/>
              </w:rPr>
            </w:pPr>
            <w:r w:rsidRPr="000F40DD">
              <w:rPr>
                <w:rFonts w:ascii="宋体" w:hAnsi="宋体" w:cs="宋体" w:hint="eastAsia"/>
                <w:sz w:val="21"/>
                <w:szCs w:val="21"/>
              </w:rPr>
              <w:t>评委根据供应商提供的施工组织设计中“主要施工方法”内容进行独立评审并打分：</w:t>
            </w:r>
          </w:p>
          <w:p w14:paraId="5439F0FD" w14:textId="77777777" w:rsidR="00A358E9" w:rsidRPr="000F40DD" w:rsidRDefault="00C81118">
            <w:pPr>
              <w:pStyle w:val="af0"/>
              <w:widowControl/>
              <w:spacing w:line="340" w:lineRule="exact"/>
              <w:rPr>
                <w:rFonts w:ascii="宋体" w:hAnsi="宋体" w:cs="宋体"/>
                <w:sz w:val="21"/>
                <w:szCs w:val="21"/>
              </w:rPr>
            </w:pPr>
            <w:r w:rsidRPr="000F40DD">
              <w:rPr>
                <w:rFonts w:ascii="宋体" w:hAnsi="宋体" w:cs="宋体" w:hint="eastAsia"/>
                <w:sz w:val="21"/>
                <w:szCs w:val="21"/>
              </w:rPr>
              <w:t>一档（</w:t>
            </w:r>
            <w:r w:rsidRPr="000F40DD">
              <w:rPr>
                <w:rFonts w:ascii="宋体" w:hAnsi="宋体" w:cs="宋体" w:hint="eastAsia"/>
                <w:sz w:val="21"/>
                <w:szCs w:val="21"/>
                <w:lang w:val="en-US"/>
              </w:rPr>
              <w:t>1</w:t>
            </w:r>
            <w:r w:rsidRPr="000F40DD">
              <w:rPr>
                <w:rFonts w:ascii="宋体" w:hAnsi="宋体" w:cs="宋体"/>
                <w:sz w:val="21"/>
                <w:szCs w:val="21"/>
                <w:lang w:val="en-US"/>
              </w:rPr>
              <w:t>0</w:t>
            </w:r>
            <w:r w:rsidRPr="000F40DD">
              <w:rPr>
                <w:rFonts w:ascii="宋体" w:hAnsi="宋体" w:cs="宋体" w:hint="eastAsia"/>
                <w:sz w:val="21"/>
                <w:szCs w:val="21"/>
                <w:lang w:val="en-US"/>
              </w:rPr>
              <w:t>分</w:t>
            </w:r>
            <w:r w:rsidRPr="000F40DD">
              <w:rPr>
                <w:rFonts w:ascii="宋体" w:hAnsi="宋体" w:cs="宋体" w:hint="eastAsia"/>
                <w:sz w:val="21"/>
                <w:szCs w:val="21"/>
              </w:rPr>
              <w:t>）：各主要分部施工方法符合项目实际，有详尽的施工技术方案，工艺先进、方法科学合理、可行，能有效的指导具体施工并确保安全；</w:t>
            </w:r>
          </w:p>
          <w:p w14:paraId="4DDF0881" w14:textId="77777777" w:rsidR="00A358E9" w:rsidRPr="000F40DD" w:rsidRDefault="00C81118">
            <w:pPr>
              <w:pStyle w:val="af0"/>
              <w:widowControl/>
              <w:spacing w:line="340" w:lineRule="exact"/>
              <w:rPr>
                <w:rFonts w:ascii="宋体" w:hAnsi="宋体" w:cs="宋体"/>
                <w:sz w:val="21"/>
                <w:szCs w:val="21"/>
              </w:rPr>
            </w:pPr>
            <w:r w:rsidRPr="000F40DD">
              <w:rPr>
                <w:rFonts w:ascii="宋体" w:hAnsi="宋体" w:cs="宋体" w:hint="eastAsia"/>
                <w:sz w:val="21"/>
                <w:szCs w:val="21"/>
              </w:rPr>
              <w:t>二档（</w:t>
            </w:r>
            <w:r w:rsidRPr="000F40DD">
              <w:rPr>
                <w:rFonts w:ascii="宋体" w:hAnsi="宋体" w:cs="宋体"/>
                <w:sz w:val="21"/>
                <w:szCs w:val="21"/>
                <w:lang w:val="en-US"/>
              </w:rPr>
              <w:t>7</w:t>
            </w:r>
            <w:r w:rsidRPr="000F40DD">
              <w:rPr>
                <w:rFonts w:ascii="宋体" w:hAnsi="宋体" w:cs="宋体" w:hint="eastAsia"/>
                <w:sz w:val="21"/>
                <w:szCs w:val="21"/>
                <w:lang w:val="en-US"/>
              </w:rPr>
              <w:t>分</w:t>
            </w:r>
            <w:r w:rsidRPr="000F40DD">
              <w:rPr>
                <w:rFonts w:ascii="宋体" w:hAnsi="宋体" w:cs="宋体" w:hint="eastAsia"/>
                <w:sz w:val="21"/>
                <w:szCs w:val="21"/>
              </w:rPr>
              <w:t>）：各主要分部施工方法符合项目实际，有较详尽的施工技术方案，工艺较好、方法科学较合理、可行，能指导具体施工并确保安全；</w:t>
            </w:r>
          </w:p>
          <w:p w14:paraId="00561A9A" w14:textId="77777777" w:rsidR="00A358E9" w:rsidRPr="000F40DD" w:rsidRDefault="00C81118">
            <w:pPr>
              <w:pStyle w:val="af0"/>
              <w:widowControl/>
              <w:spacing w:line="340" w:lineRule="exact"/>
              <w:rPr>
                <w:rFonts w:ascii="宋体" w:hAnsi="宋体" w:cs="宋体"/>
                <w:sz w:val="21"/>
                <w:szCs w:val="21"/>
              </w:rPr>
            </w:pPr>
            <w:r w:rsidRPr="000F40DD">
              <w:rPr>
                <w:rFonts w:ascii="宋体" w:hAnsi="宋体" w:cs="宋体" w:hint="eastAsia"/>
                <w:sz w:val="21"/>
                <w:szCs w:val="21"/>
              </w:rPr>
              <w:t>三档（</w:t>
            </w:r>
            <w:r w:rsidRPr="000F40DD">
              <w:rPr>
                <w:rFonts w:ascii="宋体" w:hAnsi="宋体" w:cs="宋体" w:hint="eastAsia"/>
                <w:sz w:val="21"/>
                <w:szCs w:val="21"/>
                <w:lang w:val="en-US"/>
              </w:rPr>
              <w:t>4分</w:t>
            </w:r>
            <w:r w:rsidRPr="000F40DD">
              <w:rPr>
                <w:rFonts w:ascii="宋体" w:hAnsi="宋体" w:cs="宋体" w:hint="eastAsia"/>
                <w:sz w:val="21"/>
                <w:szCs w:val="21"/>
              </w:rPr>
              <w:t>）：各主要分部施工方法能满足项目需求，有施工技术方案，能指导具体施工并确保安全；</w:t>
            </w:r>
          </w:p>
          <w:p w14:paraId="02474257" w14:textId="77777777" w:rsidR="00A358E9" w:rsidRPr="000F40DD" w:rsidRDefault="00C81118">
            <w:pPr>
              <w:pStyle w:val="af0"/>
              <w:widowControl/>
              <w:spacing w:line="340" w:lineRule="exact"/>
              <w:rPr>
                <w:rFonts w:ascii="宋体" w:hAnsi="宋体" w:cs="宋体"/>
                <w:sz w:val="21"/>
                <w:szCs w:val="21"/>
              </w:rPr>
            </w:pPr>
            <w:r w:rsidRPr="000F40DD">
              <w:rPr>
                <w:rFonts w:ascii="宋体" w:hAnsi="宋体" w:cs="宋体" w:hint="eastAsia"/>
                <w:sz w:val="21"/>
                <w:szCs w:val="21"/>
              </w:rPr>
              <w:t>四档（</w:t>
            </w:r>
            <w:r w:rsidRPr="000F40DD">
              <w:rPr>
                <w:rFonts w:ascii="宋体" w:hAnsi="宋体" w:cs="宋体" w:hint="eastAsia"/>
                <w:sz w:val="21"/>
                <w:szCs w:val="21"/>
                <w:lang w:val="en-US"/>
              </w:rPr>
              <w:t>1分</w:t>
            </w:r>
            <w:r w:rsidRPr="000F40DD">
              <w:rPr>
                <w:rFonts w:ascii="宋体" w:hAnsi="宋体" w:cs="宋体" w:hint="eastAsia"/>
                <w:sz w:val="21"/>
                <w:szCs w:val="21"/>
              </w:rPr>
              <w:t>）：各主要分部施工方法不能指导具体施工并确保安全。</w:t>
            </w:r>
          </w:p>
          <w:bookmarkEnd w:id="72"/>
          <w:p w14:paraId="02C8C686" w14:textId="77777777" w:rsidR="00A358E9" w:rsidRPr="000F40DD" w:rsidRDefault="00C81118">
            <w:pPr>
              <w:pStyle w:val="af0"/>
              <w:widowControl/>
              <w:spacing w:line="340" w:lineRule="exact"/>
              <w:outlineLvl w:val="0"/>
              <w:rPr>
                <w:rFonts w:ascii="宋体" w:hAnsi="宋体" w:cs="宋体"/>
                <w:sz w:val="21"/>
                <w:szCs w:val="21"/>
              </w:rPr>
            </w:pPr>
            <w:r w:rsidRPr="000F40DD">
              <w:rPr>
                <w:rFonts w:ascii="宋体" w:hAnsi="宋体" w:cs="宋体" w:hint="eastAsia"/>
                <w:b/>
                <w:bCs/>
                <w:sz w:val="21"/>
                <w:szCs w:val="21"/>
              </w:rPr>
              <w:t>（</w:t>
            </w:r>
            <w:r w:rsidRPr="000F40DD">
              <w:rPr>
                <w:rFonts w:ascii="宋体" w:hAnsi="宋体" w:cs="宋体" w:hint="eastAsia"/>
                <w:b/>
                <w:sz w:val="21"/>
                <w:szCs w:val="21"/>
              </w:rPr>
              <w:t>2）关键施工技术、工艺及工程实施的重点、难点和解决方案分（</w:t>
            </w:r>
            <w:r w:rsidRPr="000F40DD">
              <w:rPr>
                <w:rFonts w:ascii="宋体" w:hAnsi="宋体" w:cs="宋体"/>
                <w:b/>
                <w:sz w:val="21"/>
                <w:szCs w:val="21"/>
                <w:lang w:val="en-US"/>
              </w:rPr>
              <w:t>8</w:t>
            </w:r>
            <w:r w:rsidRPr="000F40DD">
              <w:rPr>
                <w:rFonts w:ascii="宋体" w:hAnsi="宋体" w:cs="宋体" w:hint="eastAsia"/>
                <w:b/>
                <w:sz w:val="21"/>
                <w:szCs w:val="21"/>
              </w:rPr>
              <w:t>分）</w:t>
            </w:r>
            <w:bookmarkStart w:id="73" w:name="_Toc255483989"/>
          </w:p>
          <w:bookmarkEnd w:id="73"/>
          <w:p w14:paraId="6B74A608" w14:textId="77777777" w:rsidR="00A358E9" w:rsidRPr="000F40DD" w:rsidRDefault="00C81118">
            <w:pPr>
              <w:pStyle w:val="af0"/>
              <w:widowControl/>
              <w:spacing w:line="340" w:lineRule="exact"/>
              <w:ind w:firstLineChars="193" w:firstLine="405"/>
              <w:rPr>
                <w:rFonts w:ascii="宋体" w:hAnsi="宋体" w:cs="宋体"/>
                <w:sz w:val="21"/>
                <w:szCs w:val="21"/>
              </w:rPr>
            </w:pPr>
            <w:r w:rsidRPr="000F40DD">
              <w:rPr>
                <w:rFonts w:ascii="宋体" w:hAnsi="宋体" w:cs="宋体" w:hint="eastAsia"/>
                <w:sz w:val="21"/>
                <w:szCs w:val="21"/>
              </w:rPr>
              <w:t>评委根据供应商提供的施工组织设计中“关键施工技术、工艺及工程实施的重点、难点和解决方案”内容进行独立评审并打分：</w:t>
            </w:r>
          </w:p>
          <w:p w14:paraId="75127707" w14:textId="77777777" w:rsidR="00A358E9" w:rsidRPr="000F40DD" w:rsidRDefault="00C81118">
            <w:pPr>
              <w:pStyle w:val="af0"/>
              <w:widowControl/>
              <w:spacing w:line="340" w:lineRule="exact"/>
              <w:rPr>
                <w:rFonts w:ascii="宋体" w:hAnsi="宋体" w:cs="宋体"/>
                <w:sz w:val="21"/>
                <w:szCs w:val="21"/>
              </w:rPr>
            </w:pPr>
            <w:r w:rsidRPr="000F40DD">
              <w:rPr>
                <w:rFonts w:ascii="宋体" w:hAnsi="宋体" w:cs="宋体" w:hint="eastAsia"/>
                <w:sz w:val="21"/>
                <w:szCs w:val="21"/>
              </w:rPr>
              <w:t>一档（</w:t>
            </w:r>
            <w:r w:rsidRPr="000F40DD">
              <w:rPr>
                <w:rFonts w:ascii="宋体" w:hAnsi="宋体" w:cs="宋体"/>
                <w:sz w:val="21"/>
                <w:szCs w:val="21"/>
                <w:lang w:val="en-US"/>
              </w:rPr>
              <w:t>8</w:t>
            </w:r>
            <w:r w:rsidRPr="000F40DD">
              <w:rPr>
                <w:rFonts w:ascii="宋体" w:hAnsi="宋体" w:cs="宋体" w:hint="eastAsia"/>
                <w:sz w:val="21"/>
                <w:szCs w:val="21"/>
                <w:lang w:val="en-US"/>
              </w:rPr>
              <w:t>分</w:t>
            </w:r>
            <w:r w:rsidRPr="000F40DD">
              <w:rPr>
                <w:rFonts w:ascii="宋体" w:hAnsi="宋体" w:cs="宋体" w:hint="eastAsia"/>
                <w:sz w:val="21"/>
                <w:szCs w:val="21"/>
              </w:rPr>
              <w:t>）：对项目关键技术、工艺有深入的表达，对重点、难点有先进合理的施工措施并有可行的安全措施，解决方案完整、经济、安全、切实可行，措施得力。</w:t>
            </w:r>
          </w:p>
          <w:p w14:paraId="606D4259" w14:textId="77777777" w:rsidR="00A358E9" w:rsidRPr="000F40DD" w:rsidRDefault="00C81118">
            <w:pPr>
              <w:pStyle w:val="af0"/>
              <w:widowControl/>
              <w:spacing w:line="340" w:lineRule="exact"/>
              <w:rPr>
                <w:rFonts w:ascii="宋体" w:hAnsi="宋体" w:cs="宋体"/>
                <w:sz w:val="21"/>
                <w:szCs w:val="21"/>
              </w:rPr>
            </w:pPr>
            <w:r w:rsidRPr="000F40DD">
              <w:rPr>
                <w:rFonts w:ascii="宋体" w:hAnsi="宋体" w:cs="宋体" w:hint="eastAsia"/>
                <w:sz w:val="21"/>
                <w:szCs w:val="21"/>
              </w:rPr>
              <w:t>二档（</w:t>
            </w:r>
            <w:r w:rsidRPr="000F40DD">
              <w:rPr>
                <w:rFonts w:ascii="宋体" w:hAnsi="宋体" w:cs="宋体" w:hint="eastAsia"/>
                <w:sz w:val="21"/>
                <w:szCs w:val="21"/>
                <w:lang w:val="en-US"/>
              </w:rPr>
              <w:t>6分</w:t>
            </w:r>
            <w:r w:rsidRPr="000F40DD">
              <w:rPr>
                <w:rFonts w:ascii="宋体" w:hAnsi="宋体" w:cs="宋体" w:hint="eastAsia"/>
                <w:sz w:val="21"/>
                <w:szCs w:val="21"/>
              </w:rPr>
              <w:t>）：对项目关键技术、工艺有深入的表达，对重点、难点有合理的建议，解决方案经济、安全、基本可行。</w:t>
            </w:r>
          </w:p>
          <w:p w14:paraId="5A974572" w14:textId="77777777" w:rsidR="00A358E9" w:rsidRPr="000F40DD" w:rsidRDefault="00C81118">
            <w:pPr>
              <w:pStyle w:val="af0"/>
              <w:widowControl/>
              <w:spacing w:line="340" w:lineRule="exact"/>
              <w:rPr>
                <w:rFonts w:ascii="宋体" w:hAnsi="宋体" w:cs="宋体"/>
                <w:sz w:val="21"/>
                <w:szCs w:val="21"/>
              </w:rPr>
            </w:pPr>
            <w:r w:rsidRPr="000F40DD">
              <w:rPr>
                <w:rFonts w:ascii="宋体" w:hAnsi="宋体" w:cs="宋体" w:hint="eastAsia"/>
                <w:sz w:val="21"/>
                <w:szCs w:val="21"/>
              </w:rPr>
              <w:t>三档（</w:t>
            </w:r>
            <w:r w:rsidRPr="000F40DD">
              <w:rPr>
                <w:rFonts w:ascii="宋体" w:hAnsi="宋体" w:cs="宋体"/>
                <w:sz w:val="21"/>
                <w:szCs w:val="21"/>
                <w:lang w:val="en-US"/>
              </w:rPr>
              <w:t>4</w:t>
            </w:r>
            <w:r w:rsidRPr="000F40DD">
              <w:rPr>
                <w:rFonts w:ascii="宋体" w:hAnsi="宋体" w:cs="宋体" w:hint="eastAsia"/>
                <w:sz w:val="21"/>
                <w:szCs w:val="21"/>
                <w:lang w:val="en-US"/>
              </w:rPr>
              <w:t>分</w:t>
            </w:r>
            <w:r w:rsidRPr="000F40DD">
              <w:rPr>
                <w:rFonts w:ascii="宋体" w:hAnsi="宋体" w:cs="宋体" w:hint="eastAsia"/>
                <w:sz w:val="21"/>
                <w:szCs w:val="21"/>
              </w:rPr>
              <w:t>）：对项目关键技术有一定了解，对重点、难点有建议，解决方案基本可行。</w:t>
            </w:r>
          </w:p>
          <w:p w14:paraId="784FFC94" w14:textId="77777777" w:rsidR="00A358E9" w:rsidRPr="000F40DD" w:rsidRDefault="00C81118">
            <w:pPr>
              <w:pStyle w:val="af0"/>
              <w:widowControl/>
              <w:spacing w:line="340" w:lineRule="exact"/>
              <w:rPr>
                <w:rFonts w:ascii="宋体" w:hAnsi="宋体" w:cs="宋体"/>
                <w:spacing w:val="-4"/>
                <w:sz w:val="21"/>
                <w:szCs w:val="21"/>
              </w:rPr>
            </w:pPr>
            <w:r w:rsidRPr="000F40DD">
              <w:rPr>
                <w:rFonts w:ascii="宋体" w:hAnsi="宋体" w:cs="宋体" w:hint="eastAsia"/>
                <w:sz w:val="21"/>
                <w:szCs w:val="21"/>
              </w:rPr>
              <w:t>四档（</w:t>
            </w:r>
            <w:r w:rsidRPr="000F40DD">
              <w:rPr>
                <w:rFonts w:ascii="宋体" w:hAnsi="宋体" w:cs="宋体"/>
                <w:sz w:val="21"/>
                <w:szCs w:val="21"/>
                <w:lang w:val="en-US"/>
              </w:rPr>
              <w:t>2</w:t>
            </w:r>
            <w:r w:rsidRPr="000F40DD">
              <w:rPr>
                <w:rFonts w:ascii="宋体" w:hAnsi="宋体" w:cs="宋体" w:hint="eastAsia"/>
                <w:sz w:val="21"/>
                <w:szCs w:val="21"/>
                <w:lang w:val="en-US"/>
              </w:rPr>
              <w:t>分</w:t>
            </w:r>
            <w:r w:rsidRPr="000F40DD">
              <w:rPr>
                <w:rFonts w:ascii="宋体" w:hAnsi="宋体" w:cs="宋体" w:hint="eastAsia"/>
                <w:sz w:val="21"/>
                <w:szCs w:val="21"/>
              </w:rPr>
              <w:t>）：</w:t>
            </w:r>
            <w:r w:rsidRPr="000F40DD">
              <w:rPr>
                <w:rFonts w:ascii="宋体" w:hAnsi="宋体" w:cs="宋体" w:hint="eastAsia"/>
                <w:spacing w:val="-4"/>
                <w:sz w:val="21"/>
                <w:szCs w:val="21"/>
              </w:rPr>
              <w:t>对项目关键技术有表述，对重点、难点有建议，解决方案不可行。</w:t>
            </w:r>
          </w:p>
          <w:p w14:paraId="2F99B5A0" w14:textId="77777777" w:rsidR="00A358E9" w:rsidRPr="000F40DD" w:rsidRDefault="00C81118">
            <w:pPr>
              <w:widowControl/>
              <w:spacing w:line="340" w:lineRule="exact"/>
              <w:ind w:firstLineChars="0" w:firstLine="0"/>
              <w:jc w:val="left"/>
              <w:rPr>
                <w:rFonts w:ascii="宋体" w:hAnsi="宋体" w:cs="宋体"/>
                <w:sz w:val="21"/>
                <w:szCs w:val="21"/>
              </w:rPr>
            </w:pPr>
            <w:r w:rsidRPr="000F40DD">
              <w:rPr>
                <w:rFonts w:ascii="宋体" w:hAnsi="宋体" w:cs="宋体" w:hint="eastAsia"/>
                <w:b/>
                <w:sz w:val="21"/>
                <w:szCs w:val="21"/>
              </w:rPr>
              <w:t>（3）确保安全生产的技术组织措施分 （</w:t>
            </w:r>
            <w:r w:rsidRPr="000F40DD">
              <w:rPr>
                <w:rFonts w:ascii="宋体" w:hAnsi="宋体" w:cs="宋体"/>
                <w:b/>
                <w:sz w:val="21"/>
                <w:szCs w:val="21"/>
              </w:rPr>
              <w:t>8</w:t>
            </w:r>
            <w:r w:rsidRPr="000F40DD">
              <w:rPr>
                <w:rFonts w:ascii="宋体" w:hAnsi="宋体" w:cs="宋体" w:hint="eastAsia"/>
                <w:b/>
                <w:sz w:val="21"/>
                <w:szCs w:val="21"/>
              </w:rPr>
              <w:t xml:space="preserve">分）  </w:t>
            </w:r>
          </w:p>
          <w:p w14:paraId="36D97858" w14:textId="77777777" w:rsidR="00A358E9" w:rsidRPr="000F40DD" w:rsidRDefault="00C81118">
            <w:pPr>
              <w:pStyle w:val="af0"/>
              <w:widowControl/>
              <w:spacing w:line="340" w:lineRule="exact"/>
              <w:ind w:firstLineChars="193" w:firstLine="405"/>
              <w:rPr>
                <w:rFonts w:ascii="宋体" w:hAnsi="宋体" w:cs="宋体"/>
                <w:sz w:val="21"/>
                <w:szCs w:val="21"/>
              </w:rPr>
            </w:pPr>
            <w:r w:rsidRPr="000F40DD">
              <w:rPr>
                <w:rFonts w:ascii="宋体" w:hAnsi="宋体" w:cs="宋体" w:hint="eastAsia"/>
                <w:sz w:val="21"/>
                <w:szCs w:val="21"/>
              </w:rPr>
              <w:lastRenderedPageBreak/>
              <w:t>评委根据供应商提供的施工组织设计中“确保安全生产的技术组织措施”内容进行独立评审并打分：</w:t>
            </w:r>
          </w:p>
          <w:p w14:paraId="4FEA8ACE"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一档（</w:t>
            </w:r>
            <w:r w:rsidRPr="000F40DD">
              <w:rPr>
                <w:rFonts w:ascii="宋体" w:hAnsi="宋体" w:cs="宋体"/>
                <w:sz w:val="21"/>
                <w:szCs w:val="21"/>
                <w:lang w:val="en-US"/>
              </w:rPr>
              <w:t>8</w:t>
            </w:r>
            <w:r w:rsidRPr="000F40DD">
              <w:rPr>
                <w:rFonts w:ascii="宋体" w:hAnsi="宋体" w:cs="宋体" w:hint="eastAsia"/>
                <w:sz w:val="21"/>
                <w:szCs w:val="21"/>
                <w:lang w:val="en-US"/>
              </w:rPr>
              <w:t>分</w:t>
            </w:r>
            <w:r w:rsidRPr="000F40DD">
              <w:rPr>
                <w:rFonts w:ascii="宋体" w:hAnsi="宋体" w:cs="宋体" w:hint="eastAsia"/>
                <w:sz w:val="21"/>
                <w:szCs w:val="21"/>
              </w:rPr>
              <w:t>）：</w:t>
            </w:r>
            <w:r w:rsidRPr="000F40DD">
              <w:rPr>
                <w:rFonts w:ascii="宋体" w:hAnsi="宋体" w:cs="宋体" w:hint="eastAsia"/>
                <w:sz w:val="21"/>
                <w:szCs w:val="21"/>
                <w:lang w:val="en-US"/>
              </w:rPr>
              <w:t>具有专门的安全管理人员和制度，项目人员配备合理，制度健全、完善，各道工序安全技术措施针对性强，符合实际且满足有关安全技术标准要求。现场防火、应急救援社会治安安全措施得力、针对性强。</w:t>
            </w:r>
          </w:p>
          <w:p w14:paraId="73DBDB92"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二档（</w:t>
            </w:r>
            <w:r w:rsidRPr="000F40DD">
              <w:rPr>
                <w:rFonts w:ascii="宋体" w:hAnsi="宋体" w:cs="宋体" w:hint="eastAsia"/>
                <w:sz w:val="21"/>
                <w:szCs w:val="21"/>
                <w:lang w:val="en-US"/>
              </w:rPr>
              <w:t>6分</w:t>
            </w:r>
            <w:r w:rsidRPr="000F40DD">
              <w:rPr>
                <w:rFonts w:ascii="宋体" w:hAnsi="宋体" w:cs="宋体" w:hint="eastAsia"/>
                <w:sz w:val="21"/>
                <w:szCs w:val="21"/>
              </w:rPr>
              <w:t>）：</w:t>
            </w:r>
            <w:r w:rsidRPr="000F40DD">
              <w:rPr>
                <w:rFonts w:ascii="宋体" w:hAnsi="宋体" w:cs="宋体" w:hint="eastAsia"/>
                <w:sz w:val="21"/>
                <w:szCs w:val="21"/>
                <w:lang w:val="en-US"/>
              </w:rPr>
              <w:t>具有专门的安全管理人员和制度，项目人员配备基本合理，制度基本健全，各道工序安全技术措施有一定的针对性，基本符合实际且满足有关安全技术标准要求。现场防火、应急救援社会治安安全措施有一定的针对性。</w:t>
            </w:r>
          </w:p>
          <w:p w14:paraId="54836EF7"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三档（</w:t>
            </w:r>
            <w:r w:rsidRPr="000F40DD">
              <w:rPr>
                <w:rFonts w:ascii="宋体" w:hAnsi="宋体" w:cs="宋体"/>
                <w:sz w:val="21"/>
                <w:szCs w:val="21"/>
                <w:lang w:val="en-US"/>
              </w:rPr>
              <w:t>4</w:t>
            </w:r>
            <w:r w:rsidRPr="000F40DD">
              <w:rPr>
                <w:rFonts w:ascii="宋体" w:hAnsi="宋体" w:cs="宋体" w:hint="eastAsia"/>
                <w:sz w:val="21"/>
                <w:szCs w:val="21"/>
                <w:lang w:val="en-US"/>
              </w:rPr>
              <w:t>分</w:t>
            </w:r>
            <w:r w:rsidRPr="000F40DD">
              <w:rPr>
                <w:rFonts w:ascii="宋体" w:hAnsi="宋体" w:cs="宋体" w:hint="eastAsia"/>
                <w:sz w:val="21"/>
                <w:szCs w:val="21"/>
              </w:rPr>
              <w:t>）：</w:t>
            </w:r>
            <w:r w:rsidRPr="000F40DD">
              <w:rPr>
                <w:rFonts w:ascii="宋体" w:hAnsi="宋体" w:cs="宋体" w:hint="eastAsia"/>
                <w:sz w:val="21"/>
                <w:szCs w:val="21"/>
                <w:lang w:val="en-US"/>
              </w:rPr>
              <w:t>具有专门的安全管理人员和制度，项目人员配备制度、各道工序安全技术措施针对性不强，基本符合实际且满足有关安全技术标准要求。现场防火、应急救援社会治安安全措施有针对性不强。</w:t>
            </w:r>
          </w:p>
          <w:p w14:paraId="5144EE8B"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四档（</w:t>
            </w:r>
            <w:r w:rsidRPr="000F40DD">
              <w:rPr>
                <w:rFonts w:ascii="宋体" w:hAnsi="宋体" w:cs="宋体"/>
                <w:sz w:val="21"/>
                <w:szCs w:val="21"/>
                <w:lang w:val="en-US"/>
              </w:rPr>
              <w:t>2</w:t>
            </w:r>
            <w:r w:rsidRPr="000F40DD">
              <w:rPr>
                <w:rFonts w:ascii="宋体" w:hAnsi="宋体" w:cs="宋体" w:hint="eastAsia"/>
                <w:sz w:val="21"/>
                <w:szCs w:val="21"/>
                <w:lang w:val="en-US"/>
              </w:rPr>
              <w:t>分</w:t>
            </w:r>
            <w:r w:rsidRPr="000F40DD">
              <w:rPr>
                <w:rFonts w:ascii="宋体" w:hAnsi="宋体" w:cs="宋体" w:hint="eastAsia"/>
                <w:sz w:val="21"/>
                <w:szCs w:val="21"/>
              </w:rPr>
              <w:t>）：</w:t>
            </w:r>
            <w:r w:rsidRPr="000F40DD">
              <w:rPr>
                <w:rFonts w:ascii="宋体" w:hAnsi="宋体" w:cs="宋体" w:hint="eastAsia"/>
                <w:sz w:val="21"/>
                <w:szCs w:val="21"/>
                <w:lang w:val="en-US"/>
              </w:rPr>
              <w:t>具有安全管理人员和制度，项目人员配备合理性差，制度、各道工序安全技术措施针对性差，不符合实际且不满足有关安全技术标准要求。现场防火、应急救援社会治安安全措施有针对性差。</w:t>
            </w:r>
          </w:p>
          <w:p w14:paraId="5C802B27" w14:textId="77777777" w:rsidR="00A358E9" w:rsidRPr="000F40DD" w:rsidRDefault="00C81118">
            <w:pPr>
              <w:widowControl/>
              <w:spacing w:line="340" w:lineRule="exact"/>
              <w:ind w:firstLineChars="0" w:firstLine="0"/>
              <w:jc w:val="left"/>
              <w:rPr>
                <w:rFonts w:ascii="宋体" w:hAnsi="宋体" w:cs="宋体"/>
                <w:sz w:val="21"/>
                <w:szCs w:val="21"/>
              </w:rPr>
            </w:pPr>
            <w:r w:rsidRPr="000F40DD">
              <w:rPr>
                <w:rFonts w:ascii="宋体" w:hAnsi="宋体" w:cs="宋体" w:hint="eastAsia"/>
                <w:b/>
                <w:sz w:val="21"/>
                <w:szCs w:val="21"/>
              </w:rPr>
              <w:t>（4）确保工程质量的技术组织措施分 （</w:t>
            </w:r>
            <w:r w:rsidRPr="000F40DD">
              <w:rPr>
                <w:rFonts w:ascii="宋体" w:hAnsi="宋体" w:cs="宋体"/>
                <w:b/>
                <w:sz w:val="21"/>
                <w:szCs w:val="21"/>
              </w:rPr>
              <w:t>8</w:t>
            </w:r>
            <w:r w:rsidRPr="000F40DD">
              <w:rPr>
                <w:rFonts w:ascii="宋体" w:hAnsi="宋体" w:cs="宋体" w:hint="eastAsia"/>
                <w:b/>
                <w:sz w:val="21"/>
                <w:szCs w:val="21"/>
              </w:rPr>
              <w:t xml:space="preserve">分）  </w:t>
            </w:r>
          </w:p>
          <w:p w14:paraId="3C045D25" w14:textId="77777777" w:rsidR="00A358E9" w:rsidRPr="000F40DD" w:rsidRDefault="00C81118">
            <w:pPr>
              <w:pStyle w:val="af0"/>
              <w:widowControl/>
              <w:spacing w:line="340" w:lineRule="exact"/>
              <w:ind w:firstLineChars="193" w:firstLine="405"/>
              <w:rPr>
                <w:rFonts w:ascii="宋体" w:hAnsi="宋体" w:cs="宋体"/>
                <w:sz w:val="21"/>
                <w:szCs w:val="21"/>
              </w:rPr>
            </w:pPr>
            <w:r w:rsidRPr="000F40DD">
              <w:rPr>
                <w:rFonts w:ascii="宋体" w:hAnsi="宋体" w:cs="宋体" w:hint="eastAsia"/>
                <w:sz w:val="21"/>
                <w:szCs w:val="21"/>
              </w:rPr>
              <w:t>评委根据供应商提供的施工组织设计中“</w:t>
            </w:r>
            <w:r w:rsidRPr="000F40DD">
              <w:rPr>
                <w:rFonts w:ascii="宋体" w:hAnsi="宋体" w:cs="宋体" w:hint="eastAsia"/>
                <w:sz w:val="21"/>
                <w:szCs w:val="21"/>
                <w:lang w:val="en-US"/>
              </w:rPr>
              <w:t>确保工程质量的技术组织措施</w:t>
            </w:r>
            <w:r w:rsidRPr="000F40DD">
              <w:rPr>
                <w:rFonts w:ascii="宋体" w:hAnsi="宋体" w:cs="宋体" w:hint="eastAsia"/>
                <w:sz w:val="21"/>
                <w:szCs w:val="21"/>
              </w:rPr>
              <w:t>”内容进行独立评审并打分：</w:t>
            </w:r>
          </w:p>
          <w:p w14:paraId="0E763673"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一档（</w:t>
            </w:r>
            <w:r w:rsidRPr="000F40DD">
              <w:rPr>
                <w:rFonts w:ascii="宋体" w:hAnsi="宋体" w:cs="宋体"/>
                <w:sz w:val="21"/>
                <w:szCs w:val="21"/>
                <w:lang w:val="en-US"/>
              </w:rPr>
              <w:t>8</w:t>
            </w:r>
            <w:r w:rsidRPr="000F40DD">
              <w:rPr>
                <w:rFonts w:ascii="宋体" w:hAnsi="宋体" w:cs="宋体" w:hint="eastAsia"/>
                <w:sz w:val="21"/>
                <w:szCs w:val="21"/>
                <w:lang w:val="en-US"/>
              </w:rPr>
              <w:t>分</w:t>
            </w:r>
            <w:r w:rsidRPr="000F40DD">
              <w:rPr>
                <w:rFonts w:ascii="宋体" w:hAnsi="宋体" w:cs="宋体" w:hint="eastAsia"/>
                <w:sz w:val="21"/>
                <w:szCs w:val="21"/>
              </w:rPr>
              <w:t>）</w:t>
            </w:r>
            <w:r w:rsidRPr="000F40DD">
              <w:rPr>
                <w:rFonts w:ascii="宋体" w:hAnsi="宋体" w:cs="宋体" w:hint="eastAsia"/>
                <w:sz w:val="21"/>
                <w:szCs w:val="21"/>
                <w:lang w:val="en-US"/>
              </w:rPr>
              <w:t>：有专门的质量技术管理班子和制度，人员配备合理，制度健全。主要工序具有强有力的质量技术保证措施和手段，自控体系完整，能有效保证技术质量，达到承诺的质量标准。</w:t>
            </w:r>
          </w:p>
          <w:p w14:paraId="6813A3BB"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二档（</w:t>
            </w:r>
            <w:r w:rsidRPr="000F40DD">
              <w:rPr>
                <w:rFonts w:ascii="宋体" w:hAnsi="宋体" w:cs="宋体" w:hint="eastAsia"/>
                <w:sz w:val="21"/>
                <w:szCs w:val="21"/>
                <w:lang w:val="en-US"/>
              </w:rPr>
              <w:t>6分</w:t>
            </w:r>
            <w:r w:rsidRPr="000F40DD">
              <w:rPr>
                <w:rFonts w:ascii="宋体" w:hAnsi="宋体" w:cs="宋体" w:hint="eastAsia"/>
                <w:sz w:val="21"/>
                <w:szCs w:val="21"/>
              </w:rPr>
              <w:t>）</w:t>
            </w:r>
            <w:r w:rsidRPr="000F40DD">
              <w:rPr>
                <w:rFonts w:ascii="宋体" w:hAnsi="宋体" w:cs="宋体" w:hint="eastAsia"/>
                <w:sz w:val="21"/>
                <w:szCs w:val="21"/>
                <w:lang w:val="en-US"/>
              </w:rPr>
              <w:t>：有专门的质量技术管理班子和制度，人员配备基本合理，制度基本健全。主要工序有一定的质量技术保证措施和手段，自控体系较完整，基本保证技术质量，基本达到承诺的质量标准。</w:t>
            </w:r>
          </w:p>
          <w:p w14:paraId="547D217D"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三档（</w:t>
            </w:r>
            <w:r w:rsidRPr="000F40DD">
              <w:rPr>
                <w:rFonts w:ascii="宋体" w:hAnsi="宋体" w:cs="宋体"/>
                <w:sz w:val="21"/>
                <w:szCs w:val="21"/>
                <w:lang w:val="en-US"/>
              </w:rPr>
              <w:t>4</w:t>
            </w:r>
            <w:r w:rsidRPr="000F40DD">
              <w:rPr>
                <w:rFonts w:ascii="宋体" w:hAnsi="宋体" w:cs="宋体" w:hint="eastAsia"/>
                <w:sz w:val="21"/>
                <w:szCs w:val="21"/>
                <w:lang w:val="en-US"/>
              </w:rPr>
              <w:t>分</w:t>
            </w:r>
            <w:r w:rsidRPr="000F40DD">
              <w:rPr>
                <w:rFonts w:ascii="宋体" w:hAnsi="宋体" w:cs="宋体" w:hint="eastAsia"/>
                <w:sz w:val="21"/>
                <w:szCs w:val="21"/>
              </w:rPr>
              <w:t>）</w:t>
            </w:r>
            <w:r w:rsidRPr="000F40DD">
              <w:rPr>
                <w:rFonts w:ascii="宋体" w:hAnsi="宋体" w:cs="宋体" w:hint="eastAsia"/>
                <w:sz w:val="21"/>
                <w:szCs w:val="21"/>
                <w:lang w:val="en-US"/>
              </w:rPr>
              <w:t>：有质量技术管理班子和制度，人员配备合理性欠缺，制度完善性欠缺。主要工序有一定的质量技术保证措施和手段，自控体系基本保证技术质量，基本达到承诺的质量标准。</w:t>
            </w:r>
          </w:p>
          <w:p w14:paraId="5F7A891B"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四档（</w:t>
            </w:r>
            <w:r w:rsidRPr="000F40DD">
              <w:rPr>
                <w:rFonts w:ascii="宋体" w:hAnsi="宋体" w:cs="宋体"/>
                <w:sz w:val="21"/>
                <w:szCs w:val="21"/>
                <w:lang w:val="en-US"/>
              </w:rPr>
              <w:t>2</w:t>
            </w:r>
            <w:r w:rsidRPr="000F40DD">
              <w:rPr>
                <w:rFonts w:ascii="宋体" w:hAnsi="宋体" w:cs="宋体" w:hint="eastAsia"/>
                <w:sz w:val="21"/>
                <w:szCs w:val="21"/>
                <w:lang w:val="en-US"/>
              </w:rPr>
              <w:t>分</w:t>
            </w:r>
            <w:r w:rsidRPr="000F40DD">
              <w:rPr>
                <w:rFonts w:ascii="宋体" w:hAnsi="宋体" w:cs="宋体" w:hint="eastAsia"/>
                <w:sz w:val="21"/>
                <w:szCs w:val="21"/>
              </w:rPr>
              <w:t>）</w:t>
            </w:r>
            <w:r w:rsidRPr="000F40DD">
              <w:rPr>
                <w:rFonts w:ascii="宋体" w:hAnsi="宋体" w:cs="宋体" w:hint="eastAsia"/>
                <w:sz w:val="21"/>
                <w:szCs w:val="21"/>
                <w:lang w:val="en-US"/>
              </w:rPr>
              <w:t>：有质量技术管理班子和制度，人员配备合理性差，制度完善性差。主要工序无质量技术保证措施和手段，自控体系完整性差，不能保证技术质量。</w:t>
            </w:r>
          </w:p>
          <w:p w14:paraId="7AEAC2B2" w14:textId="77777777" w:rsidR="00A358E9" w:rsidRPr="000F40DD" w:rsidRDefault="00C81118">
            <w:pPr>
              <w:widowControl/>
              <w:spacing w:line="340" w:lineRule="exact"/>
              <w:ind w:firstLineChars="0" w:firstLine="0"/>
              <w:jc w:val="left"/>
              <w:rPr>
                <w:rFonts w:ascii="宋体" w:hAnsi="宋体" w:cs="宋体"/>
                <w:sz w:val="21"/>
                <w:szCs w:val="21"/>
              </w:rPr>
            </w:pPr>
            <w:r w:rsidRPr="000F40DD">
              <w:rPr>
                <w:rFonts w:ascii="宋体" w:hAnsi="宋体" w:cs="宋体" w:hint="eastAsia"/>
                <w:b/>
                <w:sz w:val="21"/>
                <w:szCs w:val="21"/>
              </w:rPr>
              <w:t>（5）确保工期的技术组织措施分 （</w:t>
            </w:r>
            <w:r w:rsidRPr="000F40DD">
              <w:rPr>
                <w:rFonts w:ascii="宋体" w:hAnsi="宋体" w:cs="宋体"/>
                <w:b/>
                <w:sz w:val="21"/>
                <w:szCs w:val="21"/>
              </w:rPr>
              <w:t>5</w:t>
            </w:r>
            <w:r w:rsidRPr="000F40DD">
              <w:rPr>
                <w:rFonts w:ascii="宋体" w:hAnsi="宋体" w:cs="宋体" w:hint="eastAsia"/>
                <w:b/>
                <w:sz w:val="21"/>
                <w:szCs w:val="21"/>
              </w:rPr>
              <w:t xml:space="preserve">分）  </w:t>
            </w:r>
          </w:p>
          <w:p w14:paraId="1B3C2A77" w14:textId="77777777" w:rsidR="00A358E9" w:rsidRPr="000F40DD" w:rsidRDefault="00C81118">
            <w:pPr>
              <w:pStyle w:val="af0"/>
              <w:widowControl/>
              <w:spacing w:line="340" w:lineRule="exact"/>
              <w:ind w:firstLineChars="193" w:firstLine="405"/>
              <w:rPr>
                <w:rFonts w:ascii="宋体" w:hAnsi="宋体" w:cs="宋体"/>
                <w:sz w:val="21"/>
                <w:szCs w:val="21"/>
              </w:rPr>
            </w:pPr>
            <w:r w:rsidRPr="000F40DD">
              <w:rPr>
                <w:rFonts w:ascii="宋体" w:hAnsi="宋体" w:cs="宋体" w:hint="eastAsia"/>
                <w:sz w:val="21"/>
                <w:szCs w:val="21"/>
              </w:rPr>
              <w:t>评委根据供应商提供的施工组织设计中“确保工期的技术组织措施”内容进行独立评审并打分：</w:t>
            </w:r>
          </w:p>
          <w:p w14:paraId="6E35DE2F"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一档（</w:t>
            </w:r>
            <w:r w:rsidRPr="000F40DD">
              <w:rPr>
                <w:rFonts w:ascii="宋体" w:hAnsi="宋体" w:cs="宋体"/>
                <w:sz w:val="21"/>
                <w:szCs w:val="21"/>
                <w:lang w:val="en-US"/>
              </w:rPr>
              <w:t>5</w:t>
            </w:r>
            <w:r w:rsidRPr="000F40DD">
              <w:rPr>
                <w:rFonts w:ascii="宋体" w:hAnsi="宋体" w:cs="宋体" w:hint="eastAsia"/>
                <w:sz w:val="21"/>
                <w:szCs w:val="21"/>
                <w:lang w:val="en-US"/>
              </w:rPr>
              <w:t>分</w:t>
            </w:r>
            <w:r w:rsidRPr="000F40DD">
              <w:rPr>
                <w:rFonts w:ascii="宋体" w:hAnsi="宋体" w:cs="宋体" w:hint="eastAsia"/>
                <w:sz w:val="21"/>
                <w:szCs w:val="21"/>
              </w:rPr>
              <w:t>）</w:t>
            </w:r>
            <w:r w:rsidRPr="000F40DD">
              <w:rPr>
                <w:rFonts w:ascii="宋体" w:hAnsi="宋体" w:cs="宋体" w:hint="eastAsia"/>
                <w:sz w:val="21"/>
                <w:szCs w:val="21"/>
                <w:lang w:val="en-US"/>
              </w:rPr>
              <w:t>：在施工工艺、施工方法、材料选用、劳动力安排、技术等方面有保证工期的具体措施且措施得当。有详细的控制工期的施工进度计划。具有详细施工总进度表或施工网络图，各项计划图表编制完善，安排科学合理性强， 符合本项目施工实际要求。</w:t>
            </w:r>
          </w:p>
          <w:p w14:paraId="2399B1CE"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二档（</w:t>
            </w:r>
            <w:r w:rsidRPr="000F40DD">
              <w:rPr>
                <w:rFonts w:ascii="宋体" w:hAnsi="宋体" w:cs="宋体" w:hint="eastAsia"/>
                <w:sz w:val="21"/>
                <w:szCs w:val="21"/>
                <w:lang w:val="en-US"/>
              </w:rPr>
              <w:t>4分</w:t>
            </w:r>
            <w:r w:rsidRPr="000F40DD">
              <w:rPr>
                <w:rFonts w:ascii="宋体" w:hAnsi="宋体" w:cs="宋体" w:hint="eastAsia"/>
                <w:sz w:val="21"/>
                <w:szCs w:val="21"/>
              </w:rPr>
              <w:t>）</w:t>
            </w:r>
            <w:r w:rsidRPr="000F40DD">
              <w:rPr>
                <w:rFonts w:ascii="宋体" w:hAnsi="宋体" w:cs="宋体" w:hint="eastAsia"/>
                <w:sz w:val="21"/>
                <w:szCs w:val="21"/>
                <w:lang w:val="en-US"/>
              </w:rPr>
              <w:t>：在施工工艺、施工方法、材料选用、劳动力安排、技术等方面有保证工期的较详细的措施。有较详细的控制工期的施工进度计划。具有较详细的施工总进度表或施工网络图，各项计划图表编制基本完善，安排有一定的科学合理性， 基本符合本项目施工实际要求。</w:t>
            </w:r>
          </w:p>
          <w:p w14:paraId="5A46E1B5"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lastRenderedPageBreak/>
              <w:t>三档（</w:t>
            </w:r>
            <w:r w:rsidRPr="000F40DD">
              <w:rPr>
                <w:rFonts w:ascii="宋体" w:hAnsi="宋体" w:cs="宋体" w:hint="eastAsia"/>
                <w:sz w:val="21"/>
                <w:szCs w:val="21"/>
                <w:lang w:val="en-US"/>
              </w:rPr>
              <w:t>2分</w:t>
            </w:r>
            <w:r w:rsidRPr="000F40DD">
              <w:rPr>
                <w:rFonts w:ascii="宋体" w:hAnsi="宋体" w:cs="宋体" w:hint="eastAsia"/>
                <w:sz w:val="21"/>
                <w:szCs w:val="21"/>
              </w:rPr>
              <w:t>）</w:t>
            </w:r>
            <w:r w:rsidRPr="000F40DD">
              <w:rPr>
                <w:rFonts w:ascii="宋体" w:hAnsi="宋体" w:cs="宋体" w:hint="eastAsia"/>
                <w:sz w:val="21"/>
                <w:szCs w:val="21"/>
                <w:lang w:val="en-US"/>
              </w:rPr>
              <w:t>：在施工工艺、施工方法、材料选用、劳动力安排、技术等方面有保证工期的措施、有控制工期的施工进度计划有一定的可行性，各项计划图表编制、安排科学合理性基本符合本项目施工实际要求。</w:t>
            </w:r>
          </w:p>
          <w:p w14:paraId="6C4DCD98"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四档（</w:t>
            </w:r>
            <w:r w:rsidRPr="000F40DD">
              <w:rPr>
                <w:rFonts w:ascii="宋体" w:hAnsi="宋体" w:cs="宋体" w:hint="eastAsia"/>
                <w:sz w:val="21"/>
                <w:szCs w:val="21"/>
                <w:lang w:val="en-US"/>
              </w:rPr>
              <w:t>1分</w:t>
            </w:r>
            <w:r w:rsidRPr="000F40DD">
              <w:rPr>
                <w:rFonts w:ascii="宋体" w:hAnsi="宋体" w:cs="宋体" w:hint="eastAsia"/>
                <w:sz w:val="21"/>
                <w:szCs w:val="21"/>
              </w:rPr>
              <w:t>）</w:t>
            </w:r>
            <w:r w:rsidRPr="000F40DD">
              <w:rPr>
                <w:rFonts w:ascii="宋体" w:hAnsi="宋体" w:cs="宋体" w:hint="eastAsia"/>
                <w:sz w:val="21"/>
                <w:szCs w:val="21"/>
                <w:lang w:val="en-US"/>
              </w:rPr>
              <w:t>：在施工工艺、施工方法、材料选用、劳动力安排、技术等方面有保证工期的措施、有控制工期的施工进度计划，但针对性不强，各项计划图表编制完善性差，安排科学合理性差。</w:t>
            </w:r>
          </w:p>
          <w:p w14:paraId="7FD52F2F" w14:textId="77777777" w:rsidR="00A358E9" w:rsidRPr="000F40DD" w:rsidRDefault="00C81118">
            <w:pPr>
              <w:widowControl/>
              <w:spacing w:line="340" w:lineRule="exact"/>
              <w:ind w:firstLineChars="0" w:firstLine="0"/>
              <w:jc w:val="left"/>
              <w:rPr>
                <w:rFonts w:ascii="宋体" w:hAnsi="宋体" w:cs="宋体"/>
                <w:sz w:val="21"/>
                <w:szCs w:val="21"/>
              </w:rPr>
            </w:pPr>
            <w:r w:rsidRPr="000F40DD">
              <w:rPr>
                <w:rFonts w:ascii="宋体" w:hAnsi="宋体" w:cs="宋体" w:hint="eastAsia"/>
                <w:b/>
                <w:sz w:val="21"/>
                <w:szCs w:val="21"/>
              </w:rPr>
              <w:t>（6）确保文明施工的技术组织措施分 （</w:t>
            </w:r>
            <w:r w:rsidRPr="000F40DD">
              <w:rPr>
                <w:rFonts w:ascii="宋体" w:hAnsi="宋体" w:cs="宋体"/>
                <w:b/>
                <w:sz w:val="21"/>
                <w:szCs w:val="21"/>
              </w:rPr>
              <w:t>5</w:t>
            </w:r>
            <w:r w:rsidRPr="000F40DD">
              <w:rPr>
                <w:rFonts w:ascii="宋体" w:hAnsi="宋体" w:cs="宋体" w:hint="eastAsia"/>
                <w:b/>
                <w:sz w:val="21"/>
                <w:szCs w:val="21"/>
              </w:rPr>
              <w:t xml:space="preserve">分）  </w:t>
            </w:r>
          </w:p>
          <w:p w14:paraId="30801EBA"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评委根据供应商提供的施工组织设计中“确保文明施工的技术组织措施”内容进行</w:t>
            </w:r>
            <w:r w:rsidRPr="000F40DD">
              <w:rPr>
                <w:rFonts w:ascii="宋体" w:hAnsi="宋体" w:cs="宋体" w:hint="eastAsia"/>
                <w:sz w:val="21"/>
                <w:szCs w:val="21"/>
                <w:lang w:val="en-US"/>
              </w:rPr>
              <w:t>独立评审并打分：</w:t>
            </w:r>
          </w:p>
          <w:p w14:paraId="3E279AC4"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一档（</w:t>
            </w:r>
            <w:r w:rsidRPr="000F40DD">
              <w:rPr>
                <w:rFonts w:ascii="宋体" w:hAnsi="宋体" w:cs="宋体"/>
                <w:sz w:val="21"/>
                <w:szCs w:val="21"/>
                <w:lang w:val="en-US"/>
              </w:rPr>
              <w:t>5</w:t>
            </w:r>
            <w:r w:rsidRPr="000F40DD">
              <w:rPr>
                <w:rFonts w:ascii="宋体" w:hAnsi="宋体" w:cs="宋体" w:hint="eastAsia"/>
                <w:sz w:val="21"/>
                <w:szCs w:val="21"/>
                <w:lang w:val="en-US"/>
              </w:rPr>
              <w:t>分</w:t>
            </w:r>
            <w:r w:rsidRPr="000F40DD">
              <w:rPr>
                <w:rFonts w:ascii="宋体" w:hAnsi="宋体" w:cs="宋体" w:hint="eastAsia"/>
                <w:sz w:val="21"/>
                <w:szCs w:val="21"/>
              </w:rPr>
              <w:t>）</w:t>
            </w:r>
            <w:r w:rsidRPr="000F40DD">
              <w:rPr>
                <w:rFonts w:ascii="宋体" w:hAnsi="宋体" w:cs="宋体" w:hint="eastAsia"/>
                <w:sz w:val="21"/>
                <w:szCs w:val="21"/>
                <w:lang w:val="en-US"/>
              </w:rPr>
              <w:t>：针对本工程项目特点，具有现场文明施工、环境保护措施，且措施内容达到《建筑施工安全生产检查标准》(JGJ59-2011) 合格标准并符合《广西壮族自治区建筑工程文 明施工导则》要求。各项措施周全、具体、有效。有具体实现现场文明施工目标的承诺。</w:t>
            </w:r>
          </w:p>
          <w:p w14:paraId="106918D6"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二档（</w:t>
            </w:r>
            <w:r w:rsidRPr="000F40DD">
              <w:rPr>
                <w:rFonts w:ascii="宋体" w:hAnsi="宋体" w:cs="宋体" w:hint="eastAsia"/>
                <w:sz w:val="21"/>
                <w:szCs w:val="21"/>
                <w:lang w:val="en-US"/>
              </w:rPr>
              <w:t>4分</w:t>
            </w:r>
            <w:r w:rsidRPr="000F40DD">
              <w:rPr>
                <w:rFonts w:ascii="宋体" w:hAnsi="宋体" w:cs="宋体" w:hint="eastAsia"/>
                <w:sz w:val="21"/>
                <w:szCs w:val="21"/>
              </w:rPr>
              <w:t>）</w:t>
            </w:r>
            <w:r w:rsidRPr="000F40DD">
              <w:rPr>
                <w:rFonts w:ascii="宋体" w:hAnsi="宋体" w:cs="宋体" w:hint="eastAsia"/>
                <w:sz w:val="21"/>
                <w:szCs w:val="21"/>
                <w:lang w:val="en-US"/>
              </w:rPr>
              <w:t>：针对本工程项目特点，具有现场文明施工、环境保护措施，且措施内容基本达到《建筑施工安全生产检查标准》(JGJ59-2011) 合格标准并基本符合《广西壮族自治区建筑工程文 明施工导则》要求。各项措施较周全、较具体、较有效。有较具体实现现场文明施工目标的承诺。</w:t>
            </w:r>
          </w:p>
          <w:p w14:paraId="2AEA9619"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三档（</w:t>
            </w:r>
            <w:r w:rsidRPr="000F40DD">
              <w:rPr>
                <w:rFonts w:ascii="宋体" w:hAnsi="宋体" w:cs="宋体" w:hint="eastAsia"/>
                <w:sz w:val="21"/>
                <w:szCs w:val="21"/>
                <w:lang w:val="en-US"/>
              </w:rPr>
              <w:t>2分</w:t>
            </w:r>
            <w:r w:rsidRPr="000F40DD">
              <w:rPr>
                <w:rFonts w:ascii="宋体" w:hAnsi="宋体" w:cs="宋体" w:hint="eastAsia"/>
                <w:sz w:val="21"/>
                <w:szCs w:val="21"/>
              </w:rPr>
              <w:t>）</w:t>
            </w:r>
            <w:r w:rsidRPr="000F40DD">
              <w:rPr>
                <w:rFonts w:ascii="宋体" w:hAnsi="宋体" w:cs="宋体" w:hint="eastAsia"/>
                <w:sz w:val="21"/>
                <w:szCs w:val="21"/>
                <w:lang w:val="en-US"/>
              </w:rPr>
              <w:t>：针对本工程项目特点，具有现场文明施工、环境保护措施，且措施内容基本达到《建筑施工安全生产检查标准》(JGJ59-2011) 合格标准并基本符合《广西壮族自治区建筑工程文明施工导则》要求。</w:t>
            </w:r>
          </w:p>
          <w:p w14:paraId="048CF415"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四档（</w:t>
            </w:r>
            <w:r w:rsidRPr="000F40DD">
              <w:rPr>
                <w:rFonts w:ascii="宋体" w:hAnsi="宋体" w:cs="宋体" w:hint="eastAsia"/>
                <w:sz w:val="21"/>
                <w:szCs w:val="21"/>
                <w:lang w:val="en-US"/>
              </w:rPr>
              <w:t>1分</w:t>
            </w:r>
            <w:r w:rsidRPr="000F40DD">
              <w:rPr>
                <w:rFonts w:ascii="宋体" w:hAnsi="宋体" w:cs="宋体" w:hint="eastAsia"/>
                <w:sz w:val="21"/>
                <w:szCs w:val="21"/>
              </w:rPr>
              <w:t>）</w:t>
            </w:r>
            <w:r w:rsidRPr="000F40DD">
              <w:rPr>
                <w:rFonts w:ascii="宋体" w:hAnsi="宋体" w:cs="宋体" w:hint="eastAsia"/>
                <w:sz w:val="21"/>
                <w:szCs w:val="21"/>
                <w:lang w:val="en-US"/>
              </w:rPr>
              <w:t>：现场文明施工、环境保护措施，措施不能达到《建筑施工安全生产检查标准》(JGJ59-2011) 合格标准并不符合《广西壮族自治区建筑工程文明施工导则》要求。</w:t>
            </w:r>
          </w:p>
          <w:p w14:paraId="2E7C898B" w14:textId="77777777" w:rsidR="00A358E9" w:rsidRPr="000F40DD" w:rsidRDefault="00C81118">
            <w:pPr>
              <w:widowControl/>
              <w:spacing w:line="340" w:lineRule="exact"/>
              <w:ind w:firstLineChars="0" w:firstLine="0"/>
              <w:jc w:val="left"/>
              <w:rPr>
                <w:rFonts w:ascii="宋体" w:hAnsi="宋体" w:cs="宋体"/>
                <w:sz w:val="21"/>
                <w:szCs w:val="21"/>
              </w:rPr>
            </w:pPr>
            <w:r w:rsidRPr="000F40DD">
              <w:rPr>
                <w:rFonts w:ascii="宋体" w:hAnsi="宋体" w:cs="宋体" w:hint="eastAsia"/>
                <w:b/>
                <w:sz w:val="21"/>
                <w:szCs w:val="21"/>
              </w:rPr>
              <w:t xml:space="preserve">（7）拟投入的主要物资计划分 （5分）  </w:t>
            </w:r>
          </w:p>
          <w:p w14:paraId="7AB57102"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lang w:val="en-US"/>
              </w:rPr>
              <w:t>评委根据供应商提供的施工组织设计中“拟投入的主要物资计划”内容进行独立评审并打分：</w:t>
            </w:r>
          </w:p>
          <w:p w14:paraId="1DBD5FED"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一档（</w:t>
            </w:r>
            <w:r w:rsidRPr="000F40DD">
              <w:rPr>
                <w:rFonts w:ascii="宋体" w:hAnsi="宋体" w:cs="宋体" w:hint="eastAsia"/>
                <w:sz w:val="21"/>
                <w:szCs w:val="21"/>
                <w:lang w:val="en-US"/>
              </w:rPr>
              <w:t>5分</w:t>
            </w:r>
            <w:r w:rsidRPr="000F40DD">
              <w:rPr>
                <w:rFonts w:ascii="宋体" w:hAnsi="宋体" w:cs="宋体" w:hint="eastAsia"/>
                <w:sz w:val="21"/>
                <w:szCs w:val="21"/>
              </w:rPr>
              <w:t>）</w:t>
            </w:r>
            <w:r w:rsidRPr="000F40DD">
              <w:rPr>
                <w:rFonts w:ascii="宋体" w:hAnsi="宋体" w:cs="宋体" w:hint="eastAsia"/>
                <w:sz w:val="21"/>
                <w:szCs w:val="21"/>
                <w:lang w:val="en-US"/>
              </w:rPr>
              <w:t>：投入的施工材料有详细的组织计划且计划周密， 数量、选型配置、 进场时间安排合理，满足施工需要。</w:t>
            </w:r>
          </w:p>
          <w:p w14:paraId="0515C6DE"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二档（</w:t>
            </w:r>
            <w:r w:rsidRPr="000F40DD">
              <w:rPr>
                <w:rFonts w:ascii="宋体" w:hAnsi="宋体" w:cs="宋体"/>
                <w:sz w:val="21"/>
                <w:szCs w:val="21"/>
                <w:lang w:val="en-US"/>
              </w:rPr>
              <w:t>4</w:t>
            </w:r>
            <w:r w:rsidRPr="000F40DD">
              <w:rPr>
                <w:rFonts w:ascii="宋体" w:hAnsi="宋体" w:cs="宋体" w:hint="eastAsia"/>
                <w:sz w:val="21"/>
                <w:szCs w:val="21"/>
                <w:lang w:val="en-US"/>
              </w:rPr>
              <w:t>分</w:t>
            </w:r>
            <w:r w:rsidRPr="000F40DD">
              <w:rPr>
                <w:rFonts w:ascii="宋体" w:hAnsi="宋体" w:cs="宋体" w:hint="eastAsia"/>
                <w:sz w:val="21"/>
                <w:szCs w:val="21"/>
              </w:rPr>
              <w:t>）</w:t>
            </w:r>
            <w:r w:rsidRPr="000F40DD">
              <w:rPr>
                <w:rFonts w:ascii="宋体" w:hAnsi="宋体" w:cs="宋体" w:hint="eastAsia"/>
                <w:sz w:val="21"/>
                <w:szCs w:val="21"/>
                <w:lang w:val="en-US"/>
              </w:rPr>
              <w:t>：投入的施工材料有较详细的组织计划，周密性欠缺， 数量、选型配置、 进场时间安排基本合理，基本满足施工需要。</w:t>
            </w:r>
          </w:p>
          <w:p w14:paraId="2F7AD5DE"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三档（</w:t>
            </w:r>
            <w:r w:rsidRPr="000F40DD">
              <w:rPr>
                <w:rFonts w:ascii="宋体" w:hAnsi="宋体" w:cs="宋体" w:hint="eastAsia"/>
                <w:sz w:val="21"/>
                <w:szCs w:val="21"/>
                <w:lang w:val="en-US"/>
              </w:rPr>
              <w:t>2分</w:t>
            </w:r>
            <w:r w:rsidRPr="000F40DD">
              <w:rPr>
                <w:rFonts w:ascii="宋体" w:hAnsi="宋体" w:cs="宋体" w:hint="eastAsia"/>
                <w:sz w:val="21"/>
                <w:szCs w:val="21"/>
              </w:rPr>
              <w:t>）</w:t>
            </w:r>
            <w:r w:rsidRPr="000F40DD">
              <w:rPr>
                <w:rFonts w:ascii="宋体" w:hAnsi="宋体" w:cs="宋体" w:hint="eastAsia"/>
                <w:sz w:val="21"/>
                <w:szCs w:val="21"/>
                <w:lang w:val="en-US"/>
              </w:rPr>
              <w:t>：投入的施工材料有组织计划，但针对性不强， 数量、选型配置、进场时间安排基本满足施工需要。</w:t>
            </w:r>
          </w:p>
          <w:p w14:paraId="166B675D"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rPr>
              <w:t>四档（</w:t>
            </w:r>
            <w:r w:rsidRPr="000F40DD">
              <w:rPr>
                <w:rFonts w:ascii="宋体" w:hAnsi="宋体" w:cs="宋体" w:hint="eastAsia"/>
                <w:sz w:val="21"/>
                <w:szCs w:val="21"/>
                <w:lang w:val="en-US"/>
              </w:rPr>
              <w:t>1分</w:t>
            </w:r>
            <w:r w:rsidRPr="000F40DD">
              <w:rPr>
                <w:rFonts w:ascii="宋体" w:hAnsi="宋体" w:cs="宋体" w:hint="eastAsia"/>
                <w:sz w:val="21"/>
                <w:szCs w:val="21"/>
              </w:rPr>
              <w:t>）</w:t>
            </w:r>
            <w:r w:rsidRPr="000F40DD">
              <w:rPr>
                <w:rFonts w:ascii="宋体" w:hAnsi="宋体" w:cs="宋体" w:hint="eastAsia"/>
                <w:sz w:val="21"/>
                <w:szCs w:val="21"/>
                <w:lang w:val="en-US"/>
              </w:rPr>
              <w:t>：投入的施工材料的组织计划，数量、选型配置、进场时间安排不合理，不能满足施工需要。</w:t>
            </w:r>
          </w:p>
          <w:p w14:paraId="316919BA" w14:textId="77777777" w:rsidR="00A358E9" w:rsidRPr="000F40DD" w:rsidRDefault="00C81118">
            <w:pPr>
              <w:widowControl/>
              <w:spacing w:line="340" w:lineRule="exact"/>
              <w:ind w:firstLineChars="0" w:firstLine="0"/>
              <w:jc w:val="left"/>
              <w:rPr>
                <w:rFonts w:ascii="宋体" w:hAnsi="宋体" w:cs="宋体"/>
                <w:sz w:val="21"/>
                <w:szCs w:val="21"/>
              </w:rPr>
            </w:pPr>
            <w:r w:rsidRPr="000F40DD">
              <w:rPr>
                <w:rFonts w:ascii="宋体" w:hAnsi="宋体" w:cs="宋体" w:hint="eastAsia"/>
                <w:b/>
                <w:sz w:val="21"/>
                <w:szCs w:val="21"/>
              </w:rPr>
              <w:t>（8）施工平面布置和临时设施布置分 （</w:t>
            </w:r>
            <w:r w:rsidRPr="000F40DD">
              <w:rPr>
                <w:rFonts w:ascii="宋体" w:hAnsi="宋体" w:cs="宋体"/>
                <w:b/>
                <w:sz w:val="21"/>
                <w:szCs w:val="21"/>
              </w:rPr>
              <w:t>3</w:t>
            </w:r>
            <w:r w:rsidRPr="000F40DD">
              <w:rPr>
                <w:rFonts w:ascii="宋体" w:hAnsi="宋体" w:cs="宋体" w:hint="eastAsia"/>
                <w:b/>
                <w:sz w:val="21"/>
                <w:szCs w:val="21"/>
              </w:rPr>
              <w:t xml:space="preserve">分） </w:t>
            </w:r>
            <w:r w:rsidRPr="000F40DD">
              <w:rPr>
                <w:rFonts w:ascii="宋体" w:hAnsi="宋体" w:cs="宋体" w:hint="eastAsia"/>
                <w:sz w:val="21"/>
                <w:szCs w:val="21"/>
              </w:rPr>
              <w:t xml:space="preserve"> </w:t>
            </w:r>
          </w:p>
          <w:p w14:paraId="280CBE3A"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lang w:val="en-US"/>
              </w:rPr>
              <w:t>评委根据供应商提供的施工组织设计中“施工平面布置和临时设施布置”内容进行独立评审并打分：</w:t>
            </w:r>
          </w:p>
          <w:p w14:paraId="0BEA7FC1"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lang w:val="en-US"/>
              </w:rPr>
              <w:t>一档（</w:t>
            </w:r>
            <w:r w:rsidRPr="000F40DD">
              <w:rPr>
                <w:rFonts w:ascii="宋体" w:hAnsi="宋体" w:cs="宋体"/>
                <w:sz w:val="21"/>
                <w:szCs w:val="21"/>
                <w:lang w:val="en-US"/>
              </w:rPr>
              <w:t>3</w:t>
            </w:r>
            <w:r w:rsidRPr="000F40DD">
              <w:rPr>
                <w:rFonts w:ascii="宋体" w:hAnsi="宋体" w:cs="宋体" w:hint="eastAsia"/>
                <w:sz w:val="21"/>
                <w:szCs w:val="21"/>
                <w:lang w:val="en-US"/>
              </w:rPr>
              <w:t>分）：总体布置有针对性、合理，较好满足施工需要，符合安全、文明生产要求。</w:t>
            </w:r>
          </w:p>
          <w:p w14:paraId="3E33C9EF"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lang w:val="en-US"/>
              </w:rPr>
              <w:t>二档（</w:t>
            </w:r>
            <w:r w:rsidRPr="000F40DD">
              <w:rPr>
                <w:rFonts w:ascii="宋体" w:hAnsi="宋体" w:cs="宋体"/>
                <w:sz w:val="21"/>
                <w:szCs w:val="21"/>
                <w:lang w:val="en-US"/>
              </w:rPr>
              <w:t>2</w:t>
            </w:r>
            <w:r w:rsidRPr="000F40DD">
              <w:rPr>
                <w:rFonts w:ascii="宋体" w:hAnsi="宋体" w:cs="宋体" w:hint="eastAsia"/>
                <w:sz w:val="21"/>
                <w:szCs w:val="21"/>
                <w:lang w:val="en-US"/>
              </w:rPr>
              <w:t>分）：总体布置基本合理，基本满足施工需要。</w:t>
            </w:r>
          </w:p>
          <w:p w14:paraId="63D69FDA" w14:textId="77777777" w:rsidR="00A358E9" w:rsidRPr="000F40DD" w:rsidRDefault="00C81118">
            <w:pPr>
              <w:pStyle w:val="af0"/>
              <w:widowControl/>
              <w:spacing w:line="340" w:lineRule="exact"/>
              <w:rPr>
                <w:rFonts w:ascii="宋体" w:hAnsi="宋体" w:cs="宋体"/>
                <w:sz w:val="21"/>
                <w:szCs w:val="21"/>
                <w:lang w:val="en-US"/>
              </w:rPr>
            </w:pPr>
            <w:r w:rsidRPr="000F40DD">
              <w:rPr>
                <w:rFonts w:ascii="宋体" w:hAnsi="宋体" w:cs="宋体" w:hint="eastAsia"/>
                <w:sz w:val="21"/>
                <w:szCs w:val="21"/>
                <w:lang w:val="en-US"/>
              </w:rPr>
              <w:lastRenderedPageBreak/>
              <w:t>三档（1分）：总体布置不具体、无针对性。</w:t>
            </w:r>
          </w:p>
          <w:p w14:paraId="3BBF59B8" w14:textId="77777777" w:rsidR="00A358E9" w:rsidRPr="000F40DD" w:rsidRDefault="00C81118">
            <w:pPr>
              <w:widowControl/>
              <w:spacing w:line="340" w:lineRule="exact"/>
              <w:ind w:firstLineChars="0" w:firstLine="0"/>
              <w:jc w:val="left"/>
              <w:rPr>
                <w:rFonts w:ascii="宋体" w:hAnsi="宋体" w:cs="宋体"/>
                <w:b/>
                <w:sz w:val="21"/>
                <w:szCs w:val="21"/>
              </w:rPr>
            </w:pPr>
            <w:bookmarkStart w:id="74" w:name="OLE_LINK35"/>
            <w:r w:rsidRPr="000F40DD">
              <w:rPr>
                <w:rFonts w:ascii="宋体" w:hAnsi="宋体" w:cs="宋体" w:hint="eastAsia"/>
                <w:b/>
                <w:sz w:val="21"/>
                <w:szCs w:val="21"/>
              </w:rPr>
              <w:t xml:space="preserve">（9）劳动力安排计划分 （5分）  </w:t>
            </w:r>
          </w:p>
          <w:p w14:paraId="36E1B46C" w14:textId="77777777" w:rsidR="00A358E9" w:rsidRPr="000F40DD" w:rsidRDefault="00C81118">
            <w:pPr>
              <w:widowControl/>
              <w:spacing w:line="340" w:lineRule="exact"/>
              <w:ind w:firstLineChars="0" w:firstLine="0"/>
              <w:jc w:val="left"/>
              <w:rPr>
                <w:rFonts w:ascii="宋体" w:hAnsi="宋体" w:cs="宋体"/>
                <w:sz w:val="21"/>
                <w:szCs w:val="21"/>
              </w:rPr>
            </w:pPr>
            <w:r w:rsidRPr="000F40DD">
              <w:rPr>
                <w:rFonts w:ascii="宋体" w:hAnsi="宋体" w:cs="宋体" w:hint="eastAsia"/>
                <w:bCs/>
                <w:sz w:val="21"/>
                <w:szCs w:val="21"/>
              </w:rPr>
              <w:t>评委根据供应商提供的施工组织设</w:t>
            </w:r>
            <w:r w:rsidRPr="000F40DD">
              <w:rPr>
                <w:rFonts w:ascii="宋体" w:hAnsi="宋体" w:cs="宋体" w:hint="eastAsia"/>
                <w:sz w:val="21"/>
                <w:szCs w:val="21"/>
              </w:rPr>
              <w:t>计</w:t>
            </w:r>
            <w:r w:rsidRPr="000F40DD">
              <w:rPr>
                <w:rFonts w:ascii="宋体" w:hAnsi="宋体" w:cs="宋体" w:hint="eastAsia"/>
                <w:bCs/>
                <w:sz w:val="21"/>
                <w:szCs w:val="21"/>
              </w:rPr>
              <w:t>中“劳动力安排计划”内容</w:t>
            </w:r>
            <w:r w:rsidRPr="000F40DD">
              <w:rPr>
                <w:rFonts w:ascii="宋体" w:hAnsi="宋体" w:cs="宋体" w:hint="eastAsia"/>
                <w:sz w:val="21"/>
                <w:szCs w:val="21"/>
              </w:rPr>
              <w:t>进行独立评审并打分：</w:t>
            </w:r>
          </w:p>
          <w:p w14:paraId="0BD35F24" w14:textId="77777777" w:rsidR="00A358E9" w:rsidRPr="000F40DD" w:rsidRDefault="00C81118">
            <w:pPr>
              <w:widowControl/>
              <w:spacing w:line="340" w:lineRule="exact"/>
              <w:ind w:firstLineChars="0" w:firstLine="0"/>
              <w:jc w:val="left"/>
              <w:rPr>
                <w:rFonts w:ascii="宋体" w:hAnsi="宋体" w:cs="宋体"/>
                <w:bCs/>
                <w:sz w:val="21"/>
                <w:szCs w:val="21"/>
              </w:rPr>
            </w:pPr>
            <w:r w:rsidRPr="000F40DD">
              <w:rPr>
                <w:rFonts w:ascii="宋体" w:hAnsi="宋体" w:cs="宋体" w:hint="eastAsia"/>
                <w:sz w:val="21"/>
                <w:szCs w:val="21"/>
              </w:rPr>
              <w:t>一档</w:t>
            </w:r>
            <w:r w:rsidRPr="000F40DD">
              <w:rPr>
                <w:rFonts w:ascii="宋体" w:hAnsi="宋体" w:cs="宋体" w:hint="eastAsia"/>
                <w:bCs/>
                <w:sz w:val="21"/>
                <w:szCs w:val="21"/>
              </w:rPr>
              <w:t>（5分）：各主要施工工序有详细周密的劳动力安排计划，各工种劳动力安排计划详细、针对性强，劳动力投入合理、准确，有效满足施工需要。</w:t>
            </w:r>
          </w:p>
          <w:p w14:paraId="46F59BA1" w14:textId="77777777" w:rsidR="00A358E9" w:rsidRPr="000F40DD" w:rsidRDefault="00C81118">
            <w:pPr>
              <w:widowControl/>
              <w:spacing w:line="340" w:lineRule="exact"/>
              <w:ind w:firstLineChars="0" w:firstLine="0"/>
              <w:jc w:val="left"/>
              <w:rPr>
                <w:rFonts w:ascii="宋体" w:hAnsi="宋体" w:cs="宋体"/>
                <w:bCs/>
                <w:sz w:val="21"/>
                <w:szCs w:val="21"/>
              </w:rPr>
            </w:pPr>
            <w:r w:rsidRPr="000F40DD">
              <w:rPr>
                <w:rFonts w:ascii="宋体" w:hAnsi="宋体" w:cs="宋体" w:hint="eastAsia"/>
                <w:bCs/>
                <w:sz w:val="21"/>
                <w:szCs w:val="21"/>
              </w:rPr>
              <w:t>二档（4分）：各主要施工工序有较详细较周密的劳动力安排计划，各工种劳动力安排计划较详细、有一定的针对性，劳动力投入基本合理、准确，基本满足施工需要。</w:t>
            </w:r>
          </w:p>
          <w:p w14:paraId="57604821" w14:textId="77777777" w:rsidR="00A358E9" w:rsidRPr="000F40DD" w:rsidRDefault="00C81118">
            <w:pPr>
              <w:widowControl/>
              <w:spacing w:line="340" w:lineRule="exact"/>
              <w:ind w:firstLineChars="0" w:firstLine="0"/>
              <w:jc w:val="left"/>
              <w:rPr>
                <w:rFonts w:ascii="宋体" w:hAnsi="宋体" w:cs="宋体"/>
                <w:bCs/>
                <w:sz w:val="21"/>
                <w:szCs w:val="21"/>
              </w:rPr>
            </w:pPr>
            <w:r w:rsidRPr="000F40DD">
              <w:rPr>
                <w:rFonts w:ascii="宋体" w:hAnsi="宋体" w:cs="宋体" w:hint="eastAsia"/>
                <w:bCs/>
                <w:sz w:val="21"/>
                <w:szCs w:val="21"/>
              </w:rPr>
              <w:t>三档（2分）：各主要施工工序的劳动力安排计划，各工种劳动力安排计划针对性欠缺，劳动力投入基本合理性、准确性欠缺，基本满足施工需要。</w:t>
            </w:r>
          </w:p>
          <w:p w14:paraId="23BBEF42" w14:textId="77777777" w:rsidR="00A358E9" w:rsidRPr="000F40DD" w:rsidRDefault="00C81118">
            <w:pPr>
              <w:widowControl/>
              <w:spacing w:line="340" w:lineRule="exact"/>
              <w:ind w:firstLineChars="0" w:firstLine="0"/>
              <w:jc w:val="left"/>
              <w:rPr>
                <w:rFonts w:ascii="宋体" w:hAnsi="宋体" w:cs="宋体"/>
                <w:bCs/>
                <w:sz w:val="21"/>
                <w:szCs w:val="21"/>
              </w:rPr>
            </w:pPr>
            <w:r w:rsidRPr="000F40DD">
              <w:rPr>
                <w:rFonts w:ascii="宋体" w:hAnsi="宋体" w:cs="宋体" w:hint="eastAsia"/>
                <w:bCs/>
                <w:sz w:val="21"/>
                <w:szCs w:val="21"/>
              </w:rPr>
              <w:t>四档（1分）：各主要施工工序的劳动力安排计划、各工种劳动力安排计划针对性差，劳动力投入不合理、不准确，不能满足施工需要。</w:t>
            </w:r>
            <w:bookmarkEnd w:id="74"/>
          </w:p>
          <w:p w14:paraId="7BD68593" w14:textId="77777777" w:rsidR="00A358E9" w:rsidRPr="000F40DD" w:rsidRDefault="00C81118">
            <w:pPr>
              <w:widowControl/>
              <w:spacing w:line="340" w:lineRule="exact"/>
              <w:ind w:firstLineChars="0" w:firstLine="0"/>
              <w:jc w:val="left"/>
              <w:rPr>
                <w:rFonts w:ascii="宋体" w:hAnsi="宋体" w:cs="宋体"/>
                <w:b/>
                <w:sz w:val="21"/>
                <w:szCs w:val="21"/>
              </w:rPr>
            </w:pPr>
            <w:bookmarkStart w:id="75" w:name="OLE_LINK36"/>
            <w:r w:rsidRPr="000F40DD">
              <w:rPr>
                <w:rFonts w:ascii="宋体" w:hAnsi="宋体" w:cs="宋体" w:hint="eastAsia"/>
                <w:b/>
                <w:sz w:val="21"/>
                <w:szCs w:val="21"/>
              </w:rPr>
              <w:t>（10）项目风险预测与防范，事故应急预案分 （</w:t>
            </w:r>
            <w:r w:rsidRPr="000F40DD">
              <w:rPr>
                <w:rFonts w:ascii="宋体" w:hAnsi="宋体" w:cs="宋体"/>
                <w:b/>
                <w:sz w:val="21"/>
                <w:szCs w:val="21"/>
              </w:rPr>
              <w:t>3</w:t>
            </w:r>
            <w:r w:rsidRPr="000F40DD">
              <w:rPr>
                <w:rFonts w:ascii="宋体" w:hAnsi="宋体" w:cs="宋体" w:hint="eastAsia"/>
                <w:b/>
                <w:sz w:val="21"/>
                <w:szCs w:val="21"/>
              </w:rPr>
              <w:t xml:space="preserve">分）  </w:t>
            </w:r>
          </w:p>
          <w:p w14:paraId="6FCF46FE" w14:textId="77777777" w:rsidR="00A358E9" w:rsidRPr="000F40DD" w:rsidRDefault="00C81118">
            <w:pPr>
              <w:widowControl/>
              <w:spacing w:line="340" w:lineRule="exact"/>
              <w:ind w:firstLineChars="0" w:firstLine="0"/>
              <w:jc w:val="left"/>
              <w:rPr>
                <w:rFonts w:ascii="宋体" w:hAnsi="宋体" w:cs="宋体"/>
                <w:bCs/>
                <w:sz w:val="21"/>
                <w:szCs w:val="21"/>
              </w:rPr>
            </w:pPr>
            <w:r w:rsidRPr="000F40DD">
              <w:rPr>
                <w:rFonts w:ascii="宋体" w:hAnsi="宋体" w:cs="宋体" w:hint="eastAsia"/>
                <w:bCs/>
                <w:sz w:val="21"/>
                <w:szCs w:val="21"/>
              </w:rPr>
              <w:t>评委根据供应商提供的施工组织设计中“项目风险预测与防范，事故应急预案”内容进行独立评审并打分：</w:t>
            </w:r>
          </w:p>
          <w:p w14:paraId="7DE3825E" w14:textId="77777777" w:rsidR="00A358E9" w:rsidRPr="000F40DD" w:rsidRDefault="00C81118">
            <w:pPr>
              <w:widowControl/>
              <w:spacing w:line="340" w:lineRule="exact"/>
              <w:ind w:firstLineChars="0" w:firstLine="0"/>
              <w:jc w:val="left"/>
              <w:rPr>
                <w:rFonts w:ascii="宋体" w:hAnsi="宋体" w:cs="宋体"/>
                <w:bCs/>
                <w:sz w:val="21"/>
                <w:szCs w:val="21"/>
              </w:rPr>
            </w:pPr>
            <w:r w:rsidRPr="000F40DD">
              <w:rPr>
                <w:rFonts w:ascii="宋体" w:hAnsi="宋体" w:cs="宋体" w:hint="eastAsia"/>
                <w:bCs/>
                <w:sz w:val="21"/>
                <w:szCs w:val="21"/>
              </w:rPr>
              <w:t>一档（</w:t>
            </w:r>
            <w:r w:rsidRPr="000F40DD">
              <w:rPr>
                <w:rFonts w:ascii="宋体" w:hAnsi="宋体" w:cs="宋体"/>
                <w:bCs/>
                <w:sz w:val="21"/>
                <w:szCs w:val="21"/>
              </w:rPr>
              <w:t>3</w:t>
            </w:r>
            <w:r w:rsidRPr="000F40DD">
              <w:rPr>
                <w:rFonts w:ascii="宋体" w:hAnsi="宋体" w:cs="宋体" w:hint="eastAsia"/>
                <w:bCs/>
                <w:sz w:val="21"/>
                <w:szCs w:val="21"/>
              </w:rPr>
              <w:t>分）：项目风险预测与防范、事故应急预案合理、先进、针对性好。</w:t>
            </w:r>
          </w:p>
          <w:p w14:paraId="1C0D5958" w14:textId="77777777" w:rsidR="00A358E9" w:rsidRPr="000F40DD" w:rsidRDefault="00C81118">
            <w:pPr>
              <w:widowControl/>
              <w:spacing w:line="340" w:lineRule="exact"/>
              <w:ind w:firstLineChars="0" w:firstLine="0"/>
              <w:jc w:val="left"/>
              <w:rPr>
                <w:rFonts w:ascii="宋体" w:hAnsi="宋体" w:cs="宋体"/>
                <w:bCs/>
                <w:sz w:val="21"/>
                <w:szCs w:val="21"/>
              </w:rPr>
            </w:pPr>
            <w:r w:rsidRPr="000F40DD">
              <w:rPr>
                <w:rFonts w:ascii="宋体" w:hAnsi="宋体" w:cs="宋体" w:hint="eastAsia"/>
                <w:bCs/>
                <w:sz w:val="21"/>
                <w:szCs w:val="21"/>
              </w:rPr>
              <w:t>二档（2分）：项目风险预测与防范，事故应急预案具体、 完整、可行，但针对性欠缺。</w:t>
            </w:r>
          </w:p>
          <w:p w14:paraId="47294EEC" w14:textId="77777777" w:rsidR="00A358E9" w:rsidRPr="000F40DD" w:rsidRDefault="00C81118">
            <w:pPr>
              <w:widowControl/>
              <w:spacing w:line="340" w:lineRule="exact"/>
              <w:ind w:firstLineChars="0" w:firstLine="0"/>
              <w:jc w:val="left"/>
              <w:rPr>
                <w:rFonts w:ascii="宋体" w:hAnsi="宋体" w:cs="宋体"/>
                <w:sz w:val="21"/>
                <w:szCs w:val="21"/>
              </w:rPr>
            </w:pPr>
            <w:r w:rsidRPr="000F40DD">
              <w:rPr>
                <w:rFonts w:ascii="宋体" w:hAnsi="宋体" w:cs="宋体" w:hint="eastAsia"/>
                <w:bCs/>
                <w:sz w:val="21"/>
                <w:szCs w:val="21"/>
              </w:rPr>
              <w:t>三档（1分）：项目风险预测与防范、事故应急预案不具体、无针对性。</w:t>
            </w:r>
            <w:bookmarkEnd w:id="75"/>
          </w:p>
        </w:tc>
      </w:tr>
      <w:tr w:rsidR="000F40DD" w:rsidRPr="000F40DD" w14:paraId="2B4B567A" w14:textId="77777777">
        <w:trPr>
          <w:trHeight w:val="754"/>
          <w:jc w:val="center"/>
        </w:trPr>
        <w:tc>
          <w:tcPr>
            <w:tcW w:w="759" w:type="dxa"/>
            <w:tcBorders>
              <w:top w:val="single" w:sz="4" w:space="0" w:color="auto"/>
              <w:left w:val="single" w:sz="4" w:space="0" w:color="auto"/>
              <w:bottom w:val="single" w:sz="4" w:space="0" w:color="auto"/>
              <w:right w:val="single" w:sz="4" w:space="0" w:color="auto"/>
            </w:tcBorders>
            <w:noWrap/>
            <w:vAlign w:val="center"/>
          </w:tcPr>
          <w:p w14:paraId="35701F95" w14:textId="77777777" w:rsidR="00A358E9" w:rsidRPr="000F40DD" w:rsidRDefault="00C81118">
            <w:pPr>
              <w:adjustRightInd w:val="0"/>
              <w:snapToGrid w:val="0"/>
              <w:spacing w:line="360" w:lineRule="exact"/>
              <w:ind w:firstLineChars="0" w:firstLine="0"/>
              <w:jc w:val="center"/>
              <w:rPr>
                <w:rFonts w:ascii="宋体" w:hAnsi="宋体" w:cs="宋体"/>
                <w:b/>
                <w:sz w:val="21"/>
                <w:szCs w:val="21"/>
              </w:rPr>
            </w:pPr>
            <w:r w:rsidRPr="000F40DD">
              <w:rPr>
                <w:rFonts w:ascii="宋体" w:hAnsi="宋体" w:cs="宋体" w:hint="eastAsia"/>
                <w:b/>
                <w:sz w:val="21"/>
                <w:szCs w:val="21"/>
              </w:rPr>
              <w:lastRenderedPageBreak/>
              <w:t>3</w:t>
            </w:r>
          </w:p>
        </w:tc>
        <w:tc>
          <w:tcPr>
            <w:tcW w:w="126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97862A9" w14:textId="77777777" w:rsidR="00A358E9" w:rsidRPr="000F40DD" w:rsidRDefault="00C81118">
            <w:pPr>
              <w:adjustRightInd w:val="0"/>
              <w:snapToGrid w:val="0"/>
              <w:spacing w:line="360" w:lineRule="exact"/>
              <w:ind w:firstLineChars="0" w:firstLine="0"/>
              <w:jc w:val="center"/>
              <w:rPr>
                <w:rFonts w:ascii="宋体" w:hAnsi="宋体" w:cs="宋体"/>
                <w:b/>
                <w:sz w:val="21"/>
                <w:szCs w:val="21"/>
              </w:rPr>
            </w:pPr>
            <w:bookmarkStart w:id="76" w:name="OLE_LINK37"/>
            <w:bookmarkStart w:id="77" w:name="OLE_LINK38"/>
            <w:r w:rsidRPr="000F40DD">
              <w:rPr>
                <w:rFonts w:ascii="宋体" w:hAnsi="宋体" w:cs="宋体" w:hint="eastAsia"/>
                <w:b/>
                <w:sz w:val="21"/>
                <w:szCs w:val="21"/>
              </w:rPr>
              <w:t>履约能力分（满分10  分）</w:t>
            </w:r>
            <w:bookmarkEnd w:id="76"/>
            <w:bookmarkEnd w:id="77"/>
          </w:p>
        </w:tc>
        <w:tc>
          <w:tcPr>
            <w:tcW w:w="7398" w:type="dxa"/>
            <w:tcBorders>
              <w:top w:val="single" w:sz="4" w:space="0" w:color="auto"/>
              <w:left w:val="single" w:sz="4" w:space="0" w:color="auto"/>
              <w:bottom w:val="single" w:sz="4" w:space="0" w:color="auto"/>
              <w:right w:val="single" w:sz="4" w:space="0" w:color="auto"/>
            </w:tcBorders>
            <w:noWrap/>
            <w:vAlign w:val="center"/>
          </w:tcPr>
          <w:p w14:paraId="0A6DA478" w14:textId="77777777" w:rsidR="00A358E9" w:rsidRPr="000F40DD" w:rsidRDefault="00C81118" w:rsidP="004F09F5">
            <w:pPr>
              <w:widowControl/>
              <w:spacing w:line="340" w:lineRule="exact"/>
              <w:ind w:firstLineChars="0" w:firstLine="0"/>
              <w:jc w:val="left"/>
              <w:rPr>
                <w:rFonts w:ascii="宋体" w:hAnsi="宋体" w:cs="宋体"/>
                <w:sz w:val="21"/>
                <w:szCs w:val="21"/>
              </w:rPr>
            </w:pPr>
            <w:r w:rsidRPr="000F40DD">
              <w:rPr>
                <w:rFonts w:ascii="宋体" w:hAnsi="宋体" w:cs="宋体" w:hint="eastAsia"/>
                <w:bCs/>
                <w:sz w:val="21"/>
                <w:szCs w:val="21"/>
              </w:rPr>
              <w:t xml:space="preserve"> </w:t>
            </w:r>
            <w:bookmarkStart w:id="78" w:name="_GoBack"/>
            <w:r w:rsidRPr="000F40DD">
              <w:rPr>
                <w:rFonts w:ascii="宋体" w:hAnsi="宋体" w:cs="宋体" w:hint="eastAsia"/>
                <w:bCs/>
                <w:sz w:val="21"/>
                <w:szCs w:val="21"/>
              </w:rPr>
              <w:t>202</w:t>
            </w:r>
            <w:r w:rsidRPr="000F40DD">
              <w:rPr>
                <w:rFonts w:ascii="宋体" w:hAnsi="宋体" w:cs="宋体"/>
                <w:bCs/>
                <w:sz w:val="21"/>
                <w:szCs w:val="21"/>
              </w:rPr>
              <w:t>2</w:t>
            </w:r>
            <w:r w:rsidRPr="000F40DD">
              <w:rPr>
                <w:rFonts w:ascii="宋体" w:hAnsi="宋体" w:cs="宋体" w:hint="eastAsia"/>
                <w:bCs/>
                <w:sz w:val="21"/>
                <w:szCs w:val="21"/>
              </w:rPr>
              <w:t>年1月1日以来承建或经竣工验收的类似工程，每提供1个得2分，最多得10分</w:t>
            </w:r>
            <w:r w:rsidR="004F09F5" w:rsidRPr="000F40DD">
              <w:rPr>
                <w:rFonts w:ascii="宋体" w:hAnsi="宋体" w:cs="宋体" w:hint="eastAsia"/>
                <w:bCs/>
                <w:sz w:val="21"/>
                <w:szCs w:val="21"/>
              </w:rPr>
              <w:t>【</w:t>
            </w:r>
            <w:r w:rsidRPr="000F40DD">
              <w:rPr>
                <w:rFonts w:ascii="宋体" w:hAnsi="宋体" w:cs="宋体" w:hint="eastAsia"/>
                <w:bCs/>
                <w:sz w:val="21"/>
                <w:szCs w:val="21"/>
              </w:rPr>
              <w:t>供应商于响应文件中提供</w:t>
            </w:r>
            <w:r w:rsidR="004F09F5" w:rsidRPr="000F40DD">
              <w:rPr>
                <w:rFonts w:asciiTheme="majorEastAsia" w:eastAsiaTheme="majorEastAsia" w:hAnsiTheme="majorEastAsia" w:cs="宋体" w:hint="eastAsia"/>
                <w:sz w:val="21"/>
              </w:rPr>
              <w:t>中标（成交）通知书或合同协议书扫描件或经竣工验收的</w:t>
            </w:r>
            <w:r w:rsidRPr="000F40DD">
              <w:rPr>
                <w:rFonts w:ascii="宋体" w:hAnsi="宋体" w:cs="宋体" w:hint="eastAsia"/>
                <w:bCs/>
                <w:sz w:val="21"/>
                <w:szCs w:val="21"/>
              </w:rPr>
              <w:t>相关有效证明材料，并加盖供应商电子</w:t>
            </w:r>
            <w:r w:rsidR="004F09F5" w:rsidRPr="000F40DD">
              <w:rPr>
                <w:rFonts w:ascii="宋体" w:hAnsi="宋体" w:cs="宋体" w:hint="eastAsia"/>
                <w:bCs/>
                <w:sz w:val="21"/>
                <w:szCs w:val="21"/>
              </w:rPr>
              <w:t>签章】</w:t>
            </w:r>
            <w:bookmarkEnd w:id="78"/>
            <w:r w:rsidRPr="000F40DD">
              <w:rPr>
                <w:rFonts w:ascii="宋体" w:hAnsi="宋体" w:cs="宋体" w:hint="eastAsia"/>
                <w:bCs/>
                <w:sz w:val="21"/>
                <w:szCs w:val="21"/>
              </w:rPr>
              <w:t>。</w:t>
            </w:r>
          </w:p>
        </w:tc>
      </w:tr>
      <w:tr w:rsidR="000F40DD" w:rsidRPr="000F40DD" w14:paraId="5A1BA1B0" w14:textId="77777777">
        <w:trPr>
          <w:trHeight w:val="433"/>
          <w:jc w:val="center"/>
        </w:trPr>
        <w:tc>
          <w:tcPr>
            <w:tcW w:w="9425" w:type="dxa"/>
            <w:gridSpan w:val="3"/>
            <w:tcBorders>
              <w:top w:val="single" w:sz="4" w:space="0" w:color="auto"/>
              <w:left w:val="single" w:sz="4" w:space="0" w:color="auto"/>
              <w:bottom w:val="single" w:sz="4" w:space="0" w:color="auto"/>
              <w:right w:val="single" w:sz="4" w:space="0" w:color="auto"/>
            </w:tcBorders>
            <w:noWrap/>
            <w:vAlign w:val="center"/>
          </w:tcPr>
          <w:p w14:paraId="044159B8" w14:textId="77777777" w:rsidR="00A358E9" w:rsidRPr="000F40DD" w:rsidRDefault="00C81118">
            <w:pPr>
              <w:pStyle w:val="afa"/>
              <w:widowControl w:val="0"/>
              <w:adjustRightInd w:val="0"/>
              <w:snapToGrid w:val="0"/>
              <w:spacing w:before="0" w:beforeAutospacing="0" w:after="0" w:afterAutospacing="0" w:line="320" w:lineRule="exact"/>
              <w:jc w:val="both"/>
              <w:rPr>
                <w:bCs/>
                <w:kern w:val="2"/>
                <w:sz w:val="21"/>
                <w:szCs w:val="21"/>
              </w:rPr>
            </w:pPr>
            <w:r w:rsidRPr="000F40DD">
              <w:rPr>
                <w:rFonts w:hint="eastAsia"/>
                <w:b/>
                <w:bCs/>
                <w:kern w:val="2"/>
                <w:sz w:val="21"/>
                <w:szCs w:val="21"/>
              </w:rPr>
              <w:t>总得分=1＋2＋3。</w:t>
            </w:r>
          </w:p>
        </w:tc>
      </w:tr>
    </w:tbl>
    <w:p w14:paraId="7116BF77" w14:textId="77777777" w:rsidR="00A358E9" w:rsidRPr="000F40DD" w:rsidRDefault="00C81118">
      <w:pPr>
        <w:spacing w:line="340" w:lineRule="exact"/>
        <w:ind w:firstLineChars="250" w:firstLine="527"/>
        <w:jc w:val="left"/>
        <w:rPr>
          <w:rFonts w:ascii="宋体" w:hAnsi="宋体" w:cs="宋体"/>
          <w:b/>
          <w:sz w:val="21"/>
          <w:szCs w:val="21"/>
        </w:rPr>
      </w:pPr>
      <w:r w:rsidRPr="000F40DD">
        <w:rPr>
          <w:rFonts w:ascii="宋体" w:hAnsi="宋体" w:cs="宋体" w:hint="eastAsia"/>
          <w:b/>
          <w:sz w:val="21"/>
          <w:szCs w:val="21"/>
        </w:rPr>
        <w:t>三、推荐及确定成交候选供应商原则</w:t>
      </w:r>
    </w:p>
    <w:p w14:paraId="10BC32F7" w14:textId="77777777" w:rsidR="00A358E9" w:rsidRPr="000F40DD" w:rsidRDefault="00C81118">
      <w:pPr>
        <w:tabs>
          <w:tab w:val="left" w:pos="1140"/>
        </w:tabs>
        <w:spacing w:line="340" w:lineRule="exact"/>
        <w:ind w:firstLine="420"/>
        <w:rPr>
          <w:rFonts w:ascii="宋体" w:hAnsi="宋体" w:cs="宋体"/>
          <w:kern w:val="0"/>
          <w:sz w:val="21"/>
          <w:szCs w:val="21"/>
        </w:rPr>
      </w:pPr>
      <w:r w:rsidRPr="000F40DD">
        <w:rPr>
          <w:rFonts w:ascii="宋体" w:hAnsi="宋体" w:cs="宋体" w:hint="eastAsia"/>
          <w:kern w:val="0"/>
          <w:sz w:val="21"/>
          <w:szCs w:val="21"/>
        </w:rPr>
        <w:t>（1）磋商小组应当根据综合得分情况，按照综合得分由高到低顺序推荐成交候选供应商，并编写评审报告。磋商小组根据综合得分由高到低排列次序，若得分相同时，以最后报价由低到高顺序排列；若仍相同的，依次按施工组织设计分、履约能力分由高到低顺序排列并推荐成交候选供应商。</w:t>
      </w:r>
    </w:p>
    <w:p w14:paraId="1EFBF597" w14:textId="77777777" w:rsidR="00A358E9" w:rsidRPr="000F40DD" w:rsidRDefault="00C81118">
      <w:pPr>
        <w:tabs>
          <w:tab w:val="left" w:pos="1140"/>
        </w:tabs>
        <w:spacing w:line="340" w:lineRule="exact"/>
        <w:ind w:firstLine="420"/>
        <w:rPr>
          <w:rFonts w:ascii="宋体" w:hAnsi="宋体" w:cs="宋体"/>
          <w:kern w:val="0"/>
          <w:sz w:val="21"/>
          <w:szCs w:val="21"/>
        </w:rPr>
      </w:pPr>
      <w:r w:rsidRPr="000F40DD">
        <w:rPr>
          <w:rFonts w:ascii="宋体" w:hAnsi="宋体" w:cs="宋体" w:hint="eastAsia"/>
          <w:kern w:val="0"/>
          <w:sz w:val="21"/>
          <w:szCs w:val="21"/>
        </w:rPr>
        <w:t>（2）</w:t>
      </w:r>
      <w:r w:rsidRPr="000F40DD">
        <w:rPr>
          <w:rFonts w:ascii="宋体" w:hAnsi="宋体" w:cs="宋体"/>
          <w:kern w:val="0"/>
          <w:sz w:val="21"/>
          <w:szCs w:val="21"/>
        </w:rPr>
        <w:t>采购代理机构在评审结束后2个工作日内将评审报告送采购人确认。采购人应当在收到评审报告后5个工作日内，从评审报告提出的成交候选供应商中，按照排序由高到低的原则确定成交供应商。</w:t>
      </w:r>
      <w:r w:rsidRPr="000F40DD">
        <w:rPr>
          <w:rFonts w:ascii="宋体" w:hAnsi="宋体" w:cs="宋体" w:hint="eastAsia"/>
          <w:kern w:val="0"/>
          <w:sz w:val="21"/>
          <w:szCs w:val="21"/>
        </w:rPr>
        <w:t>本项目确定一名成交供应商。</w:t>
      </w:r>
    </w:p>
    <w:p w14:paraId="43095CC0" w14:textId="77777777" w:rsidR="00A358E9" w:rsidRPr="000F40DD" w:rsidRDefault="00C81118">
      <w:pPr>
        <w:tabs>
          <w:tab w:val="left" w:pos="1140"/>
        </w:tabs>
        <w:spacing w:line="340" w:lineRule="exact"/>
        <w:ind w:firstLine="420"/>
        <w:rPr>
          <w:rFonts w:ascii="宋体" w:hAnsi="宋体" w:cs="宋体"/>
          <w:kern w:val="0"/>
          <w:sz w:val="21"/>
          <w:szCs w:val="21"/>
        </w:rPr>
        <w:sectPr w:rsidR="00A358E9" w:rsidRPr="000F40DD">
          <w:headerReference w:type="even" r:id="rId16"/>
          <w:headerReference w:type="default" r:id="rId17"/>
          <w:footerReference w:type="even" r:id="rId18"/>
          <w:footerReference w:type="default" r:id="rId19"/>
          <w:headerReference w:type="first" r:id="rId20"/>
          <w:footerReference w:type="first" r:id="rId21"/>
          <w:pgSz w:w="11906" w:h="16838"/>
          <w:pgMar w:top="1440" w:right="1304" w:bottom="1440" w:left="1304" w:header="720" w:footer="720" w:gutter="0"/>
          <w:cols w:space="720"/>
          <w:titlePg/>
          <w:docGrid w:linePitch="331"/>
        </w:sectPr>
      </w:pPr>
      <w:r w:rsidRPr="000F40DD">
        <w:rPr>
          <w:rFonts w:ascii="宋体" w:hAnsi="宋体" w:cs="宋体" w:hint="eastAsia"/>
          <w:kern w:val="0"/>
          <w:sz w:val="21"/>
          <w:szCs w:val="21"/>
        </w:rPr>
        <w:t>（3）排名第一的成交候选供应商放弃成交、拒绝或迟延签订合同、因不可抗力提出不能履行合同，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593802BF" w14:textId="77777777" w:rsidR="00A358E9" w:rsidRPr="000F40DD" w:rsidRDefault="00A358E9">
      <w:pPr>
        <w:pStyle w:val="a0"/>
        <w:rPr>
          <w:rFonts w:ascii="宋体" w:hAnsi="宋体" w:cs="宋体"/>
          <w:b/>
          <w:sz w:val="32"/>
          <w:szCs w:val="32"/>
        </w:rPr>
      </w:pPr>
      <w:bookmarkStart w:id="79" w:name="_Toc82016593"/>
    </w:p>
    <w:p w14:paraId="54CE40C9" w14:textId="77777777" w:rsidR="00A358E9" w:rsidRPr="000F40DD" w:rsidRDefault="00A358E9">
      <w:pPr>
        <w:pStyle w:val="a0"/>
        <w:rPr>
          <w:rFonts w:ascii="宋体" w:hAnsi="宋体" w:cs="宋体"/>
          <w:b/>
          <w:sz w:val="32"/>
          <w:szCs w:val="32"/>
        </w:rPr>
      </w:pPr>
    </w:p>
    <w:p w14:paraId="07985257" w14:textId="77777777" w:rsidR="00A358E9" w:rsidRPr="000F40DD" w:rsidRDefault="00A358E9">
      <w:pPr>
        <w:pStyle w:val="a0"/>
        <w:rPr>
          <w:rFonts w:ascii="宋体" w:hAnsi="宋体" w:cs="宋体"/>
          <w:b/>
          <w:sz w:val="32"/>
          <w:szCs w:val="32"/>
        </w:rPr>
      </w:pPr>
    </w:p>
    <w:p w14:paraId="799B759F" w14:textId="77777777" w:rsidR="00A358E9" w:rsidRPr="000F40DD" w:rsidRDefault="00A358E9">
      <w:pPr>
        <w:spacing w:line="440" w:lineRule="atLeast"/>
        <w:ind w:firstLineChars="0" w:firstLine="0"/>
        <w:jc w:val="center"/>
        <w:outlineLvl w:val="1"/>
        <w:rPr>
          <w:rFonts w:ascii="宋体" w:hAnsi="宋体" w:cs="宋体"/>
          <w:b/>
          <w:kern w:val="0"/>
          <w:sz w:val="32"/>
          <w:szCs w:val="32"/>
        </w:rPr>
      </w:pPr>
    </w:p>
    <w:p w14:paraId="5BFC406F" w14:textId="77777777" w:rsidR="00A358E9" w:rsidRPr="000F40DD" w:rsidRDefault="00C81118">
      <w:pPr>
        <w:spacing w:line="440" w:lineRule="atLeast"/>
        <w:ind w:firstLineChars="0" w:firstLine="0"/>
        <w:jc w:val="center"/>
        <w:outlineLvl w:val="1"/>
        <w:rPr>
          <w:rFonts w:ascii="宋体" w:hAnsi="宋体" w:cs="宋体"/>
          <w:b/>
          <w:kern w:val="0"/>
          <w:sz w:val="32"/>
          <w:szCs w:val="32"/>
        </w:rPr>
      </w:pPr>
      <w:r w:rsidRPr="000F40DD">
        <w:rPr>
          <w:rFonts w:ascii="宋体" w:hAnsi="宋体" w:cs="宋体" w:hint="eastAsia"/>
          <w:b/>
          <w:kern w:val="0"/>
          <w:sz w:val="32"/>
          <w:szCs w:val="32"/>
        </w:rPr>
        <w:t>第六章  响应文件（格式）</w:t>
      </w:r>
      <w:bookmarkEnd w:id="79"/>
    </w:p>
    <w:p w14:paraId="7740BCE9" w14:textId="77777777" w:rsidR="00A358E9" w:rsidRPr="000F40DD" w:rsidRDefault="00A358E9">
      <w:pPr>
        <w:pStyle w:val="a0"/>
      </w:pPr>
    </w:p>
    <w:p w14:paraId="099C27A4" w14:textId="77777777" w:rsidR="00A358E9" w:rsidRPr="000F40DD" w:rsidRDefault="00A358E9">
      <w:pPr>
        <w:spacing w:line="240" w:lineRule="auto"/>
        <w:ind w:firstLineChars="0" w:firstLine="0"/>
        <w:rPr>
          <w:rFonts w:ascii="宋体" w:hAnsi="宋体" w:cs="宋体"/>
          <w:b/>
          <w:kern w:val="0"/>
          <w:sz w:val="32"/>
          <w:szCs w:val="32"/>
        </w:rPr>
      </w:pPr>
    </w:p>
    <w:p w14:paraId="46A96EC2" w14:textId="77777777" w:rsidR="00A358E9" w:rsidRPr="000F40DD" w:rsidRDefault="00A358E9">
      <w:pPr>
        <w:spacing w:line="240" w:lineRule="atLeast"/>
        <w:ind w:firstLine="643"/>
        <w:jc w:val="center"/>
        <w:rPr>
          <w:rFonts w:ascii="宋体" w:hAnsi="宋体" w:cs="宋体"/>
          <w:b/>
          <w:sz w:val="32"/>
          <w:szCs w:val="32"/>
        </w:rPr>
      </w:pPr>
    </w:p>
    <w:p w14:paraId="6D0ADA72" w14:textId="77777777" w:rsidR="00A358E9" w:rsidRPr="000F40DD" w:rsidRDefault="00C81118">
      <w:pPr>
        <w:spacing w:line="240" w:lineRule="atLeast"/>
        <w:ind w:firstLine="643"/>
        <w:jc w:val="center"/>
        <w:rPr>
          <w:rFonts w:ascii="宋体" w:hAnsi="宋体" w:cs="宋体"/>
          <w:b/>
          <w:sz w:val="32"/>
          <w:szCs w:val="32"/>
        </w:rPr>
      </w:pPr>
      <w:r w:rsidRPr="000F40DD">
        <w:rPr>
          <w:rFonts w:ascii="宋体" w:hAnsi="宋体" w:cs="宋体" w:hint="eastAsia"/>
          <w:b/>
          <w:sz w:val="32"/>
          <w:szCs w:val="32"/>
        </w:rPr>
        <w:t>响 应 文 件 (封面)</w:t>
      </w:r>
    </w:p>
    <w:p w14:paraId="546B3CAD" w14:textId="77777777" w:rsidR="00A358E9" w:rsidRPr="000F40DD" w:rsidRDefault="00A358E9">
      <w:pPr>
        <w:ind w:firstLine="480"/>
        <w:jc w:val="center"/>
        <w:rPr>
          <w:rFonts w:ascii="宋体" w:hAnsi="宋体" w:cs="宋体"/>
          <w:szCs w:val="21"/>
        </w:rPr>
      </w:pPr>
    </w:p>
    <w:p w14:paraId="31039D07" w14:textId="77777777" w:rsidR="00A358E9" w:rsidRPr="000F40DD" w:rsidRDefault="00A358E9">
      <w:pPr>
        <w:ind w:firstLine="480"/>
        <w:jc w:val="center"/>
        <w:rPr>
          <w:rFonts w:ascii="宋体" w:hAnsi="宋体" w:cs="宋体"/>
          <w:szCs w:val="21"/>
        </w:rPr>
      </w:pPr>
    </w:p>
    <w:p w14:paraId="72ABE9C2" w14:textId="77777777" w:rsidR="00A358E9" w:rsidRPr="000F40DD" w:rsidRDefault="00A358E9">
      <w:pPr>
        <w:ind w:firstLine="480"/>
        <w:jc w:val="center"/>
        <w:rPr>
          <w:rFonts w:ascii="宋体" w:hAnsi="宋体" w:cs="宋体"/>
          <w:szCs w:val="21"/>
        </w:rPr>
      </w:pPr>
    </w:p>
    <w:p w14:paraId="4833BDF9" w14:textId="77777777" w:rsidR="00A358E9" w:rsidRPr="000F40DD" w:rsidRDefault="00C81118">
      <w:pPr>
        <w:spacing w:line="560" w:lineRule="exact"/>
        <w:ind w:firstLine="480"/>
        <w:jc w:val="left"/>
        <w:rPr>
          <w:rFonts w:ascii="宋体" w:hAnsi="宋体" w:cs="宋体"/>
          <w:szCs w:val="21"/>
          <w:u w:val="single"/>
        </w:rPr>
      </w:pPr>
      <w:r w:rsidRPr="000F40DD">
        <w:rPr>
          <w:rFonts w:ascii="宋体" w:hAnsi="宋体" w:cs="宋体" w:hint="eastAsia"/>
          <w:szCs w:val="21"/>
        </w:rPr>
        <w:t>采购项目编号：</w:t>
      </w:r>
      <w:r w:rsidRPr="000F40DD">
        <w:rPr>
          <w:rFonts w:ascii="宋体" w:hAnsi="宋体" w:cs="宋体" w:hint="eastAsia"/>
          <w:szCs w:val="21"/>
          <w:u w:val="single"/>
        </w:rPr>
        <w:t xml:space="preserve">                       </w:t>
      </w:r>
    </w:p>
    <w:p w14:paraId="040BD519" w14:textId="77777777" w:rsidR="00A358E9" w:rsidRPr="000F40DD" w:rsidRDefault="00C81118">
      <w:pPr>
        <w:tabs>
          <w:tab w:val="left" w:pos="3240"/>
        </w:tabs>
        <w:spacing w:line="560" w:lineRule="exact"/>
        <w:ind w:firstLine="480"/>
        <w:jc w:val="left"/>
        <w:rPr>
          <w:rFonts w:ascii="宋体" w:hAnsi="宋体" w:cs="宋体"/>
          <w:szCs w:val="21"/>
          <w:u w:val="single"/>
        </w:rPr>
      </w:pPr>
      <w:r w:rsidRPr="000F40DD">
        <w:rPr>
          <w:rFonts w:ascii="宋体" w:hAnsi="宋体" w:cs="宋体" w:hint="eastAsia"/>
          <w:szCs w:val="21"/>
        </w:rPr>
        <w:t>采购项目名称：</w:t>
      </w:r>
      <w:r w:rsidRPr="000F40DD">
        <w:rPr>
          <w:rFonts w:ascii="宋体" w:hAnsi="宋体" w:cs="宋体" w:hint="eastAsia"/>
          <w:szCs w:val="21"/>
          <w:u w:val="single"/>
        </w:rPr>
        <w:t xml:space="preserve">                       </w:t>
      </w:r>
    </w:p>
    <w:p w14:paraId="54FAD92D" w14:textId="77777777" w:rsidR="00A358E9" w:rsidRPr="000F40DD" w:rsidRDefault="00A358E9">
      <w:pPr>
        <w:tabs>
          <w:tab w:val="left" w:pos="2625"/>
        </w:tabs>
        <w:ind w:firstLine="480"/>
        <w:jc w:val="center"/>
        <w:rPr>
          <w:rFonts w:ascii="宋体" w:hAnsi="宋体" w:cs="宋体"/>
          <w:szCs w:val="21"/>
        </w:rPr>
      </w:pPr>
    </w:p>
    <w:p w14:paraId="366A7CEC" w14:textId="77777777" w:rsidR="00A358E9" w:rsidRPr="000F40DD" w:rsidRDefault="00A358E9">
      <w:pPr>
        <w:tabs>
          <w:tab w:val="left" w:pos="2625"/>
        </w:tabs>
        <w:ind w:firstLine="480"/>
        <w:jc w:val="center"/>
        <w:rPr>
          <w:rFonts w:ascii="宋体" w:hAnsi="宋体" w:cs="宋体"/>
          <w:szCs w:val="21"/>
        </w:rPr>
      </w:pPr>
    </w:p>
    <w:p w14:paraId="2E4740F4" w14:textId="77777777" w:rsidR="00A358E9" w:rsidRPr="000F40DD" w:rsidRDefault="00C81118">
      <w:pPr>
        <w:ind w:firstLine="480"/>
        <w:jc w:val="center"/>
        <w:rPr>
          <w:rFonts w:ascii="宋体" w:hAnsi="宋体" w:cs="宋体"/>
          <w:szCs w:val="21"/>
        </w:rPr>
      </w:pPr>
      <w:r w:rsidRPr="000F40DD">
        <w:rPr>
          <w:rFonts w:ascii="宋体" w:hAnsi="宋体" w:cs="宋体" w:hint="eastAsia"/>
          <w:szCs w:val="21"/>
        </w:rPr>
        <w:t xml:space="preserve">                                        （供应商名称）</w:t>
      </w:r>
    </w:p>
    <w:p w14:paraId="7E939499" w14:textId="77777777" w:rsidR="00A358E9" w:rsidRPr="000F40DD" w:rsidRDefault="00C81118">
      <w:pPr>
        <w:ind w:firstLineChars="2500" w:firstLine="6000"/>
        <w:rPr>
          <w:rFonts w:ascii="宋体" w:hAnsi="宋体" w:cs="宋体"/>
          <w:szCs w:val="21"/>
        </w:rPr>
      </w:pPr>
      <w:r w:rsidRPr="000F40DD">
        <w:rPr>
          <w:rFonts w:ascii="宋体" w:hAnsi="宋体" w:cs="宋体" w:hint="eastAsia"/>
          <w:szCs w:val="21"/>
        </w:rPr>
        <w:t>年    月    日</w:t>
      </w:r>
    </w:p>
    <w:p w14:paraId="7EB8A81D" w14:textId="77777777" w:rsidR="00A358E9" w:rsidRPr="000F40DD" w:rsidRDefault="00A358E9">
      <w:pPr>
        <w:snapToGrid w:val="0"/>
        <w:spacing w:beforeLines="50" w:before="120" w:after="50" w:line="240" w:lineRule="auto"/>
        <w:ind w:firstLineChars="150" w:firstLine="360"/>
        <w:rPr>
          <w:rFonts w:ascii="宋体" w:hAnsi="宋体"/>
          <w:bCs/>
          <w:kern w:val="0"/>
          <w:szCs w:val="24"/>
        </w:rPr>
      </w:pPr>
    </w:p>
    <w:p w14:paraId="0D166E87" w14:textId="77777777" w:rsidR="00A358E9" w:rsidRPr="000F40DD" w:rsidRDefault="00A358E9">
      <w:pPr>
        <w:snapToGrid w:val="0"/>
        <w:spacing w:beforeLines="50" w:before="120" w:after="50" w:line="240" w:lineRule="auto"/>
        <w:ind w:firstLineChars="150" w:firstLine="360"/>
        <w:rPr>
          <w:rFonts w:ascii="宋体" w:hAnsi="宋体"/>
          <w:bCs/>
          <w:kern w:val="0"/>
          <w:szCs w:val="24"/>
        </w:rPr>
      </w:pPr>
    </w:p>
    <w:p w14:paraId="309AEC9D" w14:textId="77777777" w:rsidR="00A358E9" w:rsidRPr="000F40DD" w:rsidRDefault="00A358E9">
      <w:pPr>
        <w:spacing w:line="440" w:lineRule="atLeast"/>
        <w:ind w:firstLineChars="0" w:firstLine="0"/>
        <w:rPr>
          <w:rFonts w:ascii="宋体" w:hAnsi="宋体"/>
          <w:b/>
          <w:kern w:val="0"/>
          <w:sz w:val="32"/>
          <w:szCs w:val="32"/>
        </w:rPr>
      </w:pPr>
    </w:p>
    <w:p w14:paraId="42740605" w14:textId="77777777" w:rsidR="00A358E9" w:rsidRPr="000F40DD" w:rsidRDefault="00A358E9">
      <w:pPr>
        <w:spacing w:line="440" w:lineRule="atLeast"/>
        <w:ind w:firstLineChars="0" w:firstLine="0"/>
        <w:rPr>
          <w:rFonts w:ascii="宋体" w:hAnsi="宋体"/>
          <w:b/>
          <w:kern w:val="0"/>
          <w:sz w:val="32"/>
          <w:szCs w:val="32"/>
        </w:rPr>
      </w:pPr>
    </w:p>
    <w:p w14:paraId="7817D67D" w14:textId="77777777" w:rsidR="00A358E9" w:rsidRPr="000F40DD" w:rsidRDefault="00A358E9">
      <w:pPr>
        <w:spacing w:line="440" w:lineRule="atLeast"/>
        <w:ind w:firstLineChars="0" w:firstLine="0"/>
        <w:rPr>
          <w:rFonts w:ascii="宋体" w:hAnsi="宋体"/>
          <w:b/>
          <w:kern w:val="0"/>
          <w:sz w:val="32"/>
          <w:szCs w:val="32"/>
        </w:rPr>
      </w:pPr>
    </w:p>
    <w:p w14:paraId="458C7019" w14:textId="77777777" w:rsidR="00A358E9" w:rsidRPr="000F40DD" w:rsidRDefault="00A358E9">
      <w:pPr>
        <w:spacing w:line="440" w:lineRule="atLeast"/>
        <w:ind w:firstLineChars="0" w:firstLine="0"/>
        <w:rPr>
          <w:rFonts w:ascii="宋体" w:hAnsi="宋体"/>
          <w:b/>
          <w:kern w:val="0"/>
          <w:sz w:val="32"/>
          <w:szCs w:val="32"/>
        </w:rPr>
      </w:pPr>
    </w:p>
    <w:p w14:paraId="37B53E22" w14:textId="77777777" w:rsidR="00A358E9" w:rsidRPr="000F40DD" w:rsidRDefault="00A358E9">
      <w:pPr>
        <w:pStyle w:val="a0"/>
        <w:rPr>
          <w:rFonts w:ascii="宋体" w:hAnsi="宋体"/>
          <w:b/>
          <w:sz w:val="32"/>
          <w:szCs w:val="32"/>
        </w:rPr>
      </w:pPr>
    </w:p>
    <w:p w14:paraId="3F1D6A08" w14:textId="77777777" w:rsidR="00A358E9" w:rsidRPr="000F40DD" w:rsidRDefault="00A358E9">
      <w:pPr>
        <w:pStyle w:val="a0"/>
        <w:rPr>
          <w:rFonts w:ascii="宋体" w:hAnsi="宋体"/>
          <w:b/>
          <w:sz w:val="32"/>
          <w:szCs w:val="32"/>
        </w:rPr>
      </w:pPr>
    </w:p>
    <w:p w14:paraId="667979EA" w14:textId="77777777" w:rsidR="00A358E9" w:rsidRPr="000F40DD" w:rsidRDefault="00A358E9">
      <w:pPr>
        <w:pStyle w:val="a0"/>
        <w:rPr>
          <w:rFonts w:ascii="宋体" w:hAnsi="宋体"/>
          <w:b/>
          <w:sz w:val="32"/>
          <w:szCs w:val="32"/>
        </w:rPr>
      </w:pPr>
    </w:p>
    <w:p w14:paraId="5D46EB02" w14:textId="77777777" w:rsidR="00A358E9" w:rsidRPr="000F40DD" w:rsidRDefault="00A358E9">
      <w:pPr>
        <w:pStyle w:val="a0"/>
        <w:rPr>
          <w:rFonts w:ascii="宋体" w:hAnsi="宋体"/>
          <w:b/>
          <w:sz w:val="32"/>
          <w:szCs w:val="32"/>
        </w:rPr>
      </w:pPr>
    </w:p>
    <w:p w14:paraId="04B2A63D" w14:textId="77777777" w:rsidR="00A358E9" w:rsidRPr="000F40DD" w:rsidRDefault="00A358E9">
      <w:pPr>
        <w:pStyle w:val="a0"/>
        <w:rPr>
          <w:rFonts w:ascii="宋体" w:hAnsi="宋体"/>
          <w:b/>
          <w:sz w:val="32"/>
          <w:szCs w:val="32"/>
        </w:rPr>
      </w:pPr>
    </w:p>
    <w:p w14:paraId="54A024F6" w14:textId="77777777" w:rsidR="00A358E9" w:rsidRPr="000F40DD" w:rsidRDefault="00A358E9">
      <w:pPr>
        <w:pStyle w:val="a0"/>
        <w:rPr>
          <w:rFonts w:ascii="宋体" w:hAnsi="宋体"/>
          <w:b/>
          <w:sz w:val="32"/>
          <w:szCs w:val="32"/>
        </w:rPr>
      </w:pPr>
    </w:p>
    <w:p w14:paraId="1EB6D10E" w14:textId="77777777" w:rsidR="00A358E9" w:rsidRPr="000F40DD" w:rsidRDefault="00A358E9">
      <w:pPr>
        <w:spacing w:line="440" w:lineRule="atLeast"/>
        <w:ind w:firstLineChars="0" w:firstLine="0"/>
        <w:rPr>
          <w:rFonts w:ascii="宋体" w:hAnsi="宋体"/>
          <w:b/>
          <w:kern w:val="0"/>
          <w:sz w:val="32"/>
          <w:szCs w:val="32"/>
        </w:rPr>
      </w:pPr>
    </w:p>
    <w:p w14:paraId="667EB7D6" w14:textId="77777777" w:rsidR="00A358E9" w:rsidRPr="000F40DD" w:rsidRDefault="00A358E9">
      <w:pPr>
        <w:pStyle w:val="a0"/>
      </w:pPr>
    </w:p>
    <w:p w14:paraId="265F7DF6" w14:textId="30A78E72" w:rsidR="00A358E9" w:rsidRPr="000F40DD" w:rsidRDefault="00C81118">
      <w:pPr>
        <w:spacing w:line="300" w:lineRule="auto"/>
        <w:ind w:firstLine="562"/>
        <w:rPr>
          <w:rFonts w:ascii="宋体" w:hAnsi="宋体" w:cs="宋体"/>
          <w:b/>
          <w:sz w:val="28"/>
          <w:szCs w:val="28"/>
        </w:rPr>
      </w:pPr>
      <w:r w:rsidRPr="000F40DD">
        <w:rPr>
          <w:rFonts w:ascii="宋体" w:hAnsi="宋体" w:cs="宋体" w:hint="eastAsia"/>
          <w:b/>
          <w:sz w:val="28"/>
          <w:szCs w:val="28"/>
        </w:rPr>
        <w:lastRenderedPageBreak/>
        <w:t>1.资格</w:t>
      </w:r>
      <w:r w:rsidR="006C5F90">
        <w:rPr>
          <w:rFonts w:ascii="宋体" w:hAnsi="宋体" w:cs="宋体" w:hint="eastAsia"/>
          <w:b/>
          <w:sz w:val="28"/>
          <w:szCs w:val="28"/>
        </w:rPr>
        <w:t>证明</w:t>
      </w:r>
      <w:r w:rsidRPr="000F40DD">
        <w:rPr>
          <w:rFonts w:ascii="宋体" w:hAnsi="宋体" w:cs="宋体" w:hint="eastAsia"/>
          <w:b/>
          <w:sz w:val="28"/>
          <w:szCs w:val="28"/>
        </w:rPr>
        <w:t>文件</w:t>
      </w:r>
    </w:p>
    <w:p w14:paraId="38700B74" w14:textId="77777777" w:rsidR="00A358E9" w:rsidRPr="000F40DD" w:rsidRDefault="00C81118">
      <w:pPr>
        <w:spacing w:line="360" w:lineRule="exact"/>
        <w:ind w:firstLineChars="0" w:firstLine="0"/>
        <w:rPr>
          <w:rFonts w:ascii="宋体" w:hAnsi="宋体" w:cs="宋体"/>
          <w:b/>
          <w:sz w:val="21"/>
          <w:szCs w:val="21"/>
        </w:rPr>
      </w:pPr>
      <w:r w:rsidRPr="000F40DD">
        <w:rPr>
          <w:rFonts w:ascii="宋体" w:hAnsi="宋体" w:cs="宋体" w:hint="eastAsia"/>
          <w:b/>
          <w:sz w:val="21"/>
          <w:szCs w:val="21"/>
        </w:rPr>
        <w:t>（1）供应商的“磋商书”（必须提供）</w:t>
      </w:r>
    </w:p>
    <w:p w14:paraId="3D7426C0" w14:textId="77777777" w:rsidR="00A358E9" w:rsidRPr="000F40DD" w:rsidRDefault="00C81118">
      <w:pPr>
        <w:spacing w:line="360" w:lineRule="exact"/>
        <w:ind w:firstLineChars="0" w:firstLine="0"/>
        <w:rPr>
          <w:rFonts w:ascii="宋体" w:hAnsi="宋体" w:cs="宋体"/>
          <w:b/>
          <w:sz w:val="21"/>
          <w:szCs w:val="21"/>
        </w:rPr>
      </w:pPr>
      <w:r w:rsidRPr="000F40DD">
        <w:rPr>
          <w:rFonts w:ascii="宋体" w:hAnsi="宋体" w:cs="宋体" w:hint="eastAsia"/>
          <w:b/>
          <w:sz w:val="21"/>
          <w:szCs w:val="21"/>
        </w:rPr>
        <w:t>（2）供应商的“参加本项目无围标串标行为的承诺函” （必须提供）</w:t>
      </w:r>
    </w:p>
    <w:p w14:paraId="2BFF63C6" w14:textId="77777777" w:rsidR="00A358E9" w:rsidRPr="000F40DD" w:rsidRDefault="00C81118">
      <w:pPr>
        <w:tabs>
          <w:tab w:val="left" w:pos="1305"/>
        </w:tabs>
        <w:spacing w:line="360" w:lineRule="exact"/>
        <w:ind w:firstLineChars="0" w:firstLine="0"/>
        <w:rPr>
          <w:rFonts w:ascii="宋体" w:hAnsi="宋体" w:cs="宋体"/>
          <w:b/>
          <w:sz w:val="21"/>
          <w:szCs w:val="21"/>
        </w:rPr>
      </w:pPr>
      <w:r w:rsidRPr="000F40DD">
        <w:rPr>
          <w:rFonts w:ascii="宋体" w:hAnsi="宋体" w:cs="宋体" w:hint="eastAsia"/>
          <w:b/>
          <w:bCs/>
          <w:sz w:val="21"/>
          <w:szCs w:val="21"/>
        </w:rPr>
        <w:t>（3）</w:t>
      </w:r>
      <w:r w:rsidRPr="000F40DD">
        <w:rPr>
          <w:rFonts w:ascii="宋体" w:hAnsi="宋体" w:cs="宋体" w:hint="eastAsia"/>
          <w:b/>
          <w:sz w:val="21"/>
          <w:szCs w:val="21"/>
        </w:rPr>
        <w:t>供应商的法人或者其他组织营业执照等证明文件（必须提供，自然人除外）；</w:t>
      </w:r>
    </w:p>
    <w:p w14:paraId="7FA37C77" w14:textId="77777777" w:rsidR="00A358E9" w:rsidRPr="000F40DD" w:rsidRDefault="00C81118">
      <w:pPr>
        <w:tabs>
          <w:tab w:val="left" w:pos="1305"/>
        </w:tabs>
        <w:spacing w:line="360" w:lineRule="exact"/>
        <w:ind w:firstLineChars="0" w:firstLine="0"/>
        <w:rPr>
          <w:rFonts w:ascii="宋体" w:hAnsi="宋体" w:cs="宋体"/>
          <w:b/>
          <w:sz w:val="21"/>
          <w:szCs w:val="21"/>
        </w:rPr>
      </w:pPr>
      <w:r w:rsidRPr="000F40DD">
        <w:rPr>
          <w:rFonts w:ascii="宋体" w:hAnsi="宋体" w:cs="宋体" w:hint="eastAsia"/>
          <w:b/>
          <w:sz w:val="21"/>
          <w:szCs w:val="21"/>
        </w:rPr>
        <w:t>（</w:t>
      </w:r>
      <w:r w:rsidRPr="000F40DD">
        <w:rPr>
          <w:rFonts w:ascii="宋体" w:hAnsi="宋体" w:cs="宋体"/>
          <w:b/>
          <w:sz w:val="21"/>
          <w:szCs w:val="21"/>
        </w:rPr>
        <w:t>4</w:t>
      </w:r>
      <w:r w:rsidRPr="000F40DD">
        <w:rPr>
          <w:rFonts w:ascii="宋体" w:hAnsi="宋体" w:cs="宋体" w:hint="eastAsia"/>
          <w:b/>
          <w:sz w:val="21"/>
          <w:szCs w:val="21"/>
        </w:rPr>
        <w:t>）供应商</w:t>
      </w:r>
      <w:r w:rsidRPr="000F40DD">
        <w:rPr>
          <w:rFonts w:ascii="宋体" w:hAnsi="宋体" w:cs="宋体"/>
          <w:b/>
          <w:sz w:val="21"/>
          <w:szCs w:val="21"/>
        </w:rPr>
        <w:t>2024</w:t>
      </w:r>
      <w:r w:rsidRPr="000F40DD">
        <w:rPr>
          <w:rFonts w:ascii="宋体" w:hAnsi="宋体" w:cs="宋体" w:hint="eastAsia"/>
          <w:b/>
          <w:sz w:val="21"/>
          <w:szCs w:val="21"/>
        </w:rPr>
        <w:t>年度的财务状况报告（如供应商为参加本项目当年新成立公司的，可提供公司成立之日后的财务报表）或</w:t>
      </w:r>
      <w:r w:rsidRPr="000F40DD">
        <w:rPr>
          <w:rFonts w:ascii="宋体" w:hAnsi="宋体" w:cs="宋体"/>
          <w:b/>
          <w:sz w:val="21"/>
          <w:szCs w:val="21"/>
        </w:rPr>
        <w:t>2025</w:t>
      </w:r>
      <w:r w:rsidRPr="000F40DD">
        <w:rPr>
          <w:rFonts w:ascii="宋体" w:hAnsi="宋体" w:cs="宋体" w:hint="eastAsia"/>
          <w:b/>
          <w:sz w:val="21"/>
          <w:szCs w:val="21"/>
        </w:rPr>
        <w:t>年以来银行出具的资信证明或</w:t>
      </w:r>
      <w:r w:rsidRPr="000F40DD">
        <w:rPr>
          <w:rFonts w:ascii="宋体" w:hAnsi="宋体" w:cs="宋体"/>
          <w:b/>
          <w:sz w:val="21"/>
          <w:szCs w:val="21"/>
        </w:rPr>
        <w:t>2025</w:t>
      </w:r>
      <w:r w:rsidRPr="000F40DD">
        <w:rPr>
          <w:rFonts w:ascii="宋体" w:hAnsi="宋体" w:cs="宋体" w:hint="eastAsia"/>
          <w:b/>
          <w:sz w:val="21"/>
          <w:szCs w:val="21"/>
        </w:rPr>
        <w:t>年以来中国人民银行征信中心出具的征信报告（必须提供）；</w:t>
      </w:r>
    </w:p>
    <w:p w14:paraId="3DEAE3C2" w14:textId="77777777" w:rsidR="00A358E9" w:rsidRPr="000F40DD" w:rsidRDefault="00C81118">
      <w:pPr>
        <w:tabs>
          <w:tab w:val="left" w:pos="1305"/>
        </w:tabs>
        <w:spacing w:line="360" w:lineRule="exact"/>
        <w:ind w:firstLineChars="0" w:firstLine="0"/>
        <w:rPr>
          <w:rFonts w:ascii="宋体" w:hAnsi="宋体" w:cs="宋体"/>
          <w:b/>
          <w:sz w:val="21"/>
          <w:szCs w:val="21"/>
        </w:rPr>
      </w:pPr>
      <w:r w:rsidRPr="000F40DD">
        <w:rPr>
          <w:rFonts w:ascii="宋体" w:hAnsi="宋体" w:cs="宋体" w:hint="eastAsia"/>
          <w:b/>
          <w:sz w:val="21"/>
          <w:szCs w:val="21"/>
        </w:rPr>
        <w:t>（</w:t>
      </w:r>
      <w:r w:rsidRPr="000F40DD">
        <w:rPr>
          <w:rFonts w:ascii="宋体" w:hAnsi="宋体" w:cs="宋体"/>
          <w:b/>
          <w:sz w:val="21"/>
          <w:szCs w:val="21"/>
        </w:rPr>
        <w:t>5</w:t>
      </w:r>
      <w:r w:rsidRPr="000F40DD">
        <w:rPr>
          <w:rFonts w:ascii="宋体" w:hAnsi="宋体" w:cs="宋体" w:hint="eastAsia"/>
          <w:b/>
          <w:sz w:val="21"/>
          <w:szCs w:val="21"/>
        </w:rPr>
        <w:t>）供应商</w:t>
      </w:r>
      <w:r w:rsidRPr="000F40DD">
        <w:rPr>
          <w:rFonts w:ascii="宋体" w:hAnsi="宋体" w:cs="宋体"/>
          <w:b/>
          <w:sz w:val="21"/>
          <w:szCs w:val="21"/>
        </w:rPr>
        <w:t>2025</w:t>
      </w:r>
      <w:r w:rsidRPr="000F40DD">
        <w:rPr>
          <w:rFonts w:ascii="宋体" w:hAnsi="宋体" w:cs="宋体" w:hint="eastAsia"/>
          <w:b/>
          <w:sz w:val="21"/>
          <w:szCs w:val="21"/>
        </w:rPr>
        <w:t>年以来任意</w:t>
      </w:r>
      <w:r w:rsidRPr="000F40DD">
        <w:rPr>
          <w:rFonts w:ascii="宋体" w:hAnsi="宋体" w:cs="宋体"/>
          <w:b/>
          <w:sz w:val="21"/>
          <w:szCs w:val="21"/>
        </w:rPr>
        <w:t>1</w:t>
      </w:r>
      <w:r w:rsidRPr="000F40DD">
        <w:rPr>
          <w:rFonts w:ascii="宋体" w:hAnsi="宋体" w:cs="宋体" w:hint="eastAsia"/>
          <w:b/>
          <w:sz w:val="21"/>
          <w:szCs w:val="21"/>
        </w:rPr>
        <w:t>个月依法缴纳社会保障资金的相关材料（供应商无缴费记录或为新成立公司，应提供由供应商所在地社保部门或税务部门出具的《依法缴纳或依法免缴社保费证明》）（必须提供）；</w:t>
      </w:r>
      <w:r w:rsidRPr="000F40DD">
        <w:rPr>
          <w:rFonts w:ascii="宋体" w:hAnsi="宋体" w:cs="宋体"/>
          <w:b/>
          <w:sz w:val="21"/>
          <w:szCs w:val="21"/>
        </w:rPr>
        <w:t xml:space="preserve"> </w:t>
      </w:r>
    </w:p>
    <w:p w14:paraId="77304D22" w14:textId="77777777" w:rsidR="00A358E9" w:rsidRPr="000F40DD" w:rsidRDefault="00C81118">
      <w:pPr>
        <w:tabs>
          <w:tab w:val="left" w:pos="1305"/>
        </w:tabs>
        <w:spacing w:line="360" w:lineRule="exact"/>
        <w:ind w:firstLineChars="0" w:firstLine="0"/>
        <w:rPr>
          <w:rFonts w:ascii="宋体" w:hAnsi="宋体" w:cs="宋体"/>
          <w:b/>
          <w:sz w:val="21"/>
          <w:szCs w:val="21"/>
        </w:rPr>
      </w:pPr>
      <w:r w:rsidRPr="000F40DD">
        <w:rPr>
          <w:rFonts w:ascii="宋体" w:hAnsi="宋体" w:cs="宋体" w:hint="eastAsia"/>
          <w:b/>
          <w:sz w:val="21"/>
          <w:szCs w:val="21"/>
        </w:rPr>
        <w:t>（6）供应商</w:t>
      </w:r>
      <w:r w:rsidRPr="000F40DD">
        <w:rPr>
          <w:rFonts w:ascii="宋体" w:hAnsi="宋体" w:cs="宋体"/>
          <w:b/>
          <w:sz w:val="21"/>
          <w:szCs w:val="21"/>
        </w:rPr>
        <w:t>2025</w:t>
      </w:r>
      <w:r w:rsidRPr="000F40DD">
        <w:rPr>
          <w:rFonts w:ascii="宋体" w:hAnsi="宋体" w:cs="宋体" w:hint="eastAsia"/>
          <w:b/>
          <w:sz w:val="21"/>
          <w:szCs w:val="21"/>
        </w:rPr>
        <w:t>年以来任意</w:t>
      </w:r>
      <w:r w:rsidRPr="000F40DD">
        <w:rPr>
          <w:rFonts w:ascii="宋体" w:hAnsi="宋体" w:cs="宋体"/>
          <w:b/>
          <w:sz w:val="21"/>
          <w:szCs w:val="21"/>
        </w:rPr>
        <w:t>1</w:t>
      </w:r>
      <w:r w:rsidRPr="000F40DD">
        <w:rPr>
          <w:rFonts w:ascii="宋体" w:hAnsi="宋体" w:cs="宋体" w:hint="eastAsia"/>
          <w:b/>
          <w:sz w:val="21"/>
          <w:szCs w:val="21"/>
        </w:rPr>
        <w:t>个月依法缴纳税收的相关材料（供应商无纳税记录或为新成立公司，应提供由供应商所在地主管税务部门出具的《依法纳税或依法免税证明》）（必须提供）；</w:t>
      </w:r>
    </w:p>
    <w:p w14:paraId="130C1262" w14:textId="77777777" w:rsidR="00A358E9" w:rsidRPr="000F40DD" w:rsidRDefault="00C81118">
      <w:pPr>
        <w:spacing w:line="360" w:lineRule="exact"/>
        <w:ind w:firstLineChars="0" w:firstLine="0"/>
        <w:rPr>
          <w:rFonts w:ascii="宋体" w:hAnsi="宋体" w:cs="宋体"/>
          <w:b/>
          <w:sz w:val="21"/>
          <w:szCs w:val="21"/>
        </w:rPr>
      </w:pPr>
      <w:r w:rsidRPr="000F40DD">
        <w:rPr>
          <w:rFonts w:ascii="宋体" w:hAnsi="宋体" w:cs="宋体" w:hint="eastAsia"/>
          <w:b/>
          <w:bCs/>
          <w:sz w:val="21"/>
          <w:szCs w:val="21"/>
        </w:rPr>
        <w:t>（7）供应商的直接控股、管理关系信息表</w:t>
      </w:r>
      <w:r w:rsidRPr="000F40DD">
        <w:rPr>
          <w:rFonts w:ascii="宋体" w:hAnsi="宋体" w:cs="宋体" w:hint="eastAsia"/>
          <w:b/>
          <w:sz w:val="21"/>
          <w:szCs w:val="21"/>
        </w:rPr>
        <w:t>（必须提供）；</w:t>
      </w:r>
    </w:p>
    <w:p w14:paraId="5129E4FC" w14:textId="77777777" w:rsidR="00A358E9" w:rsidRPr="000F40DD" w:rsidRDefault="00C81118">
      <w:pPr>
        <w:spacing w:line="360" w:lineRule="exact"/>
        <w:ind w:firstLineChars="0" w:firstLine="0"/>
        <w:rPr>
          <w:rFonts w:ascii="宋体" w:hAnsi="宋体" w:cs="宋体"/>
          <w:b/>
          <w:sz w:val="21"/>
          <w:szCs w:val="21"/>
        </w:rPr>
      </w:pPr>
      <w:r w:rsidRPr="000F40DD">
        <w:rPr>
          <w:rFonts w:ascii="宋体" w:hAnsi="宋体" w:cs="宋体" w:hint="eastAsia"/>
          <w:b/>
          <w:bCs/>
          <w:sz w:val="21"/>
          <w:szCs w:val="21"/>
        </w:rPr>
        <w:t>（8）供应商的法定代表人身份证明及法定代表人身份证正反面复印件</w:t>
      </w:r>
      <w:r w:rsidRPr="000F40DD">
        <w:rPr>
          <w:rFonts w:ascii="宋体" w:hAnsi="宋体" w:cs="宋体" w:hint="eastAsia"/>
          <w:b/>
          <w:sz w:val="21"/>
          <w:szCs w:val="21"/>
        </w:rPr>
        <w:t>（必须提供）；</w:t>
      </w:r>
    </w:p>
    <w:p w14:paraId="4F4277E7" w14:textId="77777777" w:rsidR="00A358E9" w:rsidRPr="000F40DD" w:rsidRDefault="00C81118">
      <w:pPr>
        <w:spacing w:line="360" w:lineRule="exact"/>
        <w:ind w:firstLineChars="0" w:firstLine="0"/>
        <w:rPr>
          <w:rFonts w:ascii="宋体" w:hAnsi="宋体" w:cs="宋体"/>
          <w:b/>
          <w:sz w:val="21"/>
          <w:szCs w:val="21"/>
        </w:rPr>
      </w:pPr>
      <w:r w:rsidRPr="000F40DD">
        <w:rPr>
          <w:rFonts w:ascii="宋体" w:hAnsi="宋体" w:cs="宋体" w:hint="eastAsia"/>
          <w:b/>
          <w:bCs/>
          <w:sz w:val="21"/>
          <w:szCs w:val="21"/>
        </w:rPr>
        <w:t>（9）供应商的“授权委托书”、委托代理人身份证正反面复印件</w:t>
      </w:r>
      <w:r w:rsidRPr="000F40DD">
        <w:rPr>
          <w:rFonts w:ascii="宋体" w:hAnsi="宋体" w:cs="宋体" w:hint="eastAsia"/>
          <w:b/>
          <w:sz w:val="21"/>
          <w:szCs w:val="21"/>
        </w:rPr>
        <w:t>（委托代理时必须提供）；</w:t>
      </w:r>
    </w:p>
    <w:p w14:paraId="43FEC963" w14:textId="77777777" w:rsidR="00A358E9" w:rsidRPr="000F40DD" w:rsidRDefault="00C81118">
      <w:pPr>
        <w:spacing w:line="360" w:lineRule="exact"/>
        <w:ind w:firstLineChars="0" w:firstLine="0"/>
        <w:rPr>
          <w:rFonts w:ascii="宋体" w:hAnsi="宋体" w:cs="宋体"/>
          <w:b/>
          <w:bCs/>
          <w:sz w:val="21"/>
          <w:szCs w:val="21"/>
        </w:rPr>
      </w:pPr>
      <w:r w:rsidRPr="000F40DD">
        <w:rPr>
          <w:rFonts w:ascii="宋体" w:hAnsi="宋体" w:cs="宋体" w:hint="eastAsia"/>
          <w:b/>
          <w:bCs/>
          <w:sz w:val="21"/>
          <w:szCs w:val="21"/>
        </w:rPr>
        <w:t>（10）供应商有效的资质证书及安全生产许可证（</w:t>
      </w:r>
      <w:r w:rsidRPr="000F40DD">
        <w:rPr>
          <w:rFonts w:ascii="宋体" w:hAnsi="宋体" w:cs="宋体" w:hint="eastAsia"/>
          <w:b/>
          <w:sz w:val="21"/>
          <w:szCs w:val="21"/>
        </w:rPr>
        <w:t>必须提供）</w:t>
      </w:r>
      <w:r w:rsidRPr="000F40DD">
        <w:rPr>
          <w:rFonts w:ascii="宋体" w:hAnsi="宋体" w:cs="宋体" w:hint="eastAsia"/>
          <w:b/>
          <w:bCs/>
          <w:sz w:val="21"/>
          <w:szCs w:val="21"/>
        </w:rPr>
        <w:t>；</w:t>
      </w:r>
    </w:p>
    <w:p w14:paraId="2080A718" w14:textId="2A20200A" w:rsidR="00A358E9" w:rsidRPr="000F40DD" w:rsidRDefault="00C81118">
      <w:pPr>
        <w:spacing w:line="360" w:lineRule="exact"/>
        <w:ind w:firstLineChars="0" w:firstLine="0"/>
        <w:rPr>
          <w:rFonts w:ascii="宋体" w:hAnsi="宋体" w:cs="宋体"/>
          <w:b/>
          <w:sz w:val="21"/>
          <w:szCs w:val="21"/>
        </w:rPr>
      </w:pPr>
      <w:r w:rsidRPr="000F40DD">
        <w:rPr>
          <w:rFonts w:ascii="宋体" w:hAnsi="宋体" w:cs="宋体" w:hint="eastAsia"/>
          <w:b/>
          <w:bCs/>
          <w:sz w:val="21"/>
          <w:szCs w:val="21"/>
        </w:rPr>
        <w:t>（11）供应商的“项目管理机构组成表”</w:t>
      </w:r>
      <w:r w:rsidR="00120C20">
        <w:rPr>
          <w:rFonts w:ascii="宋体" w:hAnsi="宋体" w:cs="宋体" w:hint="eastAsia"/>
          <w:b/>
          <w:bCs/>
          <w:sz w:val="21"/>
          <w:szCs w:val="21"/>
        </w:rPr>
        <w:t>(必须提供)</w:t>
      </w:r>
      <w:r w:rsidRPr="000F40DD">
        <w:rPr>
          <w:rFonts w:ascii="宋体" w:hAnsi="宋体" w:cs="宋体" w:hint="eastAsia"/>
          <w:b/>
          <w:sz w:val="21"/>
          <w:szCs w:val="21"/>
        </w:rPr>
        <w:t>；</w:t>
      </w:r>
    </w:p>
    <w:p w14:paraId="02970C2E" w14:textId="02C0C5FC" w:rsidR="00A358E9" w:rsidRPr="000F40DD" w:rsidRDefault="00C81118">
      <w:pPr>
        <w:spacing w:line="360" w:lineRule="exact"/>
        <w:ind w:firstLineChars="0" w:firstLine="0"/>
        <w:rPr>
          <w:rFonts w:ascii="宋体" w:hAnsi="宋体" w:cs="宋体"/>
          <w:b/>
          <w:sz w:val="21"/>
          <w:szCs w:val="21"/>
        </w:rPr>
      </w:pPr>
      <w:r w:rsidRPr="000F40DD">
        <w:rPr>
          <w:rFonts w:ascii="宋体" w:hAnsi="宋体" w:cs="宋体" w:hint="eastAsia"/>
          <w:b/>
          <w:sz w:val="21"/>
          <w:szCs w:val="21"/>
        </w:rPr>
        <w:t>（12）供应商的“承诺函”（必须提供）；</w:t>
      </w:r>
    </w:p>
    <w:p w14:paraId="77BAE69F" w14:textId="77777777" w:rsidR="00A358E9" w:rsidRPr="000F40DD" w:rsidRDefault="00C81118">
      <w:pPr>
        <w:spacing w:line="360" w:lineRule="exact"/>
        <w:ind w:firstLineChars="0" w:firstLine="0"/>
        <w:rPr>
          <w:rFonts w:ascii="宋体" w:hAnsi="宋体" w:cs="宋体"/>
          <w:b/>
          <w:sz w:val="21"/>
          <w:szCs w:val="21"/>
        </w:rPr>
      </w:pPr>
      <w:r w:rsidRPr="000F40DD">
        <w:rPr>
          <w:rFonts w:ascii="宋体" w:hAnsi="宋体" w:cs="宋体" w:hint="eastAsia"/>
          <w:b/>
          <w:sz w:val="21"/>
          <w:szCs w:val="21"/>
        </w:rPr>
        <w:t>（13）</w:t>
      </w:r>
      <w:r w:rsidRPr="000F40DD">
        <w:rPr>
          <w:rFonts w:ascii="宋体" w:hAnsi="宋体" w:cs="宋体"/>
          <w:b/>
          <w:sz w:val="21"/>
          <w:szCs w:val="21"/>
        </w:rPr>
        <w:t>供应商为</w:t>
      </w:r>
      <w:r w:rsidRPr="000F40DD">
        <w:rPr>
          <w:rFonts w:ascii="宋体" w:hAnsi="宋体" w:cs="宋体" w:hint="eastAsia"/>
          <w:b/>
          <w:sz w:val="21"/>
          <w:szCs w:val="21"/>
        </w:rPr>
        <w:t>小微</w:t>
      </w:r>
      <w:r w:rsidRPr="000F40DD">
        <w:rPr>
          <w:rFonts w:ascii="宋体" w:hAnsi="宋体" w:cs="宋体"/>
          <w:b/>
          <w:sz w:val="21"/>
          <w:szCs w:val="21"/>
        </w:rPr>
        <w:t>企业的相关有效证明材料（必须提供）</w:t>
      </w:r>
    </w:p>
    <w:p w14:paraId="582E5E85" w14:textId="77777777" w:rsidR="00A358E9" w:rsidRPr="000F40DD" w:rsidRDefault="00C81118">
      <w:pPr>
        <w:spacing w:line="420" w:lineRule="exact"/>
        <w:ind w:firstLineChars="0" w:firstLine="0"/>
        <w:rPr>
          <w:rFonts w:ascii="宋体" w:hAnsi="宋体" w:cs="宋体"/>
          <w:b/>
          <w:sz w:val="21"/>
          <w:szCs w:val="21"/>
        </w:rPr>
      </w:pPr>
      <w:r w:rsidRPr="000F40DD">
        <w:rPr>
          <w:rFonts w:ascii="宋体" w:hAnsi="宋体" w:cs="宋体" w:hint="eastAsia"/>
          <w:b/>
          <w:sz w:val="21"/>
          <w:szCs w:val="21"/>
        </w:rPr>
        <w:t>（14）供应商的技术标准和要求承诺函（必须提供）</w:t>
      </w:r>
    </w:p>
    <w:p w14:paraId="05ECEF5C" w14:textId="77777777" w:rsidR="00A358E9" w:rsidRPr="000F40DD" w:rsidRDefault="00C81118">
      <w:pPr>
        <w:spacing w:line="420" w:lineRule="exact"/>
        <w:ind w:firstLineChars="0" w:firstLine="0"/>
        <w:rPr>
          <w:rFonts w:ascii="宋体" w:hAnsi="宋体" w:cs="宋体"/>
          <w:b/>
          <w:sz w:val="21"/>
          <w:szCs w:val="21"/>
        </w:rPr>
      </w:pPr>
      <w:r w:rsidRPr="000F40DD">
        <w:rPr>
          <w:rFonts w:ascii="宋体" w:hAnsi="宋体" w:cs="宋体" w:hint="eastAsia"/>
          <w:b/>
          <w:sz w:val="21"/>
          <w:szCs w:val="21"/>
        </w:rPr>
        <w:t>（15）供应商参加政府采购活动前3年内在经营活动中没有重大违法记录及有关信用信息的书面声明或专项信用报告（必须提供）</w:t>
      </w:r>
    </w:p>
    <w:p w14:paraId="6DA74422" w14:textId="77777777" w:rsidR="00A358E9" w:rsidRPr="000F40DD" w:rsidRDefault="00C81118">
      <w:pPr>
        <w:spacing w:line="240" w:lineRule="auto"/>
        <w:ind w:firstLineChars="0" w:firstLine="0"/>
        <w:rPr>
          <w:rFonts w:ascii="宋体" w:hAnsi="宋体" w:cs="宋体"/>
          <w:b/>
          <w:sz w:val="28"/>
          <w:szCs w:val="28"/>
        </w:rPr>
      </w:pPr>
      <w:r w:rsidRPr="000F40DD">
        <w:rPr>
          <w:rFonts w:hint="eastAsia"/>
          <w:b/>
          <w:kern w:val="0"/>
          <w:sz w:val="32"/>
          <w:szCs w:val="32"/>
        </w:rPr>
        <w:br w:type="page"/>
      </w:r>
      <w:r w:rsidRPr="000F40DD">
        <w:rPr>
          <w:rFonts w:ascii="宋体" w:hAnsi="宋体" w:cs="宋体" w:hint="eastAsia"/>
          <w:b/>
          <w:sz w:val="28"/>
          <w:szCs w:val="28"/>
        </w:rPr>
        <w:lastRenderedPageBreak/>
        <w:t>（1）供应商的“磋商书”（必须提供）</w:t>
      </w:r>
    </w:p>
    <w:p w14:paraId="44EDB088" w14:textId="77777777" w:rsidR="00A358E9" w:rsidRPr="000F40DD" w:rsidRDefault="00C81118">
      <w:pPr>
        <w:spacing w:line="300" w:lineRule="auto"/>
        <w:ind w:firstLineChars="0" w:firstLine="0"/>
        <w:rPr>
          <w:rFonts w:ascii="宋体" w:hAnsi="宋体" w:cs="宋体"/>
          <w:b/>
          <w:sz w:val="28"/>
          <w:szCs w:val="28"/>
        </w:rPr>
      </w:pPr>
      <w:r w:rsidRPr="000F40DD">
        <w:rPr>
          <w:rFonts w:ascii="宋体" w:hAnsi="宋体" w:cs="宋体" w:hint="eastAsia"/>
          <w:b/>
          <w:sz w:val="28"/>
          <w:szCs w:val="28"/>
        </w:rPr>
        <w:t xml:space="preserve">附件： </w:t>
      </w:r>
    </w:p>
    <w:p w14:paraId="6D9A25B3" w14:textId="77777777" w:rsidR="00A358E9" w:rsidRPr="000F40DD" w:rsidRDefault="00C81118">
      <w:pPr>
        <w:spacing w:line="300" w:lineRule="auto"/>
        <w:ind w:firstLineChars="900" w:firstLine="2891"/>
        <w:rPr>
          <w:rFonts w:ascii="宋体" w:hAnsi="宋体" w:cs="宋体"/>
          <w:b/>
          <w:sz w:val="32"/>
          <w:szCs w:val="32"/>
        </w:rPr>
      </w:pPr>
      <w:r w:rsidRPr="000F40DD">
        <w:rPr>
          <w:rFonts w:ascii="宋体" w:hAnsi="宋体" w:cs="宋体" w:hint="eastAsia"/>
          <w:b/>
          <w:sz w:val="32"/>
          <w:szCs w:val="32"/>
        </w:rPr>
        <w:t>磋  商  书（格式）</w:t>
      </w:r>
    </w:p>
    <w:p w14:paraId="4DA52B21" w14:textId="77777777" w:rsidR="00A358E9" w:rsidRPr="000F40DD" w:rsidRDefault="00C81118">
      <w:pPr>
        <w:pStyle w:val="af0"/>
        <w:spacing w:line="400" w:lineRule="exact"/>
        <w:rPr>
          <w:rFonts w:hAnsi="宋体" w:cs="宋体"/>
          <w:sz w:val="21"/>
        </w:rPr>
      </w:pPr>
      <w:r w:rsidRPr="000F40DD">
        <w:rPr>
          <w:rFonts w:hAnsi="宋体" w:cs="宋体" w:hint="eastAsia"/>
          <w:sz w:val="21"/>
          <w:u w:val="single"/>
        </w:rPr>
        <w:t>云之龙咨询集团有限公司</w:t>
      </w:r>
      <w:r w:rsidRPr="000F40DD">
        <w:rPr>
          <w:rFonts w:hAnsi="宋体" w:cs="宋体" w:hint="eastAsia"/>
          <w:sz w:val="21"/>
        </w:rPr>
        <w:t>：</w:t>
      </w:r>
    </w:p>
    <w:p w14:paraId="5474686E" w14:textId="77777777" w:rsidR="00A358E9" w:rsidRPr="000F40DD" w:rsidRDefault="00C81118">
      <w:pPr>
        <w:pStyle w:val="af0"/>
        <w:spacing w:line="400" w:lineRule="exact"/>
        <w:ind w:firstLine="480"/>
        <w:rPr>
          <w:rFonts w:hAnsi="宋体" w:cs="宋体"/>
          <w:sz w:val="21"/>
        </w:rPr>
      </w:pPr>
      <w:r w:rsidRPr="000F40DD">
        <w:rPr>
          <w:rFonts w:hAnsi="宋体" w:cs="宋体" w:hint="eastAsia"/>
          <w:sz w:val="21"/>
        </w:rPr>
        <w:t>依据贵方</w:t>
      </w:r>
      <w:r w:rsidRPr="000F40DD">
        <w:rPr>
          <w:rFonts w:hAnsi="宋体" w:cs="宋体" w:hint="eastAsia"/>
          <w:sz w:val="21"/>
          <w:u w:val="single"/>
        </w:rPr>
        <w:t xml:space="preserve">               </w:t>
      </w:r>
      <w:r w:rsidRPr="000F40DD">
        <w:rPr>
          <w:rFonts w:hAnsi="宋体" w:cs="宋体" w:hint="eastAsia"/>
          <w:sz w:val="21"/>
        </w:rPr>
        <w:t>项目（采购项目名称及项目编号）采购的磋商邀请，我方</w:t>
      </w:r>
      <w:r w:rsidRPr="000F40DD">
        <w:rPr>
          <w:rFonts w:hAnsi="宋体" w:cs="宋体" w:hint="eastAsia"/>
          <w:sz w:val="21"/>
          <w:u w:val="single"/>
        </w:rPr>
        <w:t>（姓名和职务）</w:t>
      </w:r>
      <w:r w:rsidRPr="000F40DD">
        <w:rPr>
          <w:rFonts w:hAnsi="宋体" w:cs="宋体" w:hint="eastAsia"/>
          <w:sz w:val="21"/>
        </w:rPr>
        <w:t>经正式授权并代表供应商</w:t>
      </w:r>
      <w:r w:rsidRPr="000F40DD">
        <w:rPr>
          <w:rFonts w:hAnsi="宋体" w:cs="宋体" w:hint="eastAsia"/>
          <w:sz w:val="21"/>
          <w:u w:val="single"/>
        </w:rPr>
        <w:t xml:space="preserve">             </w:t>
      </w:r>
      <w:r w:rsidRPr="000F40DD">
        <w:rPr>
          <w:rFonts w:hAnsi="宋体" w:cs="宋体" w:hint="eastAsia"/>
          <w:sz w:val="21"/>
          <w:u w:val="single"/>
        </w:rPr>
        <w:t>（</w:t>
      </w:r>
      <w:r w:rsidRPr="000F40DD">
        <w:rPr>
          <w:rFonts w:hAnsi="宋体" w:cs="宋体" w:hint="eastAsia"/>
          <w:sz w:val="21"/>
        </w:rPr>
        <w:t>供应商名称、地址）提交响应文件。</w:t>
      </w:r>
    </w:p>
    <w:p w14:paraId="10D71CD4" w14:textId="77777777" w:rsidR="00A358E9" w:rsidRPr="000F40DD" w:rsidRDefault="00C81118">
      <w:pPr>
        <w:pStyle w:val="af0"/>
        <w:spacing w:line="400" w:lineRule="exact"/>
        <w:rPr>
          <w:rFonts w:hAnsi="宋体" w:cs="宋体"/>
          <w:sz w:val="21"/>
        </w:rPr>
      </w:pPr>
      <w:r w:rsidRPr="000F40DD">
        <w:rPr>
          <w:rFonts w:hAnsi="宋体" w:cs="宋体" w:hint="eastAsia"/>
          <w:sz w:val="21"/>
        </w:rPr>
        <w:t>在此，签字代表宣布同意如下：</w:t>
      </w:r>
    </w:p>
    <w:p w14:paraId="2779B4D4" w14:textId="77777777" w:rsidR="00A358E9" w:rsidRPr="000F40DD" w:rsidRDefault="00C81118">
      <w:pPr>
        <w:pStyle w:val="af0"/>
        <w:spacing w:line="400" w:lineRule="exact"/>
        <w:rPr>
          <w:rFonts w:asciiTheme="majorEastAsia" w:eastAsiaTheme="majorEastAsia" w:hAnsiTheme="majorEastAsia" w:cs="宋体"/>
          <w:sz w:val="21"/>
        </w:rPr>
      </w:pPr>
      <w:r w:rsidRPr="000F40DD">
        <w:rPr>
          <w:rFonts w:asciiTheme="majorEastAsia" w:eastAsiaTheme="majorEastAsia" w:hAnsiTheme="majorEastAsia" w:cs="宋体" w:hint="eastAsia"/>
          <w:sz w:val="21"/>
        </w:rPr>
        <w:t>1. 将按竞争性磋商文件的约定履行合同责任和义务。</w:t>
      </w:r>
    </w:p>
    <w:p w14:paraId="031AEB42" w14:textId="77777777" w:rsidR="00A358E9" w:rsidRPr="000F40DD" w:rsidRDefault="00C81118">
      <w:pPr>
        <w:pStyle w:val="af0"/>
        <w:spacing w:line="400" w:lineRule="exact"/>
        <w:rPr>
          <w:rFonts w:asciiTheme="majorEastAsia" w:eastAsiaTheme="majorEastAsia" w:hAnsiTheme="majorEastAsia" w:cs="宋体"/>
          <w:sz w:val="21"/>
        </w:rPr>
      </w:pPr>
      <w:r w:rsidRPr="000F40DD">
        <w:rPr>
          <w:rFonts w:asciiTheme="majorEastAsia" w:eastAsiaTheme="majorEastAsia" w:hAnsiTheme="majorEastAsia" w:cs="宋体" w:hint="eastAsia"/>
          <w:sz w:val="21"/>
        </w:rPr>
        <w:t>2. 已详细审查全部竞争性磋商文件，包括</w:t>
      </w:r>
      <w:r w:rsidRPr="000F40DD">
        <w:rPr>
          <w:rFonts w:asciiTheme="majorEastAsia" w:eastAsiaTheme="majorEastAsia" w:hAnsiTheme="majorEastAsia" w:cs="宋体" w:hint="eastAsia"/>
          <w:sz w:val="21"/>
          <w:u w:val="single"/>
        </w:rPr>
        <w:t>（补遗文件）（如有）</w:t>
      </w:r>
      <w:r w:rsidRPr="000F40DD">
        <w:rPr>
          <w:rFonts w:asciiTheme="majorEastAsia" w:eastAsiaTheme="majorEastAsia" w:hAnsiTheme="majorEastAsia" w:cs="宋体" w:hint="eastAsia"/>
          <w:sz w:val="21"/>
        </w:rPr>
        <w:t>；将自行承担因对全部竞争性磋商文件（补遗文件）（如有）理解不正确或误解而产生的相应后果；我们完全理解并同意放弃对这方面有不明及误解的权利。</w:t>
      </w:r>
    </w:p>
    <w:p w14:paraId="3ABFE5F8" w14:textId="77777777" w:rsidR="00A358E9" w:rsidRPr="000F40DD" w:rsidRDefault="00C81118">
      <w:pPr>
        <w:pStyle w:val="af0"/>
        <w:spacing w:line="400" w:lineRule="exact"/>
        <w:rPr>
          <w:rFonts w:asciiTheme="majorEastAsia" w:eastAsiaTheme="majorEastAsia" w:hAnsiTheme="majorEastAsia" w:cs="宋体"/>
          <w:sz w:val="21"/>
        </w:rPr>
      </w:pPr>
      <w:r w:rsidRPr="000F40DD">
        <w:rPr>
          <w:rFonts w:asciiTheme="majorEastAsia" w:eastAsiaTheme="majorEastAsia" w:hAnsiTheme="majorEastAsia" w:cs="宋体" w:hint="eastAsia"/>
          <w:sz w:val="21"/>
        </w:rPr>
        <w:t>3. 本项目响应文件有效期：</w:t>
      </w:r>
      <w:r w:rsidRPr="000F40DD">
        <w:rPr>
          <w:rFonts w:asciiTheme="majorEastAsia" w:eastAsiaTheme="majorEastAsia" w:hAnsiTheme="majorEastAsia" w:cs="宋体"/>
          <w:sz w:val="21"/>
          <w:lang w:val="en-US"/>
        </w:rPr>
        <w:t>90</w:t>
      </w:r>
      <w:r w:rsidRPr="000F40DD">
        <w:rPr>
          <w:rFonts w:asciiTheme="majorEastAsia" w:eastAsiaTheme="majorEastAsia" w:hAnsiTheme="majorEastAsia" w:cs="宋体" w:hint="eastAsia"/>
          <w:sz w:val="21"/>
        </w:rPr>
        <w:t>天，有效期不足的响应文件将被拒绝。</w:t>
      </w:r>
    </w:p>
    <w:p w14:paraId="6EE62E44" w14:textId="77777777" w:rsidR="00A358E9" w:rsidRPr="000F40DD" w:rsidRDefault="00C81118">
      <w:pPr>
        <w:pStyle w:val="af0"/>
        <w:spacing w:line="400" w:lineRule="exact"/>
        <w:rPr>
          <w:rFonts w:hAnsi="宋体" w:cs="宋体"/>
          <w:sz w:val="21"/>
        </w:rPr>
      </w:pPr>
      <w:r w:rsidRPr="000F40DD">
        <w:rPr>
          <w:rFonts w:asciiTheme="majorEastAsia" w:eastAsiaTheme="majorEastAsia" w:hAnsiTheme="majorEastAsia" w:cs="宋体" w:hint="eastAsia"/>
          <w:sz w:val="21"/>
        </w:rPr>
        <w:t>4. 同</w:t>
      </w:r>
      <w:r w:rsidRPr="000F40DD">
        <w:rPr>
          <w:rFonts w:hAnsi="宋体" w:cs="宋体" w:hint="eastAsia"/>
          <w:sz w:val="21"/>
        </w:rPr>
        <w:t>意提供按照贵方可能要求的与其磋商有关的一切数据或资料。</w:t>
      </w:r>
    </w:p>
    <w:p w14:paraId="0F89C903" w14:textId="77777777" w:rsidR="00A358E9" w:rsidRPr="000F40DD" w:rsidRDefault="00C81118">
      <w:pPr>
        <w:spacing w:line="400" w:lineRule="exact"/>
        <w:ind w:firstLineChars="0" w:firstLine="0"/>
        <w:rPr>
          <w:rFonts w:ascii="宋体" w:hAnsi="宋体" w:cs="宋体"/>
          <w:kern w:val="0"/>
          <w:sz w:val="21"/>
          <w:szCs w:val="20"/>
        </w:rPr>
      </w:pPr>
      <w:r w:rsidRPr="000F40DD">
        <w:rPr>
          <w:rFonts w:ascii="宋体" w:hAnsi="宋体" w:cs="宋体" w:hint="eastAsia"/>
          <w:kern w:val="0"/>
          <w:sz w:val="21"/>
          <w:szCs w:val="20"/>
        </w:rPr>
        <w:t>5.如我方成交：</w:t>
      </w:r>
    </w:p>
    <w:p w14:paraId="33F1378E" w14:textId="77777777" w:rsidR="00A358E9" w:rsidRPr="000F40DD" w:rsidRDefault="00C81118">
      <w:pPr>
        <w:spacing w:line="400" w:lineRule="exact"/>
        <w:ind w:firstLine="420"/>
        <w:rPr>
          <w:rFonts w:ascii="宋体" w:hAnsi="宋体" w:cs="宋体"/>
          <w:kern w:val="0"/>
          <w:sz w:val="21"/>
          <w:szCs w:val="20"/>
        </w:rPr>
      </w:pPr>
      <w:r w:rsidRPr="000F40DD">
        <w:rPr>
          <w:rFonts w:ascii="宋体" w:hAnsi="宋体" w:cs="宋体" w:hint="eastAsia"/>
          <w:kern w:val="0"/>
          <w:sz w:val="21"/>
          <w:szCs w:val="20"/>
        </w:rPr>
        <w:t>我方承诺，若我方成交，保证在获取成交通知书前按本项目磋商文件的规定及标准向贵单位一次性足额支付代理服务费。代理服务费发票我方选择开具：</w:t>
      </w:r>
      <w:r w:rsidRPr="000F40DD">
        <w:rPr>
          <w:rFonts w:ascii="宋体" w:hAnsi="宋体" w:cs="宋体" w:hint="eastAsia"/>
          <w:kern w:val="0"/>
          <w:szCs w:val="24"/>
        </w:rPr>
        <w:t>□</w:t>
      </w:r>
      <w:r w:rsidRPr="000F40DD">
        <w:rPr>
          <w:rFonts w:ascii="宋体" w:hAnsi="宋体" w:cs="宋体" w:hint="eastAsia"/>
          <w:kern w:val="0"/>
          <w:sz w:val="21"/>
          <w:szCs w:val="20"/>
          <w:u w:val="single"/>
        </w:rPr>
        <w:t>增值税普通发票</w:t>
      </w:r>
      <w:r w:rsidRPr="000F40DD">
        <w:rPr>
          <w:rFonts w:ascii="宋体" w:hAnsi="宋体" w:cs="宋体" w:hint="eastAsia"/>
          <w:kern w:val="0"/>
          <w:sz w:val="21"/>
          <w:szCs w:val="20"/>
        </w:rPr>
        <w:t>、</w:t>
      </w:r>
      <w:r w:rsidRPr="000F40DD">
        <w:rPr>
          <w:rFonts w:ascii="宋体" w:hAnsi="宋体" w:cs="宋体" w:hint="eastAsia"/>
          <w:kern w:val="0"/>
          <w:szCs w:val="24"/>
        </w:rPr>
        <w:t>□</w:t>
      </w:r>
      <w:r w:rsidRPr="000F40DD">
        <w:rPr>
          <w:rFonts w:ascii="宋体" w:hAnsi="宋体" w:cs="宋体" w:hint="eastAsia"/>
          <w:kern w:val="0"/>
          <w:sz w:val="21"/>
          <w:szCs w:val="20"/>
          <w:u w:val="single"/>
        </w:rPr>
        <w:t>增值税专用发票</w:t>
      </w:r>
      <w:r w:rsidRPr="000F40DD">
        <w:rPr>
          <w:rFonts w:ascii="宋体" w:hAnsi="宋体" w:cs="宋体" w:hint="eastAsia"/>
          <w:kern w:val="0"/>
          <w:sz w:val="21"/>
          <w:szCs w:val="20"/>
        </w:rPr>
        <w:t>。</w:t>
      </w:r>
    </w:p>
    <w:p w14:paraId="47ED16A8" w14:textId="77777777" w:rsidR="00A358E9" w:rsidRPr="000F40DD" w:rsidRDefault="00C81118">
      <w:pPr>
        <w:pStyle w:val="af0"/>
        <w:spacing w:line="400" w:lineRule="exact"/>
        <w:rPr>
          <w:rFonts w:hAnsi="宋体" w:cs="宋体"/>
          <w:sz w:val="21"/>
          <w:u w:val="single"/>
        </w:rPr>
      </w:pPr>
      <w:r w:rsidRPr="000F40DD">
        <w:rPr>
          <w:rFonts w:hAnsi="宋体" w:cs="宋体" w:hint="eastAsia"/>
          <w:sz w:val="21"/>
        </w:rPr>
        <w:t xml:space="preserve">6. </w:t>
      </w:r>
      <w:r w:rsidRPr="000F40DD">
        <w:rPr>
          <w:rFonts w:hAnsi="宋体" w:cs="宋体" w:hint="eastAsia"/>
          <w:sz w:val="21"/>
        </w:rPr>
        <w:t>与本磋商有关的一切正式往来信函请寄：</w:t>
      </w:r>
      <w:r w:rsidRPr="000F40DD">
        <w:rPr>
          <w:rFonts w:hAnsi="宋体" w:cs="宋体" w:hint="eastAsia"/>
          <w:sz w:val="21"/>
        </w:rPr>
        <w:t xml:space="preserve">                       </w:t>
      </w:r>
    </w:p>
    <w:p w14:paraId="6D8AFD3A" w14:textId="77777777" w:rsidR="00A358E9" w:rsidRPr="000F40DD" w:rsidRDefault="00C81118">
      <w:pPr>
        <w:pStyle w:val="af0"/>
        <w:spacing w:line="400" w:lineRule="exact"/>
        <w:ind w:leftChars="50" w:left="120" w:firstLineChars="200" w:firstLine="420"/>
        <w:rPr>
          <w:rFonts w:hAnsi="宋体" w:cs="宋体"/>
          <w:sz w:val="21"/>
          <w:u w:val="single"/>
        </w:rPr>
      </w:pPr>
      <w:r w:rsidRPr="000F40DD">
        <w:rPr>
          <w:rFonts w:hAnsi="宋体" w:cs="宋体" w:hint="eastAsia"/>
          <w:sz w:val="21"/>
        </w:rPr>
        <w:t>地址：</w:t>
      </w:r>
      <w:r w:rsidRPr="000F40DD">
        <w:rPr>
          <w:rFonts w:hAnsi="宋体" w:cs="宋体" w:hint="eastAsia"/>
          <w:sz w:val="21"/>
          <w:u w:val="single"/>
        </w:rPr>
        <w:t xml:space="preserve">                                   </w:t>
      </w:r>
    </w:p>
    <w:p w14:paraId="08217DE1" w14:textId="77777777" w:rsidR="00A358E9" w:rsidRPr="000F40DD" w:rsidRDefault="00C81118">
      <w:pPr>
        <w:pStyle w:val="af0"/>
        <w:spacing w:line="400" w:lineRule="exact"/>
        <w:ind w:left="840" w:hanging="420"/>
        <w:rPr>
          <w:rFonts w:hAnsi="宋体" w:cs="宋体"/>
          <w:sz w:val="21"/>
        </w:rPr>
      </w:pPr>
      <w:r w:rsidRPr="000F40DD">
        <w:rPr>
          <w:rFonts w:hAnsi="宋体" w:cs="宋体" w:hint="eastAsia"/>
          <w:sz w:val="21"/>
        </w:rPr>
        <w:t xml:space="preserve"> </w:t>
      </w:r>
      <w:r w:rsidRPr="000F40DD">
        <w:rPr>
          <w:rFonts w:hAnsi="宋体" w:cs="宋体" w:hint="eastAsia"/>
          <w:sz w:val="21"/>
        </w:rPr>
        <w:t>邮编：</w:t>
      </w:r>
      <w:r w:rsidRPr="000F40DD">
        <w:rPr>
          <w:rFonts w:hAnsi="宋体" w:cs="宋体" w:hint="eastAsia"/>
          <w:sz w:val="21"/>
          <w:u w:val="single"/>
        </w:rPr>
        <w:t xml:space="preserve">              </w:t>
      </w:r>
      <w:r w:rsidRPr="000F40DD">
        <w:rPr>
          <w:rFonts w:hAnsi="宋体" w:cs="宋体" w:hint="eastAsia"/>
          <w:sz w:val="21"/>
        </w:rPr>
        <w:t xml:space="preserve">  </w:t>
      </w:r>
      <w:r w:rsidRPr="000F40DD">
        <w:rPr>
          <w:rFonts w:hAnsi="宋体" w:cs="宋体" w:hint="eastAsia"/>
          <w:sz w:val="21"/>
        </w:rPr>
        <w:t>邮箱：</w:t>
      </w:r>
      <w:r w:rsidRPr="000F40DD">
        <w:rPr>
          <w:rFonts w:hAnsi="宋体" w:cs="宋体" w:hint="eastAsia"/>
          <w:sz w:val="21"/>
          <w:u w:val="single"/>
        </w:rPr>
        <w:t xml:space="preserve">              </w:t>
      </w:r>
    </w:p>
    <w:p w14:paraId="07E6D21F" w14:textId="77777777" w:rsidR="00A358E9" w:rsidRPr="000F40DD" w:rsidRDefault="00C81118">
      <w:pPr>
        <w:pStyle w:val="af0"/>
        <w:spacing w:line="400" w:lineRule="exact"/>
        <w:ind w:firstLineChars="250" w:firstLine="525"/>
        <w:rPr>
          <w:rFonts w:hAnsi="宋体" w:cs="宋体"/>
          <w:sz w:val="21"/>
        </w:rPr>
      </w:pPr>
      <w:r w:rsidRPr="000F40DD">
        <w:rPr>
          <w:rFonts w:hAnsi="宋体" w:cs="宋体" w:hint="eastAsia"/>
          <w:sz w:val="21"/>
        </w:rPr>
        <w:t>办公电话：</w:t>
      </w:r>
      <w:r w:rsidRPr="000F40DD">
        <w:rPr>
          <w:rFonts w:hAnsi="宋体" w:cs="宋体" w:hint="eastAsia"/>
          <w:sz w:val="21"/>
          <w:u w:val="single"/>
        </w:rPr>
        <w:t xml:space="preserve">                </w:t>
      </w:r>
      <w:r w:rsidRPr="000F40DD">
        <w:rPr>
          <w:rFonts w:hAnsi="宋体" w:cs="宋体" w:hint="eastAsia"/>
          <w:sz w:val="21"/>
        </w:rPr>
        <w:t xml:space="preserve">   </w:t>
      </w:r>
      <w:r w:rsidRPr="000F40DD">
        <w:rPr>
          <w:rFonts w:hAnsi="宋体" w:cs="宋体" w:hint="eastAsia"/>
          <w:sz w:val="21"/>
        </w:rPr>
        <w:t>传真：</w:t>
      </w:r>
      <w:r w:rsidRPr="000F40DD">
        <w:rPr>
          <w:rFonts w:hAnsi="宋体" w:cs="宋体" w:hint="eastAsia"/>
          <w:sz w:val="21"/>
          <w:u w:val="single"/>
        </w:rPr>
        <w:t xml:space="preserve">              </w:t>
      </w:r>
      <w:r w:rsidRPr="000F40DD">
        <w:rPr>
          <w:rFonts w:hAnsi="宋体" w:cs="宋体" w:hint="eastAsia"/>
          <w:sz w:val="21"/>
        </w:rPr>
        <w:t xml:space="preserve">   </w:t>
      </w:r>
    </w:p>
    <w:p w14:paraId="3D179746" w14:textId="77777777" w:rsidR="00A358E9" w:rsidRPr="000F40DD" w:rsidRDefault="00C81118">
      <w:pPr>
        <w:pStyle w:val="af0"/>
        <w:spacing w:line="400" w:lineRule="exact"/>
        <w:ind w:firstLine="420"/>
        <w:rPr>
          <w:rFonts w:hAnsi="宋体" w:cs="宋体"/>
          <w:sz w:val="21"/>
          <w:u w:val="single"/>
        </w:rPr>
      </w:pPr>
      <w:r w:rsidRPr="000F40DD">
        <w:rPr>
          <w:rFonts w:hAnsi="宋体" w:cs="宋体" w:hint="eastAsia"/>
          <w:sz w:val="21"/>
        </w:rPr>
        <w:t xml:space="preserve"> </w:t>
      </w:r>
      <w:r w:rsidRPr="000F40DD">
        <w:rPr>
          <w:rFonts w:hAnsi="宋体" w:cs="宋体" w:hint="eastAsia"/>
          <w:sz w:val="21"/>
        </w:rPr>
        <w:t>委托代理人联系电话：</w:t>
      </w:r>
      <w:r w:rsidRPr="000F40DD">
        <w:rPr>
          <w:rFonts w:hAnsi="宋体" w:cs="宋体" w:hint="eastAsia"/>
          <w:sz w:val="21"/>
          <w:u w:val="single"/>
        </w:rPr>
        <w:t xml:space="preserve">                       </w:t>
      </w:r>
    </w:p>
    <w:p w14:paraId="4D13321E" w14:textId="77777777" w:rsidR="00A358E9" w:rsidRPr="000F40DD" w:rsidRDefault="00C81118">
      <w:pPr>
        <w:pStyle w:val="af0"/>
        <w:spacing w:line="400" w:lineRule="exact"/>
        <w:ind w:firstLineChars="250" w:firstLine="525"/>
        <w:rPr>
          <w:rFonts w:hAnsi="宋体" w:cs="宋体"/>
          <w:sz w:val="21"/>
        </w:rPr>
      </w:pPr>
      <w:r w:rsidRPr="000F40DD">
        <w:rPr>
          <w:rFonts w:hAnsi="宋体" w:cs="宋体" w:hint="eastAsia"/>
          <w:sz w:val="21"/>
        </w:rPr>
        <w:t>开户名称：</w:t>
      </w:r>
      <w:r w:rsidRPr="000F40DD">
        <w:rPr>
          <w:rFonts w:hAnsi="宋体" w:cs="宋体" w:hint="eastAsia"/>
          <w:sz w:val="21"/>
          <w:u w:val="single"/>
        </w:rPr>
        <w:t xml:space="preserve">                                         </w:t>
      </w:r>
    </w:p>
    <w:p w14:paraId="747692FE" w14:textId="77777777" w:rsidR="00A358E9" w:rsidRPr="000F40DD" w:rsidRDefault="00C81118">
      <w:pPr>
        <w:pStyle w:val="af0"/>
        <w:spacing w:line="400" w:lineRule="exact"/>
        <w:ind w:firstLineChars="250" w:firstLine="525"/>
        <w:rPr>
          <w:rFonts w:hAnsi="宋体" w:cs="宋体"/>
          <w:sz w:val="21"/>
        </w:rPr>
      </w:pPr>
      <w:r w:rsidRPr="000F40DD">
        <w:rPr>
          <w:rFonts w:hAnsi="宋体" w:cs="宋体" w:hint="eastAsia"/>
          <w:sz w:val="21"/>
        </w:rPr>
        <w:t>开户银行：</w:t>
      </w:r>
      <w:r w:rsidRPr="000F40DD">
        <w:rPr>
          <w:rFonts w:hAnsi="宋体" w:cs="宋体" w:hint="eastAsia"/>
          <w:sz w:val="21"/>
          <w:u w:val="single"/>
        </w:rPr>
        <w:t xml:space="preserve">                                </w:t>
      </w:r>
      <w:r w:rsidRPr="000F40DD">
        <w:rPr>
          <w:rFonts w:hAnsi="宋体" w:cs="宋体" w:hint="eastAsia"/>
          <w:sz w:val="21"/>
          <w:u w:val="single"/>
        </w:rPr>
        <w:t xml:space="preserve">　</w:t>
      </w:r>
      <w:r w:rsidRPr="000F40DD">
        <w:rPr>
          <w:rFonts w:hAnsi="宋体" w:cs="宋体" w:hint="eastAsia"/>
          <w:sz w:val="21"/>
          <w:u w:val="single"/>
        </w:rPr>
        <w:t xml:space="preserve">       </w:t>
      </w:r>
    </w:p>
    <w:p w14:paraId="03F22246" w14:textId="77777777" w:rsidR="00A358E9" w:rsidRPr="000F40DD" w:rsidRDefault="00C81118">
      <w:pPr>
        <w:pStyle w:val="af0"/>
        <w:spacing w:line="400" w:lineRule="exact"/>
        <w:ind w:firstLineChars="250" w:firstLine="525"/>
        <w:rPr>
          <w:rFonts w:hAnsi="宋体" w:cs="宋体"/>
          <w:sz w:val="21"/>
          <w:u w:val="single"/>
        </w:rPr>
      </w:pPr>
      <w:r w:rsidRPr="000F40DD">
        <w:rPr>
          <w:rFonts w:hAnsi="宋体" w:cs="宋体" w:hint="eastAsia"/>
          <w:sz w:val="21"/>
        </w:rPr>
        <w:t>账号：</w:t>
      </w:r>
      <w:r w:rsidRPr="000F40DD">
        <w:rPr>
          <w:rFonts w:hAnsi="宋体" w:cs="宋体" w:hint="eastAsia"/>
          <w:sz w:val="21"/>
          <w:u w:val="single"/>
        </w:rPr>
        <w:t xml:space="preserve">                               </w:t>
      </w:r>
    </w:p>
    <w:p w14:paraId="7B197E9D" w14:textId="77777777" w:rsidR="00A358E9" w:rsidRPr="000F40DD" w:rsidRDefault="00C81118">
      <w:pPr>
        <w:pStyle w:val="af0"/>
        <w:spacing w:line="400" w:lineRule="exact"/>
        <w:ind w:firstLineChars="950" w:firstLine="1995"/>
        <w:rPr>
          <w:rFonts w:hAnsi="宋体" w:cs="宋体"/>
          <w:sz w:val="21"/>
          <w:u w:val="single"/>
        </w:rPr>
      </w:pPr>
      <w:r w:rsidRPr="000F40DD">
        <w:rPr>
          <w:rFonts w:hAnsi="宋体" w:cs="宋体" w:hint="eastAsia"/>
          <w:sz w:val="21"/>
        </w:rPr>
        <w:t>法定代表人或委托代理人签字（或电子签名）：</w:t>
      </w:r>
      <w:r w:rsidRPr="000F40DD">
        <w:rPr>
          <w:rFonts w:hAnsi="宋体" w:cs="宋体" w:hint="eastAsia"/>
          <w:sz w:val="21"/>
          <w:u w:val="single"/>
        </w:rPr>
        <w:t xml:space="preserve">                       </w:t>
      </w:r>
    </w:p>
    <w:p w14:paraId="1C1B4D2A" w14:textId="77777777" w:rsidR="00A358E9" w:rsidRPr="000F40DD" w:rsidRDefault="00C81118">
      <w:pPr>
        <w:pStyle w:val="af0"/>
        <w:spacing w:line="400" w:lineRule="exact"/>
        <w:ind w:firstLineChars="2050" w:firstLine="4305"/>
        <w:rPr>
          <w:rFonts w:hAnsi="宋体" w:cs="宋体"/>
          <w:sz w:val="21"/>
        </w:rPr>
      </w:pPr>
      <w:r w:rsidRPr="000F40DD">
        <w:rPr>
          <w:rFonts w:hAnsi="宋体" w:cs="宋体" w:hint="eastAsia"/>
          <w:sz w:val="21"/>
        </w:rPr>
        <w:t>供应商（电子签章）：</w:t>
      </w:r>
    </w:p>
    <w:p w14:paraId="5E6C0F1C" w14:textId="77777777" w:rsidR="00A358E9" w:rsidRPr="000F40DD" w:rsidRDefault="00C81118">
      <w:pPr>
        <w:pStyle w:val="af0"/>
        <w:spacing w:line="440" w:lineRule="exact"/>
        <w:ind w:firstLineChars="2800" w:firstLine="5880"/>
        <w:rPr>
          <w:rFonts w:hAnsi="宋体" w:cs="宋体"/>
          <w:sz w:val="21"/>
          <w:u w:val="single"/>
        </w:rPr>
      </w:pPr>
      <w:r w:rsidRPr="000F40DD">
        <w:rPr>
          <w:rFonts w:hAnsi="宋体" w:cs="宋体" w:hint="eastAsia"/>
          <w:sz w:val="21"/>
        </w:rPr>
        <w:t>日期：</w:t>
      </w:r>
      <w:r w:rsidRPr="000F40DD">
        <w:rPr>
          <w:rFonts w:hAnsi="宋体" w:cs="宋体" w:hint="eastAsia"/>
          <w:sz w:val="21"/>
          <w:u w:val="single"/>
        </w:rPr>
        <w:t xml:space="preserve">      </w:t>
      </w:r>
      <w:r w:rsidRPr="000F40DD">
        <w:rPr>
          <w:rFonts w:hAnsi="宋体" w:cs="宋体" w:hint="eastAsia"/>
          <w:sz w:val="21"/>
        </w:rPr>
        <w:t>年</w:t>
      </w:r>
      <w:r w:rsidRPr="000F40DD">
        <w:rPr>
          <w:rFonts w:hAnsi="宋体" w:cs="宋体" w:hint="eastAsia"/>
          <w:sz w:val="21"/>
          <w:u w:val="single"/>
        </w:rPr>
        <w:t xml:space="preserve">   </w:t>
      </w:r>
      <w:r w:rsidRPr="000F40DD">
        <w:rPr>
          <w:rFonts w:hAnsi="宋体" w:cs="宋体" w:hint="eastAsia"/>
          <w:sz w:val="21"/>
        </w:rPr>
        <w:t>月</w:t>
      </w:r>
      <w:r w:rsidRPr="000F40DD">
        <w:rPr>
          <w:rFonts w:hAnsi="宋体" w:cs="宋体" w:hint="eastAsia"/>
          <w:sz w:val="21"/>
          <w:u w:val="single"/>
        </w:rPr>
        <w:t xml:space="preserve">    </w:t>
      </w:r>
      <w:r w:rsidRPr="000F40DD">
        <w:rPr>
          <w:rFonts w:hAnsi="宋体" w:cs="宋体" w:hint="eastAsia"/>
          <w:sz w:val="21"/>
        </w:rPr>
        <w:t>日</w:t>
      </w:r>
    </w:p>
    <w:p w14:paraId="728C909E" w14:textId="77777777" w:rsidR="00A358E9" w:rsidRPr="000F40DD" w:rsidRDefault="00C81118">
      <w:pPr>
        <w:pStyle w:val="af0"/>
        <w:spacing w:line="440" w:lineRule="exact"/>
        <w:ind w:firstLine="840"/>
        <w:rPr>
          <w:rFonts w:hAnsi="宋体" w:cs="宋体"/>
          <w:sz w:val="21"/>
        </w:rPr>
      </w:pPr>
      <w:r w:rsidRPr="000F40DD">
        <w:rPr>
          <w:rFonts w:hAnsi="宋体" w:cs="宋体" w:hint="eastAsia"/>
          <w:sz w:val="21"/>
        </w:rPr>
        <w:t xml:space="preserve">                        </w:t>
      </w:r>
    </w:p>
    <w:p w14:paraId="1594E95F" w14:textId="77777777" w:rsidR="00A358E9" w:rsidRPr="000F40DD" w:rsidRDefault="00C81118">
      <w:pPr>
        <w:tabs>
          <w:tab w:val="left" w:pos="1305"/>
          <w:tab w:val="left" w:pos="1560"/>
        </w:tabs>
        <w:spacing w:line="360" w:lineRule="exact"/>
        <w:ind w:firstLineChars="250" w:firstLine="527"/>
        <w:rPr>
          <w:rFonts w:ascii="宋体" w:hAnsi="宋体" w:cs="宋体"/>
          <w:b/>
          <w:sz w:val="21"/>
          <w:szCs w:val="21"/>
        </w:rPr>
      </w:pPr>
      <w:r w:rsidRPr="000F40DD">
        <w:rPr>
          <w:rFonts w:ascii="宋体" w:hAnsi="宋体" w:cs="宋体" w:hint="eastAsia"/>
          <w:b/>
          <w:sz w:val="21"/>
          <w:szCs w:val="21"/>
        </w:rPr>
        <w:t>注：供应商必须按本磋商书（格式）要求注明清楚联系方式（包括地址、邮编、邮箱、电话等），从而确保成交结果等相关信息能及时通知到位。</w:t>
      </w:r>
    </w:p>
    <w:p w14:paraId="0CC9B19D" w14:textId="77777777" w:rsidR="00A358E9" w:rsidRPr="000F40DD" w:rsidRDefault="00A358E9">
      <w:pPr>
        <w:pStyle w:val="a0"/>
        <w:rPr>
          <w:rFonts w:ascii="宋体" w:hAnsi="宋体" w:cs="宋体"/>
          <w:b/>
          <w:sz w:val="21"/>
          <w:szCs w:val="21"/>
        </w:rPr>
      </w:pPr>
    </w:p>
    <w:p w14:paraId="30AF8E2E" w14:textId="77777777" w:rsidR="00A358E9" w:rsidRPr="000F40DD" w:rsidRDefault="00A358E9">
      <w:pPr>
        <w:pStyle w:val="a0"/>
        <w:rPr>
          <w:rFonts w:ascii="宋体" w:hAnsi="宋体" w:cs="宋体"/>
          <w:b/>
          <w:sz w:val="21"/>
          <w:szCs w:val="21"/>
        </w:rPr>
      </w:pPr>
    </w:p>
    <w:p w14:paraId="59EE52C0" w14:textId="77777777" w:rsidR="00A358E9" w:rsidRPr="000F40DD" w:rsidRDefault="00C81118">
      <w:pPr>
        <w:widowControl/>
        <w:spacing w:line="240" w:lineRule="auto"/>
        <w:ind w:firstLineChars="0" w:firstLine="0"/>
        <w:jc w:val="left"/>
        <w:rPr>
          <w:rFonts w:ascii="宋体" w:hAnsi="宋体" w:cs="宋体"/>
          <w:b/>
          <w:kern w:val="0"/>
          <w:sz w:val="21"/>
          <w:szCs w:val="21"/>
        </w:rPr>
      </w:pPr>
      <w:r w:rsidRPr="000F40DD">
        <w:rPr>
          <w:rFonts w:ascii="宋体" w:hAnsi="宋体" w:cs="宋体"/>
          <w:b/>
          <w:sz w:val="21"/>
          <w:szCs w:val="21"/>
        </w:rPr>
        <w:br w:type="page"/>
      </w:r>
    </w:p>
    <w:p w14:paraId="26E97A00" w14:textId="77777777" w:rsidR="00A358E9" w:rsidRPr="000F40DD" w:rsidRDefault="00A358E9">
      <w:pPr>
        <w:pStyle w:val="a0"/>
        <w:rPr>
          <w:rFonts w:ascii="宋体" w:hAnsi="宋体" w:cs="宋体"/>
          <w:b/>
          <w:sz w:val="21"/>
          <w:szCs w:val="21"/>
        </w:rPr>
      </w:pPr>
    </w:p>
    <w:p w14:paraId="65FA1B34" w14:textId="77777777" w:rsidR="00A358E9" w:rsidRPr="000F40DD" w:rsidRDefault="00A358E9">
      <w:pPr>
        <w:pStyle w:val="a0"/>
        <w:rPr>
          <w:rFonts w:ascii="宋体" w:hAnsi="宋体" w:cs="宋体"/>
          <w:b/>
          <w:sz w:val="21"/>
          <w:szCs w:val="21"/>
        </w:rPr>
      </w:pPr>
    </w:p>
    <w:p w14:paraId="46F2857D" w14:textId="77777777" w:rsidR="00A358E9" w:rsidRPr="000F40DD" w:rsidRDefault="00C81118">
      <w:pPr>
        <w:spacing w:line="380" w:lineRule="exact"/>
        <w:ind w:firstLineChars="0" w:firstLine="0"/>
        <w:rPr>
          <w:rFonts w:ascii="宋体" w:hAnsi="宋体" w:cs="宋体"/>
          <w:sz w:val="28"/>
          <w:szCs w:val="28"/>
        </w:rPr>
      </w:pPr>
      <w:r w:rsidRPr="000F40DD">
        <w:rPr>
          <w:rFonts w:ascii="宋体" w:hAnsi="宋体" w:cs="宋体" w:hint="eastAsia"/>
          <w:b/>
          <w:sz w:val="28"/>
          <w:szCs w:val="28"/>
        </w:rPr>
        <w:t>（2）供应商的“参加本项目无围标串标行为的承诺函”（必须提供）</w:t>
      </w:r>
    </w:p>
    <w:p w14:paraId="60F7DFF4" w14:textId="77777777" w:rsidR="00A358E9" w:rsidRPr="000F40DD" w:rsidRDefault="00C81118">
      <w:pPr>
        <w:spacing w:line="300" w:lineRule="auto"/>
        <w:ind w:firstLine="562"/>
        <w:rPr>
          <w:rFonts w:ascii="宋体" w:hAnsi="宋体" w:cs="宋体"/>
          <w:b/>
          <w:sz w:val="28"/>
          <w:szCs w:val="28"/>
        </w:rPr>
      </w:pPr>
      <w:r w:rsidRPr="000F40DD">
        <w:rPr>
          <w:rFonts w:ascii="宋体" w:hAnsi="宋体" w:cs="宋体" w:hint="eastAsia"/>
          <w:b/>
          <w:sz w:val="28"/>
          <w:szCs w:val="28"/>
        </w:rPr>
        <w:t xml:space="preserve">附件： </w:t>
      </w:r>
    </w:p>
    <w:p w14:paraId="205781CA" w14:textId="77777777" w:rsidR="00A358E9" w:rsidRPr="000F40DD" w:rsidRDefault="00C81118">
      <w:pPr>
        <w:spacing w:line="380" w:lineRule="exact"/>
        <w:ind w:firstLineChars="400" w:firstLine="1124"/>
        <w:outlineLvl w:val="1"/>
        <w:rPr>
          <w:rFonts w:ascii="宋体" w:hAnsi="宋体" w:cs="宋体"/>
          <w:b/>
          <w:sz w:val="28"/>
          <w:szCs w:val="28"/>
        </w:rPr>
      </w:pPr>
      <w:r w:rsidRPr="000F40DD">
        <w:rPr>
          <w:rFonts w:ascii="宋体" w:hAnsi="宋体" w:cs="宋体" w:hint="eastAsia"/>
          <w:b/>
          <w:sz w:val="28"/>
          <w:szCs w:val="28"/>
        </w:rPr>
        <w:t>供应商参加本项目无围标串标行为的承诺函（格式）</w:t>
      </w:r>
    </w:p>
    <w:p w14:paraId="581AD64F" w14:textId="77777777" w:rsidR="00A358E9" w:rsidRPr="000F40DD" w:rsidRDefault="00A358E9">
      <w:pPr>
        <w:snapToGrid w:val="0"/>
        <w:spacing w:before="50" w:afterLines="50" w:after="120"/>
        <w:ind w:firstLine="562"/>
        <w:jc w:val="center"/>
        <w:rPr>
          <w:rFonts w:ascii="宋体" w:hAnsi="宋体" w:cs="宋体"/>
          <w:b/>
          <w:sz w:val="28"/>
          <w:szCs w:val="28"/>
        </w:rPr>
      </w:pPr>
    </w:p>
    <w:p w14:paraId="189C69D2" w14:textId="77777777" w:rsidR="00A358E9" w:rsidRPr="000F40DD" w:rsidRDefault="00C81118">
      <w:pPr>
        <w:snapToGrid w:val="0"/>
        <w:spacing w:beforeLines="50" w:before="120" w:after="50" w:line="360" w:lineRule="exact"/>
        <w:ind w:firstLine="422"/>
        <w:jc w:val="left"/>
        <w:rPr>
          <w:rFonts w:ascii="宋体" w:hAnsi="宋体" w:cs="宋体"/>
          <w:b/>
          <w:sz w:val="21"/>
          <w:szCs w:val="21"/>
        </w:rPr>
      </w:pPr>
      <w:r w:rsidRPr="000F40DD">
        <w:rPr>
          <w:rFonts w:ascii="宋体" w:hAnsi="宋体" w:cs="宋体" w:hint="eastAsia"/>
          <w:b/>
          <w:sz w:val="21"/>
          <w:szCs w:val="21"/>
        </w:rPr>
        <w:t>一、我公司承诺无下列相互串通磋商的情形：</w:t>
      </w:r>
    </w:p>
    <w:p w14:paraId="43945DF4"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1.不同供应商的响应文件由同一单位或者个人编制；或不同供应商报名的IP地址一致；</w:t>
      </w:r>
    </w:p>
    <w:p w14:paraId="2DE52A1D"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2.不同供应商委托同一单位或者个人办理竞标事宜；</w:t>
      </w:r>
    </w:p>
    <w:p w14:paraId="4B8D7785"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3.不同的供应商的响应文件载明的项目管理员为同一个人；</w:t>
      </w:r>
    </w:p>
    <w:p w14:paraId="0D2F131E"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4.不同供应商的响应文件异常一致或报价呈规律性差异；</w:t>
      </w:r>
    </w:p>
    <w:p w14:paraId="61FD2BA8"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5.不同供应商的响应文件相互混装；</w:t>
      </w:r>
    </w:p>
    <w:p w14:paraId="4880A9FE"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6.不同供应商的磋商保证金从同一单位或者个人账户转出。</w:t>
      </w:r>
    </w:p>
    <w:p w14:paraId="0B064693" w14:textId="77777777" w:rsidR="00A358E9" w:rsidRPr="000F40DD" w:rsidRDefault="00C81118">
      <w:pPr>
        <w:snapToGrid w:val="0"/>
        <w:spacing w:beforeLines="50" w:before="120" w:after="50" w:line="360" w:lineRule="exact"/>
        <w:ind w:firstLine="422"/>
        <w:jc w:val="left"/>
        <w:rPr>
          <w:rFonts w:ascii="宋体" w:hAnsi="宋体" w:cs="宋体"/>
          <w:sz w:val="21"/>
          <w:szCs w:val="21"/>
        </w:rPr>
      </w:pPr>
      <w:r w:rsidRPr="000F40DD">
        <w:rPr>
          <w:rFonts w:ascii="宋体" w:hAnsi="宋体" w:cs="宋体" w:hint="eastAsia"/>
          <w:b/>
          <w:sz w:val="21"/>
          <w:szCs w:val="21"/>
        </w:rPr>
        <w:t>二、我公司承诺无下列恶意串通的情形：</w:t>
      </w:r>
    </w:p>
    <w:p w14:paraId="0ACE2BF4"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1.供应商直接或者间接从采购人或者采购代理机构处获得其他供应商的相关信息并修改其响应文件：</w:t>
      </w:r>
    </w:p>
    <w:p w14:paraId="2278EC1C"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2.供应商按照采购人或者采购代理机构的授意撤换、修改响应文件；</w:t>
      </w:r>
    </w:p>
    <w:p w14:paraId="1406B80E"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3.供应商之间协商报价、技术方案等响应文件的实质性内容；</w:t>
      </w:r>
    </w:p>
    <w:p w14:paraId="60CFA84E"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4.属于同一集团、协会、商会等组织成员的供应商按照该组织要求协同参加采购活动；</w:t>
      </w:r>
    </w:p>
    <w:p w14:paraId="1978B385"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5.供应商之间事先约定一致抬高或者压低报价,或者在采购项目中事先约定轮流以高价位或者低价位成交,或者事先约定由某一特定供应商成交,然后再参加磋商；</w:t>
      </w:r>
    </w:p>
    <w:p w14:paraId="468BC078"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6.供应商之间商定部分供应商放弃参加采购活动或者放弃成交；</w:t>
      </w:r>
    </w:p>
    <w:p w14:paraId="7A639C8C" w14:textId="77777777" w:rsidR="00A358E9" w:rsidRPr="000F40DD" w:rsidRDefault="00C81118">
      <w:pPr>
        <w:snapToGrid w:val="0"/>
        <w:spacing w:beforeLines="50" w:before="120" w:after="50" w:line="360" w:lineRule="exact"/>
        <w:ind w:firstLineChars="196" w:firstLine="412"/>
        <w:jc w:val="left"/>
        <w:rPr>
          <w:rFonts w:ascii="宋体" w:hAnsi="宋体" w:cs="宋体"/>
          <w:sz w:val="21"/>
          <w:szCs w:val="21"/>
        </w:rPr>
      </w:pPr>
      <w:r w:rsidRPr="000F40DD">
        <w:rPr>
          <w:rFonts w:ascii="宋体" w:hAnsi="宋体" w:cs="宋体" w:hint="eastAsia"/>
          <w:sz w:val="21"/>
          <w:szCs w:val="21"/>
        </w:rPr>
        <w:t>7.供应商与采购人或者采购代理机构之间、供应商相互之间，为谋求特定供应商成交或者排斥其他供应商的其他串通行为。</w:t>
      </w:r>
    </w:p>
    <w:p w14:paraId="5A79A8B5" w14:textId="77777777" w:rsidR="00A358E9" w:rsidRPr="000F40DD" w:rsidRDefault="00C81118">
      <w:pPr>
        <w:snapToGrid w:val="0"/>
        <w:spacing w:beforeLines="50" w:before="120" w:after="50"/>
        <w:ind w:firstLineChars="196" w:firstLine="413"/>
        <w:jc w:val="left"/>
        <w:rPr>
          <w:rFonts w:ascii="宋体" w:hAnsi="宋体" w:cs="宋体"/>
          <w:b/>
          <w:sz w:val="21"/>
          <w:szCs w:val="21"/>
        </w:rPr>
      </w:pPr>
      <w:r w:rsidRPr="000F40DD">
        <w:rPr>
          <w:rFonts w:ascii="宋体" w:hAnsi="宋体" w:cs="宋体" w:hint="eastAsia"/>
          <w:b/>
          <w:sz w:val="21"/>
          <w:szCs w:val="21"/>
        </w:rPr>
        <w:t>以上情形一经核查属实，我方愿意承担一切后果，并不再寻求任何旨在减轻或免除法律责任的辩解。</w:t>
      </w:r>
    </w:p>
    <w:p w14:paraId="084A1FB8" w14:textId="77777777" w:rsidR="00A358E9" w:rsidRPr="000F40DD" w:rsidRDefault="00C81118">
      <w:pPr>
        <w:snapToGrid w:val="0"/>
        <w:spacing w:line="400" w:lineRule="exact"/>
        <w:ind w:firstLineChars="0" w:firstLine="0"/>
        <w:rPr>
          <w:rFonts w:ascii="宋体" w:hAnsi="宋体" w:cs="宋体"/>
          <w:sz w:val="21"/>
          <w:szCs w:val="21"/>
          <w:u w:val="single"/>
        </w:rPr>
      </w:pPr>
      <w:r w:rsidRPr="000F40DD">
        <w:rPr>
          <w:rFonts w:ascii="宋体" w:hAnsi="宋体" w:cs="宋体" w:hint="eastAsia"/>
          <w:sz w:val="21"/>
          <w:szCs w:val="21"/>
        </w:rPr>
        <w:t>供应商</w:t>
      </w:r>
      <w:r w:rsidRPr="000F40DD">
        <w:rPr>
          <w:rFonts w:ascii="宋体" w:hAnsi="宋体" w:cs="宋体" w:hint="eastAsia"/>
          <w:b/>
          <w:sz w:val="21"/>
          <w:szCs w:val="21"/>
        </w:rPr>
        <w:t>（电子签章）</w:t>
      </w:r>
      <w:r w:rsidRPr="000F40DD">
        <w:rPr>
          <w:rFonts w:ascii="宋体" w:hAnsi="宋体" w:cs="宋体" w:hint="eastAsia"/>
          <w:sz w:val="21"/>
          <w:szCs w:val="21"/>
        </w:rPr>
        <w:t>：</w:t>
      </w:r>
    </w:p>
    <w:p w14:paraId="1EAF81E7" w14:textId="77777777" w:rsidR="00A358E9" w:rsidRPr="000F40DD" w:rsidRDefault="00C81118">
      <w:pPr>
        <w:spacing w:line="340" w:lineRule="exact"/>
        <w:ind w:firstLineChars="0" w:firstLine="0"/>
        <w:rPr>
          <w:rFonts w:ascii="宋体" w:hAnsi="宋体" w:cs="宋体"/>
          <w:sz w:val="21"/>
          <w:szCs w:val="24"/>
        </w:rPr>
      </w:pPr>
      <w:r w:rsidRPr="000F40DD">
        <w:rPr>
          <w:rFonts w:ascii="宋体" w:hAnsi="宋体" w:cs="宋体" w:hint="eastAsia"/>
          <w:sz w:val="21"/>
          <w:szCs w:val="24"/>
        </w:rPr>
        <w:t>法定代表人或委托代理人签字</w:t>
      </w:r>
      <w:r w:rsidRPr="000F40DD">
        <w:rPr>
          <w:rFonts w:ascii="宋体" w:hAnsi="宋体" w:cs="宋体" w:hint="eastAsia"/>
          <w:b/>
          <w:sz w:val="21"/>
          <w:szCs w:val="21"/>
        </w:rPr>
        <w:t>（或电子签名）</w:t>
      </w:r>
      <w:r w:rsidRPr="000F40DD">
        <w:rPr>
          <w:rFonts w:ascii="宋体" w:hAnsi="宋体" w:cs="宋体" w:hint="eastAsia"/>
          <w:sz w:val="21"/>
          <w:szCs w:val="24"/>
        </w:rPr>
        <w:t>：</w:t>
      </w:r>
    </w:p>
    <w:p w14:paraId="4E174D43" w14:textId="77777777" w:rsidR="00A358E9" w:rsidRPr="000F40DD" w:rsidRDefault="00C81118">
      <w:pPr>
        <w:spacing w:line="400" w:lineRule="exact"/>
        <w:ind w:firstLineChars="0" w:firstLine="0"/>
        <w:rPr>
          <w:rFonts w:ascii="宋体" w:hAnsi="宋体" w:cs="宋体"/>
          <w:sz w:val="21"/>
          <w:szCs w:val="21"/>
        </w:rPr>
      </w:pPr>
      <w:r w:rsidRPr="000F40DD">
        <w:rPr>
          <w:rFonts w:ascii="宋体" w:hAnsi="宋体" w:cs="宋体" w:hint="eastAsia"/>
          <w:sz w:val="21"/>
          <w:szCs w:val="20"/>
        </w:rPr>
        <w:t>日          期：</w:t>
      </w:r>
    </w:p>
    <w:p w14:paraId="6EFBF514" w14:textId="77777777" w:rsidR="00A358E9" w:rsidRPr="000F40DD" w:rsidRDefault="00A358E9">
      <w:pPr>
        <w:spacing w:line="380" w:lineRule="exact"/>
        <w:ind w:firstLineChars="0" w:firstLine="0"/>
        <w:rPr>
          <w:rFonts w:ascii="宋体" w:hAnsi="宋体" w:cs="宋体"/>
          <w:b/>
          <w:sz w:val="28"/>
          <w:szCs w:val="28"/>
        </w:rPr>
      </w:pPr>
    </w:p>
    <w:p w14:paraId="52F5F621" w14:textId="77777777" w:rsidR="00A358E9" w:rsidRPr="000F40DD" w:rsidRDefault="00C81118">
      <w:pPr>
        <w:widowControl/>
        <w:spacing w:line="240" w:lineRule="auto"/>
        <w:ind w:firstLineChars="0" w:firstLine="0"/>
        <w:jc w:val="left"/>
        <w:rPr>
          <w:rFonts w:ascii="宋体" w:hAnsi="宋体" w:cs="宋体"/>
          <w:b/>
          <w:sz w:val="28"/>
          <w:szCs w:val="28"/>
        </w:rPr>
      </w:pPr>
      <w:r w:rsidRPr="000F40DD">
        <w:rPr>
          <w:rFonts w:ascii="宋体" w:hAnsi="宋体" w:cs="宋体"/>
          <w:b/>
          <w:sz w:val="28"/>
          <w:szCs w:val="28"/>
        </w:rPr>
        <w:br w:type="page"/>
      </w:r>
    </w:p>
    <w:p w14:paraId="40F01F30" w14:textId="77777777" w:rsidR="00A358E9" w:rsidRPr="000F40DD" w:rsidRDefault="00C81118">
      <w:pPr>
        <w:spacing w:line="380" w:lineRule="exact"/>
        <w:ind w:firstLineChars="0" w:firstLine="0"/>
        <w:rPr>
          <w:rFonts w:ascii="宋体" w:hAnsi="宋体" w:cs="宋体"/>
          <w:b/>
          <w:sz w:val="28"/>
          <w:szCs w:val="28"/>
        </w:rPr>
      </w:pPr>
      <w:r w:rsidRPr="000F40DD">
        <w:rPr>
          <w:rFonts w:ascii="宋体" w:hAnsi="宋体" w:cs="宋体" w:hint="eastAsia"/>
          <w:b/>
          <w:sz w:val="28"/>
          <w:szCs w:val="28"/>
        </w:rPr>
        <w:lastRenderedPageBreak/>
        <w:t>（3）供应</w:t>
      </w:r>
      <w:r w:rsidR="00320A19" w:rsidRPr="000F40DD">
        <w:rPr>
          <w:rFonts w:ascii="宋体" w:hAnsi="宋体" w:cs="宋体" w:hint="eastAsia"/>
          <w:b/>
          <w:sz w:val="28"/>
          <w:szCs w:val="28"/>
        </w:rPr>
        <w:t>商的法人或者其他组织营业执照等证明文件（必须提供，自然人除外）</w:t>
      </w:r>
    </w:p>
    <w:p w14:paraId="56E94E0D" w14:textId="77777777" w:rsidR="00A358E9" w:rsidRPr="000F40DD" w:rsidRDefault="00C81118">
      <w:pPr>
        <w:tabs>
          <w:tab w:val="left" w:pos="1305"/>
        </w:tabs>
        <w:spacing w:line="380" w:lineRule="exact"/>
        <w:ind w:firstLine="422"/>
        <w:rPr>
          <w:rFonts w:ascii="宋体" w:hAnsi="宋体" w:cs="宋体"/>
          <w:b/>
          <w:sz w:val="21"/>
          <w:szCs w:val="21"/>
        </w:rPr>
      </w:pPr>
      <w:r w:rsidRPr="000F40DD">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如供应商为企业法人的分支机构的，除应提供营业执照外，还应提供其所属的总公司授权其参加政府采购活动的授权文件或授权其独立开展经营业务活动的证明材料。</w:t>
      </w:r>
    </w:p>
    <w:p w14:paraId="4F642BDA" w14:textId="77777777" w:rsidR="00A358E9" w:rsidRPr="000F40DD" w:rsidRDefault="00A358E9">
      <w:pPr>
        <w:spacing w:line="240" w:lineRule="auto"/>
        <w:ind w:firstLineChars="0" w:firstLine="0"/>
        <w:jc w:val="center"/>
        <w:rPr>
          <w:rFonts w:ascii="宋体" w:hAnsi="宋体" w:cs="宋体"/>
          <w:b/>
          <w:sz w:val="28"/>
          <w:szCs w:val="28"/>
        </w:rPr>
      </w:pPr>
    </w:p>
    <w:p w14:paraId="50F32FF2" w14:textId="77777777" w:rsidR="00A358E9" w:rsidRPr="000F40DD" w:rsidRDefault="00C81118">
      <w:pPr>
        <w:spacing w:line="240" w:lineRule="auto"/>
        <w:ind w:firstLineChars="0" w:firstLine="0"/>
        <w:jc w:val="center"/>
        <w:rPr>
          <w:rFonts w:ascii="宋体" w:hAnsi="宋体" w:cs="宋体"/>
          <w:b/>
          <w:sz w:val="28"/>
          <w:szCs w:val="28"/>
        </w:rPr>
      </w:pPr>
      <w:r w:rsidRPr="000F40DD">
        <w:rPr>
          <w:rFonts w:ascii="宋体" w:hAnsi="宋体" w:cs="宋体"/>
          <w:b/>
          <w:sz w:val="28"/>
          <w:szCs w:val="28"/>
        </w:rPr>
        <w:t>总公司法人授权书</w:t>
      </w:r>
      <w:r w:rsidRPr="000F40DD">
        <w:rPr>
          <w:rFonts w:ascii="宋体" w:hAnsi="宋体" w:cs="宋体" w:hint="eastAsia"/>
          <w:b/>
          <w:sz w:val="28"/>
          <w:szCs w:val="28"/>
        </w:rPr>
        <w:t>（分公司参与磋商时必须提供）</w:t>
      </w:r>
    </w:p>
    <w:p w14:paraId="1C834A62" w14:textId="77777777" w:rsidR="00A358E9" w:rsidRPr="000F40DD" w:rsidRDefault="00C81118">
      <w:pPr>
        <w:spacing w:line="240" w:lineRule="auto"/>
        <w:ind w:firstLineChars="250" w:firstLine="803"/>
        <w:jc w:val="center"/>
        <w:rPr>
          <w:rFonts w:ascii="宋体" w:hAnsi="Courier New"/>
          <w:b/>
          <w:sz w:val="32"/>
          <w:szCs w:val="20"/>
        </w:rPr>
      </w:pPr>
      <w:r w:rsidRPr="000F40DD">
        <w:rPr>
          <w:rFonts w:ascii="宋体" w:hAnsi="Courier New" w:hint="eastAsia"/>
          <w:b/>
          <w:sz w:val="32"/>
          <w:szCs w:val="20"/>
        </w:rPr>
        <w:t>授权书（格式）</w:t>
      </w:r>
    </w:p>
    <w:p w14:paraId="73C9418E" w14:textId="77777777" w:rsidR="00A358E9" w:rsidRPr="000F40DD" w:rsidRDefault="00A358E9">
      <w:pPr>
        <w:spacing w:line="400" w:lineRule="exact"/>
        <w:ind w:firstLineChars="0" w:firstLine="0"/>
        <w:rPr>
          <w:rFonts w:ascii="宋体" w:hAnsi="Courier New"/>
          <w:b/>
          <w:sz w:val="32"/>
          <w:szCs w:val="32"/>
        </w:rPr>
      </w:pPr>
    </w:p>
    <w:p w14:paraId="0AE4C805" w14:textId="77777777" w:rsidR="00A358E9" w:rsidRPr="000F40DD" w:rsidRDefault="00C81118">
      <w:pPr>
        <w:spacing w:line="400" w:lineRule="exact"/>
        <w:ind w:firstLineChars="0" w:firstLine="0"/>
        <w:rPr>
          <w:sz w:val="21"/>
          <w:szCs w:val="24"/>
        </w:rPr>
      </w:pPr>
      <w:r w:rsidRPr="000F40DD">
        <w:rPr>
          <w:rFonts w:ascii="宋体" w:hAnsi="宋体" w:hint="eastAsia"/>
          <w:sz w:val="21"/>
          <w:szCs w:val="21"/>
        </w:rPr>
        <w:t>致：</w:t>
      </w:r>
      <w:r w:rsidRPr="000F40DD">
        <w:rPr>
          <w:rFonts w:hint="eastAsia"/>
          <w:sz w:val="21"/>
          <w:szCs w:val="24"/>
          <w:u w:val="single"/>
        </w:rPr>
        <w:t>云之龙咨询集团有限公司</w:t>
      </w:r>
    </w:p>
    <w:p w14:paraId="05DA1CCB" w14:textId="77777777"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我公司授权</w:t>
      </w:r>
      <w:r w:rsidRPr="000F40DD">
        <w:rPr>
          <w:rFonts w:ascii="宋体" w:hAnsi="Courier New" w:hint="eastAsia"/>
          <w:sz w:val="21"/>
          <w:szCs w:val="21"/>
          <w:u w:val="single"/>
        </w:rPr>
        <w:t xml:space="preserve">    （供应商名称，即分公司名称）    </w:t>
      </w:r>
      <w:r w:rsidRPr="000F40DD">
        <w:rPr>
          <w:rFonts w:ascii="宋体" w:hAnsi="Courier New" w:hint="eastAsia"/>
          <w:sz w:val="21"/>
          <w:szCs w:val="21"/>
        </w:rPr>
        <w:t>参加</w:t>
      </w:r>
      <w:r w:rsidRPr="000F40DD">
        <w:rPr>
          <w:rFonts w:ascii="宋体" w:hAnsi="Courier New" w:hint="eastAsia"/>
          <w:sz w:val="21"/>
          <w:szCs w:val="21"/>
          <w:u w:val="single"/>
        </w:rPr>
        <w:t xml:space="preserve">       项目名称（项目编号：     ）</w:t>
      </w:r>
      <w:r w:rsidRPr="000F40DD">
        <w:rPr>
          <w:rFonts w:ascii="宋体" w:hAnsi="Courier New" w:hint="eastAsia"/>
          <w:sz w:val="21"/>
          <w:szCs w:val="21"/>
        </w:rPr>
        <w:t>的磋商活动，其权限如下:</w:t>
      </w:r>
    </w:p>
    <w:p w14:paraId="1B8F5B55" w14:textId="77777777"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一、提交保证金，接收退回的保证金（如有）。</w:t>
      </w:r>
    </w:p>
    <w:p w14:paraId="65AF9F92" w14:textId="29B20E5D"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二、提交响应文件（含补充、修改文件)，或者</w:t>
      </w:r>
      <w:r w:rsidR="00B65EFE">
        <w:rPr>
          <w:rFonts w:ascii="宋体" w:hAnsi="Courier New" w:hint="eastAsia"/>
          <w:sz w:val="21"/>
          <w:szCs w:val="21"/>
        </w:rPr>
        <w:t>撤</w:t>
      </w:r>
      <w:r w:rsidRPr="000F40DD">
        <w:rPr>
          <w:rFonts w:ascii="宋体" w:hAnsi="Courier New" w:hint="eastAsia"/>
          <w:sz w:val="21"/>
          <w:szCs w:val="21"/>
        </w:rPr>
        <w:t>回已提交的响应文件（含补充、修改文件)，或者接收退回的响应文件。</w:t>
      </w:r>
    </w:p>
    <w:p w14:paraId="1D89A01F" w14:textId="77777777"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三、依法参加磋商等活动，答复磋商小组提出的澄清等。</w:t>
      </w:r>
    </w:p>
    <w:p w14:paraId="43D0974F" w14:textId="77777777"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四、提出事先由委托人确认的异议、投诉，并接收异议、投诉答复。</w:t>
      </w:r>
    </w:p>
    <w:p w14:paraId="34498791" w14:textId="77777777"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五、接收采购人或采购代理机构发出的有关本项目相关的公告、文书等。</w:t>
      </w:r>
    </w:p>
    <w:p w14:paraId="03E2A5AA" w14:textId="77777777"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五、交纳代理服务费，办理成交手续，参加采购合同磋商和签约。</w:t>
      </w:r>
    </w:p>
    <w:p w14:paraId="28FA1206" w14:textId="77777777"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六、进行合同履约、参加验收、提供服务等。</w:t>
      </w:r>
    </w:p>
    <w:p w14:paraId="1C922A8D" w14:textId="77777777"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被授权单位无转委托权。</w:t>
      </w:r>
    </w:p>
    <w:p w14:paraId="2E7729CE" w14:textId="77777777"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本授权书自签发之日起生效，有效期180天。如被授权方成交，则本授权书的有效期自签发之日起生效至项目合同履行完毕结束。</w:t>
      </w:r>
      <w:r w:rsidRPr="000F40DD">
        <w:rPr>
          <w:rFonts w:ascii="宋体" w:hAnsi="Courier New"/>
          <w:sz w:val="21"/>
          <w:szCs w:val="20"/>
        </w:rPr>
        <w:t>项目执行过程中所发生的一切后果，由我公司承担相应的法律责任。</w:t>
      </w:r>
    </w:p>
    <w:p w14:paraId="2C8BA1B9" w14:textId="77777777" w:rsidR="00A358E9" w:rsidRPr="000F40DD" w:rsidRDefault="00C81118">
      <w:pPr>
        <w:spacing w:line="400" w:lineRule="exact"/>
        <w:ind w:firstLine="420"/>
        <w:rPr>
          <w:rFonts w:ascii="宋体" w:hAnsi="Courier New"/>
          <w:sz w:val="21"/>
          <w:szCs w:val="21"/>
        </w:rPr>
      </w:pPr>
      <w:r w:rsidRPr="000F40DD">
        <w:rPr>
          <w:rFonts w:ascii="宋体" w:hAnsi="Courier New" w:hint="eastAsia"/>
          <w:sz w:val="21"/>
          <w:szCs w:val="21"/>
        </w:rPr>
        <w:t>特此授权。</w:t>
      </w:r>
    </w:p>
    <w:p w14:paraId="03C8008A" w14:textId="77777777" w:rsidR="00A358E9" w:rsidRPr="000F40DD" w:rsidRDefault="00A358E9">
      <w:pPr>
        <w:spacing w:line="400" w:lineRule="exact"/>
        <w:ind w:firstLine="420"/>
        <w:rPr>
          <w:rFonts w:ascii="宋体" w:hAnsi="Courier New"/>
          <w:sz w:val="21"/>
          <w:szCs w:val="20"/>
        </w:rPr>
      </w:pPr>
    </w:p>
    <w:p w14:paraId="2AC968CE" w14:textId="77777777" w:rsidR="00A358E9" w:rsidRPr="000F40DD" w:rsidRDefault="00C81118">
      <w:pPr>
        <w:widowControl/>
        <w:snapToGrid w:val="0"/>
        <w:spacing w:line="360" w:lineRule="exact"/>
        <w:ind w:firstLineChars="1800" w:firstLine="3780"/>
        <w:textAlignment w:val="baseline"/>
        <w:rPr>
          <w:rFonts w:ascii="宋体" w:hAnsi="Courier New"/>
          <w:kern w:val="0"/>
          <w:sz w:val="20"/>
          <w:szCs w:val="20"/>
        </w:rPr>
      </w:pPr>
      <w:r w:rsidRPr="000F40DD">
        <w:rPr>
          <w:rFonts w:ascii="宋体" w:hAnsi="Courier New" w:hint="eastAsia"/>
          <w:kern w:val="0"/>
          <w:sz w:val="21"/>
          <w:szCs w:val="20"/>
        </w:rPr>
        <w:t>授权人</w:t>
      </w:r>
      <w:r w:rsidRPr="000F40DD">
        <w:rPr>
          <w:rFonts w:ascii="宋体" w:hAnsi="宋体"/>
          <w:kern w:val="0"/>
          <w:sz w:val="20"/>
        </w:rPr>
        <w:t>（公章）：</w:t>
      </w:r>
      <w:r w:rsidRPr="000F40DD">
        <w:rPr>
          <w:rFonts w:ascii="宋体" w:hAnsi="Courier New" w:hint="eastAsia"/>
          <w:kern w:val="0"/>
          <w:sz w:val="20"/>
          <w:szCs w:val="20"/>
        </w:rPr>
        <w:t>____________</w:t>
      </w:r>
    </w:p>
    <w:p w14:paraId="0BC662EF" w14:textId="77777777" w:rsidR="00A358E9" w:rsidRPr="000F40DD" w:rsidRDefault="00A358E9">
      <w:pPr>
        <w:widowControl/>
        <w:snapToGrid w:val="0"/>
        <w:spacing w:line="360" w:lineRule="exact"/>
        <w:ind w:firstLineChars="0" w:firstLine="420"/>
        <w:textAlignment w:val="baseline"/>
        <w:rPr>
          <w:rFonts w:ascii="宋体" w:hAnsi="Courier New"/>
          <w:kern w:val="0"/>
          <w:sz w:val="20"/>
          <w:szCs w:val="20"/>
        </w:rPr>
      </w:pPr>
    </w:p>
    <w:p w14:paraId="54CE11DC" w14:textId="77777777" w:rsidR="00A358E9" w:rsidRPr="000F40DD" w:rsidRDefault="00C81118">
      <w:pPr>
        <w:widowControl/>
        <w:snapToGrid w:val="0"/>
        <w:spacing w:line="360" w:lineRule="exact"/>
        <w:ind w:firstLineChars="0" w:firstLine="420"/>
        <w:textAlignment w:val="baseline"/>
        <w:rPr>
          <w:rFonts w:ascii="宋体" w:hAnsi="Courier New"/>
          <w:kern w:val="0"/>
          <w:sz w:val="20"/>
          <w:szCs w:val="20"/>
        </w:rPr>
      </w:pPr>
      <w:r w:rsidRPr="000F40DD">
        <w:rPr>
          <w:rFonts w:ascii="宋体" w:hAnsi="Courier New" w:hint="eastAsia"/>
          <w:kern w:val="0"/>
          <w:sz w:val="20"/>
          <w:szCs w:val="20"/>
        </w:rPr>
        <w:t xml:space="preserve">                                              日期：______年____月____日</w:t>
      </w:r>
    </w:p>
    <w:p w14:paraId="0090171E" w14:textId="77777777" w:rsidR="00A358E9" w:rsidRPr="000F40DD" w:rsidRDefault="00A358E9">
      <w:pPr>
        <w:pStyle w:val="a0"/>
      </w:pPr>
    </w:p>
    <w:p w14:paraId="32D3867B" w14:textId="77777777" w:rsidR="00A358E9" w:rsidRPr="000F40DD" w:rsidRDefault="00A358E9">
      <w:pPr>
        <w:pStyle w:val="a0"/>
      </w:pPr>
    </w:p>
    <w:p w14:paraId="77DAF971" w14:textId="77777777" w:rsidR="00A358E9" w:rsidRPr="000F40DD" w:rsidRDefault="00A358E9">
      <w:pPr>
        <w:pStyle w:val="a0"/>
      </w:pPr>
    </w:p>
    <w:p w14:paraId="26A06AD0" w14:textId="77777777" w:rsidR="00A358E9" w:rsidRPr="000F40DD" w:rsidRDefault="00A358E9">
      <w:pPr>
        <w:pStyle w:val="a0"/>
      </w:pPr>
    </w:p>
    <w:p w14:paraId="732E6814" w14:textId="77777777" w:rsidR="00A358E9" w:rsidRPr="000F40DD" w:rsidRDefault="00C81118">
      <w:pPr>
        <w:spacing w:line="380" w:lineRule="exact"/>
        <w:ind w:firstLineChars="0" w:firstLine="0"/>
        <w:rPr>
          <w:rFonts w:ascii="宋体" w:hAnsi="宋体" w:cs="宋体"/>
          <w:b/>
          <w:sz w:val="28"/>
          <w:szCs w:val="28"/>
        </w:rPr>
      </w:pPr>
      <w:r w:rsidRPr="000F40DD">
        <w:rPr>
          <w:rFonts w:ascii="宋体" w:hAnsi="宋体" w:cs="宋体" w:hint="eastAsia"/>
          <w:b/>
          <w:sz w:val="28"/>
          <w:szCs w:val="28"/>
        </w:rPr>
        <w:lastRenderedPageBreak/>
        <w:t>（</w:t>
      </w:r>
      <w:r w:rsidRPr="000F40DD">
        <w:rPr>
          <w:rFonts w:ascii="宋体" w:hAnsi="宋体" w:cs="宋体"/>
          <w:b/>
          <w:sz w:val="28"/>
          <w:szCs w:val="28"/>
        </w:rPr>
        <w:t>4</w:t>
      </w:r>
      <w:r w:rsidRPr="000F40DD">
        <w:rPr>
          <w:rFonts w:ascii="宋体" w:hAnsi="宋体" w:cs="宋体" w:hint="eastAsia"/>
          <w:b/>
          <w:sz w:val="28"/>
          <w:szCs w:val="28"/>
        </w:rPr>
        <w:t>）供应商</w:t>
      </w:r>
      <w:r w:rsidRPr="000F40DD">
        <w:rPr>
          <w:rFonts w:ascii="宋体" w:hAnsi="宋体" w:cs="宋体"/>
          <w:b/>
          <w:sz w:val="28"/>
          <w:szCs w:val="28"/>
        </w:rPr>
        <w:t>2024</w:t>
      </w:r>
      <w:r w:rsidRPr="000F40DD">
        <w:rPr>
          <w:rFonts w:ascii="宋体" w:hAnsi="宋体" w:cs="宋体" w:hint="eastAsia"/>
          <w:b/>
          <w:sz w:val="28"/>
          <w:szCs w:val="28"/>
        </w:rPr>
        <w:t>年度的财务状况报告（如供应商为参加本项目当年新成立公司的，可提供公司成立之日后的财务报表）或</w:t>
      </w:r>
      <w:r w:rsidRPr="000F40DD">
        <w:rPr>
          <w:rFonts w:ascii="宋体" w:hAnsi="宋体" w:cs="宋体"/>
          <w:b/>
          <w:sz w:val="28"/>
          <w:szCs w:val="28"/>
        </w:rPr>
        <w:t>2025</w:t>
      </w:r>
      <w:r w:rsidRPr="000F40DD">
        <w:rPr>
          <w:rFonts w:ascii="宋体" w:hAnsi="宋体" w:cs="宋体" w:hint="eastAsia"/>
          <w:b/>
          <w:sz w:val="28"/>
          <w:szCs w:val="28"/>
        </w:rPr>
        <w:t>年以来银行出具的资信证明或</w:t>
      </w:r>
      <w:r w:rsidRPr="000F40DD">
        <w:rPr>
          <w:rFonts w:ascii="宋体" w:hAnsi="宋体" w:cs="宋体"/>
          <w:b/>
          <w:sz w:val="28"/>
          <w:szCs w:val="28"/>
        </w:rPr>
        <w:t>2025</w:t>
      </w:r>
      <w:r w:rsidR="00320A19" w:rsidRPr="000F40DD">
        <w:rPr>
          <w:rFonts w:ascii="宋体" w:hAnsi="宋体" w:cs="宋体" w:hint="eastAsia"/>
          <w:b/>
          <w:sz w:val="28"/>
          <w:szCs w:val="28"/>
        </w:rPr>
        <w:t>年以来中国人民银行征信中心出具的征信报告（必须提供）</w:t>
      </w:r>
    </w:p>
    <w:p w14:paraId="565BC226" w14:textId="77777777" w:rsidR="00A358E9" w:rsidRPr="000F40DD" w:rsidRDefault="00A358E9">
      <w:pPr>
        <w:spacing w:line="380" w:lineRule="exact"/>
        <w:ind w:firstLineChars="0" w:firstLine="0"/>
        <w:rPr>
          <w:rFonts w:ascii="宋体" w:hAnsi="宋体" w:cs="宋体"/>
          <w:b/>
          <w:sz w:val="28"/>
          <w:szCs w:val="28"/>
        </w:rPr>
      </w:pPr>
    </w:p>
    <w:p w14:paraId="19340173" w14:textId="77777777" w:rsidR="00A358E9" w:rsidRPr="000F40DD" w:rsidRDefault="00A358E9">
      <w:pPr>
        <w:pStyle w:val="a0"/>
      </w:pPr>
    </w:p>
    <w:p w14:paraId="7B2863DA" w14:textId="77777777" w:rsidR="00A358E9" w:rsidRPr="000F40DD" w:rsidRDefault="00A358E9">
      <w:pPr>
        <w:pStyle w:val="a0"/>
      </w:pPr>
    </w:p>
    <w:p w14:paraId="578BA28C" w14:textId="77777777" w:rsidR="00A358E9" w:rsidRPr="000F40DD" w:rsidRDefault="00A358E9">
      <w:pPr>
        <w:spacing w:line="380" w:lineRule="exact"/>
        <w:ind w:firstLineChars="0" w:firstLine="0"/>
        <w:rPr>
          <w:rFonts w:ascii="宋体" w:hAnsi="宋体" w:cs="宋体"/>
          <w:b/>
          <w:sz w:val="28"/>
          <w:szCs w:val="28"/>
        </w:rPr>
      </w:pPr>
    </w:p>
    <w:p w14:paraId="22E7B48B" w14:textId="77777777" w:rsidR="00A358E9" w:rsidRPr="000F40DD" w:rsidRDefault="00C81118">
      <w:pPr>
        <w:spacing w:line="380" w:lineRule="exact"/>
        <w:ind w:firstLineChars="0" w:firstLine="0"/>
        <w:rPr>
          <w:rFonts w:ascii="宋体" w:hAnsi="宋体" w:cs="宋体"/>
          <w:b/>
          <w:sz w:val="28"/>
          <w:szCs w:val="28"/>
        </w:rPr>
      </w:pPr>
      <w:r w:rsidRPr="000F40DD">
        <w:rPr>
          <w:rFonts w:ascii="宋体" w:hAnsi="宋体" w:cs="宋体" w:hint="eastAsia"/>
          <w:b/>
          <w:sz w:val="28"/>
          <w:szCs w:val="28"/>
        </w:rPr>
        <w:t>（</w:t>
      </w:r>
      <w:r w:rsidRPr="000F40DD">
        <w:rPr>
          <w:rFonts w:ascii="宋体" w:hAnsi="宋体" w:cs="宋体"/>
          <w:b/>
          <w:sz w:val="28"/>
          <w:szCs w:val="28"/>
        </w:rPr>
        <w:t>5</w:t>
      </w:r>
      <w:r w:rsidRPr="000F40DD">
        <w:rPr>
          <w:rFonts w:ascii="宋体" w:hAnsi="宋体" w:cs="宋体" w:hint="eastAsia"/>
          <w:b/>
          <w:sz w:val="28"/>
          <w:szCs w:val="28"/>
        </w:rPr>
        <w:t>）供应商</w:t>
      </w:r>
      <w:r w:rsidRPr="000F40DD">
        <w:rPr>
          <w:rFonts w:ascii="宋体" w:hAnsi="宋体" w:cs="宋体"/>
          <w:b/>
          <w:sz w:val="28"/>
          <w:szCs w:val="28"/>
        </w:rPr>
        <w:t>2025</w:t>
      </w:r>
      <w:r w:rsidRPr="000F40DD">
        <w:rPr>
          <w:rFonts w:ascii="宋体" w:hAnsi="宋体" w:cs="宋体" w:hint="eastAsia"/>
          <w:b/>
          <w:sz w:val="28"/>
          <w:szCs w:val="28"/>
        </w:rPr>
        <w:t>年以来任意</w:t>
      </w:r>
      <w:r w:rsidRPr="000F40DD">
        <w:rPr>
          <w:rFonts w:ascii="宋体" w:hAnsi="宋体" w:cs="宋体"/>
          <w:b/>
          <w:sz w:val="28"/>
          <w:szCs w:val="28"/>
        </w:rPr>
        <w:t>1</w:t>
      </w:r>
      <w:r w:rsidRPr="000F40DD">
        <w:rPr>
          <w:rFonts w:ascii="宋体" w:hAnsi="宋体" w:cs="宋体" w:hint="eastAsia"/>
          <w:b/>
          <w:sz w:val="28"/>
          <w:szCs w:val="28"/>
        </w:rPr>
        <w:t>个月依法缴纳社会保障资金的相关材料（供应商无缴费记录或为新成立公司，应提供由供应商所在地社保部门</w:t>
      </w:r>
      <w:r w:rsidR="00320A19" w:rsidRPr="000F40DD">
        <w:rPr>
          <w:rFonts w:ascii="宋体" w:hAnsi="宋体" w:cs="宋体" w:hint="eastAsia"/>
          <w:b/>
          <w:sz w:val="28"/>
          <w:szCs w:val="28"/>
        </w:rPr>
        <w:t>或税务部门出具的《依法缴纳或依法免缴社保费证明》）（必须提供）</w:t>
      </w:r>
    </w:p>
    <w:p w14:paraId="2E06109D" w14:textId="77777777" w:rsidR="00A358E9" w:rsidRPr="000F40DD" w:rsidRDefault="00A358E9">
      <w:pPr>
        <w:spacing w:line="380" w:lineRule="exact"/>
        <w:ind w:firstLineChars="0" w:firstLine="0"/>
        <w:rPr>
          <w:rFonts w:ascii="宋体" w:hAnsi="宋体" w:cs="宋体"/>
          <w:b/>
          <w:sz w:val="28"/>
          <w:szCs w:val="28"/>
        </w:rPr>
      </w:pPr>
    </w:p>
    <w:p w14:paraId="39B821E4" w14:textId="77777777" w:rsidR="00A358E9" w:rsidRPr="000F40DD" w:rsidRDefault="00A358E9">
      <w:pPr>
        <w:spacing w:line="380" w:lineRule="exact"/>
        <w:ind w:firstLineChars="0" w:firstLine="0"/>
        <w:rPr>
          <w:rFonts w:ascii="宋体" w:hAnsi="宋体" w:cs="宋体"/>
          <w:b/>
          <w:sz w:val="28"/>
          <w:szCs w:val="28"/>
        </w:rPr>
      </w:pPr>
    </w:p>
    <w:p w14:paraId="67F8ECE9" w14:textId="77777777" w:rsidR="00A358E9" w:rsidRPr="000F40DD" w:rsidRDefault="00A358E9">
      <w:pPr>
        <w:pStyle w:val="a0"/>
      </w:pPr>
    </w:p>
    <w:p w14:paraId="53A5929E" w14:textId="77777777" w:rsidR="00A358E9" w:rsidRPr="000F40DD" w:rsidRDefault="00A358E9">
      <w:pPr>
        <w:pStyle w:val="a0"/>
      </w:pPr>
    </w:p>
    <w:p w14:paraId="11F6876D" w14:textId="77777777" w:rsidR="00A358E9" w:rsidRPr="000F40DD" w:rsidRDefault="00C81118">
      <w:pPr>
        <w:spacing w:line="380" w:lineRule="exact"/>
        <w:ind w:firstLineChars="0" w:firstLine="0"/>
        <w:rPr>
          <w:rFonts w:ascii="宋体" w:hAnsi="宋体" w:cs="宋体"/>
          <w:b/>
          <w:sz w:val="28"/>
          <w:szCs w:val="28"/>
        </w:rPr>
      </w:pPr>
      <w:r w:rsidRPr="000F40DD">
        <w:rPr>
          <w:rFonts w:ascii="宋体" w:hAnsi="宋体" w:cs="宋体" w:hint="eastAsia"/>
          <w:b/>
          <w:sz w:val="28"/>
          <w:szCs w:val="28"/>
        </w:rPr>
        <w:t>（6）供应商</w:t>
      </w:r>
      <w:r w:rsidRPr="000F40DD">
        <w:rPr>
          <w:rFonts w:ascii="宋体" w:hAnsi="宋体" w:cs="宋体"/>
          <w:b/>
          <w:sz w:val="28"/>
          <w:szCs w:val="28"/>
        </w:rPr>
        <w:t>2025</w:t>
      </w:r>
      <w:r w:rsidRPr="000F40DD">
        <w:rPr>
          <w:rFonts w:ascii="宋体" w:hAnsi="宋体" w:cs="宋体" w:hint="eastAsia"/>
          <w:b/>
          <w:sz w:val="28"/>
          <w:szCs w:val="28"/>
        </w:rPr>
        <w:t>年以来任意</w:t>
      </w:r>
      <w:r w:rsidRPr="000F40DD">
        <w:rPr>
          <w:rFonts w:ascii="宋体" w:hAnsi="宋体" w:cs="宋体"/>
          <w:b/>
          <w:sz w:val="28"/>
          <w:szCs w:val="28"/>
        </w:rPr>
        <w:t>1</w:t>
      </w:r>
      <w:r w:rsidRPr="000F40DD">
        <w:rPr>
          <w:rFonts w:ascii="宋体" w:hAnsi="宋体" w:cs="宋体" w:hint="eastAsia"/>
          <w:b/>
          <w:sz w:val="28"/>
          <w:szCs w:val="28"/>
        </w:rPr>
        <w:t>个月依法缴纳税收的相关材料（供应商无纳税记录或为新成立公司，应提供由供应商所在地主管税务部门出具的《依法纳税</w:t>
      </w:r>
      <w:r w:rsidR="00320A19" w:rsidRPr="000F40DD">
        <w:rPr>
          <w:rFonts w:ascii="宋体" w:hAnsi="宋体" w:cs="宋体" w:hint="eastAsia"/>
          <w:b/>
          <w:sz w:val="28"/>
          <w:szCs w:val="28"/>
        </w:rPr>
        <w:t>或依法免税证明》）（必须提供）</w:t>
      </w:r>
    </w:p>
    <w:p w14:paraId="39B613C6" w14:textId="77777777" w:rsidR="00A358E9" w:rsidRPr="000F40DD" w:rsidRDefault="00A358E9">
      <w:pPr>
        <w:spacing w:line="380" w:lineRule="exact"/>
        <w:ind w:firstLineChars="0" w:firstLine="0"/>
        <w:rPr>
          <w:rFonts w:ascii="宋体" w:hAnsi="宋体" w:cs="宋体"/>
          <w:b/>
          <w:sz w:val="28"/>
          <w:szCs w:val="28"/>
        </w:rPr>
      </w:pPr>
    </w:p>
    <w:p w14:paraId="19216F18" w14:textId="77777777" w:rsidR="00A358E9" w:rsidRPr="000F40DD" w:rsidRDefault="00C81118">
      <w:pPr>
        <w:widowControl/>
        <w:spacing w:line="240" w:lineRule="auto"/>
        <w:ind w:firstLineChars="0" w:firstLine="0"/>
        <w:jc w:val="left"/>
        <w:rPr>
          <w:rFonts w:ascii="宋体" w:hAnsi="宋体" w:cs="宋体"/>
          <w:b/>
          <w:sz w:val="28"/>
          <w:szCs w:val="28"/>
        </w:rPr>
      </w:pPr>
      <w:r w:rsidRPr="000F40DD">
        <w:rPr>
          <w:rFonts w:ascii="宋体" w:hAnsi="宋体" w:cs="宋体"/>
          <w:b/>
          <w:sz w:val="28"/>
          <w:szCs w:val="28"/>
        </w:rPr>
        <w:br w:type="page"/>
      </w:r>
    </w:p>
    <w:p w14:paraId="32AFAF3B" w14:textId="77777777" w:rsidR="00A358E9" w:rsidRPr="000F40DD" w:rsidRDefault="00C81118">
      <w:pPr>
        <w:spacing w:line="380" w:lineRule="exact"/>
        <w:ind w:firstLineChars="0" w:firstLine="0"/>
        <w:rPr>
          <w:rFonts w:ascii="宋体" w:hAnsi="宋体" w:cs="宋体"/>
          <w:b/>
          <w:sz w:val="28"/>
          <w:szCs w:val="28"/>
        </w:rPr>
      </w:pPr>
      <w:r w:rsidRPr="000F40DD">
        <w:rPr>
          <w:rFonts w:ascii="宋体" w:hAnsi="宋体" w:cs="宋体" w:hint="eastAsia"/>
          <w:b/>
          <w:sz w:val="28"/>
          <w:szCs w:val="28"/>
        </w:rPr>
        <w:lastRenderedPageBreak/>
        <w:t>（7）供应商的直接控股、管理关系信息表（必须提供）</w:t>
      </w:r>
    </w:p>
    <w:p w14:paraId="18E2372A" w14:textId="77777777" w:rsidR="00A358E9" w:rsidRPr="000F40DD" w:rsidRDefault="00C81118">
      <w:pPr>
        <w:spacing w:line="320" w:lineRule="exact"/>
        <w:ind w:firstLine="562"/>
        <w:rPr>
          <w:rFonts w:ascii="宋体" w:hAnsi="宋体" w:cs="宋体"/>
          <w:b/>
          <w:sz w:val="28"/>
          <w:szCs w:val="28"/>
        </w:rPr>
      </w:pPr>
      <w:r w:rsidRPr="000F40DD">
        <w:rPr>
          <w:rFonts w:ascii="宋体" w:hAnsi="宋体" w:cs="宋体" w:hint="eastAsia"/>
          <w:b/>
          <w:sz w:val="28"/>
          <w:szCs w:val="28"/>
        </w:rPr>
        <w:t xml:space="preserve">附件： </w:t>
      </w:r>
    </w:p>
    <w:p w14:paraId="396AF9BC" w14:textId="77777777" w:rsidR="00A358E9" w:rsidRPr="000F40DD" w:rsidRDefault="00C81118">
      <w:pPr>
        <w:spacing w:line="300" w:lineRule="exact"/>
        <w:ind w:firstLine="562"/>
        <w:jc w:val="center"/>
        <w:outlineLvl w:val="1"/>
        <w:rPr>
          <w:rFonts w:ascii="宋体" w:hAnsi="宋体" w:cs="宋体"/>
          <w:b/>
          <w:sz w:val="28"/>
          <w:szCs w:val="28"/>
        </w:rPr>
      </w:pPr>
      <w:r w:rsidRPr="000F40DD">
        <w:rPr>
          <w:rFonts w:ascii="宋体" w:hAnsi="宋体" w:cs="宋体" w:hint="eastAsia"/>
          <w:b/>
          <w:sz w:val="28"/>
          <w:szCs w:val="28"/>
        </w:rPr>
        <w:t>供应商直接控股、管理关系信息表（格式）</w:t>
      </w:r>
    </w:p>
    <w:p w14:paraId="57FB72F8" w14:textId="77777777" w:rsidR="00A358E9" w:rsidRPr="000F40DD" w:rsidRDefault="00C81118">
      <w:pPr>
        <w:spacing w:line="300" w:lineRule="exact"/>
        <w:ind w:firstLine="562"/>
        <w:jc w:val="center"/>
        <w:outlineLvl w:val="1"/>
        <w:rPr>
          <w:rFonts w:ascii="宋体" w:hAnsi="宋体" w:cs="宋体"/>
          <w:b/>
          <w:sz w:val="28"/>
          <w:szCs w:val="28"/>
        </w:rPr>
      </w:pPr>
      <w:r w:rsidRPr="000F40DD">
        <w:rPr>
          <w:rFonts w:ascii="宋体" w:hAnsi="宋体" w:cs="宋体" w:hint="eastAsia"/>
          <w:b/>
          <w:sz w:val="28"/>
          <w:szCs w:val="28"/>
        </w:rPr>
        <w:t>供应商直接控股股东信息表</w:t>
      </w:r>
    </w:p>
    <w:tbl>
      <w:tblPr>
        <w:tblW w:w="9617" w:type="dxa"/>
        <w:shd w:val="clear" w:color="auto" w:fill="FBFBFB"/>
        <w:tblLayout w:type="fixed"/>
        <w:tblCellMar>
          <w:left w:w="0" w:type="dxa"/>
          <w:right w:w="0" w:type="dxa"/>
        </w:tblCellMar>
        <w:tblLook w:val="04A0" w:firstRow="1" w:lastRow="0" w:firstColumn="1" w:lastColumn="0" w:noHBand="0" w:noVBand="1"/>
      </w:tblPr>
      <w:tblGrid>
        <w:gridCol w:w="839"/>
        <w:gridCol w:w="2303"/>
        <w:gridCol w:w="1257"/>
        <w:gridCol w:w="3780"/>
        <w:gridCol w:w="1438"/>
      </w:tblGrid>
      <w:tr w:rsidR="000F40DD" w:rsidRPr="000F40DD" w14:paraId="0CC7ADD5" w14:textId="77777777">
        <w:trPr>
          <w:trHeight w:val="564"/>
          <w:tblHeader/>
        </w:trPr>
        <w:tc>
          <w:tcPr>
            <w:tcW w:w="83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14:paraId="64766D7B" w14:textId="77777777" w:rsidR="00A358E9" w:rsidRPr="000F40DD" w:rsidRDefault="00C81118">
            <w:pPr>
              <w:widowControl/>
              <w:spacing w:line="340" w:lineRule="exact"/>
              <w:ind w:firstLineChars="0" w:firstLine="0"/>
              <w:jc w:val="center"/>
              <w:rPr>
                <w:rFonts w:ascii="宋体" w:hAnsi="宋体" w:cs="宋体"/>
                <w:b/>
                <w:bCs/>
                <w:kern w:val="0"/>
              </w:rPr>
            </w:pPr>
            <w:r w:rsidRPr="000F40DD">
              <w:rPr>
                <w:rFonts w:ascii="宋体" w:hAnsi="宋体" w:cs="宋体" w:hint="eastAsia"/>
                <w:b/>
                <w:bCs/>
                <w:kern w:val="0"/>
              </w:rPr>
              <w:t>序号</w:t>
            </w:r>
          </w:p>
        </w:tc>
        <w:tc>
          <w:tcPr>
            <w:tcW w:w="2303"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14:paraId="2E52FC46" w14:textId="77777777" w:rsidR="00A358E9" w:rsidRPr="000F40DD" w:rsidRDefault="00C81118">
            <w:pPr>
              <w:widowControl/>
              <w:spacing w:line="340" w:lineRule="exact"/>
              <w:ind w:firstLineChars="0" w:firstLine="0"/>
              <w:jc w:val="center"/>
              <w:rPr>
                <w:rFonts w:ascii="宋体" w:hAnsi="宋体" w:cs="宋体"/>
                <w:b/>
                <w:bCs/>
                <w:kern w:val="0"/>
              </w:rPr>
            </w:pPr>
            <w:r w:rsidRPr="000F40DD">
              <w:rPr>
                <w:rFonts w:ascii="宋体" w:hAnsi="宋体" w:cs="宋体" w:hint="eastAsia"/>
                <w:b/>
                <w:bCs/>
                <w:kern w:val="0"/>
              </w:rPr>
              <w:t>直接控股股东名称</w:t>
            </w:r>
          </w:p>
        </w:tc>
        <w:tc>
          <w:tcPr>
            <w:tcW w:w="1257"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14:paraId="40A4D52F" w14:textId="77777777" w:rsidR="00A358E9" w:rsidRPr="000F40DD" w:rsidRDefault="00C81118">
            <w:pPr>
              <w:widowControl/>
              <w:spacing w:line="340" w:lineRule="exact"/>
              <w:ind w:firstLineChars="0" w:firstLine="0"/>
              <w:jc w:val="center"/>
              <w:rPr>
                <w:rFonts w:ascii="宋体" w:hAnsi="宋体" w:cs="宋体"/>
                <w:b/>
                <w:bCs/>
                <w:kern w:val="0"/>
              </w:rPr>
            </w:pPr>
            <w:r w:rsidRPr="000F40DD">
              <w:rPr>
                <w:rFonts w:ascii="宋体" w:hAnsi="宋体" w:cs="宋体" w:hint="eastAsia"/>
                <w:b/>
                <w:bCs/>
                <w:kern w:val="0"/>
              </w:rPr>
              <w:t>出资比例</w:t>
            </w:r>
          </w:p>
        </w:tc>
        <w:tc>
          <w:tcPr>
            <w:tcW w:w="3780"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14:paraId="0E93380E" w14:textId="77777777" w:rsidR="00A358E9" w:rsidRPr="000F40DD" w:rsidRDefault="00C81118">
            <w:pPr>
              <w:widowControl/>
              <w:spacing w:line="340" w:lineRule="exact"/>
              <w:ind w:firstLineChars="0" w:firstLine="0"/>
              <w:jc w:val="center"/>
              <w:rPr>
                <w:rFonts w:ascii="宋体" w:hAnsi="宋体" w:cs="宋体"/>
                <w:b/>
                <w:bCs/>
                <w:kern w:val="0"/>
              </w:rPr>
            </w:pPr>
            <w:r w:rsidRPr="000F40DD">
              <w:rPr>
                <w:rFonts w:ascii="宋体" w:hAnsi="宋体" w:cs="宋体" w:hint="eastAsia"/>
                <w:b/>
                <w:bCs/>
                <w:kern w:val="0"/>
              </w:rPr>
              <w:t>身份证号码或统一社会信用代码</w:t>
            </w:r>
          </w:p>
        </w:tc>
        <w:tc>
          <w:tcPr>
            <w:tcW w:w="143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14:paraId="40DA2B9B" w14:textId="77777777" w:rsidR="00A358E9" w:rsidRPr="000F40DD" w:rsidRDefault="00C81118">
            <w:pPr>
              <w:widowControl/>
              <w:spacing w:line="340" w:lineRule="exact"/>
              <w:ind w:firstLineChars="0" w:firstLine="0"/>
              <w:jc w:val="center"/>
              <w:rPr>
                <w:rFonts w:ascii="宋体" w:hAnsi="宋体" w:cs="宋体"/>
                <w:b/>
                <w:bCs/>
                <w:kern w:val="0"/>
              </w:rPr>
            </w:pPr>
            <w:r w:rsidRPr="000F40DD">
              <w:rPr>
                <w:rFonts w:ascii="宋体" w:hAnsi="宋体" w:cs="宋体" w:hint="eastAsia"/>
                <w:b/>
                <w:bCs/>
                <w:kern w:val="0"/>
              </w:rPr>
              <w:t>备注</w:t>
            </w:r>
          </w:p>
        </w:tc>
      </w:tr>
      <w:tr w:rsidR="000F40DD" w:rsidRPr="000F40DD" w14:paraId="64DF1BFD" w14:textId="7777777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636473A8" w14:textId="77777777" w:rsidR="00A358E9" w:rsidRPr="000F40DD" w:rsidRDefault="00C81118">
            <w:pPr>
              <w:widowControl/>
              <w:spacing w:line="340" w:lineRule="exact"/>
              <w:ind w:firstLineChars="0" w:firstLine="0"/>
              <w:jc w:val="center"/>
              <w:rPr>
                <w:rFonts w:ascii="宋体" w:hAnsi="宋体" w:cs="宋体"/>
                <w:kern w:val="0"/>
              </w:rPr>
            </w:pPr>
            <w:r w:rsidRPr="000F40DD">
              <w:rPr>
                <w:rFonts w:ascii="宋体" w:hAnsi="宋体" w:cs="宋体" w:hint="eastAsia"/>
                <w:kern w:val="0"/>
              </w:rPr>
              <w:t>1</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1FB5E57A" w14:textId="77777777" w:rsidR="00A358E9" w:rsidRPr="000F40DD" w:rsidRDefault="00A358E9">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20312CF3" w14:textId="77777777" w:rsidR="00A358E9" w:rsidRPr="000F40DD" w:rsidRDefault="00A358E9">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19961F86" w14:textId="77777777" w:rsidR="00A358E9" w:rsidRPr="000F40DD" w:rsidRDefault="00A358E9">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2F4428D4" w14:textId="77777777" w:rsidR="00A358E9" w:rsidRPr="000F40DD" w:rsidRDefault="00A358E9">
            <w:pPr>
              <w:widowControl/>
              <w:spacing w:line="340" w:lineRule="exact"/>
              <w:ind w:firstLine="480"/>
              <w:jc w:val="center"/>
              <w:rPr>
                <w:rFonts w:ascii="宋体" w:hAnsi="宋体" w:cs="宋体"/>
                <w:kern w:val="0"/>
              </w:rPr>
            </w:pPr>
          </w:p>
        </w:tc>
      </w:tr>
      <w:tr w:rsidR="000F40DD" w:rsidRPr="000F40DD" w14:paraId="5235ED3C" w14:textId="7777777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5E41A3FB" w14:textId="77777777" w:rsidR="00A358E9" w:rsidRPr="000F40DD" w:rsidRDefault="00C81118">
            <w:pPr>
              <w:widowControl/>
              <w:spacing w:line="340" w:lineRule="exact"/>
              <w:ind w:firstLineChars="0" w:firstLine="0"/>
              <w:jc w:val="center"/>
              <w:rPr>
                <w:rFonts w:ascii="宋体" w:hAnsi="宋体" w:cs="宋体"/>
                <w:kern w:val="0"/>
              </w:rPr>
            </w:pPr>
            <w:r w:rsidRPr="000F40DD">
              <w:rPr>
                <w:rFonts w:ascii="宋体" w:hAnsi="宋体" w:cs="宋体" w:hint="eastAsia"/>
                <w:kern w:val="0"/>
              </w:rPr>
              <w:t>2</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173CC3AE" w14:textId="77777777" w:rsidR="00A358E9" w:rsidRPr="000F40DD" w:rsidRDefault="00A358E9">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112BA87B" w14:textId="77777777" w:rsidR="00A358E9" w:rsidRPr="000F40DD" w:rsidRDefault="00A358E9">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52EB27FC" w14:textId="77777777" w:rsidR="00A358E9" w:rsidRPr="000F40DD" w:rsidRDefault="00A358E9">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2269DC52" w14:textId="77777777" w:rsidR="00A358E9" w:rsidRPr="000F40DD" w:rsidRDefault="00A358E9">
            <w:pPr>
              <w:widowControl/>
              <w:spacing w:line="340" w:lineRule="exact"/>
              <w:ind w:firstLine="480"/>
              <w:jc w:val="center"/>
              <w:rPr>
                <w:rFonts w:ascii="宋体" w:hAnsi="宋体" w:cs="宋体"/>
                <w:kern w:val="0"/>
              </w:rPr>
            </w:pPr>
          </w:p>
        </w:tc>
      </w:tr>
      <w:tr w:rsidR="000F40DD" w:rsidRPr="000F40DD" w14:paraId="62D6788D" w14:textId="7777777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79DB0084" w14:textId="77777777" w:rsidR="00A358E9" w:rsidRPr="000F40DD" w:rsidRDefault="00C81118">
            <w:pPr>
              <w:widowControl/>
              <w:spacing w:line="340" w:lineRule="exact"/>
              <w:ind w:firstLineChars="0" w:firstLine="0"/>
              <w:jc w:val="center"/>
              <w:rPr>
                <w:rFonts w:ascii="宋体" w:hAnsi="宋体" w:cs="宋体"/>
                <w:kern w:val="0"/>
              </w:rPr>
            </w:pPr>
            <w:r w:rsidRPr="000F40DD">
              <w:rPr>
                <w:rFonts w:ascii="宋体" w:hAnsi="宋体" w:cs="宋体" w:hint="eastAsia"/>
                <w:kern w:val="0"/>
              </w:rPr>
              <w:t>3</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61AFD378" w14:textId="77777777" w:rsidR="00A358E9" w:rsidRPr="000F40DD" w:rsidRDefault="00A358E9">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315084D3" w14:textId="77777777" w:rsidR="00A358E9" w:rsidRPr="000F40DD" w:rsidRDefault="00A358E9">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79047182" w14:textId="77777777" w:rsidR="00A358E9" w:rsidRPr="000F40DD" w:rsidRDefault="00A358E9">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3A8386C8" w14:textId="77777777" w:rsidR="00A358E9" w:rsidRPr="000F40DD" w:rsidRDefault="00A358E9">
            <w:pPr>
              <w:widowControl/>
              <w:spacing w:line="340" w:lineRule="exact"/>
              <w:ind w:firstLine="480"/>
              <w:jc w:val="center"/>
              <w:rPr>
                <w:rFonts w:ascii="宋体" w:hAnsi="宋体" w:cs="宋体"/>
                <w:kern w:val="0"/>
              </w:rPr>
            </w:pPr>
          </w:p>
        </w:tc>
      </w:tr>
      <w:tr w:rsidR="000F40DD" w:rsidRPr="000F40DD" w14:paraId="771D080E" w14:textId="7777777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58DBA784" w14:textId="77777777" w:rsidR="00A358E9" w:rsidRPr="000F40DD" w:rsidRDefault="00C81118">
            <w:pPr>
              <w:widowControl/>
              <w:spacing w:line="340" w:lineRule="exact"/>
              <w:ind w:firstLineChars="0" w:firstLine="0"/>
              <w:jc w:val="center"/>
              <w:rPr>
                <w:rFonts w:ascii="宋体" w:hAnsi="宋体" w:cs="宋体"/>
                <w:kern w:val="0"/>
              </w:rPr>
            </w:pPr>
            <w:r w:rsidRPr="000F40DD">
              <w:rPr>
                <w:rFonts w:ascii="宋体" w:hAnsi="宋体" w:cs="宋体" w:hint="eastAsia"/>
                <w:kern w:val="0"/>
              </w:rPr>
              <w:t>……</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7DB65B2D" w14:textId="77777777" w:rsidR="00A358E9" w:rsidRPr="000F40DD" w:rsidRDefault="00A358E9">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57D4C096" w14:textId="77777777" w:rsidR="00A358E9" w:rsidRPr="000F40DD" w:rsidRDefault="00A358E9">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17ED226C" w14:textId="77777777" w:rsidR="00A358E9" w:rsidRPr="000F40DD" w:rsidRDefault="00A358E9">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7F4E3A3C" w14:textId="77777777" w:rsidR="00A358E9" w:rsidRPr="000F40DD" w:rsidRDefault="00A358E9">
            <w:pPr>
              <w:widowControl/>
              <w:spacing w:line="340" w:lineRule="exact"/>
              <w:ind w:firstLine="480"/>
              <w:jc w:val="center"/>
              <w:rPr>
                <w:rFonts w:ascii="宋体" w:hAnsi="宋体" w:cs="宋体"/>
                <w:kern w:val="0"/>
              </w:rPr>
            </w:pPr>
          </w:p>
        </w:tc>
      </w:tr>
    </w:tbl>
    <w:p w14:paraId="2FCAEF75" w14:textId="77777777" w:rsidR="00A358E9" w:rsidRPr="000F40DD" w:rsidRDefault="00C81118">
      <w:pPr>
        <w:snapToGrid w:val="0"/>
        <w:spacing w:line="340" w:lineRule="exact"/>
        <w:ind w:firstLine="480"/>
        <w:jc w:val="left"/>
        <w:rPr>
          <w:rFonts w:ascii="宋体" w:hAnsi="宋体" w:cs="宋体"/>
          <w:szCs w:val="21"/>
        </w:rPr>
      </w:pPr>
      <w:r w:rsidRPr="000F40DD">
        <w:rPr>
          <w:rFonts w:ascii="宋体" w:hAnsi="宋体" w:cs="宋体" w:hint="eastAsia"/>
          <w:szCs w:val="21"/>
        </w:rPr>
        <w:t>注：</w:t>
      </w:r>
    </w:p>
    <w:p w14:paraId="17512469" w14:textId="77777777" w:rsidR="00A358E9" w:rsidRPr="000F40DD" w:rsidRDefault="00C81118">
      <w:pPr>
        <w:snapToGrid w:val="0"/>
        <w:spacing w:line="340" w:lineRule="exact"/>
        <w:ind w:firstLineChars="0" w:firstLine="0"/>
        <w:jc w:val="left"/>
        <w:rPr>
          <w:rFonts w:ascii="宋体" w:hAnsi="宋体" w:cs="宋体"/>
          <w:sz w:val="21"/>
          <w:szCs w:val="21"/>
        </w:rPr>
      </w:pPr>
      <w:r w:rsidRPr="000F40DD">
        <w:rPr>
          <w:rFonts w:ascii="宋体" w:hAnsi="宋体" w:cs="宋体" w:hint="eastAsia"/>
          <w:sz w:val="2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2.本表所指的控股关系仅限于直接控股关系，不包括间接的控股关系。公司实际控制人与公司之间的关系不属于本表所指的直接控股关系。</w:t>
      </w:r>
    </w:p>
    <w:p w14:paraId="1EEE9FDF" w14:textId="77777777" w:rsidR="00A358E9" w:rsidRPr="000F40DD" w:rsidRDefault="00C81118">
      <w:pPr>
        <w:snapToGrid w:val="0"/>
        <w:spacing w:line="340" w:lineRule="exact"/>
        <w:ind w:firstLineChars="0" w:firstLine="0"/>
        <w:rPr>
          <w:rFonts w:ascii="宋体" w:hAnsi="宋体" w:cs="宋体"/>
          <w:sz w:val="21"/>
          <w:szCs w:val="21"/>
          <w:u w:val="single"/>
        </w:rPr>
      </w:pPr>
      <w:r w:rsidRPr="000F40DD">
        <w:rPr>
          <w:rFonts w:ascii="宋体" w:hAnsi="宋体" w:cs="宋体" w:hint="eastAsia"/>
          <w:sz w:val="21"/>
          <w:szCs w:val="21"/>
        </w:rPr>
        <w:t>供应商</w:t>
      </w:r>
      <w:r w:rsidRPr="000F40DD">
        <w:rPr>
          <w:rFonts w:ascii="宋体" w:hAnsi="宋体" w:cs="宋体" w:hint="eastAsia"/>
          <w:b/>
          <w:sz w:val="21"/>
          <w:szCs w:val="21"/>
        </w:rPr>
        <w:t>（电子签章）</w:t>
      </w:r>
      <w:r w:rsidRPr="000F40DD">
        <w:rPr>
          <w:rFonts w:ascii="宋体" w:hAnsi="宋体" w:cs="宋体" w:hint="eastAsia"/>
          <w:sz w:val="21"/>
          <w:szCs w:val="21"/>
        </w:rPr>
        <w:t>：</w:t>
      </w:r>
    </w:p>
    <w:p w14:paraId="4377EBAE" w14:textId="77777777" w:rsidR="00A358E9" w:rsidRPr="000F40DD" w:rsidRDefault="00C81118">
      <w:pPr>
        <w:spacing w:line="340" w:lineRule="exact"/>
        <w:ind w:firstLineChars="0" w:firstLine="0"/>
        <w:rPr>
          <w:rFonts w:ascii="宋体" w:hAnsi="宋体" w:cs="宋体"/>
          <w:sz w:val="21"/>
          <w:szCs w:val="24"/>
        </w:rPr>
      </w:pPr>
      <w:r w:rsidRPr="000F40DD">
        <w:rPr>
          <w:rFonts w:ascii="宋体" w:hAnsi="宋体" w:cs="宋体" w:hint="eastAsia"/>
          <w:sz w:val="21"/>
          <w:szCs w:val="24"/>
        </w:rPr>
        <w:t>法定代表人或委托代理人签字</w:t>
      </w:r>
      <w:r w:rsidRPr="000F40DD">
        <w:rPr>
          <w:rFonts w:ascii="宋体" w:hAnsi="宋体" w:cs="宋体" w:hint="eastAsia"/>
          <w:b/>
          <w:sz w:val="21"/>
          <w:szCs w:val="21"/>
        </w:rPr>
        <w:t>（或电子签名）</w:t>
      </w:r>
      <w:r w:rsidRPr="000F40DD">
        <w:rPr>
          <w:rFonts w:ascii="宋体" w:hAnsi="宋体" w:cs="宋体" w:hint="eastAsia"/>
          <w:sz w:val="21"/>
          <w:szCs w:val="24"/>
        </w:rPr>
        <w:t>：</w:t>
      </w:r>
    </w:p>
    <w:p w14:paraId="6A99387E" w14:textId="77777777" w:rsidR="00A358E9" w:rsidRPr="000F40DD" w:rsidRDefault="00C81118">
      <w:pPr>
        <w:spacing w:line="340" w:lineRule="exact"/>
        <w:ind w:firstLineChars="0" w:firstLine="0"/>
        <w:rPr>
          <w:rFonts w:ascii="宋体" w:hAnsi="宋体" w:cs="宋体"/>
          <w:sz w:val="21"/>
          <w:szCs w:val="21"/>
        </w:rPr>
      </w:pPr>
      <w:r w:rsidRPr="000F40DD">
        <w:rPr>
          <w:rFonts w:ascii="宋体" w:hAnsi="宋体" w:cs="宋体" w:hint="eastAsia"/>
          <w:sz w:val="21"/>
          <w:szCs w:val="20"/>
        </w:rPr>
        <w:t>日          期：</w:t>
      </w:r>
    </w:p>
    <w:p w14:paraId="13192227" w14:textId="77777777" w:rsidR="00A358E9" w:rsidRPr="000F40DD" w:rsidRDefault="00A358E9">
      <w:pPr>
        <w:spacing w:line="340" w:lineRule="exact"/>
        <w:ind w:firstLine="562"/>
        <w:jc w:val="center"/>
        <w:outlineLvl w:val="1"/>
        <w:rPr>
          <w:rFonts w:ascii="宋体" w:hAnsi="宋体" w:cs="宋体"/>
          <w:b/>
          <w:sz w:val="28"/>
          <w:szCs w:val="28"/>
        </w:rPr>
      </w:pPr>
    </w:p>
    <w:p w14:paraId="463FE69E" w14:textId="77777777" w:rsidR="00A358E9" w:rsidRPr="000F40DD" w:rsidRDefault="00C81118">
      <w:pPr>
        <w:spacing w:line="340" w:lineRule="exact"/>
        <w:ind w:firstLineChars="800" w:firstLine="2249"/>
        <w:outlineLvl w:val="1"/>
        <w:rPr>
          <w:rFonts w:ascii="宋体" w:hAnsi="宋体" w:cs="宋体"/>
          <w:b/>
          <w:sz w:val="28"/>
          <w:szCs w:val="28"/>
        </w:rPr>
      </w:pPr>
      <w:r w:rsidRPr="000F40DD">
        <w:rPr>
          <w:rFonts w:ascii="宋体" w:hAnsi="宋体" w:cs="宋体" w:hint="eastAsia"/>
          <w:b/>
          <w:sz w:val="28"/>
          <w:szCs w:val="28"/>
        </w:rPr>
        <w:t>供应商直接管理关系信息表</w:t>
      </w:r>
    </w:p>
    <w:tbl>
      <w:tblPr>
        <w:tblW w:w="9623" w:type="dxa"/>
        <w:shd w:val="clear" w:color="auto" w:fill="FBFBFB"/>
        <w:tblLayout w:type="fixed"/>
        <w:tblCellMar>
          <w:left w:w="0" w:type="dxa"/>
          <w:right w:w="0" w:type="dxa"/>
        </w:tblCellMar>
        <w:tblLook w:val="04A0" w:firstRow="1" w:lastRow="0" w:firstColumn="1" w:lastColumn="0" w:noHBand="0" w:noVBand="1"/>
      </w:tblPr>
      <w:tblGrid>
        <w:gridCol w:w="779"/>
        <w:gridCol w:w="2281"/>
        <w:gridCol w:w="2837"/>
        <w:gridCol w:w="3726"/>
      </w:tblGrid>
      <w:tr w:rsidR="000F40DD" w:rsidRPr="000F40DD" w14:paraId="7B80208A" w14:textId="77777777">
        <w:trPr>
          <w:trHeight w:val="581"/>
          <w:tblHeader/>
        </w:trPr>
        <w:tc>
          <w:tcPr>
            <w:tcW w:w="77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14:paraId="1C7F1AEF" w14:textId="77777777" w:rsidR="00A358E9" w:rsidRPr="000F40DD" w:rsidRDefault="00C81118">
            <w:pPr>
              <w:widowControl/>
              <w:spacing w:line="340" w:lineRule="exact"/>
              <w:ind w:firstLineChars="0" w:firstLine="0"/>
              <w:jc w:val="center"/>
              <w:rPr>
                <w:rFonts w:ascii="宋体" w:hAnsi="宋体" w:cs="宋体"/>
                <w:b/>
                <w:bCs/>
                <w:kern w:val="0"/>
              </w:rPr>
            </w:pPr>
            <w:r w:rsidRPr="000F40DD">
              <w:rPr>
                <w:rFonts w:ascii="宋体" w:hAnsi="宋体" w:cs="宋体" w:hint="eastAsia"/>
                <w:b/>
                <w:bCs/>
                <w:kern w:val="0"/>
              </w:rPr>
              <w:t>序号</w:t>
            </w:r>
          </w:p>
        </w:tc>
        <w:tc>
          <w:tcPr>
            <w:tcW w:w="2281"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14:paraId="53390D01" w14:textId="77777777" w:rsidR="00A358E9" w:rsidRPr="000F40DD" w:rsidRDefault="00C81118">
            <w:pPr>
              <w:widowControl/>
              <w:spacing w:line="340" w:lineRule="exact"/>
              <w:ind w:firstLineChars="0" w:firstLine="0"/>
              <w:jc w:val="center"/>
              <w:rPr>
                <w:rFonts w:ascii="宋体" w:hAnsi="宋体" w:cs="宋体"/>
                <w:b/>
                <w:bCs/>
                <w:kern w:val="0"/>
              </w:rPr>
            </w:pPr>
            <w:r w:rsidRPr="000F40DD">
              <w:rPr>
                <w:rFonts w:ascii="宋体" w:hAnsi="宋体" w:cs="宋体" w:hint="eastAsia"/>
                <w:b/>
                <w:bCs/>
                <w:kern w:val="0"/>
              </w:rPr>
              <w:t>直接管理关系单位名称</w:t>
            </w:r>
          </w:p>
        </w:tc>
        <w:tc>
          <w:tcPr>
            <w:tcW w:w="2837"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14:paraId="4EB4B275" w14:textId="77777777" w:rsidR="00A358E9" w:rsidRPr="000F40DD" w:rsidRDefault="00C81118">
            <w:pPr>
              <w:widowControl/>
              <w:spacing w:line="340" w:lineRule="exact"/>
              <w:ind w:firstLineChars="0" w:firstLine="0"/>
              <w:jc w:val="center"/>
              <w:rPr>
                <w:rFonts w:ascii="宋体" w:hAnsi="宋体" w:cs="宋体"/>
                <w:b/>
                <w:bCs/>
                <w:kern w:val="0"/>
              </w:rPr>
            </w:pPr>
            <w:r w:rsidRPr="000F40DD">
              <w:rPr>
                <w:rFonts w:ascii="宋体" w:hAnsi="宋体" w:cs="宋体" w:hint="eastAsia"/>
                <w:b/>
                <w:bCs/>
                <w:kern w:val="0"/>
              </w:rPr>
              <w:t>统一社会信用代码</w:t>
            </w:r>
          </w:p>
        </w:tc>
        <w:tc>
          <w:tcPr>
            <w:tcW w:w="3726"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14:paraId="052F1D35" w14:textId="77777777" w:rsidR="00A358E9" w:rsidRPr="000F40DD" w:rsidRDefault="00C81118">
            <w:pPr>
              <w:widowControl/>
              <w:spacing w:line="340" w:lineRule="exact"/>
              <w:ind w:firstLineChars="0" w:firstLine="0"/>
              <w:jc w:val="center"/>
              <w:rPr>
                <w:rFonts w:ascii="宋体" w:hAnsi="宋体" w:cs="宋体"/>
                <w:b/>
                <w:bCs/>
                <w:kern w:val="0"/>
              </w:rPr>
            </w:pPr>
            <w:r w:rsidRPr="000F40DD">
              <w:rPr>
                <w:rFonts w:ascii="宋体" w:hAnsi="宋体" w:cs="宋体" w:hint="eastAsia"/>
                <w:b/>
                <w:bCs/>
                <w:kern w:val="0"/>
              </w:rPr>
              <w:t>备注</w:t>
            </w:r>
          </w:p>
        </w:tc>
      </w:tr>
      <w:tr w:rsidR="000F40DD" w:rsidRPr="000F40DD" w14:paraId="1346A9E4" w14:textId="7777777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7D6D475D" w14:textId="77777777" w:rsidR="00A358E9" w:rsidRPr="000F40DD" w:rsidRDefault="00C81118">
            <w:pPr>
              <w:widowControl/>
              <w:spacing w:line="340" w:lineRule="exact"/>
              <w:ind w:firstLineChars="0" w:firstLine="0"/>
              <w:jc w:val="center"/>
              <w:rPr>
                <w:rFonts w:ascii="宋体" w:hAnsi="宋体" w:cs="宋体"/>
                <w:kern w:val="0"/>
              </w:rPr>
            </w:pPr>
            <w:r w:rsidRPr="000F40DD">
              <w:rPr>
                <w:rFonts w:ascii="宋体" w:hAnsi="宋体" w:cs="宋体" w:hint="eastAsia"/>
                <w:kern w:val="0"/>
              </w:rPr>
              <w:t>1</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6457B717" w14:textId="77777777" w:rsidR="00A358E9" w:rsidRPr="000F40DD" w:rsidRDefault="00A358E9">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1417D463" w14:textId="77777777" w:rsidR="00A358E9" w:rsidRPr="000F40DD" w:rsidRDefault="00A358E9">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713B8412" w14:textId="77777777" w:rsidR="00A358E9" w:rsidRPr="000F40DD" w:rsidRDefault="00A358E9">
            <w:pPr>
              <w:widowControl/>
              <w:spacing w:line="340" w:lineRule="exact"/>
              <w:ind w:firstLine="480"/>
              <w:jc w:val="center"/>
              <w:rPr>
                <w:rFonts w:ascii="宋体" w:hAnsi="宋体" w:cs="宋体"/>
                <w:kern w:val="0"/>
              </w:rPr>
            </w:pPr>
          </w:p>
        </w:tc>
      </w:tr>
      <w:tr w:rsidR="000F40DD" w:rsidRPr="000F40DD" w14:paraId="12C3AC58" w14:textId="7777777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18F05357" w14:textId="77777777" w:rsidR="00A358E9" w:rsidRPr="000F40DD" w:rsidRDefault="00C81118">
            <w:pPr>
              <w:widowControl/>
              <w:spacing w:line="340" w:lineRule="exact"/>
              <w:ind w:firstLineChars="0" w:firstLine="0"/>
              <w:jc w:val="center"/>
              <w:rPr>
                <w:rFonts w:ascii="宋体" w:hAnsi="宋体" w:cs="宋体"/>
                <w:kern w:val="0"/>
              </w:rPr>
            </w:pPr>
            <w:r w:rsidRPr="000F40DD">
              <w:rPr>
                <w:rFonts w:ascii="宋体" w:hAnsi="宋体" w:cs="宋体" w:hint="eastAsia"/>
                <w:kern w:val="0"/>
              </w:rPr>
              <w:t>2</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56B9FD55" w14:textId="77777777" w:rsidR="00A358E9" w:rsidRPr="000F40DD" w:rsidRDefault="00A358E9">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38387FB8" w14:textId="77777777" w:rsidR="00A358E9" w:rsidRPr="000F40DD" w:rsidRDefault="00A358E9">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6A888783" w14:textId="77777777" w:rsidR="00A358E9" w:rsidRPr="000F40DD" w:rsidRDefault="00A358E9">
            <w:pPr>
              <w:widowControl/>
              <w:spacing w:line="340" w:lineRule="exact"/>
              <w:ind w:firstLine="480"/>
              <w:jc w:val="center"/>
              <w:rPr>
                <w:rFonts w:ascii="宋体" w:hAnsi="宋体" w:cs="宋体"/>
                <w:kern w:val="0"/>
              </w:rPr>
            </w:pPr>
          </w:p>
        </w:tc>
      </w:tr>
      <w:tr w:rsidR="000F40DD" w:rsidRPr="000F40DD" w14:paraId="2842D98B" w14:textId="7777777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77B77A31" w14:textId="77777777" w:rsidR="00A358E9" w:rsidRPr="000F40DD" w:rsidRDefault="00C81118">
            <w:pPr>
              <w:widowControl/>
              <w:spacing w:line="340" w:lineRule="exact"/>
              <w:ind w:firstLineChars="0" w:firstLine="0"/>
              <w:jc w:val="center"/>
              <w:rPr>
                <w:rFonts w:ascii="宋体" w:hAnsi="宋体" w:cs="宋体"/>
                <w:kern w:val="0"/>
              </w:rPr>
            </w:pPr>
            <w:r w:rsidRPr="000F40DD">
              <w:rPr>
                <w:rFonts w:ascii="宋体" w:hAnsi="宋体" w:cs="宋体" w:hint="eastAsia"/>
                <w:kern w:val="0"/>
              </w:rPr>
              <w:t>3</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54D79BEA" w14:textId="77777777" w:rsidR="00A358E9" w:rsidRPr="000F40DD" w:rsidRDefault="00A358E9">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6E85526C" w14:textId="77777777" w:rsidR="00A358E9" w:rsidRPr="000F40DD" w:rsidRDefault="00A358E9">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0BB7E117" w14:textId="77777777" w:rsidR="00A358E9" w:rsidRPr="000F40DD" w:rsidRDefault="00A358E9">
            <w:pPr>
              <w:widowControl/>
              <w:spacing w:line="340" w:lineRule="exact"/>
              <w:ind w:firstLine="480"/>
              <w:jc w:val="center"/>
              <w:rPr>
                <w:rFonts w:ascii="宋体" w:hAnsi="宋体" w:cs="宋体"/>
                <w:kern w:val="0"/>
              </w:rPr>
            </w:pPr>
          </w:p>
        </w:tc>
      </w:tr>
      <w:tr w:rsidR="000F40DD" w:rsidRPr="000F40DD" w14:paraId="7219F7CB" w14:textId="7777777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27A06717" w14:textId="77777777" w:rsidR="00A358E9" w:rsidRPr="000F40DD" w:rsidRDefault="00C81118">
            <w:pPr>
              <w:widowControl/>
              <w:spacing w:line="340" w:lineRule="exact"/>
              <w:ind w:firstLineChars="0" w:firstLine="0"/>
              <w:jc w:val="center"/>
              <w:rPr>
                <w:rFonts w:ascii="宋体" w:hAnsi="宋体" w:cs="宋体"/>
                <w:kern w:val="0"/>
              </w:rPr>
            </w:pPr>
            <w:r w:rsidRPr="000F40DD">
              <w:rPr>
                <w:rFonts w:ascii="宋体" w:hAnsi="宋体" w:cs="宋体" w:hint="eastAsia"/>
                <w:kern w:val="0"/>
              </w:rPr>
              <w:t>……</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4F9F9CAB" w14:textId="77777777" w:rsidR="00A358E9" w:rsidRPr="000F40DD" w:rsidRDefault="00A358E9">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394A389E" w14:textId="77777777" w:rsidR="00A358E9" w:rsidRPr="000F40DD" w:rsidRDefault="00A358E9">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14:paraId="6F6ADFD6" w14:textId="77777777" w:rsidR="00A358E9" w:rsidRPr="000F40DD" w:rsidRDefault="00A358E9">
            <w:pPr>
              <w:widowControl/>
              <w:spacing w:line="340" w:lineRule="exact"/>
              <w:ind w:firstLine="480"/>
              <w:jc w:val="center"/>
              <w:rPr>
                <w:rFonts w:ascii="宋体" w:hAnsi="宋体" w:cs="宋体"/>
                <w:kern w:val="0"/>
              </w:rPr>
            </w:pPr>
          </w:p>
        </w:tc>
      </w:tr>
    </w:tbl>
    <w:p w14:paraId="69442C0B" w14:textId="77777777" w:rsidR="00A358E9" w:rsidRPr="000F40DD" w:rsidRDefault="00C81118">
      <w:pPr>
        <w:snapToGrid w:val="0"/>
        <w:spacing w:line="340" w:lineRule="exact"/>
        <w:ind w:firstLine="420"/>
        <w:jc w:val="left"/>
        <w:rPr>
          <w:rFonts w:ascii="宋体" w:hAnsi="宋体" w:cs="宋体"/>
          <w:sz w:val="21"/>
          <w:szCs w:val="21"/>
        </w:rPr>
      </w:pPr>
      <w:r w:rsidRPr="000F40DD">
        <w:rPr>
          <w:rFonts w:ascii="宋体" w:hAnsi="宋体" w:cs="宋体" w:hint="eastAsia"/>
          <w:sz w:val="21"/>
          <w:szCs w:val="21"/>
        </w:rPr>
        <w:t>注：</w:t>
      </w:r>
    </w:p>
    <w:p w14:paraId="775A813A" w14:textId="77777777" w:rsidR="00A358E9" w:rsidRPr="000F40DD" w:rsidRDefault="00C81118">
      <w:pPr>
        <w:snapToGrid w:val="0"/>
        <w:spacing w:line="340" w:lineRule="exact"/>
        <w:ind w:firstLineChars="0" w:firstLine="0"/>
        <w:jc w:val="left"/>
        <w:rPr>
          <w:rFonts w:ascii="宋体" w:hAnsi="宋体" w:cs="宋体"/>
          <w:sz w:val="21"/>
          <w:szCs w:val="21"/>
        </w:rPr>
      </w:pPr>
      <w:r w:rsidRPr="000F40DD">
        <w:rPr>
          <w:rFonts w:ascii="宋体" w:hAnsi="宋体" w:cs="宋体" w:hint="eastAsia"/>
          <w:sz w:val="21"/>
          <w:szCs w:val="21"/>
        </w:rPr>
        <w:t>1.管理关系：是指不具有出资持股关系的其他单位之间存在的管理与被管理关系，如一些上下级关系的事业单位和团体组织。2.本表所指的管理关系仅限于直接管理关系，不包括间接的管理关系。</w:t>
      </w:r>
    </w:p>
    <w:p w14:paraId="661C891A" w14:textId="77777777" w:rsidR="00A358E9" w:rsidRPr="000F40DD" w:rsidRDefault="00C81118">
      <w:pPr>
        <w:snapToGrid w:val="0"/>
        <w:spacing w:line="340" w:lineRule="exact"/>
        <w:ind w:firstLineChars="0" w:firstLine="0"/>
        <w:rPr>
          <w:rFonts w:ascii="宋体" w:hAnsi="宋体" w:cs="宋体"/>
          <w:sz w:val="21"/>
          <w:szCs w:val="21"/>
          <w:u w:val="single"/>
        </w:rPr>
      </w:pPr>
      <w:r w:rsidRPr="000F40DD">
        <w:rPr>
          <w:rFonts w:ascii="宋体" w:hAnsi="宋体" w:cs="宋体" w:hint="eastAsia"/>
          <w:sz w:val="21"/>
          <w:szCs w:val="21"/>
        </w:rPr>
        <w:t>供应商</w:t>
      </w:r>
      <w:r w:rsidRPr="000F40DD">
        <w:rPr>
          <w:rFonts w:ascii="宋体" w:hAnsi="宋体" w:cs="宋体" w:hint="eastAsia"/>
          <w:b/>
          <w:sz w:val="21"/>
          <w:szCs w:val="21"/>
        </w:rPr>
        <w:t>（电子签章）</w:t>
      </w:r>
      <w:r w:rsidRPr="000F40DD">
        <w:rPr>
          <w:rFonts w:ascii="宋体" w:hAnsi="宋体" w:cs="宋体" w:hint="eastAsia"/>
          <w:sz w:val="21"/>
          <w:szCs w:val="21"/>
        </w:rPr>
        <w:t>：</w:t>
      </w:r>
    </w:p>
    <w:p w14:paraId="6FC48E2C" w14:textId="77777777" w:rsidR="00A358E9" w:rsidRPr="000F40DD" w:rsidRDefault="00C81118">
      <w:pPr>
        <w:spacing w:line="340" w:lineRule="exact"/>
        <w:ind w:firstLineChars="0" w:firstLine="0"/>
        <w:rPr>
          <w:rFonts w:ascii="宋体" w:hAnsi="宋体" w:cs="宋体"/>
          <w:sz w:val="21"/>
          <w:szCs w:val="21"/>
        </w:rPr>
      </w:pPr>
      <w:r w:rsidRPr="000F40DD">
        <w:rPr>
          <w:rFonts w:ascii="宋体" w:hAnsi="宋体" w:cs="宋体" w:hint="eastAsia"/>
          <w:sz w:val="21"/>
          <w:szCs w:val="21"/>
        </w:rPr>
        <w:t>法定代表人或委托代理人签字</w:t>
      </w:r>
      <w:r w:rsidRPr="000F40DD">
        <w:rPr>
          <w:rFonts w:ascii="宋体" w:hAnsi="宋体" w:cs="宋体" w:hint="eastAsia"/>
          <w:b/>
          <w:sz w:val="21"/>
          <w:szCs w:val="21"/>
        </w:rPr>
        <w:t>（或电子签名）</w:t>
      </w:r>
      <w:r w:rsidRPr="000F40DD">
        <w:rPr>
          <w:rFonts w:ascii="宋体" w:hAnsi="宋体" w:cs="宋体" w:hint="eastAsia"/>
          <w:sz w:val="21"/>
          <w:szCs w:val="21"/>
        </w:rPr>
        <w:t>：</w:t>
      </w:r>
    </w:p>
    <w:p w14:paraId="628F251E" w14:textId="77777777" w:rsidR="00A358E9" w:rsidRPr="000F40DD" w:rsidRDefault="00C81118">
      <w:pPr>
        <w:spacing w:line="340" w:lineRule="exact"/>
        <w:ind w:firstLineChars="0" w:firstLine="0"/>
        <w:rPr>
          <w:rFonts w:ascii="宋体" w:hAnsi="宋体" w:cs="宋体"/>
          <w:sz w:val="21"/>
          <w:szCs w:val="21"/>
        </w:rPr>
      </w:pPr>
      <w:r w:rsidRPr="000F40DD">
        <w:rPr>
          <w:rFonts w:ascii="宋体" w:hAnsi="宋体" w:cs="宋体" w:hint="eastAsia"/>
          <w:sz w:val="21"/>
          <w:szCs w:val="21"/>
        </w:rPr>
        <w:t>日          期：</w:t>
      </w:r>
    </w:p>
    <w:p w14:paraId="288FE8E9" w14:textId="77777777" w:rsidR="00A358E9" w:rsidRPr="000F40DD" w:rsidRDefault="00C81118">
      <w:pPr>
        <w:spacing w:line="380" w:lineRule="exact"/>
        <w:ind w:firstLineChars="0" w:firstLine="0"/>
        <w:rPr>
          <w:rFonts w:ascii="宋体" w:hAnsi="宋体" w:cs="宋体"/>
          <w:b/>
          <w:sz w:val="28"/>
          <w:szCs w:val="28"/>
        </w:rPr>
      </w:pPr>
      <w:r w:rsidRPr="000F40DD">
        <w:rPr>
          <w:rFonts w:ascii="宋体" w:hAnsi="宋体" w:cs="宋体" w:hint="eastAsia"/>
          <w:b/>
          <w:sz w:val="28"/>
          <w:szCs w:val="28"/>
        </w:rPr>
        <w:lastRenderedPageBreak/>
        <w:t>（8）供应商的法定代表人身份证明及法定代表人身份证正反面复印件（必须提供）</w:t>
      </w:r>
    </w:p>
    <w:p w14:paraId="33E6F389" w14:textId="77777777" w:rsidR="00A358E9" w:rsidRPr="000F40DD" w:rsidRDefault="00C81118">
      <w:pPr>
        <w:spacing w:line="300" w:lineRule="auto"/>
        <w:ind w:firstLine="562"/>
        <w:rPr>
          <w:rFonts w:ascii="宋体" w:hAnsi="宋体" w:cs="宋体"/>
          <w:b/>
          <w:sz w:val="28"/>
          <w:szCs w:val="28"/>
        </w:rPr>
      </w:pPr>
      <w:r w:rsidRPr="000F40DD">
        <w:rPr>
          <w:rFonts w:ascii="宋体" w:hAnsi="宋体" w:cs="宋体" w:hint="eastAsia"/>
          <w:b/>
          <w:sz w:val="28"/>
          <w:szCs w:val="28"/>
        </w:rPr>
        <w:t xml:space="preserve">附件： </w:t>
      </w:r>
    </w:p>
    <w:p w14:paraId="3E198DC9" w14:textId="77777777" w:rsidR="00A358E9" w:rsidRPr="000F40DD" w:rsidRDefault="00C81118">
      <w:pPr>
        <w:snapToGrid w:val="0"/>
        <w:spacing w:beforeLines="50" w:before="120" w:after="50" w:line="320" w:lineRule="exact"/>
        <w:ind w:firstLine="643"/>
        <w:jc w:val="center"/>
        <w:rPr>
          <w:rFonts w:ascii="宋体" w:hAnsi="宋体" w:cs="宋体"/>
          <w:b/>
          <w:sz w:val="32"/>
          <w:szCs w:val="32"/>
        </w:rPr>
      </w:pPr>
      <w:r w:rsidRPr="000F40DD">
        <w:rPr>
          <w:rFonts w:ascii="宋体" w:hAnsi="宋体" w:cs="宋体" w:hint="eastAsia"/>
          <w:b/>
          <w:sz w:val="32"/>
          <w:szCs w:val="32"/>
        </w:rPr>
        <w:t>法定代表人身份证明（格式）</w:t>
      </w:r>
    </w:p>
    <w:p w14:paraId="756128A4" w14:textId="77777777" w:rsidR="00A358E9" w:rsidRPr="000F40DD" w:rsidRDefault="00A358E9">
      <w:pPr>
        <w:spacing w:line="500" w:lineRule="exact"/>
        <w:ind w:left="540" w:firstLine="480"/>
        <w:rPr>
          <w:rFonts w:ascii="宋体" w:hAnsi="宋体" w:cs="宋体"/>
          <w:szCs w:val="21"/>
        </w:rPr>
      </w:pPr>
    </w:p>
    <w:p w14:paraId="2B610681" w14:textId="77777777" w:rsidR="00A358E9" w:rsidRPr="000F40DD" w:rsidRDefault="00C81118">
      <w:pPr>
        <w:spacing w:line="500" w:lineRule="exact"/>
        <w:ind w:firstLineChars="0" w:firstLine="0"/>
        <w:rPr>
          <w:rFonts w:ascii="宋体" w:hAnsi="宋体" w:cs="宋体"/>
          <w:szCs w:val="21"/>
        </w:rPr>
      </w:pPr>
      <w:r w:rsidRPr="000F40DD">
        <w:rPr>
          <w:rFonts w:ascii="宋体" w:hAnsi="宋体" w:cs="宋体" w:hint="eastAsia"/>
          <w:szCs w:val="21"/>
        </w:rPr>
        <w:t>供 应 商：</w:t>
      </w:r>
      <w:r w:rsidRPr="000F40DD">
        <w:rPr>
          <w:rFonts w:ascii="宋体" w:hAnsi="宋体" w:cs="宋体" w:hint="eastAsia"/>
          <w:szCs w:val="21"/>
          <w:u w:val="single"/>
        </w:rPr>
        <w:t xml:space="preserve">                                                        </w:t>
      </w:r>
    </w:p>
    <w:p w14:paraId="44433E22" w14:textId="77777777" w:rsidR="00A358E9" w:rsidRPr="000F40DD" w:rsidRDefault="00C81118">
      <w:pPr>
        <w:spacing w:line="500" w:lineRule="exact"/>
        <w:ind w:firstLineChars="0" w:firstLine="0"/>
        <w:rPr>
          <w:rFonts w:ascii="宋体" w:hAnsi="宋体" w:cs="宋体"/>
          <w:szCs w:val="21"/>
        </w:rPr>
      </w:pPr>
      <w:r w:rsidRPr="000F40DD">
        <w:rPr>
          <w:rFonts w:ascii="宋体" w:hAnsi="宋体" w:cs="宋体" w:hint="eastAsia"/>
          <w:szCs w:val="21"/>
        </w:rPr>
        <w:t>单位性质：</w:t>
      </w:r>
      <w:r w:rsidRPr="000F40DD">
        <w:rPr>
          <w:rFonts w:ascii="宋体" w:hAnsi="宋体" w:cs="宋体" w:hint="eastAsia"/>
          <w:szCs w:val="21"/>
          <w:u w:val="single"/>
        </w:rPr>
        <w:t xml:space="preserve">                                                        </w:t>
      </w:r>
    </w:p>
    <w:p w14:paraId="62B36BD3" w14:textId="77777777" w:rsidR="00A358E9" w:rsidRPr="000F40DD" w:rsidRDefault="00C81118">
      <w:pPr>
        <w:spacing w:line="500" w:lineRule="exact"/>
        <w:ind w:firstLineChars="0" w:firstLine="0"/>
        <w:rPr>
          <w:rFonts w:ascii="宋体" w:hAnsi="宋体" w:cs="宋体"/>
          <w:szCs w:val="21"/>
        </w:rPr>
      </w:pPr>
      <w:r w:rsidRPr="000F40DD">
        <w:rPr>
          <w:rFonts w:ascii="宋体" w:hAnsi="宋体" w:cs="宋体" w:hint="eastAsia"/>
          <w:szCs w:val="21"/>
        </w:rPr>
        <w:t>地    址：</w:t>
      </w:r>
      <w:r w:rsidRPr="000F40DD">
        <w:rPr>
          <w:rFonts w:ascii="宋体" w:hAnsi="宋体" w:cs="宋体" w:hint="eastAsia"/>
          <w:szCs w:val="21"/>
          <w:u w:val="single"/>
        </w:rPr>
        <w:t xml:space="preserve">                                                        </w:t>
      </w:r>
    </w:p>
    <w:p w14:paraId="183C76D0" w14:textId="77777777" w:rsidR="00A358E9" w:rsidRPr="000F40DD" w:rsidRDefault="00C81118">
      <w:pPr>
        <w:spacing w:line="500" w:lineRule="exact"/>
        <w:ind w:firstLineChars="0" w:firstLine="0"/>
        <w:rPr>
          <w:rFonts w:ascii="宋体" w:hAnsi="宋体" w:cs="宋体"/>
          <w:szCs w:val="21"/>
        </w:rPr>
      </w:pPr>
      <w:r w:rsidRPr="000F40DD">
        <w:rPr>
          <w:rFonts w:ascii="宋体" w:hAnsi="宋体" w:cs="宋体" w:hint="eastAsia"/>
          <w:szCs w:val="21"/>
        </w:rPr>
        <w:t>成立时间：</w:t>
      </w:r>
      <w:r w:rsidRPr="000F40DD">
        <w:rPr>
          <w:rFonts w:ascii="宋体" w:hAnsi="宋体" w:cs="宋体" w:hint="eastAsia"/>
          <w:szCs w:val="21"/>
          <w:u w:val="single"/>
        </w:rPr>
        <w:t xml:space="preserve">                 </w:t>
      </w:r>
      <w:r w:rsidRPr="000F40DD">
        <w:rPr>
          <w:rFonts w:ascii="宋体" w:hAnsi="宋体" w:cs="宋体" w:hint="eastAsia"/>
          <w:szCs w:val="21"/>
        </w:rPr>
        <w:t>年</w:t>
      </w:r>
      <w:r w:rsidRPr="000F40DD">
        <w:rPr>
          <w:rFonts w:ascii="宋体" w:hAnsi="宋体" w:cs="宋体" w:hint="eastAsia"/>
          <w:szCs w:val="21"/>
          <w:u w:val="single"/>
        </w:rPr>
        <w:t xml:space="preserve">              </w:t>
      </w:r>
      <w:r w:rsidRPr="000F40DD">
        <w:rPr>
          <w:rFonts w:ascii="宋体" w:hAnsi="宋体" w:cs="宋体" w:hint="eastAsia"/>
          <w:szCs w:val="21"/>
        </w:rPr>
        <w:t>月</w:t>
      </w:r>
      <w:r w:rsidRPr="000F40DD">
        <w:rPr>
          <w:rFonts w:ascii="宋体" w:hAnsi="宋体" w:cs="宋体" w:hint="eastAsia"/>
          <w:szCs w:val="21"/>
          <w:u w:val="single"/>
        </w:rPr>
        <w:t xml:space="preserve">              </w:t>
      </w:r>
      <w:r w:rsidRPr="000F40DD">
        <w:rPr>
          <w:rFonts w:ascii="宋体" w:hAnsi="宋体" w:cs="宋体" w:hint="eastAsia"/>
          <w:szCs w:val="21"/>
        </w:rPr>
        <w:t>日</w:t>
      </w:r>
    </w:p>
    <w:p w14:paraId="62A6D863" w14:textId="77777777" w:rsidR="00A358E9" w:rsidRPr="000F40DD" w:rsidRDefault="00C81118">
      <w:pPr>
        <w:spacing w:line="500" w:lineRule="exact"/>
        <w:ind w:firstLineChars="0" w:firstLine="0"/>
        <w:rPr>
          <w:rFonts w:ascii="宋体" w:hAnsi="宋体" w:cs="宋体"/>
          <w:szCs w:val="21"/>
        </w:rPr>
      </w:pPr>
      <w:r w:rsidRPr="000F40DD">
        <w:rPr>
          <w:rFonts w:ascii="宋体" w:hAnsi="宋体" w:cs="宋体" w:hint="eastAsia"/>
          <w:szCs w:val="21"/>
        </w:rPr>
        <w:t>经营期限：</w:t>
      </w:r>
      <w:r w:rsidRPr="000F40DD">
        <w:rPr>
          <w:rFonts w:ascii="宋体" w:hAnsi="宋体" w:cs="宋体" w:hint="eastAsia"/>
          <w:szCs w:val="21"/>
          <w:u w:val="single"/>
        </w:rPr>
        <w:t xml:space="preserve">                                                        </w:t>
      </w:r>
    </w:p>
    <w:p w14:paraId="35C82B1A" w14:textId="77777777" w:rsidR="00A358E9" w:rsidRPr="000F40DD" w:rsidRDefault="00C81118">
      <w:pPr>
        <w:spacing w:line="500" w:lineRule="exact"/>
        <w:ind w:firstLineChars="0" w:firstLine="0"/>
        <w:rPr>
          <w:rFonts w:ascii="宋体" w:hAnsi="宋体" w:cs="宋体"/>
          <w:szCs w:val="21"/>
        </w:rPr>
      </w:pPr>
      <w:r w:rsidRPr="000F40DD">
        <w:rPr>
          <w:rFonts w:ascii="宋体" w:hAnsi="宋体" w:cs="宋体" w:hint="eastAsia"/>
          <w:szCs w:val="21"/>
        </w:rPr>
        <w:t>姓    名：</w:t>
      </w:r>
      <w:r w:rsidRPr="000F40DD">
        <w:rPr>
          <w:rFonts w:ascii="宋体" w:hAnsi="宋体" w:cs="宋体" w:hint="eastAsia"/>
          <w:szCs w:val="21"/>
          <w:u w:val="single"/>
        </w:rPr>
        <w:t xml:space="preserve">                          </w:t>
      </w:r>
      <w:r w:rsidRPr="000F40DD">
        <w:rPr>
          <w:rFonts w:ascii="宋体" w:hAnsi="宋体" w:cs="宋体" w:hint="eastAsia"/>
          <w:szCs w:val="21"/>
        </w:rPr>
        <w:t>性      别：</w:t>
      </w:r>
      <w:r w:rsidRPr="000F40DD">
        <w:rPr>
          <w:rFonts w:ascii="宋体" w:hAnsi="宋体" w:cs="宋体" w:hint="eastAsia"/>
          <w:szCs w:val="21"/>
          <w:u w:val="single"/>
        </w:rPr>
        <w:t xml:space="preserve">        </w:t>
      </w:r>
      <w:r w:rsidRPr="000F40DD">
        <w:rPr>
          <w:rFonts w:ascii="宋体" w:hAnsi="宋体" w:cs="宋体" w:hint="eastAsia"/>
          <w:szCs w:val="21"/>
        </w:rPr>
        <w:t xml:space="preserve">； </w:t>
      </w:r>
      <w:r w:rsidRPr="000F40DD">
        <w:rPr>
          <w:rFonts w:ascii="宋体" w:hAnsi="宋体" w:cs="宋体" w:hint="eastAsia"/>
          <w:szCs w:val="21"/>
          <w:u w:val="single"/>
        </w:rPr>
        <w:t xml:space="preserve">               </w:t>
      </w:r>
    </w:p>
    <w:p w14:paraId="5B2A55D1" w14:textId="77777777" w:rsidR="00A358E9" w:rsidRPr="000F40DD" w:rsidRDefault="00C81118">
      <w:pPr>
        <w:spacing w:line="500" w:lineRule="exact"/>
        <w:ind w:firstLineChars="0" w:firstLine="0"/>
        <w:rPr>
          <w:rFonts w:ascii="宋体" w:hAnsi="宋体" w:cs="宋体"/>
          <w:szCs w:val="21"/>
          <w:u w:val="single"/>
        </w:rPr>
      </w:pPr>
      <w:r w:rsidRPr="000F40DD">
        <w:rPr>
          <w:rFonts w:ascii="宋体" w:hAnsi="宋体" w:cs="宋体" w:hint="eastAsia"/>
          <w:szCs w:val="21"/>
        </w:rPr>
        <w:t>年    龄：</w:t>
      </w:r>
      <w:r w:rsidRPr="000F40DD">
        <w:rPr>
          <w:rFonts w:ascii="宋体" w:hAnsi="宋体" w:cs="宋体" w:hint="eastAsia"/>
          <w:szCs w:val="21"/>
          <w:u w:val="single"/>
        </w:rPr>
        <w:t xml:space="preserve">                          </w:t>
      </w:r>
      <w:r w:rsidRPr="000F40DD">
        <w:rPr>
          <w:rFonts w:ascii="宋体" w:hAnsi="宋体" w:cs="宋体" w:hint="eastAsia"/>
          <w:szCs w:val="21"/>
        </w:rPr>
        <w:t>职      务：</w:t>
      </w:r>
      <w:r w:rsidRPr="000F40DD">
        <w:rPr>
          <w:rFonts w:ascii="宋体" w:hAnsi="宋体" w:cs="宋体" w:hint="eastAsia"/>
          <w:szCs w:val="21"/>
          <w:u w:val="single"/>
        </w:rPr>
        <w:t xml:space="preserve">        </w:t>
      </w:r>
      <w:r w:rsidRPr="000F40DD">
        <w:rPr>
          <w:rFonts w:ascii="宋体" w:hAnsi="宋体" w:cs="宋体" w:hint="eastAsia"/>
          <w:szCs w:val="21"/>
        </w:rPr>
        <w:t xml:space="preserve">。 </w:t>
      </w:r>
      <w:r w:rsidRPr="000F40DD">
        <w:rPr>
          <w:rFonts w:ascii="宋体" w:hAnsi="宋体" w:cs="宋体" w:hint="eastAsia"/>
          <w:szCs w:val="21"/>
          <w:u w:val="single"/>
        </w:rPr>
        <w:t xml:space="preserve">           </w:t>
      </w:r>
    </w:p>
    <w:p w14:paraId="022B16CF" w14:textId="77777777" w:rsidR="00A358E9" w:rsidRPr="000F40DD" w:rsidRDefault="00C81118">
      <w:pPr>
        <w:spacing w:line="500" w:lineRule="exact"/>
        <w:ind w:firstLineChars="0" w:firstLine="0"/>
        <w:rPr>
          <w:rFonts w:ascii="宋体" w:hAnsi="宋体" w:cs="宋体"/>
          <w:szCs w:val="21"/>
        </w:rPr>
      </w:pPr>
      <w:r w:rsidRPr="000F40DD">
        <w:rPr>
          <w:rFonts w:ascii="宋体" w:hAnsi="宋体" w:cs="宋体" w:hint="eastAsia"/>
          <w:szCs w:val="21"/>
        </w:rPr>
        <w:t>身份证号码：</w:t>
      </w:r>
      <w:r w:rsidRPr="000F40DD">
        <w:rPr>
          <w:rFonts w:ascii="宋体" w:hAnsi="宋体" w:cs="宋体" w:hint="eastAsia"/>
          <w:szCs w:val="21"/>
          <w:u w:val="single"/>
        </w:rPr>
        <w:t xml:space="preserve">                                     </w:t>
      </w:r>
      <w:r w:rsidRPr="000F40DD">
        <w:rPr>
          <w:rFonts w:ascii="宋体" w:hAnsi="宋体" w:cs="宋体" w:hint="eastAsia"/>
          <w:szCs w:val="21"/>
        </w:rPr>
        <w:t xml:space="preserve">， </w:t>
      </w:r>
      <w:r w:rsidRPr="000F40DD">
        <w:rPr>
          <w:rFonts w:ascii="宋体" w:hAnsi="宋体" w:cs="宋体" w:hint="eastAsia"/>
          <w:szCs w:val="21"/>
          <w:u w:val="single"/>
        </w:rPr>
        <w:t xml:space="preserve">                          </w:t>
      </w:r>
    </w:p>
    <w:p w14:paraId="4A16BB8C" w14:textId="77777777" w:rsidR="00A358E9" w:rsidRPr="000F40DD" w:rsidRDefault="00C81118">
      <w:pPr>
        <w:spacing w:line="500" w:lineRule="exact"/>
        <w:ind w:firstLineChars="0" w:firstLine="0"/>
        <w:rPr>
          <w:rFonts w:ascii="宋体" w:hAnsi="宋体" w:cs="宋体"/>
          <w:szCs w:val="21"/>
        </w:rPr>
      </w:pPr>
      <w:r w:rsidRPr="000F40DD">
        <w:rPr>
          <w:rFonts w:ascii="宋体" w:hAnsi="宋体" w:cs="宋体" w:hint="eastAsia"/>
          <w:szCs w:val="21"/>
        </w:rPr>
        <w:t>系</w:t>
      </w:r>
      <w:r w:rsidRPr="000F40DD">
        <w:rPr>
          <w:rFonts w:ascii="宋体" w:hAnsi="宋体" w:cs="宋体" w:hint="eastAsia"/>
          <w:szCs w:val="21"/>
          <w:u w:val="single"/>
        </w:rPr>
        <w:t xml:space="preserve">                                                 </w:t>
      </w:r>
      <w:r w:rsidRPr="000F40DD">
        <w:rPr>
          <w:rFonts w:ascii="宋体" w:hAnsi="宋体" w:cs="宋体" w:hint="eastAsia"/>
          <w:szCs w:val="21"/>
        </w:rPr>
        <w:t>（供应商名称）的法定代表人。</w:t>
      </w:r>
    </w:p>
    <w:p w14:paraId="6525B41D" w14:textId="77777777" w:rsidR="00A358E9" w:rsidRPr="000F40DD" w:rsidRDefault="00C81118">
      <w:pPr>
        <w:spacing w:line="500" w:lineRule="exact"/>
        <w:ind w:left="540" w:firstLine="480"/>
        <w:rPr>
          <w:rFonts w:ascii="宋体" w:hAnsi="宋体" w:cs="宋体"/>
          <w:szCs w:val="21"/>
        </w:rPr>
      </w:pPr>
      <w:r w:rsidRPr="000F40DD">
        <w:rPr>
          <w:rFonts w:ascii="宋体" w:hAnsi="宋体" w:cs="宋体" w:hint="eastAsia"/>
          <w:szCs w:val="21"/>
        </w:rPr>
        <w:t>特此证明。</w:t>
      </w:r>
    </w:p>
    <w:p w14:paraId="727BAD99" w14:textId="77777777" w:rsidR="00A358E9" w:rsidRPr="000F40DD" w:rsidRDefault="00A358E9">
      <w:pPr>
        <w:spacing w:line="500" w:lineRule="exact"/>
        <w:ind w:left="540" w:firstLine="480"/>
        <w:rPr>
          <w:rFonts w:ascii="宋体" w:hAnsi="宋体" w:cs="宋体"/>
          <w:szCs w:val="21"/>
        </w:rPr>
      </w:pPr>
    </w:p>
    <w:p w14:paraId="0DBFCA76" w14:textId="77777777" w:rsidR="00A358E9" w:rsidRPr="000F40DD" w:rsidRDefault="00C81118">
      <w:pPr>
        <w:spacing w:line="500" w:lineRule="exact"/>
        <w:ind w:left="540" w:firstLine="480"/>
        <w:rPr>
          <w:rFonts w:ascii="宋体" w:hAnsi="宋体" w:cs="宋体"/>
          <w:szCs w:val="21"/>
        </w:rPr>
      </w:pPr>
      <w:r w:rsidRPr="000F40DD">
        <w:rPr>
          <w:rFonts w:ascii="宋体" w:hAnsi="宋体" w:cs="宋体" w:hint="eastAsia"/>
          <w:szCs w:val="21"/>
        </w:rPr>
        <w:t>附：法定代表人有效身份证正反面复印件</w:t>
      </w:r>
    </w:p>
    <w:p w14:paraId="11C6B85C" w14:textId="77777777" w:rsidR="00A358E9" w:rsidRPr="000F40DD" w:rsidRDefault="00A358E9">
      <w:pPr>
        <w:spacing w:line="500" w:lineRule="exact"/>
        <w:ind w:left="540" w:firstLine="480"/>
        <w:rPr>
          <w:rFonts w:ascii="宋体" w:hAnsi="宋体" w:cs="宋体"/>
          <w:szCs w:val="21"/>
        </w:rPr>
      </w:pPr>
    </w:p>
    <w:p w14:paraId="0F9B4A56" w14:textId="77777777" w:rsidR="00A358E9" w:rsidRPr="000F40DD" w:rsidRDefault="00C81118">
      <w:pPr>
        <w:spacing w:line="500" w:lineRule="exact"/>
        <w:ind w:left="540" w:right="420" w:firstLineChars="1800" w:firstLine="3780"/>
        <w:rPr>
          <w:rFonts w:ascii="宋体" w:hAnsi="宋体" w:cs="宋体"/>
          <w:szCs w:val="21"/>
        </w:rPr>
      </w:pPr>
      <w:r w:rsidRPr="000F40DD">
        <w:rPr>
          <w:rFonts w:ascii="宋体" w:hAnsi="宋体" w:cs="宋体" w:hint="eastAsia"/>
          <w:sz w:val="21"/>
          <w:szCs w:val="21"/>
        </w:rPr>
        <w:t>供应商</w:t>
      </w:r>
      <w:r w:rsidRPr="000F40DD">
        <w:rPr>
          <w:rFonts w:ascii="宋体" w:hAnsi="宋体" w:cs="宋体" w:hint="eastAsia"/>
          <w:b/>
          <w:sz w:val="21"/>
          <w:szCs w:val="21"/>
        </w:rPr>
        <w:t>（电子签章）</w:t>
      </w:r>
      <w:r w:rsidRPr="000F40DD">
        <w:rPr>
          <w:rFonts w:ascii="宋体" w:hAnsi="宋体" w:cs="宋体" w:hint="eastAsia"/>
          <w:szCs w:val="21"/>
        </w:rPr>
        <w:t>:</w:t>
      </w:r>
    </w:p>
    <w:p w14:paraId="537F7F76" w14:textId="77777777" w:rsidR="00A358E9" w:rsidRPr="000F40DD" w:rsidRDefault="00C81118">
      <w:pPr>
        <w:tabs>
          <w:tab w:val="left" w:pos="1305"/>
        </w:tabs>
        <w:spacing w:line="520" w:lineRule="exact"/>
        <w:ind w:firstLineChars="1750" w:firstLine="4200"/>
        <w:jc w:val="left"/>
        <w:rPr>
          <w:rFonts w:ascii="宋体" w:hAnsi="宋体" w:cs="宋体"/>
        </w:rPr>
      </w:pPr>
      <w:r w:rsidRPr="000F40DD">
        <w:rPr>
          <w:rFonts w:ascii="宋体" w:hAnsi="宋体" w:cs="宋体" w:hint="eastAsia"/>
        </w:rPr>
        <w:t xml:space="preserve"> </w:t>
      </w:r>
      <w:r w:rsidRPr="000F40DD">
        <w:rPr>
          <w:rFonts w:ascii="宋体" w:hAnsi="宋体" w:cs="宋体" w:hint="eastAsia"/>
          <w:u w:val="single"/>
        </w:rPr>
        <w:t xml:space="preserve">        </w:t>
      </w:r>
      <w:r w:rsidRPr="000F40DD">
        <w:rPr>
          <w:rFonts w:ascii="宋体" w:hAnsi="宋体" w:cs="宋体" w:hint="eastAsia"/>
        </w:rPr>
        <w:t>年</w:t>
      </w:r>
      <w:r w:rsidRPr="000F40DD">
        <w:rPr>
          <w:rFonts w:ascii="宋体" w:hAnsi="宋体" w:cs="宋体" w:hint="eastAsia"/>
          <w:u w:val="single"/>
        </w:rPr>
        <w:t xml:space="preserve">        </w:t>
      </w:r>
      <w:r w:rsidRPr="000F40DD">
        <w:rPr>
          <w:rFonts w:ascii="宋体" w:hAnsi="宋体" w:cs="宋体" w:hint="eastAsia"/>
        </w:rPr>
        <w:t>月</w:t>
      </w:r>
      <w:r w:rsidRPr="000F40DD">
        <w:rPr>
          <w:rFonts w:ascii="宋体" w:hAnsi="宋体" w:cs="宋体" w:hint="eastAsia"/>
          <w:u w:val="single"/>
        </w:rPr>
        <w:t xml:space="preserve">        </w:t>
      </w:r>
      <w:r w:rsidRPr="000F40DD">
        <w:rPr>
          <w:rFonts w:ascii="宋体" w:hAnsi="宋体" w:cs="宋体" w:hint="eastAsia"/>
        </w:rPr>
        <w:t>日</w:t>
      </w:r>
    </w:p>
    <w:p w14:paraId="5D49B0E0" w14:textId="77777777" w:rsidR="00A358E9" w:rsidRPr="000F40DD" w:rsidRDefault="00A358E9">
      <w:pPr>
        <w:tabs>
          <w:tab w:val="left" w:pos="1305"/>
        </w:tabs>
        <w:spacing w:line="520" w:lineRule="exact"/>
        <w:ind w:firstLineChars="1750" w:firstLine="4200"/>
        <w:jc w:val="left"/>
        <w:rPr>
          <w:rFonts w:ascii="宋体" w:hAnsi="宋体" w:cs="宋体"/>
        </w:rPr>
      </w:pPr>
    </w:p>
    <w:p w14:paraId="6F136780" w14:textId="77777777" w:rsidR="00A358E9" w:rsidRPr="000F40DD" w:rsidRDefault="00A358E9">
      <w:pPr>
        <w:tabs>
          <w:tab w:val="left" w:pos="1305"/>
        </w:tabs>
        <w:spacing w:line="520" w:lineRule="exact"/>
        <w:ind w:firstLineChars="1750" w:firstLine="4200"/>
        <w:jc w:val="left"/>
        <w:rPr>
          <w:rFonts w:ascii="宋体" w:hAnsi="宋体" w:cs="宋体"/>
        </w:rPr>
      </w:pPr>
    </w:p>
    <w:p w14:paraId="56768971" w14:textId="77777777" w:rsidR="00A358E9" w:rsidRPr="000F40DD" w:rsidRDefault="00C81118">
      <w:pPr>
        <w:spacing w:line="380" w:lineRule="exact"/>
        <w:ind w:firstLine="482"/>
        <w:rPr>
          <w:rFonts w:ascii="宋体" w:hAnsi="宋体" w:cs="宋体"/>
          <w:b/>
        </w:rPr>
      </w:pPr>
      <w:r w:rsidRPr="000F40DD">
        <w:rPr>
          <w:rFonts w:ascii="宋体" w:hAnsi="宋体" w:cs="宋体" w:hint="eastAsia"/>
          <w:b/>
        </w:rPr>
        <w:t>注：附法定代表人有效身份证正反面复印件。</w:t>
      </w:r>
    </w:p>
    <w:p w14:paraId="1C839C47" w14:textId="77777777" w:rsidR="00A358E9" w:rsidRPr="000F40DD" w:rsidRDefault="00A358E9">
      <w:pPr>
        <w:pStyle w:val="a0"/>
        <w:rPr>
          <w:rFonts w:ascii="宋体" w:hAnsi="宋体" w:cs="宋体"/>
          <w:b/>
        </w:rPr>
      </w:pPr>
    </w:p>
    <w:p w14:paraId="000F1CAC" w14:textId="77777777" w:rsidR="00A358E9" w:rsidRPr="000F40DD" w:rsidRDefault="00A358E9">
      <w:pPr>
        <w:pStyle w:val="a0"/>
        <w:rPr>
          <w:rFonts w:ascii="宋体" w:hAnsi="宋体" w:cs="宋体"/>
          <w:b/>
        </w:rPr>
      </w:pPr>
    </w:p>
    <w:p w14:paraId="5ECBB3E5" w14:textId="77777777" w:rsidR="00A358E9" w:rsidRPr="000F40DD" w:rsidRDefault="00A358E9">
      <w:pPr>
        <w:pStyle w:val="a0"/>
        <w:rPr>
          <w:rFonts w:ascii="宋体" w:hAnsi="宋体" w:cs="宋体"/>
          <w:b/>
        </w:rPr>
      </w:pPr>
    </w:p>
    <w:p w14:paraId="47C147FC" w14:textId="77777777" w:rsidR="00A358E9" w:rsidRPr="000F40DD" w:rsidRDefault="00A358E9">
      <w:pPr>
        <w:pStyle w:val="a0"/>
        <w:rPr>
          <w:rFonts w:ascii="宋体" w:hAnsi="宋体" w:cs="宋体"/>
          <w:b/>
        </w:rPr>
      </w:pPr>
    </w:p>
    <w:p w14:paraId="5CF37652" w14:textId="77777777" w:rsidR="00A358E9" w:rsidRPr="000F40DD" w:rsidRDefault="00A358E9">
      <w:pPr>
        <w:pStyle w:val="a0"/>
        <w:rPr>
          <w:rFonts w:ascii="宋体" w:hAnsi="宋体" w:cs="宋体"/>
          <w:b/>
        </w:rPr>
      </w:pPr>
    </w:p>
    <w:p w14:paraId="030F1796" w14:textId="77777777" w:rsidR="00A358E9" w:rsidRPr="000F40DD" w:rsidRDefault="00A358E9">
      <w:pPr>
        <w:pStyle w:val="a0"/>
        <w:rPr>
          <w:rFonts w:ascii="宋体" w:hAnsi="宋体" w:cs="宋体"/>
          <w:b/>
        </w:rPr>
      </w:pPr>
    </w:p>
    <w:p w14:paraId="75088944" w14:textId="77777777" w:rsidR="00A358E9" w:rsidRPr="000F40DD" w:rsidRDefault="00A358E9">
      <w:pPr>
        <w:pStyle w:val="a0"/>
        <w:rPr>
          <w:rFonts w:ascii="宋体" w:hAnsi="宋体" w:cs="宋体"/>
          <w:b/>
        </w:rPr>
      </w:pPr>
    </w:p>
    <w:p w14:paraId="6386E340" w14:textId="77777777" w:rsidR="00A358E9" w:rsidRPr="000F40DD" w:rsidRDefault="00C81118">
      <w:pPr>
        <w:spacing w:line="380" w:lineRule="exact"/>
        <w:ind w:firstLineChars="0" w:firstLine="0"/>
        <w:rPr>
          <w:rFonts w:ascii="宋体" w:hAnsi="宋体" w:cs="宋体"/>
          <w:b/>
          <w:sz w:val="28"/>
          <w:szCs w:val="28"/>
        </w:rPr>
      </w:pPr>
      <w:r w:rsidRPr="000F40DD">
        <w:rPr>
          <w:rFonts w:ascii="宋体" w:hAnsi="宋体" w:cs="宋体" w:hint="eastAsia"/>
          <w:b/>
          <w:sz w:val="28"/>
          <w:szCs w:val="28"/>
        </w:rPr>
        <w:lastRenderedPageBreak/>
        <w:t>（9）供应商的“授权委托书”、委托代理人身份证正反面复印件（委托代理时必须提供）</w:t>
      </w:r>
    </w:p>
    <w:p w14:paraId="48C8EE3C" w14:textId="77777777" w:rsidR="00A358E9" w:rsidRPr="000F40DD" w:rsidRDefault="00C81118">
      <w:pPr>
        <w:spacing w:line="300" w:lineRule="auto"/>
        <w:ind w:firstLine="562"/>
        <w:rPr>
          <w:rFonts w:ascii="宋体" w:hAnsi="宋体" w:cs="宋体"/>
          <w:b/>
          <w:sz w:val="28"/>
          <w:szCs w:val="28"/>
        </w:rPr>
      </w:pPr>
      <w:r w:rsidRPr="000F40DD">
        <w:rPr>
          <w:rFonts w:ascii="宋体" w:hAnsi="宋体" w:cs="宋体" w:hint="eastAsia"/>
          <w:b/>
          <w:sz w:val="28"/>
          <w:szCs w:val="28"/>
        </w:rPr>
        <w:t xml:space="preserve">附件： </w:t>
      </w:r>
    </w:p>
    <w:p w14:paraId="5F68416C" w14:textId="77777777" w:rsidR="00A358E9" w:rsidRPr="000F40DD" w:rsidRDefault="00C81118">
      <w:pPr>
        <w:snapToGrid w:val="0"/>
        <w:spacing w:beforeLines="50" w:before="120" w:after="50" w:line="320" w:lineRule="exact"/>
        <w:ind w:firstLine="643"/>
        <w:jc w:val="center"/>
        <w:rPr>
          <w:rFonts w:ascii="宋体" w:hAnsi="宋体" w:cs="宋体"/>
          <w:b/>
          <w:sz w:val="32"/>
          <w:szCs w:val="32"/>
        </w:rPr>
      </w:pPr>
      <w:r w:rsidRPr="000F40DD">
        <w:rPr>
          <w:rFonts w:ascii="宋体" w:hAnsi="宋体" w:cs="宋体" w:hint="eastAsia"/>
          <w:b/>
          <w:sz w:val="32"/>
          <w:szCs w:val="32"/>
        </w:rPr>
        <w:t>授权委托书（格式）</w:t>
      </w:r>
    </w:p>
    <w:p w14:paraId="3DA2ACF8" w14:textId="77777777" w:rsidR="00A358E9" w:rsidRPr="000F40DD" w:rsidRDefault="00A358E9">
      <w:pPr>
        <w:snapToGrid w:val="0"/>
        <w:spacing w:beforeLines="50" w:before="120" w:after="50"/>
        <w:ind w:firstLine="480"/>
        <w:rPr>
          <w:rFonts w:ascii="宋体" w:hAnsi="宋体" w:cs="宋体"/>
          <w:bCs/>
        </w:rPr>
      </w:pPr>
    </w:p>
    <w:p w14:paraId="24D26CAE" w14:textId="77777777" w:rsidR="00A358E9" w:rsidRPr="000F40DD" w:rsidRDefault="00C81118">
      <w:pPr>
        <w:snapToGrid w:val="0"/>
        <w:spacing w:beforeLines="50" w:before="120" w:after="50" w:line="400" w:lineRule="exact"/>
        <w:ind w:firstLineChars="0" w:firstLine="0"/>
        <w:rPr>
          <w:rFonts w:ascii="宋体" w:hAnsi="宋体" w:cs="宋体"/>
          <w:b/>
          <w:bCs/>
          <w:szCs w:val="20"/>
        </w:rPr>
      </w:pPr>
      <w:r w:rsidRPr="000F40DD">
        <w:rPr>
          <w:rFonts w:ascii="宋体" w:hAnsi="宋体" w:cs="宋体" w:hint="eastAsia"/>
          <w:bCs/>
        </w:rPr>
        <w:t>致：</w:t>
      </w:r>
      <w:r w:rsidRPr="000F40DD">
        <w:rPr>
          <w:rFonts w:hint="eastAsia"/>
          <w:u w:val="single"/>
        </w:rPr>
        <w:t xml:space="preserve">               </w:t>
      </w:r>
      <w:r w:rsidRPr="000F40DD">
        <w:rPr>
          <w:rFonts w:ascii="宋体" w:hAnsi="宋体" w:cs="宋体" w:hint="eastAsia"/>
        </w:rPr>
        <w:t>（采购代理机构）</w:t>
      </w:r>
      <w:r w:rsidRPr="000F40DD">
        <w:rPr>
          <w:rFonts w:ascii="宋体" w:hAnsi="宋体" w:cs="宋体" w:hint="eastAsia"/>
          <w:b/>
          <w:bCs/>
        </w:rPr>
        <w:t xml:space="preserve"> </w:t>
      </w:r>
      <w:r w:rsidRPr="000F40DD">
        <w:rPr>
          <w:rFonts w:ascii="宋体" w:hAnsi="宋体" w:cs="宋体" w:hint="eastAsia"/>
        </w:rPr>
        <w:t>：</w:t>
      </w:r>
    </w:p>
    <w:p w14:paraId="37A006BC" w14:textId="77777777" w:rsidR="00A358E9" w:rsidRPr="000F40DD" w:rsidRDefault="00C81118">
      <w:pPr>
        <w:snapToGrid w:val="0"/>
        <w:spacing w:beforeLines="50" w:before="120" w:after="50" w:line="400" w:lineRule="exact"/>
        <w:ind w:firstLineChars="236" w:firstLine="566"/>
        <w:rPr>
          <w:rFonts w:ascii="宋体" w:hAnsi="宋体" w:cs="宋体"/>
          <w:szCs w:val="20"/>
        </w:rPr>
      </w:pPr>
      <w:r w:rsidRPr="000F40DD">
        <w:rPr>
          <w:rFonts w:ascii="宋体" w:hAnsi="宋体" w:cs="宋体" w:hint="eastAsia"/>
        </w:rPr>
        <w:t>我</w:t>
      </w:r>
      <w:r w:rsidRPr="000F40DD">
        <w:rPr>
          <w:rFonts w:hint="eastAsia"/>
          <w:u w:val="single"/>
        </w:rPr>
        <w:t xml:space="preserve">               </w:t>
      </w:r>
      <w:r w:rsidRPr="000F40DD">
        <w:rPr>
          <w:rFonts w:ascii="宋体" w:hAnsi="宋体" w:cs="宋体" w:hint="eastAsia"/>
        </w:rPr>
        <w:t>（姓名）系</w:t>
      </w:r>
      <w:r w:rsidRPr="000F40DD">
        <w:rPr>
          <w:rFonts w:hint="eastAsia"/>
          <w:u w:val="single"/>
        </w:rPr>
        <w:t xml:space="preserve">               </w:t>
      </w:r>
      <w:r w:rsidRPr="000F40DD">
        <w:rPr>
          <w:rFonts w:ascii="宋体" w:hAnsi="宋体" w:cs="宋体" w:hint="eastAsia"/>
        </w:rPr>
        <w:t>（供应商名称）的法定代表人，现授权委托本单位在职职工</w:t>
      </w:r>
      <w:r w:rsidRPr="000F40DD">
        <w:rPr>
          <w:rFonts w:ascii="宋体" w:hAnsi="宋体" w:cs="宋体" w:hint="eastAsia"/>
          <w:u w:val="single"/>
        </w:rPr>
        <w:t xml:space="preserve">              </w:t>
      </w:r>
      <w:r w:rsidRPr="000F40DD">
        <w:rPr>
          <w:rFonts w:ascii="宋体" w:hAnsi="宋体" w:cs="宋体" w:hint="eastAsia"/>
        </w:rPr>
        <w:t>（姓名）以我方的名义参加</w:t>
      </w:r>
      <w:r w:rsidRPr="000F40DD">
        <w:rPr>
          <w:rFonts w:ascii="宋体" w:hAnsi="宋体" w:cs="宋体" w:hint="eastAsia"/>
          <w:u w:val="single"/>
        </w:rPr>
        <w:t xml:space="preserve">              </w:t>
      </w:r>
      <w:r w:rsidRPr="000F40DD">
        <w:rPr>
          <w:rFonts w:ascii="宋体" w:hAnsi="宋体" w:cs="宋体" w:hint="eastAsia"/>
        </w:rPr>
        <w:t>项目的磋商活动，并代表我方全权办理针对上述项目的磋商、评审、签约等具体事务和签署相关文件。</w:t>
      </w:r>
    </w:p>
    <w:p w14:paraId="112F24A1" w14:textId="77777777" w:rsidR="00A358E9" w:rsidRPr="000F40DD" w:rsidRDefault="00C81118">
      <w:pPr>
        <w:snapToGrid w:val="0"/>
        <w:spacing w:beforeLines="50" w:before="120" w:after="50" w:line="400" w:lineRule="exact"/>
        <w:ind w:firstLine="480"/>
        <w:rPr>
          <w:rFonts w:ascii="宋体" w:hAnsi="宋体" w:cs="宋体"/>
          <w:szCs w:val="20"/>
        </w:rPr>
      </w:pPr>
      <w:r w:rsidRPr="000F40DD">
        <w:rPr>
          <w:rFonts w:ascii="宋体" w:hAnsi="宋体" w:cs="宋体" w:hint="eastAsia"/>
        </w:rPr>
        <w:t xml:space="preserve">    我方对委托代理人的签字事项负全部责任。</w:t>
      </w:r>
    </w:p>
    <w:p w14:paraId="589CEF28" w14:textId="77777777" w:rsidR="00A358E9" w:rsidRPr="000F40DD" w:rsidRDefault="00C81118">
      <w:pPr>
        <w:snapToGrid w:val="0"/>
        <w:spacing w:beforeLines="50" w:before="120" w:after="50" w:line="400" w:lineRule="exact"/>
        <w:ind w:firstLine="480"/>
        <w:rPr>
          <w:rFonts w:ascii="宋体" w:hAnsi="宋体" w:cs="宋体"/>
          <w:szCs w:val="20"/>
        </w:rPr>
      </w:pPr>
      <w:r w:rsidRPr="000F40DD">
        <w:rPr>
          <w:rFonts w:ascii="宋体" w:hAnsi="宋体" w:cs="宋体" w:hint="eastAsia"/>
          <w:u w:val="single"/>
        </w:rPr>
        <w:t>在撤销授权的书面通知以前，本授权书一直有效。</w:t>
      </w:r>
      <w:r w:rsidRPr="000F40DD">
        <w:rPr>
          <w:rFonts w:ascii="宋体" w:hAnsi="宋体" w:cs="宋体" w:hint="eastAsia"/>
        </w:rPr>
        <w:t>委托代理人在授权书有效期内签署的所有文件不因授权的撤销而失效。</w:t>
      </w:r>
    </w:p>
    <w:p w14:paraId="178FB3FD" w14:textId="77777777" w:rsidR="00A358E9" w:rsidRPr="000F40DD" w:rsidRDefault="00C81118">
      <w:pPr>
        <w:snapToGrid w:val="0"/>
        <w:spacing w:beforeLines="50" w:before="120" w:after="50" w:line="400" w:lineRule="exact"/>
        <w:ind w:firstLine="480"/>
        <w:rPr>
          <w:rFonts w:ascii="宋体" w:hAnsi="宋体" w:cs="宋体"/>
        </w:rPr>
      </w:pPr>
      <w:r w:rsidRPr="000F40DD">
        <w:rPr>
          <w:rFonts w:ascii="宋体" w:hAnsi="宋体" w:cs="宋体" w:hint="eastAsia"/>
        </w:rPr>
        <w:t>委托代理人无转委托权，特此委托。</w:t>
      </w:r>
    </w:p>
    <w:p w14:paraId="7EF8BE4F" w14:textId="77777777" w:rsidR="00A358E9" w:rsidRPr="000F40DD" w:rsidRDefault="00C81118">
      <w:pPr>
        <w:snapToGrid w:val="0"/>
        <w:spacing w:beforeLines="50" w:before="120" w:after="50" w:line="400" w:lineRule="exact"/>
        <w:ind w:firstLine="480"/>
        <w:rPr>
          <w:rFonts w:ascii="宋体" w:hAnsi="宋体" w:cs="宋体"/>
          <w:szCs w:val="20"/>
        </w:rPr>
      </w:pPr>
      <w:r w:rsidRPr="000F40DD">
        <w:rPr>
          <w:rFonts w:ascii="宋体" w:hAnsi="宋体" w:cs="宋体" w:hint="eastAsia"/>
        </w:rPr>
        <w:t>附：委托代理人有效身份证正反面复印件</w:t>
      </w:r>
    </w:p>
    <w:p w14:paraId="27A9CEE4" w14:textId="77777777" w:rsidR="00A358E9" w:rsidRPr="000F40DD" w:rsidRDefault="00C81118">
      <w:pPr>
        <w:snapToGrid w:val="0"/>
        <w:spacing w:beforeLines="50" w:before="120" w:after="50" w:line="400" w:lineRule="exact"/>
        <w:ind w:firstLine="480"/>
        <w:rPr>
          <w:rFonts w:ascii="宋体" w:hAnsi="宋体" w:cs="宋体"/>
        </w:rPr>
      </w:pPr>
      <w:r w:rsidRPr="000F40DD">
        <w:rPr>
          <w:rFonts w:ascii="宋体" w:hAnsi="宋体" w:cs="宋体" w:hint="eastAsia"/>
        </w:rPr>
        <w:t>委托代理人签字（或电子签名）：</w:t>
      </w:r>
      <w:r w:rsidRPr="000F40DD">
        <w:rPr>
          <w:rFonts w:ascii="宋体" w:hAnsi="宋体" w:cs="宋体" w:hint="eastAsia"/>
          <w:u w:val="single"/>
        </w:rPr>
        <w:t xml:space="preserve">               </w:t>
      </w:r>
      <w:r w:rsidRPr="000F40DD">
        <w:rPr>
          <w:rFonts w:ascii="宋体" w:hAnsi="宋体" w:cs="宋体" w:hint="eastAsia"/>
        </w:rPr>
        <w:t xml:space="preserve"> </w:t>
      </w:r>
    </w:p>
    <w:p w14:paraId="3872D3C6" w14:textId="77777777" w:rsidR="00A358E9" w:rsidRPr="000F40DD" w:rsidRDefault="00C81118">
      <w:pPr>
        <w:snapToGrid w:val="0"/>
        <w:spacing w:beforeLines="50" w:before="120" w:after="50" w:line="400" w:lineRule="exact"/>
        <w:ind w:firstLine="480"/>
        <w:rPr>
          <w:rFonts w:ascii="宋体" w:hAnsi="宋体" w:cs="宋体"/>
        </w:rPr>
      </w:pPr>
      <w:r w:rsidRPr="000F40DD">
        <w:rPr>
          <w:rFonts w:ascii="宋体" w:hAnsi="宋体" w:cs="宋体" w:hint="eastAsia"/>
        </w:rPr>
        <w:t>所在部门职务：</w:t>
      </w:r>
      <w:r w:rsidRPr="000F40DD">
        <w:rPr>
          <w:rFonts w:ascii="宋体" w:hAnsi="宋体" w:cs="宋体" w:hint="eastAsia"/>
          <w:u w:val="single"/>
        </w:rPr>
        <w:t xml:space="preserve">               </w:t>
      </w:r>
    </w:p>
    <w:p w14:paraId="28332FB1" w14:textId="77777777" w:rsidR="00A358E9" w:rsidRPr="000F40DD" w:rsidRDefault="00C81118">
      <w:pPr>
        <w:snapToGrid w:val="0"/>
        <w:spacing w:beforeLines="50" w:before="120" w:after="50" w:line="400" w:lineRule="exact"/>
        <w:ind w:firstLine="480"/>
        <w:rPr>
          <w:rFonts w:ascii="宋体" w:hAnsi="宋体" w:cs="宋体"/>
        </w:rPr>
      </w:pPr>
      <w:r w:rsidRPr="000F40DD">
        <w:rPr>
          <w:rFonts w:ascii="宋体" w:hAnsi="宋体" w:cs="宋体" w:hint="eastAsia"/>
        </w:rPr>
        <w:t>委托代理人身份证号码：</w:t>
      </w:r>
      <w:r w:rsidRPr="000F40DD">
        <w:rPr>
          <w:rFonts w:ascii="宋体" w:hAnsi="宋体" w:cs="宋体" w:hint="eastAsia"/>
          <w:u w:val="single"/>
        </w:rPr>
        <w:t xml:space="preserve">                             </w:t>
      </w:r>
    </w:p>
    <w:p w14:paraId="4EB96E32" w14:textId="77777777" w:rsidR="00A358E9" w:rsidRPr="000F40DD" w:rsidRDefault="00C81118">
      <w:pPr>
        <w:snapToGrid w:val="0"/>
        <w:spacing w:beforeLines="50" w:before="120" w:after="50" w:line="400" w:lineRule="exact"/>
        <w:ind w:firstLine="480"/>
        <w:rPr>
          <w:rFonts w:ascii="宋体" w:hAnsi="宋体" w:cs="宋体"/>
          <w:u w:val="single"/>
        </w:rPr>
      </w:pPr>
      <w:r w:rsidRPr="000F40DD">
        <w:rPr>
          <w:rFonts w:ascii="宋体" w:hAnsi="宋体" w:cs="宋体" w:hint="eastAsia"/>
        </w:rPr>
        <w:t>法定代表人签字（或电子签名）：</w:t>
      </w:r>
      <w:r w:rsidRPr="000F40DD">
        <w:rPr>
          <w:rFonts w:ascii="宋体" w:hAnsi="宋体" w:cs="宋体" w:hint="eastAsia"/>
          <w:u w:val="single"/>
        </w:rPr>
        <w:t xml:space="preserve">              </w:t>
      </w:r>
    </w:p>
    <w:p w14:paraId="3AC54649" w14:textId="77777777" w:rsidR="00A358E9" w:rsidRPr="000F40DD" w:rsidRDefault="00C81118">
      <w:pPr>
        <w:snapToGrid w:val="0"/>
        <w:spacing w:beforeLines="50" w:before="120" w:after="50" w:line="400" w:lineRule="exact"/>
        <w:ind w:firstLine="480"/>
        <w:rPr>
          <w:rFonts w:ascii="宋体" w:hAnsi="宋体" w:cs="宋体"/>
          <w:szCs w:val="20"/>
        </w:rPr>
      </w:pPr>
      <w:r w:rsidRPr="000F40DD">
        <w:rPr>
          <w:rFonts w:ascii="宋体" w:hAnsi="宋体" w:cs="宋体" w:hint="eastAsia"/>
        </w:rPr>
        <w:t>职务：</w:t>
      </w:r>
      <w:r w:rsidRPr="000F40DD">
        <w:rPr>
          <w:rFonts w:ascii="宋体" w:hAnsi="宋体" w:cs="宋体" w:hint="eastAsia"/>
          <w:u w:val="single"/>
        </w:rPr>
        <w:t xml:space="preserve">                  </w:t>
      </w:r>
    </w:p>
    <w:p w14:paraId="3D263B5B" w14:textId="77777777" w:rsidR="00A358E9" w:rsidRPr="000F40DD" w:rsidRDefault="00C81118">
      <w:pPr>
        <w:snapToGrid w:val="0"/>
        <w:spacing w:beforeLines="50" w:before="120" w:after="50" w:line="400" w:lineRule="exact"/>
        <w:ind w:firstLine="480"/>
        <w:rPr>
          <w:rFonts w:ascii="宋体" w:hAnsi="宋体" w:cs="宋体"/>
          <w:szCs w:val="20"/>
        </w:rPr>
      </w:pPr>
      <w:r w:rsidRPr="000F40DD">
        <w:rPr>
          <w:rFonts w:ascii="宋体" w:hAnsi="宋体" w:cs="宋体" w:hint="eastAsia"/>
        </w:rPr>
        <w:t xml:space="preserve"> </w:t>
      </w:r>
    </w:p>
    <w:p w14:paraId="7EBFEDEB" w14:textId="77777777" w:rsidR="00A358E9" w:rsidRPr="000F40DD" w:rsidRDefault="00C81118">
      <w:pPr>
        <w:snapToGrid w:val="0"/>
        <w:spacing w:beforeLines="50" w:before="120" w:after="50"/>
        <w:ind w:firstLine="480"/>
        <w:jc w:val="center"/>
        <w:rPr>
          <w:rFonts w:ascii="宋体" w:hAnsi="宋体" w:cs="宋体"/>
          <w:szCs w:val="24"/>
        </w:rPr>
      </w:pPr>
      <w:r w:rsidRPr="000F40DD">
        <w:rPr>
          <w:rFonts w:ascii="宋体" w:hAnsi="宋体" w:cs="宋体" w:hint="eastAsia"/>
        </w:rPr>
        <w:t xml:space="preserve">                </w:t>
      </w:r>
      <w:r w:rsidRPr="000F40DD">
        <w:rPr>
          <w:rFonts w:ascii="宋体" w:hAnsi="宋体" w:cs="宋体" w:hint="eastAsia"/>
          <w:szCs w:val="24"/>
        </w:rPr>
        <w:t xml:space="preserve"> 供应商</w:t>
      </w:r>
      <w:r w:rsidRPr="000F40DD">
        <w:rPr>
          <w:rFonts w:ascii="宋体" w:hAnsi="宋体" w:cs="宋体" w:hint="eastAsia"/>
          <w:b/>
          <w:szCs w:val="24"/>
        </w:rPr>
        <w:t>（电子签章）</w:t>
      </w:r>
      <w:r w:rsidRPr="000F40DD">
        <w:rPr>
          <w:rFonts w:ascii="宋体" w:hAnsi="宋体" w:cs="宋体" w:hint="eastAsia"/>
          <w:szCs w:val="24"/>
        </w:rPr>
        <w:t>:</w:t>
      </w:r>
    </w:p>
    <w:p w14:paraId="241744BD" w14:textId="77777777" w:rsidR="00A358E9" w:rsidRPr="000F40DD" w:rsidRDefault="00C81118">
      <w:pPr>
        <w:autoSpaceDE w:val="0"/>
        <w:autoSpaceDN w:val="0"/>
        <w:spacing w:line="300" w:lineRule="auto"/>
        <w:ind w:left="480" w:firstLine="480"/>
        <w:rPr>
          <w:rFonts w:ascii="宋体" w:hAnsi="宋体" w:cs="宋体"/>
          <w:szCs w:val="21"/>
        </w:rPr>
      </w:pPr>
      <w:r w:rsidRPr="000F40DD">
        <w:rPr>
          <w:rFonts w:ascii="宋体" w:hAnsi="宋体" w:cs="宋体" w:hint="eastAsia"/>
        </w:rPr>
        <w:t xml:space="preserve">                                             年    月    日</w:t>
      </w:r>
    </w:p>
    <w:p w14:paraId="2BB4BD96" w14:textId="77777777" w:rsidR="00A358E9" w:rsidRPr="000F40DD" w:rsidRDefault="00C81118">
      <w:pPr>
        <w:spacing w:line="400" w:lineRule="exact"/>
        <w:ind w:firstLineChars="250" w:firstLine="602"/>
        <w:rPr>
          <w:rFonts w:ascii="宋体" w:hAnsi="宋体" w:cs="宋体"/>
          <w:b/>
          <w:szCs w:val="24"/>
        </w:rPr>
      </w:pPr>
      <w:r w:rsidRPr="000F40DD">
        <w:rPr>
          <w:rFonts w:ascii="宋体" w:hAnsi="宋体" w:cs="宋体" w:hint="eastAsia"/>
          <w:b/>
          <w:szCs w:val="24"/>
        </w:rPr>
        <w:t>附：委托代理人身份证正反面复印件（委托代理时必须提供）。</w:t>
      </w:r>
    </w:p>
    <w:p w14:paraId="4FD9DC70" w14:textId="77777777" w:rsidR="00A358E9" w:rsidRPr="000F40DD" w:rsidRDefault="00A358E9">
      <w:pPr>
        <w:spacing w:line="380" w:lineRule="exact"/>
        <w:ind w:firstLineChars="0" w:firstLine="0"/>
        <w:rPr>
          <w:rFonts w:ascii="宋体" w:hAnsi="宋体" w:cs="宋体"/>
          <w:b/>
          <w:sz w:val="28"/>
          <w:szCs w:val="28"/>
        </w:rPr>
      </w:pPr>
    </w:p>
    <w:p w14:paraId="73EA9052" w14:textId="77777777" w:rsidR="00A358E9" w:rsidRPr="000F40DD" w:rsidRDefault="00A358E9">
      <w:pPr>
        <w:pStyle w:val="a0"/>
      </w:pPr>
    </w:p>
    <w:p w14:paraId="08AF9F9D" w14:textId="77777777" w:rsidR="00A358E9" w:rsidRPr="000F40DD" w:rsidRDefault="00A358E9">
      <w:pPr>
        <w:spacing w:line="380" w:lineRule="exact"/>
        <w:ind w:firstLineChars="0" w:firstLine="0"/>
        <w:rPr>
          <w:rFonts w:ascii="宋体" w:hAnsi="宋体" w:cs="宋体"/>
          <w:b/>
          <w:sz w:val="28"/>
          <w:szCs w:val="28"/>
        </w:rPr>
      </w:pPr>
    </w:p>
    <w:p w14:paraId="548B0D65" w14:textId="77777777" w:rsidR="00A358E9" w:rsidRPr="000F40DD" w:rsidRDefault="00C81118">
      <w:pPr>
        <w:spacing w:line="420" w:lineRule="exact"/>
        <w:ind w:firstLineChars="0" w:firstLine="0"/>
        <w:rPr>
          <w:rFonts w:ascii="宋体" w:hAnsi="宋体" w:cs="宋体"/>
          <w:b/>
          <w:sz w:val="28"/>
          <w:szCs w:val="28"/>
        </w:rPr>
      </w:pPr>
      <w:r w:rsidRPr="000F40DD">
        <w:rPr>
          <w:rFonts w:ascii="宋体" w:hAnsi="宋体" w:cs="宋体" w:hint="eastAsia"/>
          <w:b/>
          <w:sz w:val="28"/>
          <w:szCs w:val="28"/>
        </w:rPr>
        <w:t>（10）供应商有效的资质证书及安全生产许可证（必须提供）</w:t>
      </w:r>
    </w:p>
    <w:p w14:paraId="758DC0D7" w14:textId="77777777" w:rsidR="00A358E9" w:rsidRPr="000F40DD" w:rsidRDefault="00A358E9">
      <w:pPr>
        <w:spacing w:line="300" w:lineRule="auto"/>
        <w:ind w:firstLine="562"/>
        <w:rPr>
          <w:rFonts w:ascii="宋体" w:hAnsi="宋体" w:cs="宋体"/>
          <w:b/>
          <w:sz w:val="28"/>
          <w:szCs w:val="28"/>
        </w:rPr>
      </w:pPr>
    </w:p>
    <w:p w14:paraId="5A2C008C" w14:textId="77777777" w:rsidR="00A358E9" w:rsidRPr="000F40DD" w:rsidRDefault="00A358E9">
      <w:pPr>
        <w:spacing w:line="320" w:lineRule="exact"/>
        <w:ind w:firstLineChars="0" w:firstLine="0"/>
        <w:rPr>
          <w:rFonts w:ascii="宋体" w:hAnsi="宋体" w:cs="宋体"/>
          <w:b/>
          <w:sz w:val="28"/>
          <w:szCs w:val="28"/>
        </w:rPr>
      </w:pPr>
    </w:p>
    <w:p w14:paraId="651DF238" w14:textId="77777777" w:rsidR="00A358E9" w:rsidRPr="000F40DD" w:rsidRDefault="00C81118">
      <w:pPr>
        <w:spacing w:line="320" w:lineRule="exact"/>
        <w:ind w:firstLineChars="0" w:firstLine="0"/>
        <w:rPr>
          <w:rFonts w:ascii="宋体" w:hAnsi="宋体" w:cs="宋体"/>
          <w:b/>
          <w:sz w:val="28"/>
          <w:szCs w:val="28"/>
        </w:rPr>
      </w:pPr>
      <w:r w:rsidRPr="000F40DD">
        <w:rPr>
          <w:rFonts w:ascii="宋体" w:hAnsi="宋体" w:cs="宋体" w:hint="eastAsia"/>
          <w:b/>
          <w:sz w:val="28"/>
          <w:szCs w:val="28"/>
        </w:rPr>
        <w:lastRenderedPageBreak/>
        <w:t>（11）供应商的“项目管理机构组成表”（必须提供）</w:t>
      </w:r>
    </w:p>
    <w:p w14:paraId="48E235BF" w14:textId="77777777" w:rsidR="00A358E9" w:rsidRPr="000F40DD" w:rsidRDefault="00C81118">
      <w:pPr>
        <w:spacing w:beforeLines="50" w:before="120" w:afterLines="100" w:after="240" w:line="320" w:lineRule="exact"/>
        <w:ind w:firstLine="562"/>
        <w:jc w:val="left"/>
        <w:rPr>
          <w:rFonts w:ascii="宋体" w:hAnsi="宋体" w:cs="宋体"/>
          <w:b/>
          <w:sz w:val="28"/>
          <w:szCs w:val="28"/>
        </w:rPr>
      </w:pPr>
      <w:r w:rsidRPr="000F40DD">
        <w:rPr>
          <w:rFonts w:ascii="宋体" w:hAnsi="宋体" w:cs="宋体" w:hint="eastAsia"/>
          <w:b/>
          <w:sz w:val="28"/>
          <w:szCs w:val="28"/>
        </w:rPr>
        <w:t>附件</w:t>
      </w:r>
    </w:p>
    <w:p w14:paraId="2934AD57" w14:textId="77777777" w:rsidR="00A358E9" w:rsidRPr="000F40DD" w:rsidRDefault="00C81118">
      <w:pPr>
        <w:spacing w:beforeLines="50" w:before="120" w:afterLines="100" w:after="240" w:line="440" w:lineRule="exact"/>
        <w:ind w:firstLineChars="1200" w:firstLine="2880"/>
        <w:jc w:val="left"/>
        <w:rPr>
          <w:rFonts w:ascii="宋体" w:hAnsi="宋体" w:cs="宋体"/>
          <w:b/>
          <w:sz w:val="28"/>
          <w:szCs w:val="28"/>
        </w:rPr>
      </w:pPr>
      <w:r w:rsidRPr="000F40DD">
        <w:rPr>
          <w:rFonts w:ascii="宋体" w:hAnsi="宋体" w:cs="宋体" w:hint="eastAsia"/>
        </w:rPr>
        <w:t xml:space="preserve"> </w:t>
      </w:r>
      <w:r w:rsidRPr="000F40DD">
        <w:rPr>
          <w:rFonts w:ascii="宋体" w:hAnsi="宋体" w:cs="宋体" w:hint="eastAsia"/>
          <w:b/>
          <w:sz w:val="28"/>
          <w:szCs w:val="28"/>
        </w:rPr>
        <w:t>项目管理机构组成表（格式）</w:t>
      </w:r>
    </w:p>
    <w:p w14:paraId="64EAAAFC" w14:textId="77777777" w:rsidR="00A358E9" w:rsidRPr="000F40DD" w:rsidRDefault="00C81118">
      <w:pPr>
        <w:ind w:firstLine="480"/>
        <w:rPr>
          <w:rFonts w:ascii="宋体" w:hAnsi="宋体" w:cs="宋体"/>
          <w:u w:val="single"/>
        </w:rPr>
      </w:pPr>
      <w:r w:rsidRPr="000F40DD">
        <w:rPr>
          <w:rFonts w:ascii="宋体" w:hAnsi="宋体" w:cs="宋体" w:hint="eastAsia"/>
        </w:rPr>
        <w:t>项目名称：</w:t>
      </w:r>
      <w:r w:rsidRPr="000F40DD">
        <w:rPr>
          <w:rFonts w:ascii="宋体" w:hAnsi="宋体" w:cs="宋体" w:hint="eastAsia"/>
          <w:u w:val="single"/>
        </w:rPr>
        <w:t xml:space="preserve">                       </w:t>
      </w:r>
      <w:r w:rsidRPr="000F40DD">
        <w:rPr>
          <w:rFonts w:ascii="宋体" w:hAnsi="宋体" w:cs="宋体" w:hint="eastAsia"/>
        </w:rPr>
        <w:t xml:space="preserve">                    </w:t>
      </w:r>
    </w:p>
    <w:p w14:paraId="19AE7139" w14:textId="77777777" w:rsidR="00A358E9" w:rsidRPr="000F40DD" w:rsidRDefault="00C81118">
      <w:pPr>
        <w:ind w:firstLine="480"/>
        <w:rPr>
          <w:rFonts w:ascii="宋体" w:hAnsi="宋体" w:cs="宋体"/>
        </w:rPr>
      </w:pPr>
      <w:r w:rsidRPr="000F40DD">
        <w:rPr>
          <w:rFonts w:ascii="宋体" w:hAnsi="宋体" w:cs="宋体" w:hint="eastAsia"/>
        </w:rPr>
        <w:t xml:space="preserve">项目编号： </w:t>
      </w:r>
      <w:r w:rsidRPr="000F40DD">
        <w:rPr>
          <w:rFonts w:ascii="宋体" w:hAnsi="宋体" w:cs="宋体" w:hint="eastAsia"/>
          <w:u w:val="single"/>
        </w:rPr>
        <w:t xml:space="preserve">                      </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723"/>
        <w:gridCol w:w="723"/>
        <w:gridCol w:w="1321"/>
        <w:gridCol w:w="3353"/>
      </w:tblGrid>
      <w:tr w:rsidR="000F40DD" w:rsidRPr="000F40DD" w14:paraId="3B146DAD" w14:textId="7777777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543A4BDB" w14:textId="77777777" w:rsidR="00A358E9" w:rsidRPr="000F40DD" w:rsidRDefault="00C81118">
            <w:pPr>
              <w:adjustRightInd w:val="0"/>
              <w:spacing w:line="300" w:lineRule="auto"/>
              <w:ind w:firstLineChars="0" w:firstLine="0"/>
              <w:jc w:val="center"/>
              <w:rPr>
                <w:rFonts w:ascii="宋体" w:hAnsi="宋体" w:cs="宋体"/>
                <w:szCs w:val="21"/>
              </w:rPr>
            </w:pPr>
            <w:r w:rsidRPr="000F40DD">
              <w:rPr>
                <w:rFonts w:ascii="宋体" w:hAnsi="宋体" w:cs="宋体" w:hint="eastAsia"/>
                <w:szCs w:val="21"/>
              </w:rPr>
              <w:t>岗位名称</w:t>
            </w:r>
          </w:p>
        </w:tc>
        <w:tc>
          <w:tcPr>
            <w:tcW w:w="723" w:type="dxa"/>
            <w:tcBorders>
              <w:top w:val="single" w:sz="4" w:space="0" w:color="auto"/>
              <w:left w:val="single" w:sz="4" w:space="0" w:color="auto"/>
              <w:bottom w:val="single" w:sz="4" w:space="0" w:color="auto"/>
              <w:right w:val="single" w:sz="4" w:space="0" w:color="auto"/>
            </w:tcBorders>
            <w:noWrap/>
            <w:vAlign w:val="center"/>
          </w:tcPr>
          <w:p w14:paraId="5B7CFA95" w14:textId="77777777" w:rsidR="00A358E9" w:rsidRPr="000F40DD" w:rsidRDefault="00C81118">
            <w:pPr>
              <w:adjustRightInd w:val="0"/>
              <w:spacing w:line="300" w:lineRule="auto"/>
              <w:ind w:firstLineChars="0" w:firstLine="0"/>
              <w:jc w:val="center"/>
              <w:rPr>
                <w:rFonts w:ascii="宋体" w:hAnsi="宋体" w:cs="宋体"/>
                <w:szCs w:val="21"/>
              </w:rPr>
            </w:pPr>
            <w:r w:rsidRPr="000F40DD">
              <w:rPr>
                <w:rFonts w:ascii="宋体" w:hAnsi="宋体" w:cs="宋体" w:hint="eastAsia"/>
                <w:szCs w:val="21"/>
              </w:rPr>
              <w:t>姓名</w:t>
            </w:r>
          </w:p>
        </w:tc>
        <w:tc>
          <w:tcPr>
            <w:tcW w:w="723" w:type="dxa"/>
            <w:tcBorders>
              <w:top w:val="single" w:sz="4" w:space="0" w:color="auto"/>
              <w:left w:val="single" w:sz="4" w:space="0" w:color="auto"/>
              <w:bottom w:val="single" w:sz="4" w:space="0" w:color="auto"/>
              <w:right w:val="single" w:sz="4" w:space="0" w:color="auto"/>
            </w:tcBorders>
            <w:noWrap/>
            <w:vAlign w:val="center"/>
          </w:tcPr>
          <w:p w14:paraId="64A600CA" w14:textId="77777777" w:rsidR="00A358E9" w:rsidRPr="000F40DD" w:rsidRDefault="00C81118">
            <w:pPr>
              <w:adjustRightInd w:val="0"/>
              <w:spacing w:line="300" w:lineRule="auto"/>
              <w:ind w:firstLineChars="0" w:firstLine="0"/>
              <w:jc w:val="center"/>
              <w:rPr>
                <w:rFonts w:ascii="宋体" w:hAnsi="宋体" w:cs="宋体"/>
                <w:szCs w:val="21"/>
              </w:rPr>
            </w:pPr>
            <w:r w:rsidRPr="000F40DD">
              <w:rPr>
                <w:rFonts w:ascii="宋体" w:hAnsi="宋体" w:cs="宋体" w:hint="eastAsia"/>
                <w:szCs w:val="21"/>
              </w:rPr>
              <w:t>职务</w:t>
            </w:r>
          </w:p>
        </w:tc>
        <w:tc>
          <w:tcPr>
            <w:tcW w:w="1321" w:type="dxa"/>
            <w:tcBorders>
              <w:top w:val="single" w:sz="4" w:space="0" w:color="auto"/>
              <w:left w:val="single" w:sz="4" w:space="0" w:color="auto"/>
              <w:bottom w:val="single" w:sz="4" w:space="0" w:color="auto"/>
              <w:right w:val="single" w:sz="4" w:space="0" w:color="auto"/>
            </w:tcBorders>
            <w:noWrap/>
            <w:vAlign w:val="center"/>
          </w:tcPr>
          <w:p w14:paraId="4F793D58" w14:textId="77777777" w:rsidR="00A358E9" w:rsidRPr="000F40DD" w:rsidRDefault="00C81118">
            <w:pPr>
              <w:adjustRightInd w:val="0"/>
              <w:spacing w:line="300" w:lineRule="auto"/>
              <w:ind w:firstLineChars="0" w:firstLine="0"/>
              <w:jc w:val="center"/>
              <w:rPr>
                <w:rFonts w:ascii="宋体" w:hAnsi="宋体" w:cs="宋体"/>
                <w:szCs w:val="21"/>
              </w:rPr>
            </w:pPr>
            <w:r w:rsidRPr="000F40DD">
              <w:rPr>
                <w:rFonts w:ascii="宋体" w:hAnsi="宋体" w:cs="宋体" w:hint="eastAsia"/>
                <w:szCs w:val="21"/>
              </w:rPr>
              <w:t>资质/职称</w:t>
            </w:r>
          </w:p>
        </w:tc>
        <w:tc>
          <w:tcPr>
            <w:tcW w:w="3353" w:type="dxa"/>
            <w:tcBorders>
              <w:top w:val="single" w:sz="4" w:space="0" w:color="auto"/>
              <w:left w:val="single" w:sz="4" w:space="0" w:color="auto"/>
              <w:bottom w:val="single" w:sz="4" w:space="0" w:color="auto"/>
              <w:right w:val="single" w:sz="4" w:space="0" w:color="auto"/>
            </w:tcBorders>
            <w:noWrap/>
            <w:vAlign w:val="center"/>
          </w:tcPr>
          <w:p w14:paraId="79332B63" w14:textId="77777777" w:rsidR="00A358E9" w:rsidRPr="000F40DD" w:rsidRDefault="00C81118">
            <w:pPr>
              <w:adjustRightInd w:val="0"/>
              <w:spacing w:line="300" w:lineRule="auto"/>
              <w:ind w:firstLineChars="0" w:firstLine="0"/>
              <w:jc w:val="center"/>
              <w:rPr>
                <w:rFonts w:ascii="宋体" w:hAnsi="宋体" w:cs="宋体"/>
                <w:szCs w:val="21"/>
              </w:rPr>
            </w:pPr>
            <w:r w:rsidRPr="000F40DD">
              <w:rPr>
                <w:rFonts w:ascii="宋体" w:hAnsi="宋体" w:cs="宋体" w:hint="eastAsia"/>
                <w:szCs w:val="21"/>
              </w:rPr>
              <w:t>主要资历、经验及承担的项目</w:t>
            </w:r>
          </w:p>
        </w:tc>
      </w:tr>
      <w:tr w:rsidR="000F40DD" w:rsidRPr="000F40DD" w14:paraId="6B1A1533" w14:textId="7777777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19C0514E"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1FBCD72"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05330E" w14:textId="77777777" w:rsidR="00A358E9" w:rsidRPr="000F40DD" w:rsidRDefault="00A358E9">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4684731C" w14:textId="77777777" w:rsidR="00A358E9" w:rsidRPr="000F40DD" w:rsidRDefault="00A358E9">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14:paraId="6240CD8A" w14:textId="77777777" w:rsidR="00A358E9" w:rsidRPr="000F40DD" w:rsidRDefault="00A358E9">
            <w:pPr>
              <w:adjustRightInd w:val="0"/>
              <w:spacing w:line="300" w:lineRule="auto"/>
              <w:ind w:firstLine="480"/>
              <w:rPr>
                <w:rFonts w:ascii="宋体" w:hAnsi="宋体" w:cs="宋体"/>
                <w:szCs w:val="21"/>
              </w:rPr>
            </w:pPr>
          </w:p>
        </w:tc>
      </w:tr>
      <w:tr w:rsidR="000F40DD" w:rsidRPr="000F40DD" w14:paraId="7F671A43" w14:textId="7777777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62AC3F36"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01D3DC"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2295F36" w14:textId="77777777" w:rsidR="00A358E9" w:rsidRPr="000F40DD" w:rsidRDefault="00A358E9">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78366E9C" w14:textId="77777777" w:rsidR="00A358E9" w:rsidRPr="000F40DD" w:rsidRDefault="00A358E9">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14:paraId="5B3E4843" w14:textId="77777777" w:rsidR="00A358E9" w:rsidRPr="000F40DD" w:rsidRDefault="00A358E9">
            <w:pPr>
              <w:adjustRightInd w:val="0"/>
              <w:spacing w:line="300" w:lineRule="auto"/>
              <w:ind w:firstLine="480"/>
              <w:rPr>
                <w:rFonts w:ascii="宋体" w:hAnsi="宋体" w:cs="宋体"/>
                <w:szCs w:val="21"/>
              </w:rPr>
            </w:pPr>
          </w:p>
        </w:tc>
      </w:tr>
      <w:tr w:rsidR="000F40DD" w:rsidRPr="000F40DD" w14:paraId="43304462" w14:textId="7777777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31677A12"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9C2D695"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72AF0E5B" w14:textId="77777777" w:rsidR="00A358E9" w:rsidRPr="000F40DD" w:rsidRDefault="00A358E9">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40C6BF68" w14:textId="77777777" w:rsidR="00A358E9" w:rsidRPr="000F40DD" w:rsidRDefault="00A358E9">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14:paraId="23A9C67C" w14:textId="77777777" w:rsidR="00A358E9" w:rsidRPr="000F40DD" w:rsidRDefault="00A358E9">
            <w:pPr>
              <w:adjustRightInd w:val="0"/>
              <w:spacing w:line="300" w:lineRule="auto"/>
              <w:ind w:firstLine="480"/>
              <w:rPr>
                <w:rFonts w:ascii="宋体" w:hAnsi="宋体" w:cs="宋体"/>
                <w:szCs w:val="21"/>
              </w:rPr>
            </w:pPr>
          </w:p>
        </w:tc>
      </w:tr>
      <w:tr w:rsidR="000F40DD" w:rsidRPr="000F40DD" w14:paraId="757217E7" w14:textId="7777777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2DBC4C6D"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BCCCFDC"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B4EF1BA" w14:textId="77777777" w:rsidR="00A358E9" w:rsidRPr="000F40DD" w:rsidRDefault="00A358E9">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4E9C5F5C" w14:textId="77777777" w:rsidR="00A358E9" w:rsidRPr="000F40DD" w:rsidRDefault="00A358E9">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14:paraId="600330C0" w14:textId="77777777" w:rsidR="00A358E9" w:rsidRPr="000F40DD" w:rsidRDefault="00A358E9">
            <w:pPr>
              <w:adjustRightInd w:val="0"/>
              <w:spacing w:line="300" w:lineRule="auto"/>
              <w:ind w:firstLine="480"/>
              <w:rPr>
                <w:rFonts w:ascii="宋体" w:hAnsi="宋体" w:cs="宋体"/>
                <w:szCs w:val="21"/>
              </w:rPr>
            </w:pPr>
          </w:p>
        </w:tc>
      </w:tr>
      <w:tr w:rsidR="000F40DD" w:rsidRPr="000F40DD" w14:paraId="22B46682" w14:textId="7777777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350BF72C"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7162F5F"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192427EE" w14:textId="77777777" w:rsidR="00A358E9" w:rsidRPr="000F40DD" w:rsidRDefault="00A358E9">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1B1C95D4" w14:textId="77777777" w:rsidR="00A358E9" w:rsidRPr="000F40DD" w:rsidRDefault="00A358E9">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14:paraId="32AC9A9E" w14:textId="77777777" w:rsidR="00A358E9" w:rsidRPr="000F40DD" w:rsidRDefault="00A358E9">
            <w:pPr>
              <w:adjustRightInd w:val="0"/>
              <w:spacing w:line="300" w:lineRule="auto"/>
              <w:ind w:firstLine="480"/>
              <w:rPr>
                <w:rFonts w:ascii="宋体" w:hAnsi="宋体" w:cs="宋体"/>
                <w:szCs w:val="21"/>
              </w:rPr>
            </w:pPr>
          </w:p>
        </w:tc>
      </w:tr>
      <w:tr w:rsidR="000F40DD" w:rsidRPr="000F40DD" w14:paraId="1BAE18CB" w14:textId="7777777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7DCD4B29"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7C95E1A"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132BEF2E" w14:textId="77777777" w:rsidR="00A358E9" w:rsidRPr="000F40DD" w:rsidRDefault="00A358E9">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17836220" w14:textId="77777777" w:rsidR="00A358E9" w:rsidRPr="000F40DD" w:rsidRDefault="00A358E9">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14:paraId="265811C2" w14:textId="77777777" w:rsidR="00A358E9" w:rsidRPr="000F40DD" w:rsidRDefault="00A358E9">
            <w:pPr>
              <w:adjustRightInd w:val="0"/>
              <w:spacing w:line="300" w:lineRule="auto"/>
              <w:ind w:firstLine="480"/>
              <w:rPr>
                <w:rFonts w:ascii="宋体" w:hAnsi="宋体" w:cs="宋体"/>
                <w:szCs w:val="21"/>
              </w:rPr>
            </w:pPr>
          </w:p>
        </w:tc>
      </w:tr>
      <w:tr w:rsidR="000F40DD" w:rsidRPr="000F40DD" w14:paraId="4922FE3B" w14:textId="7777777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00F9EB02"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EB9553D"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7707D0C3" w14:textId="77777777" w:rsidR="00A358E9" w:rsidRPr="000F40DD" w:rsidRDefault="00A358E9">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01E0B8C0" w14:textId="77777777" w:rsidR="00A358E9" w:rsidRPr="000F40DD" w:rsidRDefault="00A358E9">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14:paraId="251C48D6" w14:textId="77777777" w:rsidR="00A358E9" w:rsidRPr="000F40DD" w:rsidRDefault="00A358E9">
            <w:pPr>
              <w:adjustRightInd w:val="0"/>
              <w:spacing w:line="300" w:lineRule="auto"/>
              <w:ind w:firstLine="480"/>
              <w:rPr>
                <w:rFonts w:ascii="宋体" w:hAnsi="宋体" w:cs="宋体"/>
                <w:szCs w:val="21"/>
              </w:rPr>
            </w:pPr>
          </w:p>
        </w:tc>
      </w:tr>
      <w:tr w:rsidR="000F40DD" w:rsidRPr="000F40DD" w14:paraId="61A725D5" w14:textId="7777777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5E7FE8A9"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C0D8351"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D73B827" w14:textId="77777777" w:rsidR="00A358E9" w:rsidRPr="000F40DD" w:rsidRDefault="00A358E9">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3B6CA894" w14:textId="77777777" w:rsidR="00A358E9" w:rsidRPr="000F40DD" w:rsidRDefault="00A358E9">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14:paraId="528C0BA2" w14:textId="77777777" w:rsidR="00A358E9" w:rsidRPr="000F40DD" w:rsidRDefault="00A358E9">
            <w:pPr>
              <w:adjustRightInd w:val="0"/>
              <w:spacing w:line="300" w:lineRule="auto"/>
              <w:ind w:firstLine="480"/>
              <w:rPr>
                <w:rFonts w:ascii="宋体" w:hAnsi="宋体" w:cs="宋体"/>
                <w:szCs w:val="21"/>
              </w:rPr>
            </w:pPr>
          </w:p>
        </w:tc>
      </w:tr>
      <w:tr w:rsidR="000F40DD" w:rsidRPr="000F40DD" w14:paraId="6E7F7D32" w14:textId="7777777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6463505E"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10F06E1"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87D2AF" w14:textId="77777777" w:rsidR="00A358E9" w:rsidRPr="000F40DD" w:rsidRDefault="00A358E9">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1DAA6176" w14:textId="77777777" w:rsidR="00A358E9" w:rsidRPr="000F40DD" w:rsidRDefault="00A358E9">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14:paraId="2C69B633" w14:textId="77777777" w:rsidR="00A358E9" w:rsidRPr="000F40DD" w:rsidRDefault="00A358E9">
            <w:pPr>
              <w:adjustRightInd w:val="0"/>
              <w:spacing w:line="300" w:lineRule="auto"/>
              <w:ind w:firstLine="480"/>
              <w:rPr>
                <w:rFonts w:ascii="宋体" w:hAnsi="宋体" w:cs="宋体"/>
                <w:szCs w:val="21"/>
              </w:rPr>
            </w:pPr>
          </w:p>
        </w:tc>
      </w:tr>
      <w:tr w:rsidR="000F40DD" w:rsidRPr="000F40DD" w14:paraId="55B51BE8" w14:textId="77777777">
        <w:trPr>
          <w:trHeight w:hRule="exact" w:val="459"/>
          <w:jc w:val="center"/>
        </w:trPr>
        <w:tc>
          <w:tcPr>
            <w:tcW w:w="2877" w:type="dxa"/>
            <w:tcBorders>
              <w:top w:val="single" w:sz="4" w:space="0" w:color="auto"/>
              <w:left w:val="single" w:sz="4" w:space="0" w:color="auto"/>
              <w:bottom w:val="single" w:sz="4" w:space="0" w:color="auto"/>
              <w:right w:val="single" w:sz="4" w:space="0" w:color="auto"/>
            </w:tcBorders>
            <w:noWrap/>
            <w:vAlign w:val="center"/>
          </w:tcPr>
          <w:p w14:paraId="2BF2C99F"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1C2DA651" w14:textId="77777777" w:rsidR="00A358E9" w:rsidRPr="000F40DD" w:rsidRDefault="00A358E9">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1E5224D4" w14:textId="77777777" w:rsidR="00A358E9" w:rsidRPr="000F40DD" w:rsidRDefault="00A358E9">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505BA3B8" w14:textId="77777777" w:rsidR="00A358E9" w:rsidRPr="000F40DD" w:rsidRDefault="00A358E9">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14:paraId="66A4A75A" w14:textId="77777777" w:rsidR="00A358E9" w:rsidRPr="000F40DD" w:rsidRDefault="00A358E9">
            <w:pPr>
              <w:adjustRightInd w:val="0"/>
              <w:spacing w:line="300" w:lineRule="auto"/>
              <w:ind w:firstLine="480"/>
              <w:rPr>
                <w:rFonts w:ascii="宋体" w:hAnsi="宋体" w:cs="宋体"/>
                <w:szCs w:val="21"/>
              </w:rPr>
            </w:pPr>
          </w:p>
        </w:tc>
      </w:tr>
    </w:tbl>
    <w:p w14:paraId="1FFC88EC" w14:textId="273CB9FA" w:rsidR="00A358E9" w:rsidRPr="000F40DD" w:rsidRDefault="00C81118">
      <w:pPr>
        <w:tabs>
          <w:tab w:val="left" w:pos="1305"/>
        </w:tabs>
        <w:spacing w:line="360" w:lineRule="exact"/>
        <w:ind w:firstLine="422"/>
        <w:rPr>
          <w:rFonts w:ascii="宋体" w:hAnsi="宋体" w:cs="宋体"/>
          <w:sz w:val="21"/>
          <w:szCs w:val="21"/>
        </w:rPr>
      </w:pPr>
      <w:r w:rsidRPr="000F40DD">
        <w:rPr>
          <w:rFonts w:ascii="宋体" w:hAnsi="宋体" w:hint="eastAsia"/>
          <w:b/>
          <w:bCs/>
          <w:sz w:val="21"/>
          <w:szCs w:val="21"/>
        </w:rPr>
        <w:t>附：</w:t>
      </w:r>
      <w:r w:rsidRPr="000F40DD">
        <w:rPr>
          <w:rFonts w:ascii="宋体" w:hAnsi="宋体" w:cs="宋体" w:hint="eastAsia"/>
          <w:bCs/>
          <w:sz w:val="21"/>
          <w:szCs w:val="21"/>
        </w:rPr>
        <w:t>①项目经理注册建造师注册证书、安全生产考核合格证书（B类）、身份证复印件、202</w:t>
      </w:r>
      <w:r w:rsidRPr="000F40DD">
        <w:rPr>
          <w:rFonts w:ascii="宋体" w:hAnsi="宋体" w:cs="宋体"/>
          <w:bCs/>
          <w:sz w:val="21"/>
          <w:szCs w:val="21"/>
        </w:rPr>
        <w:t>5</w:t>
      </w:r>
      <w:r w:rsidRPr="000F40DD">
        <w:rPr>
          <w:rFonts w:ascii="宋体" w:hAnsi="宋体" w:cs="宋体" w:hint="eastAsia"/>
          <w:bCs/>
          <w:sz w:val="21"/>
          <w:szCs w:val="21"/>
        </w:rPr>
        <w:t>年以来任意1个月供应商为其交纳的社保证明材料</w:t>
      </w:r>
      <w:r w:rsidR="00120C20">
        <w:rPr>
          <w:rFonts w:ascii="宋体" w:hAnsi="宋体" w:cs="宋体" w:hint="eastAsia"/>
          <w:bCs/>
          <w:sz w:val="21"/>
          <w:szCs w:val="21"/>
        </w:rPr>
        <w:t>或供应商与其签订的有效劳动合同</w:t>
      </w:r>
      <w:r w:rsidRPr="000F40DD">
        <w:rPr>
          <w:rFonts w:ascii="宋体" w:hAnsi="宋体" w:cs="宋体" w:hint="eastAsia"/>
          <w:bCs/>
          <w:sz w:val="21"/>
          <w:szCs w:val="21"/>
        </w:rPr>
        <w:t>；②技术负责人应附身份证、职称证、202</w:t>
      </w:r>
      <w:r w:rsidRPr="000F40DD">
        <w:rPr>
          <w:rFonts w:ascii="宋体" w:hAnsi="宋体" w:cs="宋体"/>
          <w:bCs/>
          <w:sz w:val="21"/>
          <w:szCs w:val="21"/>
        </w:rPr>
        <w:t>5</w:t>
      </w:r>
      <w:r w:rsidRPr="000F40DD">
        <w:rPr>
          <w:rFonts w:ascii="宋体" w:hAnsi="宋体" w:cs="宋体" w:hint="eastAsia"/>
          <w:bCs/>
          <w:sz w:val="21"/>
          <w:szCs w:val="21"/>
        </w:rPr>
        <w:t>年以来任意1个月供应商为其交纳的社保证明材料</w:t>
      </w:r>
      <w:r w:rsidR="00120C20">
        <w:rPr>
          <w:rFonts w:ascii="宋体" w:hAnsi="宋体" w:cs="宋体" w:hint="eastAsia"/>
          <w:bCs/>
          <w:sz w:val="21"/>
          <w:szCs w:val="21"/>
        </w:rPr>
        <w:t>或供应商与其签订的有效劳动合同</w:t>
      </w:r>
      <w:r w:rsidRPr="000F40DD">
        <w:rPr>
          <w:rFonts w:ascii="宋体" w:hAnsi="宋体" w:cs="宋体" w:hint="eastAsia"/>
          <w:bCs/>
          <w:sz w:val="21"/>
          <w:szCs w:val="21"/>
        </w:rPr>
        <w:t>；③专职安全生产管理人员的专职安全员安全生产考核合格证书（C类）、身份证复印件、202</w:t>
      </w:r>
      <w:r w:rsidRPr="000F40DD">
        <w:rPr>
          <w:rFonts w:ascii="宋体" w:hAnsi="宋体" w:cs="宋体"/>
          <w:bCs/>
          <w:sz w:val="21"/>
          <w:szCs w:val="21"/>
        </w:rPr>
        <w:t>5</w:t>
      </w:r>
      <w:r w:rsidRPr="000F40DD">
        <w:rPr>
          <w:rFonts w:ascii="宋体" w:hAnsi="宋体" w:cs="宋体" w:hint="eastAsia"/>
          <w:bCs/>
          <w:sz w:val="21"/>
          <w:szCs w:val="21"/>
        </w:rPr>
        <w:t>年以来任意1个月供应商为其交纳的社保证明材料</w:t>
      </w:r>
      <w:r w:rsidR="00120C20">
        <w:rPr>
          <w:rFonts w:ascii="宋体" w:hAnsi="宋体" w:cs="宋体" w:hint="eastAsia"/>
          <w:bCs/>
          <w:sz w:val="21"/>
          <w:szCs w:val="21"/>
        </w:rPr>
        <w:t>或供应商与其签订的有效劳动合同</w:t>
      </w:r>
      <w:r w:rsidRPr="000F40DD">
        <w:rPr>
          <w:rFonts w:ascii="宋体" w:hAnsi="宋体" w:cs="宋体" w:hint="eastAsia"/>
          <w:bCs/>
          <w:sz w:val="21"/>
          <w:szCs w:val="21"/>
        </w:rPr>
        <w:t>；④施工员、质量员、材料员的身份证复印件及202</w:t>
      </w:r>
      <w:r w:rsidRPr="000F40DD">
        <w:rPr>
          <w:rFonts w:ascii="宋体" w:hAnsi="宋体" w:cs="宋体"/>
          <w:bCs/>
          <w:sz w:val="21"/>
          <w:szCs w:val="21"/>
        </w:rPr>
        <w:t>5</w:t>
      </w:r>
      <w:r w:rsidRPr="000F40DD">
        <w:rPr>
          <w:rFonts w:ascii="宋体" w:hAnsi="宋体" w:cs="宋体" w:hint="eastAsia"/>
          <w:bCs/>
          <w:sz w:val="21"/>
          <w:szCs w:val="21"/>
        </w:rPr>
        <w:t>年以来任意1个月供应商为以上人员交纳的社保证明材料</w:t>
      </w:r>
      <w:r w:rsidR="00120C20">
        <w:rPr>
          <w:rFonts w:ascii="宋体" w:hAnsi="宋体" w:cs="宋体" w:hint="eastAsia"/>
          <w:bCs/>
          <w:sz w:val="21"/>
          <w:szCs w:val="21"/>
        </w:rPr>
        <w:t>或供应商与其签订的有效劳动合同</w:t>
      </w:r>
      <w:r w:rsidRPr="000F40DD">
        <w:rPr>
          <w:rFonts w:ascii="宋体" w:hAnsi="宋体" w:cs="宋体" w:hint="eastAsia"/>
          <w:bCs/>
          <w:sz w:val="21"/>
          <w:szCs w:val="21"/>
        </w:rPr>
        <w:t>；施工员、质量员、材料员应具有有效的相应施工现场专业人员职业培训合格证书</w:t>
      </w:r>
    </w:p>
    <w:p w14:paraId="361D7FF4" w14:textId="77777777" w:rsidR="00A358E9" w:rsidRPr="000F40DD" w:rsidRDefault="00A358E9">
      <w:pPr>
        <w:snapToGrid w:val="0"/>
        <w:spacing w:beforeLines="50" w:before="120"/>
        <w:ind w:right="480" w:firstLine="480"/>
        <w:jc w:val="left"/>
        <w:rPr>
          <w:rFonts w:ascii="宋体" w:hAnsi="宋体" w:cs="宋体"/>
          <w:szCs w:val="21"/>
        </w:rPr>
      </w:pPr>
    </w:p>
    <w:p w14:paraId="24C292A7" w14:textId="77777777" w:rsidR="00A358E9" w:rsidRPr="000F40DD" w:rsidRDefault="00C81118">
      <w:pPr>
        <w:snapToGrid w:val="0"/>
        <w:spacing w:line="400" w:lineRule="exact"/>
        <w:ind w:firstLineChars="0" w:firstLine="0"/>
        <w:rPr>
          <w:rFonts w:ascii="宋体" w:hAnsi="宋体" w:cs="宋体"/>
          <w:sz w:val="21"/>
          <w:szCs w:val="21"/>
          <w:u w:val="single"/>
        </w:rPr>
      </w:pPr>
      <w:r w:rsidRPr="000F40DD">
        <w:rPr>
          <w:rFonts w:ascii="宋体" w:hAnsi="宋体" w:cs="宋体" w:hint="eastAsia"/>
          <w:sz w:val="21"/>
          <w:szCs w:val="21"/>
        </w:rPr>
        <w:t>供应商</w:t>
      </w:r>
      <w:r w:rsidRPr="000F40DD">
        <w:rPr>
          <w:rFonts w:ascii="宋体" w:hAnsi="宋体" w:cs="宋体" w:hint="eastAsia"/>
          <w:b/>
          <w:sz w:val="21"/>
          <w:szCs w:val="21"/>
        </w:rPr>
        <w:t>（电子签章）</w:t>
      </w:r>
      <w:r w:rsidRPr="000F40DD">
        <w:rPr>
          <w:rFonts w:ascii="宋体" w:hAnsi="宋体" w:cs="宋体" w:hint="eastAsia"/>
          <w:sz w:val="21"/>
          <w:szCs w:val="21"/>
        </w:rPr>
        <w:t>：</w:t>
      </w:r>
    </w:p>
    <w:p w14:paraId="5780D06E" w14:textId="77777777" w:rsidR="00A358E9" w:rsidRPr="000F40DD" w:rsidRDefault="00C81118">
      <w:pPr>
        <w:spacing w:line="340" w:lineRule="exact"/>
        <w:ind w:firstLineChars="0" w:firstLine="0"/>
        <w:rPr>
          <w:rFonts w:ascii="宋体" w:hAnsi="宋体" w:cs="宋体"/>
          <w:sz w:val="21"/>
          <w:szCs w:val="24"/>
        </w:rPr>
      </w:pPr>
      <w:r w:rsidRPr="000F40DD">
        <w:rPr>
          <w:rFonts w:ascii="宋体" w:hAnsi="宋体" w:cs="宋体" w:hint="eastAsia"/>
          <w:sz w:val="21"/>
          <w:szCs w:val="24"/>
        </w:rPr>
        <w:t>法定代表人或委托代理人签字</w:t>
      </w:r>
      <w:r w:rsidRPr="000F40DD">
        <w:rPr>
          <w:rFonts w:ascii="宋体" w:hAnsi="宋体" w:cs="宋体" w:hint="eastAsia"/>
          <w:b/>
          <w:sz w:val="21"/>
          <w:szCs w:val="21"/>
        </w:rPr>
        <w:t>（或电子签名）</w:t>
      </w:r>
      <w:r w:rsidRPr="000F40DD">
        <w:rPr>
          <w:rFonts w:ascii="宋体" w:hAnsi="宋体" w:cs="宋体" w:hint="eastAsia"/>
          <w:sz w:val="21"/>
          <w:szCs w:val="24"/>
        </w:rPr>
        <w:t>：</w:t>
      </w:r>
    </w:p>
    <w:p w14:paraId="03C8FBE8" w14:textId="77777777" w:rsidR="00A358E9" w:rsidRPr="000F40DD" w:rsidRDefault="00C81118">
      <w:pPr>
        <w:spacing w:line="400" w:lineRule="exact"/>
        <w:ind w:firstLineChars="0" w:firstLine="0"/>
        <w:rPr>
          <w:rFonts w:ascii="宋体" w:hAnsi="宋体" w:cs="宋体"/>
          <w:sz w:val="21"/>
          <w:szCs w:val="20"/>
        </w:rPr>
      </w:pPr>
      <w:r w:rsidRPr="000F40DD">
        <w:rPr>
          <w:rFonts w:ascii="宋体" w:hAnsi="宋体" w:cs="宋体" w:hint="eastAsia"/>
          <w:sz w:val="21"/>
          <w:szCs w:val="20"/>
        </w:rPr>
        <w:t>日          期：</w:t>
      </w:r>
    </w:p>
    <w:p w14:paraId="5074B4FE" w14:textId="77777777" w:rsidR="00A358E9" w:rsidRPr="000F40DD" w:rsidRDefault="00A358E9">
      <w:pPr>
        <w:spacing w:line="380" w:lineRule="exact"/>
        <w:ind w:firstLineChars="0" w:firstLine="0"/>
        <w:rPr>
          <w:rFonts w:ascii="宋体" w:hAnsi="宋体" w:cs="宋体"/>
          <w:b/>
          <w:sz w:val="28"/>
          <w:szCs w:val="28"/>
        </w:rPr>
      </w:pPr>
    </w:p>
    <w:p w14:paraId="28505994" w14:textId="77777777" w:rsidR="00A358E9" w:rsidRPr="000F40DD" w:rsidRDefault="00C81118">
      <w:pPr>
        <w:widowControl/>
        <w:spacing w:line="240" w:lineRule="auto"/>
        <w:ind w:firstLineChars="0" w:firstLine="0"/>
        <w:jc w:val="left"/>
        <w:rPr>
          <w:rFonts w:ascii="宋体" w:hAnsi="宋体" w:cs="宋体"/>
          <w:b/>
          <w:sz w:val="28"/>
          <w:szCs w:val="28"/>
        </w:rPr>
      </w:pPr>
      <w:r w:rsidRPr="000F40DD">
        <w:rPr>
          <w:rFonts w:ascii="宋体" w:hAnsi="宋体" w:cs="宋体"/>
          <w:b/>
          <w:sz w:val="28"/>
          <w:szCs w:val="28"/>
        </w:rPr>
        <w:br w:type="page"/>
      </w:r>
    </w:p>
    <w:p w14:paraId="2D894C6C" w14:textId="77777777" w:rsidR="00A358E9" w:rsidRPr="000F40DD" w:rsidRDefault="00A358E9">
      <w:pPr>
        <w:spacing w:line="380" w:lineRule="exact"/>
        <w:ind w:firstLineChars="0" w:firstLine="0"/>
        <w:rPr>
          <w:rFonts w:ascii="宋体" w:hAnsi="宋体" w:cs="宋体"/>
          <w:b/>
          <w:sz w:val="28"/>
          <w:szCs w:val="28"/>
        </w:rPr>
      </w:pPr>
    </w:p>
    <w:p w14:paraId="074593EB" w14:textId="77777777" w:rsidR="00A358E9" w:rsidRPr="000F40DD" w:rsidRDefault="00C81118">
      <w:pPr>
        <w:spacing w:line="380" w:lineRule="exact"/>
        <w:ind w:firstLineChars="0" w:firstLine="0"/>
        <w:rPr>
          <w:rFonts w:ascii="宋体" w:hAnsi="宋体" w:cs="宋体"/>
          <w:b/>
          <w:sz w:val="28"/>
          <w:szCs w:val="28"/>
        </w:rPr>
      </w:pPr>
      <w:r w:rsidRPr="000F40DD">
        <w:rPr>
          <w:rFonts w:ascii="宋体" w:hAnsi="宋体" w:cs="宋体" w:hint="eastAsia"/>
          <w:b/>
          <w:sz w:val="28"/>
          <w:szCs w:val="28"/>
        </w:rPr>
        <w:t>（12）供应商的“承诺函”（必须提供）</w:t>
      </w:r>
    </w:p>
    <w:p w14:paraId="13485931" w14:textId="77777777" w:rsidR="00A358E9" w:rsidRPr="000F40DD" w:rsidRDefault="00C81118">
      <w:pPr>
        <w:pStyle w:val="af0"/>
        <w:spacing w:line="400" w:lineRule="exact"/>
        <w:rPr>
          <w:rFonts w:hAnsi="宋体" w:cs="宋体"/>
          <w:b/>
          <w:sz w:val="32"/>
          <w:szCs w:val="32"/>
        </w:rPr>
      </w:pPr>
      <w:r w:rsidRPr="000F40DD">
        <w:rPr>
          <w:rFonts w:hAnsi="宋体" w:cs="宋体" w:hint="eastAsia"/>
          <w:b/>
          <w:sz w:val="32"/>
          <w:szCs w:val="32"/>
        </w:rPr>
        <w:t>附件</w:t>
      </w:r>
    </w:p>
    <w:p w14:paraId="599276D4" w14:textId="77777777" w:rsidR="00A358E9" w:rsidRPr="000F40DD" w:rsidRDefault="00A358E9">
      <w:pPr>
        <w:pStyle w:val="af0"/>
        <w:spacing w:line="400" w:lineRule="exact"/>
        <w:rPr>
          <w:rFonts w:hAnsi="宋体" w:cs="宋体"/>
          <w:b/>
          <w:sz w:val="32"/>
          <w:szCs w:val="32"/>
        </w:rPr>
      </w:pPr>
    </w:p>
    <w:p w14:paraId="62E58E89" w14:textId="77777777" w:rsidR="00A358E9" w:rsidRPr="000F40DD" w:rsidRDefault="00C81118">
      <w:pPr>
        <w:pStyle w:val="af0"/>
        <w:spacing w:line="400" w:lineRule="exact"/>
        <w:jc w:val="center"/>
        <w:rPr>
          <w:rFonts w:hAnsi="宋体" w:cs="宋体"/>
          <w:b/>
          <w:sz w:val="32"/>
          <w:szCs w:val="32"/>
        </w:rPr>
      </w:pPr>
      <w:r w:rsidRPr="000F40DD">
        <w:rPr>
          <w:rFonts w:hAnsi="宋体" w:cs="宋体" w:hint="eastAsia"/>
          <w:b/>
          <w:sz w:val="32"/>
          <w:szCs w:val="32"/>
        </w:rPr>
        <w:t>承诺函（格式）</w:t>
      </w:r>
    </w:p>
    <w:p w14:paraId="1B9A10B6" w14:textId="77777777" w:rsidR="00A358E9" w:rsidRPr="000F40DD" w:rsidRDefault="00A358E9">
      <w:pPr>
        <w:pStyle w:val="af0"/>
        <w:spacing w:line="400" w:lineRule="exact"/>
        <w:jc w:val="center"/>
        <w:rPr>
          <w:rFonts w:hAnsi="宋体" w:cs="宋体"/>
          <w:b/>
          <w:sz w:val="32"/>
          <w:szCs w:val="32"/>
        </w:rPr>
      </w:pPr>
    </w:p>
    <w:p w14:paraId="007FE206" w14:textId="77777777" w:rsidR="00A358E9" w:rsidRPr="000F40DD" w:rsidRDefault="00C81118">
      <w:pPr>
        <w:pStyle w:val="af0"/>
        <w:spacing w:line="400" w:lineRule="exact"/>
        <w:rPr>
          <w:rFonts w:hAnsi="宋体" w:cs="宋体"/>
          <w:b/>
          <w:sz w:val="21"/>
        </w:rPr>
      </w:pPr>
      <w:r w:rsidRPr="000F40DD">
        <w:rPr>
          <w:rFonts w:hAnsi="宋体" w:cs="宋体" w:hint="eastAsia"/>
          <w:b/>
          <w:sz w:val="21"/>
        </w:rPr>
        <w:t>桂林市田家炳中学：</w:t>
      </w:r>
    </w:p>
    <w:p w14:paraId="450EB3BB" w14:textId="77777777" w:rsidR="00A358E9" w:rsidRPr="000F40DD" w:rsidRDefault="00C81118">
      <w:pPr>
        <w:pStyle w:val="af0"/>
        <w:spacing w:line="400" w:lineRule="exact"/>
        <w:rPr>
          <w:rFonts w:hAnsi="宋体" w:cs="宋体"/>
          <w:b/>
          <w:sz w:val="21"/>
        </w:rPr>
      </w:pPr>
      <w:r w:rsidRPr="000F40DD">
        <w:rPr>
          <w:rFonts w:hAnsi="宋体" w:cs="宋体" w:hint="eastAsia"/>
          <w:b/>
          <w:sz w:val="21"/>
        </w:rPr>
        <w:t xml:space="preserve">    </w:t>
      </w:r>
      <w:r w:rsidRPr="000F40DD">
        <w:rPr>
          <w:rFonts w:hAnsi="宋体" w:cs="宋体" w:hint="eastAsia"/>
          <w:b/>
          <w:sz w:val="21"/>
        </w:rPr>
        <w:t>我公司郑重承诺：</w:t>
      </w:r>
    </w:p>
    <w:p w14:paraId="6011E593" w14:textId="77777777" w:rsidR="00A358E9" w:rsidRPr="000F40DD" w:rsidRDefault="00C81118">
      <w:pPr>
        <w:pStyle w:val="af0"/>
        <w:spacing w:line="400" w:lineRule="exact"/>
        <w:rPr>
          <w:rFonts w:hAnsi="宋体" w:cs="宋体"/>
          <w:b/>
          <w:sz w:val="21"/>
        </w:rPr>
      </w:pPr>
      <w:r w:rsidRPr="000F40DD">
        <w:rPr>
          <w:rFonts w:hAnsi="宋体" w:cs="宋体" w:hint="eastAsia"/>
          <w:b/>
          <w:sz w:val="21"/>
        </w:rPr>
        <w:t xml:space="preserve">    </w:t>
      </w:r>
      <w:r w:rsidRPr="000F40DD">
        <w:rPr>
          <w:rFonts w:hAnsi="宋体" w:cs="宋体" w:hint="eastAsia"/>
          <w:b/>
          <w:sz w:val="21"/>
        </w:rPr>
        <w:t>（</w:t>
      </w:r>
      <w:r w:rsidRPr="000F40DD">
        <w:rPr>
          <w:rFonts w:hAnsi="宋体" w:cs="宋体" w:hint="eastAsia"/>
          <w:b/>
          <w:sz w:val="21"/>
        </w:rPr>
        <w:t>1</w:t>
      </w:r>
      <w:r w:rsidRPr="000F40DD">
        <w:rPr>
          <w:rFonts w:hAnsi="宋体" w:cs="宋体" w:hint="eastAsia"/>
          <w:b/>
          <w:sz w:val="21"/>
        </w:rPr>
        <w:t>）我公司在人员、设备等方面具备与桂林市田家炳中学环形塑胶跑道改造项目（</w:t>
      </w:r>
      <w:r w:rsidRPr="000F40DD">
        <w:rPr>
          <w:rFonts w:hAnsi="宋体" w:cs="宋体" w:hint="eastAsia"/>
          <w:b/>
          <w:sz w:val="21"/>
        </w:rPr>
        <w:t>GLZC202</w:t>
      </w:r>
      <w:r w:rsidRPr="000F40DD">
        <w:rPr>
          <w:rFonts w:hAnsi="宋体" w:cs="宋体"/>
          <w:b/>
          <w:sz w:val="21"/>
        </w:rPr>
        <w:t>5</w:t>
      </w:r>
      <w:r w:rsidRPr="000F40DD">
        <w:rPr>
          <w:rFonts w:hAnsi="宋体" w:cs="宋体" w:hint="eastAsia"/>
          <w:b/>
          <w:sz w:val="21"/>
        </w:rPr>
        <w:t>-C2-</w:t>
      </w:r>
      <w:r w:rsidRPr="000F40DD">
        <w:rPr>
          <w:rFonts w:hAnsi="宋体" w:cs="宋体"/>
          <w:b/>
          <w:sz w:val="21"/>
        </w:rPr>
        <w:t xml:space="preserve">      </w:t>
      </w:r>
      <w:r w:rsidRPr="000F40DD">
        <w:rPr>
          <w:rFonts w:hAnsi="宋体" w:cs="宋体" w:hint="eastAsia"/>
          <w:b/>
          <w:sz w:val="21"/>
        </w:rPr>
        <w:t>-YZLZ</w:t>
      </w:r>
      <w:r w:rsidRPr="000F40DD">
        <w:rPr>
          <w:rFonts w:hAnsi="宋体" w:cs="宋体" w:hint="eastAsia"/>
          <w:b/>
          <w:sz w:val="21"/>
        </w:rPr>
        <w:t>）的相应的施工能力。</w:t>
      </w:r>
    </w:p>
    <w:p w14:paraId="29A11923" w14:textId="77777777" w:rsidR="00A358E9" w:rsidRPr="000F40DD" w:rsidRDefault="00C81118">
      <w:pPr>
        <w:pStyle w:val="af0"/>
        <w:spacing w:line="400" w:lineRule="exact"/>
        <w:rPr>
          <w:rFonts w:hAnsi="宋体" w:cs="宋体"/>
          <w:b/>
          <w:sz w:val="21"/>
        </w:rPr>
      </w:pPr>
      <w:r w:rsidRPr="000F40DD">
        <w:rPr>
          <w:rFonts w:hAnsi="宋体" w:cs="宋体" w:hint="eastAsia"/>
          <w:b/>
          <w:sz w:val="21"/>
        </w:rPr>
        <w:t xml:space="preserve">    </w:t>
      </w:r>
      <w:r w:rsidRPr="000F40DD">
        <w:rPr>
          <w:rFonts w:hAnsi="宋体" w:cs="宋体" w:hint="eastAsia"/>
          <w:b/>
          <w:sz w:val="21"/>
        </w:rPr>
        <w:t>（</w:t>
      </w:r>
      <w:r w:rsidRPr="000F40DD">
        <w:rPr>
          <w:rFonts w:hAnsi="宋体" w:cs="宋体" w:hint="eastAsia"/>
          <w:b/>
          <w:sz w:val="21"/>
        </w:rPr>
        <w:t>2</w:t>
      </w:r>
      <w:r w:rsidRPr="000F40DD">
        <w:rPr>
          <w:rFonts w:hAnsi="宋体" w:cs="宋体" w:hint="eastAsia"/>
          <w:b/>
          <w:sz w:val="21"/>
        </w:rPr>
        <w:t>）我公司未拟派其他在建、已中标（或成交）未开工或已列为其他项目中标（或成交）候选人第一名的建造师作为项目经理（符合桂建管﹝</w:t>
      </w:r>
      <w:r w:rsidRPr="000F40DD">
        <w:rPr>
          <w:rFonts w:hAnsi="宋体" w:cs="宋体" w:hint="eastAsia"/>
          <w:b/>
          <w:sz w:val="21"/>
        </w:rPr>
        <w:t>2013</w:t>
      </w:r>
      <w:r w:rsidRPr="000F40DD">
        <w:rPr>
          <w:rFonts w:hAnsi="宋体" w:cs="宋体" w:hint="eastAsia"/>
          <w:b/>
          <w:sz w:val="21"/>
        </w:rPr>
        <w:t>﹞</w:t>
      </w:r>
      <w:r w:rsidRPr="000F40DD">
        <w:rPr>
          <w:rFonts w:hAnsi="宋体" w:cs="宋体" w:hint="eastAsia"/>
          <w:b/>
          <w:sz w:val="21"/>
        </w:rPr>
        <w:t>17</w:t>
      </w:r>
      <w:r w:rsidRPr="000F40DD">
        <w:rPr>
          <w:rFonts w:hAnsi="宋体" w:cs="宋体" w:hint="eastAsia"/>
          <w:b/>
          <w:sz w:val="21"/>
        </w:rPr>
        <w:t>号文及桂建管﹝</w:t>
      </w:r>
      <w:r w:rsidRPr="000F40DD">
        <w:rPr>
          <w:rFonts w:hAnsi="宋体" w:cs="宋体" w:hint="eastAsia"/>
          <w:b/>
          <w:sz w:val="21"/>
        </w:rPr>
        <w:t>2016</w:t>
      </w:r>
      <w:r w:rsidRPr="000F40DD">
        <w:rPr>
          <w:rFonts w:hAnsi="宋体" w:cs="宋体" w:hint="eastAsia"/>
          <w:b/>
          <w:sz w:val="21"/>
        </w:rPr>
        <w:t>﹞</w:t>
      </w:r>
      <w:r w:rsidRPr="000F40DD">
        <w:rPr>
          <w:rFonts w:hAnsi="宋体" w:cs="宋体" w:hint="eastAsia"/>
          <w:b/>
          <w:sz w:val="21"/>
        </w:rPr>
        <w:t>70</w:t>
      </w:r>
      <w:r w:rsidRPr="000F40DD">
        <w:rPr>
          <w:rFonts w:hAnsi="宋体" w:cs="宋体" w:hint="eastAsia"/>
          <w:b/>
          <w:sz w:val="21"/>
        </w:rPr>
        <w:t>号除外）。</w:t>
      </w:r>
    </w:p>
    <w:p w14:paraId="244E1A4D" w14:textId="77777777" w:rsidR="00A358E9" w:rsidRPr="000F40DD" w:rsidRDefault="00C81118">
      <w:pPr>
        <w:pStyle w:val="af0"/>
        <w:spacing w:line="400" w:lineRule="exact"/>
        <w:rPr>
          <w:rFonts w:hAnsi="宋体" w:cs="宋体"/>
          <w:b/>
          <w:sz w:val="21"/>
        </w:rPr>
      </w:pPr>
      <w:r w:rsidRPr="000F40DD">
        <w:rPr>
          <w:rFonts w:hAnsi="宋体" w:cs="宋体" w:hint="eastAsia"/>
          <w:sz w:val="21"/>
        </w:rPr>
        <w:t xml:space="preserve">     </w:t>
      </w:r>
      <w:r w:rsidRPr="000F40DD">
        <w:rPr>
          <w:rFonts w:hAnsi="宋体" w:cs="宋体" w:hint="eastAsia"/>
          <w:b/>
          <w:sz w:val="21"/>
        </w:rPr>
        <w:t>我公司对上述承诺承担一切法律责任。</w:t>
      </w:r>
    </w:p>
    <w:p w14:paraId="6353B37E" w14:textId="77777777" w:rsidR="00A358E9" w:rsidRPr="000F40DD" w:rsidRDefault="00A358E9">
      <w:pPr>
        <w:pStyle w:val="af0"/>
        <w:spacing w:line="400" w:lineRule="exact"/>
        <w:rPr>
          <w:rFonts w:hAnsi="宋体" w:cs="宋体"/>
          <w:b/>
          <w:sz w:val="32"/>
          <w:szCs w:val="32"/>
        </w:rPr>
      </w:pPr>
    </w:p>
    <w:p w14:paraId="1D19D978" w14:textId="77777777" w:rsidR="00A358E9" w:rsidRPr="000F40DD" w:rsidRDefault="00A358E9">
      <w:pPr>
        <w:pStyle w:val="af0"/>
        <w:spacing w:line="400" w:lineRule="exact"/>
        <w:rPr>
          <w:rFonts w:hAnsi="宋体" w:cs="宋体"/>
          <w:b/>
          <w:sz w:val="32"/>
          <w:szCs w:val="32"/>
        </w:rPr>
      </w:pPr>
    </w:p>
    <w:p w14:paraId="03B88B44" w14:textId="77777777" w:rsidR="00A358E9" w:rsidRPr="000F40DD" w:rsidRDefault="00A358E9">
      <w:pPr>
        <w:pStyle w:val="af0"/>
        <w:spacing w:line="400" w:lineRule="exact"/>
        <w:rPr>
          <w:rFonts w:hAnsi="宋体" w:cs="宋体"/>
          <w:b/>
          <w:sz w:val="32"/>
          <w:szCs w:val="32"/>
        </w:rPr>
      </w:pPr>
    </w:p>
    <w:p w14:paraId="59C36BCB" w14:textId="77777777" w:rsidR="00A358E9" w:rsidRPr="000F40DD" w:rsidRDefault="00A358E9">
      <w:pPr>
        <w:pStyle w:val="af0"/>
        <w:spacing w:line="400" w:lineRule="exact"/>
        <w:rPr>
          <w:rFonts w:hAnsi="宋体" w:cs="宋体"/>
          <w:b/>
          <w:sz w:val="32"/>
          <w:szCs w:val="32"/>
        </w:rPr>
      </w:pPr>
    </w:p>
    <w:p w14:paraId="390B3E83" w14:textId="77777777" w:rsidR="00A358E9" w:rsidRPr="000F40DD" w:rsidRDefault="00C81118">
      <w:pPr>
        <w:snapToGrid w:val="0"/>
        <w:spacing w:line="400" w:lineRule="exact"/>
        <w:ind w:firstLineChars="0" w:firstLine="0"/>
        <w:rPr>
          <w:rFonts w:ascii="宋体" w:hAnsi="宋体" w:cs="宋体"/>
          <w:sz w:val="21"/>
          <w:szCs w:val="21"/>
          <w:u w:val="single"/>
        </w:rPr>
      </w:pPr>
      <w:r w:rsidRPr="000F40DD">
        <w:rPr>
          <w:rFonts w:ascii="宋体" w:hAnsi="宋体" w:cs="宋体" w:hint="eastAsia"/>
          <w:sz w:val="21"/>
          <w:szCs w:val="21"/>
        </w:rPr>
        <w:t>供应商</w:t>
      </w:r>
      <w:r w:rsidRPr="000F40DD">
        <w:rPr>
          <w:rFonts w:ascii="宋体" w:hAnsi="宋体" w:cs="宋体" w:hint="eastAsia"/>
          <w:b/>
          <w:sz w:val="21"/>
          <w:szCs w:val="21"/>
        </w:rPr>
        <w:t>（电子签章）</w:t>
      </w:r>
      <w:r w:rsidRPr="000F40DD">
        <w:rPr>
          <w:rFonts w:ascii="宋体" w:hAnsi="宋体" w:cs="宋体" w:hint="eastAsia"/>
          <w:sz w:val="21"/>
          <w:szCs w:val="21"/>
        </w:rPr>
        <w:t>：</w:t>
      </w:r>
    </w:p>
    <w:p w14:paraId="7F69F36A" w14:textId="77777777" w:rsidR="00A358E9" w:rsidRPr="000F40DD" w:rsidRDefault="00C81118">
      <w:pPr>
        <w:spacing w:line="340" w:lineRule="exact"/>
        <w:ind w:firstLineChars="0" w:firstLine="0"/>
        <w:rPr>
          <w:rFonts w:ascii="宋体" w:hAnsi="宋体" w:cs="宋体"/>
          <w:sz w:val="21"/>
          <w:szCs w:val="24"/>
        </w:rPr>
      </w:pPr>
      <w:r w:rsidRPr="000F40DD">
        <w:rPr>
          <w:rFonts w:ascii="宋体" w:hAnsi="宋体" w:cs="宋体" w:hint="eastAsia"/>
          <w:sz w:val="21"/>
          <w:szCs w:val="24"/>
        </w:rPr>
        <w:t>法定代表人或委托代理人签字</w:t>
      </w:r>
      <w:r w:rsidRPr="000F40DD">
        <w:rPr>
          <w:rFonts w:ascii="宋体" w:hAnsi="宋体" w:cs="宋体" w:hint="eastAsia"/>
          <w:b/>
          <w:sz w:val="21"/>
          <w:szCs w:val="21"/>
        </w:rPr>
        <w:t>（或电子签名）</w:t>
      </w:r>
      <w:r w:rsidRPr="000F40DD">
        <w:rPr>
          <w:rFonts w:ascii="宋体" w:hAnsi="宋体" w:cs="宋体" w:hint="eastAsia"/>
          <w:sz w:val="21"/>
          <w:szCs w:val="24"/>
        </w:rPr>
        <w:t>：</w:t>
      </w:r>
    </w:p>
    <w:p w14:paraId="1EAC22D2" w14:textId="77777777" w:rsidR="00A358E9" w:rsidRPr="000F40DD" w:rsidRDefault="00C81118">
      <w:pPr>
        <w:spacing w:line="400" w:lineRule="exact"/>
        <w:ind w:firstLineChars="0" w:firstLine="0"/>
        <w:rPr>
          <w:rFonts w:ascii="宋体" w:hAnsi="宋体" w:cs="宋体"/>
          <w:sz w:val="21"/>
          <w:szCs w:val="20"/>
        </w:rPr>
      </w:pPr>
      <w:r w:rsidRPr="000F40DD">
        <w:rPr>
          <w:rFonts w:ascii="宋体" w:hAnsi="宋体" w:cs="宋体" w:hint="eastAsia"/>
          <w:sz w:val="21"/>
          <w:szCs w:val="20"/>
        </w:rPr>
        <w:t>日          期：</w:t>
      </w:r>
    </w:p>
    <w:p w14:paraId="4CC088C3" w14:textId="77777777" w:rsidR="00A358E9" w:rsidRPr="000F40DD" w:rsidRDefault="00A358E9">
      <w:pPr>
        <w:pStyle w:val="a0"/>
        <w:rPr>
          <w:rFonts w:ascii="宋体" w:hAnsi="宋体" w:cs="宋体"/>
          <w:sz w:val="21"/>
        </w:rPr>
      </w:pPr>
    </w:p>
    <w:p w14:paraId="114B7CB5" w14:textId="77777777" w:rsidR="00A358E9" w:rsidRPr="000F40DD" w:rsidRDefault="00A358E9">
      <w:pPr>
        <w:pStyle w:val="a0"/>
        <w:rPr>
          <w:rFonts w:ascii="宋体" w:hAnsi="宋体" w:cs="宋体"/>
          <w:sz w:val="21"/>
        </w:rPr>
      </w:pPr>
    </w:p>
    <w:p w14:paraId="17FBD365" w14:textId="77777777" w:rsidR="00A358E9" w:rsidRPr="000F40DD" w:rsidRDefault="00A358E9">
      <w:pPr>
        <w:pStyle w:val="a0"/>
        <w:rPr>
          <w:rFonts w:ascii="宋体" w:hAnsi="宋体" w:cs="宋体"/>
          <w:sz w:val="21"/>
        </w:rPr>
      </w:pPr>
    </w:p>
    <w:p w14:paraId="32E9808A" w14:textId="77777777" w:rsidR="00A358E9" w:rsidRPr="000F40DD" w:rsidRDefault="00A358E9">
      <w:pPr>
        <w:pStyle w:val="a0"/>
        <w:rPr>
          <w:rFonts w:ascii="宋体" w:hAnsi="宋体" w:cs="宋体"/>
          <w:sz w:val="21"/>
        </w:rPr>
      </w:pPr>
    </w:p>
    <w:p w14:paraId="42F50679" w14:textId="77777777" w:rsidR="00A358E9" w:rsidRPr="000F40DD" w:rsidRDefault="00A358E9">
      <w:pPr>
        <w:pStyle w:val="a0"/>
        <w:rPr>
          <w:rFonts w:ascii="宋体" w:hAnsi="宋体" w:cs="宋体"/>
          <w:sz w:val="21"/>
        </w:rPr>
      </w:pPr>
    </w:p>
    <w:p w14:paraId="4D062FB7" w14:textId="77777777" w:rsidR="00A358E9" w:rsidRPr="000F40DD" w:rsidRDefault="00A358E9">
      <w:pPr>
        <w:pStyle w:val="a0"/>
        <w:rPr>
          <w:rFonts w:ascii="宋体" w:hAnsi="宋体" w:cs="宋体"/>
          <w:b/>
          <w:sz w:val="21"/>
          <w:szCs w:val="21"/>
        </w:rPr>
      </w:pPr>
    </w:p>
    <w:p w14:paraId="01615E92" w14:textId="77777777" w:rsidR="00A358E9" w:rsidRPr="000F40DD" w:rsidRDefault="00A358E9">
      <w:pPr>
        <w:pStyle w:val="a0"/>
        <w:rPr>
          <w:rFonts w:ascii="宋体" w:hAnsi="宋体" w:cs="宋体"/>
          <w:b/>
          <w:sz w:val="21"/>
          <w:szCs w:val="21"/>
        </w:rPr>
      </w:pPr>
    </w:p>
    <w:p w14:paraId="0F75A769" w14:textId="77777777" w:rsidR="00A358E9" w:rsidRPr="000F40DD" w:rsidRDefault="00A358E9">
      <w:pPr>
        <w:pStyle w:val="a0"/>
        <w:rPr>
          <w:rFonts w:ascii="宋体" w:hAnsi="宋体" w:cs="宋体"/>
          <w:b/>
          <w:sz w:val="21"/>
          <w:szCs w:val="21"/>
        </w:rPr>
      </w:pPr>
    </w:p>
    <w:p w14:paraId="2FA42C9B" w14:textId="77777777" w:rsidR="00A358E9" w:rsidRPr="000F40DD" w:rsidRDefault="00A358E9">
      <w:pPr>
        <w:pStyle w:val="a0"/>
        <w:rPr>
          <w:rFonts w:ascii="宋体" w:hAnsi="宋体" w:cs="宋体"/>
          <w:b/>
          <w:sz w:val="21"/>
          <w:szCs w:val="21"/>
        </w:rPr>
      </w:pPr>
    </w:p>
    <w:p w14:paraId="485003E6" w14:textId="77777777" w:rsidR="00A358E9" w:rsidRPr="000F40DD" w:rsidRDefault="00A358E9">
      <w:pPr>
        <w:pStyle w:val="a0"/>
        <w:rPr>
          <w:rFonts w:ascii="宋体" w:hAnsi="宋体" w:cs="宋体"/>
          <w:b/>
          <w:sz w:val="21"/>
          <w:szCs w:val="21"/>
        </w:rPr>
      </w:pPr>
    </w:p>
    <w:p w14:paraId="40B2589F" w14:textId="77777777" w:rsidR="00A358E9" w:rsidRPr="000F40DD" w:rsidRDefault="00A358E9">
      <w:pPr>
        <w:pStyle w:val="a0"/>
        <w:rPr>
          <w:rFonts w:ascii="宋体" w:hAnsi="宋体" w:cs="宋体"/>
          <w:b/>
          <w:sz w:val="21"/>
          <w:szCs w:val="21"/>
        </w:rPr>
      </w:pPr>
    </w:p>
    <w:p w14:paraId="14FEA7A0" w14:textId="77777777" w:rsidR="00A358E9" w:rsidRPr="000F40DD" w:rsidRDefault="00A358E9">
      <w:pPr>
        <w:pStyle w:val="a0"/>
        <w:rPr>
          <w:rFonts w:ascii="宋体" w:hAnsi="宋体" w:cs="宋体"/>
          <w:b/>
          <w:sz w:val="21"/>
          <w:szCs w:val="21"/>
        </w:rPr>
      </w:pPr>
    </w:p>
    <w:p w14:paraId="08717321" w14:textId="77777777" w:rsidR="00A358E9" w:rsidRPr="000F40DD" w:rsidRDefault="00A358E9">
      <w:pPr>
        <w:pStyle w:val="a0"/>
        <w:rPr>
          <w:rFonts w:ascii="宋体" w:hAnsi="宋体" w:cs="宋体"/>
          <w:b/>
          <w:sz w:val="21"/>
          <w:szCs w:val="21"/>
        </w:rPr>
      </w:pPr>
    </w:p>
    <w:p w14:paraId="035A6FD7" w14:textId="77777777" w:rsidR="00A358E9" w:rsidRPr="000F40DD" w:rsidRDefault="00A358E9">
      <w:pPr>
        <w:pStyle w:val="a0"/>
        <w:rPr>
          <w:rFonts w:ascii="宋体" w:hAnsi="宋体" w:cs="宋体"/>
          <w:b/>
          <w:sz w:val="21"/>
          <w:szCs w:val="21"/>
        </w:rPr>
      </w:pPr>
    </w:p>
    <w:p w14:paraId="3F813D15" w14:textId="77777777" w:rsidR="00A358E9" w:rsidRPr="000F40DD" w:rsidRDefault="00A358E9">
      <w:pPr>
        <w:pStyle w:val="a0"/>
        <w:rPr>
          <w:rFonts w:ascii="宋体" w:hAnsi="宋体" w:cs="宋体"/>
          <w:b/>
          <w:sz w:val="21"/>
          <w:szCs w:val="21"/>
        </w:rPr>
      </w:pPr>
    </w:p>
    <w:p w14:paraId="5C112E63" w14:textId="77777777" w:rsidR="00A358E9" w:rsidRPr="000F40DD" w:rsidRDefault="00A358E9">
      <w:pPr>
        <w:pStyle w:val="a0"/>
        <w:rPr>
          <w:rFonts w:ascii="宋体" w:hAnsi="宋体" w:cs="宋体"/>
          <w:b/>
          <w:sz w:val="21"/>
          <w:szCs w:val="21"/>
        </w:rPr>
      </w:pPr>
    </w:p>
    <w:p w14:paraId="1A2D6B0D" w14:textId="77777777" w:rsidR="00A358E9" w:rsidRPr="000F40DD" w:rsidRDefault="00A358E9">
      <w:pPr>
        <w:pStyle w:val="a0"/>
        <w:rPr>
          <w:rFonts w:ascii="宋体" w:hAnsi="宋体" w:cs="宋体"/>
          <w:b/>
          <w:sz w:val="21"/>
          <w:szCs w:val="21"/>
        </w:rPr>
      </w:pPr>
    </w:p>
    <w:p w14:paraId="5B709874" w14:textId="77777777" w:rsidR="00A358E9" w:rsidRPr="000F40DD" w:rsidRDefault="00A358E9">
      <w:pPr>
        <w:pStyle w:val="a0"/>
        <w:rPr>
          <w:rFonts w:ascii="宋体" w:hAnsi="宋体" w:cs="宋体"/>
          <w:b/>
          <w:sz w:val="21"/>
          <w:szCs w:val="21"/>
        </w:rPr>
      </w:pPr>
    </w:p>
    <w:p w14:paraId="099585F7" w14:textId="77777777" w:rsidR="00A358E9" w:rsidRPr="000F40DD" w:rsidRDefault="00A358E9">
      <w:pPr>
        <w:pStyle w:val="a0"/>
        <w:rPr>
          <w:rFonts w:ascii="宋体" w:hAnsi="宋体" w:cs="宋体"/>
          <w:b/>
          <w:sz w:val="21"/>
          <w:szCs w:val="21"/>
        </w:rPr>
      </w:pPr>
    </w:p>
    <w:p w14:paraId="484116D1" w14:textId="77777777" w:rsidR="00A358E9" w:rsidRPr="000F40DD" w:rsidRDefault="00A358E9">
      <w:pPr>
        <w:pStyle w:val="a0"/>
        <w:rPr>
          <w:rFonts w:ascii="宋体" w:hAnsi="宋体" w:cs="宋体"/>
          <w:b/>
          <w:sz w:val="21"/>
          <w:szCs w:val="21"/>
        </w:rPr>
      </w:pPr>
    </w:p>
    <w:p w14:paraId="041531B6" w14:textId="77777777" w:rsidR="00A358E9" w:rsidRPr="000F40DD" w:rsidRDefault="00A358E9">
      <w:pPr>
        <w:pStyle w:val="a0"/>
        <w:rPr>
          <w:rFonts w:ascii="宋体" w:hAnsi="宋体" w:cs="宋体"/>
          <w:b/>
          <w:sz w:val="21"/>
          <w:szCs w:val="21"/>
        </w:rPr>
      </w:pPr>
    </w:p>
    <w:p w14:paraId="3C20C82B" w14:textId="77777777" w:rsidR="00A358E9" w:rsidRPr="000F40DD" w:rsidRDefault="00C81118">
      <w:pPr>
        <w:spacing w:line="380" w:lineRule="exact"/>
        <w:ind w:firstLineChars="0" w:firstLine="0"/>
        <w:rPr>
          <w:rFonts w:ascii="宋体" w:hAnsi="宋体" w:cs="宋体"/>
          <w:b/>
          <w:sz w:val="28"/>
          <w:szCs w:val="28"/>
        </w:rPr>
      </w:pPr>
      <w:r w:rsidRPr="000F40DD">
        <w:rPr>
          <w:rFonts w:ascii="宋体" w:hAnsi="宋体" w:cs="宋体" w:hint="eastAsia"/>
          <w:b/>
          <w:sz w:val="28"/>
          <w:szCs w:val="28"/>
        </w:rPr>
        <w:t>（13）《中小企业声明函》或者《残疾人福利性单位声明函》或者省级以上监狱管理局、戒毒管理局（含新疆生产建设兵团）出具的属于监狱企业的证明文件（必须提供）</w:t>
      </w:r>
    </w:p>
    <w:p w14:paraId="50ABE42D" w14:textId="77777777" w:rsidR="00A358E9" w:rsidRPr="000F40DD" w:rsidRDefault="00C81118">
      <w:pPr>
        <w:pStyle w:val="af0"/>
        <w:spacing w:line="400" w:lineRule="exact"/>
        <w:rPr>
          <w:rFonts w:hAnsi="宋体" w:cs="宋体"/>
          <w:b/>
          <w:sz w:val="32"/>
          <w:szCs w:val="32"/>
        </w:rPr>
      </w:pPr>
      <w:r w:rsidRPr="000F40DD">
        <w:rPr>
          <w:rFonts w:ascii="宋体" w:hAnsi="宋体" w:cs="宋体"/>
          <w:sz w:val="21"/>
          <w:szCs w:val="21"/>
        </w:rPr>
        <w:t>注：本项目专门面向</w:t>
      </w:r>
      <w:r w:rsidRPr="000F40DD">
        <w:rPr>
          <w:rFonts w:ascii="宋体" w:hAnsi="宋体" w:cs="宋体" w:hint="eastAsia"/>
          <w:sz w:val="21"/>
          <w:szCs w:val="21"/>
        </w:rPr>
        <w:t>小微</w:t>
      </w:r>
      <w:r w:rsidRPr="000F40DD">
        <w:rPr>
          <w:rFonts w:ascii="宋体" w:hAnsi="宋体" w:cs="宋体"/>
          <w:sz w:val="21"/>
          <w:szCs w:val="21"/>
        </w:rPr>
        <w:t>企业采购, 供应商须满足《政府采购促进中小企业发展管理办法》(财库〔2020〕46号)第二条规定。监狱企业、残疾人福利单位视同小型、微型企业。供应商根据自身情况，相应提供以下证明材料：</w:t>
      </w:r>
      <w:r w:rsidRPr="000F40DD">
        <w:rPr>
          <w:rFonts w:ascii="宋体" w:hAnsi="宋体" w:cs="宋体" w:hint="eastAsia"/>
          <w:sz w:val="21"/>
          <w:szCs w:val="21"/>
        </w:rPr>
        <w:t>①</w:t>
      </w:r>
      <w:r w:rsidRPr="000F40DD">
        <w:rPr>
          <w:rFonts w:ascii="宋体" w:hAnsi="宋体" w:cs="宋体"/>
          <w:sz w:val="21"/>
          <w:szCs w:val="21"/>
        </w:rPr>
        <w:t>供应商如为符合政策要求的</w:t>
      </w:r>
      <w:r w:rsidRPr="000F40DD">
        <w:rPr>
          <w:rFonts w:ascii="宋体" w:hAnsi="宋体" w:cs="宋体" w:hint="eastAsia"/>
          <w:sz w:val="21"/>
          <w:szCs w:val="21"/>
        </w:rPr>
        <w:t>小微</w:t>
      </w:r>
      <w:r w:rsidRPr="000F40DD">
        <w:rPr>
          <w:rFonts w:ascii="宋体" w:hAnsi="宋体" w:cs="宋体"/>
          <w:sz w:val="21"/>
          <w:szCs w:val="21"/>
        </w:rPr>
        <w:t>企业且承接本项目全部工程的，提供《中小企业声明函》。</w:t>
      </w:r>
      <w:r w:rsidRPr="000F40DD">
        <w:rPr>
          <w:rFonts w:ascii="宋体" w:hAnsi="宋体" w:cs="宋体" w:hint="eastAsia"/>
          <w:sz w:val="21"/>
          <w:szCs w:val="21"/>
        </w:rPr>
        <w:t>②</w:t>
      </w:r>
      <w:r w:rsidRPr="000F40DD">
        <w:rPr>
          <w:rFonts w:ascii="宋体" w:hAnsi="宋体" w:cs="宋体"/>
          <w:sz w:val="21"/>
          <w:szCs w:val="21"/>
        </w:rPr>
        <w:t>供应商如属于监狱企业且承接本项目全部工程的，提供由省级以上监狱管理局、戒毒管理局(含新疆生产建设兵团)出具的属于监狱企业的证明文件。</w:t>
      </w:r>
      <w:r w:rsidRPr="000F40DD">
        <w:rPr>
          <w:rFonts w:ascii="宋体" w:hAnsi="宋体" w:cs="宋体" w:hint="eastAsia"/>
          <w:sz w:val="21"/>
          <w:szCs w:val="21"/>
        </w:rPr>
        <w:t>③</w:t>
      </w:r>
      <w:r w:rsidRPr="000F40DD">
        <w:rPr>
          <w:rFonts w:ascii="宋体" w:hAnsi="宋体" w:cs="宋体"/>
          <w:sz w:val="21"/>
          <w:szCs w:val="21"/>
        </w:rPr>
        <w:t>供应商如属于符合条件的残疾人福利性单位且承接本项目全部工程的，提供《残疾人福利性单位声明函》（并对声明的真实性负责）</w:t>
      </w:r>
      <w:r w:rsidRPr="000F40DD">
        <w:rPr>
          <w:rFonts w:ascii="宋体" w:hAnsi="宋体" w:cs="宋体" w:hint="eastAsia"/>
          <w:bCs/>
          <w:sz w:val="21"/>
          <w:szCs w:val="21"/>
        </w:rPr>
        <w:t>；</w:t>
      </w:r>
    </w:p>
    <w:p w14:paraId="6D5D61EB" w14:textId="77777777" w:rsidR="00A358E9" w:rsidRPr="000F40DD" w:rsidRDefault="00C81118">
      <w:pPr>
        <w:pStyle w:val="af0"/>
        <w:spacing w:line="400" w:lineRule="exact"/>
        <w:rPr>
          <w:rFonts w:hAnsi="宋体" w:cs="宋体"/>
          <w:b/>
          <w:szCs w:val="24"/>
        </w:rPr>
      </w:pPr>
      <w:r w:rsidRPr="000F40DD">
        <w:rPr>
          <w:rFonts w:hAnsi="宋体" w:cs="宋体" w:hint="eastAsia"/>
          <w:b/>
          <w:szCs w:val="24"/>
        </w:rPr>
        <w:t>附件</w:t>
      </w:r>
    </w:p>
    <w:p w14:paraId="328270D4" w14:textId="77777777" w:rsidR="00A358E9" w:rsidRPr="000F40DD" w:rsidRDefault="00C81118">
      <w:pPr>
        <w:pStyle w:val="afa"/>
        <w:snapToGrid w:val="0"/>
        <w:spacing w:line="300" w:lineRule="auto"/>
        <w:jc w:val="center"/>
        <w:rPr>
          <w:rFonts w:cs="黑体"/>
          <w:b/>
          <w:snapToGrid w:val="0"/>
        </w:rPr>
      </w:pPr>
      <w:r w:rsidRPr="000F40DD">
        <w:rPr>
          <w:rFonts w:cs="黑体" w:hint="eastAsia"/>
          <w:b/>
          <w:snapToGrid w:val="0"/>
        </w:rPr>
        <w:t>中小企业声明函（工程）</w:t>
      </w:r>
    </w:p>
    <w:p w14:paraId="512F439D" w14:textId="77777777" w:rsidR="00A358E9" w:rsidRPr="000F40DD" w:rsidRDefault="00C81118">
      <w:pPr>
        <w:ind w:firstLine="480"/>
        <w:rPr>
          <w:bCs/>
        </w:rPr>
      </w:pPr>
      <w:r w:rsidRPr="000F40DD">
        <w:rPr>
          <w:bCs/>
        </w:rPr>
        <w:t>本公司郑重声明，根据《政府采购促进中小企业发展管理办法》（财库﹝</w:t>
      </w:r>
      <w:r w:rsidRPr="000F40DD">
        <w:rPr>
          <w:bCs/>
        </w:rPr>
        <w:t>2020</w:t>
      </w:r>
      <w:r w:rsidRPr="000F40DD">
        <w:rPr>
          <w:bCs/>
        </w:rPr>
        <w:t>﹞</w:t>
      </w:r>
      <w:r w:rsidRPr="000F40DD">
        <w:rPr>
          <w:bCs/>
        </w:rPr>
        <w:t xml:space="preserve">46 </w:t>
      </w:r>
      <w:r w:rsidRPr="000F40DD">
        <w:rPr>
          <w:bCs/>
        </w:rPr>
        <w:t>号）的规定，本公司参加</w:t>
      </w:r>
      <w:r w:rsidRPr="000F40DD">
        <w:rPr>
          <w:bCs/>
          <w:u w:val="single"/>
        </w:rPr>
        <w:t>（单位名称）</w:t>
      </w:r>
      <w:r w:rsidRPr="000F40DD">
        <w:rPr>
          <w:bCs/>
        </w:rPr>
        <w:t>的</w:t>
      </w:r>
      <w:r w:rsidRPr="000F40DD">
        <w:rPr>
          <w:bCs/>
          <w:u w:val="single"/>
        </w:rPr>
        <w:t>（项目名称）</w:t>
      </w:r>
      <w:r w:rsidRPr="000F40DD">
        <w:rPr>
          <w:bCs/>
        </w:rPr>
        <w:t>采购活动，工程的施工单位全部为符合政策要求的</w:t>
      </w:r>
      <w:r w:rsidRPr="000F40DD">
        <w:rPr>
          <w:rFonts w:hint="eastAsia"/>
          <w:bCs/>
        </w:rPr>
        <w:t>小微</w:t>
      </w:r>
      <w:r w:rsidRPr="000F40DD">
        <w:rPr>
          <w:bCs/>
        </w:rPr>
        <w:t>企业。相关企业的具体情况如下：</w:t>
      </w:r>
    </w:p>
    <w:p w14:paraId="1D41CCA2" w14:textId="77777777" w:rsidR="00A358E9" w:rsidRPr="000F40DD" w:rsidRDefault="00C81118">
      <w:pPr>
        <w:ind w:firstLine="480"/>
        <w:rPr>
          <w:bCs/>
        </w:rPr>
      </w:pPr>
      <w:r w:rsidRPr="000F40DD">
        <w:rPr>
          <w:bCs/>
        </w:rPr>
        <w:t>1.</w:t>
      </w:r>
      <w:r w:rsidRPr="000F40DD">
        <w:rPr>
          <w:rFonts w:ascii="宋体" w:hAnsi="宋体" w:cs="宋体" w:hint="eastAsia"/>
          <w:sz w:val="21"/>
          <w:szCs w:val="24"/>
        </w:rPr>
        <w:t xml:space="preserve"> </w:t>
      </w:r>
      <w:r w:rsidRPr="000F40DD">
        <w:rPr>
          <w:rFonts w:hint="eastAsia"/>
          <w:bCs/>
          <w:u w:val="single"/>
        </w:rPr>
        <w:t>桂林市田家炳中学环形塑胶跑道改造</w:t>
      </w:r>
      <w:r w:rsidRPr="000F40DD">
        <w:rPr>
          <w:rFonts w:hint="eastAsia"/>
          <w:bCs/>
        </w:rPr>
        <w:t>，属于</w:t>
      </w:r>
      <w:r w:rsidRPr="000F40DD">
        <w:rPr>
          <w:rFonts w:hint="eastAsia"/>
          <w:bCs/>
          <w:u w:val="single"/>
        </w:rPr>
        <w:t>建筑</w:t>
      </w:r>
      <w:r w:rsidRPr="000F40DD">
        <w:rPr>
          <w:rFonts w:hint="eastAsia"/>
          <w:bCs/>
        </w:rPr>
        <w:t>行业；承建企业为</w:t>
      </w:r>
      <w:r w:rsidRPr="000F40DD">
        <w:rPr>
          <w:rFonts w:hint="eastAsia"/>
          <w:bCs/>
          <w:u w:val="single"/>
        </w:rPr>
        <w:t>（企业名称）</w:t>
      </w:r>
      <w:r w:rsidRPr="000F40DD">
        <w:rPr>
          <w:rFonts w:hint="eastAsia"/>
          <w:bCs/>
        </w:rPr>
        <w:t>，从业人员</w:t>
      </w:r>
      <w:r w:rsidRPr="000F40DD">
        <w:rPr>
          <w:bCs/>
          <w:u w:val="single"/>
        </w:rPr>
        <w:t xml:space="preserve">    </w:t>
      </w:r>
      <w:r w:rsidRPr="000F40DD">
        <w:rPr>
          <w:rFonts w:hint="eastAsia"/>
          <w:bCs/>
        </w:rPr>
        <w:t>人，营业收入为</w:t>
      </w:r>
      <w:r w:rsidRPr="000F40DD">
        <w:rPr>
          <w:bCs/>
          <w:u w:val="single"/>
        </w:rPr>
        <w:t xml:space="preserve">    </w:t>
      </w:r>
      <w:r w:rsidRPr="000F40DD">
        <w:rPr>
          <w:rFonts w:hint="eastAsia"/>
          <w:bCs/>
        </w:rPr>
        <w:t>万元，资产总额为</w:t>
      </w:r>
      <w:r w:rsidRPr="000F40DD">
        <w:rPr>
          <w:bCs/>
          <w:u w:val="single"/>
        </w:rPr>
        <w:t xml:space="preserve">    </w:t>
      </w:r>
      <w:r w:rsidRPr="000F40DD">
        <w:rPr>
          <w:rFonts w:hint="eastAsia"/>
          <w:bCs/>
        </w:rPr>
        <w:t>万元，属于</w:t>
      </w:r>
      <w:r w:rsidRPr="000F40DD">
        <w:rPr>
          <w:rFonts w:hint="eastAsia"/>
          <w:bCs/>
          <w:u w:val="single"/>
        </w:rPr>
        <w:t>（小型企业、微型企业）</w:t>
      </w:r>
      <w:r w:rsidRPr="000F40DD">
        <w:rPr>
          <w:rFonts w:hint="eastAsia"/>
          <w:bCs/>
        </w:rPr>
        <w:t>；</w:t>
      </w:r>
    </w:p>
    <w:p w14:paraId="00541A3A" w14:textId="77777777" w:rsidR="00A358E9" w:rsidRPr="000F40DD" w:rsidRDefault="00A358E9">
      <w:pPr>
        <w:ind w:firstLine="480"/>
        <w:rPr>
          <w:bCs/>
        </w:rPr>
      </w:pPr>
    </w:p>
    <w:p w14:paraId="357EDF77" w14:textId="77777777" w:rsidR="00A358E9" w:rsidRPr="000F40DD" w:rsidRDefault="00C81118">
      <w:pPr>
        <w:ind w:firstLine="480"/>
        <w:rPr>
          <w:bCs/>
        </w:rPr>
      </w:pPr>
      <w:r w:rsidRPr="000F40DD">
        <w:rPr>
          <w:rFonts w:hint="eastAsia"/>
          <w:bCs/>
        </w:rPr>
        <w:t>……</w:t>
      </w:r>
      <w:r w:rsidRPr="000F40DD">
        <w:rPr>
          <w:rFonts w:hint="eastAsia"/>
          <w:bCs/>
        </w:rPr>
        <w:t xml:space="preserve"> </w:t>
      </w:r>
    </w:p>
    <w:p w14:paraId="5F4F9B24" w14:textId="77777777" w:rsidR="00A358E9" w:rsidRPr="000F40DD" w:rsidRDefault="00C81118">
      <w:pPr>
        <w:ind w:firstLine="480"/>
        <w:rPr>
          <w:bCs/>
        </w:rPr>
      </w:pPr>
      <w:r w:rsidRPr="000F40DD">
        <w:rPr>
          <w:rFonts w:hint="eastAsia"/>
          <w:bCs/>
        </w:rPr>
        <w:t>以上企业，不属于大企业的分支机构，不存在控股股东为大企业的情形，也不存在与大企业的负责人为同一人的情形。</w:t>
      </w:r>
    </w:p>
    <w:p w14:paraId="0BFFA42D" w14:textId="77777777" w:rsidR="00A358E9" w:rsidRPr="000F40DD" w:rsidRDefault="00C81118">
      <w:pPr>
        <w:ind w:firstLine="480"/>
        <w:rPr>
          <w:bCs/>
        </w:rPr>
      </w:pPr>
      <w:r w:rsidRPr="000F40DD">
        <w:rPr>
          <w:rFonts w:hint="eastAsia"/>
          <w:bCs/>
        </w:rPr>
        <w:t>本企业对上述声明内容的真实性负责。如有虚假，将依法承担相应责任。</w:t>
      </w:r>
    </w:p>
    <w:p w14:paraId="6949FBA2" w14:textId="77777777" w:rsidR="00A358E9" w:rsidRPr="000F40DD" w:rsidRDefault="00A358E9">
      <w:pPr>
        <w:ind w:firstLineChars="1500" w:firstLine="3600"/>
        <w:rPr>
          <w:bCs/>
        </w:rPr>
      </w:pPr>
    </w:p>
    <w:p w14:paraId="564752E9" w14:textId="77777777" w:rsidR="00A358E9" w:rsidRPr="000F40DD" w:rsidRDefault="00C81118">
      <w:pPr>
        <w:ind w:firstLineChars="1500" w:firstLine="3600"/>
        <w:rPr>
          <w:bCs/>
        </w:rPr>
      </w:pPr>
      <w:r w:rsidRPr="000F40DD">
        <w:rPr>
          <w:rFonts w:hint="eastAsia"/>
          <w:bCs/>
        </w:rPr>
        <w:t>企业名称（</w:t>
      </w:r>
      <w:r w:rsidRPr="000F40DD">
        <w:rPr>
          <w:rFonts w:ascii="宋体" w:hAnsi="宋体" w:hint="eastAsia"/>
          <w:spacing w:val="6"/>
        </w:rPr>
        <w:t>盖投标人电子签章</w:t>
      </w:r>
      <w:r w:rsidRPr="000F40DD">
        <w:rPr>
          <w:rFonts w:hint="eastAsia"/>
          <w:bCs/>
        </w:rPr>
        <w:t>）：</w:t>
      </w:r>
    </w:p>
    <w:p w14:paraId="0944A56A" w14:textId="77777777" w:rsidR="00A358E9" w:rsidRPr="000F40DD" w:rsidRDefault="00C81118">
      <w:pPr>
        <w:ind w:firstLineChars="1500" w:firstLine="3600"/>
        <w:rPr>
          <w:bCs/>
        </w:rPr>
      </w:pPr>
      <w:r w:rsidRPr="000F40DD">
        <w:rPr>
          <w:rFonts w:hint="eastAsia"/>
          <w:bCs/>
        </w:rPr>
        <w:t>日期：</w:t>
      </w:r>
    </w:p>
    <w:p w14:paraId="298A9526" w14:textId="77777777" w:rsidR="00A358E9" w:rsidRPr="000F40DD" w:rsidRDefault="00C81118">
      <w:pPr>
        <w:spacing w:line="320" w:lineRule="exact"/>
        <w:ind w:firstLine="420"/>
        <w:jc w:val="left"/>
        <w:rPr>
          <w:bCs/>
          <w:sz w:val="21"/>
          <w:szCs w:val="21"/>
        </w:rPr>
      </w:pPr>
      <w:r w:rsidRPr="000F40DD">
        <w:rPr>
          <w:rFonts w:hint="eastAsia"/>
          <w:bCs/>
          <w:sz w:val="21"/>
          <w:szCs w:val="21"/>
        </w:rPr>
        <w:t>注：</w:t>
      </w:r>
    </w:p>
    <w:p w14:paraId="44888AC7" w14:textId="77777777" w:rsidR="00A358E9" w:rsidRPr="000F40DD" w:rsidRDefault="00C81118">
      <w:pPr>
        <w:spacing w:line="320" w:lineRule="exact"/>
        <w:ind w:firstLine="420"/>
        <w:jc w:val="left"/>
        <w:rPr>
          <w:bCs/>
          <w:sz w:val="21"/>
          <w:szCs w:val="21"/>
        </w:rPr>
      </w:pPr>
      <w:r w:rsidRPr="000F40DD">
        <w:rPr>
          <w:rFonts w:hint="eastAsia"/>
          <w:bCs/>
          <w:sz w:val="21"/>
          <w:szCs w:val="21"/>
        </w:rPr>
        <w:t>1.</w:t>
      </w:r>
      <w:r w:rsidRPr="000F40DD">
        <w:rPr>
          <w:rFonts w:hint="eastAsia"/>
          <w:bCs/>
          <w:sz w:val="21"/>
          <w:szCs w:val="21"/>
        </w:rPr>
        <w:t>从业人员、营业收入、资产总额填报上一年度数据，无上一年度数据的新成立企业可不填报。</w:t>
      </w:r>
    </w:p>
    <w:p w14:paraId="4540C212" w14:textId="77777777" w:rsidR="00A358E9" w:rsidRPr="000F40DD" w:rsidRDefault="00C81118">
      <w:pPr>
        <w:spacing w:line="320" w:lineRule="exact"/>
        <w:ind w:firstLine="420"/>
        <w:jc w:val="left"/>
        <w:rPr>
          <w:bCs/>
          <w:sz w:val="21"/>
          <w:szCs w:val="21"/>
        </w:rPr>
      </w:pPr>
      <w:r w:rsidRPr="000F40DD">
        <w:rPr>
          <w:rFonts w:hint="eastAsia"/>
          <w:bCs/>
          <w:sz w:val="21"/>
          <w:szCs w:val="21"/>
        </w:rPr>
        <w:t>2.</w:t>
      </w:r>
      <w:r w:rsidRPr="000F40DD">
        <w:rPr>
          <w:rFonts w:hint="eastAsia"/>
          <w:bCs/>
          <w:sz w:val="21"/>
          <w:szCs w:val="21"/>
        </w:rPr>
        <w:t>小微企业在政府采购活动过程中，请根据自己的真实情况出具本声明函。依法享受中小企业优惠政策的，采购人或采购代理机构在公告成交结果时，同时公告其《中小企业声明函》，接受社会监督。</w:t>
      </w:r>
    </w:p>
    <w:p w14:paraId="6061F4D8" w14:textId="77777777" w:rsidR="00A358E9" w:rsidRPr="000F40DD" w:rsidRDefault="00C81118">
      <w:pPr>
        <w:spacing w:line="300" w:lineRule="auto"/>
        <w:ind w:firstLineChars="0" w:firstLine="0"/>
        <w:rPr>
          <w:rFonts w:ascii="宋体" w:hAnsi="宋体" w:cs="宋体"/>
          <w:b/>
          <w:sz w:val="28"/>
          <w:szCs w:val="28"/>
        </w:rPr>
      </w:pPr>
      <w:r w:rsidRPr="000F40DD">
        <w:br w:type="page"/>
      </w:r>
      <w:r w:rsidRPr="000F40DD">
        <w:rPr>
          <w:rFonts w:ascii="宋体" w:hAnsi="宋体" w:cs="宋体" w:hint="eastAsia"/>
          <w:b/>
          <w:sz w:val="28"/>
          <w:szCs w:val="28"/>
        </w:rPr>
        <w:lastRenderedPageBreak/>
        <w:t>（14）供应商的技术标准和要求承诺函（必须提供）</w:t>
      </w:r>
    </w:p>
    <w:p w14:paraId="28FAE72D" w14:textId="77777777" w:rsidR="00A358E9" w:rsidRPr="000F40DD" w:rsidRDefault="00C81118">
      <w:pPr>
        <w:pStyle w:val="af0"/>
        <w:spacing w:line="400" w:lineRule="exact"/>
        <w:rPr>
          <w:rFonts w:hAnsi="宋体" w:cs="宋体"/>
          <w:b/>
          <w:sz w:val="32"/>
          <w:szCs w:val="32"/>
        </w:rPr>
      </w:pPr>
      <w:r w:rsidRPr="000F40DD">
        <w:rPr>
          <w:rFonts w:hAnsi="宋体" w:cs="宋体" w:hint="eastAsia"/>
          <w:b/>
          <w:sz w:val="32"/>
          <w:szCs w:val="32"/>
        </w:rPr>
        <w:t>附件</w:t>
      </w:r>
    </w:p>
    <w:p w14:paraId="3C83619F" w14:textId="77777777" w:rsidR="00A358E9" w:rsidRPr="000F40DD" w:rsidRDefault="00A358E9">
      <w:pPr>
        <w:pStyle w:val="af0"/>
        <w:spacing w:line="400" w:lineRule="exact"/>
        <w:rPr>
          <w:rFonts w:hAnsi="宋体" w:cs="宋体"/>
          <w:b/>
          <w:sz w:val="32"/>
          <w:szCs w:val="32"/>
        </w:rPr>
      </w:pPr>
    </w:p>
    <w:p w14:paraId="1744D40D" w14:textId="77777777" w:rsidR="00A358E9" w:rsidRPr="000F40DD" w:rsidRDefault="00C81118">
      <w:pPr>
        <w:pStyle w:val="af0"/>
        <w:spacing w:line="400" w:lineRule="exact"/>
        <w:jc w:val="center"/>
        <w:rPr>
          <w:rFonts w:hAnsi="宋体" w:cs="宋体"/>
          <w:b/>
          <w:sz w:val="32"/>
          <w:szCs w:val="32"/>
        </w:rPr>
      </w:pPr>
      <w:r w:rsidRPr="000F40DD">
        <w:rPr>
          <w:rFonts w:hAnsi="宋体" w:cs="宋体" w:hint="eastAsia"/>
          <w:b/>
          <w:sz w:val="32"/>
          <w:szCs w:val="32"/>
        </w:rPr>
        <w:t>技术标准和要求承诺函（格式）</w:t>
      </w:r>
    </w:p>
    <w:p w14:paraId="4687AE8B" w14:textId="77777777" w:rsidR="00A358E9" w:rsidRPr="000F40DD" w:rsidRDefault="00A358E9">
      <w:pPr>
        <w:pStyle w:val="af0"/>
        <w:spacing w:line="400" w:lineRule="exact"/>
        <w:jc w:val="center"/>
        <w:rPr>
          <w:rFonts w:hAnsi="宋体" w:cs="宋体"/>
          <w:b/>
          <w:sz w:val="32"/>
          <w:szCs w:val="32"/>
        </w:rPr>
      </w:pPr>
    </w:p>
    <w:p w14:paraId="5E3FF0B2" w14:textId="77777777" w:rsidR="00A358E9" w:rsidRPr="000F40DD" w:rsidRDefault="00C81118">
      <w:pPr>
        <w:pStyle w:val="af0"/>
        <w:spacing w:line="400" w:lineRule="exact"/>
        <w:rPr>
          <w:rFonts w:hAnsi="宋体" w:cs="宋体"/>
          <w:b/>
          <w:sz w:val="21"/>
        </w:rPr>
      </w:pPr>
      <w:r w:rsidRPr="000F40DD">
        <w:rPr>
          <w:rFonts w:hAnsi="宋体" w:cs="宋体" w:hint="eastAsia"/>
          <w:b/>
          <w:sz w:val="21"/>
        </w:rPr>
        <w:t>桂林市田家炳中学：</w:t>
      </w:r>
    </w:p>
    <w:p w14:paraId="5601D393" w14:textId="77777777" w:rsidR="00A358E9" w:rsidRPr="000F40DD" w:rsidRDefault="00C81118">
      <w:pPr>
        <w:pStyle w:val="af0"/>
        <w:spacing w:line="400" w:lineRule="exact"/>
        <w:rPr>
          <w:rFonts w:hAnsi="宋体" w:cs="宋体"/>
          <w:b/>
          <w:sz w:val="21"/>
        </w:rPr>
      </w:pPr>
      <w:r w:rsidRPr="000F40DD">
        <w:rPr>
          <w:rFonts w:hAnsi="宋体" w:cs="宋体" w:hint="eastAsia"/>
          <w:sz w:val="21"/>
        </w:rPr>
        <w:t xml:space="preserve">    </w:t>
      </w:r>
      <w:r w:rsidRPr="000F40DD">
        <w:rPr>
          <w:rFonts w:hAnsi="宋体" w:cs="宋体" w:hint="eastAsia"/>
          <w:b/>
          <w:sz w:val="21"/>
        </w:rPr>
        <w:t>我公司向贵院郑重承诺：</w:t>
      </w:r>
    </w:p>
    <w:p w14:paraId="1F1E925C" w14:textId="77777777" w:rsidR="00A358E9" w:rsidRPr="000F40DD" w:rsidRDefault="00C81118">
      <w:pPr>
        <w:pStyle w:val="af0"/>
        <w:spacing w:line="360" w:lineRule="exact"/>
        <w:ind w:leftChars="50" w:left="120" w:firstLineChars="150" w:firstLine="316"/>
        <w:rPr>
          <w:rFonts w:hAnsi="宋体" w:cs="宋体"/>
          <w:b/>
          <w:bCs/>
          <w:sz w:val="21"/>
        </w:rPr>
      </w:pPr>
      <w:r w:rsidRPr="000F40DD">
        <w:rPr>
          <w:rFonts w:hAnsi="宋体" w:cs="宋体" w:hint="eastAsia"/>
          <w:b/>
          <w:sz w:val="21"/>
        </w:rPr>
        <w:t>一、我公司若</w:t>
      </w:r>
      <w:r w:rsidRPr="000F40DD">
        <w:rPr>
          <w:rFonts w:hAnsi="宋体" w:cs="宋体" w:hint="eastAsia"/>
          <w:b/>
          <w:bCs/>
          <w:sz w:val="21"/>
        </w:rPr>
        <w:t>成</w:t>
      </w:r>
      <w:r w:rsidRPr="000F40DD">
        <w:rPr>
          <w:rFonts w:hAnsi="宋体" w:cs="宋体" w:hint="eastAsia"/>
          <w:b/>
          <w:sz w:val="21"/>
        </w:rPr>
        <w:t>为</w:t>
      </w:r>
      <w:r w:rsidRPr="000F40DD">
        <w:rPr>
          <w:rFonts w:hAnsi="宋体" w:cs="宋体" w:hint="eastAsia"/>
          <w:b/>
          <w:bCs/>
          <w:sz w:val="21"/>
        </w:rPr>
        <w:t>桂林市田家炳中学环形塑胶跑道改造项目（</w:t>
      </w:r>
      <w:r w:rsidRPr="000F40DD">
        <w:rPr>
          <w:rFonts w:hAnsi="宋体" w:cs="宋体" w:hint="eastAsia"/>
          <w:b/>
          <w:bCs/>
          <w:sz w:val="21"/>
        </w:rPr>
        <w:t>GLZC202</w:t>
      </w:r>
      <w:r w:rsidRPr="000F40DD">
        <w:rPr>
          <w:rFonts w:hAnsi="宋体" w:cs="宋体"/>
          <w:b/>
          <w:bCs/>
          <w:sz w:val="21"/>
        </w:rPr>
        <w:t>5</w:t>
      </w:r>
      <w:r w:rsidRPr="000F40DD">
        <w:rPr>
          <w:rFonts w:hAnsi="宋体" w:cs="宋体" w:hint="eastAsia"/>
          <w:b/>
          <w:bCs/>
          <w:sz w:val="21"/>
        </w:rPr>
        <w:t>-C2-</w:t>
      </w:r>
      <w:r w:rsidRPr="000F40DD">
        <w:rPr>
          <w:rFonts w:hAnsi="宋体" w:cs="宋体"/>
          <w:b/>
          <w:bCs/>
          <w:sz w:val="21"/>
        </w:rPr>
        <w:t xml:space="preserve">   </w:t>
      </w:r>
      <w:r w:rsidRPr="000F40DD">
        <w:rPr>
          <w:rFonts w:hAnsi="宋体" w:cs="宋体" w:hint="eastAsia"/>
          <w:b/>
          <w:bCs/>
          <w:sz w:val="21"/>
        </w:rPr>
        <w:t>-YZLZ</w:t>
      </w:r>
      <w:r w:rsidRPr="000F40DD">
        <w:rPr>
          <w:rFonts w:hAnsi="宋体" w:cs="宋体" w:hint="eastAsia"/>
          <w:b/>
          <w:bCs/>
          <w:sz w:val="21"/>
        </w:rPr>
        <w:t>）成交供应商，该项目工程保证国家和地方现行相关规范、标准和规程执行。</w:t>
      </w:r>
    </w:p>
    <w:p w14:paraId="72E192BC" w14:textId="77777777" w:rsidR="00A358E9" w:rsidRPr="000F40DD" w:rsidRDefault="00C81118">
      <w:pPr>
        <w:pStyle w:val="af0"/>
        <w:spacing w:line="360" w:lineRule="exact"/>
        <w:ind w:firstLineChars="200" w:firstLine="422"/>
        <w:rPr>
          <w:rFonts w:hAnsi="宋体" w:cs="宋体"/>
          <w:b/>
          <w:bCs/>
          <w:sz w:val="21"/>
        </w:rPr>
      </w:pPr>
      <w:r w:rsidRPr="000F40DD">
        <w:rPr>
          <w:rFonts w:hAnsi="宋体" w:cs="宋体" w:hint="eastAsia"/>
          <w:b/>
          <w:sz w:val="21"/>
        </w:rPr>
        <w:t>二、若该工程完工后达不到上述技术标准和要求的，按验收不合格处理，一切损失由我公</w:t>
      </w:r>
      <w:r w:rsidRPr="000F40DD">
        <w:rPr>
          <w:rFonts w:hAnsi="宋体" w:cs="宋体" w:hint="eastAsia"/>
          <w:b/>
          <w:bCs/>
          <w:sz w:val="21"/>
        </w:rPr>
        <w:t>司一律承担。</w:t>
      </w:r>
    </w:p>
    <w:p w14:paraId="52C722CB" w14:textId="77777777" w:rsidR="00A358E9" w:rsidRPr="000F40DD" w:rsidRDefault="00C81118">
      <w:pPr>
        <w:pStyle w:val="af0"/>
        <w:spacing w:line="360" w:lineRule="exact"/>
        <w:ind w:firstLineChars="200" w:firstLine="422"/>
        <w:rPr>
          <w:rFonts w:hAnsi="宋体" w:cs="宋体"/>
          <w:b/>
          <w:sz w:val="21"/>
        </w:rPr>
      </w:pPr>
      <w:r w:rsidRPr="000F40DD">
        <w:rPr>
          <w:rFonts w:hAnsi="宋体" w:cs="宋体" w:hint="eastAsia"/>
          <w:b/>
          <w:sz w:val="21"/>
        </w:rPr>
        <w:t>我公司对上述承诺承担一切法律责任。</w:t>
      </w:r>
    </w:p>
    <w:p w14:paraId="3C8EA02F" w14:textId="77777777" w:rsidR="00A358E9" w:rsidRPr="000F40DD" w:rsidRDefault="00A358E9">
      <w:pPr>
        <w:pStyle w:val="af0"/>
        <w:spacing w:line="400" w:lineRule="exact"/>
        <w:rPr>
          <w:rFonts w:hAnsi="宋体" w:cs="宋体"/>
          <w:b/>
          <w:sz w:val="32"/>
          <w:szCs w:val="32"/>
        </w:rPr>
      </w:pPr>
    </w:p>
    <w:p w14:paraId="46A40E21" w14:textId="77777777" w:rsidR="00A358E9" w:rsidRPr="000F40DD" w:rsidRDefault="00C81118">
      <w:pPr>
        <w:snapToGrid w:val="0"/>
        <w:spacing w:line="400" w:lineRule="exact"/>
        <w:ind w:firstLineChars="0" w:firstLine="0"/>
        <w:rPr>
          <w:rFonts w:ascii="宋体" w:hAnsi="宋体" w:cs="宋体"/>
          <w:sz w:val="21"/>
          <w:szCs w:val="21"/>
          <w:u w:val="single"/>
        </w:rPr>
      </w:pPr>
      <w:r w:rsidRPr="000F40DD">
        <w:rPr>
          <w:rFonts w:ascii="宋体" w:hAnsi="宋体" w:cs="宋体" w:hint="eastAsia"/>
          <w:sz w:val="21"/>
          <w:szCs w:val="21"/>
        </w:rPr>
        <w:t>供应商</w:t>
      </w:r>
      <w:r w:rsidRPr="000F40DD">
        <w:rPr>
          <w:rFonts w:ascii="宋体" w:hAnsi="宋体" w:cs="宋体" w:hint="eastAsia"/>
          <w:b/>
          <w:sz w:val="21"/>
          <w:szCs w:val="21"/>
        </w:rPr>
        <w:t>（电子签章）</w:t>
      </w:r>
      <w:r w:rsidRPr="000F40DD">
        <w:rPr>
          <w:rFonts w:ascii="宋体" w:hAnsi="宋体" w:cs="宋体" w:hint="eastAsia"/>
          <w:sz w:val="21"/>
          <w:szCs w:val="21"/>
        </w:rPr>
        <w:t>：</w:t>
      </w:r>
    </w:p>
    <w:p w14:paraId="1EBEE6C6" w14:textId="77777777" w:rsidR="00A358E9" w:rsidRPr="000F40DD" w:rsidRDefault="00C81118">
      <w:pPr>
        <w:spacing w:line="340" w:lineRule="exact"/>
        <w:ind w:firstLineChars="0" w:firstLine="0"/>
        <w:rPr>
          <w:rFonts w:ascii="宋体" w:hAnsi="宋体" w:cs="宋体"/>
          <w:sz w:val="21"/>
          <w:szCs w:val="24"/>
        </w:rPr>
      </w:pPr>
      <w:r w:rsidRPr="000F40DD">
        <w:rPr>
          <w:rFonts w:ascii="宋体" w:hAnsi="宋体" w:cs="宋体" w:hint="eastAsia"/>
          <w:sz w:val="21"/>
          <w:szCs w:val="24"/>
        </w:rPr>
        <w:t>法定代表人或委托代理人签字</w:t>
      </w:r>
      <w:r w:rsidRPr="000F40DD">
        <w:rPr>
          <w:rFonts w:ascii="宋体" w:hAnsi="宋体" w:cs="宋体" w:hint="eastAsia"/>
          <w:b/>
          <w:sz w:val="21"/>
          <w:szCs w:val="21"/>
        </w:rPr>
        <w:t>（或电子签名）</w:t>
      </w:r>
      <w:r w:rsidRPr="000F40DD">
        <w:rPr>
          <w:rFonts w:ascii="宋体" w:hAnsi="宋体" w:cs="宋体" w:hint="eastAsia"/>
          <w:sz w:val="21"/>
          <w:szCs w:val="24"/>
        </w:rPr>
        <w:t>：</w:t>
      </w:r>
    </w:p>
    <w:p w14:paraId="1CA80B28" w14:textId="77777777" w:rsidR="00A358E9" w:rsidRPr="000F40DD" w:rsidRDefault="00C81118">
      <w:pPr>
        <w:spacing w:line="400" w:lineRule="exact"/>
        <w:ind w:firstLineChars="0" w:firstLine="0"/>
        <w:rPr>
          <w:rFonts w:ascii="宋体" w:hAnsi="宋体" w:cs="宋体"/>
          <w:sz w:val="21"/>
          <w:szCs w:val="20"/>
        </w:rPr>
      </w:pPr>
      <w:r w:rsidRPr="000F40DD">
        <w:rPr>
          <w:rFonts w:ascii="宋体" w:hAnsi="宋体" w:cs="宋体" w:hint="eastAsia"/>
          <w:sz w:val="21"/>
          <w:szCs w:val="20"/>
        </w:rPr>
        <w:t>日          期：</w:t>
      </w:r>
    </w:p>
    <w:p w14:paraId="75C0AD1C" w14:textId="77777777" w:rsidR="00A358E9" w:rsidRPr="000F40DD" w:rsidRDefault="00A358E9">
      <w:pPr>
        <w:pStyle w:val="a0"/>
        <w:rPr>
          <w:rFonts w:ascii="宋体" w:hAnsi="宋体" w:cs="宋体"/>
          <w:b/>
          <w:sz w:val="21"/>
          <w:szCs w:val="21"/>
        </w:rPr>
      </w:pPr>
    </w:p>
    <w:p w14:paraId="7BBDF21F" w14:textId="77777777" w:rsidR="00A358E9" w:rsidRPr="000F40DD" w:rsidRDefault="00A358E9">
      <w:pPr>
        <w:pStyle w:val="a0"/>
        <w:rPr>
          <w:rFonts w:ascii="宋体" w:hAnsi="宋体" w:cs="宋体"/>
          <w:b/>
          <w:sz w:val="21"/>
          <w:szCs w:val="21"/>
        </w:rPr>
      </w:pPr>
    </w:p>
    <w:p w14:paraId="40FE7F48" w14:textId="77777777" w:rsidR="00A358E9" w:rsidRPr="000F40DD" w:rsidRDefault="00A358E9">
      <w:pPr>
        <w:pStyle w:val="a0"/>
        <w:rPr>
          <w:rFonts w:ascii="宋体" w:hAnsi="宋体" w:cs="宋体"/>
          <w:b/>
          <w:sz w:val="21"/>
          <w:szCs w:val="21"/>
        </w:rPr>
      </w:pPr>
    </w:p>
    <w:p w14:paraId="7E65B5E8" w14:textId="77777777" w:rsidR="00A358E9" w:rsidRPr="000F40DD" w:rsidRDefault="00A358E9">
      <w:pPr>
        <w:pStyle w:val="a0"/>
        <w:rPr>
          <w:rFonts w:ascii="宋体" w:hAnsi="宋体" w:cs="宋体"/>
          <w:b/>
          <w:sz w:val="21"/>
          <w:szCs w:val="21"/>
        </w:rPr>
      </w:pPr>
    </w:p>
    <w:p w14:paraId="1F0093CC" w14:textId="77777777" w:rsidR="00A358E9" w:rsidRPr="000F40DD" w:rsidRDefault="00A358E9">
      <w:pPr>
        <w:pStyle w:val="a0"/>
        <w:rPr>
          <w:rFonts w:ascii="宋体" w:hAnsi="宋体" w:cs="宋体"/>
          <w:b/>
          <w:sz w:val="21"/>
          <w:szCs w:val="21"/>
        </w:rPr>
      </w:pPr>
    </w:p>
    <w:p w14:paraId="7432BF2A" w14:textId="77777777" w:rsidR="00A358E9" w:rsidRPr="000F40DD" w:rsidRDefault="00A358E9">
      <w:pPr>
        <w:pStyle w:val="a0"/>
        <w:rPr>
          <w:rFonts w:ascii="宋体" w:hAnsi="宋体" w:cs="宋体"/>
          <w:b/>
          <w:sz w:val="21"/>
          <w:szCs w:val="21"/>
        </w:rPr>
      </w:pPr>
    </w:p>
    <w:p w14:paraId="59DCA817" w14:textId="77777777" w:rsidR="00A358E9" w:rsidRPr="000F40DD" w:rsidRDefault="00A358E9">
      <w:pPr>
        <w:pStyle w:val="a0"/>
        <w:rPr>
          <w:rFonts w:ascii="宋体" w:hAnsi="宋体" w:cs="宋体"/>
          <w:b/>
          <w:sz w:val="21"/>
          <w:szCs w:val="21"/>
        </w:rPr>
      </w:pPr>
    </w:p>
    <w:p w14:paraId="012961B0" w14:textId="77777777" w:rsidR="00A358E9" w:rsidRPr="000F40DD" w:rsidRDefault="00A358E9">
      <w:pPr>
        <w:pStyle w:val="a0"/>
        <w:rPr>
          <w:rFonts w:ascii="宋体" w:hAnsi="宋体" w:cs="宋体"/>
          <w:b/>
          <w:sz w:val="21"/>
          <w:szCs w:val="21"/>
        </w:rPr>
      </w:pPr>
    </w:p>
    <w:p w14:paraId="2B953C8F" w14:textId="77777777" w:rsidR="00A358E9" w:rsidRPr="000F40DD" w:rsidRDefault="00A358E9">
      <w:pPr>
        <w:pStyle w:val="a0"/>
        <w:rPr>
          <w:rFonts w:ascii="宋体" w:hAnsi="宋体" w:cs="宋体"/>
          <w:b/>
          <w:sz w:val="21"/>
          <w:szCs w:val="21"/>
        </w:rPr>
      </w:pPr>
    </w:p>
    <w:p w14:paraId="17410674" w14:textId="77777777" w:rsidR="00A358E9" w:rsidRPr="000F40DD" w:rsidRDefault="00A358E9">
      <w:pPr>
        <w:pStyle w:val="a0"/>
        <w:rPr>
          <w:rFonts w:ascii="宋体" w:hAnsi="宋体" w:cs="宋体"/>
          <w:b/>
          <w:sz w:val="21"/>
          <w:szCs w:val="21"/>
        </w:rPr>
      </w:pPr>
    </w:p>
    <w:p w14:paraId="34A16094" w14:textId="77777777" w:rsidR="00A358E9" w:rsidRPr="000F40DD" w:rsidRDefault="00A358E9">
      <w:pPr>
        <w:pStyle w:val="a0"/>
        <w:rPr>
          <w:rFonts w:ascii="宋体" w:hAnsi="宋体" w:cs="宋体"/>
          <w:b/>
          <w:sz w:val="21"/>
          <w:szCs w:val="21"/>
        </w:rPr>
      </w:pPr>
    </w:p>
    <w:p w14:paraId="2E02D416" w14:textId="77777777" w:rsidR="00A358E9" w:rsidRPr="000F40DD" w:rsidRDefault="00A358E9">
      <w:pPr>
        <w:pStyle w:val="a0"/>
        <w:rPr>
          <w:rFonts w:ascii="宋体" w:hAnsi="宋体" w:cs="宋体"/>
          <w:b/>
          <w:sz w:val="21"/>
          <w:szCs w:val="21"/>
        </w:rPr>
      </w:pPr>
    </w:p>
    <w:p w14:paraId="3D8F28AC" w14:textId="77777777" w:rsidR="00A358E9" w:rsidRPr="000F40DD" w:rsidRDefault="00A358E9">
      <w:pPr>
        <w:pStyle w:val="a0"/>
        <w:rPr>
          <w:rFonts w:ascii="宋体" w:hAnsi="宋体" w:cs="宋体"/>
          <w:b/>
          <w:sz w:val="21"/>
          <w:szCs w:val="21"/>
        </w:rPr>
      </w:pPr>
    </w:p>
    <w:p w14:paraId="3818140E" w14:textId="77777777" w:rsidR="00A358E9" w:rsidRPr="000F40DD" w:rsidRDefault="00A358E9">
      <w:pPr>
        <w:pStyle w:val="a0"/>
        <w:rPr>
          <w:rFonts w:ascii="宋体" w:hAnsi="宋体" w:cs="宋体"/>
          <w:b/>
          <w:sz w:val="21"/>
          <w:szCs w:val="21"/>
        </w:rPr>
      </w:pPr>
    </w:p>
    <w:p w14:paraId="0EC63CD9" w14:textId="77777777" w:rsidR="00A358E9" w:rsidRPr="000F40DD" w:rsidRDefault="00A358E9">
      <w:pPr>
        <w:pStyle w:val="a0"/>
        <w:rPr>
          <w:rFonts w:ascii="宋体" w:hAnsi="宋体" w:cs="宋体"/>
          <w:b/>
          <w:sz w:val="21"/>
          <w:szCs w:val="21"/>
        </w:rPr>
      </w:pPr>
    </w:p>
    <w:p w14:paraId="6619098D" w14:textId="77777777" w:rsidR="00A358E9" w:rsidRPr="000F40DD" w:rsidRDefault="00A358E9">
      <w:pPr>
        <w:pStyle w:val="a0"/>
        <w:rPr>
          <w:rFonts w:ascii="宋体" w:hAnsi="宋体" w:cs="宋体"/>
          <w:b/>
          <w:sz w:val="21"/>
          <w:szCs w:val="21"/>
        </w:rPr>
      </w:pPr>
    </w:p>
    <w:p w14:paraId="69905351" w14:textId="77777777" w:rsidR="00A358E9" w:rsidRPr="000F40DD" w:rsidRDefault="00A358E9">
      <w:pPr>
        <w:pStyle w:val="a0"/>
        <w:rPr>
          <w:rFonts w:ascii="宋体" w:hAnsi="宋体" w:cs="宋体"/>
          <w:b/>
          <w:sz w:val="21"/>
          <w:szCs w:val="21"/>
        </w:rPr>
      </w:pPr>
    </w:p>
    <w:p w14:paraId="60D9363F" w14:textId="77777777" w:rsidR="00A358E9" w:rsidRPr="000F40DD" w:rsidRDefault="00A358E9">
      <w:pPr>
        <w:pStyle w:val="a0"/>
        <w:rPr>
          <w:rFonts w:ascii="宋体" w:hAnsi="宋体" w:cs="宋体"/>
          <w:b/>
          <w:sz w:val="21"/>
          <w:szCs w:val="21"/>
        </w:rPr>
      </w:pPr>
    </w:p>
    <w:p w14:paraId="0802F757" w14:textId="77777777" w:rsidR="00A358E9" w:rsidRPr="000F40DD" w:rsidRDefault="00A358E9">
      <w:pPr>
        <w:pStyle w:val="a0"/>
        <w:rPr>
          <w:rFonts w:ascii="宋体" w:hAnsi="宋体" w:cs="宋体"/>
          <w:b/>
          <w:sz w:val="21"/>
          <w:szCs w:val="21"/>
        </w:rPr>
      </w:pPr>
    </w:p>
    <w:p w14:paraId="74D78005" w14:textId="77777777" w:rsidR="00A358E9" w:rsidRPr="000F40DD" w:rsidRDefault="00A358E9">
      <w:pPr>
        <w:pStyle w:val="a0"/>
        <w:rPr>
          <w:rFonts w:ascii="宋体" w:hAnsi="宋体" w:cs="宋体"/>
          <w:b/>
          <w:sz w:val="21"/>
          <w:szCs w:val="21"/>
        </w:rPr>
      </w:pPr>
    </w:p>
    <w:p w14:paraId="0A574199" w14:textId="77777777" w:rsidR="00A358E9" w:rsidRPr="000F40DD" w:rsidRDefault="00A358E9">
      <w:pPr>
        <w:pStyle w:val="a0"/>
        <w:rPr>
          <w:rFonts w:ascii="宋体" w:hAnsi="宋体" w:cs="宋体"/>
          <w:b/>
          <w:sz w:val="21"/>
          <w:szCs w:val="21"/>
        </w:rPr>
      </w:pPr>
    </w:p>
    <w:p w14:paraId="507C2EC6" w14:textId="77777777" w:rsidR="00A358E9" w:rsidRPr="000F40DD" w:rsidRDefault="00A358E9">
      <w:pPr>
        <w:pStyle w:val="a0"/>
        <w:rPr>
          <w:rFonts w:ascii="宋体" w:hAnsi="宋体" w:cs="宋体"/>
          <w:b/>
          <w:sz w:val="21"/>
          <w:szCs w:val="21"/>
        </w:rPr>
      </w:pPr>
    </w:p>
    <w:p w14:paraId="471B3181" w14:textId="77777777" w:rsidR="00A358E9" w:rsidRPr="000F40DD" w:rsidRDefault="00A358E9">
      <w:pPr>
        <w:pStyle w:val="a0"/>
        <w:rPr>
          <w:rFonts w:ascii="宋体" w:hAnsi="宋体" w:cs="宋体"/>
          <w:b/>
          <w:sz w:val="21"/>
          <w:szCs w:val="21"/>
        </w:rPr>
      </w:pPr>
    </w:p>
    <w:p w14:paraId="7946F7F4" w14:textId="77777777" w:rsidR="00A358E9" w:rsidRPr="000F40DD" w:rsidRDefault="00A358E9">
      <w:pPr>
        <w:pStyle w:val="a0"/>
        <w:rPr>
          <w:rFonts w:ascii="宋体" w:hAnsi="宋体" w:cs="宋体"/>
          <w:b/>
          <w:sz w:val="21"/>
          <w:szCs w:val="21"/>
        </w:rPr>
      </w:pPr>
    </w:p>
    <w:p w14:paraId="32A34088" w14:textId="77777777" w:rsidR="00A358E9" w:rsidRPr="000F40DD" w:rsidRDefault="00C81118">
      <w:pPr>
        <w:widowControl/>
        <w:spacing w:line="240" w:lineRule="auto"/>
        <w:ind w:firstLineChars="0" w:firstLine="0"/>
        <w:jc w:val="left"/>
        <w:rPr>
          <w:rFonts w:ascii="宋体" w:hAnsi="宋体" w:cs="宋体"/>
          <w:b/>
          <w:kern w:val="0"/>
          <w:sz w:val="21"/>
          <w:szCs w:val="21"/>
        </w:rPr>
      </w:pPr>
      <w:r w:rsidRPr="000F40DD">
        <w:rPr>
          <w:rFonts w:ascii="宋体" w:hAnsi="宋体" w:cs="宋体"/>
          <w:b/>
          <w:sz w:val="21"/>
          <w:szCs w:val="21"/>
        </w:rPr>
        <w:br w:type="page"/>
      </w:r>
    </w:p>
    <w:p w14:paraId="3BEF62AB" w14:textId="77777777" w:rsidR="00A358E9" w:rsidRPr="000F40DD" w:rsidRDefault="00C81118">
      <w:pPr>
        <w:spacing w:line="300" w:lineRule="auto"/>
        <w:ind w:firstLineChars="0" w:firstLine="0"/>
        <w:rPr>
          <w:rFonts w:ascii="宋体" w:hAnsi="宋体" w:cs="宋体"/>
          <w:b/>
          <w:sz w:val="28"/>
          <w:szCs w:val="28"/>
        </w:rPr>
      </w:pPr>
      <w:r w:rsidRPr="000F40DD">
        <w:rPr>
          <w:rFonts w:ascii="宋体" w:hAnsi="宋体" w:cs="宋体" w:hint="eastAsia"/>
          <w:b/>
          <w:sz w:val="28"/>
          <w:szCs w:val="28"/>
        </w:rPr>
        <w:lastRenderedPageBreak/>
        <w:t>（15）供应商参加政府采购活动前3年内在经营活动中没有重大违法记录及有关信用信息的书面声明或专项信用报告（必须提供）</w:t>
      </w:r>
    </w:p>
    <w:p w14:paraId="69A91BFA" w14:textId="77777777" w:rsidR="00A358E9" w:rsidRPr="000F40DD" w:rsidRDefault="00A358E9">
      <w:pPr>
        <w:spacing w:line="400" w:lineRule="exact"/>
        <w:ind w:firstLineChars="62" w:firstLine="199"/>
        <w:rPr>
          <w:rFonts w:ascii="宋体" w:hAnsi="宋体" w:cs="宋体"/>
          <w:b/>
          <w:kern w:val="0"/>
          <w:sz w:val="32"/>
          <w:szCs w:val="32"/>
        </w:rPr>
      </w:pPr>
    </w:p>
    <w:p w14:paraId="17A32834" w14:textId="77777777" w:rsidR="00A358E9" w:rsidRPr="000F40DD" w:rsidRDefault="00C81118">
      <w:pPr>
        <w:spacing w:line="400" w:lineRule="exact"/>
        <w:ind w:firstLineChars="62" w:firstLine="199"/>
        <w:rPr>
          <w:rFonts w:ascii="宋体" w:hAnsi="宋体" w:cs="宋体"/>
          <w:b/>
          <w:kern w:val="0"/>
          <w:sz w:val="32"/>
          <w:szCs w:val="32"/>
        </w:rPr>
      </w:pPr>
      <w:r w:rsidRPr="000F40DD">
        <w:rPr>
          <w:rFonts w:ascii="宋体" w:hAnsi="宋体" w:cs="宋体" w:hint="eastAsia"/>
          <w:b/>
          <w:kern w:val="0"/>
          <w:sz w:val="32"/>
          <w:szCs w:val="32"/>
        </w:rPr>
        <w:t>附件：</w:t>
      </w:r>
    </w:p>
    <w:p w14:paraId="694A1952" w14:textId="77777777" w:rsidR="00A358E9" w:rsidRPr="000F40DD" w:rsidRDefault="00C81118">
      <w:pPr>
        <w:spacing w:line="400" w:lineRule="exact"/>
        <w:ind w:firstLineChars="1147" w:firstLine="3685"/>
        <w:jc w:val="left"/>
        <w:rPr>
          <w:rFonts w:ascii="宋体" w:hAnsi="宋体" w:cs="宋体"/>
          <w:b/>
          <w:kern w:val="0"/>
          <w:sz w:val="32"/>
          <w:szCs w:val="32"/>
        </w:rPr>
      </w:pPr>
      <w:r w:rsidRPr="000F40DD">
        <w:rPr>
          <w:rFonts w:ascii="宋体" w:hAnsi="宋体" w:cs="宋体" w:hint="eastAsia"/>
          <w:b/>
          <w:kern w:val="0"/>
          <w:sz w:val="32"/>
          <w:szCs w:val="32"/>
        </w:rPr>
        <w:t>声   明（格式）</w:t>
      </w:r>
    </w:p>
    <w:p w14:paraId="5ABA5519" w14:textId="77777777" w:rsidR="00A358E9" w:rsidRPr="000F40DD" w:rsidRDefault="00C81118">
      <w:pPr>
        <w:snapToGrid w:val="0"/>
        <w:spacing w:line="400" w:lineRule="exact"/>
        <w:ind w:firstLineChars="0" w:firstLine="0"/>
        <w:rPr>
          <w:rFonts w:ascii="宋体" w:hAnsi="宋体" w:cs="宋体"/>
          <w:kern w:val="0"/>
          <w:sz w:val="21"/>
          <w:szCs w:val="24"/>
        </w:rPr>
      </w:pPr>
      <w:r w:rsidRPr="000F40DD">
        <w:rPr>
          <w:rFonts w:ascii="宋体" w:hAnsi="宋体" w:cs="宋体" w:hint="eastAsia"/>
          <w:b/>
          <w:kern w:val="0"/>
          <w:sz w:val="21"/>
          <w:szCs w:val="21"/>
        </w:rPr>
        <w:t>致</w:t>
      </w:r>
      <w:r w:rsidRPr="000F40DD">
        <w:rPr>
          <w:rFonts w:ascii="宋体" w:hAnsi="宋体" w:cs="宋体" w:hint="eastAsia"/>
          <w:kern w:val="0"/>
          <w:sz w:val="21"/>
          <w:szCs w:val="21"/>
        </w:rPr>
        <w:t>：</w:t>
      </w:r>
      <w:r w:rsidRPr="000F40DD">
        <w:rPr>
          <w:rFonts w:ascii="宋体" w:hAnsi="宋体" w:cs="宋体" w:hint="eastAsia"/>
          <w:kern w:val="0"/>
          <w:sz w:val="21"/>
          <w:szCs w:val="24"/>
          <w:u w:val="single"/>
        </w:rPr>
        <w:t>云之龙咨询集团有限公司</w:t>
      </w:r>
    </w:p>
    <w:p w14:paraId="395F9904" w14:textId="77777777" w:rsidR="00A358E9" w:rsidRPr="000F40DD" w:rsidRDefault="00A358E9">
      <w:pPr>
        <w:spacing w:line="240" w:lineRule="auto"/>
        <w:ind w:firstLineChars="0" w:firstLine="0"/>
        <w:rPr>
          <w:rFonts w:ascii="宋体" w:hAnsi="宋体" w:cs="宋体"/>
          <w:kern w:val="0"/>
          <w:sz w:val="21"/>
          <w:szCs w:val="24"/>
        </w:rPr>
      </w:pPr>
    </w:p>
    <w:p w14:paraId="237E0EBD" w14:textId="77777777" w:rsidR="00A358E9" w:rsidRPr="000F40DD" w:rsidRDefault="00C81118">
      <w:pPr>
        <w:spacing w:line="400" w:lineRule="exact"/>
        <w:ind w:firstLine="420"/>
        <w:rPr>
          <w:rFonts w:ascii="宋体" w:hAnsi="宋体" w:cs="宋体"/>
          <w:kern w:val="0"/>
          <w:sz w:val="21"/>
          <w:szCs w:val="20"/>
        </w:rPr>
      </w:pPr>
      <w:r w:rsidRPr="000F40DD">
        <w:rPr>
          <w:rFonts w:ascii="宋体" w:hAnsi="宋体" w:cs="宋体" w:hint="eastAsia"/>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6082BCC" w14:textId="77777777" w:rsidR="00A358E9" w:rsidRPr="000F40DD" w:rsidRDefault="00A358E9">
      <w:pPr>
        <w:spacing w:line="400" w:lineRule="exact"/>
        <w:ind w:firstLine="420"/>
        <w:rPr>
          <w:rFonts w:ascii="宋体" w:hAnsi="宋体" w:cs="宋体"/>
          <w:kern w:val="0"/>
          <w:sz w:val="21"/>
          <w:szCs w:val="20"/>
        </w:rPr>
      </w:pPr>
    </w:p>
    <w:p w14:paraId="7285015B" w14:textId="77777777" w:rsidR="00A358E9" w:rsidRPr="000F40DD" w:rsidRDefault="00C81118">
      <w:pPr>
        <w:snapToGrid w:val="0"/>
        <w:spacing w:line="400" w:lineRule="exact"/>
        <w:ind w:firstLineChars="0" w:firstLine="0"/>
        <w:rPr>
          <w:rFonts w:ascii="宋体" w:hAnsi="宋体" w:cs="宋体"/>
          <w:sz w:val="21"/>
          <w:szCs w:val="21"/>
          <w:u w:val="single"/>
        </w:rPr>
      </w:pPr>
      <w:r w:rsidRPr="000F40DD">
        <w:rPr>
          <w:rFonts w:ascii="宋体" w:hAnsi="宋体" w:cs="宋体" w:hint="eastAsia"/>
          <w:sz w:val="21"/>
          <w:szCs w:val="21"/>
        </w:rPr>
        <w:t>供应商</w:t>
      </w:r>
      <w:r w:rsidRPr="000F40DD">
        <w:rPr>
          <w:rFonts w:ascii="宋体" w:hAnsi="宋体" w:cs="宋体" w:hint="eastAsia"/>
          <w:b/>
          <w:sz w:val="21"/>
          <w:szCs w:val="21"/>
        </w:rPr>
        <w:t>（</w:t>
      </w:r>
      <w:r w:rsidRPr="000F40DD">
        <w:rPr>
          <w:rFonts w:ascii="宋体" w:hAnsi="宋体" w:cs="宋体" w:hint="eastAsia"/>
          <w:bCs/>
          <w:sz w:val="21"/>
          <w:szCs w:val="21"/>
        </w:rPr>
        <w:t>电子签章</w:t>
      </w:r>
      <w:r w:rsidRPr="000F40DD">
        <w:rPr>
          <w:rFonts w:ascii="宋体" w:hAnsi="宋体" w:cs="宋体" w:hint="eastAsia"/>
          <w:b/>
          <w:sz w:val="21"/>
          <w:szCs w:val="21"/>
        </w:rPr>
        <w:t>）</w:t>
      </w:r>
      <w:r w:rsidRPr="000F40DD">
        <w:rPr>
          <w:rFonts w:ascii="宋体" w:hAnsi="宋体" w:cs="宋体" w:hint="eastAsia"/>
          <w:sz w:val="21"/>
          <w:szCs w:val="21"/>
        </w:rPr>
        <w:t>：</w:t>
      </w:r>
    </w:p>
    <w:p w14:paraId="7391EE80" w14:textId="77777777" w:rsidR="00A358E9" w:rsidRPr="000F40DD" w:rsidRDefault="00C81118">
      <w:pPr>
        <w:spacing w:line="340" w:lineRule="exact"/>
        <w:ind w:firstLineChars="0" w:firstLine="0"/>
        <w:rPr>
          <w:rFonts w:ascii="宋体" w:hAnsi="宋体" w:cs="宋体"/>
          <w:sz w:val="21"/>
          <w:szCs w:val="24"/>
        </w:rPr>
      </w:pPr>
      <w:r w:rsidRPr="000F40DD">
        <w:rPr>
          <w:rFonts w:ascii="宋体" w:hAnsi="宋体" w:cs="宋体" w:hint="eastAsia"/>
          <w:sz w:val="21"/>
          <w:szCs w:val="24"/>
        </w:rPr>
        <w:t>法定代表人或委托代理人签字</w:t>
      </w:r>
      <w:r w:rsidRPr="000F40DD">
        <w:rPr>
          <w:rFonts w:ascii="宋体" w:hAnsi="宋体" w:cs="宋体" w:hint="eastAsia"/>
          <w:sz w:val="21"/>
          <w:szCs w:val="20"/>
        </w:rPr>
        <w:t>（或电子签名）</w:t>
      </w:r>
      <w:r w:rsidRPr="000F40DD">
        <w:rPr>
          <w:rFonts w:ascii="宋体" w:hAnsi="宋体" w:cs="宋体" w:hint="eastAsia"/>
          <w:sz w:val="21"/>
          <w:szCs w:val="24"/>
        </w:rPr>
        <w:t>：</w:t>
      </w:r>
    </w:p>
    <w:p w14:paraId="40779AD0" w14:textId="77777777" w:rsidR="00A358E9" w:rsidRPr="000F40DD" w:rsidRDefault="00C81118">
      <w:pPr>
        <w:pStyle w:val="a0"/>
        <w:ind w:left="0"/>
        <w:rPr>
          <w:rFonts w:ascii="宋体" w:hAnsi="宋体" w:cs="宋体"/>
          <w:kern w:val="2"/>
          <w:sz w:val="21"/>
        </w:rPr>
      </w:pPr>
      <w:r w:rsidRPr="000F40DD">
        <w:rPr>
          <w:rFonts w:ascii="宋体" w:hAnsi="宋体" w:cs="宋体" w:hint="eastAsia"/>
          <w:kern w:val="2"/>
          <w:sz w:val="21"/>
        </w:rPr>
        <w:t>日          期：</w:t>
      </w:r>
    </w:p>
    <w:p w14:paraId="477AF035" w14:textId="77777777" w:rsidR="00A358E9" w:rsidRPr="000F40DD" w:rsidRDefault="00A358E9">
      <w:pPr>
        <w:pStyle w:val="a0"/>
        <w:ind w:left="0"/>
        <w:rPr>
          <w:rFonts w:ascii="宋体" w:hAnsi="宋体" w:cs="宋体"/>
          <w:kern w:val="2"/>
          <w:sz w:val="21"/>
        </w:rPr>
      </w:pPr>
    </w:p>
    <w:p w14:paraId="525E0881" w14:textId="77777777" w:rsidR="00A358E9" w:rsidRPr="000F40DD" w:rsidRDefault="00A358E9">
      <w:pPr>
        <w:pStyle w:val="a0"/>
        <w:ind w:left="0"/>
        <w:rPr>
          <w:rFonts w:ascii="宋体" w:hAnsi="宋体" w:cs="宋体"/>
          <w:kern w:val="2"/>
          <w:sz w:val="21"/>
        </w:rPr>
      </w:pPr>
    </w:p>
    <w:p w14:paraId="7C79223D" w14:textId="77777777" w:rsidR="00A358E9" w:rsidRPr="000F40DD" w:rsidRDefault="00A358E9">
      <w:pPr>
        <w:pStyle w:val="a0"/>
        <w:ind w:left="0"/>
        <w:rPr>
          <w:rFonts w:ascii="宋体" w:hAnsi="宋体" w:cs="宋体"/>
          <w:kern w:val="2"/>
          <w:sz w:val="21"/>
        </w:rPr>
      </w:pPr>
    </w:p>
    <w:p w14:paraId="4E237525" w14:textId="77777777" w:rsidR="00A358E9" w:rsidRPr="000F40DD" w:rsidRDefault="00A358E9">
      <w:pPr>
        <w:pStyle w:val="a0"/>
        <w:ind w:left="0"/>
        <w:rPr>
          <w:rFonts w:ascii="宋体" w:hAnsi="宋体" w:cs="宋体"/>
          <w:kern w:val="2"/>
          <w:sz w:val="21"/>
        </w:rPr>
      </w:pPr>
    </w:p>
    <w:p w14:paraId="4151F75D" w14:textId="77777777" w:rsidR="00A358E9" w:rsidRPr="000F40DD" w:rsidRDefault="00C81118">
      <w:pPr>
        <w:spacing w:line="400" w:lineRule="exact"/>
        <w:ind w:firstLineChars="0" w:firstLine="0"/>
        <w:rPr>
          <w:rFonts w:ascii="宋体" w:hAnsi="宋体" w:cs="宋体"/>
          <w:bCs/>
          <w:sz w:val="21"/>
          <w:szCs w:val="21"/>
        </w:rPr>
      </w:pPr>
      <w:r w:rsidRPr="000F40DD">
        <w:rPr>
          <w:rFonts w:ascii="宋体" w:hAnsi="宋体" w:cs="宋体" w:hint="eastAsia"/>
          <w:bCs/>
          <w:sz w:val="21"/>
          <w:szCs w:val="21"/>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他省份的投标人根据注册地信用中国网站的要求获取。</w:t>
      </w:r>
    </w:p>
    <w:p w14:paraId="008B8C59" w14:textId="77777777" w:rsidR="00A358E9" w:rsidRPr="000F40DD" w:rsidRDefault="00A358E9">
      <w:pPr>
        <w:pStyle w:val="a0"/>
        <w:ind w:left="0"/>
      </w:pPr>
    </w:p>
    <w:p w14:paraId="0493D27B" w14:textId="77777777" w:rsidR="00A358E9" w:rsidRPr="000F40DD" w:rsidRDefault="00C81118">
      <w:pPr>
        <w:widowControl/>
        <w:spacing w:line="240" w:lineRule="auto"/>
        <w:ind w:firstLineChars="0" w:firstLine="0"/>
        <w:jc w:val="left"/>
        <w:rPr>
          <w:rFonts w:ascii="宋体" w:hAnsi="宋体" w:cs="宋体"/>
          <w:b/>
          <w:kern w:val="0"/>
          <w:sz w:val="21"/>
          <w:szCs w:val="21"/>
        </w:rPr>
      </w:pPr>
      <w:r w:rsidRPr="000F40DD">
        <w:rPr>
          <w:rFonts w:ascii="宋体" w:hAnsi="宋体" w:cs="宋体"/>
          <w:b/>
          <w:sz w:val="21"/>
          <w:szCs w:val="21"/>
        </w:rPr>
        <w:br w:type="page"/>
      </w:r>
    </w:p>
    <w:p w14:paraId="35FE693D" w14:textId="77777777" w:rsidR="00A358E9" w:rsidRPr="000F40DD" w:rsidRDefault="00A358E9">
      <w:pPr>
        <w:pStyle w:val="a0"/>
        <w:rPr>
          <w:rFonts w:ascii="宋体" w:hAnsi="宋体" w:cs="宋体"/>
          <w:b/>
          <w:sz w:val="21"/>
          <w:szCs w:val="21"/>
        </w:rPr>
      </w:pPr>
    </w:p>
    <w:p w14:paraId="7C18231B" w14:textId="77777777" w:rsidR="00A358E9" w:rsidRPr="000F40DD" w:rsidRDefault="00A358E9">
      <w:pPr>
        <w:pStyle w:val="a0"/>
        <w:rPr>
          <w:rFonts w:ascii="宋体" w:hAnsi="宋体" w:cs="宋体"/>
          <w:b/>
          <w:sz w:val="21"/>
          <w:szCs w:val="21"/>
        </w:rPr>
      </w:pPr>
    </w:p>
    <w:p w14:paraId="4507AA82" w14:textId="6837818C" w:rsidR="00A358E9" w:rsidRPr="000F40DD" w:rsidRDefault="00C81118">
      <w:pPr>
        <w:pStyle w:val="af0"/>
        <w:spacing w:line="320" w:lineRule="exact"/>
        <w:rPr>
          <w:rFonts w:hAnsi="宋体" w:cs="宋体"/>
          <w:b/>
          <w:sz w:val="28"/>
          <w:szCs w:val="28"/>
        </w:rPr>
      </w:pPr>
      <w:r w:rsidRPr="000F40DD">
        <w:rPr>
          <w:rFonts w:hAnsi="宋体" w:cs="宋体" w:hint="eastAsia"/>
          <w:b/>
          <w:sz w:val="28"/>
          <w:szCs w:val="28"/>
        </w:rPr>
        <w:t>2.</w:t>
      </w:r>
      <w:r w:rsidRPr="000F40DD">
        <w:rPr>
          <w:rFonts w:hAnsi="宋体" w:cs="宋体" w:hint="eastAsia"/>
          <w:b/>
          <w:sz w:val="28"/>
          <w:szCs w:val="28"/>
        </w:rPr>
        <w:t>商务</w:t>
      </w:r>
      <w:r w:rsidR="006C5F90">
        <w:rPr>
          <w:rFonts w:hAnsi="宋体" w:cs="宋体" w:hint="eastAsia"/>
          <w:b/>
          <w:sz w:val="28"/>
          <w:szCs w:val="28"/>
        </w:rPr>
        <w:t>证明</w:t>
      </w:r>
      <w:r w:rsidRPr="000F40DD">
        <w:rPr>
          <w:rFonts w:hAnsi="宋体" w:cs="宋体" w:hint="eastAsia"/>
          <w:b/>
          <w:sz w:val="28"/>
          <w:szCs w:val="28"/>
        </w:rPr>
        <w:t>文件</w:t>
      </w:r>
    </w:p>
    <w:p w14:paraId="5225260D" w14:textId="77777777" w:rsidR="00A358E9" w:rsidRPr="000F40DD" w:rsidRDefault="00A358E9">
      <w:pPr>
        <w:pStyle w:val="af0"/>
        <w:spacing w:line="320" w:lineRule="exact"/>
        <w:rPr>
          <w:rFonts w:hAnsi="宋体" w:cs="宋体"/>
          <w:b/>
          <w:sz w:val="21"/>
        </w:rPr>
      </w:pPr>
    </w:p>
    <w:p w14:paraId="76319EFB" w14:textId="77777777" w:rsidR="00A358E9" w:rsidRPr="000F40DD" w:rsidRDefault="00C81118">
      <w:pPr>
        <w:pStyle w:val="af0"/>
        <w:spacing w:line="500" w:lineRule="exact"/>
        <w:rPr>
          <w:rFonts w:hAnsi="宋体" w:cs="宋体"/>
          <w:b/>
          <w:sz w:val="21"/>
        </w:rPr>
      </w:pPr>
      <w:r w:rsidRPr="000F40DD">
        <w:rPr>
          <w:rFonts w:hAnsi="宋体" w:cs="宋体" w:hint="eastAsia"/>
          <w:b/>
          <w:sz w:val="21"/>
        </w:rPr>
        <w:t>（</w:t>
      </w:r>
      <w:r w:rsidRPr="000F40DD">
        <w:rPr>
          <w:rFonts w:hAnsi="宋体" w:cs="宋体" w:hint="eastAsia"/>
          <w:b/>
          <w:sz w:val="21"/>
        </w:rPr>
        <w:t>1</w:t>
      </w:r>
      <w:r w:rsidRPr="000F40DD">
        <w:rPr>
          <w:rFonts w:hAnsi="宋体" w:cs="宋体" w:hint="eastAsia"/>
          <w:b/>
          <w:sz w:val="21"/>
        </w:rPr>
        <w:t>）供应商必须按要求提供“采购需求响应表”（必须提供）</w:t>
      </w:r>
    </w:p>
    <w:p w14:paraId="68ACF05A" w14:textId="77777777" w:rsidR="00A358E9" w:rsidRPr="000F40DD" w:rsidRDefault="00C81118">
      <w:pPr>
        <w:pStyle w:val="af0"/>
        <w:spacing w:line="500" w:lineRule="exact"/>
        <w:rPr>
          <w:rFonts w:hAnsi="宋体" w:cs="宋体"/>
          <w:b/>
          <w:sz w:val="21"/>
        </w:rPr>
      </w:pPr>
      <w:r w:rsidRPr="000F40DD">
        <w:rPr>
          <w:rFonts w:hAnsi="宋体" w:cs="宋体" w:hint="eastAsia"/>
          <w:b/>
          <w:sz w:val="21"/>
        </w:rPr>
        <w:t>（</w:t>
      </w:r>
      <w:r w:rsidRPr="000F40DD">
        <w:rPr>
          <w:rFonts w:hAnsi="宋体" w:cs="宋体" w:hint="eastAsia"/>
          <w:b/>
          <w:sz w:val="21"/>
        </w:rPr>
        <w:t>2</w:t>
      </w:r>
      <w:r w:rsidRPr="000F40DD">
        <w:rPr>
          <w:rFonts w:hAnsi="宋体" w:cs="宋体" w:hint="eastAsia"/>
          <w:b/>
          <w:sz w:val="21"/>
        </w:rPr>
        <w:t>）供应商必须按格式填写“工程报价汇总表”（必须提供）</w:t>
      </w:r>
    </w:p>
    <w:p w14:paraId="4D8D9F8F" w14:textId="77777777" w:rsidR="00A358E9" w:rsidRPr="000F40DD" w:rsidRDefault="00C81118">
      <w:pPr>
        <w:pStyle w:val="af0"/>
        <w:spacing w:line="500" w:lineRule="exact"/>
        <w:rPr>
          <w:rFonts w:hAnsi="宋体" w:cs="宋体"/>
          <w:b/>
          <w:sz w:val="21"/>
        </w:rPr>
      </w:pPr>
      <w:r w:rsidRPr="000F40DD">
        <w:rPr>
          <w:rFonts w:hAnsi="宋体" w:cs="宋体" w:hint="eastAsia"/>
          <w:b/>
          <w:sz w:val="21"/>
        </w:rPr>
        <w:t>（</w:t>
      </w:r>
      <w:r w:rsidRPr="000F40DD">
        <w:rPr>
          <w:rFonts w:hAnsi="宋体" w:cs="宋体" w:hint="eastAsia"/>
          <w:b/>
          <w:sz w:val="21"/>
        </w:rPr>
        <w:t>3</w:t>
      </w:r>
      <w:r w:rsidRPr="000F40DD">
        <w:rPr>
          <w:rFonts w:hAnsi="宋体" w:cs="宋体" w:hint="eastAsia"/>
          <w:b/>
          <w:sz w:val="21"/>
        </w:rPr>
        <w:t>）供应商必须按要求提供“工程量清单报价表”（必须提供）</w:t>
      </w:r>
    </w:p>
    <w:p w14:paraId="4D2F1C3F" w14:textId="77777777" w:rsidR="00A358E9" w:rsidRPr="000F40DD" w:rsidRDefault="00C81118">
      <w:pPr>
        <w:pStyle w:val="af0"/>
        <w:spacing w:line="500" w:lineRule="exact"/>
        <w:rPr>
          <w:rFonts w:hAnsi="宋体" w:cs="宋体"/>
          <w:sz w:val="21"/>
        </w:rPr>
      </w:pPr>
      <w:r w:rsidRPr="000F40DD">
        <w:rPr>
          <w:rFonts w:hAnsi="宋体" w:cs="宋体" w:hint="eastAsia"/>
          <w:sz w:val="21"/>
        </w:rPr>
        <w:t>（</w:t>
      </w:r>
      <w:r w:rsidRPr="000F40DD">
        <w:rPr>
          <w:rFonts w:hAnsi="宋体" w:cs="宋体" w:hint="eastAsia"/>
          <w:sz w:val="21"/>
        </w:rPr>
        <w:t>4</w:t>
      </w:r>
      <w:r w:rsidRPr="000F40DD">
        <w:rPr>
          <w:rFonts w:hAnsi="宋体" w:cs="宋体" w:hint="eastAsia"/>
          <w:sz w:val="21"/>
        </w:rPr>
        <w:t>）</w:t>
      </w:r>
      <w:r w:rsidRPr="000F40DD">
        <w:rPr>
          <w:rFonts w:ascii="宋体" w:hAnsi="宋体" w:cs="宋体" w:hint="eastAsia"/>
          <w:bCs/>
          <w:sz w:val="21"/>
          <w:szCs w:val="21"/>
        </w:rPr>
        <w:t>供应商202</w:t>
      </w:r>
      <w:r w:rsidRPr="000F40DD">
        <w:rPr>
          <w:rFonts w:ascii="宋体" w:hAnsi="宋体" w:cs="宋体"/>
          <w:bCs/>
          <w:sz w:val="21"/>
          <w:szCs w:val="21"/>
        </w:rPr>
        <w:t>2</w:t>
      </w:r>
      <w:r w:rsidRPr="000F40DD">
        <w:rPr>
          <w:rFonts w:ascii="宋体" w:hAnsi="宋体" w:cs="宋体" w:hint="eastAsia"/>
          <w:bCs/>
          <w:sz w:val="21"/>
          <w:szCs w:val="21"/>
        </w:rPr>
        <w:t>年1月1日以来承建或经竣工验收的类似工程相关证明材料</w:t>
      </w:r>
      <w:r w:rsidRPr="000F40DD">
        <w:rPr>
          <w:rFonts w:hAnsi="宋体" w:cs="宋体" w:hint="eastAsia"/>
          <w:sz w:val="21"/>
        </w:rPr>
        <w:t>（如有，请提供）</w:t>
      </w:r>
    </w:p>
    <w:p w14:paraId="235B7AEC" w14:textId="77777777" w:rsidR="00A358E9" w:rsidRPr="000F40DD" w:rsidRDefault="00C81118">
      <w:pPr>
        <w:pStyle w:val="af0"/>
        <w:spacing w:line="500" w:lineRule="exact"/>
        <w:rPr>
          <w:rFonts w:hAnsi="宋体" w:cs="宋体"/>
          <w:sz w:val="21"/>
        </w:rPr>
      </w:pPr>
      <w:r w:rsidRPr="000F40DD">
        <w:rPr>
          <w:rFonts w:hAnsi="宋体" w:cs="宋体" w:hint="eastAsia"/>
          <w:sz w:val="21"/>
        </w:rPr>
        <w:t>（</w:t>
      </w:r>
      <w:r w:rsidRPr="000F40DD">
        <w:rPr>
          <w:rFonts w:hAnsi="宋体" w:cs="宋体" w:hint="eastAsia"/>
          <w:sz w:val="21"/>
        </w:rPr>
        <w:t>5</w:t>
      </w:r>
      <w:r w:rsidRPr="000F40DD">
        <w:rPr>
          <w:rFonts w:hAnsi="宋体" w:cs="宋体" w:hint="eastAsia"/>
          <w:sz w:val="21"/>
        </w:rPr>
        <w:t>）供应商相关获奖证书、认证证书等（如有，请提供）</w:t>
      </w:r>
    </w:p>
    <w:p w14:paraId="07878801" w14:textId="77777777" w:rsidR="00A358E9" w:rsidRPr="000F40DD" w:rsidRDefault="00C81118">
      <w:pPr>
        <w:pStyle w:val="af0"/>
        <w:spacing w:line="500" w:lineRule="exact"/>
        <w:rPr>
          <w:rFonts w:hAnsi="宋体" w:cs="宋体"/>
          <w:sz w:val="21"/>
        </w:rPr>
      </w:pPr>
      <w:r w:rsidRPr="000F40DD">
        <w:rPr>
          <w:rFonts w:hAnsi="宋体" w:cs="宋体" w:hint="eastAsia"/>
          <w:sz w:val="21"/>
        </w:rPr>
        <w:t>（</w:t>
      </w:r>
      <w:r w:rsidRPr="000F40DD">
        <w:rPr>
          <w:rFonts w:hAnsi="宋体" w:cs="宋体" w:hint="eastAsia"/>
          <w:sz w:val="21"/>
        </w:rPr>
        <w:t>6</w:t>
      </w:r>
      <w:r w:rsidRPr="000F40DD">
        <w:rPr>
          <w:rFonts w:hAnsi="宋体" w:cs="宋体" w:hint="eastAsia"/>
          <w:sz w:val="21"/>
        </w:rPr>
        <w:t>）供应商可结合本项目的评审办法视自身情况自行提交相关证明材料（如有，请提供）</w:t>
      </w:r>
    </w:p>
    <w:p w14:paraId="757940C9" w14:textId="77777777" w:rsidR="00A358E9" w:rsidRPr="000F40DD" w:rsidRDefault="00A358E9">
      <w:pPr>
        <w:pStyle w:val="a0"/>
        <w:rPr>
          <w:rFonts w:ascii="宋体" w:hAnsi="宋体" w:cs="宋体"/>
          <w:b/>
          <w:sz w:val="21"/>
          <w:szCs w:val="21"/>
        </w:rPr>
      </w:pPr>
    </w:p>
    <w:p w14:paraId="47B76896" w14:textId="77777777" w:rsidR="00A358E9" w:rsidRPr="000F40DD" w:rsidRDefault="00A358E9">
      <w:pPr>
        <w:pStyle w:val="a0"/>
        <w:rPr>
          <w:rFonts w:ascii="宋体" w:hAnsi="宋体" w:cs="宋体"/>
          <w:b/>
          <w:sz w:val="21"/>
          <w:szCs w:val="21"/>
        </w:rPr>
      </w:pPr>
    </w:p>
    <w:p w14:paraId="62342F36" w14:textId="77777777" w:rsidR="00A358E9" w:rsidRPr="000F40DD" w:rsidRDefault="00A358E9">
      <w:pPr>
        <w:pStyle w:val="a0"/>
        <w:rPr>
          <w:rFonts w:ascii="宋体" w:hAnsi="宋体" w:cs="宋体"/>
          <w:b/>
          <w:sz w:val="21"/>
          <w:szCs w:val="21"/>
        </w:rPr>
      </w:pPr>
    </w:p>
    <w:p w14:paraId="070419F7" w14:textId="77777777" w:rsidR="00A358E9" w:rsidRPr="000F40DD" w:rsidRDefault="00A358E9">
      <w:pPr>
        <w:pStyle w:val="a0"/>
        <w:rPr>
          <w:rFonts w:ascii="宋体" w:hAnsi="宋体" w:cs="宋体"/>
          <w:b/>
          <w:sz w:val="21"/>
          <w:szCs w:val="21"/>
        </w:rPr>
      </w:pPr>
    </w:p>
    <w:p w14:paraId="4364C90F" w14:textId="77777777" w:rsidR="00A358E9" w:rsidRPr="000F40DD" w:rsidRDefault="00A358E9">
      <w:pPr>
        <w:pStyle w:val="a0"/>
        <w:rPr>
          <w:rFonts w:ascii="宋体" w:hAnsi="宋体" w:cs="宋体"/>
          <w:b/>
          <w:sz w:val="21"/>
          <w:szCs w:val="21"/>
        </w:rPr>
      </w:pPr>
    </w:p>
    <w:p w14:paraId="0C82245C" w14:textId="77777777" w:rsidR="00A358E9" w:rsidRPr="000F40DD" w:rsidRDefault="00A358E9">
      <w:pPr>
        <w:pStyle w:val="a0"/>
        <w:rPr>
          <w:rFonts w:ascii="宋体" w:hAnsi="宋体" w:cs="宋体"/>
          <w:b/>
          <w:sz w:val="21"/>
          <w:szCs w:val="21"/>
        </w:rPr>
      </w:pPr>
    </w:p>
    <w:p w14:paraId="77B9A414" w14:textId="77777777" w:rsidR="00A358E9" w:rsidRPr="000F40DD" w:rsidRDefault="00A358E9">
      <w:pPr>
        <w:pStyle w:val="a0"/>
        <w:rPr>
          <w:rFonts w:ascii="宋体" w:hAnsi="宋体" w:cs="宋体"/>
          <w:b/>
          <w:sz w:val="21"/>
          <w:szCs w:val="21"/>
        </w:rPr>
      </w:pPr>
    </w:p>
    <w:p w14:paraId="27D8781F" w14:textId="77777777" w:rsidR="00A358E9" w:rsidRPr="000F40DD" w:rsidRDefault="00A358E9">
      <w:pPr>
        <w:pStyle w:val="a0"/>
        <w:rPr>
          <w:rFonts w:ascii="宋体" w:hAnsi="宋体" w:cs="宋体"/>
          <w:b/>
          <w:sz w:val="21"/>
          <w:szCs w:val="21"/>
        </w:rPr>
      </w:pPr>
    </w:p>
    <w:p w14:paraId="3685039F" w14:textId="77777777" w:rsidR="00A358E9" w:rsidRPr="000F40DD" w:rsidRDefault="00A358E9">
      <w:pPr>
        <w:pStyle w:val="a0"/>
        <w:rPr>
          <w:rFonts w:ascii="宋体" w:hAnsi="宋体" w:cs="宋体"/>
          <w:b/>
          <w:sz w:val="21"/>
          <w:szCs w:val="21"/>
        </w:rPr>
      </w:pPr>
    </w:p>
    <w:p w14:paraId="27E8B3BE" w14:textId="77777777" w:rsidR="00A358E9" w:rsidRPr="000F40DD" w:rsidRDefault="00A358E9">
      <w:pPr>
        <w:pStyle w:val="a0"/>
        <w:rPr>
          <w:rFonts w:ascii="宋体" w:hAnsi="宋体" w:cs="宋体"/>
          <w:b/>
          <w:sz w:val="21"/>
          <w:szCs w:val="21"/>
        </w:rPr>
      </w:pPr>
    </w:p>
    <w:p w14:paraId="254456B8" w14:textId="77777777" w:rsidR="00A358E9" w:rsidRPr="000F40DD" w:rsidRDefault="00A358E9">
      <w:pPr>
        <w:pStyle w:val="a0"/>
        <w:rPr>
          <w:rFonts w:ascii="宋体" w:hAnsi="宋体" w:cs="宋体"/>
          <w:b/>
          <w:sz w:val="21"/>
          <w:szCs w:val="21"/>
        </w:rPr>
      </w:pPr>
    </w:p>
    <w:p w14:paraId="49BF8A63" w14:textId="77777777" w:rsidR="00A358E9" w:rsidRPr="000F40DD" w:rsidRDefault="00A358E9">
      <w:pPr>
        <w:pStyle w:val="a0"/>
        <w:rPr>
          <w:rFonts w:ascii="宋体" w:hAnsi="宋体" w:cs="宋体"/>
          <w:b/>
          <w:sz w:val="21"/>
          <w:szCs w:val="21"/>
        </w:rPr>
      </w:pPr>
    </w:p>
    <w:p w14:paraId="542CE4FC" w14:textId="77777777" w:rsidR="00A358E9" w:rsidRPr="000F40DD" w:rsidRDefault="00A358E9">
      <w:pPr>
        <w:pStyle w:val="a0"/>
        <w:rPr>
          <w:rFonts w:ascii="宋体" w:hAnsi="宋体" w:cs="宋体"/>
          <w:b/>
          <w:sz w:val="21"/>
          <w:szCs w:val="21"/>
        </w:rPr>
      </w:pPr>
    </w:p>
    <w:p w14:paraId="59597C66" w14:textId="77777777" w:rsidR="00A358E9" w:rsidRPr="000F40DD" w:rsidRDefault="00A358E9">
      <w:pPr>
        <w:pStyle w:val="a0"/>
        <w:rPr>
          <w:rFonts w:ascii="宋体" w:hAnsi="宋体" w:cs="宋体"/>
          <w:b/>
          <w:sz w:val="21"/>
          <w:szCs w:val="21"/>
        </w:rPr>
      </w:pPr>
    </w:p>
    <w:p w14:paraId="590641A0" w14:textId="77777777" w:rsidR="00A358E9" w:rsidRPr="000F40DD" w:rsidRDefault="00A358E9">
      <w:pPr>
        <w:pStyle w:val="a0"/>
        <w:rPr>
          <w:rFonts w:ascii="宋体" w:hAnsi="宋体" w:cs="宋体"/>
          <w:b/>
          <w:sz w:val="21"/>
          <w:szCs w:val="21"/>
        </w:rPr>
      </w:pPr>
    </w:p>
    <w:p w14:paraId="60107888" w14:textId="77777777" w:rsidR="00A358E9" w:rsidRPr="000F40DD" w:rsidRDefault="00A358E9">
      <w:pPr>
        <w:pStyle w:val="a0"/>
        <w:rPr>
          <w:rFonts w:ascii="宋体" w:hAnsi="宋体" w:cs="宋体"/>
          <w:b/>
          <w:sz w:val="21"/>
          <w:szCs w:val="21"/>
        </w:rPr>
      </w:pPr>
    </w:p>
    <w:p w14:paraId="72ECD856" w14:textId="77777777" w:rsidR="00A358E9" w:rsidRPr="000F40DD" w:rsidRDefault="00A358E9">
      <w:pPr>
        <w:pStyle w:val="a0"/>
        <w:rPr>
          <w:rFonts w:ascii="宋体" w:hAnsi="宋体" w:cs="宋体"/>
          <w:b/>
          <w:sz w:val="21"/>
          <w:szCs w:val="21"/>
        </w:rPr>
      </w:pPr>
    </w:p>
    <w:p w14:paraId="033460C5" w14:textId="77777777" w:rsidR="00A358E9" w:rsidRPr="000F40DD" w:rsidRDefault="00A358E9">
      <w:pPr>
        <w:pStyle w:val="a0"/>
        <w:rPr>
          <w:rFonts w:ascii="宋体" w:hAnsi="宋体" w:cs="宋体"/>
          <w:b/>
          <w:sz w:val="21"/>
          <w:szCs w:val="21"/>
        </w:rPr>
      </w:pPr>
    </w:p>
    <w:p w14:paraId="0B710D0F" w14:textId="77777777" w:rsidR="00A358E9" w:rsidRPr="000F40DD" w:rsidRDefault="00A358E9">
      <w:pPr>
        <w:pStyle w:val="a0"/>
        <w:rPr>
          <w:rFonts w:ascii="宋体" w:hAnsi="宋体" w:cs="宋体"/>
          <w:b/>
          <w:sz w:val="21"/>
          <w:szCs w:val="21"/>
        </w:rPr>
      </w:pPr>
    </w:p>
    <w:p w14:paraId="0B0EA15E" w14:textId="77777777" w:rsidR="00A358E9" w:rsidRPr="000F40DD" w:rsidRDefault="00A358E9">
      <w:pPr>
        <w:pStyle w:val="a0"/>
        <w:rPr>
          <w:rFonts w:ascii="宋体" w:hAnsi="宋体" w:cs="宋体"/>
          <w:b/>
          <w:sz w:val="21"/>
          <w:szCs w:val="21"/>
        </w:rPr>
      </w:pPr>
    </w:p>
    <w:p w14:paraId="4B513DFF" w14:textId="77777777" w:rsidR="00A358E9" w:rsidRPr="000F40DD" w:rsidRDefault="00A358E9">
      <w:pPr>
        <w:pStyle w:val="a0"/>
        <w:rPr>
          <w:rFonts w:ascii="宋体" w:hAnsi="宋体" w:cs="宋体"/>
          <w:b/>
          <w:sz w:val="21"/>
          <w:szCs w:val="21"/>
        </w:rPr>
      </w:pPr>
    </w:p>
    <w:p w14:paraId="06C44CB0" w14:textId="77777777" w:rsidR="00A358E9" w:rsidRPr="000F40DD" w:rsidRDefault="00A358E9">
      <w:pPr>
        <w:pStyle w:val="a0"/>
        <w:rPr>
          <w:rFonts w:ascii="宋体" w:hAnsi="宋体" w:cs="宋体"/>
          <w:b/>
          <w:sz w:val="21"/>
          <w:szCs w:val="21"/>
        </w:rPr>
      </w:pPr>
    </w:p>
    <w:p w14:paraId="33BEC1D9" w14:textId="77777777" w:rsidR="00A358E9" w:rsidRPr="000F40DD" w:rsidRDefault="00A358E9">
      <w:pPr>
        <w:pStyle w:val="a0"/>
        <w:rPr>
          <w:rFonts w:ascii="宋体" w:hAnsi="宋体" w:cs="宋体"/>
          <w:b/>
          <w:sz w:val="21"/>
          <w:szCs w:val="21"/>
        </w:rPr>
      </w:pPr>
    </w:p>
    <w:p w14:paraId="381F675E" w14:textId="77777777" w:rsidR="00A358E9" w:rsidRPr="000F40DD" w:rsidRDefault="00A358E9">
      <w:pPr>
        <w:pStyle w:val="a0"/>
        <w:rPr>
          <w:rFonts w:ascii="宋体" w:hAnsi="宋体" w:cs="宋体"/>
          <w:b/>
          <w:sz w:val="21"/>
          <w:szCs w:val="21"/>
        </w:rPr>
      </w:pPr>
    </w:p>
    <w:p w14:paraId="27CD4A35" w14:textId="77777777" w:rsidR="00A358E9" w:rsidRPr="000F40DD" w:rsidRDefault="00A358E9">
      <w:pPr>
        <w:pStyle w:val="a0"/>
        <w:rPr>
          <w:rFonts w:ascii="宋体" w:hAnsi="宋体" w:cs="宋体"/>
          <w:b/>
          <w:sz w:val="21"/>
          <w:szCs w:val="21"/>
        </w:rPr>
      </w:pPr>
    </w:p>
    <w:p w14:paraId="09A48A8E" w14:textId="77777777" w:rsidR="00A358E9" w:rsidRPr="000F40DD" w:rsidRDefault="00A358E9">
      <w:pPr>
        <w:pStyle w:val="a0"/>
        <w:rPr>
          <w:rFonts w:ascii="宋体" w:hAnsi="宋体" w:cs="宋体"/>
          <w:b/>
          <w:sz w:val="21"/>
          <w:szCs w:val="21"/>
        </w:rPr>
      </w:pPr>
    </w:p>
    <w:p w14:paraId="08641F03" w14:textId="77777777" w:rsidR="00A358E9" w:rsidRPr="000F40DD" w:rsidRDefault="00A358E9">
      <w:pPr>
        <w:pStyle w:val="a0"/>
        <w:rPr>
          <w:rFonts w:ascii="宋体" w:hAnsi="宋体" w:cs="宋体"/>
          <w:b/>
          <w:sz w:val="21"/>
          <w:szCs w:val="21"/>
        </w:rPr>
      </w:pPr>
    </w:p>
    <w:p w14:paraId="04067D20" w14:textId="77777777" w:rsidR="00A358E9" w:rsidRPr="000F40DD" w:rsidRDefault="00A358E9">
      <w:pPr>
        <w:pStyle w:val="a0"/>
        <w:rPr>
          <w:rFonts w:ascii="宋体" w:hAnsi="宋体" w:cs="宋体"/>
          <w:b/>
          <w:sz w:val="21"/>
          <w:szCs w:val="21"/>
        </w:rPr>
      </w:pPr>
    </w:p>
    <w:p w14:paraId="07FAEF99" w14:textId="77777777" w:rsidR="00A358E9" w:rsidRPr="000F40DD" w:rsidRDefault="00A358E9">
      <w:pPr>
        <w:pStyle w:val="a0"/>
        <w:rPr>
          <w:rFonts w:ascii="宋体" w:hAnsi="宋体" w:cs="宋体"/>
          <w:b/>
          <w:sz w:val="21"/>
          <w:szCs w:val="21"/>
        </w:rPr>
      </w:pPr>
    </w:p>
    <w:p w14:paraId="40C6722F" w14:textId="77777777" w:rsidR="00A358E9" w:rsidRPr="000F40DD" w:rsidRDefault="00A358E9">
      <w:pPr>
        <w:pStyle w:val="a0"/>
        <w:rPr>
          <w:rFonts w:ascii="宋体" w:hAnsi="宋体" w:cs="宋体"/>
          <w:b/>
          <w:sz w:val="21"/>
          <w:szCs w:val="21"/>
        </w:rPr>
      </w:pPr>
    </w:p>
    <w:p w14:paraId="1817585B" w14:textId="77777777" w:rsidR="00A358E9" w:rsidRPr="000F40DD" w:rsidRDefault="00A358E9">
      <w:pPr>
        <w:pStyle w:val="a0"/>
        <w:rPr>
          <w:rFonts w:ascii="宋体" w:hAnsi="宋体" w:cs="宋体"/>
          <w:b/>
          <w:sz w:val="21"/>
          <w:szCs w:val="21"/>
        </w:rPr>
      </w:pPr>
    </w:p>
    <w:p w14:paraId="52A56862" w14:textId="77777777" w:rsidR="00A358E9" w:rsidRPr="000F40DD" w:rsidRDefault="00A358E9">
      <w:pPr>
        <w:pStyle w:val="a0"/>
        <w:rPr>
          <w:rFonts w:ascii="宋体" w:hAnsi="宋体" w:cs="宋体"/>
          <w:b/>
          <w:sz w:val="21"/>
          <w:szCs w:val="21"/>
        </w:rPr>
      </w:pPr>
    </w:p>
    <w:p w14:paraId="2EA262D3" w14:textId="0E8AF774" w:rsidR="00A358E9" w:rsidRPr="000F40DD" w:rsidRDefault="00A358E9">
      <w:pPr>
        <w:pStyle w:val="a0"/>
        <w:rPr>
          <w:rFonts w:ascii="宋体" w:hAnsi="宋体" w:cs="宋体"/>
          <w:b/>
          <w:sz w:val="21"/>
          <w:szCs w:val="21"/>
        </w:rPr>
      </w:pPr>
    </w:p>
    <w:p w14:paraId="0443D02C" w14:textId="77777777" w:rsidR="007B245F" w:rsidRPr="000F40DD" w:rsidRDefault="007B245F">
      <w:pPr>
        <w:pStyle w:val="a0"/>
        <w:rPr>
          <w:rFonts w:ascii="宋体" w:hAnsi="宋体" w:cs="宋体"/>
          <w:b/>
          <w:sz w:val="21"/>
          <w:szCs w:val="21"/>
        </w:rPr>
      </w:pPr>
    </w:p>
    <w:p w14:paraId="26B60FB9" w14:textId="77777777" w:rsidR="00A358E9" w:rsidRPr="000F40DD" w:rsidRDefault="00A358E9">
      <w:pPr>
        <w:pStyle w:val="a0"/>
        <w:rPr>
          <w:rFonts w:ascii="宋体" w:hAnsi="宋体" w:cs="宋体"/>
          <w:b/>
          <w:sz w:val="21"/>
          <w:szCs w:val="21"/>
        </w:rPr>
      </w:pPr>
    </w:p>
    <w:p w14:paraId="3185E23B" w14:textId="77777777" w:rsidR="00A358E9" w:rsidRPr="000F40DD" w:rsidRDefault="00C81118">
      <w:pPr>
        <w:pStyle w:val="af0"/>
        <w:spacing w:line="320" w:lineRule="exact"/>
        <w:rPr>
          <w:rFonts w:hAnsi="宋体" w:cs="宋体"/>
          <w:b/>
          <w:sz w:val="28"/>
          <w:szCs w:val="28"/>
        </w:rPr>
      </w:pPr>
      <w:r w:rsidRPr="000F40DD">
        <w:rPr>
          <w:rFonts w:hAnsi="宋体" w:cs="宋体" w:hint="eastAsia"/>
          <w:b/>
          <w:sz w:val="28"/>
          <w:szCs w:val="28"/>
        </w:rPr>
        <w:lastRenderedPageBreak/>
        <w:t>（</w:t>
      </w:r>
      <w:r w:rsidRPr="000F40DD">
        <w:rPr>
          <w:rFonts w:hAnsi="宋体" w:cs="宋体" w:hint="eastAsia"/>
          <w:b/>
          <w:sz w:val="28"/>
          <w:szCs w:val="28"/>
        </w:rPr>
        <w:t>1</w:t>
      </w:r>
      <w:r w:rsidRPr="000F40DD">
        <w:rPr>
          <w:rFonts w:hAnsi="宋体" w:cs="宋体" w:hint="eastAsia"/>
          <w:b/>
          <w:sz w:val="28"/>
          <w:szCs w:val="28"/>
        </w:rPr>
        <w:t>）供应商必须按要求提供“采购需求响应表”（必须提供）</w:t>
      </w:r>
    </w:p>
    <w:p w14:paraId="7844C9D9" w14:textId="77777777" w:rsidR="00A358E9" w:rsidRPr="000F40DD" w:rsidRDefault="00A358E9">
      <w:pPr>
        <w:widowControl/>
        <w:ind w:firstLine="562"/>
        <w:jc w:val="center"/>
        <w:rPr>
          <w:rFonts w:ascii="宋体" w:hAnsi="宋体" w:cs="宋体"/>
          <w:b/>
          <w:sz w:val="28"/>
          <w:szCs w:val="28"/>
        </w:rPr>
      </w:pPr>
    </w:p>
    <w:p w14:paraId="02007090" w14:textId="77777777" w:rsidR="00A358E9" w:rsidRPr="000F40DD" w:rsidRDefault="00C81118">
      <w:pPr>
        <w:widowControl/>
        <w:ind w:firstLine="562"/>
        <w:jc w:val="center"/>
        <w:rPr>
          <w:rFonts w:ascii="宋体" w:hAnsi="宋体" w:cs="宋体"/>
          <w:b/>
          <w:sz w:val="28"/>
          <w:szCs w:val="28"/>
        </w:rPr>
      </w:pPr>
      <w:r w:rsidRPr="000F40DD">
        <w:rPr>
          <w:rFonts w:ascii="宋体" w:hAnsi="宋体" w:cs="宋体" w:hint="eastAsia"/>
          <w:b/>
          <w:sz w:val="28"/>
          <w:szCs w:val="28"/>
        </w:rPr>
        <w:t>采购需求响应表</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130"/>
        <w:gridCol w:w="34"/>
        <w:gridCol w:w="3986"/>
      </w:tblGrid>
      <w:tr w:rsidR="000F40DD" w:rsidRPr="000F40DD" w14:paraId="510F5E17" w14:textId="7777777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14:paraId="65EAF8FC" w14:textId="77777777" w:rsidR="00A358E9" w:rsidRPr="000F40DD" w:rsidRDefault="00C81118">
            <w:pPr>
              <w:snapToGrid w:val="0"/>
              <w:spacing w:before="50" w:line="240" w:lineRule="auto"/>
              <w:ind w:firstLineChars="0" w:firstLine="0"/>
              <w:jc w:val="center"/>
              <w:rPr>
                <w:rFonts w:ascii="宋体" w:hAnsi="宋体"/>
                <w:szCs w:val="24"/>
              </w:rPr>
            </w:pPr>
            <w:r w:rsidRPr="000F40DD">
              <w:rPr>
                <w:rFonts w:ascii="宋体" w:hAnsi="宋体" w:hint="eastAsia"/>
                <w:szCs w:val="24"/>
              </w:rPr>
              <w:t>条款</w:t>
            </w:r>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025ECFFE" w14:textId="77777777" w:rsidR="00A358E9" w:rsidRPr="000F40DD" w:rsidRDefault="00C81118">
            <w:pPr>
              <w:snapToGrid w:val="0"/>
              <w:spacing w:before="50" w:line="240" w:lineRule="auto"/>
              <w:ind w:firstLineChars="0" w:firstLine="0"/>
              <w:jc w:val="center"/>
              <w:rPr>
                <w:rFonts w:ascii="宋体" w:hAnsi="宋体"/>
                <w:szCs w:val="24"/>
              </w:rPr>
            </w:pPr>
            <w:r w:rsidRPr="000F40DD">
              <w:rPr>
                <w:rFonts w:ascii="宋体" w:hAnsi="宋体" w:hint="eastAsia"/>
                <w:szCs w:val="24"/>
              </w:rPr>
              <w:t>第三章采购需求中的要求</w:t>
            </w:r>
            <w:r w:rsidRPr="000F40DD">
              <w:rPr>
                <w:rFonts w:ascii="宋体" w:hAnsi="宋体"/>
                <w:szCs w:val="24"/>
              </w:rPr>
              <w:t xml:space="preserve"> </w:t>
            </w:r>
          </w:p>
        </w:tc>
        <w:tc>
          <w:tcPr>
            <w:tcW w:w="2200" w:type="pct"/>
            <w:tcBorders>
              <w:top w:val="single" w:sz="4" w:space="0" w:color="auto"/>
              <w:left w:val="single" w:sz="4" w:space="0" w:color="auto"/>
              <w:bottom w:val="single" w:sz="4" w:space="0" w:color="auto"/>
              <w:right w:val="single" w:sz="4" w:space="0" w:color="auto"/>
            </w:tcBorders>
            <w:vAlign w:val="center"/>
          </w:tcPr>
          <w:p w14:paraId="0A5DF1BC" w14:textId="77777777" w:rsidR="00A358E9" w:rsidRPr="000F40DD" w:rsidRDefault="00C81118">
            <w:pPr>
              <w:snapToGrid w:val="0"/>
              <w:spacing w:before="50" w:line="240" w:lineRule="auto"/>
              <w:ind w:firstLineChars="0" w:firstLine="0"/>
              <w:jc w:val="center"/>
              <w:rPr>
                <w:rFonts w:ascii="宋体" w:hAnsi="宋体"/>
                <w:szCs w:val="24"/>
              </w:rPr>
            </w:pPr>
            <w:r w:rsidRPr="000F40DD">
              <w:rPr>
                <w:rFonts w:ascii="宋体" w:hAnsi="宋体" w:hint="eastAsia"/>
                <w:szCs w:val="24"/>
              </w:rPr>
              <w:t>响应情况</w:t>
            </w:r>
          </w:p>
        </w:tc>
      </w:tr>
      <w:tr w:rsidR="000F40DD" w:rsidRPr="000F40DD" w14:paraId="79822C0C" w14:textId="77777777">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59969F1" w14:textId="77777777" w:rsidR="00A358E9" w:rsidRPr="000F40DD" w:rsidRDefault="00C81118">
            <w:pPr>
              <w:snapToGrid w:val="0"/>
              <w:spacing w:before="50" w:line="240" w:lineRule="auto"/>
              <w:ind w:firstLineChars="0" w:firstLine="0"/>
              <w:jc w:val="left"/>
              <w:rPr>
                <w:rFonts w:ascii="宋体" w:hAnsi="宋体"/>
                <w:szCs w:val="24"/>
              </w:rPr>
            </w:pPr>
            <w:r w:rsidRPr="000F40DD">
              <w:rPr>
                <w:rFonts w:ascii="宋体" w:hAnsi="宋体" w:cs="宋体" w:hint="eastAsia"/>
                <w:b/>
                <w:bCs/>
                <w:sz w:val="21"/>
                <w:szCs w:val="21"/>
              </w:rPr>
              <w:t>▲一、采购需求一览表</w:t>
            </w:r>
          </w:p>
        </w:tc>
      </w:tr>
      <w:tr w:rsidR="000F40DD" w:rsidRPr="000F40DD" w14:paraId="230FF680" w14:textId="7777777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14:paraId="11E0BEF9" w14:textId="77777777" w:rsidR="00A358E9" w:rsidRPr="000F40DD" w:rsidRDefault="00C81118">
            <w:pPr>
              <w:spacing w:line="340" w:lineRule="exact"/>
              <w:ind w:firstLineChars="0" w:firstLine="0"/>
              <w:jc w:val="center"/>
              <w:rPr>
                <w:rFonts w:ascii="宋体" w:hAnsi="宋体"/>
                <w:b/>
                <w:sz w:val="21"/>
                <w:szCs w:val="21"/>
              </w:rPr>
            </w:pPr>
            <w:r w:rsidRPr="000F40DD">
              <w:rPr>
                <w:rFonts w:ascii="宋体" w:hAnsi="宋体" w:cs="Calibri" w:hint="eastAsia"/>
                <w:b/>
                <w:sz w:val="21"/>
                <w:szCs w:val="21"/>
              </w:rPr>
              <w:t>桂林市田家炳中学环形塑胶跑道改造1项</w:t>
            </w:r>
          </w:p>
        </w:tc>
        <w:tc>
          <w:tcPr>
            <w:tcW w:w="1728" w:type="pct"/>
            <w:tcBorders>
              <w:top w:val="single" w:sz="4" w:space="0" w:color="auto"/>
              <w:left w:val="single" w:sz="4" w:space="0" w:color="auto"/>
              <w:bottom w:val="single" w:sz="4" w:space="0" w:color="auto"/>
              <w:right w:val="single" w:sz="4" w:space="0" w:color="auto"/>
            </w:tcBorders>
            <w:vAlign w:val="center"/>
          </w:tcPr>
          <w:p w14:paraId="760B1E9C" w14:textId="77777777" w:rsidR="00A358E9" w:rsidRPr="000F40DD" w:rsidRDefault="00A358E9">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14:paraId="23A243CE" w14:textId="77777777" w:rsidR="00A358E9" w:rsidRPr="000F40DD" w:rsidRDefault="00A358E9">
            <w:pPr>
              <w:spacing w:line="320" w:lineRule="exact"/>
              <w:ind w:firstLineChars="0" w:firstLine="0"/>
              <w:jc w:val="center"/>
              <w:rPr>
                <w:rFonts w:ascii="宋体" w:hAnsi="宋体"/>
                <w:b/>
                <w:sz w:val="21"/>
                <w:szCs w:val="21"/>
              </w:rPr>
            </w:pPr>
          </w:p>
        </w:tc>
      </w:tr>
      <w:tr w:rsidR="000F40DD" w:rsidRPr="000F40DD" w14:paraId="0FAB9972" w14:textId="77777777">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6705CF9" w14:textId="77777777" w:rsidR="00A358E9" w:rsidRPr="000F40DD" w:rsidRDefault="00C81118">
            <w:pPr>
              <w:spacing w:line="320" w:lineRule="exact"/>
              <w:ind w:firstLineChars="0" w:firstLine="0"/>
              <w:jc w:val="left"/>
              <w:rPr>
                <w:rFonts w:ascii="宋体" w:hAnsi="宋体"/>
                <w:b/>
                <w:sz w:val="21"/>
                <w:szCs w:val="21"/>
              </w:rPr>
            </w:pPr>
            <w:r w:rsidRPr="000F40DD">
              <w:rPr>
                <w:rFonts w:ascii="宋体" w:hAnsi="宋体" w:hint="eastAsia"/>
                <w:b/>
                <w:sz w:val="21"/>
                <w:szCs w:val="21"/>
              </w:rPr>
              <w:t>▲二、商务要求</w:t>
            </w:r>
          </w:p>
        </w:tc>
      </w:tr>
      <w:tr w:rsidR="000F40DD" w:rsidRPr="000F40DD" w14:paraId="1AC5EC3F" w14:textId="7777777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14:paraId="452A6DD9" w14:textId="77777777" w:rsidR="00A358E9" w:rsidRPr="000F40DD" w:rsidRDefault="00C81118">
            <w:pPr>
              <w:spacing w:line="340" w:lineRule="exact"/>
              <w:ind w:firstLineChars="0" w:firstLine="0"/>
              <w:jc w:val="center"/>
              <w:rPr>
                <w:rFonts w:ascii="宋体" w:hAnsi="宋体"/>
                <w:b/>
                <w:sz w:val="21"/>
                <w:szCs w:val="21"/>
              </w:rPr>
            </w:pPr>
            <w:r w:rsidRPr="000F40DD">
              <w:rPr>
                <w:rFonts w:ascii="宋体" w:hAnsi="宋体" w:cs="Calibri" w:hint="eastAsia"/>
                <w:b/>
                <w:sz w:val="21"/>
                <w:szCs w:val="21"/>
              </w:rPr>
              <w:t>（一）</w:t>
            </w:r>
            <w:r w:rsidRPr="000F40DD">
              <w:rPr>
                <w:rFonts w:ascii="宋体" w:hAnsi="宋体" w:cs="宋体" w:hint="eastAsia"/>
                <w:b/>
                <w:sz w:val="21"/>
                <w:szCs w:val="21"/>
              </w:rPr>
              <w:t>项目工期</w:t>
            </w:r>
          </w:p>
        </w:tc>
        <w:tc>
          <w:tcPr>
            <w:tcW w:w="1728" w:type="pct"/>
            <w:tcBorders>
              <w:top w:val="single" w:sz="4" w:space="0" w:color="auto"/>
              <w:left w:val="single" w:sz="4" w:space="0" w:color="auto"/>
              <w:bottom w:val="single" w:sz="4" w:space="0" w:color="auto"/>
              <w:right w:val="single" w:sz="4" w:space="0" w:color="auto"/>
            </w:tcBorders>
            <w:vAlign w:val="center"/>
          </w:tcPr>
          <w:p w14:paraId="07C509F5" w14:textId="77777777" w:rsidR="00A358E9" w:rsidRPr="000F40DD" w:rsidRDefault="00A358E9">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14:paraId="2D1BB39A" w14:textId="77777777" w:rsidR="00A358E9" w:rsidRPr="000F40DD" w:rsidRDefault="00A358E9">
            <w:pPr>
              <w:spacing w:line="320" w:lineRule="exact"/>
              <w:ind w:firstLineChars="0" w:firstLine="0"/>
              <w:jc w:val="center"/>
              <w:rPr>
                <w:rFonts w:ascii="宋体" w:hAnsi="宋体"/>
                <w:b/>
                <w:sz w:val="21"/>
                <w:szCs w:val="21"/>
              </w:rPr>
            </w:pPr>
          </w:p>
        </w:tc>
      </w:tr>
      <w:tr w:rsidR="000F40DD" w:rsidRPr="000F40DD" w14:paraId="036E1DE2" w14:textId="7777777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14:paraId="3604E36F" w14:textId="77777777" w:rsidR="00A358E9" w:rsidRPr="000F40DD" w:rsidRDefault="00C81118">
            <w:pPr>
              <w:spacing w:line="340" w:lineRule="exact"/>
              <w:ind w:firstLineChars="0" w:firstLine="0"/>
              <w:jc w:val="center"/>
              <w:rPr>
                <w:rFonts w:ascii="宋体" w:hAnsi="宋体"/>
                <w:b/>
                <w:sz w:val="21"/>
                <w:szCs w:val="21"/>
              </w:rPr>
            </w:pPr>
            <w:r w:rsidRPr="000F40DD">
              <w:rPr>
                <w:rFonts w:ascii="宋体" w:hAnsi="宋体" w:cs="Calibri" w:hint="eastAsia"/>
                <w:b/>
                <w:sz w:val="21"/>
                <w:szCs w:val="21"/>
              </w:rPr>
              <w:t>（二）</w:t>
            </w:r>
            <w:r w:rsidRPr="000F40DD">
              <w:rPr>
                <w:rFonts w:ascii="宋体" w:hAnsi="宋体" w:cs="宋体" w:hint="eastAsia"/>
                <w:b/>
                <w:sz w:val="21"/>
                <w:szCs w:val="21"/>
              </w:rPr>
              <w:t>安全责任</w:t>
            </w:r>
          </w:p>
        </w:tc>
        <w:tc>
          <w:tcPr>
            <w:tcW w:w="1728" w:type="pct"/>
            <w:tcBorders>
              <w:top w:val="single" w:sz="4" w:space="0" w:color="auto"/>
              <w:left w:val="single" w:sz="4" w:space="0" w:color="auto"/>
              <w:bottom w:val="single" w:sz="4" w:space="0" w:color="auto"/>
              <w:right w:val="single" w:sz="4" w:space="0" w:color="auto"/>
            </w:tcBorders>
            <w:vAlign w:val="center"/>
          </w:tcPr>
          <w:p w14:paraId="7495FC27" w14:textId="77777777" w:rsidR="00A358E9" w:rsidRPr="000F40DD" w:rsidRDefault="00A358E9">
            <w:pPr>
              <w:adjustRightInd w:val="0"/>
              <w:snapToGrid w:val="0"/>
              <w:spacing w:line="340" w:lineRule="exact"/>
              <w:ind w:firstLineChars="0" w:firstLine="0"/>
              <w:jc w:val="center"/>
              <w:rPr>
                <w:rFonts w:ascii="宋体" w:hAnsi="宋体" w:cs="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14:paraId="38F75469" w14:textId="77777777" w:rsidR="00A358E9" w:rsidRPr="000F40DD" w:rsidRDefault="00A358E9">
            <w:pPr>
              <w:adjustRightInd w:val="0"/>
              <w:snapToGrid w:val="0"/>
              <w:spacing w:line="340" w:lineRule="exact"/>
              <w:ind w:firstLineChars="0" w:firstLine="0"/>
              <w:jc w:val="center"/>
              <w:rPr>
                <w:rFonts w:ascii="宋体" w:hAnsi="宋体" w:cs="宋体"/>
                <w:b/>
                <w:sz w:val="21"/>
                <w:szCs w:val="21"/>
              </w:rPr>
            </w:pPr>
          </w:p>
        </w:tc>
      </w:tr>
      <w:tr w:rsidR="000F40DD" w:rsidRPr="000F40DD" w14:paraId="6FD7A89E" w14:textId="7777777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14:paraId="327D237F" w14:textId="77777777" w:rsidR="00A358E9" w:rsidRPr="000F40DD" w:rsidRDefault="00C81118">
            <w:pPr>
              <w:spacing w:line="340" w:lineRule="exact"/>
              <w:ind w:firstLineChars="0" w:firstLine="0"/>
              <w:jc w:val="center"/>
              <w:rPr>
                <w:rFonts w:ascii="宋体" w:hAnsi="宋体"/>
                <w:b/>
                <w:sz w:val="21"/>
                <w:szCs w:val="24"/>
              </w:rPr>
            </w:pPr>
            <w:r w:rsidRPr="000F40DD">
              <w:rPr>
                <w:rFonts w:ascii="宋体" w:hAnsi="宋体" w:cs="Calibri" w:hint="eastAsia"/>
                <w:b/>
                <w:sz w:val="21"/>
                <w:szCs w:val="21"/>
              </w:rPr>
              <w:t>（三）</w:t>
            </w:r>
            <w:r w:rsidRPr="000F40DD">
              <w:rPr>
                <w:rFonts w:ascii="宋体" w:hAnsi="宋体" w:cs="宋体" w:hint="eastAsia"/>
                <w:b/>
                <w:sz w:val="21"/>
                <w:szCs w:val="21"/>
              </w:rPr>
              <w:t>工程质保期</w:t>
            </w:r>
          </w:p>
        </w:tc>
        <w:tc>
          <w:tcPr>
            <w:tcW w:w="1728" w:type="pct"/>
            <w:tcBorders>
              <w:top w:val="single" w:sz="4" w:space="0" w:color="auto"/>
              <w:left w:val="single" w:sz="4" w:space="0" w:color="auto"/>
              <w:bottom w:val="single" w:sz="4" w:space="0" w:color="auto"/>
              <w:right w:val="single" w:sz="4" w:space="0" w:color="auto"/>
            </w:tcBorders>
            <w:vAlign w:val="center"/>
          </w:tcPr>
          <w:p w14:paraId="05C7820D" w14:textId="77777777" w:rsidR="00A358E9" w:rsidRPr="000F40DD" w:rsidRDefault="00A358E9">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14:paraId="51D4E811" w14:textId="77777777" w:rsidR="00A358E9" w:rsidRPr="000F40DD" w:rsidRDefault="00A358E9">
            <w:pPr>
              <w:spacing w:line="320" w:lineRule="exact"/>
              <w:ind w:firstLineChars="0" w:firstLine="0"/>
              <w:jc w:val="center"/>
              <w:rPr>
                <w:rFonts w:ascii="宋体" w:hAnsi="宋体"/>
                <w:b/>
                <w:sz w:val="21"/>
                <w:szCs w:val="21"/>
              </w:rPr>
            </w:pPr>
          </w:p>
        </w:tc>
      </w:tr>
      <w:tr w:rsidR="000F40DD" w:rsidRPr="000F40DD" w14:paraId="583D3D2D" w14:textId="7777777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14:paraId="3F6CAA70" w14:textId="77777777" w:rsidR="00A358E9" w:rsidRPr="000F40DD" w:rsidRDefault="00C81118">
            <w:pPr>
              <w:spacing w:line="340" w:lineRule="exact"/>
              <w:ind w:firstLineChars="0" w:firstLine="0"/>
              <w:jc w:val="center"/>
              <w:rPr>
                <w:rFonts w:ascii="宋体" w:hAnsi="宋体"/>
                <w:b/>
                <w:sz w:val="21"/>
                <w:szCs w:val="24"/>
              </w:rPr>
            </w:pPr>
            <w:r w:rsidRPr="000F40DD">
              <w:rPr>
                <w:rFonts w:ascii="宋体" w:hAnsi="宋体" w:hint="eastAsia"/>
                <w:b/>
                <w:sz w:val="21"/>
                <w:szCs w:val="24"/>
              </w:rPr>
              <w:t>（四）</w:t>
            </w:r>
            <w:r w:rsidRPr="000F40DD">
              <w:rPr>
                <w:rFonts w:ascii="宋体" w:hAnsi="宋体" w:cs="宋体" w:hint="eastAsia"/>
                <w:b/>
                <w:sz w:val="21"/>
                <w:szCs w:val="21"/>
              </w:rPr>
              <w:t>验收标准</w:t>
            </w:r>
          </w:p>
        </w:tc>
        <w:tc>
          <w:tcPr>
            <w:tcW w:w="1728" w:type="pct"/>
            <w:tcBorders>
              <w:top w:val="single" w:sz="4" w:space="0" w:color="auto"/>
              <w:left w:val="single" w:sz="4" w:space="0" w:color="auto"/>
              <w:bottom w:val="single" w:sz="4" w:space="0" w:color="auto"/>
              <w:right w:val="single" w:sz="4" w:space="0" w:color="auto"/>
            </w:tcBorders>
            <w:vAlign w:val="center"/>
          </w:tcPr>
          <w:p w14:paraId="46D35A09" w14:textId="77777777" w:rsidR="00A358E9" w:rsidRPr="000F40DD" w:rsidRDefault="00A358E9">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14:paraId="3531F2D2" w14:textId="77777777" w:rsidR="00A358E9" w:rsidRPr="000F40DD" w:rsidRDefault="00A358E9">
            <w:pPr>
              <w:spacing w:line="320" w:lineRule="exact"/>
              <w:ind w:firstLineChars="0" w:firstLine="0"/>
              <w:jc w:val="center"/>
              <w:rPr>
                <w:rFonts w:ascii="宋体" w:hAnsi="宋体"/>
                <w:b/>
                <w:sz w:val="21"/>
                <w:szCs w:val="21"/>
              </w:rPr>
            </w:pPr>
          </w:p>
        </w:tc>
      </w:tr>
      <w:tr w:rsidR="000F40DD" w:rsidRPr="000F40DD" w14:paraId="56EF73CE" w14:textId="7777777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14:paraId="4060CDDA" w14:textId="77777777" w:rsidR="00A358E9" w:rsidRPr="000F40DD" w:rsidRDefault="00C81118">
            <w:pPr>
              <w:spacing w:line="340" w:lineRule="exact"/>
              <w:ind w:firstLineChars="0" w:firstLine="0"/>
              <w:jc w:val="center"/>
              <w:rPr>
                <w:rFonts w:ascii="宋体" w:hAnsi="宋体"/>
                <w:b/>
                <w:sz w:val="21"/>
                <w:szCs w:val="24"/>
              </w:rPr>
            </w:pPr>
            <w:r w:rsidRPr="000F40DD">
              <w:rPr>
                <w:rFonts w:ascii="宋体" w:hAnsi="宋体" w:hint="eastAsia"/>
                <w:b/>
                <w:sz w:val="21"/>
                <w:szCs w:val="24"/>
              </w:rPr>
              <w:t>（五）</w:t>
            </w:r>
            <w:r w:rsidRPr="000F40DD">
              <w:rPr>
                <w:rFonts w:ascii="宋体" w:hAnsi="宋体" w:cs="宋体" w:hint="eastAsia"/>
                <w:b/>
                <w:sz w:val="21"/>
                <w:szCs w:val="21"/>
              </w:rPr>
              <w:t>磋商报价</w:t>
            </w:r>
          </w:p>
        </w:tc>
        <w:tc>
          <w:tcPr>
            <w:tcW w:w="1728" w:type="pct"/>
            <w:tcBorders>
              <w:top w:val="single" w:sz="4" w:space="0" w:color="auto"/>
              <w:left w:val="single" w:sz="4" w:space="0" w:color="auto"/>
              <w:bottom w:val="single" w:sz="4" w:space="0" w:color="auto"/>
              <w:right w:val="single" w:sz="4" w:space="0" w:color="auto"/>
            </w:tcBorders>
            <w:vAlign w:val="center"/>
          </w:tcPr>
          <w:p w14:paraId="5CC5EA40" w14:textId="77777777" w:rsidR="00A358E9" w:rsidRPr="000F40DD" w:rsidRDefault="00A358E9">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14:paraId="2FB89316" w14:textId="77777777" w:rsidR="00A358E9" w:rsidRPr="000F40DD" w:rsidRDefault="00A358E9">
            <w:pPr>
              <w:spacing w:line="320" w:lineRule="exact"/>
              <w:ind w:firstLineChars="0" w:firstLine="0"/>
              <w:jc w:val="center"/>
              <w:rPr>
                <w:rFonts w:ascii="宋体" w:hAnsi="宋体"/>
                <w:b/>
                <w:sz w:val="21"/>
                <w:szCs w:val="21"/>
              </w:rPr>
            </w:pPr>
          </w:p>
        </w:tc>
      </w:tr>
      <w:tr w:rsidR="000F40DD" w:rsidRPr="000F40DD" w14:paraId="52D6FE59" w14:textId="7777777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14:paraId="3B3A843F" w14:textId="77777777" w:rsidR="00A358E9" w:rsidRPr="000F40DD" w:rsidRDefault="00C81118">
            <w:pPr>
              <w:spacing w:line="340" w:lineRule="exact"/>
              <w:ind w:firstLineChars="0" w:firstLine="0"/>
              <w:jc w:val="center"/>
              <w:rPr>
                <w:rFonts w:ascii="宋体" w:hAnsi="宋体"/>
                <w:b/>
                <w:sz w:val="21"/>
                <w:szCs w:val="24"/>
              </w:rPr>
            </w:pPr>
            <w:r w:rsidRPr="000F40DD">
              <w:rPr>
                <w:rFonts w:ascii="宋体" w:hAnsi="宋体" w:hint="eastAsia"/>
                <w:b/>
                <w:sz w:val="21"/>
                <w:szCs w:val="24"/>
              </w:rPr>
              <w:t>（六）</w:t>
            </w:r>
            <w:r w:rsidRPr="000F40DD">
              <w:rPr>
                <w:rFonts w:ascii="宋体" w:hAnsi="宋体" w:cs="宋体" w:hint="eastAsia"/>
                <w:b/>
                <w:sz w:val="21"/>
                <w:szCs w:val="21"/>
              </w:rPr>
              <w:t>付款方式</w:t>
            </w:r>
          </w:p>
        </w:tc>
        <w:tc>
          <w:tcPr>
            <w:tcW w:w="1728" w:type="pct"/>
            <w:tcBorders>
              <w:top w:val="single" w:sz="4" w:space="0" w:color="auto"/>
              <w:left w:val="single" w:sz="4" w:space="0" w:color="auto"/>
              <w:bottom w:val="single" w:sz="4" w:space="0" w:color="auto"/>
              <w:right w:val="single" w:sz="4" w:space="0" w:color="auto"/>
            </w:tcBorders>
            <w:vAlign w:val="center"/>
          </w:tcPr>
          <w:p w14:paraId="4EF039A1" w14:textId="77777777" w:rsidR="00A358E9" w:rsidRPr="000F40DD" w:rsidRDefault="00A358E9">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14:paraId="70DFC009" w14:textId="77777777" w:rsidR="00A358E9" w:rsidRPr="000F40DD" w:rsidRDefault="00A358E9">
            <w:pPr>
              <w:spacing w:line="320" w:lineRule="exact"/>
              <w:ind w:firstLineChars="0" w:firstLine="0"/>
              <w:jc w:val="center"/>
              <w:rPr>
                <w:rFonts w:ascii="宋体" w:hAnsi="宋体"/>
                <w:b/>
                <w:sz w:val="21"/>
                <w:szCs w:val="21"/>
              </w:rPr>
            </w:pPr>
          </w:p>
        </w:tc>
      </w:tr>
      <w:tr w:rsidR="00A358E9" w:rsidRPr="000F40DD" w14:paraId="34AB8E1C" w14:textId="7777777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14:paraId="1CE87786" w14:textId="77777777" w:rsidR="00A358E9" w:rsidRPr="000F40DD" w:rsidRDefault="00C81118">
            <w:pPr>
              <w:spacing w:line="340" w:lineRule="exact"/>
              <w:ind w:firstLineChars="0" w:firstLine="0"/>
              <w:jc w:val="center"/>
              <w:rPr>
                <w:rFonts w:ascii="宋体" w:hAnsi="宋体"/>
                <w:b/>
                <w:sz w:val="21"/>
                <w:szCs w:val="24"/>
              </w:rPr>
            </w:pPr>
            <w:r w:rsidRPr="000F40DD">
              <w:rPr>
                <w:rFonts w:ascii="宋体" w:hAnsi="宋体" w:hint="eastAsia"/>
                <w:b/>
                <w:sz w:val="21"/>
                <w:szCs w:val="24"/>
              </w:rPr>
              <w:t>（七）</w:t>
            </w:r>
            <w:r w:rsidRPr="000F40DD">
              <w:rPr>
                <w:rFonts w:ascii="宋体" w:hAnsi="宋体" w:cs="宋体" w:hint="eastAsia"/>
                <w:b/>
                <w:sz w:val="21"/>
                <w:szCs w:val="21"/>
              </w:rPr>
              <w:t>其他要求</w:t>
            </w:r>
          </w:p>
        </w:tc>
        <w:tc>
          <w:tcPr>
            <w:tcW w:w="1728" w:type="pct"/>
            <w:tcBorders>
              <w:top w:val="single" w:sz="4" w:space="0" w:color="auto"/>
              <w:left w:val="single" w:sz="4" w:space="0" w:color="auto"/>
              <w:bottom w:val="single" w:sz="4" w:space="0" w:color="auto"/>
              <w:right w:val="single" w:sz="4" w:space="0" w:color="auto"/>
            </w:tcBorders>
            <w:vAlign w:val="center"/>
          </w:tcPr>
          <w:p w14:paraId="1D3E0555" w14:textId="77777777" w:rsidR="00A358E9" w:rsidRPr="000F40DD" w:rsidRDefault="00A358E9">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14:paraId="6F5F4373" w14:textId="77777777" w:rsidR="00A358E9" w:rsidRPr="000F40DD" w:rsidRDefault="00A358E9">
            <w:pPr>
              <w:spacing w:line="320" w:lineRule="exact"/>
              <w:ind w:firstLineChars="0" w:firstLine="0"/>
              <w:jc w:val="center"/>
              <w:rPr>
                <w:rFonts w:ascii="宋体" w:hAnsi="宋体"/>
                <w:b/>
                <w:sz w:val="21"/>
                <w:szCs w:val="21"/>
              </w:rPr>
            </w:pPr>
          </w:p>
        </w:tc>
      </w:tr>
    </w:tbl>
    <w:p w14:paraId="3477A16A" w14:textId="77777777" w:rsidR="00A358E9" w:rsidRPr="000F40DD" w:rsidRDefault="00A358E9">
      <w:pPr>
        <w:ind w:firstLineChars="0" w:firstLine="0"/>
        <w:contextualSpacing/>
        <w:rPr>
          <w:rFonts w:ascii="宋体" w:hAnsi="宋体"/>
          <w:kern w:val="0"/>
          <w:szCs w:val="24"/>
        </w:rPr>
      </w:pPr>
    </w:p>
    <w:p w14:paraId="6C781FCB" w14:textId="77777777" w:rsidR="00A358E9" w:rsidRPr="000F40DD" w:rsidRDefault="00C81118">
      <w:pPr>
        <w:ind w:firstLineChars="0" w:firstLine="0"/>
        <w:contextualSpacing/>
        <w:rPr>
          <w:rFonts w:ascii="宋体" w:hAnsi="宋体"/>
          <w:kern w:val="0"/>
          <w:szCs w:val="24"/>
        </w:rPr>
      </w:pPr>
      <w:r w:rsidRPr="000F40DD">
        <w:rPr>
          <w:rFonts w:ascii="宋体" w:hAnsi="宋体" w:hint="eastAsia"/>
          <w:kern w:val="0"/>
          <w:szCs w:val="24"/>
        </w:rPr>
        <w:t>注：应对照磋商文件“第三章 采购需求”中的要求逐条作出明确响应。</w:t>
      </w:r>
    </w:p>
    <w:p w14:paraId="5768A91A" w14:textId="77777777" w:rsidR="00A358E9" w:rsidRPr="000F40DD" w:rsidRDefault="00A358E9">
      <w:pPr>
        <w:ind w:rightChars="-389" w:right="-934" w:firstLineChars="0" w:firstLine="0"/>
        <w:contextualSpacing/>
        <w:rPr>
          <w:rFonts w:ascii="宋体" w:hAnsi="宋体" w:cs="仿宋_GB2312"/>
          <w:szCs w:val="24"/>
        </w:rPr>
      </w:pPr>
    </w:p>
    <w:p w14:paraId="652C3C1C" w14:textId="77777777" w:rsidR="00A358E9" w:rsidRPr="000F40DD" w:rsidRDefault="00C81118">
      <w:pPr>
        <w:snapToGrid w:val="0"/>
        <w:spacing w:line="400" w:lineRule="exact"/>
        <w:ind w:firstLineChars="1300" w:firstLine="3120"/>
        <w:rPr>
          <w:rFonts w:ascii="宋体" w:hAnsi="宋体" w:cs="宋体"/>
          <w:szCs w:val="24"/>
          <w:u w:val="single"/>
        </w:rPr>
      </w:pPr>
      <w:r w:rsidRPr="000F40DD">
        <w:rPr>
          <w:rFonts w:ascii="宋体" w:hAnsi="宋体" w:cs="宋体" w:hint="eastAsia"/>
          <w:szCs w:val="24"/>
        </w:rPr>
        <w:t>供应商</w:t>
      </w:r>
      <w:r w:rsidRPr="000F40DD">
        <w:rPr>
          <w:rFonts w:ascii="宋体" w:hAnsi="宋体" w:cs="宋体" w:hint="eastAsia"/>
          <w:b/>
          <w:szCs w:val="24"/>
        </w:rPr>
        <w:t>（电子签章）</w:t>
      </w:r>
      <w:r w:rsidRPr="000F40DD">
        <w:rPr>
          <w:rFonts w:ascii="宋体" w:hAnsi="宋体" w:cs="宋体" w:hint="eastAsia"/>
          <w:szCs w:val="24"/>
        </w:rPr>
        <w:t>：</w:t>
      </w:r>
    </w:p>
    <w:p w14:paraId="6D0AED10" w14:textId="77777777" w:rsidR="00A358E9" w:rsidRPr="000F40DD" w:rsidRDefault="00C81118">
      <w:pPr>
        <w:spacing w:line="340" w:lineRule="exact"/>
        <w:ind w:firstLineChars="1300" w:firstLine="3120"/>
        <w:rPr>
          <w:rFonts w:ascii="宋体" w:hAnsi="宋体" w:cs="宋体"/>
          <w:szCs w:val="24"/>
        </w:rPr>
      </w:pPr>
      <w:r w:rsidRPr="000F40DD">
        <w:rPr>
          <w:rFonts w:ascii="宋体" w:hAnsi="宋体" w:cs="宋体" w:hint="eastAsia"/>
          <w:szCs w:val="24"/>
        </w:rPr>
        <w:t>法定代表人或委托代理人签字</w:t>
      </w:r>
      <w:r w:rsidRPr="000F40DD">
        <w:rPr>
          <w:rFonts w:ascii="宋体" w:hAnsi="宋体" w:cs="宋体" w:hint="eastAsia"/>
          <w:b/>
          <w:szCs w:val="24"/>
        </w:rPr>
        <w:t>（或电子签名）</w:t>
      </w:r>
      <w:r w:rsidRPr="000F40DD">
        <w:rPr>
          <w:rFonts w:ascii="宋体" w:hAnsi="宋体" w:cs="宋体" w:hint="eastAsia"/>
          <w:szCs w:val="24"/>
        </w:rPr>
        <w:t>：</w:t>
      </w:r>
    </w:p>
    <w:p w14:paraId="5735786C" w14:textId="77777777" w:rsidR="00A358E9" w:rsidRPr="000F40DD" w:rsidRDefault="00C81118">
      <w:pPr>
        <w:spacing w:line="400" w:lineRule="exact"/>
        <w:ind w:firstLineChars="1333" w:firstLine="3199"/>
        <w:rPr>
          <w:rFonts w:ascii="宋体" w:hAnsi="宋体" w:cs="宋体"/>
          <w:szCs w:val="24"/>
        </w:rPr>
      </w:pPr>
      <w:r w:rsidRPr="000F40DD">
        <w:rPr>
          <w:rFonts w:ascii="宋体" w:hAnsi="宋体" w:cs="宋体" w:hint="eastAsia"/>
          <w:szCs w:val="24"/>
        </w:rPr>
        <w:t>日  期：</w:t>
      </w:r>
    </w:p>
    <w:p w14:paraId="39599995" w14:textId="77777777" w:rsidR="00A358E9" w:rsidRPr="000F40DD" w:rsidRDefault="00A358E9">
      <w:pPr>
        <w:pStyle w:val="a0"/>
        <w:rPr>
          <w:rFonts w:ascii="宋体" w:hAnsi="宋体" w:cs="宋体"/>
          <w:b/>
          <w:sz w:val="21"/>
          <w:szCs w:val="21"/>
        </w:rPr>
      </w:pPr>
    </w:p>
    <w:p w14:paraId="3D65B482" w14:textId="77777777" w:rsidR="00A358E9" w:rsidRPr="000F40DD" w:rsidRDefault="00A358E9">
      <w:pPr>
        <w:pStyle w:val="a0"/>
        <w:rPr>
          <w:rFonts w:ascii="宋体" w:hAnsi="宋体" w:cs="宋体"/>
          <w:b/>
          <w:sz w:val="21"/>
          <w:szCs w:val="21"/>
        </w:rPr>
      </w:pPr>
    </w:p>
    <w:p w14:paraId="01CAAEBB" w14:textId="77777777" w:rsidR="00A358E9" w:rsidRPr="000F40DD" w:rsidRDefault="00C81118">
      <w:pPr>
        <w:widowControl/>
        <w:spacing w:line="240" w:lineRule="auto"/>
        <w:ind w:firstLineChars="0" w:firstLine="0"/>
        <w:jc w:val="left"/>
        <w:rPr>
          <w:rFonts w:hAnsi="宋体" w:cs="宋体"/>
          <w:b/>
          <w:sz w:val="28"/>
          <w:szCs w:val="28"/>
          <w:lang w:val="en-GB"/>
        </w:rPr>
      </w:pPr>
      <w:r w:rsidRPr="000F40DD">
        <w:rPr>
          <w:rFonts w:hAnsi="宋体" w:cs="宋体"/>
          <w:b/>
          <w:sz w:val="28"/>
          <w:szCs w:val="28"/>
        </w:rPr>
        <w:br w:type="page"/>
      </w:r>
    </w:p>
    <w:p w14:paraId="579DE4B2" w14:textId="77777777" w:rsidR="00A358E9" w:rsidRPr="000F40DD" w:rsidRDefault="00C81118">
      <w:pPr>
        <w:pStyle w:val="af0"/>
        <w:spacing w:line="320" w:lineRule="exact"/>
        <w:rPr>
          <w:rFonts w:hAnsi="宋体" w:cs="宋体"/>
          <w:b/>
          <w:sz w:val="28"/>
          <w:szCs w:val="28"/>
        </w:rPr>
      </w:pPr>
      <w:r w:rsidRPr="000F40DD">
        <w:rPr>
          <w:rFonts w:hAnsi="宋体" w:cs="宋体" w:hint="eastAsia"/>
          <w:b/>
          <w:sz w:val="28"/>
          <w:szCs w:val="28"/>
        </w:rPr>
        <w:lastRenderedPageBreak/>
        <w:t>（</w:t>
      </w:r>
      <w:r w:rsidRPr="000F40DD">
        <w:rPr>
          <w:rFonts w:hAnsi="宋体" w:cs="宋体" w:hint="eastAsia"/>
          <w:b/>
          <w:sz w:val="28"/>
          <w:szCs w:val="28"/>
        </w:rPr>
        <w:t>2</w:t>
      </w:r>
      <w:r w:rsidRPr="000F40DD">
        <w:rPr>
          <w:rFonts w:hAnsi="宋体" w:cs="宋体" w:hint="eastAsia"/>
          <w:b/>
          <w:sz w:val="28"/>
          <w:szCs w:val="28"/>
        </w:rPr>
        <w:t>）供应商必须按格式填写“工程报价汇总表”（必须提供）</w:t>
      </w:r>
    </w:p>
    <w:p w14:paraId="5F5B5350" w14:textId="77777777" w:rsidR="00A358E9" w:rsidRPr="000F40DD" w:rsidRDefault="00C81118">
      <w:pPr>
        <w:pStyle w:val="af0"/>
        <w:spacing w:line="320" w:lineRule="exact"/>
        <w:rPr>
          <w:rFonts w:hAnsi="宋体" w:cs="宋体"/>
          <w:b/>
          <w:sz w:val="28"/>
          <w:szCs w:val="28"/>
        </w:rPr>
      </w:pPr>
      <w:r w:rsidRPr="000F40DD">
        <w:rPr>
          <w:rFonts w:hAnsi="宋体" w:cs="宋体" w:hint="eastAsia"/>
          <w:b/>
          <w:sz w:val="30"/>
          <w:szCs w:val="30"/>
        </w:rPr>
        <w:t>附件：</w:t>
      </w:r>
      <w:r w:rsidRPr="000F40DD">
        <w:rPr>
          <w:rFonts w:hAnsi="宋体" w:cs="宋体" w:hint="eastAsia"/>
          <w:b/>
          <w:sz w:val="28"/>
          <w:szCs w:val="28"/>
        </w:rPr>
        <w:t xml:space="preserve">  </w:t>
      </w:r>
    </w:p>
    <w:p w14:paraId="4D97FBF4" w14:textId="77777777" w:rsidR="00A358E9" w:rsidRPr="000F40DD" w:rsidRDefault="00C81118">
      <w:pPr>
        <w:widowControl/>
        <w:ind w:firstLine="562"/>
        <w:jc w:val="center"/>
        <w:rPr>
          <w:rFonts w:ascii="宋体" w:hAnsi="宋体" w:cs="宋体"/>
          <w:b/>
          <w:sz w:val="28"/>
          <w:szCs w:val="28"/>
        </w:rPr>
      </w:pPr>
      <w:r w:rsidRPr="000F40DD">
        <w:rPr>
          <w:rFonts w:ascii="宋体" w:hAnsi="宋体" w:cs="宋体" w:hint="eastAsia"/>
          <w:b/>
          <w:sz w:val="28"/>
          <w:szCs w:val="28"/>
        </w:rPr>
        <w:t>工程报价汇总表（格式）</w:t>
      </w:r>
    </w:p>
    <w:p w14:paraId="5AA99BF3" w14:textId="77777777" w:rsidR="00A358E9" w:rsidRPr="000F40DD" w:rsidRDefault="00A358E9">
      <w:pPr>
        <w:widowControl/>
        <w:ind w:firstLine="480"/>
        <w:jc w:val="center"/>
        <w:rPr>
          <w:rFonts w:ascii="宋体" w:hAnsi="宋体" w:cs="宋体"/>
        </w:rPr>
      </w:pPr>
    </w:p>
    <w:p w14:paraId="37D0B117" w14:textId="77777777" w:rsidR="00A358E9" w:rsidRPr="000F40DD" w:rsidRDefault="00C81118">
      <w:pPr>
        <w:widowControl/>
        <w:ind w:firstLine="480"/>
        <w:jc w:val="left"/>
        <w:rPr>
          <w:rFonts w:ascii="宋体" w:hAnsi="宋体" w:cs="宋体"/>
        </w:rPr>
      </w:pPr>
      <w:r w:rsidRPr="000F40DD">
        <w:rPr>
          <w:rFonts w:ascii="宋体" w:hAnsi="宋体" w:cs="宋体" w:hint="eastAsia"/>
        </w:rPr>
        <w:t>项目名称：</w:t>
      </w:r>
      <w:r w:rsidRPr="000F40DD">
        <w:rPr>
          <w:rFonts w:ascii="宋体" w:hAnsi="宋体" w:cs="宋体" w:hint="eastAsia"/>
          <w:u w:val="single"/>
        </w:rPr>
        <w:t xml:space="preserve">                       </w:t>
      </w:r>
      <w:r w:rsidRPr="000F40DD">
        <w:rPr>
          <w:rFonts w:ascii="宋体" w:hAnsi="宋体" w:cs="宋体" w:hint="eastAsia"/>
        </w:rPr>
        <w:t xml:space="preserve">     </w:t>
      </w:r>
    </w:p>
    <w:p w14:paraId="5C2683D7" w14:textId="77777777" w:rsidR="00A358E9" w:rsidRPr="000F40DD" w:rsidRDefault="00C81118">
      <w:pPr>
        <w:widowControl/>
        <w:ind w:firstLine="480"/>
        <w:jc w:val="left"/>
        <w:rPr>
          <w:rFonts w:ascii="宋体" w:hAnsi="宋体" w:cs="宋体"/>
        </w:rPr>
      </w:pPr>
      <w:r w:rsidRPr="000F40DD">
        <w:rPr>
          <w:rFonts w:ascii="宋体" w:hAnsi="宋体" w:cs="宋体" w:hint="eastAsia"/>
        </w:rPr>
        <w:t>项目编号：</w:t>
      </w:r>
      <w:r w:rsidRPr="000F40DD">
        <w:rPr>
          <w:rFonts w:ascii="宋体" w:hAnsi="宋体" w:cs="宋体" w:hint="eastAsia"/>
          <w:u w:val="single"/>
        </w:rPr>
        <w:t xml:space="preserve">                       </w:t>
      </w:r>
      <w:r w:rsidRPr="000F40DD">
        <w:rPr>
          <w:rFonts w:ascii="宋体" w:hAnsi="宋体" w:cs="宋体" w:hint="eastAsia"/>
        </w:rPr>
        <w:t xml:space="preserve"> </w:t>
      </w:r>
    </w:p>
    <w:p w14:paraId="4C9CA9B1" w14:textId="77777777" w:rsidR="00A358E9" w:rsidRPr="000F40DD" w:rsidRDefault="00C81118">
      <w:pPr>
        <w:widowControl/>
        <w:ind w:firstLine="480"/>
        <w:jc w:val="left"/>
        <w:rPr>
          <w:rFonts w:ascii="宋体" w:hAnsi="宋体" w:cs="宋体"/>
        </w:rPr>
      </w:pPr>
      <w:r w:rsidRPr="000F40DD">
        <w:rPr>
          <w:rFonts w:ascii="宋体" w:hAnsi="宋体" w:cs="宋体" w:hint="eastAsia"/>
        </w:rPr>
        <w:t xml:space="preserve">                                                     币种：人民币</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5"/>
        <w:gridCol w:w="812"/>
        <w:gridCol w:w="1097"/>
        <w:gridCol w:w="4225"/>
      </w:tblGrid>
      <w:tr w:rsidR="000F40DD" w:rsidRPr="000F40DD" w14:paraId="392F562A" w14:textId="77777777" w:rsidTr="007B245F">
        <w:trPr>
          <w:trHeight w:val="661"/>
          <w:jc w:val="center"/>
        </w:trPr>
        <w:tc>
          <w:tcPr>
            <w:tcW w:w="3025" w:type="dxa"/>
            <w:noWrap/>
            <w:vAlign w:val="center"/>
          </w:tcPr>
          <w:p w14:paraId="50AF69E7" w14:textId="6367C1A8" w:rsidR="007B245F" w:rsidRPr="000F40DD" w:rsidRDefault="007B245F" w:rsidP="007B245F">
            <w:pPr>
              <w:adjustRightInd w:val="0"/>
              <w:snapToGrid w:val="0"/>
              <w:spacing w:beforeLines="20" w:before="48" w:afterLines="20" w:after="48" w:line="240" w:lineRule="auto"/>
              <w:ind w:firstLineChars="0" w:firstLine="0"/>
              <w:jc w:val="center"/>
              <w:rPr>
                <w:b/>
                <w:sz w:val="21"/>
                <w:szCs w:val="21"/>
              </w:rPr>
            </w:pPr>
            <w:r w:rsidRPr="000F40DD">
              <w:rPr>
                <w:rFonts w:hint="eastAsia"/>
                <w:b/>
                <w:sz w:val="21"/>
                <w:szCs w:val="21"/>
              </w:rPr>
              <w:t>标的名称</w:t>
            </w:r>
          </w:p>
        </w:tc>
        <w:tc>
          <w:tcPr>
            <w:tcW w:w="812" w:type="dxa"/>
            <w:vAlign w:val="center"/>
          </w:tcPr>
          <w:p w14:paraId="02396D2D" w14:textId="5A441A83" w:rsidR="007B245F" w:rsidRPr="000F40DD" w:rsidRDefault="007B245F" w:rsidP="007B245F">
            <w:pPr>
              <w:adjustRightInd w:val="0"/>
              <w:snapToGrid w:val="0"/>
              <w:spacing w:beforeLines="20" w:before="48" w:afterLines="20" w:after="48" w:line="240" w:lineRule="auto"/>
              <w:ind w:firstLineChars="0" w:firstLine="0"/>
              <w:jc w:val="center"/>
              <w:rPr>
                <w:b/>
                <w:sz w:val="21"/>
                <w:szCs w:val="21"/>
              </w:rPr>
            </w:pPr>
            <w:r w:rsidRPr="000F40DD">
              <w:rPr>
                <w:rFonts w:hint="eastAsia"/>
                <w:b/>
                <w:sz w:val="21"/>
                <w:szCs w:val="21"/>
              </w:rPr>
              <w:t>数量</w:t>
            </w:r>
          </w:p>
        </w:tc>
        <w:tc>
          <w:tcPr>
            <w:tcW w:w="1097" w:type="dxa"/>
            <w:vAlign w:val="center"/>
          </w:tcPr>
          <w:p w14:paraId="6D5CB394" w14:textId="1FFC850B" w:rsidR="007B245F" w:rsidRPr="000F40DD" w:rsidRDefault="007B245F" w:rsidP="007B245F">
            <w:pPr>
              <w:adjustRightInd w:val="0"/>
              <w:snapToGrid w:val="0"/>
              <w:spacing w:beforeLines="20" w:before="48" w:afterLines="20" w:after="48" w:line="240" w:lineRule="auto"/>
              <w:ind w:firstLineChars="0" w:firstLine="0"/>
              <w:jc w:val="center"/>
              <w:rPr>
                <w:b/>
                <w:sz w:val="21"/>
                <w:szCs w:val="21"/>
              </w:rPr>
            </w:pPr>
            <w:r w:rsidRPr="000F40DD">
              <w:rPr>
                <w:rFonts w:hint="eastAsia"/>
                <w:b/>
                <w:sz w:val="21"/>
                <w:szCs w:val="21"/>
              </w:rPr>
              <w:t>单位</w:t>
            </w:r>
          </w:p>
        </w:tc>
        <w:tc>
          <w:tcPr>
            <w:tcW w:w="4225" w:type="dxa"/>
            <w:noWrap/>
            <w:vAlign w:val="center"/>
          </w:tcPr>
          <w:p w14:paraId="747EA290" w14:textId="083ED421" w:rsidR="007B245F" w:rsidRPr="000F40DD" w:rsidRDefault="007B245F" w:rsidP="007B245F">
            <w:pPr>
              <w:adjustRightInd w:val="0"/>
              <w:snapToGrid w:val="0"/>
              <w:spacing w:beforeLines="20" w:before="48" w:afterLines="20" w:after="48" w:line="240" w:lineRule="auto"/>
              <w:ind w:firstLineChars="0" w:firstLine="0"/>
              <w:jc w:val="center"/>
              <w:rPr>
                <w:b/>
                <w:sz w:val="21"/>
                <w:szCs w:val="21"/>
              </w:rPr>
            </w:pPr>
            <w:r w:rsidRPr="000F40DD">
              <w:rPr>
                <w:rFonts w:hint="eastAsia"/>
                <w:b/>
                <w:sz w:val="21"/>
                <w:szCs w:val="21"/>
              </w:rPr>
              <w:t>磋商报价</w:t>
            </w:r>
          </w:p>
        </w:tc>
      </w:tr>
      <w:tr w:rsidR="007B245F" w:rsidRPr="000F40DD" w14:paraId="746BD9F1" w14:textId="77777777" w:rsidTr="007B245F">
        <w:trPr>
          <w:trHeight w:val="620"/>
          <w:jc w:val="center"/>
        </w:trPr>
        <w:tc>
          <w:tcPr>
            <w:tcW w:w="3025" w:type="dxa"/>
            <w:noWrap/>
            <w:vAlign w:val="center"/>
          </w:tcPr>
          <w:p w14:paraId="49C717CA" w14:textId="4D565421" w:rsidR="007B245F" w:rsidRPr="000F40DD" w:rsidRDefault="007B245F" w:rsidP="007B245F">
            <w:pPr>
              <w:adjustRightInd w:val="0"/>
              <w:snapToGrid w:val="0"/>
              <w:spacing w:beforeLines="20" w:before="48" w:afterLines="20" w:after="48" w:line="240" w:lineRule="auto"/>
              <w:ind w:firstLineChars="0" w:firstLine="0"/>
              <w:jc w:val="center"/>
              <w:rPr>
                <w:sz w:val="21"/>
                <w:szCs w:val="21"/>
              </w:rPr>
            </w:pPr>
            <w:r w:rsidRPr="000F40DD">
              <w:rPr>
                <w:sz w:val="21"/>
                <w:szCs w:val="21"/>
              </w:rPr>
              <w:t>桂林市田家炳中学环形塑胶跑道改造</w:t>
            </w:r>
          </w:p>
        </w:tc>
        <w:tc>
          <w:tcPr>
            <w:tcW w:w="812" w:type="dxa"/>
            <w:vAlign w:val="center"/>
          </w:tcPr>
          <w:p w14:paraId="5732DB5A" w14:textId="0EA96489" w:rsidR="007B245F" w:rsidRPr="000F40DD" w:rsidRDefault="007B245F" w:rsidP="007B245F">
            <w:pPr>
              <w:adjustRightInd w:val="0"/>
              <w:snapToGrid w:val="0"/>
              <w:spacing w:beforeLines="20" w:before="48" w:afterLines="20" w:after="48" w:line="240" w:lineRule="auto"/>
              <w:ind w:firstLineChars="0" w:firstLine="0"/>
              <w:jc w:val="center"/>
              <w:rPr>
                <w:sz w:val="21"/>
                <w:szCs w:val="21"/>
              </w:rPr>
            </w:pPr>
            <w:r w:rsidRPr="000F40DD">
              <w:rPr>
                <w:rFonts w:hint="eastAsia"/>
                <w:sz w:val="21"/>
                <w:szCs w:val="21"/>
              </w:rPr>
              <w:t>1</w:t>
            </w:r>
          </w:p>
        </w:tc>
        <w:tc>
          <w:tcPr>
            <w:tcW w:w="1097" w:type="dxa"/>
            <w:vAlign w:val="center"/>
          </w:tcPr>
          <w:p w14:paraId="20999746" w14:textId="73C37BB3" w:rsidR="007B245F" w:rsidRPr="000F40DD" w:rsidRDefault="007B245F" w:rsidP="007B245F">
            <w:pPr>
              <w:adjustRightInd w:val="0"/>
              <w:snapToGrid w:val="0"/>
              <w:spacing w:beforeLines="20" w:before="48" w:afterLines="20" w:after="48" w:line="240" w:lineRule="auto"/>
              <w:ind w:firstLineChars="0" w:firstLine="0"/>
              <w:jc w:val="center"/>
              <w:rPr>
                <w:sz w:val="21"/>
                <w:szCs w:val="21"/>
              </w:rPr>
            </w:pPr>
            <w:r w:rsidRPr="000F40DD">
              <w:rPr>
                <w:rFonts w:hint="eastAsia"/>
                <w:sz w:val="21"/>
                <w:szCs w:val="21"/>
              </w:rPr>
              <w:t>项</w:t>
            </w:r>
          </w:p>
        </w:tc>
        <w:tc>
          <w:tcPr>
            <w:tcW w:w="4225" w:type="dxa"/>
            <w:noWrap/>
            <w:vAlign w:val="center"/>
          </w:tcPr>
          <w:p w14:paraId="75E8860F" w14:textId="129D8CB8" w:rsidR="007B245F" w:rsidRPr="000F40DD" w:rsidRDefault="007B245F" w:rsidP="007B245F">
            <w:pPr>
              <w:adjustRightInd w:val="0"/>
              <w:snapToGrid w:val="0"/>
              <w:spacing w:beforeLines="20" w:before="48" w:afterLines="20" w:after="48" w:line="240" w:lineRule="auto"/>
              <w:ind w:firstLineChars="0" w:firstLine="0"/>
              <w:rPr>
                <w:sz w:val="21"/>
                <w:szCs w:val="21"/>
              </w:rPr>
            </w:pPr>
            <w:r w:rsidRPr="000F40DD">
              <w:rPr>
                <w:rFonts w:hint="eastAsia"/>
                <w:sz w:val="21"/>
                <w:szCs w:val="21"/>
              </w:rPr>
              <w:t>大写</w:t>
            </w:r>
            <w:r w:rsidRPr="000F40DD">
              <w:rPr>
                <w:rFonts w:hint="eastAsia"/>
                <w:sz w:val="21"/>
                <w:szCs w:val="21"/>
              </w:rPr>
              <w:t>:</w:t>
            </w:r>
            <w:r w:rsidRPr="000F40DD">
              <w:rPr>
                <w:sz w:val="21"/>
                <w:szCs w:val="21"/>
              </w:rPr>
              <w:t xml:space="preserve"> </w:t>
            </w:r>
            <w:r w:rsidRPr="000F40DD">
              <w:rPr>
                <w:sz w:val="21"/>
                <w:szCs w:val="21"/>
                <w:u w:val="single"/>
              </w:rPr>
              <w:t xml:space="preserve">               </w:t>
            </w:r>
            <w:r w:rsidRPr="000F40DD">
              <w:rPr>
                <w:sz w:val="21"/>
                <w:szCs w:val="21"/>
              </w:rPr>
              <w:t xml:space="preserve"> (¥</w:t>
            </w:r>
            <w:r w:rsidRPr="000F40DD">
              <w:rPr>
                <w:sz w:val="21"/>
                <w:szCs w:val="21"/>
                <w:u w:val="single"/>
              </w:rPr>
              <w:t xml:space="preserve">             </w:t>
            </w:r>
            <w:r w:rsidRPr="000F40DD">
              <w:rPr>
                <w:sz w:val="21"/>
                <w:szCs w:val="21"/>
              </w:rPr>
              <w:t>)</w:t>
            </w:r>
          </w:p>
        </w:tc>
      </w:tr>
    </w:tbl>
    <w:p w14:paraId="1F646D35" w14:textId="77777777" w:rsidR="00A358E9" w:rsidRPr="000F40DD" w:rsidRDefault="00A358E9">
      <w:pPr>
        <w:widowControl/>
        <w:ind w:firstLine="480"/>
        <w:jc w:val="left"/>
        <w:rPr>
          <w:rFonts w:ascii="宋体" w:hAnsi="宋体" w:cs="宋体"/>
          <w:szCs w:val="21"/>
        </w:rPr>
      </w:pPr>
    </w:p>
    <w:p w14:paraId="6ABE4C0A" w14:textId="77777777" w:rsidR="00A358E9" w:rsidRPr="000F40DD" w:rsidRDefault="00C81118">
      <w:pPr>
        <w:snapToGrid w:val="0"/>
        <w:spacing w:line="400" w:lineRule="exact"/>
        <w:ind w:firstLineChars="0" w:firstLine="0"/>
        <w:rPr>
          <w:rFonts w:ascii="宋体" w:hAnsi="宋体" w:cs="宋体"/>
          <w:sz w:val="21"/>
          <w:szCs w:val="21"/>
          <w:u w:val="single"/>
        </w:rPr>
      </w:pPr>
      <w:r w:rsidRPr="000F40DD">
        <w:rPr>
          <w:rFonts w:ascii="宋体" w:hAnsi="宋体" w:cs="宋体" w:hint="eastAsia"/>
          <w:sz w:val="21"/>
          <w:szCs w:val="21"/>
        </w:rPr>
        <w:t>供应商</w:t>
      </w:r>
      <w:r w:rsidRPr="000F40DD">
        <w:rPr>
          <w:rFonts w:ascii="宋体" w:hAnsi="宋体" w:cs="宋体" w:hint="eastAsia"/>
          <w:b/>
          <w:sz w:val="21"/>
          <w:szCs w:val="21"/>
        </w:rPr>
        <w:t>（电子签章）</w:t>
      </w:r>
      <w:r w:rsidRPr="000F40DD">
        <w:rPr>
          <w:rFonts w:ascii="宋体" w:hAnsi="宋体" w:cs="宋体" w:hint="eastAsia"/>
          <w:sz w:val="21"/>
          <w:szCs w:val="21"/>
        </w:rPr>
        <w:t>：</w:t>
      </w:r>
    </w:p>
    <w:p w14:paraId="217807E8" w14:textId="77777777" w:rsidR="00A358E9" w:rsidRPr="000F40DD" w:rsidRDefault="00C81118">
      <w:pPr>
        <w:spacing w:line="340" w:lineRule="exact"/>
        <w:ind w:firstLineChars="0" w:firstLine="0"/>
        <w:rPr>
          <w:rFonts w:ascii="宋体" w:hAnsi="宋体" w:cs="宋体"/>
          <w:sz w:val="21"/>
          <w:szCs w:val="24"/>
        </w:rPr>
      </w:pPr>
      <w:r w:rsidRPr="000F40DD">
        <w:rPr>
          <w:rFonts w:ascii="宋体" w:hAnsi="宋体" w:cs="宋体" w:hint="eastAsia"/>
          <w:sz w:val="21"/>
          <w:szCs w:val="24"/>
        </w:rPr>
        <w:t>法定代表人或委托代理人签字</w:t>
      </w:r>
      <w:r w:rsidRPr="000F40DD">
        <w:rPr>
          <w:rFonts w:ascii="宋体" w:hAnsi="宋体" w:cs="宋体" w:hint="eastAsia"/>
          <w:b/>
          <w:sz w:val="21"/>
          <w:szCs w:val="21"/>
        </w:rPr>
        <w:t>（或电子签名）</w:t>
      </w:r>
      <w:r w:rsidRPr="000F40DD">
        <w:rPr>
          <w:rFonts w:ascii="宋体" w:hAnsi="宋体" w:cs="宋体" w:hint="eastAsia"/>
          <w:sz w:val="21"/>
          <w:szCs w:val="24"/>
        </w:rPr>
        <w:t>：</w:t>
      </w:r>
    </w:p>
    <w:p w14:paraId="14D414D1" w14:textId="77777777" w:rsidR="00A358E9" w:rsidRPr="000F40DD" w:rsidRDefault="00C81118">
      <w:pPr>
        <w:spacing w:line="400" w:lineRule="exact"/>
        <w:ind w:firstLineChars="0" w:firstLine="0"/>
        <w:rPr>
          <w:rFonts w:ascii="宋体" w:hAnsi="宋体" w:cs="宋体"/>
          <w:sz w:val="21"/>
          <w:szCs w:val="20"/>
        </w:rPr>
      </w:pPr>
      <w:r w:rsidRPr="000F40DD">
        <w:rPr>
          <w:rFonts w:ascii="宋体" w:hAnsi="宋体" w:cs="宋体" w:hint="eastAsia"/>
          <w:sz w:val="21"/>
          <w:szCs w:val="20"/>
        </w:rPr>
        <w:t>日          期：</w:t>
      </w:r>
    </w:p>
    <w:p w14:paraId="272F5EFC" w14:textId="77777777" w:rsidR="00A358E9" w:rsidRPr="000F40DD" w:rsidRDefault="00A358E9">
      <w:pPr>
        <w:pStyle w:val="af0"/>
        <w:spacing w:line="320" w:lineRule="exact"/>
        <w:rPr>
          <w:rFonts w:hAnsi="宋体" w:cs="宋体"/>
          <w:b/>
          <w:sz w:val="28"/>
          <w:szCs w:val="28"/>
        </w:rPr>
      </w:pPr>
    </w:p>
    <w:p w14:paraId="5F5BA0D8" w14:textId="77777777" w:rsidR="00A358E9" w:rsidRPr="000F40DD" w:rsidRDefault="00A358E9">
      <w:pPr>
        <w:ind w:firstLine="562"/>
        <w:rPr>
          <w:rFonts w:hAnsi="宋体" w:cs="宋体"/>
          <w:b/>
          <w:sz w:val="28"/>
          <w:szCs w:val="28"/>
        </w:rPr>
      </w:pPr>
    </w:p>
    <w:p w14:paraId="59365A41" w14:textId="77777777" w:rsidR="00A358E9" w:rsidRPr="000F40DD" w:rsidRDefault="00A358E9">
      <w:pPr>
        <w:pStyle w:val="a0"/>
        <w:rPr>
          <w:rFonts w:hAnsi="宋体" w:cs="宋体"/>
          <w:b/>
          <w:sz w:val="28"/>
          <w:szCs w:val="28"/>
        </w:rPr>
      </w:pPr>
    </w:p>
    <w:p w14:paraId="15315D03" w14:textId="77777777" w:rsidR="00A358E9" w:rsidRPr="000F40DD" w:rsidRDefault="00A358E9">
      <w:pPr>
        <w:pStyle w:val="a0"/>
        <w:rPr>
          <w:rFonts w:hAnsi="宋体" w:cs="宋体"/>
          <w:b/>
          <w:sz w:val="28"/>
          <w:szCs w:val="28"/>
        </w:rPr>
      </w:pPr>
    </w:p>
    <w:p w14:paraId="21C9F710" w14:textId="77777777" w:rsidR="00A358E9" w:rsidRPr="000F40DD" w:rsidRDefault="00C81118">
      <w:pPr>
        <w:widowControl/>
        <w:spacing w:line="240" w:lineRule="auto"/>
        <w:ind w:firstLineChars="0" w:firstLine="0"/>
        <w:jc w:val="left"/>
        <w:rPr>
          <w:rFonts w:hAnsi="宋体" w:cs="宋体"/>
          <w:b/>
          <w:kern w:val="0"/>
          <w:sz w:val="28"/>
          <w:szCs w:val="28"/>
        </w:rPr>
      </w:pPr>
      <w:r w:rsidRPr="000F40DD">
        <w:rPr>
          <w:rFonts w:hAnsi="宋体" w:cs="宋体"/>
          <w:b/>
          <w:sz w:val="28"/>
          <w:szCs w:val="28"/>
        </w:rPr>
        <w:br w:type="page"/>
      </w:r>
    </w:p>
    <w:p w14:paraId="5C17D26A" w14:textId="77777777" w:rsidR="00A358E9" w:rsidRPr="000F40DD" w:rsidRDefault="00A358E9">
      <w:pPr>
        <w:pStyle w:val="a0"/>
        <w:rPr>
          <w:rFonts w:hAnsi="宋体" w:cs="宋体"/>
          <w:b/>
          <w:sz w:val="28"/>
          <w:szCs w:val="28"/>
        </w:rPr>
      </w:pPr>
    </w:p>
    <w:p w14:paraId="18F00FCA" w14:textId="77777777" w:rsidR="00A358E9" w:rsidRPr="000F40DD" w:rsidRDefault="00C81118">
      <w:pPr>
        <w:pStyle w:val="af0"/>
        <w:rPr>
          <w:rFonts w:hAnsi="宋体" w:cs="宋体"/>
          <w:b/>
          <w:bCs/>
          <w:sz w:val="28"/>
          <w:szCs w:val="28"/>
        </w:rPr>
      </w:pPr>
      <w:r w:rsidRPr="000F40DD">
        <w:rPr>
          <w:rFonts w:hAnsi="宋体" w:cs="宋体" w:hint="eastAsia"/>
          <w:b/>
          <w:bCs/>
          <w:sz w:val="28"/>
          <w:szCs w:val="28"/>
        </w:rPr>
        <w:t>（</w:t>
      </w:r>
      <w:r w:rsidRPr="000F40DD">
        <w:rPr>
          <w:rFonts w:hAnsi="宋体" w:cs="宋体" w:hint="eastAsia"/>
          <w:b/>
          <w:bCs/>
          <w:sz w:val="28"/>
          <w:szCs w:val="28"/>
        </w:rPr>
        <w:t>3</w:t>
      </w:r>
      <w:r w:rsidRPr="000F40DD">
        <w:rPr>
          <w:rFonts w:hAnsi="宋体" w:cs="宋体" w:hint="eastAsia"/>
          <w:b/>
          <w:bCs/>
          <w:sz w:val="28"/>
          <w:szCs w:val="28"/>
        </w:rPr>
        <w:t>）供应商必须按要求提供“工程量清单报价表”</w:t>
      </w:r>
      <w:r w:rsidRPr="000F40DD">
        <w:rPr>
          <w:rFonts w:hAnsi="宋体" w:cs="宋体" w:hint="eastAsia"/>
          <w:b/>
          <w:sz w:val="28"/>
          <w:szCs w:val="28"/>
        </w:rPr>
        <w:t xml:space="preserve"> </w:t>
      </w:r>
      <w:r w:rsidRPr="000F40DD">
        <w:rPr>
          <w:rFonts w:hAnsi="宋体" w:cs="宋体" w:hint="eastAsia"/>
          <w:b/>
          <w:sz w:val="28"/>
          <w:szCs w:val="28"/>
        </w:rPr>
        <w:t>（必须提供）</w:t>
      </w:r>
    </w:p>
    <w:p w14:paraId="4C9A85B5" w14:textId="77777777" w:rsidR="00A358E9" w:rsidRPr="000F40DD" w:rsidRDefault="00A358E9">
      <w:pPr>
        <w:pStyle w:val="af0"/>
        <w:rPr>
          <w:rFonts w:hAnsi="宋体" w:cs="宋体"/>
          <w:b/>
          <w:sz w:val="28"/>
          <w:szCs w:val="28"/>
        </w:rPr>
      </w:pPr>
    </w:p>
    <w:p w14:paraId="5F085BFA" w14:textId="77777777" w:rsidR="00A358E9" w:rsidRPr="000F40DD" w:rsidRDefault="00C81118">
      <w:pPr>
        <w:pStyle w:val="22"/>
        <w:ind w:leftChars="0" w:left="0"/>
        <w:jc w:val="center"/>
        <w:rPr>
          <w:rFonts w:ascii="宋体" w:hAnsi="宋体" w:cs="宋体"/>
        </w:rPr>
      </w:pPr>
      <w:r w:rsidRPr="000F40DD">
        <w:rPr>
          <w:rFonts w:ascii="宋体" w:hAnsi="宋体" w:cs="宋体" w:hint="eastAsia"/>
          <w:b/>
          <w:sz w:val="24"/>
        </w:rPr>
        <w:t>工程量清单报价表</w:t>
      </w:r>
    </w:p>
    <w:p w14:paraId="5EBD5CE3" w14:textId="77777777" w:rsidR="00A358E9" w:rsidRPr="000F40DD" w:rsidRDefault="00C81118">
      <w:pPr>
        <w:pStyle w:val="22"/>
        <w:ind w:leftChars="0" w:left="0"/>
        <w:rPr>
          <w:rFonts w:ascii="宋体" w:hAnsi="宋体" w:cs="宋体"/>
          <w:b/>
          <w:sz w:val="24"/>
        </w:rPr>
      </w:pPr>
      <w:r w:rsidRPr="000F40DD">
        <w:rPr>
          <w:rFonts w:ascii="宋体" w:hAnsi="宋体" w:cs="宋体" w:hint="eastAsia"/>
          <w:b/>
          <w:sz w:val="24"/>
        </w:rPr>
        <w:t>注：表格可按（GB50500-2013)《建设工程工程量清单计价规范》、（GB50854~50862-2013）《建设工程工程量计算规范广西壮族自治区实施细则》（修订本）工程量清单计价表格提供。</w:t>
      </w:r>
    </w:p>
    <w:p w14:paraId="21A14CDB" w14:textId="77777777" w:rsidR="00A358E9" w:rsidRPr="000F40DD" w:rsidRDefault="00A358E9">
      <w:pPr>
        <w:pStyle w:val="af0"/>
        <w:rPr>
          <w:rFonts w:hAnsi="宋体" w:cs="宋体"/>
          <w:sz w:val="28"/>
          <w:szCs w:val="28"/>
        </w:rPr>
      </w:pPr>
    </w:p>
    <w:p w14:paraId="440E1F9C" w14:textId="77777777" w:rsidR="00A358E9" w:rsidRPr="000F40DD" w:rsidRDefault="00C81118">
      <w:pPr>
        <w:pStyle w:val="af0"/>
        <w:rPr>
          <w:rFonts w:hAnsi="宋体" w:cs="宋体"/>
          <w:b/>
          <w:bCs/>
          <w:sz w:val="28"/>
          <w:szCs w:val="28"/>
        </w:rPr>
      </w:pPr>
      <w:r w:rsidRPr="000F40DD">
        <w:rPr>
          <w:rFonts w:hAnsi="宋体" w:cs="宋体" w:hint="eastAsia"/>
          <w:b/>
          <w:bCs/>
          <w:sz w:val="28"/>
          <w:szCs w:val="28"/>
        </w:rPr>
        <w:t>（</w:t>
      </w:r>
      <w:r w:rsidRPr="000F40DD">
        <w:rPr>
          <w:rFonts w:hAnsi="宋体" w:cs="宋体" w:hint="eastAsia"/>
          <w:b/>
          <w:bCs/>
          <w:sz w:val="28"/>
          <w:szCs w:val="28"/>
        </w:rPr>
        <w:t>4</w:t>
      </w:r>
      <w:r w:rsidRPr="000F40DD">
        <w:rPr>
          <w:rFonts w:hAnsi="宋体" w:cs="宋体" w:hint="eastAsia"/>
          <w:b/>
          <w:bCs/>
          <w:sz w:val="28"/>
          <w:szCs w:val="28"/>
        </w:rPr>
        <w:t>）供应商</w:t>
      </w:r>
      <w:r w:rsidRPr="000F40DD">
        <w:rPr>
          <w:rFonts w:hAnsi="宋体" w:cs="宋体" w:hint="eastAsia"/>
          <w:b/>
          <w:bCs/>
          <w:sz w:val="28"/>
          <w:szCs w:val="28"/>
        </w:rPr>
        <w:t>202</w:t>
      </w:r>
      <w:r w:rsidRPr="000F40DD">
        <w:rPr>
          <w:rFonts w:hAnsi="宋体" w:cs="宋体"/>
          <w:b/>
          <w:bCs/>
          <w:sz w:val="28"/>
          <w:szCs w:val="28"/>
        </w:rPr>
        <w:t>2</w:t>
      </w:r>
      <w:r w:rsidRPr="000F40DD">
        <w:rPr>
          <w:rFonts w:hAnsi="宋体" w:cs="宋体" w:hint="eastAsia"/>
          <w:b/>
          <w:bCs/>
          <w:sz w:val="28"/>
          <w:szCs w:val="28"/>
        </w:rPr>
        <w:t>年</w:t>
      </w:r>
      <w:r w:rsidRPr="000F40DD">
        <w:rPr>
          <w:rFonts w:hAnsi="宋体" w:cs="宋体" w:hint="eastAsia"/>
          <w:b/>
          <w:bCs/>
          <w:sz w:val="28"/>
          <w:szCs w:val="28"/>
        </w:rPr>
        <w:t>1</w:t>
      </w:r>
      <w:r w:rsidRPr="000F40DD">
        <w:rPr>
          <w:rFonts w:hAnsi="宋体" w:cs="宋体" w:hint="eastAsia"/>
          <w:b/>
          <w:bCs/>
          <w:sz w:val="28"/>
          <w:szCs w:val="28"/>
        </w:rPr>
        <w:t>月</w:t>
      </w:r>
      <w:r w:rsidRPr="000F40DD">
        <w:rPr>
          <w:rFonts w:hAnsi="宋体" w:cs="宋体" w:hint="eastAsia"/>
          <w:b/>
          <w:bCs/>
          <w:sz w:val="28"/>
          <w:szCs w:val="28"/>
        </w:rPr>
        <w:t>1</w:t>
      </w:r>
      <w:r w:rsidRPr="000F40DD">
        <w:rPr>
          <w:rFonts w:hAnsi="宋体" w:cs="宋体" w:hint="eastAsia"/>
          <w:b/>
          <w:bCs/>
          <w:sz w:val="28"/>
          <w:szCs w:val="28"/>
        </w:rPr>
        <w:t>日以来承建或经竣工验收的类似工程相关证明材料（如有，请提供）</w:t>
      </w:r>
    </w:p>
    <w:p w14:paraId="6CDF8A65" w14:textId="77777777" w:rsidR="00A358E9" w:rsidRPr="000F40DD" w:rsidRDefault="00A358E9">
      <w:pPr>
        <w:ind w:firstLineChars="0" w:firstLine="0"/>
      </w:pPr>
    </w:p>
    <w:p w14:paraId="56CD4604" w14:textId="77777777" w:rsidR="00A358E9" w:rsidRPr="000F40DD" w:rsidRDefault="00A358E9">
      <w:pPr>
        <w:pStyle w:val="af0"/>
        <w:rPr>
          <w:rFonts w:hAnsi="宋体" w:cs="宋体"/>
          <w:b/>
          <w:bCs/>
          <w:sz w:val="28"/>
          <w:szCs w:val="28"/>
        </w:rPr>
      </w:pPr>
    </w:p>
    <w:p w14:paraId="1C03F513" w14:textId="77777777" w:rsidR="00A358E9" w:rsidRPr="000F40DD" w:rsidRDefault="00C81118">
      <w:pPr>
        <w:pStyle w:val="af0"/>
        <w:rPr>
          <w:rFonts w:hAnsi="宋体" w:cs="宋体"/>
          <w:b/>
          <w:bCs/>
          <w:sz w:val="28"/>
          <w:szCs w:val="28"/>
        </w:rPr>
      </w:pPr>
      <w:r w:rsidRPr="000F40DD">
        <w:rPr>
          <w:rFonts w:hAnsi="宋体" w:cs="宋体" w:hint="eastAsia"/>
          <w:b/>
          <w:bCs/>
          <w:sz w:val="28"/>
          <w:szCs w:val="28"/>
        </w:rPr>
        <w:t>（</w:t>
      </w:r>
      <w:r w:rsidRPr="000F40DD">
        <w:rPr>
          <w:rFonts w:hAnsi="宋体" w:cs="宋体" w:hint="eastAsia"/>
          <w:b/>
          <w:bCs/>
          <w:sz w:val="28"/>
          <w:szCs w:val="28"/>
          <w:lang w:val="en-US"/>
        </w:rPr>
        <w:t>5</w:t>
      </w:r>
      <w:r w:rsidRPr="000F40DD">
        <w:rPr>
          <w:rFonts w:hAnsi="宋体" w:cs="宋体" w:hint="eastAsia"/>
          <w:b/>
          <w:bCs/>
          <w:sz w:val="28"/>
          <w:szCs w:val="28"/>
        </w:rPr>
        <w:t>）供应商相关获奖证书、认证证书等（如有，请提供）</w:t>
      </w:r>
    </w:p>
    <w:p w14:paraId="5EDDA9C6" w14:textId="77777777" w:rsidR="00A358E9" w:rsidRPr="000F40DD" w:rsidRDefault="00A358E9">
      <w:pPr>
        <w:pStyle w:val="af0"/>
        <w:rPr>
          <w:rFonts w:hAnsi="宋体" w:cs="宋体"/>
          <w:b/>
          <w:bCs/>
          <w:sz w:val="28"/>
          <w:szCs w:val="28"/>
        </w:rPr>
      </w:pPr>
    </w:p>
    <w:p w14:paraId="78C702E4" w14:textId="77777777" w:rsidR="00A358E9" w:rsidRPr="000F40DD" w:rsidRDefault="00A358E9">
      <w:pPr>
        <w:pStyle w:val="af0"/>
        <w:rPr>
          <w:rFonts w:hAnsi="宋体" w:cs="宋体"/>
          <w:b/>
          <w:bCs/>
          <w:sz w:val="28"/>
          <w:szCs w:val="28"/>
        </w:rPr>
      </w:pPr>
    </w:p>
    <w:p w14:paraId="05C6EF99" w14:textId="77777777" w:rsidR="00A358E9" w:rsidRPr="000F40DD" w:rsidRDefault="00A358E9">
      <w:pPr>
        <w:ind w:firstLine="480"/>
      </w:pPr>
    </w:p>
    <w:p w14:paraId="3BE28358" w14:textId="77777777" w:rsidR="00A358E9" w:rsidRPr="000F40DD" w:rsidRDefault="00C81118">
      <w:pPr>
        <w:pStyle w:val="af0"/>
        <w:rPr>
          <w:rFonts w:hAnsi="宋体" w:cs="宋体"/>
          <w:b/>
          <w:bCs/>
          <w:sz w:val="28"/>
          <w:szCs w:val="28"/>
        </w:rPr>
      </w:pPr>
      <w:r w:rsidRPr="000F40DD">
        <w:rPr>
          <w:rFonts w:hAnsi="宋体" w:cs="宋体" w:hint="eastAsia"/>
          <w:b/>
          <w:bCs/>
          <w:sz w:val="28"/>
          <w:szCs w:val="28"/>
        </w:rPr>
        <w:t>（</w:t>
      </w:r>
      <w:r w:rsidRPr="000F40DD">
        <w:rPr>
          <w:rFonts w:hAnsi="宋体" w:cs="宋体" w:hint="eastAsia"/>
          <w:b/>
          <w:bCs/>
          <w:sz w:val="28"/>
          <w:szCs w:val="28"/>
        </w:rPr>
        <w:t>6</w:t>
      </w:r>
      <w:r w:rsidRPr="000F40DD">
        <w:rPr>
          <w:rFonts w:hAnsi="宋体" w:cs="宋体" w:hint="eastAsia"/>
          <w:b/>
          <w:bCs/>
          <w:sz w:val="28"/>
          <w:szCs w:val="28"/>
        </w:rPr>
        <w:t>）供应商可结合本项目的评审办法视自身情况自行提交相关证明材料（如有，请提供）</w:t>
      </w:r>
    </w:p>
    <w:p w14:paraId="7BD59ABC" w14:textId="77777777" w:rsidR="00A358E9" w:rsidRPr="000F40DD" w:rsidRDefault="00A358E9">
      <w:pPr>
        <w:pStyle w:val="22"/>
        <w:ind w:leftChars="0" w:left="0"/>
        <w:rPr>
          <w:rFonts w:ascii="宋体" w:hAnsi="宋体" w:cs="宋体"/>
          <w:b/>
          <w:sz w:val="24"/>
        </w:rPr>
      </w:pPr>
    </w:p>
    <w:p w14:paraId="4C9E2159" w14:textId="77777777" w:rsidR="00A358E9" w:rsidRPr="000F40DD" w:rsidRDefault="00A358E9">
      <w:pPr>
        <w:pStyle w:val="22"/>
        <w:ind w:leftChars="0" w:left="0"/>
        <w:rPr>
          <w:rFonts w:ascii="宋体" w:hAnsi="宋体" w:cs="宋体"/>
          <w:b/>
          <w:sz w:val="24"/>
        </w:rPr>
      </w:pPr>
    </w:p>
    <w:p w14:paraId="69722155" w14:textId="77777777" w:rsidR="00A358E9" w:rsidRPr="000F40DD" w:rsidRDefault="00A358E9">
      <w:pPr>
        <w:pStyle w:val="22"/>
        <w:ind w:leftChars="0" w:left="0"/>
        <w:rPr>
          <w:rFonts w:ascii="宋体" w:hAnsi="宋体" w:cs="宋体"/>
          <w:b/>
          <w:sz w:val="24"/>
        </w:rPr>
      </w:pPr>
    </w:p>
    <w:p w14:paraId="5A759717" w14:textId="77777777" w:rsidR="00A358E9" w:rsidRPr="000F40DD" w:rsidRDefault="00A358E9">
      <w:pPr>
        <w:pStyle w:val="22"/>
        <w:ind w:leftChars="0" w:left="0"/>
        <w:rPr>
          <w:rFonts w:ascii="宋体" w:hAnsi="宋体" w:cs="宋体"/>
          <w:b/>
          <w:sz w:val="24"/>
        </w:rPr>
      </w:pPr>
    </w:p>
    <w:p w14:paraId="6C3225B2" w14:textId="77777777" w:rsidR="00A358E9" w:rsidRPr="000F40DD" w:rsidRDefault="00A358E9">
      <w:pPr>
        <w:pStyle w:val="22"/>
        <w:ind w:leftChars="0" w:left="0"/>
        <w:rPr>
          <w:rFonts w:ascii="宋体" w:hAnsi="宋体" w:cs="宋体"/>
          <w:b/>
          <w:sz w:val="24"/>
        </w:rPr>
      </w:pPr>
    </w:p>
    <w:p w14:paraId="5ADCFD6C" w14:textId="77777777" w:rsidR="00A358E9" w:rsidRPr="000F40DD" w:rsidRDefault="00A358E9">
      <w:pPr>
        <w:pStyle w:val="22"/>
        <w:ind w:leftChars="0" w:left="0"/>
        <w:rPr>
          <w:rFonts w:ascii="宋体" w:hAnsi="宋体" w:cs="宋体"/>
          <w:b/>
          <w:sz w:val="24"/>
        </w:rPr>
      </w:pPr>
    </w:p>
    <w:p w14:paraId="6AF2F777" w14:textId="77777777" w:rsidR="00A358E9" w:rsidRPr="000F40DD" w:rsidRDefault="00A358E9">
      <w:pPr>
        <w:pStyle w:val="22"/>
        <w:ind w:leftChars="0" w:left="0"/>
        <w:rPr>
          <w:rFonts w:ascii="宋体" w:hAnsi="宋体" w:cs="宋体"/>
          <w:b/>
          <w:sz w:val="24"/>
        </w:rPr>
      </w:pPr>
    </w:p>
    <w:p w14:paraId="060C8B44" w14:textId="3CB07EDD" w:rsidR="00A358E9" w:rsidRPr="000F40DD" w:rsidRDefault="00C81118">
      <w:pPr>
        <w:spacing w:line="360" w:lineRule="exact"/>
        <w:ind w:firstLineChars="0" w:firstLine="0"/>
        <w:rPr>
          <w:rFonts w:ascii="宋体" w:hAnsi="宋体" w:cs="宋体"/>
          <w:b/>
          <w:szCs w:val="21"/>
        </w:rPr>
      </w:pPr>
      <w:r w:rsidRPr="000F40DD">
        <w:rPr>
          <w:rFonts w:ascii="宋体" w:hAnsi="宋体" w:cs="宋体" w:hint="eastAsia"/>
          <w:b/>
          <w:sz w:val="28"/>
          <w:szCs w:val="28"/>
        </w:rPr>
        <w:lastRenderedPageBreak/>
        <w:t>3.技术</w:t>
      </w:r>
      <w:r w:rsidR="006C5F90">
        <w:rPr>
          <w:rFonts w:ascii="宋体" w:hAnsi="宋体" w:cs="宋体" w:hint="eastAsia"/>
          <w:b/>
          <w:sz w:val="28"/>
          <w:szCs w:val="28"/>
        </w:rPr>
        <w:t>证明</w:t>
      </w:r>
      <w:r w:rsidRPr="000F40DD">
        <w:rPr>
          <w:rFonts w:ascii="宋体" w:hAnsi="宋体" w:cs="宋体" w:hint="eastAsia"/>
          <w:b/>
          <w:sz w:val="28"/>
          <w:szCs w:val="28"/>
        </w:rPr>
        <w:t>文件</w:t>
      </w:r>
      <w:r w:rsidRPr="000F40DD">
        <w:rPr>
          <w:rFonts w:ascii="宋体" w:hAnsi="宋体" w:cs="宋体" w:hint="eastAsia"/>
          <w:b/>
          <w:szCs w:val="21"/>
        </w:rPr>
        <w:t>:</w:t>
      </w:r>
    </w:p>
    <w:p w14:paraId="2A476D12" w14:textId="77777777" w:rsidR="00A358E9" w:rsidRPr="000F40DD" w:rsidRDefault="00C81118">
      <w:pPr>
        <w:spacing w:line="300" w:lineRule="auto"/>
        <w:ind w:firstLine="562"/>
        <w:rPr>
          <w:rFonts w:ascii="宋体" w:hAnsi="宋体" w:cs="宋体"/>
          <w:b/>
          <w:sz w:val="28"/>
          <w:szCs w:val="28"/>
        </w:rPr>
      </w:pPr>
      <w:r w:rsidRPr="000F40DD">
        <w:rPr>
          <w:rFonts w:ascii="宋体" w:hAnsi="宋体" w:cs="宋体" w:hint="eastAsia"/>
          <w:b/>
          <w:sz w:val="28"/>
          <w:szCs w:val="28"/>
        </w:rPr>
        <w:t>（1）施工组织设计（如有，请提供）</w:t>
      </w:r>
    </w:p>
    <w:p w14:paraId="11301C51" w14:textId="77777777" w:rsidR="00A358E9" w:rsidRPr="000F40DD" w:rsidRDefault="00C81118">
      <w:pPr>
        <w:spacing w:line="300" w:lineRule="auto"/>
        <w:ind w:firstLine="562"/>
        <w:rPr>
          <w:rFonts w:ascii="宋体" w:hAnsi="宋体" w:cs="宋体"/>
          <w:b/>
          <w:sz w:val="28"/>
          <w:szCs w:val="28"/>
        </w:rPr>
      </w:pPr>
      <w:r w:rsidRPr="000F40DD">
        <w:rPr>
          <w:rFonts w:ascii="宋体" w:hAnsi="宋体" w:cs="宋体" w:hint="eastAsia"/>
          <w:b/>
          <w:sz w:val="28"/>
          <w:szCs w:val="28"/>
        </w:rPr>
        <w:t xml:space="preserve">附件： </w:t>
      </w:r>
    </w:p>
    <w:p w14:paraId="7DBAFB8E" w14:textId="77777777" w:rsidR="00A358E9" w:rsidRPr="000F40DD" w:rsidRDefault="00C81118">
      <w:pPr>
        <w:spacing w:line="380" w:lineRule="exact"/>
        <w:ind w:leftChars="250" w:left="600" w:firstLineChars="1050" w:firstLine="2951"/>
        <w:rPr>
          <w:rFonts w:ascii="宋体" w:hAnsi="宋体" w:cs="宋体"/>
          <w:szCs w:val="21"/>
        </w:rPr>
      </w:pPr>
      <w:r w:rsidRPr="000F40DD">
        <w:rPr>
          <w:rFonts w:ascii="宋体" w:hAnsi="宋体" w:cs="宋体" w:hint="eastAsia"/>
          <w:b/>
          <w:sz w:val="28"/>
          <w:szCs w:val="28"/>
        </w:rPr>
        <w:t>施工组织设计（格式）</w:t>
      </w:r>
    </w:p>
    <w:p w14:paraId="09517644"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一、主要施工方法</w:t>
      </w:r>
    </w:p>
    <w:p w14:paraId="1532D5F6"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w:t>
      </w:r>
    </w:p>
    <w:p w14:paraId="5A470E3D"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二、关键施工技术、工艺及工程实施的重点、难点和解决方案</w:t>
      </w:r>
    </w:p>
    <w:p w14:paraId="72FA2C20"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w:t>
      </w:r>
    </w:p>
    <w:p w14:paraId="027BAC08"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三、确保安全生产的技术组织措施</w:t>
      </w:r>
    </w:p>
    <w:p w14:paraId="5D8371AA"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w:t>
      </w:r>
    </w:p>
    <w:p w14:paraId="16AC80E5"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四、确保工程质量的技术组织措施</w:t>
      </w:r>
    </w:p>
    <w:p w14:paraId="72D99E84"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w:t>
      </w:r>
    </w:p>
    <w:p w14:paraId="21A3192D"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五、确保工期的技术组织措施</w:t>
      </w:r>
    </w:p>
    <w:p w14:paraId="0909AA7E"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w:t>
      </w:r>
    </w:p>
    <w:p w14:paraId="52DE60C4"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六、确保文明施工的技术组织措施</w:t>
      </w:r>
    </w:p>
    <w:p w14:paraId="38331380"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w:t>
      </w:r>
    </w:p>
    <w:p w14:paraId="1A7FD63E"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七、拟投入的主要物资计划</w:t>
      </w:r>
    </w:p>
    <w:p w14:paraId="354AB99A"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w:t>
      </w:r>
    </w:p>
    <w:p w14:paraId="0EBF21D0"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八、施工平面布置和临时设施布置</w:t>
      </w:r>
    </w:p>
    <w:p w14:paraId="5580EC5F"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w:t>
      </w:r>
    </w:p>
    <w:p w14:paraId="4DF8E11C"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九、劳动力安排计划</w:t>
      </w:r>
    </w:p>
    <w:p w14:paraId="5FE0DEE3"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w:t>
      </w:r>
    </w:p>
    <w:p w14:paraId="50D3A3FF"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十、项目风险预测与防范，事故应急预案</w:t>
      </w:r>
    </w:p>
    <w:p w14:paraId="62475F4D" w14:textId="77777777" w:rsidR="00A358E9" w:rsidRPr="000F40DD" w:rsidRDefault="00C81118">
      <w:pPr>
        <w:spacing w:line="400" w:lineRule="exact"/>
        <w:ind w:leftChars="250" w:left="600" w:firstLine="480"/>
        <w:rPr>
          <w:rFonts w:ascii="宋体" w:hAnsi="宋体" w:cs="宋体"/>
          <w:szCs w:val="21"/>
        </w:rPr>
      </w:pPr>
      <w:r w:rsidRPr="000F40DD">
        <w:rPr>
          <w:rFonts w:ascii="宋体" w:hAnsi="宋体" w:cs="宋体" w:hint="eastAsia"/>
          <w:szCs w:val="21"/>
        </w:rPr>
        <w:t>……</w:t>
      </w:r>
    </w:p>
    <w:p w14:paraId="671FFBDD" w14:textId="77777777" w:rsidR="00A358E9" w:rsidRPr="000F40DD" w:rsidRDefault="00A358E9">
      <w:pPr>
        <w:snapToGrid w:val="0"/>
        <w:spacing w:line="400" w:lineRule="exact"/>
        <w:ind w:firstLineChars="0" w:firstLine="0"/>
        <w:rPr>
          <w:rFonts w:ascii="宋体" w:hAnsi="宋体" w:cs="宋体"/>
          <w:sz w:val="21"/>
          <w:szCs w:val="21"/>
        </w:rPr>
      </w:pPr>
    </w:p>
    <w:p w14:paraId="510E46E5" w14:textId="77777777" w:rsidR="00A358E9" w:rsidRPr="000F40DD" w:rsidRDefault="00C81118">
      <w:pPr>
        <w:snapToGrid w:val="0"/>
        <w:spacing w:line="380" w:lineRule="exact"/>
        <w:ind w:firstLineChars="0" w:firstLine="0"/>
        <w:rPr>
          <w:rFonts w:ascii="宋体" w:hAnsi="宋体" w:cs="宋体"/>
          <w:szCs w:val="24"/>
          <w:u w:val="single"/>
        </w:rPr>
      </w:pPr>
      <w:r w:rsidRPr="000F40DD">
        <w:rPr>
          <w:rFonts w:ascii="宋体" w:hAnsi="宋体" w:cs="宋体" w:hint="eastAsia"/>
          <w:szCs w:val="24"/>
        </w:rPr>
        <w:t>供应商</w:t>
      </w:r>
      <w:r w:rsidRPr="000F40DD">
        <w:rPr>
          <w:rFonts w:ascii="宋体" w:hAnsi="宋体" w:cs="宋体" w:hint="eastAsia"/>
          <w:b/>
          <w:szCs w:val="24"/>
        </w:rPr>
        <w:t>（电子签章）</w:t>
      </w:r>
      <w:r w:rsidRPr="000F40DD">
        <w:rPr>
          <w:rFonts w:ascii="宋体" w:hAnsi="宋体" w:cs="宋体" w:hint="eastAsia"/>
          <w:szCs w:val="24"/>
        </w:rPr>
        <w:t>：</w:t>
      </w:r>
    </w:p>
    <w:p w14:paraId="2BC29177" w14:textId="77777777" w:rsidR="00A358E9" w:rsidRPr="000F40DD" w:rsidRDefault="00C81118">
      <w:pPr>
        <w:spacing w:line="380" w:lineRule="exact"/>
        <w:ind w:firstLineChars="0" w:firstLine="0"/>
        <w:rPr>
          <w:rFonts w:ascii="宋体" w:hAnsi="宋体" w:cs="宋体"/>
          <w:szCs w:val="24"/>
        </w:rPr>
      </w:pPr>
      <w:r w:rsidRPr="000F40DD">
        <w:rPr>
          <w:rFonts w:ascii="宋体" w:hAnsi="宋体" w:cs="宋体" w:hint="eastAsia"/>
          <w:szCs w:val="24"/>
        </w:rPr>
        <w:t>法定代表人或委托代理人签字</w:t>
      </w:r>
      <w:r w:rsidRPr="000F40DD">
        <w:rPr>
          <w:rFonts w:ascii="宋体" w:hAnsi="宋体" w:cs="宋体" w:hint="eastAsia"/>
          <w:b/>
          <w:szCs w:val="24"/>
        </w:rPr>
        <w:t>（或电子签名）</w:t>
      </w:r>
      <w:r w:rsidRPr="000F40DD">
        <w:rPr>
          <w:rFonts w:ascii="宋体" w:hAnsi="宋体" w:cs="宋体" w:hint="eastAsia"/>
          <w:szCs w:val="24"/>
        </w:rPr>
        <w:t>：</w:t>
      </w:r>
    </w:p>
    <w:p w14:paraId="625346A3" w14:textId="77777777" w:rsidR="00A358E9" w:rsidRPr="000F40DD" w:rsidRDefault="00C81118">
      <w:pPr>
        <w:spacing w:line="380" w:lineRule="exact"/>
        <w:ind w:firstLineChars="0" w:firstLine="0"/>
        <w:rPr>
          <w:rFonts w:ascii="宋体" w:hAnsi="宋体" w:cs="宋体"/>
          <w:szCs w:val="24"/>
        </w:rPr>
      </w:pPr>
      <w:r w:rsidRPr="000F40DD">
        <w:rPr>
          <w:rFonts w:ascii="宋体" w:hAnsi="宋体" w:cs="宋体" w:hint="eastAsia"/>
          <w:szCs w:val="24"/>
        </w:rPr>
        <w:t>日          期：</w:t>
      </w:r>
    </w:p>
    <w:p w14:paraId="2FC9D533" w14:textId="77777777" w:rsidR="00A358E9" w:rsidRPr="000F40DD" w:rsidRDefault="00A358E9">
      <w:pPr>
        <w:spacing w:line="300" w:lineRule="auto"/>
        <w:ind w:firstLineChars="0" w:firstLine="0"/>
        <w:rPr>
          <w:rFonts w:ascii="宋体" w:hAnsi="宋体" w:cs="宋体"/>
          <w:b/>
          <w:sz w:val="28"/>
          <w:szCs w:val="28"/>
        </w:rPr>
      </w:pPr>
    </w:p>
    <w:p w14:paraId="6D04D446" w14:textId="77777777" w:rsidR="00A358E9" w:rsidRPr="000F40DD" w:rsidRDefault="00C81118">
      <w:pPr>
        <w:numPr>
          <w:ilvl w:val="0"/>
          <w:numId w:val="5"/>
        </w:numPr>
        <w:spacing w:line="300" w:lineRule="auto"/>
        <w:ind w:firstLineChars="0" w:firstLine="0"/>
        <w:rPr>
          <w:rFonts w:ascii="宋体" w:hAnsi="宋体" w:cs="宋体"/>
          <w:b/>
          <w:sz w:val="28"/>
          <w:szCs w:val="28"/>
        </w:rPr>
      </w:pPr>
      <w:r w:rsidRPr="000F40DD">
        <w:rPr>
          <w:rFonts w:ascii="宋体" w:hAnsi="宋体" w:cs="宋体" w:hint="eastAsia"/>
          <w:b/>
          <w:sz w:val="28"/>
          <w:szCs w:val="28"/>
        </w:rPr>
        <w:t>供应商可结合本项目的评审办法视自身情况自行提交相关证明材料（如有，请提供）</w:t>
      </w:r>
    </w:p>
    <w:p w14:paraId="6D507DF5" w14:textId="77777777" w:rsidR="00A358E9" w:rsidRPr="000F40DD" w:rsidRDefault="00C81118">
      <w:pPr>
        <w:widowControl/>
        <w:spacing w:line="240" w:lineRule="auto"/>
        <w:ind w:firstLineChars="0" w:firstLine="0"/>
        <w:jc w:val="left"/>
        <w:rPr>
          <w:rFonts w:ascii="宋体" w:hAnsi="宋体" w:cs="宋体"/>
          <w:b/>
          <w:kern w:val="0"/>
          <w:sz w:val="32"/>
          <w:szCs w:val="32"/>
        </w:rPr>
      </w:pPr>
      <w:bookmarkStart w:id="80" w:name="_Toc163918790"/>
      <w:bookmarkStart w:id="81" w:name="_Toc78449776"/>
      <w:bookmarkStart w:id="82" w:name="_Toc407135190"/>
      <w:bookmarkStart w:id="83" w:name="_Toc317457375"/>
      <w:bookmarkStart w:id="84" w:name="_Toc358476596"/>
      <w:r w:rsidRPr="000F40DD">
        <w:rPr>
          <w:rFonts w:ascii="宋体" w:hAnsi="宋体" w:cs="宋体"/>
          <w:b/>
          <w:kern w:val="0"/>
          <w:sz w:val="32"/>
          <w:szCs w:val="32"/>
        </w:rPr>
        <w:br w:type="page"/>
      </w:r>
    </w:p>
    <w:p w14:paraId="43FD1C03" w14:textId="77777777" w:rsidR="00A358E9" w:rsidRPr="000F40DD" w:rsidRDefault="00A358E9">
      <w:pPr>
        <w:widowControl/>
        <w:spacing w:line="240" w:lineRule="auto"/>
        <w:ind w:firstLineChars="0" w:firstLine="0"/>
        <w:jc w:val="left"/>
        <w:rPr>
          <w:rFonts w:ascii="宋体" w:hAnsi="宋体" w:cs="宋体"/>
          <w:b/>
          <w:kern w:val="0"/>
          <w:sz w:val="32"/>
          <w:szCs w:val="32"/>
        </w:rPr>
      </w:pPr>
    </w:p>
    <w:p w14:paraId="60286A3E" w14:textId="77777777" w:rsidR="00A358E9" w:rsidRPr="000F40DD" w:rsidRDefault="00C81118">
      <w:pPr>
        <w:spacing w:line="440" w:lineRule="atLeast"/>
        <w:ind w:firstLineChars="700" w:firstLine="2249"/>
        <w:outlineLvl w:val="1"/>
        <w:rPr>
          <w:rFonts w:ascii="宋体" w:hAnsi="宋体" w:cs="宋体"/>
          <w:b/>
          <w:kern w:val="0"/>
          <w:sz w:val="32"/>
          <w:szCs w:val="32"/>
        </w:rPr>
      </w:pPr>
      <w:r w:rsidRPr="000F40DD">
        <w:rPr>
          <w:rFonts w:ascii="宋体" w:hAnsi="宋体" w:cs="宋体" w:hint="eastAsia"/>
          <w:b/>
          <w:kern w:val="0"/>
          <w:sz w:val="32"/>
          <w:szCs w:val="32"/>
        </w:rPr>
        <w:t xml:space="preserve">第七章  </w:t>
      </w:r>
      <w:bookmarkEnd w:id="80"/>
      <w:bookmarkEnd w:id="81"/>
      <w:bookmarkEnd w:id="82"/>
      <w:bookmarkEnd w:id="83"/>
      <w:r w:rsidRPr="000F40DD">
        <w:rPr>
          <w:rFonts w:ascii="宋体" w:hAnsi="宋体" w:hint="eastAsia"/>
          <w:b/>
          <w:bCs/>
          <w:sz w:val="32"/>
          <w:szCs w:val="32"/>
        </w:rPr>
        <w:t>合同主要条款及格式</w:t>
      </w:r>
    </w:p>
    <w:bookmarkEnd w:id="84"/>
    <w:p w14:paraId="0980AD7C" w14:textId="77777777" w:rsidR="00A358E9" w:rsidRPr="000F40DD" w:rsidRDefault="00A358E9">
      <w:pPr>
        <w:spacing w:line="380" w:lineRule="exact"/>
        <w:ind w:firstLineChars="0" w:firstLine="0"/>
        <w:jc w:val="left"/>
        <w:rPr>
          <w:rFonts w:ascii="宋体" w:hAnsi="Calibri"/>
          <w:b/>
          <w:bCs/>
          <w:sz w:val="32"/>
          <w:szCs w:val="24"/>
        </w:rPr>
      </w:pPr>
    </w:p>
    <w:p w14:paraId="288C232C" w14:textId="77777777" w:rsidR="00A358E9" w:rsidRPr="000F40DD" w:rsidRDefault="00C81118">
      <w:pPr>
        <w:spacing w:line="440" w:lineRule="atLeast"/>
        <w:ind w:firstLineChars="900" w:firstLine="2891"/>
        <w:outlineLvl w:val="1"/>
        <w:rPr>
          <w:rFonts w:ascii="宋体" w:hAnsi="宋体" w:cs="宋体"/>
          <w:b/>
          <w:kern w:val="0"/>
          <w:sz w:val="32"/>
          <w:szCs w:val="32"/>
        </w:rPr>
      </w:pPr>
      <w:r w:rsidRPr="000F40DD">
        <w:rPr>
          <w:rFonts w:ascii="宋体" w:hAnsi="宋体" w:cs="宋体" w:hint="eastAsia"/>
          <w:b/>
          <w:kern w:val="0"/>
          <w:sz w:val="32"/>
          <w:szCs w:val="32"/>
        </w:rPr>
        <w:t>合同条款及格式</w:t>
      </w:r>
    </w:p>
    <w:p w14:paraId="232E2082" w14:textId="77777777" w:rsidR="00A358E9" w:rsidRPr="000F40DD" w:rsidRDefault="00A358E9">
      <w:pPr>
        <w:snapToGrid w:val="0"/>
        <w:spacing w:line="400" w:lineRule="exact"/>
        <w:ind w:firstLineChars="750" w:firstLine="2409"/>
        <w:rPr>
          <w:rFonts w:ascii="宋体" w:hAnsi="宋体" w:cs="宋体"/>
          <w:b/>
          <w:bCs/>
          <w:sz w:val="32"/>
          <w:szCs w:val="32"/>
        </w:rPr>
      </w:pPr>
    </w:p>
    <w:p w14:paraId="3BA1E6AE" w14:textId="77777777" w:rsidR="00A358E9" w:rsidRPr="000F40DD" w:rsidRDefault="00C81118">
      <w:pPr>
        <w:snapToGrid w:val="0"/>
        <w:spacing w:line="400" w:lineRule="exact"/>
        <w:ind w:firstLineChars="750" w:firstLine="2409"/>
        <w:rPr>
          <w:rFonts w:ascii="宋体" w:hAnsi="宋体" w:cs="宋体"/>
          <w:b/>
          <w:bCs/>
          <w:sz w:val="32"/>
          <w:szCs w:val="32"/>
        </w:rPr>
      </w:pPr>
      <w:r w:rsidRPr="000F40DD">
        <w:rPr>
          <w:rFonts w:ascii="宋体" w:hAnsi="宋体" w:cs="宋体" w:hint="eastAsia"/>
          <w:b/>
          <w:bCs/>
          <w:sz w:val="32"/>
          <w:szCs w:val="32"/>
        </w:rPr>
        <w:t>第一部分  合同协议书</w:t>
      </w:r>
    </w:p>
    <w:p w14:paraId="4D1B77AD" w14:textId="77777777" w:rsidR="00A358E9" w:rsidRPr="000F40DD" w:rsidRDefault="00C81118">
      <w:pPr>
        <w:spacing w:line="400" w:lineRule="exact"/>
        <w:ind w:firstLine="422"/>
        <w:rPr>
          <w:rFonts w:ascii="宋体" w:hAnsi="宋体" w:cs="宋体"/>
          <w:b/>
          <w:sz w:val="21"/>
          <w:szCs w:val="21"/>
          <w:u w:val="single"/>
        </w:rPr>
      </w:pPr>
      <w:r w:rsidRPr="000F40DD">
        <w:rPr>
          <w:rFonts w:ascii="宋体" w:hAnsi="宋体" w:cs="宋体" w:hint="eastAsia"/>
          <w:b/>
          <w:sz w:val="21"/>
          <w:szCs w:val="21"/>
        </w:rPr>
        <w:t>发包人（全称）：</w:t>
      </w:r>
      <w:r w:rsidRPr="000F40DD">
        <w:rPr>
          <w:rFonts w:ascii="宋体" w:hAnsi="宋体" w:cs="宋体" w:hint="eastAsia"/>
          <w:b/>
          <w:sz w:val="21"/>
          <w:szCs w:val="21"/>
          <w:u w:val="single"/>
        </w:rPr>
        <w:t>桂林市田家炳中学</w:t>
      </w:r>
    </w:p>
    <w:p w14:paraId="31CB1937" w14:textId="77777777" w:rsidR="00A358E9" w:rsidRPr="000F40DD" w:rsidRDefault="00C81118">
      <w:pPr>
        <w:spacing w:line="400" w:lineRule="exact"/>
        <w:ind w:firstLine="422"/>
        <w:rPr>
          <w:rFonts w:ascii="宋体" w:hAnsi="宋体" w:cs="宋体"/>
          <w:b/>
          <w:sz w:val="21"/>
          <w:szCs w:val="21"/>
          <w:u w:val="single"/>
        </w:rPr>
      </w:pPr>
      <w:r w:rsidRPr="000F40DD">
        <w:rPr>
          <w:rFonts w:ascii="宋体" w:hAnsi="宋体" w:cs="宋体" w:hint="eastAsia"/>
          <w:b/>
          <w:sz w:val="21"/>
          <w:szCs w:val="21"/>
        </w:rPr>
        <w:t>承包人（全称）：</w:t>
      </w:r>
      <w:r w:rsidRPr="000F40DD">
        <w:rPr>
          <w:rFonts w:ascii="宋体" w:hAnsi="宋体" w:cs="宋体" w:hint="eastAsia"/>
          <w:b/>
          <w:sz w:val="21"/>
          <w:szCs w:val="21"/>
          <w:u w:val="single"/>
        </w:rPr>
        <w:t xml:space="preserve">               </w:t>
      </w:r>
    </w:p>
    <w:p w14:paraId="57932600"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根据《中华人民共和国民法典》、《中华人民共和国建筑法》及相关法律法规及行业规定等相关法律、法规规定，遵循平等、自愿、公平和诚实信用的原则，双方就工程施工及有关事项协商一致共同达成如下协议：</w:t>
      </w:r>
    </w:p>
    <w:p w14:paraId="4325B1BB"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一、工程概况</w:t>
      </w:r>
    </w:p>
    <w:p w14:paraId="182023B6" w14:textId="77777777" w:rsidR="00A358E9" w:rsidRPr="000F40DD" w:rsidRDefault="00C81118">
      <w:pPr>
        <w:snapToGrid w:val="0"/>
        <w:spacing w:line="340" w:lineRule="exact"/>
        <w:ind w:firstLineChars="196" w:firstLine="412"/>
        <w:rPr>
          <w:rFonts w:ascii="宋体" w:hAnsi="宋体" w:cs="宋体"/>
          <w:sz w:val="21"/>
          <w:szCs w:val="21"/>
          <w:u w:val="single"/>
        </w:rPr>
      </w:pPr>
      <w:r w:rsidRPr="000F40DD">
        <w:rPr>
          <w:rFonts w:ascii="宋体" w:hAnsi="宋体" w:cs="宋体" w:hint="eastAsia"/>
          <w:bCs/>
          <w:sz w:val="21"/>
          <w:szCs w:val="21"/>
        </w:rPr>
        <w:t>1.工程名称</w:t>
      </w:r>
      <w:r w:rsidRPr="000F40DD">
        <w:rPr>
          <w:rFonts w:ascii="宋体" w:hAnsi="宋体" w:cs="宋体" w:hint="eastAsia"/>
          <w:sz w:val="21"/>
          <w:szCs w:val="21"/>
        </w:rPr>
        <w:t>：</w:t>
      </w:r>
      <w:r w:rsidRPr="000F40DD">
        <w:rPr>
          <w:rFonts w:ascii="宋体" w:hAnsi="宋体" w:cs="宋体" w:hint="eastAsia"/>
          <w:sz w:val="21"/>
          <w:szCs w:val="21"/>
          <w:u w:val="single"/>
        </w:rPr>
        <w:t>桂林市田家炳中学环形塑胶跑道改造项目</w:t>
      </w:r>
      <w:r w:rsidRPr="000F40DD">
        <w:rPr>
          <w:rFonts w:ascii="宋体" w:hAnsi="宋体" w:cs="宋体" w:hint="eastAsia"/>
          <w:sz w:val="21"/>
          <w:szCs w:val="21"/>
        </w:rPr>
        <w:t>。</w:t>
      </w:r>
    </w:p>
    <w:p w14:paraId="2406A941" w14:textId="77777777" w:rsidR="00A358E9" w:rsidRPr="000F40DD" w:rsidRDefault="00C81118">
      <w:pPr>
        <w:snapToGrid w:val="0"/>
        <w:spacing w:line="340" w:lineRule="exact"/>
        <w:ind w:firstLineChars="196" w:firstLine="412"/>
        <w:rPr>
          <w:rFonts w:ascii="宋体" w:hAnsi="宋体" w:cs="宋体"/>
          <w:bCs/>
          <w:sz w:val="21"/>
          <w:szCs w:val="21"/>
        </w:rPr>
      </w:pPr>
      <w:r w:rsidRPr="000F40DD">
        <w:rPr>
          <w:rFonts w:ascii="宋体" w:hAnsi="宋体" w:cs="宋体" w:hint="eastAsia"/>
          <w:bCs/>
          <w:sz w:val="21"/>
          <w:szCs w:val="21"/>
        </w:rPr>
        <w:t>2.工程地点：</w:t>
      </w:r>
      <w:r w:rsidRPr="000F40DD">
        <w:rPr>
          <w:rFonts w:ascii="宋体" w:hAnsi="宋体" w:cs="宋体" w:hint="eastAsia"/>
          <w:sz w:val="21"/>
          <w:szCs w:val="21"/>
          <w:u w:val="single"/>
        </w:rPr>
        <w:t>桂林市田家炳中学</w:t>
      </w:r>
      <w:r w:rsidRPr="000F40DD">
        <w:rPr>
          <w:rFonts w:ascii="宋体" w:hAnsi="宋体" w:cs="宋体" w:hint="eastAsia"/>
          <w:sz w:val="21"/>
          <w:szCs w:val="21"/>
        </w:rPr>
        <w:t>。</w:t>
      </w:r>
    </w:p>
    <w:p w14:paraId="2E97D591" w14:textId="77777777" w:rsidR="00A358E9" w:rsidRPr="000F40DD" w:rsidRDefault="00C81118">
      <w:pPr>
        <w:snapToGrid w:val="0"/>
        <w:spacing w:line="340" w:lineRule="exact"/>
        <w:ind w:firstLineChars="196" w:firstLine="412"/>
        <w:rPr>
          <w:rFonts w:ascii="宋体" w:hAnsi="宋体" w:cs="宋体"/>
          <w:bCs/>
          <w:sz w:val="21"/>
          <w:szCs w:val="21"/>
        </w:rPr>
      </w:pPr>
      <w:r w:rsidRPr="000F40DD">
        <w:rPr>
          <w:rFonts w:ascii="宋体" w:hAnsi="宋体" w:cs="宋体" w:hint="eastAsia"/>
          <w:bCs/>
          <w:sz w:val="21"/>
          <w:szCs w:val="21"/>
        </w:rPr>
        <w:t>3.工程立项批准文号：</w:t>
      </w:r>
      <w:r w:rsidRPr="000F40DD">
        <w:rPr>
          <w:rFonts w:ascii="宋体" w:hAnsi="宋体" w:cs="宋体" w:hint="eastAsia"/>
          <w:sz w:val="21"/>
          <w:szCs w:val="21"/>
          <w:u w:val="single"/>
        </w:rPr>
        <w:t>/</w:t>
      </w:r>
      <w:r w:rsidRPr="000F40DD">
        <w:rPr>
          <w:rFonts w:ascii="宋体" w:hAnsi="宋体" w:cs="宋体" w:hint="eastAsia"/>
          <w:bCs/>
          <w:sz w:val="21"/>
          <w:szCs w:val="21"/>
        </w:rPr>
        <w:t>。</w:t>
      </w:r>
    </w:p>
    <w:p w14:paraId="11E8E2F0" w14:textId="019DB7D9" w:rsidR="00A358E9" w:rsidRPr="000F40DD" w:rsidRDefault="00C81118">
      <w:pPr>
        <w:snapToGrid w:val="0"/>
        <w:spacing w:line="340" w:lineRule="exact"/>
        <w:ind w:firstLineChars="196" w:firstLine="412"/>
        <w:rPr>
          <w:rFonts w:ascii="宋体" w:hAnsi="宋体" w:cs="宋体"/>
          <w:sz w:val="21"/>
          <w:szCs w:val="21"/>
          <w:u w:val="single"/>
        </w:rPr>
      </w:pPr>
      <w:r w:rsidRPr="000F40DD">
        <w:rPr>
          <w:rFonts w:ascii="宋体" w:hAnsi="宋体" w:cs="宋体" w:hint="eastAsia"/>
          <w:bCs/>
          <w:sz w:val="21"/>
          <w:szCs w:val="21"/>
        </w:rPr>
        <w:t>4.工程承包范围：</w:t>
      </w:r>
      <w:r w:rsidRPr="000F40DD">
        <w:rPr>
          <w:rFonts w:ascii="宋体" w:hAnsi="宋体" w:cs="宋体" w:hint="eastAsia"/>
          <w:sz w:val="21"/>
          <w:szCs w:val="21"/>
          <w:u w:val="single"/>
        </w:rPr>
        <w:t>桂林市田家炳中学环形塑胶跑道改造1项，主要工程内容为：环形塑胶跑道拆除及铺装、砌筑排水沟、</w:t>
      </w:r>
      <w:r w:rsidR="001B01F6">
        <w:rPr>
          <w:rFonts w:ascii="宋体" w:hAnsi="宋体" w:cs="宋体" w:hint="eastAsia"/>
          <w:sz w:val="21"/>
          <w:szCs w:val="21"/>
          <w:u w:val="single"/>
        </w:rPr>
        <w:t>沉</w:t>
      </w:r>
      <w:r w:rsidRPr="000F40DD">
        <w:rPr>
          <w:rFonts w:ascii="宋体" w:hAnsi="宋体" w:cs="宋体" w:hint="eastAsia"/>
          <w:sz w:val="21"/>
          <w:szCs w:val="21"/>
          <w:u w:val="single"/>
        </w:rPr>
        <w:t>沙井等，具体详见工程量清单及图纸。</w:t>
      </w:r>
    </w:p>
    <w:p w14:paraId="2E56BAB3"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二、合同工期</w:t>
      </w:r>
    </w:p>
    <w:p w14:paraId="504530A1"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计划开工日期：</w:t>
      </w:r>
      <w:r w:rsidRPr="000F40DD">
        <w:rPr>
          <w:rFonts w:ascii="宋体" w:hAnsi="宋体" w:cs="宋体" w:hint="eastAsia"/>
          <w:sz w:val="21"/>
          <w:szCs w:val="21"/>
          <w:u w:val="single"/>
        </w:rPr>
        <w:t xml:space="preserve">    </w:t>
      </w:r>
      <w:r w:rsidRPr="000F40DD">
        <w:rPr>
          <w:rFonts w:ascii="宋体" w:hAnsi="宋体" w:cs="宋体" w:hint="eastAsia"/>
          <w:sz w:val="21"/>
          <w:szCs w:val="21"/>
        </w:rPr>
        <w:t>年</w:t>
      </w:r>
      <w:r w:rsidRPr="000F40DD">
        <w:rPr>
          <w:rFonts w:ascii="宋体" w:hAnsi="宋体" w:cs="宋体" w:hint="eastAsia"/>
          <w:sz w:val="21"/>
          <w:szCs w:val="21"/>
          <w:u w:val="single"/>
        </w:rPr>
        <w:t xml:space="preserve">    </w:t>
      </w:r>
      <w:r w:rsidRPr="000F40DD">
        <w:rPr>
          <w:rFonts w:ascii="宋体" w:hAnsi="宋体" w:cs="宋体" w:hint="eastAsia"/>
          <w:sz w:val="21"/>
          <w:szCs w:val="21"/>
        </w:rPr>
        <w:t>月</w:t>
      </w:r>
      <w:r w:rsidRPr="000F40DD">
        <w:rPr>
          <w:rFonts w:ascii="宋体" w:hAnsi="宋体" w:cs="宋体" w:hint="eastAsia"/>
          <w:sz w:val="21"/>
          <w:szCs w:val="21"/>
          <w:u w:val="single"/>
        </w:rPr>
        <w:t> </w:t>
      </w:r>
      <w:r w:rsidRPr="000F40DD">
        <w:rPr>
          <w:rFonts w:ascii="宋体" w:hAnsi="宋体" w:cs="宋体" w:hint="eastAsia"/>
          <w:sz w:val="21"/>
          <w:szCs w:val="21"/>
        </w:rPr>
        <w:t>日。(</w:t>
      </w:r>
      <w:r w:rsidRPr="000F40DD">
        <w:rPr>
          <w:rFonts w:ascii="宋体" w:hAnsi="宋体" w:cs="宋体" w:hint="eastAsia"/>
          <w:bCs/>
          <w:sz w:val="21"/>
          <w:szCs w:val="21"/>
        </w:rPr>
        <w:t>具体以监理工程师实际下发的开工令为准</w:t>
      </w:r>
      <w:r w:rsidRPr="000F40DD">
        <w:rPr>
          <w:rFonts w:ascii="宋体" w:hAnsi="宋体" w:cs="宋体" w:hint="eastAsia"/>
          <w:sz w:val="21"/>
          <w:szCs w:val="21"/>
        </w:rPr>
        <w:t>)</w:t>
      </w:r>
    </w:p>
    <w:p w14:paraId="096774E5"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计划竣工日期：</w:t>
      </w:r>
      <w:r w:rsidRPr="000F40DD">
        <w:rPr>
          <w:rFonts w:ascii="宋体" w:hAnsi="宋体" w:cs="宋体" w:hint="eastAsia"/>
          <w:sz w:val="21"/>
          <w:szCs w:val="21"/>
          <w:u w:val="single"/>
        </w:rPr>
        <w:t xml:space="preserve">     </w:t>
      </w:r>
      <w:r w:rsidRPr="000F40DD">
        <w:rPr>
          <w:rFonts w:ascii="宋体" w:hAnsi="宋体" w:cs="宋体" w:hint="eastAsia"/>
          <w:sz w:val="21"/>
          <w:szCs w:val="21"/>
        </w:rPr>
        <w:t>年</w:t>
      </w:r>
      <w:r w:rsidRPr="000F40DD">
        <w:rPr>
          <w:rFonts w:ascii="宋体" w:hAnsi="宋体" w:cs="宋体" w:hint="eastAsia"/>
          <w:sz w:val="21"/>
          <w:szCs w:val="21"/>
          <w:u w:val="single"/>
        </w:rPr>
        <w:t xml:space="preserve">     </w:t>
      </w:r>
      <w:r w:rsidRPr="000F40DD">
        <w:rPr>
          <w:rFonts w:ascii="宋体" w:hAnsi="宋体" w:cs="宋体" w:hint="eastAsia"/>
          <w:sz w:val="21"/>
          <w:szCs w:val="21"/>
        </w:rPr>
        <w:t>月</w:t>
      </w:r>
      <w:r w:rsidRPr="000F40DD">
        <w:rPr>
          <w:rFonts w:ascii="宋体" w:hAnsi="宋体" w:cs="宋体" w:hint="eastAsia"/>
          <w:sz w:val="21"/>
          <w:szCs w:val="21"/>
          <w:u w:val="single"/>
        </w:rPr>
        <w:t> </w:t>
      </w:r>
      <w:r w:rsidRPr="000F40DD">
        <w:rPr>
          <w:rFonts w:ascii="宋体" w:hAnsi="宋体" w:cs="宋体" w:hint="eastAsia"/>
          <w:sz w:val="21"/>
          <w:szCs w:val="21"/>
        </w:rPr>
        <w:t>日。</w:t>
      </w:r>
    </w:p>
    <w:p w14:paraId="60FC37F3"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工期总日历天数：</w:t>
      </w:r>
      <w:r w:rsidRPr="000F40DD">
        <w:rPr>
          <w:rFonts w:ascii="宋体" w:hAnsi="宋体" w:cs="宋体" w:hint="eastAsia"/>
          <w:sz w:val="21"/>
          <w:szCs w:val="21"/>
          <w:u w:val="single"/>
        </w:rPr>
        <w:t xml:space="preserve">   </w:t>
      </w:r>
      <w:r w:rsidRPr="000F40DD">
        <w:rPr>
          <w:rFonts w:ascii="宋体" w:hAnsi="宋体" w:cs="宋体" w:hint="eastAsia"/>
          <w:sz w:val="21"/>
          <w:szCs w:val="21"/>
        </w:rPr>
        <w:t>个日历日。工期总日历天数与根据前述计划开竣工日期计算的工期天数不一致的，以工期总日历天数为准。</w:t>
      </w:r>
    </w:p>
    <w:p w14:paraId="46FB5F69"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三、质量标准：工程质量符合</w:t>
      </w:r>
      <w:r w:rsidRPr="000F40DD">
        <w:rPr>
          <w:rFonts w:ascii="宋体" w:hAnsi="宋体" w:cs="宋体" w:hint="eastAsia"/>
          <w:sz w:val="21"/>
          <w:szCs w:val="21"/>
          <w:u w:val="single"/>
        </w:rPr>
        <w:t>国家施工验收规范合格</w:t>
      </w:r>
      <w:r w:rsidRPr="000F40DD">
        <w:rPr>
          <w:rFonts w:ascii="宋体" w:hAnsi="宋体" w:cs="宋体" w:hint="eastAsia"/>
          <w:sz w:val="21"/>
          <w:szCs w:val="21"/>
        </w:rPr>
        <w:t>标准。</w:t>
      </w:r>
    </w:p>
    <w:p w14:paraId="34881BD5"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四、签约合同价与合同价格形式</w:t>
      </w:r>
      <w:r w:rsidRPr="000F40DD">
        <w:rPr>
          <w:rFonts w:ascii="宋体" w:hAnsi="宋体" w:cs="宋体" w:hint="eastAsia"/>
          <w:sz w:val="21"/>
          <w:szCs w:val="21"/>
        </w:rPr>
        <w:tab/>
      </w:r>
    </w:p>
    <w:p w14:paraId="64A0884D"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1.签约合同价为：人民币（大写）</w:t>
      </w:r>
      <w:r w:rsidRPr="000F40DD">
        <w:rPr>
          <w:rFonts w:ascii="宋体" w:hAnsi="宋体" w:cs="宋体" w:hint="eastAsia"/>
          <w:sz w:val="21"/>
          <w:szCs w:val="21"/>
          <w:u w:val="single"/>
        </w:rPr>
        <w:t xml:space="preserve">                          </w:t>
      </w:r>
      <w:r w:rsidRPr="000F40DD">
        <w:rPr>
          <w:rFonts w:ascii="宋体" w:hAnsi="宋体" w:cs="宋体" w:hint="eastAsia"/>
          <w:sz w:val="21"/>
          <w:szCs w:val="21"/>
        </w:rPr>
        <w:t>（¥</w:t>
      </w:r>
      <w:r w:rsidRPr="000F40DD">
        <w:rPr>
          <w:rFonts w:ascii="宋体" w:hAnsi="宋体" w:cs="宋体" w:hint="eastAsia"/>
          <w:sz w:val="21"/>
          <w:szCs w:val="21"/>
          <w:u w:val="single"/>
        </w:rPr>
        <w:t xml:space="preserve">       </w:t>
      </w:r>
      <w:r w:rsidRPr="000F40DD">
        <w:rPr>
          <w:rFonts w:ascii="宋体" w:hAnsi="宋体" w:cs="宋体" w:hint="eastAsia"/>
          <w:sz w:val="21"/>
          <w:szCs w:val="21"/>
        </w:rPr>
        <w:t>元）；</w:t>
      </w:r>
    </w:p>
    <w:p w14:paraId="7D99EE93"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其中：</w:t>
      </w:r>
    </w:p>
    <w:p w14:paraId="1562803B"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w:t>
      </w:r>
      <w:r w:rsidR="003F433D" w:rsidRPr="000F40DD">
        <w:rPr>
          <w:rFonts w:ascii="宋体" w:hAnsi="宋体" w:cs="宋体"/>
          <w:sz w:val="21"/>
          <w:szCs w:val="21"/>
        </w:rPr>
        <w:t>1</w:t>
      </w:r>
      <w:r w:rsidRPr="000F40DD">
        <w:rPr>
          <w:rFonts w:ascii="宋体" w:hAnsi="宋体" w:cs="宋体" w:hint="eastAsia"/>
          <w:sz w:val="21"/>
          <w:szCs w:val="21"/>
        </w:rPr>
        <w:t>） 安全文明施工费：人民币（大写）</w:t>
      </w:r>
      <w:r w:rsidRPr="000F40DD">
        <w:rPr>
          <w:rFonts w:ascii="宋体" w:hAnsi="宋体" w:cs="宋体" w:hint="eastAsia"/>
          <w:sz w:val="21"/>
          <w:szCs w:val="21"/>
          <w:u w:val="single"/>
        </w:rPr>
        <w:t xml:space="preserve">                    </w:t>
      </w:r>
      <w:r w:rsidRPr="000F40DD">
        <w:rPr>
          <w:rFonts w:ascii="宋体" w:hAnsi="宋体" w:cs="宋体" w:hint="eastAsia"/>
          <w:sz w:val="21"/>
          <w:szCs w:val="21"/>
        </w:rPr>
        <w:t>（¥</w:t>
      </w:r>
      <w:r w:rsidRPr="000F40DD">
        <w:rPr>
          <w:rFonts w:ascii="宋体" w:hAnsi="宋体" w:cs="宋体" w:hint="eastAsia"/>
          <w:sz w:val="21"/>
          <w:szCs w:val="21"/>
          <w:u w:val="single"/>
        </w:rPr>
        <w:t xml:space="preserve">              </w:t>
      </w:r>
      <w:r w:rsidRPr="000F40DD">
        <w:rPr>
          <w:rFonts w:ascii="宋体" w:hAnsi="宋体" w:cs="宋体" w:hint="eastAsia"/>
          <w:sz w:val="21"/>
          <w:szCs w:val="21"/>
        </w:rPr>
        <w:t>元） ；</w:t>
      </w:r>
    </w:p>
    <w:p w14:paraId="7EDE109A"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w:t>
      </w:r>
      <w:r w:rsidR="003F433D" w:rsidRPr="000F40DD">
        <w:rPr>
          <w:rFonts w:ascii="宋体" w:hAnsi="宋体" w:cs="宋体"/>
          <w:sz w:val="21"/>
          <w:szCs w:val="21"/>
        </w:rPr>
        <w:t>2</w:t>
      </w:r>
      <w:r w:rsidRPr="000F40DD">
        <w:rPr>
          <w:rFonts w:ascii="宋体" w:hAnsi="宋体" w:cs="宋体" w:hint="eastAsia"/>
          <w:sz w:val="21"/>
          <w:szCs w:val="21"/>
        </w:rPr>
        <w:t>）规费：人民币（大写）</w:t>
      </w:r>
      <w:r w:rsidRPr="000F40DD">
        <w:rPr>
          <w:rFonts w:ascii="宋体" w:hAnsi="宋体" w:cs="宋体" w:hint="eastAsia"/>
          <w:sz w:val="21"/>
          <w:szCs w:val="21"/>
          <w:u w:val="single"/>
        </w:rPr>
        <w:t xml:space="preserve">                     </w:t>
      </w:r>
      <w:r w:rsidRPr="000F40DD">
        <w:rPr>
          <w:rFonts w:ascii="宋体" w:hAnsi="宋体" w:cs="宋体" w:hint="eastAsia"/>
          <w:sz w:val="21"/>
          <w:szCs w:val="21"/>
        </w:rPr>
        <w:t>（¥</w:t>
      </w:r>
      <w:r w:rsidRPr="000F40DD">
        <w:rPr>
          <w:rFonts w:ascii="宋体" w:hAnsi="宋体" w:cs="宋体" w:hint="eastAsia"/>
          <w:sz w:val="21"/>
          <w:szCs w:val="21"/>
          <w:u w:val="single"/>
        </w:rPr>
        <w:t xml:space="preserve">               </w:t>
      </w:r>
      <w:r w:rsidRPr="000F40DD">
        <w:rPr>
          <w:rFonts w:ascii="宋体" w:hAnsi="宋体" w:cs="宋体" w:hint="eastAsia"/>
          <w:sz w:val="21"/>
          <w:szCs w:val="21"/>
        </w:rPr>
        <w:t>元）；</w:t>
      </w:r>
    </w:p>
    <w:p w14:paraId="282FD47D"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w:t>
      </w:r>
      <w:r w:rsidR="003F433D" w:rsidRPr="000F40DD">
        <w:rPr>
          <w:rFonts w:ascii="宋体" w:hAnsi="宋体" w:cs="宋体"/>
          <w:sz w:val="21"/>
          <w:szCs w:val="21"/>
        </w:rPr>
        <w:t>3</w:t>
      </w:r>
      <w:r w:rsidRPr="000F40DD">
        <w:rPr>
          <w:rFonts w:ascii="宋体" w:hAnsi="宋体" w:cs="宋体" w:hint="eastAsia"/>
          <w:sz w:val="21"/>
          <w:szCs w:val="21"/>
        </w:rPr>
        <w:t>）增值税：人民币（大写）</w:t>
      </w:r>
      <w:r w:rsidRPr="000F40DD">
        <w:rPr>
          <w:rFonts w:ascii="宋体" w:hAnsi="宋体" w:cs="宋体" w:hint="eastAsia"/>
          <w:sz w:val="21"/>
          <w:szCs w:val="21"/>
          <w:u w:val="single"/>
        </w:rPr>
        <w:t xml:space="preserve">                      </w:t>
      </w:r>
      <w:r w:rsidRPr="000F40DD">
        <w:rPr>
          <w:rFonts w:ascii="宋体" w:hAnsi="宋体" w:cs="宋体" w:hint="eastAsia"/>
          <w:sz w:val="21"/>
          <w:szCs w:val="21"/>
        </w:rPr>
        <w:t>（¥</w:t>
      </w:r>
      <w:r w:rsidRPr="000F40DD">
        <w:rPr>
          <w:rFonts w:ascii="宋体" w:hAnsi="宋体" w:cs="宋体" w:hint="eastAsia"/>
          <w:sz w:val="21"/>
          <w:szCs w:val="21"/>
          <w:u w:val="single"/>
        </w:rPr>
        <w:t xml:space="preserve">                    </w:t>
      </w:r>
      <w:r w:rsidRPr="000F40DD">
        <w:rPr>
          <w:rFonts w:ascii="宋体" w:hAnsi="宋体" w:cs="宋体" w:hint="eastAsia"/>
          <w:sz w:val="21"/>
          <w:szCs w:val="21"/>
        </w:rPr>
        <w:t>元）；</w:t>
      </w:r>
    </w:p>
    <w:p w14:paraId="4DF792A8"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w:t>
      </w:r>
      <w:r w:rsidR="003F433D" w:rsidRPr="000F40DD">
        <w:rPr>
          <w:rFonts w:ascii="宋体" w:hAnsi="宋体" w:cs="宋体"/>
          <w:sz w:val="21"/>
          <w:szCs w:val="21"/>
        </w:rPr>
        <w:t>4</w:t>
      </w:r>
      <w:r w:rsidRPr="000F40DD">
        <w:rPr>
          <w:rFonts w:ascii="宋体" w:hAnsi="宋体" w:cs="宋体" w:hint="eastAsia"/>
          <w:sz w:val="21"/>
          <w:szCs w:val="21"/>
        </w:rPr>
        <w:t>）暂列金额：人民币（大写）</w:t>
      </w:r>
      <w:r w:rsidRPr="000F40DD">
        <w:rPr>
          <w:rFonts w:ascii="宋体" w:hAnsi="宋体" w:cs="宋体" w:hint="eastAsia"/>
          <w:sz w:val="21"/>
          <w:szCs w:val="21"/>
          <w:u w:val="single"/>
        </w:rPr>
        <w:t xml:space="preserve">              </w:t>
      </w:r>
      <w:r w:rsidRPr="000F40DD">
        <w:rPr>
          <w:rFonts w:ascii="宋体" w:hAnsi="宋体" w:cs="宋体" w:hint="eastAsia"/>
          <w:sz w:val="21"/>
          <w:szCs w:val="21"/>
        </w:rPr>
        <w:t>（</w:t>
      </w:r>
      <w:r w:rsidRPr="000F40DD">
        <w:rPr>
          <w:rFonts w:ascii="宋体" w:hAnsi="宋体" w:cs="宋体" w:hint="eastAsia"/>
          <w:sz w:val="21"/>
          <w:szCs w:val="21"/>
          <w:u w:val="single"/>
        </w:rPr>
        <w:t xml:space="preserve">¥               </w:t>
      </w:r>
      <w:r w:rsidRPr="000F40DD">
        <w:rPr>
          <w:rFonts w:ascii="宋体" w:hAnsi="宋体" w:cs="宋体" w:hint="eastAsia"/>
          <w:sz w:val="21"/>
          <w:szCs w:val="21"/>
        </w:rPr>
        <w:t>元）；</w:t>
      </w:r>
    </w:p>
    <w:p w14:paraId="2DC2094E"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w:t>
      </w:r>
      <w:r w:rsidR="003F433D" w:rsidRPr="000F40DD">
        <w:rPr>
          <w:rFonts w:ascii="宋体" w:hAnsi="宋体" w:cs="宋体"/>
          <w:sz w:val="21"/>
          <w:szCs w:val="21"/>
        </w:rPr>
        <w:t>5</w:t>
      </w:r>
      <w:r w:rsidRPr="000F40DD">
        <w:rPr>
          <w:rFonts w:ascii="宋体" w:hAnsi="宋体" w:cs="宋体" w:hint="eastAsia"/>
          <w:sz w:val="21"/>
          <w:szCs w:val="21"/>
        </w:rPr>
        <w:t>）专业工程暂估价：人民币（大写）</w:t>
      </w:r>
      <w:r w:rsidRPr="000F40DD">
        <w:rPr>
          <w:rFonts w:ascii="宋体" w:hAnsi="宋体" w:cs="宋体" w:hint="eastAsia"/>
          <w:sz w:val="21"/>
          <w:szCs w:val="21"/>
          <w:u w:val="single"/>
        </w:rPr>
        <w:t xml:space="preserve">                        </w:t>
      </w:r>
      <w:r w:rsidRPr="000F40DD">
        <w:rPr>
          <w:rFonts w:ascii="宋体" w:hAnsi="宋体" w:cs="宋体" w:hint="eastAsia"/>
          <w:sz w:val="21"/>
          <w:szCs w:val="21"/>
        </w:rPr>
        <w:t>（</w:t>
      </w:r>
      <w:r w:rsidRPr="000F40DD">
        <w:rPr>
          <w:rFonts w:ascii="宋体" w:hAnsi="宋体" w:cs="宋体" w:hint="eastAsia"/>
          <w:sz w:val="21"/>
          <w:szCs w:val="21"/>
          <w:u w:val="single"/>
        </w:rPr>
        <w:t xml:space="preserve">¥             </w:t>
      </w:r>
      <w:r w:rsidRPr="000F40DD">
        <w:rPr>
          <w:rFonts w:ascii="宋体" w:hAnsi="宋体" w:cs="宋体" w:hint="eastAsia"/>
          <w:sz w:val="21"/>
          <w:szCs w:val="21"/>
        </w:rPr>
        <w:t>元）。</w:t>
      </w:r>
    </w:p>
    <w:p w14:paraId="07EBB9C0"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2.合同价格形式：</w:t>
      </w:r>
      <w:r w:rsidRPr="000F40DD">
        <w:rPr>
          <w:rFonts w:ascii="宋体" w:hAnsi="宋体" w:cs="宋体" w:hint="eastAsia"/>
          <w:sz w:val="21"/>
          <w:szCs w:val="21"/>
          <w:u w:val="single"/>
        </w:rPr>
        <w:t xml:space="preserve">固定综合单价，总价可调 </w:t>
      </w:r>
      <w:r w:rsidRPr="000F40DD">
        <w:rPr>
          <w:rFonts w:ascii="宋体" w:hAnsi="宋体" w:cs="宋体" w:hint="eastAsia"/>
          <w:sz w:val="21"/>
          <w:szCs w:val="21"/>
        </w:rPr>
        <w:t>。</w:t>
      </w:r>
    </w:p>
    <w:p w14:paraId="7941A801"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五、合同文件构成</w:t>
      </w:r>
    </w:p>
    <w:p w14:paraId="66D72379" w14:textId="77777777" w:rsidR="00A358E9" w:rsidRPr="000F40DD" w:rsidRDefault="00C81118">
      <w:pPr>
        <w:snapToGrid w:val="0"/>
        <w:spacing w:line="340" w:lineRule="exact"/>
        <w:ind w:firstLine="420"/>
        <w:rPr>
          <w:rFonts w:ascii="宋体" w:hAnsi="宋体" w:cs="宋体"/>
          <w:bCs/>
          <w:sz w:val="21"/>
          <w:szCs w:val="21"/>
        </w:rPr>
      </w:pPr>
      <w:r w:rsidRPr="000F40DD">
        <w:rPr>
          <w:rFonts w:ascii="宋体" w:hAnsi="宋体" w:cs="宋体" w:hint="eastAsia"/>
          <w:bCs/>
          <w:sz w:val="21"/>
          <w:szCs w:val="21"/>
        </w:rPr>
        <w:t>本协议书与下列文件一起构成合同文件：</w:t>
      </w:r>
    </w:p>
    <w:p w14:paraId="6678D590" w14:textId="77777777" w:rsidR="00A358E9" w:rsidRPr="000F40DD" w:rsidRDefault="00C81118">
      <w:pPr>
        <w:autoSpaceDE w:val="0"/>
        <w:autoSpaceDN w:val="0"/>
        <w:snapToGrid w:val="0"/>
        <w:spacing w:line="340" w:lineRule="exact"/>
        <w:ind w:firstLine="420"/>
        <w:jc w:val="left"/>
        <w:rPr>
          <w:rFonts w:ascii="宋体" w:hAnsi="宋体" w:cs="宋体"/>
          <w:sz w:val="21"/>
          <w:szCs w:val="21"/>
        </w:rPr>
      </w:pPr>
      <w:r w:rsidRPr="000F40DD">
        <w:rPr>
          <w:rFonts w:ascii="宋体" w:hAnsi="宋体" w:cs="宋体" w:hint="eastAsia"/>
          <w:sz w:val="21"/>
          <w:szCs w:val="21"/>
        </w:rPr>
        <w:t>（1）成交通知书（如果有）；</w:t>
      </w:r>
    </w:p>
    <w:p w14:paraId="44A5D1C6" w14:textId="77777777" w:rsidR="00A358E9" w:rsidRPr="000F40DD" w:rsidRDefault="00C81118">
      <w:pPr>
        <w:autoSpaceDE w:val="0"/>
        <w:autoSpaceDN w:val="0"/>
        <w:snapToGrid w:val="0"/>
        <w:spacing w:line="340" w:lineRule="exact"/>
        <w:ind w:firstLine="420"/>
        <w:jc w:val="left"/>
        <w:rPr>
          <w:rFonts w:ascii="宋体" w:hAnsi="宋体" w:cs="宋体"/>
          <w:sz w:val="21"/>
          <w:szCs w:val="21"/>
        </w:rPr>
      </w:pPr>
      <w:r w:rsidRPr="000F40DD">
        <w:rPr>
          <w:rFonts w:ascii="宋体" w:hAnsi="宋体" w:cs="宋体" w:hint="eastAsia"/>
          <w:sz w:val="21"/>
          <w:szCs w:val="21"/>
        </w:rPr>
        <w:t xml:space="preserve">（2）响应函及其附录（如果有）； </w:t>
      </w:r>
    </w:p>
    <w:p w14:paraId="286D7851" w14:textId="77777777" w:rsidR="00A358E9" w:rsidRPr="000F40DD" w:rsidRDefault="00C81118">
      <w:pPr>
        <w:autoSpaceDE w:val="0"/>
        <w:autoSpaceDN w:val="0"/>
        <w:snapToGrid w:val="0"/>
        <w:spacing w:line="340" w:lineRule="exact"/>
        <w:ind w:firstLine="420"/>
        <w:jc w:val="left"/>
        <w:rPr>
          <w:rFonts w:ascii="宋体" w:hAnsi="宋体" w:cs="宋体"/>
          <w:sz w:val="21"/>
          <w:szCs w:val="21"/>
        </w:rPr>
      </w:pPr>
      <w:r w:rsidRPr="000F40DD">
        <w:rPr>
          <w:rFonts w:ascii="宋体" w:hAnsi="宋体" w:cs="宋体" w:hint="eastAsia"/>
          <w:sz w:val="21"/>
          <w:szCs w:val="21"/>
        </w:rPr>
        <w:t>（3）专用合同条款及其附件；</w:t>
      </w:r>
    </w:p>
    <w:p w14:paraId="0AAD77AC" w14:textId="77777777" w:rsidR="00A358E9" w:rsidRPr="000F40DD" w:rsidRDefault="00C81118">
      <w:pPr>
        <w:autoSpaceDE w:val="0"/>
        <w:autoSpaceDN w:val="0"/>
        <w:snapToGrid w:val="0"/>
        <w:spacing w:line="340" w:lineRule="exact"/>
        <w:ind w:firstLine="420"/>
        <w:jc w:val="left"/>
        <w:rPr>
          <w:rFonts w:ascii="宋体" w:hAnsi="宋体" w:cs="宋体"/>
          <w:sz w:val="21"/>
          <w:szCs w:val="21"/>
        </w:rPr>
      </w:pPr>
      <w:r w:rsidRPr="000F40DD">
        <w:rPr>
          <w:rFonts w:ascii="宋体" w:hAnsi="宋体" w:cs="宋体" w:hint="eastAsia"/>
          <w:sz w:val="21"/>
          <w:szCs w:val="21"/>
        </w:rPr>
        <w:t>（4）通用合同条款；</w:t>
      </w:r>
    </w:p>
    <w:p w14:paraId="3BD4B676" w14:textId="77777777" w:rsidR="00A358E9" w:rsidRPr="000F40DD" w:rsidRDefault="00C81118">
      <w:pPr>
        <w:autoSpaceDE w:val="0"/>
        <w:autoSpaceDN w:val="0"/>
        <w:snapToGrid w:val="0"/>
        <w:spacing w:line="340" w:lineRule="exact"/>
        <w:ind w:firstLine="420"/>
        <w:jc w:val="left"/>
        <w:rPr>
          <w:rFonts w:ascii="宋体" w:hAnsi="宋体" w:cs="宋体"/>
          <w:sz w:val="21"/>
          <w:szCs w:val="21"/>
        </w:rPr>
      </w:pPr>
      <w:r w:rsidRPr="000F40DD">
        <w:rPr>
          <w:rFonts w:ascii="宋体" w:hAnsi="宋体" w:cs="宋体" w:hint="eastAsia"/>
          <w:sz w:val="21"/>
          <w:szCs w:val="21"/>
        </w:rPr>
        <w:t>（5）技术标准和要求；</w:t>
      </w:r>
    </w:p>
    <w:p w14:paraId="6A689073" w14:textId="77777777" w:rsidR="00A358E9" w:rsidRPr="000F40DD" w:rsidRDefault="00C81118">
      <w:pPr>
        <w:autoSpaceDE w:val="0"/>
        <w:autoSpaceDN w:val="0"/>
        <w:snapToGrid w:val="0"/>
        <w:spacing w:line="340" w:lineRule="exact"/>
        <w:ind w:firstLine="420"/>
        <w:jc w:val="left"/>
        <w:rPr>
          <w:rFonts w:ascii="宋体" w:hAnsi="宋体" w:cs="宋体"/>
          <w:sz w:val="21"/>
          <w:szCs w:val="21"/>
        </w:rPr>
      </w:pPr>
      <w:r w:rsidRPr="000F40DD">
        <w:rPr>
          <w:rFonts w:ascii="宋体" w:hAnsi="宋体" w:cs="宋体" w:hint="eastAsia"/>
          <w:sz w:val="21"/>
          <w:szCs w:val="21"/>
        </w:rPr>
        <w:lastRenderedPageBreak/>
        <w:t>（6）已标价工程量清单或预算书；</w:t>
      </w:r>
    </w:p>
    <w:p w14:paraId="487A85D6" w14:textId="77777777" w:rsidR="00A358E9" w:rsidRPr="000F40DD" w:rsidRDefault="00C81118">
      <w:pPr>
        <w:autoSpaceDE w:val="0"/>
        <w:autoSpaceDN w:val="0"/>
        <w:snapToGrid w:val="0"/>
        <w:spacing w:line="340" w:lineRule="exact"/>
        <w:ind w:firstLine="420"/>
        <w:jc w:val="left"/>
        <w:rPr>
          <w:rFonts w:ascii="宋体" w:hAnsi="宋体" w:cs="宋体"/>
          <w:sz w:val="21"/>
          <w:szCs w:val="21"/>
        </w:rPr>
      </w:pPr>
      <w:r w:rsidRPr="000F40DD">
        <w:rPr>
          <w:rFonts w:ascii="宋体" w:hAnsi="宋体" w:cs="宋体" w:hint="eastAsia"/>
          <w:sz w:val="21"/>
          <w:szCs w:val="21"/>
        </w:rPr>
        <w:t>（7）其他合同文件。</w:t>
      </w:r>
    </w:p>
    <w:p w14:paraId="1F6D3876" w14:textId="77777777" w:rsidR="00A358E9" w:rsidRPr="000F40DD" w:rsidRDefault="00C81118">
      <w:pPr>
        <w:autoSpaceDE w:val="0"/>
        <w:autoSpaceDN w:val="0"/>
        <w:snapToGrid w:val="0"/>
        <w:spacing w:line="340" w:lineRule="exact"/>
        <w:ind w:firstLine="420"/>
        <w:jc w:val="left"/>
        <w:rPr>
          <w:rFonts w:ascii="宋体" w:hAnsi="宋体" w:cs="宋体"/>
          <w:sz w:val="21"/>
          <w:szCs w:val="21"/>
        </w:rPr>
      </w:pPr>
      <w:r w:rsidRPr="000F40DD">
        <w:rPr>
          <w:rFonts w:ascii="宋体" w:hAnsi="宋体" w:cs="宋体" w:hint="eastAsia"/>
          <w:sz w:val="21"/>
          <w:szCs w:val="21"/>
        </w:rPr>
        <w:t>在合同订立及履行过程中形成的与合同有关的文件均构成合同文件组成部分。</w:t>
      </w:r>
    </w:p>
    <w:p w14:paraId="3C1BD8EA" w14:textId="77777777" w:rsidR="00A358E9" w:rsidRPr="000F40DD" w:rsidRDefault="00C81118">
      <w:pPr>
        <w:autoSpaceDE w:val="0"/>
        <w:autoSpaceDN w:val="0"/>
        <w:snapToGrid w:val="0"/>
        <w:spacing w:line="340" w:lineRule="exact"/>
        <w:ind w:firstLine="420"/>
        <w:jc w:val="left"/>
        <w:rPr>
          <w:rFonts w:ascii="宋体" w:hAnsi="宋体" w:cs="宋体"/>
          <w:sz w:val="21"/>
          <w:szCs w:val="21"/>
        </w:rPr>
      </w:pPr>
      <w:r w:rsidRPr="000F40DD">
        <w:rPr>
          <w:rFonts w:ascii="宋体" w:hAnsi="宋体" w:cs="宋体" w:hint="eastAsia"/>
          <w:sz w:val="21"/>
          <w:szCs w:val="21"/>
        </w:rPr>
        <w:t>上述各项合同文件包括合同当事人就该项合同文件所作出的补充和修改，属于同一类内容的文件，应以最新签署的为准。</w:t>
      </w:r>
    </w:p>
    <w:p w14:paraId="135D5EE1"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六、承诺</w:t>
      </w:r>
    </w:p>
    <w:p w14:paraId="000D975D" w14:textId="77777777" w:rsidR="00A358E9" w:rsidRPr="000F40DD" w:rsidRDefault="00C81118">
      <w:pPr>
        <w:snapToGrid w:val="0"/>
        <w:spacing w:line="340" w:lineRule="exact"/>
        <w:ind w:firstLine="420"/>
        <w:rPr>
          <w:rFonts w:ascii="宋体" w:hAnsi="宋体" w:cs="宋体"/>
          <w:bCs/>
          <w:sz w:val="21"/>
          <w:szCs w:val="21"/>
        </w:rPr>
      </w:pPr>
      <w:r w:rsidRPr="000F40DD">
        <w:rPr>
          <w:rFonts w:ascii="宋体" w:hAnsi="宋体" w:cs="宋体" w:hint="eastAsia"/>
          <w:bCs/>
          <w:sz w:val="21"/>
          <w:szCs w:val="21"/>
        </w:rPr>
        <w:t>1.发包人承诺按照法律规定履行项目审批手续、筹集工程建设资金并按照合同约定的期限和方式支付合同价款。</w:t>
      </w:r>
    </w:p>
    <w:p w14:paraId="2474720D" w14:textId="77777777" w:rsidR="00A358E9" w:rsidRPr="000F40DD" w:rsidRDefault="00C81118">
      <w:pPr>
        <w:snapToGrid w:val="0"/>
        <w:spacing w:line="340" w:lineRule="exact"/>
        <w:ind w:firstLine="420"/>
        <w:rPr>
          <w:rFonts w:ascii="宋体" w:hAnsi="宋体" w:cs="宋体"/>
          <w:bCs/>
          <w:sz w:val="21"/>
          <w:szCs w:val="21"/>
        </w:rPr>
      </w:pPr>
      <w:r w:rsidRPr="000F40DD">
        <w:rPr>
          <w:rFonts w:ascii="宋体" w:hAnsi="宋体" w:cs="宋体" w:hint="eastAsia"/>
          <w:bCs/>
          <w:sz w:val="21"/>
          <w:szCs w:val="21"/>
        </w:rPr>
        <w:t>2.承包人承诺按照法律规定及合同约定组织完成工程施工，确保工程质量和安全，不进行转包及违法分包，并在缺陷责任期及保修期内承担相应的工程维修责任。</w:t>
      </w:r>
    </w:p>
    <w:p w14:paraId="22481718" w14:textId="77777777" w:rsidR="00A358E9" w:rsidRPr="000F40DD" w:rsidRDefault="00C81118">
      <w:pPr>
        <w:snapToGrid w:val="0"/>
        <w:spacing w:line="340" w:lineRule="exact"/>
        <w:ind w:firstLine="420"/>
        <w:rPr>
          <w:rFonts w:ascii="宋体" w:hAnsi="宋体" w:cs="宋体"/>
          <w:bCs/>
          <w:sz w:val="21"/>
          <w:szCs w:val="21"/>
        </w:rPr>
      </w:pPr>
      <w:r w:rsidRPr="000F40DD">
        <w:rPr>
          <w:rFonts w:ascii="宋体" w:hAnsi="宋体" w:cs="宋体" w:hint="eastAsia"/>
          <w:bCs/>
          <w:sz w:val="21"/>
          <w:szCs w:val="21"/>
        </w:rPr>
        <w:t>3.发包人和承包人通过磋商形式签订合同的，双方理解并同意不再就同一工程另行签订与合同实质性内容相背离的协议。</w:t>
      </w:r>
    </w:p>
    <w:p w14:paraId="42AAC7F0"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七、词语含义</w:t>
      </w:r>
    </w:p>
    <w:p w14:paraId="2CC52252" w14:textId="77777777" w:rsidR="00A358E9" w:rsidRPr="000F40DD" w:rsidRDefault="00C81118">
      <w:pPr>
        <w:snapToGrid w:val="0"/>
        <w:spacing w:line="340" w:lineRule="exact"/>
        <w:ind w:firstLine="420"/>
        <w:rPr>
          <w:rFonts w:ascii="宋体" w:hAnsi="宋体" w:cs="宋体"/>
          <w:bCs/>
          <w:sz w:val="21"/>
          <w:szCs w:val="21"/>
        </w:rPr>
      </w:pPr>
      <w:r w:rsidRPr="000F40DD">
        <w:rPr>
          <w:rFonts w:ascii="宋体" w:hAnsi="宋体" w:cs="宋体" w:hint="eastAsia"/>
          <w:bCs/>
          <w:sz w:val="21"/>
          <w:szCs w:val="21"/>
        </w:rPr>
        <w:t>本协议书中词语含义与第二部分通用合同条款中赋予的含义相同。</w:t>
      </w:r>
    </w:p>
    <w:p w14:paraId="21C27F5B"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八、签订时间</w:t>
      </w:r>
    </w:p>
    <w:p w14:paraId="3D9C7830" w14:textId="77777777" w:rsidR="00A358E9" w:rsidRPr="000F40DD" w:rsidRDefault="00C81118">
      <w:pPr>
        <w:snapToGrid w:val="0"/>
        <w:spacing w:line="340" w:lineRule="exact"/>
        <w:ind w:firstLine="420"/>
        <w:rPr>
          <w:rFonts w:ascii="宋体" w:hAnsi="宋体" w:cs="宋体"/>
          <w:bCs/>
          <w:sz w:val="21"/>
          <w:szCs w:val="21"/>
        </w:rPr>
      </w:pPr>
      <w:r w:rsidRPr="000F40DD">
        <w:rPr>
          <w:rFonts w:ascii="宋体" w:hAnsi="宋体" w:cs="宋体" w:hint="eastAsia"/>
          <w:bCs/>
          <w:sz w:val="21"/>
          <w:szCs w:val="21"/>
        </w:rPr>
        <w:t>本合同于</w:t>
      </w:r>
      <w:r w:rsidRPr="000F40DD">
        <w:rPr>
          <w:rFonts w:ascii="宋体" w:hAnsi="宋体" w:cs="宋体" w:hint="eastAsia"/>
          <w:bCs/>
          <w:sz w:val="21"/>
          <w:szCs w:val="21"/>
          <w:u w:val="single"/>
        </w:rPr>
        <w:t xml:space="preserve">     </w:t>
      </w:r>
      <w:r w:rsidRPr="000F40DD">
        <w:rPr>
          <w:rFonts w:ascii="宋体" w:hAnsi="宋体" w:cs="宋体" w:hint="eastAsia"/>
          <w:bCs/>
          <w:sz w:val="21"/>
          <w:szCs w:val="21"/>
        </w:rPr>
        <w:t>年</w:t>
      </w:r>
      <w:r w:rsidRPr="000F40DD">
        <w:rPr>
          <w:rFonts w:ascii="宋体" w:hAnsi="宋体" w:cs="宋体" w:hint="eastAsia"/>
          <w:bCs/>
          <w:sz w:val="21"/>
          <w:szCs w:val="21"/>
          <w:u w:val="single"/>
        </w:rPr>
        <w:t xml:space="preserve">   </w:t>
      </w:r>
      <w:r w:rsidRPr="000F40DD">
        <w:rPr>
          <w:rFonts w:ascii="宋体" w:hAnsi="宋体" w:cs="宋体" w:hint="eastAsia"/>
          <w:bCs/>
          <w:sz w:val="21"/>
          <w:szCs w:val="21"/>
        </w:rPr>
        <w:t>月</w:t>
      </w:r>
      <w:r w:rsidRPr="000F40DD">
        <w:rPr>
          <w:rFonts w:ascii="宋体" w:hAnsi="宋体" w:cs="宋体" w:hint="eastAsia"/>
          <w:bCs/>
          <w:sz w:val="21"/>
          <w:szCs w:val="21"/>
          <w:u w:val="single"/>
        </w:rPr>
        <w:t xml:space="preserve">   </w:t>
      </w:r>
      <w:r w:rsidRPr="000F40DD">
        <w:rPr>
          <w:rFonts w:ascii="宋体" w:hAnsi="宋体" w:cs="宋体" w:hint="eastAsia"/>
          <w:bCs/>
          <w:sz w:val="21"/>
          <w:szCs w:val="21"/>
        </w:rPr>
        <w:t>日签订。</w:t>
      </w:r>
    </w:p>
    <w:p w14:paraId="36BB90C5"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九、签订地点</w:t>
      </w:r>
    </w:p>
    <w:p w14:paraId="54ADAC68" w14:textId="77777777" w:rsidR="00A358E9" w:rsidRPr="000F40DD" w:rsidRDefault="00C81118">
      <w:pPr>
        <w:snapToGrid w:val="0"/>
        <w:spacing w:line="340" w:lineRule="exact"/>
        <w:ind w:firstLine="420"/>
        <w:rPr>
          <w:rFonts w:ascii="宋体" w:hAnsi="宋体" w:cs="宋体"/>
          <w:bCs/>
          <w:sz w:val="21"/>
          <w:szCs w:val="21"/>
        </w:rPr>
      </w:pPr>
      <w:r w:rsidRPr="000F40DD">
        <w:rPr>
          <w:rFonts w:ascii="宋体" w:hAnsi="宋体" w:cs="宋体" w:hint="eastAsia"/>
          <w:bCs/>
          <w:sz w:val="21"/>
          <w:szCs w:val="21"/>
        </w:rPr>
        <w:t>本合同在</w:t>
      </w:r>
      <w:r w:rsidRPr="000F40DD">
        <w:rPr>
          <w:rFonts w:ascii="宋体" w:hAnsi="宋体" w:cs="宋体" w:hint="eastAsia"/>
          <w:bCs/>
          <w:sz w:val="21"/>
          <w:szCs w:val="21"/>
          <w:u w:val="single"/>
        </w:rPr>
        <w:t>桂林市田家炳中学</w:t>
      </w:r>
      <w:r w:rsidRPr="000F40DD">
        <w:rPr>
          <w:rFonts w:ascii="宋体" w:hAnsi="宋体" w:cs="宋体" w:hint="eastAsia"/>
          <w:bCs/>
          <w:sz w:val="21"/>
          <w:szCs w:val="21"/>
        </w:rPr>
        <w:t>签订。</w:t>
      </w:r>
    </w:p>
    <w:p w14:paraId="25BBFFA1"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十、补充协议</w:t>
      </w:r>
    </w:p>
    <w:p w14:paraId="384A81E8" w14:textId="77777777" w:rsidR="00A358E9" w:rsidRPr="000F40DD" w:rsidRDefault="00C81118">
      <w:pPr>
        <w:snapToGrid w:val="0"/>
        <w:spacing w:line="340" w:lineRule="exact"/>
        <w:ind w:firstLine="420"/>
        <w:rPr>
          <w:rFonts w:ascii="宋体" w:hAnsi="宋体" w:cs="宋体"/>
          <w:b/>
          <w:bCs/>
          <w:sz w:val="21"/>
          <w:szCs w:val="21"/>
        </w:rPr>
      </w:pPr>
      <w:r w:rsidRPr="000F40DD">
        <w:rPr>
          <w:rFonts w:ascii="宋体" w:hAnsi="宋体" w:cs="宋体" w:hint="eastAsia"/>
          <w:bCs/>
          <w:sz w:val="21"/>
          <w:szCs w:val="21"/>
        </w:rPr>
        <w:t>合同未尽事宜，合同当事人另行签订补充协议。补充协议是合同的组成部分。</w:t>
      </w:r>
    </w:p>
    <w:p w14:paraId="1D666086"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十一、合同生效</w:t>
      </w:r>
    </w:p>
    <w:p w14:paraId="7B91B3D7" w14:textId="77777777" w:rsidR="00A358E9" w:rsidRPr="000F40DD" w:rsidRDefault="00C81118">
      <w:pPr>
        <w:snapToGrid w:val="0"/>
        <w:spacing w:line="340" w:lineRule="exact"/>
        <w:ind w:firstLine="420"/>
        <w:rPr>
          <w:rFonts w:ascii="宋体" w:hAnsi="宋体" w:cs="宋体"/>
          <w:bCs/>
          <w:sz w:val="21"/>
          <w:szCs w:val="21"/>
        </w:rPr>
      </w:pPr>
      <w:r w:rsidRPr="000F40DD">
        <w:rPr>
          <w:rFonts w:ascii="宋体" w:hAnsi="宋体" w:cs="宋体" w:hint="eastAsia"/>
          <w:bCs/>
          <w:sz w:val="21"/>
          <w:szCs w:val="21"/>
        </w:rPr>
        <w:t>本合同自</w:t>
      </w:r>
      <w:r w:rsidRPr="000F40DD">
        <w:rPr>
          <w:rFonts w:ascii="宋体" w:hAnsi="宋体" w:cs="宋体" w:hint="eastAsia"/>
          <w:bCs/>
          <w:sz w:val="21"/>
          <w:szCs w:val="21"/>
          <w:u w:val="single"/>
        </w:rPr>
        <w:t>发包人、承包人双方法定代表人或委托代理人签字并加盖单位公章后</w:t>
      </w:r>
      <w:r w:rsidRPr="000F40DD">
        <w:rPr>
          <w:rFonts w:ascii="宋体" w:hAnsi="宋体" w:cs="宋体" w:hint="eastAsia"/>
          <w:bCs/>
          <w:sz w:val="21"/>
          <w:szCs w:val="21"/>
        </w:rPr>
        <w:t>生效。</w:t>
      </w:r>
    </w:p>
    <w:p w14:paraId="1FAD4408" w14:textId="77777777" w:rsidR="00A358E9" w:rsidRPr="000F40DD" w:rsidRDefault="00C81118">
      <w:pPr>
        <w:spacing w:line="340" w:lineRule="exact"/>
        <w:ind w:firstLine="420"/>
        <w:rPr>
          <w:rFonts w:ascii="宋体" w:hAnsi="宋体" w:cs="宋体"/>
          <w:sz w:val="21"/>
          <w:szCs w:val="21"/>
        </w:rPr>
      </w:pPr>
      <w:r w:rsidRPr="000F40DD">
        <w:rPr>
          <w:rFonts w:ascii="宋体" w:hAnsi="宋体" w:cs="宋体" w:hint="eastAsia"/>
          <w:sz w:val="21"/>
          <w:szCs w:val="21"/>
        </w:rPr>
        <w:t>十二、合同份数</w:t>
      </w:r>
    </w:p>
    <w:p w14:paraId="5517A35F" w14:textId="77777777" w:rsidR="00A358E9" w:rsidRPr="000F40DD" w:rsidRDefault="00C81118">
      <w:pPr>
        <w:snapToGrid w:val="0"/>
        <w:spacing w:line="340" w:lineRule="exact"/>
        <w:ind w:firstLine="420"/>
        <w:rPr>
          <w:rFonts w:ascii="宋体" w:hAnsi="宋体" w:cs="宋体"/>
          <w:bCs/>
          <w:sz w:val="21"/>
          <w:szCs w:val="21"/>
        </w:rPr>
      </w:pPr>
      <w:r w:rsidRPr="000F40DD">
        <w:rPr>
          <w:rFonts w:ascii="宋体" w:hAnsi="宋体" w:cs="宋体" w:hint="eastAsia"/>
          <w:bCs/>
          <w:sz w:val="21"/>
          <w:szCs w:val="21"/>
        </w:rPr>
        <w:t>本合同一式十二份，均具有同等法律效力，发包人执八份，承包人执四份。</w:t>
      </w:r>
    </w:p>
    <w:p w14:paraId="06E363C2" w14:textId="77777777" w:rsidR="00A358E9" w:rsidRPr="000F40DD" w:rsidRDefault="00C81118">
      <w:pPr>
        <w:spacing w:line="340" w:lineRule="exact"/>
        <w:ind w:firstLine="420"/>
        <w:rPr>
          <w:rFonts w:ascii="宋体" w:hAnsi="宋体" w:cs="宋体"/>
          <w:b/>
          <w:sz w:val="21"/>
          <w:szCs w:val="21"/>
          <w:u w:val="single"/>
        </w:rPr>
      </w:pPr>
      <w:r w:rsidRPr="000F40DD">
        <w:rPr>
          <w:rFonts w:ascii="宋体" w:hAnsi="宋体" w:cs="宋体" w:hint="eastAsia"/>
          <w:sz w:val="21"/>
          <w:szCs w:val="21"/>
        </w:rPr>
        <w:t>发包人（公章）：</w:t>
      </w:r>
      <w:r w:rsidRPr="000F40DD">
        <w:rPr>
          <w:rFonts w:ascii="宋体" w:hAnsi="宋体" w:cs="宋体" w:hint="eastAsia"/>
          <w:sz w:val="21"/>
          <w:szCs w:val="21"/>
          <w:u w:val="single"/>
        </w:rPr>
        <w:t xml:space="preserve">          </w:t>
      </w:r>
      <w:r w:rsidRPr="000F40DD">
        <w:rPr>
          <w:rFonts w:ascii="宋体" w:hAnsi="宋体" w:cs="宋体" w:hint="eastAsia"/>
          <w:sz w:val="21"/>
          <w:szCs w:val="21"/>
        </w:rPr>
        <w:t xml:space="preserve">            承包人（公章）：</w:t>
      </w:r>
      <w:r w:rsidRPr="000F40DD">
        <w:rPr>
          <w:rFonts w:ascii="宋体" w:hAnsi="宋体" w:cs="宋体" w:hint="eastAsia"/>
          <w:sz w:val="21"/>
          <w:szCs w:val="21"/>
          <w:u w:val="single"/>
        </w:rPr>
        <w:t xml:space="preserve">                                    </w:t>
      </w:r>
    </w:p>
    <w:p w14:paraId="5C76C0B3"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地  址：</w:t>
      </w:r>
      <w:r w:rsidRPr="000F40DD">
        <w:rPr>
          <w:rFonts w:ascii="宋体" w:hAnsi="宋体" w:cs="宋体" w:hint="eastAsia"/>
          <w:sz w:val="21"/>
          <w:szCs w:val="21"/>
          <w:u w:val="single"/>
        </w:rPr>
        <w:t xml:space="preserve">            </w:t>
      </w:r>
      <w:r w:rsidRPr="000F40DD">
        <w:rPr>
          <w:rFonts w:ascii="宋体" w:hAnsi="宋体" w:cs="宋体" w:hint="eastAsia"/>
          <w:sz w:val="21"/>
          <w:szCs w:val="21"/>
        </w:rPr>
        <w:t xml:space="preserve">                  地 址：</w:t>
      </w:r>
      <w:r w:rsidRPr="000F40DD">
        <w:rPr>
          <w:rFonts w:ascii="宋体" w:hAnsi="宋体" w:cs="宋体" w:hint="eastAsia"/>
          <w:sz w:val="21"/>
          <w:szCs w:val="21"/>
          <w:u w:val="single"/>
        </w:rPr>
        <w:t xml:space="preserve">                            </w:t>
      </w:r>
      <w:r w:rsidRPr="000F40DD">
        <w:rPr>
          <w:rFonts w:ascii="宋体" w:hAnsi="宋体" w:cs="宋体" w:hint="eastAsia"/>
          <w:sz w:val="21"/>
          <w:szCs w:val="21"/>
        </w:rPr>
        <w:t xml:space="preserve">   </w:t>
      </w:r>
    </w:p>
    <w:p w14:paraId="52CB67D8" w14:textId="77777777" w:rsidR="00A358E9" w:rsidRPr="000F40DD" w:rsidRDefault="00C81118">
      <w:pPr>
        <w:snapToGrid w:val="0"/>
        <w:spacing w:line="340" w:lineRule="exact"/>
        <w:ind w:firstLine="420"/>
        <w:rPr>
          <w:rFonts w:ascii="宋体" w:hAnsi="宋体" w:cs="宋体"/>
          <w:sz w:val="21"/>
          <w:szCs w:val="21"/>
          <w:u w:val="single"/>
        </w:rPr>
      </w:pPr>
      <w:r w:rsidRPr="000F40DD">
        <w:rPr>
          <w:rFonts w:ascii="宋体" w:hAnsi="宋体" w:cs="宋体" w:hint="eastAsia"/>
          <w:sz w:val="21"/>
          <w:szCs w:val="21"/>
        </w:rPr>
        <w:t>法定代表人（签字）：</w:t>
      </w:r>
      <w:r w:rsidRPr="000F40DD">
        <w:rPr>
          <w:rFonts w:ascii="宋体" w:hAnsi="宋体" w:cs="宋体" w:hint="eastAsia"/>
          <w:sz w:val="21"/>
          <w:szCs w:val="21"/>
          <w:u w:val="single"/>
        </w:rPr>
        <w:t xml:space="preserve">       </w:t>
      </w:r>
      <w:r w:rsidRPr="000F40DD">
        <w:rPr>
          <w:rFonts w:ascii="宋体" w:hAnsi="宋体" w:cs="宋体" w:hint="eastAsia"/>
          <w:sz w:val="21"/>
          <w:szCs w:val="21"/>
        </w:rPr>
        <w:t xml:space="preserve">       法定代表人（签字）：</w:t>
      </w:r>
      <w:r w:rsidRPr="000F40DD">
        <w:rPr>
          <w:rFonts w:ascii="宋体" w:hAnsi="宋体" w:cs="宋体" w:hint="eastAsia"/>
          <w:sz w:val="21"/>
          <w:szCs w:val="21"/>
          <w:u w:val="single"/>
        </w:rPr>
        <w:t xml:space="preserve">                </w:t>
      </w:r>
    </w:p>
    <w:p w14:paraId="605BBAFC"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委托代理人（签字）：</w:t>
      </w:r>
      <w:r w:rsidRPr="000F40DD">
        <w:rPr>
          <w:rFonts w:ascii="宋体" w:hAnsi="宋体" w:cs="宋体" w:hint="eastAsia"/>
          <w:sz w:val="21"/>
          <w:szCs w:val="21"/>
          <w:u w:val="single"/>
        </w:rPr>
        <w:t xml:space="preserve">      </w:t>
      </w:r>
      <w:r w:rsidRPr="000F40DD">
        <w:rPr>
          <w:rFonts w:ascii="宋体" w:hAnsi="宋体" w:cs="宋体" w:hint="eastAsia"/>
          <w:sz w:val="21"/>
          <w:szCs w:val="21"/>
        </w:rPr>
        <w:t xml:space="preserve">        委托代理人（签字）：</w:t>
      </w:r>
      <w:r w:rsidRPr="000F40DD">
        <w:rPr>
          <w:rFonts w:ascii="宋体" w:hAnsi="宋体" w:cs="宋体" w:hint="eastAsia"/>
          <w:sz w:val="21"/>
          <w:szCs w:val="21"/>
          <w:u w:val="single"/>
        </w:rPr>
        <w:t xml:space="preserve">                 </w:t>
      </w:r>
    </w:p>
    <w:p w14:paraId="3A213681" w14:textId="77777777" w:rsidR="00A358E9" w:rsidRPr="000F40DD" w:rsidRDefault="00C81118">
      <w:pPr>
        <w:snapToGrid w:val="0"/>
        <w:spacing w:line="340" w:lineRule="exact"/>
        <w:ind w:firstLine="420"/>
        <w:rPr>
          <w:rFonts w:ascii="宋体" w:hAnsi="宋体" w:cs="宋体"/>
          <w:sz w:val="21"/>
          <w:szCs w:val="21"/>
          <w:u w:val="single"/>
        </w:rPr>
      </w:pPr>
      <w:r w:rsidRPr="000F40DD">
        <w:rPr>
          <w:rFonts w:ascii="宋体" w:hAnsi="宋体" w:cs="宋体" w:hint="eastAsia"/>
          <w:sz w:val="21"/>
          <w:szCs w:val="21"/>
        </w:rPr>
        <w:t>电  话：</w:t>
      </w:r>
      <w:r w:rsidRPr="000F40DD">
        <w:rPr>
          <w:rFonts w:ascii="宋体" w:hAnsi="宋体" w:cs="宋体" w:hint="eastAsia"/>
          <w:sz w:val="21"/>
          <w:szCs w:val="21"/>
          <w:u w:val="single"/>
        </w:rPr>
        <w:t xml:space="preserve">                         </w:t>
      </w:r>
      <w:r w:rsidRPr="000F40DD">
        <w:rPr>
          <w:rFonts w:ascii="宋体" w:hAnsi="宋体" w:cs="宋体" w:hint="eastAsia"/>
          <w:sz w:val="21"/>
          <w:szCs w:val="21"/>
        </w:rPr>
        <w:t xml:space="preserve">     电  话：</w:t>
      </w:r>
      <w:r w:rsidRPr="000F40DD">
        <w:rPr>
          <w:rFonts w:ascii="宋体" w:hAnsi="宋体" w:cs="宋体" w:hint="eastAsia"/>
          <w:sz w:val="21"/>
          <w:szCs w:val="21"/>
          <w:u w:val="single"/>
        </w:rPr>
        <w:t xml:space="preserve">                      </w:t>
      </w:r>
    </w:p>
    <w:p w14:paraId="2734CE5A"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传  真：</w:t>
      </w:r>
      <w:r w:rsidRPr="000F40DD">
        <w:rPr>
          <w:rFonts w:ascii="宋体" w:hAnsi="宋体" w:cs="宋体" w:hint="eastAsia"/>
          <w:sz w:val="21"/>
          <w:szCs w:val="21"/>
          <w:u w:val="single"/>
        </w:rPr>
        <w:t xml:space="preserve">                            </w:t>
      </w:r>
      <w:r w:rsidRPr="000F40DD">
        <w:rPr>
          <w:rFonts w:ascii="宋体" w:hAnsi="宋体" w:cs="宋体" w:hint="eastAsia"/>
          <w:sz w:val="21"/>
          <w:szCs w:val="21"/>
        </w:rPr>
        <w:t xml:space="preserve">  传  真：</w:t>
      </w:r>
      <w:r w:rsidRPr="000F40DD">
        <w:rPr>
          <w:rFonts w:ascii="宋体" w:hAnsi="宋体" w:cs="宋体" w:hint="eastAsia"/>
          <w:sz w:val="21"/>
          <w:szCs w:val="21"/>
          <w:u w:val="single"/>
        </w:rPr>
        <w:t xml:space="preserve">                    </w:t>
      </w:r>
    </w:p>
    <w:p w14:paraId="2FDD2438" w14:textId="77777777" w:rsidR="00A358E9" w:rsidRPr="000F40DD" w:rsidRDefault="00C81118">
      <w:pPr>
        <w:snapToGrid w:val="0"/>
        <w:spacing w:line="340" w:lineRule="exact"/>
        <w:ind w:firstLine="420"/>
        <w:rPr>
          <w:rFonts w:ascii="宋体" w:hAnsi="宋体" w:cs="宋体"/>
          <w:sz w:val="21"/>
          <w:szCs w:val="21"/>
          <w:u w:val="single"/>
        </w:rPr>
      </w:pPr>
      <w:r w:rsidRPr="000F40DD">
        <w:rPr>
          <w:rFonts w:ascii="宋体" w:hAnsi="宋体" w:cs="宋体" w:hint="eastAsia"/>
          <w:sz w:val="21"/>
          <w:szCs w:val="21"/>
        </w:rPr>
        <w:t>电子信箱：</w:t>
      </w:r>
      <w:r w:rsidRPr="000F40DD">
        <w:rPr>
          <w:rFonts w:ascii="宋体" w:hAnsi="宋体" w:cs="宋体" w:hint="eastAsia"/>
          <w:sz w:val="21"/>
          <w:szCs w:val="21"/>
          <w:u w:val="single"/>
        </w:rPr>
        <w:t xml:space="preserve">                        </w:t>
      </w:r>
      <w:r w:rsidRPr="000F40DD">
        <w:rPr>
          <w:rFonts w:ascii="宋体" w:hAnsi="宋体" w:cs="宋体" w:hint="eastAsia"/>
          <w:sz w:val="21"/>
          <w:szCs w:val="21"/>
        </w:rPr>
        <w:t xml:space="preserve">    电子信箱：</w:t>
      </w:r>
      <w:r w:rsidRPr="000F40DD">
        <w:rPr>
          <w:rFonts w:ascii="宋体" w:hAnsi="宋体" w:cs="宋体" w:hint="eastAsia"/>
          <w:sz w:val="21"/>
          <w:szCs w:val="21"/>
          <w:u w:val="single"/>
        </w:rPr>
        <w:t xml:space="preserve">          </w:t>
      </w:r>
    </w:p>
    <w:p w14:paraId="51C343CC" w14:textId="77777777" w:rsidR="00A358E9" w:rsidRPr="000F40DD" w:rsidRDefault="00C81118">
      <w:pPr>
        <w:snapToGrid w:val="0"/>
        <w:spacing w:line="340" w:lineRule="exact"/>
        <w:ind w:firstLine="420"/>
        <w:rPr>
          <w:rFonts w:ascii="宋体" w:hAnsi="宋体" w:cs="宋体"/>
          <w:sz w:val="21"/>
          <w:szCs w:val="21"/>
        </w:rPr>
      </w:pPr>
      <w:r w:rsidRPr="000F40DD">
        <w:rPr>
          <w:rFonts w:ascii="宋体" w:hAnsi="宋体" w:cs="宋体" w:hint="eastAsia"/>
          <w:sz w:val="21"/>
          <w:szCs w:val="21"/>
        </w:rPr>
        <w:t>开户银行：</w:t>
      </w:r>
      <w:r w:rsidRPr="000F40DD">
        <w:rPr>
          <w:rFonts w:ascii="宋体" w:hAnsi="宋体" w:cs="宋体" w:hint="eastAsia"/>
          <w:sz w:val="21"/>
          <w:szCs w:val="21"/>
          <w:u w:val="single"/>
        </w:rPr>
        <w:t xml:space="preserve">                       </w:t>
      </w:r>
      <w:r w:rsidRPr="000F40DD">
        <w:rPr>
          <w:rFonts w:ascii="宋体" w:hAnsi="宋体" w:cs="宋体" w:hint="eastAsia"/>
          <w:sz w:val="21"/>
          <w:szCs w:val="21"/>
        </w:rPr>
        <w:t xml:space="preserve">     开户银行：</w:t>
      </w:r>
      <w:r w:rsidRPr="000F40DD">
        <w:rPr>
          <w:rFonts w:ascii="宋体" w:hAnsi="宋体" w:cs="宋体" w:hint="eastAsia"/>
          <w:sz w:val="21"/>
          <w:szCs w:val="21"/>
          <w:u w:val="single"/>
        </w:rPr>
        <w:t xml:space="preserve">                    </w:t>
      </w:r>
    </w:p>
    <w:p w14:paraId="4B0CBF94" w14:textId="77777777" w:rsidR="00A358E9" w:rsidRPr="000F40DD" w:rsidRDefault="00C81118">
      <w:pPr>
        <w:snapToGrid w:val="0"/>
        <w:spacing w:line="340" w:lineRule="exact"/>
        <w:ind w:firstLine="420"/>
        <w:rPr>
          <w:rFonts w:ascii="宋体" w:hAnsi="宋体" w:cs="宋体"/>
          <w:sz w:val="21"/>
          <w:szCs w:val="21"/>
          <w:u w:val="single"/>
        </w:rPr>
      </w:pPr>
      <w:r w:rsidRPr="000F40DD">
        <w:rPr>
          <w:rFonts w:ascii="宋体" w:hAnsi="宋体" w:cs="宋体" w:hint="eastAsia"/>
          <w:sz w:val="21"/>
          <w:szCs w:val="21"/>
        </w:rPr>
        <w:t>账  号：</w:t>
      </w:r>
      <w:r w:rsidRPr="000F40DD">
        <w:rPr>
          <w:rFonts w:ascii="宋体" w:hAnsi="宋体" w:cs="宋体" w:hint="eastAsia"/>
          <w:sz w:val="21"/>
          <w:szCs w:val="21"/>
          <w:u w:val="single"/>
        </w:rPr>
        <w:t xml:space="preserve">                       </w:t>
      </w:r>
      <w:r w:rsidRPr="000F40DD">
        <w:rPr>
          <w:rFonts w:ascii="宋体" w:hAnsi="宋体" w:cs="宋体" w:hint="eastAsia"/>
          <w:sz w:val="21"/>
          <w:szCs w:val="21"/>
        </w:rPr>
        <w:t xml:space="preserve">       账  号：</w:t>
      </w:r>
      <w:r w:rsidRPr="000F40DD">
        <w:rPr>
          <w:rFonts w:ascii="宋体" w:hAnsi="宋体" w:cs="宋体" w:hint="eastAsia"/>
          <w:sz w:val="21"/>
          <w:szCs w:val="21"/>
          <w:u w:val="single"/>
        </w:rPr>
        <w:t xml:space="preserve">                           </w:t>
      </w:r>
    </w:p>
    <w:p w14:paraId="431E5BC5" w14:textId="77777777" w:rsidR="00A358E9" w:rsidRPr="000F40DD" w:rsidRDefault="00C81118">
      <w:pPr>
        <w:snapToGrid w:val="0"/>
        <w:spacing w:line="340" w:lineRule="exact"/>
        <w:ind w:firstLine="420"/>
        <w:rPr>
          <w:rFonts w:ascii="宋体" w:hAnsi="宋体" w:cs="宋体"/>
          <w:szCs w:val="21"/>
          <w:u w:val="single"/>
        </w:rPr>
      </w:pPr>
      <w:r w:rsidRPr="000F40DD">
        <w:rPr>
          <w:rFonts w:ascii="宋体" w:hAnsi="宋体" w:cs="宋体" w:hint="eastAsia"/>
          <w:sz w:val="21"/>
          <w:szCs w:val="21"/>
        </w:rPr>
        <w:t>邮政编码：</w:t>
      </w:r>
      <w:r w:rsidRPr="000F40DD">
        <w:rPr>
          <w:rFonts w:ascii="宋体" w:hAnsi="宋体" w:cs="宋体" w:hint="eastAsia"/>
          <w:sz w:val="21"/>
          <w:szCs w:val="21"/>
          <w:u w:val="single"/>
        </w:rPr>
        <w:t xml:space="preserve">                       </w:t>
      </w:r>
      <w:r w:rsidRPr="000F40DD">
        <w:rPr>
          <w:rFonts w:ascii="宋体" w:hAnsi="宋体" w:cs="宋体" w:hint="eastAsia"/>
          <w:sz w:val="21"/>
          <w:szCs w:val="21"/>
        </w:rPr>
        <w:t> 邮政编码：</w:t>
      </w:r>
      <w:r w:rsidRPr="000F40DD">
        <w:rPr>
          <w:rFonts w:ascii="宋体" w:hAnsi="宋体" w:cs="宋体" w:hint="eastAsia"/>
          <w:sz w:val="21"/>
          <w:szCs w:val="21"/>
          <w:u w:val="single"/>
        </w:rPr>
        <w:t xml:space="preserve">                    </w:t>
      </w:r>
      <w:r w:rsidRPr="000F40DD">
        <w:rPr>
          <w:rFonts w:ascii="宋体" w:hAnsi="宋体" w:cs="宋体" w:hint="eastAsia"/>
          <w:szCs w:val="21"/>
          <w:u w:val="single"/>
        </w:rPr>
        <w:t xml:space="preserve">      </w:t>
      </w:r>
    </w:p>
    <w:p w14:paraId="7EB36795" w14:textId="77777777" w:rsidR="00A358E9" w:rsidRPr="000F40DD" w:rsidRDefault="00C81118">
      <w:pPr>
        <w:widowControl/>
        <w:spacing w:line="240" w:lineRule="auto"/>
        <w:ind w:firstLineChars="0" w:firstLine="0"/>
        <w:jc w:val="left"/>
        <w:rPr>
          <w:rFonts w:ascii="宋体" w:eastAsia="黑体" w:hAnsi="宋体" w:cs="宋体"/>
          <w:b/>
          <w:bCs/>
          <w:kern w:val="44"/>
          <w:sz w:val="28"/>
          <w:szCs w:val="28"/>
          <w:lang w:val="zh-CN"/>
        </w:rPr>
      </w:pPr>
      <w:bookmarkStart w:id="85" w:name="_Toc395382492"/>
      <w:bookmarkStart w:id="86" w:name="_Toc389065256"/>
      <w:bookmarkStart w:id="87" w:name="_Toc478389010"/>
      <w:bookmarkStart w:id="88" w:name="_Toc373478338"/>
      <w:bookmarkStart w:id="89" w:name="_Toc373227691"/>
      <w:bookmarkStart w:id="90" w:name="_Toc351203632"/>
      <w:r w:rsidRPr="000F40DD">
        <w:rPr>
          <w:rFonts w:ascii="宋体" w:hAnsi="宋体" w:cs="宋体"/>
        </w:rPr>
        <w:br w:type="page"/>
      </w:r>
    </w:p>
    <w:p w14:paraId="4399C939" w14:textId="77777777" w:rsidR="00A358E9" w:rsidRPr="000F40DD" w:rsidRDefault="00C81118">
      <w:pPr>
        <w:keepNext/>
        <w:keepLines/>
        <w:widowControl/>
        <w:ind w:left="432" w:firstLineChars="0" w:firstLine="0"/>
        <w:jc w:val="center"/>
        <w:outlineLvl w:val="0"/>
        <w:rPr>
          <w:rFonts w:ascii="宋体" w:eastAsia="黑体" w:hAnsi="宋体" w:cs="宋体"/>
          <w:b/>
          <w:bCs/>
          <w:kern w:val="0"/>
          <w:sz w:val="28"/>
          <w:szCs w:val="21"/>
          <w:lang w:val="zh-CN"/>
        </w:rPr>
      </w:pPr>
      <w:r w:rsidRPr="000F40DD">
        <w:rPr>
          <w:rFonts w:ascii="宋体" w:eastAsia="黑体" w:hAnsi="宋体" w:cs="宋体" w:hint="eastAsia"/>
          <w:b/>
          <w:bCs/>
          <w:kern w:val="44"/>
          <w:sz w:val="28"/>
          <w:szCs w:val="28"/>
          <w:lang w:val="zh-CN"/>
        </w:rPr>
        <w:lastRenderedPageBreak/>
        <w:t>第二部分</w:t>
      </w:r>
      <w:r w:rsidRPr="000F40DD">
        <w:rPr>
          <w:rFonts w:ascii="宋体" w:eastAsia="黑体" w:hAnsi="宋体" w:cs="宋体" w:hint="eastAsia"/>
          <w:b/>
          <w:bCs/>
          <w:kern w:val="44"/>
          <w:sz w:val="28"/>
          <w:szCs w:val="28"/>
          <w:lang w:val="zh-CN"/>
        </w:rPr>
        <w:t xml:space="preserve"> </w:t>
      </w:r>
      <w:r w:rsidRPr="000F40DD">
        <w:rPr>
          <w:rFonts w:ascii="宋体" w:eastAsia="黑体" w:hAnsi="宋体" w:cs="宋体" w:hint="eastAsia"/>
          <w:b/>
          <w:bCs/>
          <w:kern w:val="44"/>
          <w:sz w:val="28"/>
          <w:szCs w:val="28"/>
          <w:lang w:val="zh-CN"/>
        </w:rPr>
        <w:t>通用合同条款</w:t>
      </w:r>
      <w:bookmarkEnd w:id="85"/>
      <w:bookmarkEnd w:id="86"/>
      <w:bookmarkEnd w:id="87"/>
    </w:p>
    <w:p w14:paraId="7DC9608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91" w:name="_Toc478389011"/>
      <w:bookmarkStart w:id="92" w:name="_Toc351203495"/>
      <w:bookmarkStart w:id="93" w:name="_Toc337558727"/>
      <w:r w:rsidRPr="000F40DD">
        <w:rPr>
          <w:rFonts w:ascii="宋体" w:hAnsi="宋体" w:cs="宋体" w:hint="eastAsia"/>
          <w:b/>
          <w:bCs/>
          <w:kern w:val="44"/>
          <w:sz w:val="21"/>
          <w:szCs w:val="21"/>
        </w:rPr>
        <w:t>1.</w:t>
      </w:r>
      <w:bookmarkStart w:id="94" w:name="_Toc303538975"/>
      <w:bookmarkStart w:id="95" w:name="_Toc303538976"/>
      <w:bookmarkStart w:id="96" w:name="_Toc303538972"/>
      <w:bookmarkStart w:id="97" w:name="_Toc303538973"/>
      <w:bookmarkStart w:id="98" w:name="_Toc303538974"/>
      <w:bookmarkStart w:id="99" w:name="_Toc296346528"/>
      <w:bookmarkStart w:id="100" w:name="_Toc296503027"/>
      <w:bookmarkEnd w:id="94"/>
      <w:bookmarkEnd w:id="95"/>
      <w:bookmarkEnd w:id="96"/>
      <w:bookmarkEnd w:id="97"/>
      <w:bookmarkEnd w:id="98"/>
      <w:r w:rsidRPr="000F40DD">
        <w:rPr>
          <w:rFonts w:ascii="宋体" w:hAnsi="宋体" w:cs="宋体" w:hint="eastAsia"/>
          <w:b/>
          <w:bCs/>
          <w:kern w:val="44"/>
          <w:sz w:val="21"/>
          <w:szCs w:val="21"/>
        </w:rPr>
        <w:t xml:space="preserve"> 一般约定</w:t>
      </w:r>
      <w:bookmarkStart w:id="101" w:name="_Toc337558728"/>
      <w:bookmarkStart w:id="102" w:name="_Toc296503028"/>
      <w:bookmarkStart w:id="103" w:name="_Toc296346529"/>
      <w:bookmarkStart w:id="104" w:name="_Toc351203496"/>
      <w:bookmarkStart w:id="105" w:name="_Toc478389012"/>
      <w:bookmarkEnd w:id="91"/>
      <w:bookmarkEnd w:id="92"/>
      <w:bookmarkEnd w:id="93"/>
      <w:bookmarkEnd w:id="99"/>
      <w:bookmarkEnd w:id="100"/>
    </w:p>
    <w:p w14:paraId="318A010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r w:rsidRPr="000F40DD">
        <w:rPr>
          <w:rFonts w:ascii="宋体" w:hAnsi="宋体" w:cs="宋体" w:hint="eastAsia"/>
          <w:b/>
          <w:bCs/>
          <w:kern w:val="44"/>
          <w:sz w:val="21"/>
          <w:szCs w:val="21"/>
        </w:rPr>
        <w:t>1.1词语定义</w:t>
      </w:r>
      <w:bookmarkEnd w:id="101"/>
      <w:bookmarkEnd w:id="102"/>
      <w:bookmarkEnd w:id="103"/>
      <w:r w:rsidRPr="000F40DD">
        <w:rPr>
          <w:rFonts w:ascii="宋体" w:hAnsi="宋体" w:cs="宋体" w:hint="eastAsia"/>
          <w:b/>
          <w:bCs/>
          <w:kern w:val="44"/>
          <w:sz w:val="21"/>
          <w:szCs w:val="21"/>
        </w:rPr>
        <w:t>与解释</w:t>
      </w:r>
      <w:bookmarkEnd w:id="104"/>
      <w:bookmarkEnd w:id="105"/>
    </w:p>
    <w:p w14:paraId="16572512"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合同协议书、通用合同条款、专用合同条款中的下列词语具有本款所赋予的含义：</w:t>
      </w:r>
    </w:p>
    <w:p w14:paraId="2835D2BF" w14:textId="77777777" w:rsidR="00A358E9" w:rsidRPr="000F40DD" w:rsidRDefault="00C81118">
      <w:pPr>
        <w:spacing w:line="420" w:lineRule="exact"/>
        <w:ind w:firstLine="422"/>
        <w:outlineLvl w:val="0"/>
        <w:rPr>
          <w:rFonts w:ascii="宋体" w:hAnsi="宋体" w:cs="宋体"/>
          <w:b/>
          <w:kern w:val="0"/>
          <w:sz w:val="21"/>
          <w:szCs w:val="21"/>
        </w:rPr>
      </w:pPr>
      <w:bookmarkStart w:id="106" w:name="_Toc406522044"/>
      <w:bookmarkStart w:id="107" w:name="_Toc406419169"/>
      <w:bookmarkStart w:id="108" w:name="_Toc478389013"/>
      <w:r w:rsidRPr="000F40DD">
        <w:rPr>
          <w:rFonts w:ascii="宋体" w:hAnsi="宋体" w:cs="宋体" w:hint="eastAsia"/>
          <w:b/>
          <w:sz w:val="21"/>
          <w:szCs w:val="21"/>
        </w:rPr>
        <w:t>1.1.1 合同</w:t>
      </w:r>
      <w:bookmarkEnd w:id="106"/>
      <w:bookmarkEnd w:id="107"/>
      <w:bookmarkEnd w:id="108"/>
    </w:p>
    <w:p w14:paraId="33E2AD7F"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1.1.1.1 合同：是指根据法律规定和合同当事人约定具有约束力的文件，构成合同的文件包括合同协议书、成交通知书（如果有）、投标函及其附录（如果有）、专用合同条款</w:t>
      </w:r>
      <w:r w:rsidRPr="000F40DD">
        <w:rPr>
          <w:rFonts w:ascii="宋体" w:hAnsi="宋体" w:cs="宋体" w:hint="eastAsia"/>
          <w:sz w:val="21"/>
          <w:szCs w:val="21"/>
        </w:rPr>
        <w:t>及其附件</w:t>
      </w:r>
      <w:r w:rsidRPr="000F40DD">
        <w:rPr>
          <w:rFonts w:ascii="宋体" w:hAnsi="宋体" w:cs="宋体" w:hint="eastAsia"/>
          <w:kern w:val="0"/>
          <w:sz w:val="21"/>
          <w:szCs w:val="21"/>
        </w:rPr>
        <w:t>、通用合同条款、技术标准和要求、图纸（如有）、已标价工程量清单或预算书以及其他合同文件。</w:t>
      </w:r>
    </w:p>
    <w:p w14:paraId="1A26BF40"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1.1.1.2 合同协议书：是指构成合同的由发包人和承包人共同签署的称为“合同协议书”的书面文件。</w:t>
      </w:r>
    </w:p>
    <w:p w14:paraId="5B83B31F"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1.1.1.3 成交通知书：是指构成合同的由发包人通知承包人成交的书面文件。</w:t>
      </w:r>
    </w:p>
    <w:p w14:paraId="667B80EE" w14:textId="77777777" w:rsidR="00A358E9" w:rsidRPr="000F40DD" w:rsidRDefault="00C81118">
      <w:pPr>
        <w:autoSpaceDE w:val="0"/>
        <w:autoSpaceDN w:val="0"/>
        <w:adjustRightInd w:val="0"/>
        <w:spacing w:line="420" w:lineRule="exact"/>
        <w:ind w:firstLine="420"/>
        <w:jc w:val="left"/>
        <w:rPr>
          <w:rFonts w:ascii="宋体" w:hAnsi="宋体" w:cs="宋体"/>
          <w:spacing w:val="-4"/>
          <w:kern w:val="0"/>
          <w:sz w:val="21"/>
          <w:szCs w:val="21"/>
        </w:rPr>
      </w:pPr>
      <w:r w:rsidRPr="000F40DD">
        <w:rPr>
          <w:rFonts w:ascii="宋体" w:hAnsi="宋体" w:cs="宋体" w:hint="eastAsia"/>
          <w:kern w:val="0"/>
          <w:sz w:val="21"/>
          <w:szCs w:val="21"/>
        </w:rPr>
        <w:t>1.1.1.4 投标函：是</w:t>
      </w:r>
      <w:r w:rsidRPr="000F40DD">
        <w:rPr>
          <w:rFonts w:ascii="宋体" w:hAnsi="宋体" w:cs="宋体" w:hint="eastAsia"/>
          <w:spacing w:val="-4"/>
          <w:kern w:val="0"/>
          <w:sz w:val="21"/>
          <w:szCs w:val="21"/>
        </w:rPr>
        <w:t>指构成合同的由承包人填写并签署的用于投标的称为“投标函”的文件。</w:t>
      </w:r>
    </w:p>
    <w:p w14:paraId="2B0E0E0B"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1.1.1.5 投标函附录：是指构成合同的附在投标函后的称为“投标函附录”的文件。</w:t>
      </w:r>
    </w:p>
    <w:p w14:paraId="553D7ED5"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1.1.1.6 技术标准和要求：是指构成合同的施工应当遵守的或指导施工的国家、行业或地方的技术标准和要求，以及合同约定的技术标准和要求。</w:t>
      </w:r>
    </w:p>
    <w:p w14:paraId="33378C1E"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1.1.1.7 图纸（如有）：是指构成合同的图纸，包括由发包人按照合同约定提供或经发包人批准的设计文件、施工图、鸟瞰图及模型等，以及在合同履行过程中形成的图纸文件。图纸应当按照法律规定审查合格。</w:t>
      </w:r>
    </w:p>
    <w:p w14:paraId="75073376" w14:textId="77777777" w:rsidR="00A358E9" w:rsidRPr="000F40DD" w:rsidRDefault="00C81118">
      <w:pPr>
        <w:autoSpaceDE w:val="0"/>
        <w:autoSpaceDN w:val="0"/>
        <w:adjustRightInd w:val="0"/>
        <w:spacing w:line="420" w:lineRule="exact"/>
        <w:ind w:firstLineChars="195" w:firstLine="409"/>
        <w:jc w:val="left"/>
        <w:rPr>
          <w:rFonts w:ascii="宋体" w:hAnsi="宋体" w:cs="宋体"/>
          <w:kern w:val="0"/>
          <w:sz w:val="21"/>
          <w:szCs w:val="21"/>
        </w:rPr>
      </w:pPr>
      <w:r w:rsidRPr="000F40DD">
        <w:rPr>
          <w:rFonts w:ascii="宋体" w:hAnsi="宋体" w:cs="宋体" w:hint="eastAsia"/>
          <w:kern w:val="0"/>
          <w:sz w:val="21"/>
          <w:szCs w:val="21"/>
        </w:rPr>
        <w:t>1.1.1.8 已标价工程量清单：是指构成合同的由承包人按照规定的格式和要求填写并标明价格的工程量清单，包括说明和表格。</w:t>
      </w:r>
    </w:p>
    <w:p w14:paraId="304E2A88" w14:textId="77777777" w:rsidR="00A358E9" w:rsidRPr="000F40DD" w:rsidRDefault="00C81118">
      <w:pPr>
        <w:autoSpaceDE w:val="0"/>
        <w:autoSpaceDN w:val="0"/>
        <w:adjustRightInd w:val="0"/>
        <w:spacing w:line="420" w:lineRule="exact"/>
        <w:ind w:firstLineChars="195" w:firstLine="409"/>
        <w:jc w:val="left"/>
        <w:rPr>
          <w:rFonts w:ascii="宋体" w:hAnsi="宋体" w:cs="宋体"/>
          <w:kern w:val="0"/>
          <w:sz w:val="21"/>
          <w:szCs w:val="21"/>
        </w:rPr>
      </w:pPr>
      <w:r w:rsidRPr="000F40DD">
        <w:rPr>
          <w:rFonts w:ascii="宋体" w:hAnsi="宋体" w:cs="宋体" w:hint="eastAsia"/>
          <w:kern w:val="0"/>
          <w:sz w:val="21"/>
          <w:szCs w:val="21"/>
        </w:rPr>
        <w:t>1.1.1.9 预算书：是指构成合同的由承包人按照发包人规定的格式和要求编制的工程预算文件。</w:t>
      </w:r>
    </w:p>
    <w:p w14:paraId="41C27634"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1.1.1.10 其他合同文件：是指经合同当事人约定的与工程施工有关的具有合同约束力的文件或书面协议。合同当事人可以在专用合同条款中进行约定。</w:t>
      </w:r>
    </w:p>
    <w:p w14:paraId="5C3D77B7" w14:textId="77777777" w:rsidR="00A358E9" w:rsidRPr="000F40DD" w:rsidRDefault="00C81118">
      <w:pPr>
        <w:spacing w:line="420" w:lineRule="exact"/>
        <w:ind w:firstLine="422"/>
        <w:outlineLvl w:val="0"/>
        <w:rPr>
          <w:rFonts w:ascii="宋体" w:hAnsi="宋体" w:cs="宋体"/>
          <w:b/>
          <w:kern w:val="0"/>
          <w:sz w:val="21"/>
          <w:szCs w:val="21"/>
        </w:rPr>
      </w:pPr>
      <w:bookmarkStart w:id="109" w:name="_Toc406522045"/>
      <w:bookmarkStart w:id="110" w:name="_Toc478389014"/>
      <w:bookmarkStart w:id="111" w:name="_Toc406419170"/>
      <w:r w:rsidRPr="000F40DD">
        <w:rPr>
          <w:rFonts w:ascii="宋体" w:hAnsi="宋体" w:cs="宋体" w:hint="eastAsia"/>
          <w:b/>
          <w:sz w:val="21"/>
          <w:szCs w:val="21"/>
        </w:rPr>
        <w:t>1.1.2 合同当事人及其他相关方</w:t>
      </w:r>
      <w:bookmarkEnd w:id="109"/>
      <w:bookmarkEnd w:id="110"/>
      <w:bookmarkEnd w:id="111"/>
    </w:p>
    <w:p w14:paraId="3D26849E"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1.1.2.1 合同当事人：是指发包人和（或）承包人。</w:t>
      </w:r>
    </w:p>
    <w:p w14:paraId="09BA72C6"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1.1.2.2 发包人：</w:t>
      </w:r>
      <w:r w:rsidRPr="000F40DD">
        <w:rPr>
          <w:rFonts w:ascii="宋体" w:hAnsi="宋体" w:cs="宋体" w:hint="eastAsia"/>
          <w:spacing w:val="-4"/>
          <w:kern w:val="0"/>
          <w:sz w:val="21"/>
          <w:szCs w:val="21"/>
        </w:rPr>
        <w:t>是指与承包人签订合同协议书的当事人及取得该当事人资格的合法继承人</w:t>
      </w:r>
      <w:r w:rsidRPr="000F40DD">
        <w:rPr>
          <w:rFonts w:ascii="宋体" w:hAnsi="宋体" w:cs="宋体" w:hint="eastAsia"/>
          <w:kern w:val="0"/>
          <w:sz w:val="21"/>
          <w:szCs w:val="21"/>
        </w:rPr>
        <w:t>。</w:t>
      </w:r>
    </w:p>
    <w:p w14:paraId="50D1D372"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1.1.2.3 承包人：是指与发包人签订合同协议书的，具有相应工程施工承包资质的当事人及取得该当事人资格的合法继承人。</w:t>
      </w:r>
    </w:p>
    <w:p w14:paraId="1CA99B20"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1.1.2.4 监理人：是指在专用合同条款中指明的，受发包人委托按照法律规定进行工程监督管理的法人或其他组织。</w:t>
      </w:r>
    </w:p>
    <w:p w14:paraId="31B0E4E1"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lastRenderedPageBreak/>
        <w:t>1.1.2.5 设计人：是指在专用合同条款中指明的，受发包人委托负责工程设计并具备相应工程设计资质的法人或其他组织。</w:t>
      </w:r>
    </w:p>
    <w:p w14:paraId="6A4965CD" w14:textId="77777777" w:rsidR="00A358E9" w:rsidRPr="000F40DD" w:rsidRDefault="00C81118">
      <w:pPr>
        <w:spacing w:line="420" w:lineRule="exact"/>
        <w:ind w:firstLineChars="195" w:firstLine="409"/>
        <w:jc w:val="left"/>
        <w:rPr>
          <w:rFonts w:ascii="宋体" w:hAnsi="宋体" w:cs="宋体"/>
          <w:kern w:val="0"/>
          <w:sz w:val="21"/>
          <w:szCs w:val="21"/>
        </w:rPr>
      </w:pPr>
      <w:r w:rsidRPr="000F40DD">
        <w:rPr>
          <w:rFonts w:ascii="宋体" w:hAnsi="宋体" w:cs="宋体" w:hint="eastAsia"/>
          <w:kern w:val="0"/>
          <w:sz w:val="21"/>
          <w:szCs w:val="21"/>
        </w:rPr>
        <w:t>1.1.2.6 分包人：</w:t>
      </w:r>
      <w:bookmarkStart w:id="112" w:name="#go5"/>
      <w:bookmarkEnd w:id="112"/>
      <w:r w:rsidRPr="000F40DD">
        <w:rPr>
          <w:rFonts w:ascii="宋体" w:hAnsi="宋体" w:cs="宋体" w:hint="eastAsia"/>
          <w:kern w:val="0"/>
          <w:sz w:val="21"/>
          <w:szCs w:val="21"/>
        </w:rPr>
        <w:t>是指按照法律规定和合同约定，分包部分工程或工作，并与承包人签订分包合同的具有相应资质的法人。</w:t>
      </w:r>
    </w:p>
    <w:p w14:paraId="1CD3500D"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1.1.2.7 发包人代表：是指由发包人任命并派驻施工现场在发包人授权范围内行使发包人权利的人。</w:t>
      </w:r>
    </w:p>
    <w:p w14:paraId="71B2CFBF"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1.1.2.8 项目经理：是指由承包人任命并派驻施工现场，在承包人授权范围内负责合同履行，且按照法律规定具有相应资格的项目负责人。</w:t>
      </w:r>
    </w:p>
    <w:p w14:paraId="73D8C819"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1.1.2.9 总监理工程师：是指由监理人任命并派驻施工现场进行工程监理的总负责人。</w:t>
      </w:r>
    </w:p>
    <w:p w14:paraId="5E814EB5" w14:textId="77777777" w:rsidR="00A358E9" w:rsidRPr="000F40DD" w:rsidRDefault="00C81118">
      <w:pPr>
        <w:spacing w:line="420" w:lineRule="exact"/>
        <w:ind w:firstLine="422"/>
        <w:outlineLvl w:val="0"/>
        <w:rPr>
          <w:rFonts w:ascii="宋体" w:hAnsi="宋体" w:cs="宋体"/>
          <w:b/>
          <w:kern w:val="0"/>
          <w:sz w:val="21"/>
          <w:szCs w:val="21"/>
        </w:rPr>
      </w:pPr>
      <w:bookmarkStart w:id="113" w:name="_Toc478389015"/>
      <w:bookmarkStart w:id="114" w:name="_Toc406419171"/>
      <w:bookmarkStart w:id="115" w:name="_Toc406522046"/>
      <w:r w:rsidRPr="000F40DD">
        <w:rPr>
          <w:rFonts w:ascii="宋体" w:hAnsi="宋体" w:cs="宋体" w:hint="eastAsia"/>
          <w:b/>
          <w:sz w:val="21"/>
          <w:szCs w:val="21"/>
        </w:rPr>
        <w:t>1.1.3 工程和设备</w:t>
      </w:r>
      <w:bookmarkEnd w:id="113"/>
      <w:bookmarkEnd w:id="114"/>
      <w:bookmarkEnd w:id="115"/>
    </w:p>
    <w:p w14:paraId="21B557B0"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1.1.3.1 工程：是指与合同协议书中工程承包范围对应的永久工程和（或）临时工程。</w:t>
      </w:r>
    </w:p>
    <w:p w14:paraId="44F1BDEC"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1.1.3.2 永久工程：是指按合同约定建造并移交给发包人的工程，包括工程设备。</w:t>
      </w:r>
    </w:p>
    <w:p w14:paraId="090FEF6A"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1.1.3.3 临时工程：是指为完成合同约定的永久工程所修建的各类临时性工程，不包括施工设备。</w:t>
      </w:r>
    </w:p>
    <w:p w14:paraId="43605F78"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1.1.3.4 单位工程：是指在合同协议书中指明的，具备独立施工条件并能形成独立使用功能的永久工程。</w:t>
      </w:r>
    </w:p>
    <w:p w14:paraId="633B4DA4"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1.1.3.5 工程设备：是指构成永久工程的机电设备、金属结构设备、仪器及其他类似的设备和装置。</w:t>
      </w:r>
    </w:p>
    <w:p w14:paraId="751E7E9E"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1.1.3.6 施工设备：是指为完成合同约定的各项工作所需的设备、器具和其他物品，但不包括工程设备、临时工程和材料。</w:t>
      </w:r>
    </w:p>
    <w:p w14:paraId="2DEC5EC6"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1.1.3.7 施工现场：是指用于工程施工的场所，以及在专用合同条款中指明作为施工场所组成部分的其他场所，包括永久占地和临时占地。</w:t>
      </w:r>
    </w:p>
    <w:p w14:paraId="5FFC90A5"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1.1.3.8临时设施：是指为完成合同约定的各项工作所服务的临时性生产和生活设施。</w:t>
      </w:r>
    </w:p>
    <w:p w14:paraId="7745E50D"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1.1.3.9 永久占地：是指专用合同条款中指明为实施工程需永久占用的土地。</w:t>
      </w:r>
    </w:p>
    <w:p w14:paraId="4F711F21"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1.1.3.10 临时占地：是指专用合同条款中指明为实施工程需要临时占用的土地。</w:t>
      </w:r>
    </w:p>
    <w:p w14:paraId="41C4151F" w14:textId="77777777" w:rsidR="00A358E9" w:rsidRPr="000F40DD" w:rsidRDefault="00C81118">
      <w:pPr>
        <w:spacing w:line="420" w:lineRule="exact"/>
        <w:ind w:firstLine="422"/>
        <w:outlineLvl w:val="0"/>
        <w:rPr>
          <w:rFonts w:ascii="宋体" w:hAnsi="宋体" w:cs="宋体"/>
          <w:b/>
          <w:kern w:val="0"/>
          <w:sz w:val="21"/>
          <w:szCs w:val="21"/>
        </w:rPr>
      </w:pPr>
      <w:bookmarkStart w:id="116" w:name="_Toc406419172"/>
      <w:bookmarkStart w:id="117" w:name="_Toc406522047"/>
      <w:bookmarkStart w:id="118" w:name="_Toc478389016"/>
      <w:r w:rsidRPr="000F40DD">
        <w:rPr>
          <w:rFonts w:ascii="宋体" w:hAnsi="宋体" w:cs="宋体" w:hint="eastAsia"/>
          <w:b/>
          <w:sz w:val="21"/>
          <w:szCs w:val="21"/>
        </w:rPr>
        <w:t>1.1.4 日期和期限</w:t>
      </w:r>
      <w:bookmarkEnd w:id="116"/>
      <w:bookmarkEnd w:id="117"/>
      <w:bookmarkEnd w:id="118"/>
    </w:p>
    <w:p w14:paraId="1A6B21D4"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AFD7425"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 xml:space="preserve">1.1.4.2 竣工日期：包括计划竣工日期和实际竣工日期。计划竣工日期是指合同协议书约定的竣工日期；实际竣工日期按照第13.2.3项〔竣工日期〕的约定确定。 </w:t>
      </w:r>
    </w:p>
    <w:p w14:paraId="085D76C7" w14:textId="77777777" w:rsidR="00A358E9" w:rsidRPr="000F40DD" w:rsidRDefault="00C81118">
      <w:pPr>
        <w:spacing w:line="420" w:lineRule="exact"/>
        <w:ind w:firstLineChars="203" w:firstLine="426"/>
        <w:rPr>
          <w:rFonts w:ascii="宋体" w:hAnsi="宋体" w:cs="宋体"/>
          <w:sz w:val="21"/>
          <w:szCs w:val="21"/>
        </w:rPr>
      </w:pPr>
      <w:r w:rsidRPr="000F40DD">
        <w:rPr>
          <w:rFonts w:ascii="宋体" w:hAnsi="宋体" w:cs="宋体" w:hint="eastAsia"/>
          <w:kern w:val="0"/>
          <w:sz w:val="21"/>
          <w:szCs w:val="21"/>
        </w:rPr>
        <w:t>1.1.4.3 工期：是指在合同协议书约定的承包人完成工程所需的期限，包括按照合同约定所作的期限变更。</w:t>
      </w:r>
    </w:p>
    <w:p w14:paraId="04A260C7"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lastRenderedPageBreak/>
        <w:t>1.1.4.4 缺陷责任期：是指承包人按照合同约定承担缺陷修复义务，且发包人预留质量保证金的期限，自工程实际竣工日期起计算。</w:t>
      </w:r>
    </w:p>
    <w:p w14:paraId="64675369"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1.1.4.5 保修期：是指承包人按照合同约定对工程承担保修责任的期限，从工程竣工验收合格之日起计算。</w:t>
      </w:r>
    </w:p>
    <w:p w14:paraId="6AF7C7EC"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1.1.4.6 基准日期：招标发包的工程以投标截止日前28天的日期为基准日期，直接发包的工程以合同签订日前28天的日期为基准日期。</w:t>
      </w:r>
    </w:p>
    <w:p w14:paraId="3EBD8E56"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1.1.4.7 天：除特别指明外，均指日历天。合同中按天计算时间的，开始当天不计入，从次日开始计算，期限最后一天的截止时间为当天24:00时。</w:t>
      </w:r>
    </w:p>
    <w:p w14:paraId="090A5EC6" w14:textId="77777777" w:rsidR="00A358E9" w:rsidRPr="000F40DD" w:rsidRDefault="00C81118">
      <w:pPr>
        <w:spacing w:line="420" w:lineRule="exact"/>
        <w:ind w:firstLine="422"/>
        <w:outlineLvl w:val="0"/>
        <w:rPr>
          <w:rFonts w:ascii="宋体" w:hAnsi="宋体" w:cs="宋体"/>
          <w:b/>
          <w:kern w:val="0"/>
          <w:sz w:val="21"/>
          <w:szCs w:val="21"/>
        </w:rPr>
      </w:pPr>
      <w:bookmarkStart w:id="119" w:name="_Toc478389017"/>
      <w:bookmarkStart w:id="120" w:name="_Toc406419173"/>
      <w:bookmarkStart w:id="121" w:name="_Toc406522048"/>
      <w:r w:rsidRPr="000F40DD">
        <w:rPr>
          <w:rFonts w:ascii="宋体" w:hAnsi="宋体" w:cs="宋体" w:hint="eastAsia"/>
          <w:b/>
          <w:sz w:val="21"/>
          <w:szCs w:val="21"/>
        </w:rPr>
        <w:t>1.1.5 合同价格和费用</w:t>
      </w:r>
      <w:bookmarkEnd w:id="119"/>
      <w:bookmarkEnd w:id="120"/>
      <w:bookmarkEnd w:id="121"/>
    </w:p>
    <w:p w14:paraId="6DE28A20" w14:textId="77777777" w:rsidR="00A358E9" w:rsidRPr="000F40DD" w:rsidRDefault="00C81118">
      <w:pPr>
        <w:spacing w:line="420" w:lineRule="exact"/>
        <w:ind w:firstLine="420"/>
        <w:jc w:val="left"/>
        <w:rPr>
          <w:rFonts w:ascii="宋体" w:hAnsi="宋体" w:cs="宋体"/>
          <w:sz w:val="21"/>
          <w:szCs w:val="21"/>
        </w:rPr>
      </w:pPr>
      <w:r w:rsidRPr="000F40DD">
        <w:rPr>
          <w:rFonts w:ascii="宋体" w:hAnsi="宋体" w:cs="宋体" w:hint="eastAsia"/>
          <w:kern w:val="0"/>
          <w:sz w:val="21"/>
          <w:szCs w:val="21"/>
        </w:rPr>
        <w:t>1.1.5.1 签约合同价：是指</w:t>
      </w:r>
      <w:r w:rsidRPr="000F40DD">
        <w:rPr>
          <w:rFonts w:ascii="宋体" w:hAnsi="宋体" w:cs="宋体" w:hint="eastAsia"/>
          <w:sz w:val="21"/>
          <w:szCs w:val="21"/>
        </w:rPr>
        <w:t>发包人和承包人在合同协议书中确定的总金额，包括安全文明施工费、暂估价及暂列金额等。</w:t>
      </w:r>
    </w:p>
    <w:p w14:paraId="26D9D04F"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1.1.5.2 合同价格：是指发包人用于支付承包人按照合同约定完成承包范围内全部工作的金额，包括合同履行过程中按合同约定发生的价格变化。</w:t>
      </w:r>
    </w:p>
    <w:p w14:paraId="0D1922B8"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1.1.5.3 费用：是指为履行合同所发生的或将要发生的所有必需的开支，包括管理费和应分摊的其他费用，但不包括利润。</w:t>
      </w:r>
    </w:p>
    <w:p w14:paraId="1855B347"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1.1.5.4 暂估价：是指发包人在工程量清单或预算书中提供的用于支付必然发生但暂时不能确定价格的材料、工程设备的单价、专业工程以及服务工作的金额。</w:t>
      </w:r>
    </w:p>
    <w:p w14:paraId="2ACB7ABE"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B309D98"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1.1.5.6 计日工：是指合同履行过程中，承包人完成发包人提出的零星工作或需要采用计日工计价的变更工作时，按合同中约定的单价计价的一种方式。</w:t>
      </w:r>
    </w:p>
    <w:p w14:paraId="731AB080" w14:textId="77777777" w:rsidR="00A358E9" w:rsidRPr="000F40DD" w:rsidRDefault="00C81118">
      <w:pPr>
        <w:spacing w:line="420" w:lineRule="exact"/>
        <w:ind w:firstLine="420"/>
        <w:jc w:val="left"/>
        <w:rPr>
          <w:rFonts w:ascii="宋体" w:hAnsi="宋体" w:cs="宋体"/>
          <w:sz w:val="21"/>
          <w:szCs w:val="21"/>
        </w:rPr>
      </w:pPr>
      <w:r w:rsidRPr="000F40DD">
        <w:rPr>
          <w:rFonts w:ascii="宋体" w:hAnsi="宋体" w:cs="宋体" w:hint="eastAsia"/>
          <w:kern w:val="0"/>
          <w:sz w:val="21"/>
          <w:szCs w:val="21"/>
        </w:rPr>
        <w:t>1.1.5.7 质量保证金</w:t>
      </w:r>
      <w:bookmarkStart w:id="122" w:name="#go2"/>
      <w:bookmarkEnd w:id="122"/>
      <w:r w:rsidRPr="000F40DD">
        <w:rPr>
          <w:rFonts w:ascii="宋体" w:hAnsi="宋体" w:cs="宋体" w:hint="eastAsia"/>
          <w:kern w:val="0"/>
          <w:sz w:val="21"/>
          <w:szCs w:val="21"/>
        </w:rPr>
        <w:t>：是指按照第15.3款〔质量保证金〕约定承包人用于保证其在缺陷责任期内履行缺陷修补义务的担保</w:t>
      </w:r>
      <w:r w:rsidRPr="000F40DD">
        <w:rPr>
          <w:rFonts w:ascii="宋体" w:hAnsi="宋体" w:cs="宋体" w:hint="eastAsia"/>
          <w:sz w:val="21"/>
          <w:szCs w:val="21"/>
        </w:rPr>
        <w:t>。</w:t>
      </w:r>
    </w:p>
    <w:p w14:paraId="61F207FF"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1.1.5.8 总价项目：是指在现行国家、行业以及地方的计量规则中无工程量计算规则，在已标价工程量清单或预算书中以总价或以费率形式计算的项目。</w:t>
      </w:r>
    </w:p>
    <w:p w14:paraId="1D29B840" w14:textId="77777777" w:rsidR="00A358E9" w:rsidRPr="000F40DD" w:rsidRDefault="00C81118">
      <w:pPr>
        <w:spacing w:line="420" w:lineRule="exact"/>
        <w:ind w:firstLine="422"/>
        <w:outlineLvl w:val="0"/>
        <w:rPr>
          <w:rFonts w:ascii="宋体" w:hAnsi="宋体" w:cs="宋体"/>
          <w:b/>
          <w:kern w:val="0"/>
          <w:sz w:val="21"/>
          <w:szCs w:val="21"/>
        </w:rPr>
      </w:pPr>
      <w:bookmarkStart w:id="123" w:name="_Toc406522049"/>
      <w:bookmarkStart w:id="124" w:name="_Toc406419174"/>
      <w:bookmarkStart w:id="125" w:name="_Toc478389018"/>
      <w:r w:rsidRPr="000F40DD">
        <w:rPr>
          <w:rFonts w:ascii="宋体" w:hAnsi="宋体" w:cs="宋体" w:hint="eastAsia"/>
          <w:b/>
          <w:sz w:val="21"/>
          <w:szCs w:val="21"/>
        </w:rPr>
        <w:t>1.1.6 其他</w:t>
      </w:r>
      <w:bookmarkEnd w:id="123"/>
      <w:bookmarkEnd w:id="124"/>
      <w:bookmarkEnd w:id="125"/>
    </w:p>
    <w:p w14:paraId="648E3754" w14:textId="77777777" w:rsidR="00A358E9" w:rsidRPr="000F40DD" w:rsidRDefault="00C81118">
      <w:pPr>
        <w:spacing w:line="420" w:lineRule="exact"/>
        <w:ind w:firstLine="420"/>
        <w:jc w:val="left"/>
        <w:rPr>
          <w:rFonts w:ascii="宋体" w:hAnsi="宋体" w:cs="宋体"/>
          <w:sz w:val="21"/>
          <w:szCs w:val="21"/>
        </w:rPr>
      </w:pPr>
      <w:r w:rsidRPr="000F40DD">
        <w:rPr>
          <w:rFonts w:ascii="宋体" w:hAnsi="宋体" w:cs="宋体" w:hint="eastAsia"/>
          <w:sz w:val="21"/>
          <w:szCs w:val="21"/>
        </w:rPr>
        <w:t>1.1.6.1 书面形式：是指合同文件、信函、电报、传真等可以有形地表现所载内容的形式。</w:t>
      </w:r>
    </w:p>
    <w:p w14:paraId="3EED87AE"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26" w:name="_Toc478389019"/>
      <w:bookmarkStart w:id="127" w:name="_Toc337558729"/>
      <w:bookmarkStart w:id="128" w:name="_Toc296346530"/>
      <w:bookmarkStart w:id="129" w:name="_Toc296503029"/>
      <w:bookmarkStart w:id="130" w:name="_Toc351203497"/>
      <w:r w:rsidRPr="000F40DD">
        <w:rPr>
          <w:rFonts w:ascii="宋体" w:hAnsi="宋体" w:cs="宋体" w:hint="eastAsia"/>
          <w:b/>
          <w:bCs/>
          <w:kern w:val="44"/>
          <w:sz w:val="21"/>
          <w:szCs w:val="21"/>
        </w:rPr>
        <w:t>1.2语言文字</w:t>
      </w:r>
      <w:bookmarkEnd w:id="126"/>
      <w:bookmarkEnd w:id="127"/>
      <w:bookmarkEnd w:id="128"/>
      <w:bookmarkEnd w:id="129"/>
      <w:bookmarkEnd w:id="130"/>
    </w:p>
    <w:p w14:paraId="397AE2D9"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合同以中国的汉语简体文字编写、解释和说明。合同当事人在专用合同条款中约定使用两种以上语言时，汉语为优先解释和说明合同的语言。</w:t>
      </w:r>
    </w:p>
    <w:p w14:paraId="3A5D60FF"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31" w:name="_Toc337558730"/>
      <w:bookmarkStart w:id="132" w:name="_Toc351203498"/>
      <w:bookmarkStart w:id="133" w:name="_Toc478389020"/>
      <w:bookmarkStart w:id="134" w:name="_Toc296503030"/>
      <w:bookmarkStart w:id="135" w:name="_Toc296346531"/>
      <w:r w:rsidRPr="000F40DD">
        <w:rPr>
          <w:rFonts w:ascii="宋体" w:hAnsi="宋体" w:cs="宋体" w:hint="eastAsia"/>
          <w:b/>
          <w:bCs/>
          <w:kern w:val="44"/>
          <w:sz w:val="21"/>
          <w:szCs w:val="21"/>
        </w:rPr>
        <w:lastRenderedPageBreak/>
        <w:t>1.3法律</w:t>
      </w:r>
      <w:bookmarkEnd w:id="131"/>
      <w:bookmarkEnd w:id="132"/>
      <w:bookmarkEnd w:id="133"/>
      <w:bookmarkEnd w:id="134"/>
      <w:bookmarkEnd w:id="135"/>
    </w:p>
    <w:p w14:paraId="2B5ED906"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合同所称法律是指中华人民共和国法律、行政法规、部门规章，以及工程所在地的地方性法规、自治条例、单行条例和地方规章等。</w:t>
      </w:r>
    </w:p>
    <w:p w14:paraId="70B89278"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合同当事人可以在专用合同条款中约定合同适用的其他规范性文件。</w:t>
      </w:r>
    </w:p>
    <w:p w14:paraId="73D7F6E2"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36" w:name="_Toc478389021"/>
      <w:bookmarkStart w:id="137" w:name="_Toc351203499"/>
      <w:r w:rsidRPr="000F40DD">
        <w:rPr>
          <w:rFonts w:ascii="宋体" w:hAnsi="宋体" w:cs="宋体" w:hint="eastAsia"/>
          <w:b/>
          <w:bCs/>
          <w:kern w:val="44"/>
          <w:sz w:val="21"/>
          <w:szCs w:val="21"/>
        </w:rPr>
        <w:t>1.4 标准和规范</w:t>
      </w:r>
      <w:bookmarkEnd w:id="136"/>
      <w:bookmarkEnd w:id="137"/>
    </w:p>
    <w:p w14:paraId="3F272E84"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1.4.1 适用于工程的国家标准、行业标准、工程所在地的地方性标准，以及相应的规范、规程等，合同当事人有特别要求的，应在专用合同条款中约定。</w:t>
      </w:r>
    </w:p>
    <w:p w14:paraId="5D3065E1"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1.4.2 发包人要求使用国外标准、规范的，发包人负责提供原文版本和中文译本，并在专用合同条款中约定提供标准规范的名称、份数和时间。</w:t>
      </w:r>
    </w:p>
    <w:p w14:paraId="24C1401B"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4C51DB5"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38" w:name="_Toc478389022"/>
      <w:bookmarkStart w:id="139" w:name="_Toc351203500"/>
      <w:r w:rsidRPr="000F40DD">
        <w:rPr>
          <w:rFonts w:ascii="宋体" w:hAnsi="宋体" w:cs="宋体" w:hint="eastAsia"/>
          <w:b/>
          <w:bCs/>
          <w:kern w:val="44"/>
          <w:sz w:val="21"/>
          <w:szCs w:val="21"/>
        </w:rPr>
        <w:t>1</w:t>
      </w:r>
      <w:bookmarkStart w:id="140" w:name="_Toc296346532"/>
      <w:bookmarkStart w:id="141" w:name="_Toc296503031"/>
      <w:bookmarkStart w:id="142" w:name="_Toc337558731"/>
      <w:r w:rsidRPr="000F40DD">
        <w:rPr>
          <w:rFonts w:ascii="宋体" w:hAnsi="宋体" w:cs="宋体" w:hint="eastAsia"/>
          <w:b/>
          <w:bCs/>
          <w:kern w:val="44"/>
          <w:sz w:val="21"/>
          <w:szCs w:val="21"/>
        </w:rPr>
        <w:t>.5 合同文件的优先顺序</w:t>
      </w:r>
      <w:bookmarkEnd w:id="138"/>
      <w:bookmarkEnd w:id="139"/>
    </w:p>
    <w:bookmarkEnd w:id="140"/>
    <w:bookmarkEnd w:id="141"/>
    <w:bookmarkEnd w:id="142"/>
    <w:p w14:paraId="391170B0"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组成合同的各项文件应互相解释，互为说明。除专用合同条款另有约定外，解释合同文件的优先顺序如下：</w:t>
      </w:r>
    </w:p>
    <w:p w14:paraId="6D1CD1CC"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（1）合同协议书；</w:t>
      </w:r>
    </w:p>
    <w:p w14:paraId="05A9725A"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（2）成交通知书（如果有）；</w:t>
      </w:r>
    </w:p>
    <w:p w14:paraId="5094A842"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（3）投标函及其附录（如果有）；</w:t>
      </w:r>
    </w:p>
    <w:p w14:paraId="7207C357"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（4）专用合同条款</w:t>
      </w:r>
      <w:r w:rsidRPr="000F40DD">
        <w:rPr>
          <w:rFonts w:ascii="宋体" w:hAnsi="宋体" w:cs="宋体" w:hint="eastAsia"/>
          <w:sz w:val="21"/>
          <w:szCs w:val="21"/>
        </w:rPr>
        <w:t>及其附件</w:t>
      </w:r>
      <w:r w:rsidRPr="000F40DD">
        <w:rPr>
          <w:rFonts w:ascii="宋体" w:hAnsi="宋体" w:cs="宋体" w:hint="eastAsia"/>
          <w:kern w:val="0"/>
          <w:sz w:val="21"/>
          <w:szCs w:val="21"/>
        </w:rPr>
        <w:t>；</w:t>
      </w:r>
    </w:p>
    <w:p w14:paraId="2EDDD8DE"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（5）通用合同条款；</w:t>
      </w:r>
    </w:p>
    <w:p w14:paraId="0FD584A8"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（6）技术标准和要求；</w:t>
      </w:r>
    </w:p>
    <w:p w14:paraId="0D4EE9DD"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（7）已标价工程量清单或预算书；</w:t>
      </w:r>
    </w:p>
    <w:p w14:paraId="276E8C0B"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（8）其他合同文件。</w:t>
      </w:r>
    </w:p>
    <w:p w14:paraId="56FF43C8"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9）（GB50500-2013)《建设工程工程量清单计价规范》及其广西实施细则及《关于建筑业实施营业税改征增值税后广西壮族自治区建设工程计价依据调整的通知》（桂建标〔2019〕12号）、（GB50854~50862-2013）《建设工程工程量计算规范广西壮族自治区实施细则》（修订本）。</w:t>
      </w:r>
    </w:p>
    <w:p w14:paraId="19D83BEE"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上述各项合同文件包括合同当事人就该项合同文件所作出的补充和修改，属于同一类内容的文件，应以最新签署的为准。</w:t>
      </w:r>
    </w:p>
    <w:p w14:paraId="177FDEFF" w14:textId="77777777" w:rsidR="00A358E9" w:rsidRPr="000F40DD" w:rsidRDefault="00C81118">
      <w:pPr>
        <w:spacing w:line="420" w:lineRule="exact"/>
        <w:ind w:firstLineChars="213" w:firstLine="447"/>
        <w:rPr>
          <w:rFonts w:ascii="宋体" w:hAnsi="宋体" w:cs="宋体"/>
          <w:sz w:val="21"/>
          <w:szCs w:val="21"/>
        </w:rPr>
      </w:pPr>
      <w:r w:rsidRPr="000F40DD">
        <w:rPr>
          <w:rFonts w:ascii="宋体" w:hAnsi="宋体" w:cs="宋体" w:hint="eastAsia"/>
          <w:sz w:val="21"/>
          <w:szCs w:val="21"/>
        </w:rPr>
        <w:t>在合同订立及履行过程中形成的与合同有关的文件均构成合同文件组成部分，并根据其性质确定优先解释顺序。</w:t>
      </w:r>
    </w:p>
    <w:p w14:paraId="1F9AA5B2"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43" w:name="_Toc478389023"/>
      <w:bookmarkStart w:id="144" w:name="_Toc351203501"/>
      <w:r w:rsidRPr="000F40DD">
        <w:rPr>
          <w:rFonts w:ascii="宋体" w:hAnsi="宋体" w:cs="宋体" w:hint="eastAsia"/>
          <w:b/>
          <w:bCs/>
          <w:kern w:val="44"/>
          <w:sz w:val="21"/>
          <w:szCs w:val="21"/>
        </w:rPr>
        <w:t>1</w:t>
      </w:r>
      <w:bookmarkStart w:id="145" w:name="_Toc296346533"/>
      <w:bookmarkStart w:id="146" w:name="_Toc296503032"/>
      <w:bookmarkStart w:id="147" w:name="_Toc337558732"/>
      <w:r w:rsidRPr="000F40DD">
        <w:rPr>
          <w:rFonts w:ascii="宋体" w:hAnsi="宋体" w:cs="宋体" w:hint="eastAsia"/>
          <w:b/>
          <w:bCs/>
          <w:kern w:val="44"/>
          <w:sz w:val="21"/>
          <w:szCs w:val="21"/>
        </w:rPr>
        <w:t>.6图纸和承包人文件</w:t>
      </w:r>
      <w:bookmarkEnd w:id="143"/>
      <w:bookmarkEnd w:id="144"/>
    </w:p>
    <w:p w14:paraId="0AD354F7" w14:textId="77777777" w:rsidR="00A358E9" w:rsidRPr="000F40DD" w:rsidRDefault="00C81118">
      <w:pPr>
        <w:spacing w:line="420" w:lineRule="exact"/>
        <w:ind w:firstLine="420"/>
        <w:jc w:val="left"/>
        <w:outlineLvl w:val="0"/>
        <w:rPr>
          <w:rFonts w:ascii="宋体" w:hAnsi="宋体" w:cs="宋体"/>
          <w:kern w:val="0"/>
          <w:sz w:val="21"/>
          <w:szCs w:val="21"/>
        </w:rPr>
      </w:pPr>
      <w:bookmarkStart w:id="148" w:name="_Toc406522055"/>
      <w:bookmarkStart w:id="149" w:name="_Toc478389024"/>
      <w:bookmarkEnd w:id="145"/>
      <w:bookmarkEnd w:id="146"/>
      <w:bookmarkEnd w:id="147"/>
      <w:r w:rsidRPr="000F40DD">
        <w:rPr>
          <w:rFonts w:ascii="宋体" w:hAnsi="宋体" w:cs="宋体" w:hint="eastAsia"/>
          <w:kern w:val="0"/>
          <w:sz w:val="21"/>
          <w:szCs w:val="21"/>
        </w:rPr>
        <w:t>1.6.1 图纸的提供和交底</w:t>
      </w:r>
      <w:bookmarkEnd w:id="148"/>
      <w:bookmarkEnd w:id="149"/>
    </w:p>
    <w:p w14:paraId="686F3D27"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lastRenderedPageBreak/>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0E89EE91"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因发包人未按合同约定提供图纸导致承包人费用增加和（或）工期延误的，按照第7.5.1项〔因发包人原因导致工期延误〕约定办理。</w:t>
      </w:r>
    </w:p>
    <w:p w14:paraId="5C91EBA5" w14:textId="77777777" w:rsidR="00A358E9" w:rsidRPr="000F40DD" w:rsidRDefault="00C81118">
      <w:pPr>
        <w:spacing w:line="420" w:lineRule="exact"/>
        <w:ind w:firstLine="420"/>
        <w:jc w:val="left"/>
        <w:outlineLvl w:val="0"/>
        <w:rPr>
          <w:rFonts w:ascii="宋体" w:hAnsi="宋体" w:cs="宋体"/>
          <w:kern w:val="0"/>
          <w:sz w:val="21"/>
          <w:szCs w:val="21"/>
        </w:rPr>
      </w:pPr>
      <w:bookmarkStart w:id="150" w:name="_Toc478389025"/>
      <w:bookmarkStart w:id="151" w:name="_Toc406522056"/>
      <w:r w:rsidRPr="000F40DD">
        <w:rPr>
          <w:rFonts w:ascii="宋体" w:hAnsi="宋体" w:cs="宋体" w:hint="eastAsia"/>
          <w:kern w:val="0"/>
          <w:sz w:val="21"/>
          <w:szCs w:val="21"/>
        </w:rPr>
        <w:t>1.6.2 图纸的错误</w:t>
      </w:r>
      <w:bookmarkEnd w:id="150"/>
      <w:bookmarkEnd w:id="151"/>
    </w:p>
    <w:p w14:paraId="6509F0E8"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96BD790" w14:textId="77777777" w:rsidR="00A358E9" w:rsidRPr="000F40DD" w:rsidRDefault="00C81118">
      <w:pPr>
        <w:spacing w:line="420" w:lineRule="exact"/>
        <w:ind w:firstLine="420"/>
        <w:jc w:val="left"/>
        <w:outlineLvl w:val="0"/>
        <w:rPr>
          <w:rFonts w:ascii="宋体" w:hAnsi="宋体" w:cs="宋体"/>
          <w:kern w:val="0"/>
          <w:sz w:val="21"/>
          <w:szCs w:val="21"/>
        </w:rPr>
      </w:pPr>
      <w:bookmarkStart w:id="152" w:name="_Toc478389026"/>
      <w:bookmarkStart w:id="153" w:name="_Toc406522057"/>
      <w:r w:rsidRPr="000F40DD">
        <w:rPr>
          <w:rFonts w:ascii="宋体" w:hAnsi="宋体" w:cs="宋体" w:hint="eastAsia"/>
          <w:kern w:val="0"/>
          <w:sz w:val="21"/>
          <w:szCs w:val="21"/>
        </w:rPr>
        <w:t>1.6.3 图纸的修改和补充</w:t>
      </w:r>
      <w:bookmarkEnd w:id="152"/>
      <w:bookmarkEnd w:id="153"/>
    </w:p>
    <w:p w14:paraId="49397CA3"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图纸需要修改和补充的，应经图纸原设计人及审批部门同意，并由监理人在工程或工程相应部位施工前将修改后的图纸或补充图纸提交给承包人，承包人应按修改或补充后的图纸施工。</w:t>
      </w:r>
    </w:p>
    <w:p w14:paraId="3D6F6470" w14:textId="77777777" w:rsidR="00A358E9" w:rsidRPr="000F40DD" w:rsidRDefault="00C81118">
      <w:pPr>
        <w:spacing w:line="420" w:lineRule="exact"/>
        <w:ind w:firstLine="420"/>
        <w:jc w:val="left"/>
        <w:outlineLvl w:val="0"/>
        <w:rPr>
          <w:rFonts w:ascii="宋体" w:hAnsi="宋体" w:cs="宋体"/>
          <w:kern w:val="0"/>
          <w:sz w:val="21"/>
          <w:szCs w:val="21"/>
        </w:rPr>
      </w:pPr>
      <w:bookmarkStart w:id="154" w:name="_Toc406522058"/>
      <w:bookmarkStart w:id="155" w:name="_Toc478389027"/>
      <w:r w:rsidRPr="000F40DD">
        <w:rPr>
          <w:rFonts w:ascii="宋体" w:hAnsi="宋体" w:cs="宋体" w:hint="eastAsia"/>
          <w:kern w:val="0"/>
          <w:sz w:val="21"/>
          <w:szCs w:val="21"/>
        </w:rPr>
        <w:t>1.6.4 承包人文件</w:t>
      </w:r>
      <w:bookmarkEnd w:id="154"/>
      <w:bookmarkEnd w:id="155"/>
    </w:p>
    <w:p w14:paraId="756CF3C0"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承包人应按照专用合同条款的约定提供应当由其编制的与工程施工有关的文件，并按照专用合同条款约定的期限、数量和形式提交监理人，并由监理人报送发包人。</w:t>
      </w:r>
    </w:p>
    <w:p w14:paraId="6FD00F7F"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BEF79FE" w14:textId="77777777" w:rsidR="00A358E9" w:rsidRPr="000F40DD" w:rsidRDefault="00C81118">
      <w:pPr>
        <w:spacing w:line="420" w:lineRule="exact"/>
        <w:ind w:firstLine="420"/>
        <w:jc w:val="left"/>
        <w:outlineLvl w:val="0"/>
        <w:rPr>
          <w:rFonts w:ascii="宋体" w:hAnsi="宋体" w:cs="宋体"/>
          <w:kern w:val="0"/>
          <w:sz w:val="21"/>
          <w:szCs w:val="21"/>
        </w:rPr>
      </w:pPr>
      <w:bookmarkStart w:id="156" w:name="_Toc406522059"/>
      <w:bookmarkStart w:id="157" w:name="_Toc478389028"/>
      <w:r w:rsidRPr="000F40DD">
        <w:rPr>
          <w:rFonts w:ascii="宋体" w:hAnsi="宋体" w:cs="宋体" w:hint="eastAsia"/>
          <w:kern w:val="0"/>
          <w:sz w:val="21"/>
          <w:szCs w:val="21"/>
        </w:rPr>
        <w:t>1.6.5 图纸和承包人文件的保管</w:t>
      </w:r>
      <w:bookmarkEnd w:id="156"/>
      <w:bookmarkEnd w:id="157"/>
    </w:p>
    <w:p w14:paraId="4D27CCAE" w14:textId="77777777" w:rsidR="00A358E9" w:rsidRPr="000F40DD" w:rsidRDefault="00C81118">
      <w:pPr>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除专用合同条款另有约定外，承包人应在施工现场另外保存一套完整的图纸和承包人文件，供发包人、监理人及有关人员进行工程检查时使用。</w:t>
      </w:r>
    </w:p>
    <w:p w14:paraId="0AE40D0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58" w:name="_Toc351203502"/>
      <w:bookmarkStart w:id="159" w:name="_Toc478389029"/>
      <w:r w:rsidRPr="000F40DD">
        <w:rPr>
          <w:rFonts w:ascii="宋体" w:hAnsi="宋体" w:cs="宋体" w:hint="eastAsia"/>
          <w:b/>
          <w:bCs/>
          <w:kern w:val="44"/>
          <w:sz w:val="21"/>
          <w:szCs w:val="21"/>
        </w:rPr>
        <w:t>1</w:t>
      </w:r>
      <w:bookmarkStart w:id="160" w:name="_Toc296503033"/>
      <w:bookmarkStart w:id="161" w:name="_Toc337558733"/>
      <w:bookmarkStart w:id="162" w:name="_Toc296346534"/>
      <w:r w:rsidRPr="000F40DD">
        <w:rPr>
          <w:rFonts w:ascii="宋体" w:hAnsi="宋体" w:cs="宋体" w:hint="eastAsia"/>
          <w:b/>
          <w:bCs/>
          <w:kern w:val="44"/>
          <w:sz w:val="21"/>
          <w:szCs w:val="21"/>
        </w:rPr>
        <w:t>.7联络</w:t>
      </w:r>
      <w:bookmarkEnd w:id="158"/>
      <w:bookmarkEnd w:id="159"/>
    </w:p>
    <w:bookmarkEnd w:id="160"/>
    <w:bookmarkEnd w:id="161"/>
    <w:bookmarkEnd w:id="162"/>
    <w:p w14:paraId="69D4628A"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1.7.1 与合同有关的通知、批准、证明、证书、指示、指令、要求、请求、同意、意见、确定和决定等，均应采用书面形式，并应在合同约定的期限内送达接收人和送达地点。</w:t>
      </w:r>
    </w:p>
    <w:p w14:paraId="13D52D4A"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1.7.2 发包人和承包人应在专用合同条款中约定各自的送达接收人和送达地点。任何一方合同当事人指定的接收人或送达地点发生变动的，应提前3天以书面形式通知对方。</w:t>
      </w:r>
    </w:p>
    <w:p w14:paraId="74372B99" w14:textId="77777777" w:rsidR="00A358E9" w:rsidRPr="000F40DD" w:rsidRDefault="00C81118">
      <w:pPr>
        <w:autoSpaceDE w:val="0"/>
        <w:autoSpaceDN w:val="0"/>
        <w:adjustRightInd w:val="0"/>
        <w:spacing w:line="420" w:lineRule="exact"/>
        <w:ind w:firstLine="420"/>
        <w:jc w:val="left"/>
        <w:rPr>
          <w:rFonts w:ascii="宋体" w:hAnsi="宋体" w:cs="宋体"/>
          <w:kern w:val="0"/>
          <w:sz w:val="21"/>
          <w:szCs w:val="21"/>
        </w:rPr>
      </w:pPr>
      <w:r w:rsidRPr="000F40DD">
        <w:rPr>
          <w:rFonts w:ascii="宋体" w:hAnsi="宋体" w:cs="宋体" w:hint="eastAsia"/>
          <w:kern w:val="0"/>
          <w:sz w:val="21"/>
          <w:szCs w:val="21"/>
        </w:rPr>
        <w:t>1.7.3 发包人和承包人应当及时签收另一方送达至送达地点和指定接收人的来往信函。拒不签收的，由此增加的费</w:t>
      </w:r>
      <w:r w:rsidRPr="000F40DD">
        <w:rPr>
          <w:rFonts w:ascii="宋体" w:hAnsi="宋体" w:cs="宋体"/>
          <w:sz w:val="21"/>
          <w:szCs w:val="21"/>
        </w:rPr>
        <w:t>用和（或）延误的工期由拒绝接收一方承担。</w:t>
      </w:r>
    </w:p>
    <w:p w14:paraId="039083DF"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63" w:name="_Toc351203503"/>
      <w:bookmarkStart w:id="164" w:name="_Toc478389030"/>
      <w:r w:rsidRPr="000F40DD">
        <w:rPr>
          <w:rFonts w:ascii="宋体" w:hAnsi="宋体" w:cs="宋体" w:hint="eastAsia"/>
          <w:b/>
          <w:bCs/>
          <w:kern w:val="44"/>
          <w:sz w:val="21"/>
          <w:szCs w:val="21"/>
        </w:rPr>
        <w:t>1</w:t>
      </w:r>
      <w:bookmarkStart w:id="165" w:name="_Toc296346536"/>
      <w:bookmarkStart w:id="166" w:name="_Toc296503035"/>
      <w:bookmarkStart w:id="167" w:name="_Toc337558734"/>
      <w:r w:rsidRPr="000F40DD">
        <w:rPr>
          <w:rFonts w:ascii="宋体" w:hAnsi="宋体" w:cs="宋体" w:hint="eastAsia"/>
          <w:b/>
          <w:bCs/>
          <w:kern w:val="44"/>
          <w:sz w:val="21"/>
          <w:szCs w:val="21"/>
        </w:rPr>
        <w:t>.8严禁贿赂</w:t>
      </w:r>
      <w:bookmarkEnd w:id="163"/>
      <w:bookmarkEnd w:id="164"/>
    </w:p>
    <w:bookmarkEnd w:id="165"/>
    <w:bookmarkEnd w:id="166"/>
    <w:bookmarkEnd w:id="167"/>
    <w:p w14:paraId="5A1FBC1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合同当事人不得以贿赂或变相贿赂的方式，谋取非法利益或损害对方权益。因一方合同当事人的贿赂造成对方损失的，应赔偿损失，并承担相应的法律责任。</w:t>
      </w:r>
    </w:p>
    <w:p w14:paraId="0E7F42B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承包人不得与监理人或发包人聘请的第三方串通损害发包人利益。未经发包人书面同意，</w:t>
      </w:r>
      <w:r w:rsidRPr="000F40DD">
        <w:rPr>
          <w:rFonts w:ascii="宋体" w:hAnsi="宋体" w:cs="宋体" w:hint="eastAsia"/>
          <w:sz w:val="21"/>
          <w:szCs w:val="21"/>
        </w:rPr>
        <w:lastRenderedPageBreak/>
        <w:t>承包人不得为监理人提供合同约定以外的通讯设备、交通工具及其他任何形式的利益，不得向监理人支付报酬。</w:t>
      </w:r>
    </w:p>
    <w:p w14:paraId="432EBB6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68" w:name="_Toc478389031"/>
      <w:bookmarkStart w:id="169" w:name="_Toc351203504"/>
      <w:r w:rsidRPr="000F40DD">
        <w:rPr>
          <w:rFonts w:ascii="宋体" w:hAnsi="宋体" w:cs="宋体" w:hint="eastAsia"/>
          <w:b/>
          <w:bCs/>
          <w:kern w:val="44"/>
          <w:sz w:val="21"/>
          <w:szCs w:val="21"/>
        </w:rPr>
        <w:t>1</w:t>
      </w:r>
      <w:bookmarkStart w:id="170" w:name="_Toc296503036"/>
      <w:bookmarkStart w:id="171" w:name="_Toc337558735"/>
      <w:bookmarkStart w:id="172" w:name="_Toc296346537"/>
      <w:r w:rsidRPr="000F40DD">
        <w:rPr>
          <w:rFonts w:ascii="宋体" w:hAnsi="宋体" w:cs="宋体" w:hint="eastAsia"/>
          <w:b/>
          <w:bCs/>
          <w:kern w:val="44"/>
          <w:sz w:val="21"/>
          <w:szCs w:val="21"/>
        </w:rPr>
        <w:t>.9化石、文物</w:t>
      </w:r>
      <w:bookmarkEnd w:id="168"/>
      <w:bookmarkEnd w:id="169"/>
    </w:p>
    <w:bookmarkEnd w:id="170"/>
    <w:bookmarkEnd w:id="171"/>
    <w:bookmarkEnd w:id="172"/>
    <w:p w14:paraId="72D800E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行政管理部门，同时通知监理人。</w:t>
      </w:r>
    </w:p>
    <w:p w14:paraId="63A6CD3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发包人、监理人和承包人应按有关行政管理部门要求采取妥善的保护措施，由此增加的费用和（或）延误的工期由发包人承担。</w:t>
      </w:r>
    </w:p>
    <w:p w14:paraId="111BC59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承包人发现文物后不及时报告或隐瞒不报，致使文物丢失或损坏的，应赔偿损失，并承担相应的法律责任。</w:t>
      </w:r>
    </w:p>
    <w:p w14:paraId="71773EEA"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73" w:name="_Toc478389032"/>
      <w:bookmarkStart w:id="174" w:name="_Toc351203505"/>
      <w:r w:rsidRPr="000F40DD">
        <w:rPr>
          <w:rFonts w:ascii="宋体" w:hAnsi="宋体" w:cs="宋体" w:hint="eastAsia"/>
          <w:b/>
          <w:bCs/>
          <w:kern w:val="44"/>
          <w:sz w:val="21"/>
          <w:szCs w:val="21"/>
        </w:rPr>
        <w:t>1</w:t>
      </w:r>
      <w:bookmarkStart w:id="175" w:name="_Toc337558736"/>
      <w:r w:rsidRPr="000F40DD">
        <w:rPr>
          <w:rFonts w:ascii="宋体" w:hAnsi="宋体" w:cs="宋体" w:hint="eastAsia"/>
          <w:b/>
          <w:bCs/>
          <w:kern w:val="44"/>
          <w:sz w:val="21"/>
          <w:szCs w:val="21"/>
        </w:rPr>
        <w:t>.10交通运输</w:t>
      </w:r>
      <w:bookmarkEnd w:id="173"/>
      <w:bookmarkEnd w:id="174"/>
    </w:p>
    <w:p w14:paraId="06B57ECA" w14:textId="77777777" w:rsidR="00A358E9" w:rsidRPr="000F40DD" w:rsidRDefault="00C81118">
      <w:pPr>
        <w:spacing w:line="420" w:lineRule="exact"/>
        <w:ind w:firstLine="420"/>
        <w:outlineLvl w:val="0"/>
        <w:rPr>
          <w:rFonts w:ascii="宋体" w:hAnsi="宋体" w:cs="宋体"/>
          <w:sz w:val="21"/>
          <w:szCs w:val="21"/>
        </w:rPr>
      </w:pPr>
      <w:bookmarkStart w:id="176" w:name="_Toc478389033"/>
      <w:bookmarkStart w:id="177" w:name="_Toc406522064"/>
      <w:bookmarkEnd w:id="175"/>
      <w:r w:rsidRPr="000F40DD">
        <w:rPr>
          <w:rFonts w:ascii="宋体" w:hAnsi="宋体" w:cs="宋体" w:hint="eastAsia"/>
          <w:sz w:val="21"/>
          <w:szCs w:val="21"/>
        </w:rPr>
        <w:t>1.10.1 出入现场的权利</w:t>
      </w:r>
      <w:bookmarkEnd w:id="176"/>
      <w:bookmarkEnd w:id="177"/>
    </w:p>
    <w:p w14:paraId="7BCDAE8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CAD2BC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3A75A772" w14:textId="77777777" w:rsidR="00A358E9" w:rsidRPr="000F40DD" w:rsidRDefault="00C81118">
      <w:pPr>
        <w:spacing w:line="420" w:lineRule="exact"/>
        <w:ind w:firstLine="420"/>
        <w:outlineLvl w:val="0"/>
        <w:rPr>
          <w:rFonts w:ascii="宋体" w:hAnsi="宋体" w:cs="宋体"/>
          <w:sz w:val="21"/>
          <w:szCs w:val="21"/>
        </w:rPr>
      </w:pPr>
      <w:bookmarkStart w:id="178" w:name="_Toc478389034"/>
      <w:bookmarkStart w:id="179" w:name="_Toc406522065"/>
      <w:r w:rsidRPr="000F40DD">
        <w:rPr>
          <w:rFonts w:ascii="宋体" w:hAnsi="宋体" w:cs="宋体" w:hint="eastAsia"/>
          <w:sz w:val="21"/>
          <w:szCs w:val="21"/>
        </w:rPr>
        <w:t>1.10.2 场外交通</w:t>
      </w:r>
      <w:bookmarkEnd w:id="178"/>
      <w:bookmarkEnd w:id="179"/>
    </w:p>
    <w:p w14:paraId="4EA589B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发包人应提供场外交通设施的技术参数和具体条件，承包人应遵守有关交通法规，严格按照道路和桥梁的限制荷载行驶，执行有关道路限速、限行、禁止超载的规定，并配合交通管理</w:t>
      </w:r>
      <w:r w:rsidRPr="000F40DD">
        <w:rPr>
          <w:rFonts w:ascii="宋体" w:hAnsi="宋体" w:cs="宋体" w:hint="eastAsia"/>
          <w:spacing w:val="-4"/>
          <w:sz w:val="21"/>
          <w:szCs w:val="21"/>
        </w:rPr>
        <w:t>部门的监督和检查。场外交通设施无法满足工程施工需要的，由发包人负责完善并承担相关费用。</w:t>
      </w:r>
    </w:p>
    <w:p w14:paraId="3FA03DD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1.10.3场内交通</w:t>
      </w:r>
    </w:p>
    <w:p w14:paraId="01723D1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69DCA1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E5D783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场外交通和场内交通的边界由合同当事人在专用合同条款中约定。</w:t>
      </w:r>
    </w:p>
    <w:p w14:paraId="22D9C85C" w14:textId="77777777" w:rsidR="00A358E9" w:rsidRPr="000F40DD" w:rsidRDefault="00C81118">
      <w:pPr>
        <w:spacing w:line="420" w:lineRule="exact"/>
        <w:ind w:firstLine="420"/>
        <w:outlineLvl w:val="0"/>
        <w:rPr>
          <w:rFonts w:ascii="宋体" w:hAnsi="宋体" w:cs="宋体"/>
          <w:sz w:val="21"/>
          <w:szCs w:val="21"/>
        </w:rPr>
      </w:pPr>
      <w:bookmarkStart w:id="180" w:name="_Toc478389035"/>
      <w:bookmarkStart w:id="181" w:name="_Toc406522066"/>
      <w:r w:rsidRPr="000F40DD">
        <w:rPr>
          <w:rFonts w:ascii="宋体" w:hAnsi="宋体" w:cs="宋体" w:hint="eastAsia"/>
          <w:sz w:val="21"/>
          <w:szCs w:val="21"/>
        </w:rPr>
        <w:t>1.10.4 超大件和超重件的运输</w:t>
      </w:r>
      <w:bookmarkEnd w:id="180"/>
      <w:bookmarkEnd w:id="181"/>
    </w:p>
    <w:p w14:paraId="17E842A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由承包人负责运输的超大件或超重件，应由承包人负责向交通管理部门办理申请手续，发</w:t>
      </w:r>
      <w:r w:rsidRPr="000F40DD">
        <w:rPr>
          <w:rFonts w:ascii="宋体" w:hAnsi="宋体" w:cs="宋体" w:hint="eastAsia"/>
          <w:sz w:val="21"/>
          <w:szCs w:val="21"/>
        </w:rPr>
        <w:lastRenderedPageBreak/>
        <w:t>包人给予协助。运输超大件或超重件所需的道路和桥梁临时加固改造费用和其他有关费用，由承包人承担，但专用合同条款另有约定除外。</w:t>
      </w:r>
    </w:p>
    <w:p w14:paraId="445189E2" w14:textId="77777777" w:rsidR="00A358E9" w:rsidRPr="000F40DD" w:rsidRDefault="00C81118">
      <w:pPr>
        <w:spacing w:line="420" w:lineRule="exact"/>
        <w:ind w:firstLine="420"/>
        <w:outlineLvl w:val="0"/>
        <w:rPr>
          <w:rFonts w:ascii="宋体" w:hAnsi="宋体" w:cs="宋体"/>
          <w:sz w:val="21"/>
          <w:szCs w:val="21"/>
        </w:rPr>
      </w:pPr>
      <w:bookmarkStart w:id="182" w:name="_Toc406522067"/>
      <w:bookmarkStart w:id="183" w:name="_Toc478389036"/>
      <w:r w:rsidRPr="000F40DD">
        <w:rPr>
          <w:rFonts w:ascii="宋体" w:hAnsi="宋体" w:cs="宋体" w:hint="eastAsia"/>
          <w:sz w:val="21"/>
          <w:szCs w:val="21"/>
        </w:rPr>
        <w:t>1.10.5 道路和桥梁的损坏责任</w:t>
      </w:r>
      <w:bookmarkEnd w:id="182"/>
      <w:bookmarkEnd w:id="183"/>
    </w:p>
    <w:p w14:paraId="07238A0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因承包人运输造成施工场地内外公共道路和桥梁损坏的，由承包人承担修复损坏的全部费用和可能引起的赔偿。</w:t>
      </w:r>
    </w:p>
    <w:p w14:paraId="79740496" w14:textId="77777777" w:rsidR="00A358E9" w:rsidRPr="000F40DD" w:rsidRDefault="00C81118">
      <w:pPr>
        <w:spacing w:line="420" w:lineRule="exact"/>
        <w:ind w:firstLine="420"/>
        <w:outlineLvl w:val="0"/>
        <w:rPr>
          <w:rFonts w:ascii="宋体" w:hAnsi="宋体" w:cs="宋体"/>
          <w:sz w:val="21"/>
          <w:szCs w:val="21"/>
        </w:rPr>
      </w:pPr>
      <w:bookmarkStart w:id="184" w:name="_Toc478389037"/>
      <w:bookmarkStart w:id="185" w:name="_Toc406522068"/>
      <w:r w:rsidRPr="000F40DD">
        <w:rPr>
          <w:rFonts w:ascii="宋体" w:hAnsi="宋体" w:cs="宋体" w:hint="eastAsia"/>
          <w:sz w:val="21"/>
          <w:szCs w:val="21"/>
        </w:rPr>
        <w:t>1.10.6 水路和航空运输</w:t>
      </w:r>
      <w:bookmarkEnd w:id="184"/>
      <w:bookmarkEnd w:id="185"/>
    </w:p>
    <w:p w14:paraId="72E0F5F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本款前述各项的内容适用于水路运输和航空运输，其中“道路”一词的涵义包括河道、航线、船闸、机场、码头、堤防以及水路或航空运输中其他相似结构物；“车辆”一词的涵义包括船舶和飞机等。</w:t>
      </w:r>
    </w:p>
    <w:p w14:paraId="3B48C7CB"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86" w:name="_Toc351203506"/>
      <w:bookmarkStart w:id="187" w:name="_Toc478389038"/>
      <w:r w:rsidRPr="000F40DD">
        <w:rPr>
          <w:rFonts w:ascii="宋体" w:hAnsi="宋体" w:cs="宋体" w:hint="eastAsia"/>
          <w:b/>
          <w:bCs/>
          <w:kern w:val="44"/>
          <w:sz w:val="21"/>
          <w:szCs w:val="21"/>
        </w:rPr>
        <w:t>1</w:t>
      </w:r>
      <w:bookmarkStart w:id="188" w:name="_Toc337558737"/>
      <w:bookmarkStart w:id="189" w:name="_Toc296346538"/>
      <w:bookmarkStart w:id="190" w:name="_Toc296503037"/>
      <w:r w:rsidRPr="000F40DD">
        <w:rPr>
          <w:rFonts w:ascii="宋体" w:hAnsi="宋体" w:cs="宋体" w:hint="eastAsia"/>
          <w:b/>
          <w:bCs/>
          <w:kern w:val="44"/>
          <w:sz w:val="21"/>
          <w:szCs w:val="21"/>
        </w:rPr>
        <w:t>.11知识产权</w:t>
      </w:r>
      <w:bookmarkEnd w:id="186"/>
      <w:bookmarkEnd w:id="187"/>
      <w:bookmarkEnd w:id="188"/>
    </w:p>
    <w:bookmarkEnd w:id="189"/>
    <w:bookmarkEnd w:id="190"/>
    <w:p w14:paraId="7225801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3B0389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A78D0D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7F111A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1.11.4除专用合同条款另有约定外，承包人在合同签订前和签订时已确定采用的专利、专有技术、技术秘密的使用费已包含在签约合同价中。</w:t>
      </w:r>
    </w:p>
    <w:p w14:paraId="063F71C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91" w:name="_Toc351203507"/>
      <w:bookmarkStart w:id="192" w:name="_Toc478389039"/>
      <w:r w:rsidRPr="000F40DD">
        <w:rPr>
          <w:rFonts w:ascii="宋体" w:hAnsi="宋体" w:cs="宋体" w:hint="eastAsia"/>
          <w:b/>
          <w:bCs/>
          <w:kern w:val="44"/>
          <w:sz w:val="21"/>
          <w:szCs w:val="21"/>
        </w:rPr>
        <w:t>1</w:t>
      </w:r>
      <w:bookmarkStart w:id="193" w:name="_Toc337558738"/>
      <w:r w:rsidRPr="000F40DD">
        <w:rPr>
          <w:rFonts w:ascii="宋体" w:hAnsi="宋体" w:cs="宋体" w:hint="eastAsia"/>
          <w:b/>
          <w:bCs/>
          <w:kern w:val="44"/>
          <w:sz w:val="21"/>
          <w:szCs w:val="21"/>
        </w:rPr>
        <w:t>.12保密</w:t>
      </w:r>
      <w:bookmarkEnd w:id="191"/>
      <w:bookmarkEnd w:id="192"/>
    </w:p>
    <w:bookmarkEnd w:id="193"/>
    <w:p w14:paraId="4AFC18D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除法律规定或合同另有约定外，未经发包人同意，承包人不得将发包人提供的图纸、文件以及声明需要保密的资料信息等商业秘密泄露给第三方。</w:t>
      </w:r>
    </w:p>
    <w:p w14:paraId="445293A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除法律规定或合同另有约定外，未经承包人同意，发包人不得将承包人提供的技术秘密及声明需要保密的资料信息等商业秘密泄露给第三方。</w:t>
      </w:r>
    </w:p>
    <w:p w14:paraId="2EF73E7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94" w:name="_Toc478389040"/>
      <w:bookmarkStart w:id="195" w:name="_Toc351203508"/>
      <w:r w:rsidRPr="000F40DD">
        <w:rPr>
          <w:rFonts w:ascii="宋体" w:hAnsi="宋体" w:cs="宋体" w:hint="eastAsia"/>
          <w:b/>
          <w:bCs/>
          <w:kern w:val="44"/>
          <w:sz w:val="21"/>
          <w:szCs w:val="21"/>
        </w:rPr>
        <w:t>1.13工程量清单错误的修正</w:t>
      </w:r>
      <w:bookmarkEnd w:id="194"/>
      <w:bookmarkEnd w:id="195"/>
    </w:p>
    <w:p w14:paraId="5E23478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除专用合同条款另有约定外，发包人提供的工程量清单，应被认为是准确的和完整的。出现下列情形之一时，发包人应予以修正，并相应调整合同价格：</w:t>
      </w:r>
    </w:p>
    <w:p w14:paraId="0A7C9F2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（1）工程量清单存在缺项、漏项的；</w:t>
      </w:r>
    </w:p>
    <w:p w14:paraId="69F3489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（2）工程量清单偏差超出专用合同条款约定的工程量偏差范围的；</w:t>
      </w:r>
    </w:p>
    <w:p w14:paraId="3535322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（3）未按照国家现行计量规范强制性规定计量的。</w:t>
      </w:r>
    </w:p>
    <w:p w14:paraId="54D300A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96" w:name="_Toc478389041"/>
      <w:bookmarkStart w:id="197" w:name="_Toc351203509"/>
      <w:r w:rsidRPr="000F40DD">
        <w:rPr>
          <w:rFonts w:ascii="宋体" w:hAnsi="宋体" w:cs="宋体" w:hint="eastAsia"/>
          <w:b/>
          <w:bCs/>
          <w:kern w:val="44"/>
          <w:sz w:val="21"/>
          <w:szCs w:val="21"/>
        </w:rPr>
        <w:t>2</w:t>
      </w:r>
      <w:bookmarkStart w:id="198" w:name="_Toc296346539"/>
      <w:bookmarkStart w:id="199" w:name="_Toc337558739"/>
      <w:bookmarkStart w:id="200" w:name="_Toc296503038"/>
      <w:r w:rsidRPr="000F40DD">
        <w:rPr>
          <w:rFonts w:ascii="宋体" w:hAnsi="宋体" w:cs="宋体" w:hint="eastAsia"/>
          <w:b/>
          <w:bCs/>
          <w:kern w:val="44"/>
          <w:sz w:val="21"/>
          <w:szCs w:val="21"/>
        </w:rPr>
        <w:t>. 发包人</w:t>
      </w:r>
      <w:bookmarkEnd w:id="196"/>
      <w:bookmarkEnd w:id="197"/>
    </w:p>
    <w:p w14:paraId="3DCDD14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01" w:name="_Toc478389042"/>
      <w:bookmarkStart w:id="202" w:name="_Toc351203510"/>
      <w:bookmarkEnd w:id="198"/>
      <w:bookmarkEnd w:id="199"/>
      <w:bookmarkEnd w:id="200"/>
      <w:r w:rsidRPr="000F40DD">
        <w:rPr>
          <w:rFonts w:ascii="宋体" w:hAnsi="宋体" w:cs="宋体" w:hint="eastAsia"/>
          <w:b/>
          <w:bCs/>
          <w:kern w:val="44"/>
          <w:sz w:val="21"/>
          <w:szCs w:val="21"/>
        </w:rPr>
        <w:t>2</w:t>
      </w:r>
      <w:bookmarkStart w:id="203" w:name="_Toc296503039"/>
      <w:bookmarkStart w:id="204" w:name="_Toc296346540"/>
      <w:bookmarkStart w:id="205" w:name="_Toc337558740"/>
      <w:r w:rsidRPr="000F40DD">
        <w:rPr>
          <w:rFonts w:ascii="宋体" w:hAnsi="宋体" w:cs="宋体" w:hint="eastAsia"/>
          <w:b/>
          <w:bCs/>
          <w:kern w:val="44"/>
          <w:sz w:val="21"/>
          <w:szCs w:val="21"/>
        </w:rPr>
        <w:t>.1 许可或批准</w:t>
      </w:r>
      <w:bookmarkEnd w:id="201"/>
      <w:bookmarkEnd w:id="202"/>
    </w:p>
    <w:p w14:paraId="1BE16D6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22DCFA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因发包人原因未能及时办理完毕前述许可、批准或备案，由发包人承担由此增加的费用和（或）延误的工期，并支付承包人合理的利润。</w:t>
      </w:r>
    </w:p>
    <w:p w14:paraId="2283C9A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06" w:name="_Toc351203511"/>
      <w:bookmarkStart w:id="207" w:name="_Toc478389043"/>
      <w:r w:rsidRPr="000F40DD">
        <w:rPr>
          <w:rFonts w:ascii="宋体" w:hAnsi="宋体" w:cs="宋体" w:hint="eastAsia"/>
          <w:b/>
          <w:bCs/>
          <w:kern w:val="44"/>
          <w:sz w:val="21"/>
          <w:szCs w:val="21"/>
        </w:rPr>
        <w:t>2.2 发包人代表</w:t>
      </w:r>
      <w:bookmarkEnd w:id="206"/>
      <w:bookmarkEnd w:id="207"/>
    </w:p>
    <w:p w14:paraId="34DAF36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EB8FFC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发包人代表不能按照合同约定履行其职责及义务，并导致合同无法继续正常履行的，承包人可以要求发包人撤换发包人代表。</w:t>
      </w:r>
    </w:p>
    <w:p w14:paraId="2A384537" w14:textId="77777777" w:rsidR="00A358E9" w:rsidRPr="000F40DD" w:rsidRDefault="00C81118">
      <w:pPr>
        <w:spacing w:line="420" w:lineRule="exact"/>
        <w:ind w:firstLine="404"/>
        <w:rPr>
          <w:rFonts w:ascii="宋体" w:hAnsi="宋体" w:cs="宋体"/>
          <w:spacing w:val="-4"/>
          <w:sz w:val="21"/>
          <w:szCs w:val="21"/>
        </w:rPr>
      </w:pPr>
      <w:r w:rsidRPr="000F40DD">
        <w:rPr>
          <w:rFonts w:ascii="宋体" w:hAnsi="宋体" w:cs="宋体" w:hint="eastAsia"/>
          <w:spacing w:val="-4"/>
          <w:sz w:val="21"/>
          <w:szCs w:val="21"/>
        </w:rPr>
        <w:t>不属于法定必须监理的工程，监理人的职权可以由发包人代表或发包人指定的其他人员行使。</w:t>
      </w:r>
    </w:p>
    <w:p w14:paraId="4BC40800"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08" w:name="_Toc478389044"/>
      <w:bookmarkStart w:id="209" w:name="_Toc351203512"/>
      <w:r w:rsidRPr="000F40DD">
        <w:rPr>
          <w:rFonts w:ascii="宋体" w:hAnsi="宋体" w:cs="宋体" w:hint="eastAsia"/>
          <w:b/>
          <w:bCs/>
          <w:kern w:val="44"/>
          <w:sz w:val="21"/>
          <w:szCs w:val="21"/>
        </w:rPr>
        <w:t>2.3 发包人人员</w:t>
      </w:r>
      <w:bookmarkEnd w:id="208"/>
      <w:bookmarkEnd w:id="209"/>
    </w:p>
    <w:p w14:paraId="3A73CA9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发包人应要求在施工现场的发包人人员遵守法律及有关安全、质量、环境保护、文明施工等规定，并保障承包人免于承受因发包人人员未遵守上述要求给承包人造成的损失和责任。</w:t>
      </w:r>
    </w:p>
    <w:p w14:paraId="073077A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发包人人员包括发包人代表及其他由发包人派驻施工现场的人员。</w:t>
      </w:r>
      <w:bookmarkEnd w:id="203"/>
      <w:bookmarkEnd w:id="204"/>
      <w:bookmarkEnd w:id="205"/>
    </w:p>
    <w:p w14:paraId="696ADEE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10" w:name="_Toc478389045"/>
      <w:bookmarkStart w:id="211" w:name="_Toc351203513"/>
      <w:r w:rsidRPr="000F40DD">
        <w:rPr>
          <w:rFonts w:ascii="宋体" w:hAnsi="宋体" w:cs="宋体" w:hint="eastAsia"/>
          <w:b/>
          <w:bCs/>
          <w:kern w:val="44"/>
          <w:sz w:val="21"/>
          <w:szCs w:val="21"/>
        </w:rPr>
        <w:t>2</w:t>
      </w:r>
      <w:bookmarkStart w:id="212" w:name="_Toc296503040"/>
      <w:bookmarkStart w:id="213" w:name="_Toc296346541"/>
      <w:bookmarkStart w:id="214" w:name="_Toc337558741"/>
      <w:r w:rsidRPr="000F40DD">
        <w:rPr>
          <w:rFonts w:ascii="宋体" w:hAnsi="宋体" w:cs="宋体" w:hint="eastAsia"/>
          <w:b/>
          <w:bCs/>
          <w:kern w:val="44"/>
          <w:sz w:val="21"/>
          <w:szCs w:val="21"/>
        </w:rPr>
        <w:t>.4 施工现场、施工条件和基础资料的提供</w:t>
      </w:r>
      <w:bookmarkEnd w:id="210"/>
      <w:bookmarkEnd w:id="211"/>
      <w:bookmarkEnd w:id="212"/>
      <w:bookmarkEnd w:id="213"/>
      <w:bookmarkEnd w:id="214"/>
    </w:p>
    <w:p w14:paraId="43F5A48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2.4.1 提供施工现场</w:t>
      </w:r>
    </w:p>
    <w:p w14:paraId="41B57E6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除专用合同条款另有约定外，发包人应最迟于开工日期7天前向承包人移交施工现场。</w:t>
      </w:r>
    </w:p>
    <w:p w14:paraId="6ABEE11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2.4.2 提供施工条件</w:t>
      </w:r>
    </w:p>
    <w:p w14:paraId="37CE785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除专用合同条款另有约定外，发包人应负责提供施工所需要的条件，包括：</w:t>
      </w:r>
    </w:p>
    <w:p w14:paraId="06EA750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（1）将施工用水、电力、通讯线路等施工所必需的条件接至施工现场内；</w:t>
      </w:r>
    </w:p>
    <w:p w14:paraId="6B991AF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（2）保证向承包人提供正常施工所需要的进入施工现场的交通条件；</w:t>
      </w:r>
    </w:p>
    <w:p w14:paraId="6BAD164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（3）协调处理施工现场周围地下管线和邻近建筑物、构筑物、古树名木的保护工作，并承担相关费用；</w:t>
      </w:r>
    </w:p>
    <w:p w14:paraId="6A3C8ED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（4）按照专用合同条款约定应提供的其他设施和条件。</w:t>
      </w:r>
    </w:p>
    <w:p w14:paraId="303FA67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2.4.3 提供基础资料</w:t>
      </w:r>
    </w:p>
    <w:p w14:paraId="14E2FCF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30ED39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按照法律规定确需在开工后方能提供的基础资料，发包人应尽其努力及时地在相应工程施工前的合理期限内提供，合理期限应以不影响承包人的正常施工为限。</w:t>
      </w:r>
    </w:p>
    <w:p w14:paraId="4AD71A9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2.4.4 逾期提供的责任</w:t>
      </w:r>
    </w:p>
    <w:p w14:paraId="3925216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因发包人原因未能按合同约定及时向承包人提供施工现场、施工条件、基础资料的，由发包人承担由此增加的费用和（或）延误的工期。</w:t>
      </w:r>
    </w:p>
    <w:p w14:paraId="607F258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15" w:name="_Toc478389046"/>
      <w:bookmarkStart w:id="216" w:name="_Toc351203514"/>
      <w:r w:rsidRPr="000F40DD">
        <w:rPr>
          <w:rFonts w:ascii="宋体" w:hAnsi="宋体" w:cs="宋体" w:hint="eastAsia"/>
          <w:b/>
          <w:bCs/>
          <w:kern w:val="44"/>
          <w:sz w:val="21"/>
          <w:szCs w:val="21"/>
        </w:rPr>
        <w:t>2</w:t>
      </w:r>
      <w:bookmarkStart w:id="217" w:name="_Toc296346543"/>
      <w:bookmarkStart w:id="218" w:name="_Toc337558745"/>
      <w:bookmarkStart w:id="219" w:name="_Toc296503042"/>
      <w:r w:rsidRPr="000F40DD">
        <w:rPr>
          <w:rFonts w:ascii="宋体" w:hAnsi="宋体" w:cs="宋体" w:hint="eastAsia"/>
          <w:b/>
          <w:bCs/>
          <w:kern w:val="44"/>
          <w:sz w:val="21"/>
          <w:szCs w:val="21"/>
        </w:rPr>
        <w:t>.5 资</w:t>
      </w:r>
      <w:bookmarkEnd w:id="217"/>
      <w:bookmarkEnd w:id="218"/>
      <w:bookmarkEnd w:id="219"/>
      <w:r w:rsidRPr="000F40DD">
        <w:rPr>
          <w:rFonts w:ascii="宋体" w:hAnsi="宋体" w:cs="宋体" w:hint="eastAsia"/>
          <w:b/>
          <w:bCs/>
          <w:kern w:val="44"/>
          <w:sz w:val="21"/>
          <w:szCs w:val="21"/>
        </w:rPr>
        <w:t>金来源证明及支付担保</w:t>
      </w:r>
      <w:bookmarkEnd w:id="215"/>
      <w:bookmarkEnd w:id="216"/>
    </w:p>
    <w:p w14:paraId="08CEFC2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除专用合同条款另有约定外，发包人应在收到承包人要求提供资金来源证明的书面通知后28天内，向承包人提供能够按照合同约定支付合同价款的相应资金来源证明。</w:t>
      </w:r>
    </w:p>
    <w:p w14:paraId="07ACAE7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除专用合同条款另有约定外，发包人要求承包人提供履约保证金的，发包人应当向承包人提供支付担保。支付担保可以采用银行保函或担保公司担保等形式，具体由合同当事人在专用合同条款中约定。</w:t>
      </w:r>
    </w:p>
    <w:p w14:paraId="06AE4249"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20" w:name="_Toc351203515"/>
      <w:bookmarkStart w:id="221" w:name="_Toc478389047"/>
      <w:r w:rsidRPr="000F40DD">
        <w:rPr>
          <w:rFonts w:ascii="宋体" w:hAnsi="宋体" w:cs="宋体" w:hint="eastAsia"/>
          <w:b/>
          <w:bCs/>
          <w:kern w:val="44"/>
          <w:sz w:val="21"/>
          <w:szCs w:val="21"/>
        </w:rPr>
        <w:t>2.6 支付合同价款</w:t>
      </w:r>
      <w:bookmarkEnd w:id="220"/>
      <w:bookmarkEnd w:id="221"/>
    </w:p>
    <w:p w14:paraId="6631945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发包人应按合同约定向承包人及时支付合同价款。</w:t>
      </w:r>
    </w:p>
    <w:p w14:paraId="171441FF"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22" w:name="_Toc478389048"/>
      <w:bookmarkStart w:id="223" w:name="_Toc351203516"/>
      <w:r w:rsidRPr="000F40DD">
        <w:rPr>
          <w:rFonts w:ascii="宋体" w:hAnsi="宋体" w:cs="宋体" w:hint="eastAsia"/>
          <w:b/>
          <w:bCs/>
          <w:kern w:val="44"/>
          <w:sz w:val="21"/>
          <w:szCs w:val="21"/>
        </w:rPr>
        <w:t>2.7 组织竣工验收</w:t>
      </w:r>
      <w:bookmarkEnd w:id="222"/>
      <w:bookmarkEnd w:id="223"/>
    </w:p>
    <w:p w14:paraId="7F34813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发包人应按合同约定及时组织竣工验收。</w:t>
      </w:r>
    </w:p>
    <w:p w14:paraId="1C4D1F6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24" w:name="_Toc351203517"/>
      <w:bookmarkStart w:id="225" w:name="_Toc478389049"/>
      <w:r w:rsidRPr="000F40DD">
        <w:rPr>
          <w:rFonts w:ascii="宋体" w:hAnsi="宋体" w:cs="宋体" w:hint="eastAsia"/>
          <w:b/>
          <w:bCs/>
          <w:kern w:val="44"/>
          <w:sz w:val="21"/>
          <w:szCs w:val="21"/>
        </w:rPr>
        <w:t>2.8 现场统一管理协议</w:t>
      </w:r>
      <w:bookmarkEnd w:id="224"/>
      <w:bookmarkEnd w:id="225"/>
    </w:p>
    <w:p w14:paraId="55BB5E5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发包人应与承包人、由发包人直接发包的专业工程的承包人签订施工现场统一管理协议，明确各方的权利义务。施工现场统一管理协议作为专用合同条款的附件。</w:t>
      </w:r>
    </w:p>
    <w:p w14:paraId="101FA70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26" w:name="_Toc478389050"/>
      <w:bookmarkStart w:id="227" w:name="_Toc351203518"/>
      <w:r w:rsidRPr="000F40DD">
        <w:rPr>
          <w:rFonts w:ascii="宋体" w:hAnsi="宋体" w:cs="宋体" w:hint="eastAsia"/>
          <w:b/>
          <w:bCs/>
          <w:kern w:val="44"/>
          <w:sz w:val="21"/>
          <w:szCs w:val="21"/>
        </w:rPr>
        <w:t>3</w:t>
      </w:r>
      <w:bookmarkStart w:id="228" w:name="_Toc296346546"/>
      <w:bookmarkStart w:id="229" w:name="_Toc296503045"/>
      <w:bookmarkStart w:id="230" w:name="_Toc337558746"/>
      <w:r w:rsidRPr="000F40DD">
        <w:rPr>
          <w:rFonts w:ascii="宋体" w:hAnsi="宋体" w:cs="宋体" w:hint="eastAsia"/>
          <w:b/>
          <w:bCs/>
          <w:kern w:val="44"/>
          <w:sz w:val="21"/>
          <w:szCs w:val="21"/>
        </w:rPr>
        <w:t>. 承包人</w:t>
      </w:r>
      <w:bookmarkEnd w:id="226"/>
      <w:bookmarkEnd w:id="227"/>
    </w:p>
    <w:p w14:paraId="29573C1E"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31" w:name="_Toc478389051"/>
      <w:bookmarkStart w:id="232" w:name="_Toc351203519"/>
      <w:bookmarkEnd w:id="228"/>
      <w:bookmarkEnd w:id="229"/>
      <w:bookmarkEnd w:id="230"/>
      <w:r w:rsidRPr="000F40DD">
        <w:rPr>
          <w:rFonts w:ascii="宋体" w:hAnsi="宋体" w:cs="宋体" w:hint="eastAsia"/>
          <w:b/>
          <w:bCs/>
          <w:kern w:val="44"/>
          <w:sz w:val="21"/>
          <w:szCs w:val="21"/>
        </w:rPr>
        <w:t>3</w:t>
      </w:r>
      <w:bookmarkStart w:id="233" w:name="_Toc296503046"/>
      <w:bookmarkStart w:id="234" w:name="_Toc296346547"/>
      <w:bookmarkStart w:id="235" w:name="_Toc337558747"/>
      <w:r w:rsidRPr="000F40DD">
        <w:rPr>
          <w:rFonts w:ascii="宋体" w:hAnsi="宋体" w:cs="宋体" w:hint="eastAsia"/>
          <w:b/>
          <w:bCs/>
          <w:kern w:val="44"/>
          <w:sz w:val="21"/>
          <w:szCs w:val="21"/>
        </w:rPr>
        <w:t>.1 承包人的一般义务</w:t>
      </w:r>
      <w:bookmarkEnd w:id="231"/>
      <w:bookmarkEnd w:id="232"/>
    </w:p>
    <w:bookmarkEnd w:id="233"/>
    <w:bookmarkEnd w:id="234"/>
    <w:bookmarkEnd w:id="235"/>
    <w:p w14:paraId="12AA017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承包人在履行合同过程中应遵守法律和工程建设标准规范，并履行以下义务：</w:t>
      </w:r>
    </w:p>
    <w:p w14:paraId="1F06553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办理法律规定应由承包人办理的许可和批准，并将办理结果书面报送发包人留存；</w:t>
      </w:r>
    </w:p>
    <w:p w14:paraId="51011BC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（2）按法律规定和合同约定完成工程，并在保修期内承担保修义务；</w:t>
      </w:r>
    </w:p>
    <w:p w14:paraId="32930BC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（3）按法律规定和合同约定采取施工安全和环境保护措施，办理工伤保险，确保工程及人员、材料、设备和设施的安全；</w:t>
      </w:r>
    </w:p>
    <w:p w14:paraId="4E38193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（4）按合同约定的工作内容和施工进度要求，编制施工组织设计和施工措施计划，并对所有施工作业和施工方法的完备性和安全可靠性负责；</w:t>
      </w:r>
    </w:p>
    <w:p w14:paraId="592BAB0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（5）在进行合同约定的各项工作时，不得侵害发包人与他人使用公用道路、水源、市政管</w:t>
      </w:r>
      <w:r w:rsidRPr="000F40DD">
        <w:rPr>
          <w:rFonts w:ascii="宋体" w:hAnsi="宋体" w:cs="宋体" w:hint="eastAsia"/>
          <w:sz w:val="21"/>
          <w:szCs w:val="21"/>
        </w:rPr>
        <w:lastRenderedPageBreak/>
        <w:t>网等公共设施的权利，避免对邻近的公共设施产生干扰。承包人占用或使用他人的施工场地，影响他人作业或生活的，应承担相应责任；</w:t>
      </w:r>
    </w:p>
    <w:p w14:paraId="7B4DA5F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（6）按照第6.3款〔环境保护〕约定负责施工场地及其周边环境与生态的保护工作；</w:t>
      </w:r>
    </w:p>
    <w:p w14:paraId="6CE45D2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（7）按第6.1款〔安全文明施工〕约定采取施工安全措施，确保工程及其人员、材料、设备和设施的安全，防止因工程施工造成的人身伤害和财产损失；</w:t>
      </w:r>
    </w:p>
    <w:p w14:paraId="0FD58C9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（8）将发包人按合同约定支付的各项价款专用于合同工程，且应及时支付其雇用人员工资，并及时向分包人支付合同价款；</w:t>
      </w:r>
    </w:p>
    <w:p w14:paraId="0E7F28F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（9）按照法律规定和合同约定编制竣工资料，完成竣工资料立卷及归档，并按专用合同条款约定的竣工资料的套数、内容、时间等要求移交发包人；</w:t>
      </w:r>
    </w:p>
    <w:p w14:paraId="3F544B3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（10）应履行的其他义务。</w:t>
      </w:r>
    </w:p>
    <w:p w14:paraId="1FD6B75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36" w:name="_Toc351203520"/>
      <w:bookmarkStart w:id="237" w:name="_Toc478389052"/>
      <w:r w:rsidRPr="000F40DD">
        <w:rPr>
          <w:rFonts w:ascii="宋体" w:hAnsi="宋体" w:cs="宋体" w:hint="eastAsia"/>
          <w:b/>
          <w:bCs/>
          <w:kern w:val="44"/>
          <w:sz w:val="21"/>
          <w:szCs w:val="21"/>
        </w:rPr>
        <w:t>3</w:t>
      </w:r>
      <w:bookmarkStart w:id="238" w:name="_Toc296346548"/>
      <w:bookmarkStart w:id="239" w:name="_Toc296503047"/>
      <w:bookmarkStart w:id="240" w:name="_Toc337558748"/>
      <w:r w:rsidRPr="000F40DD">
        <w:rPr>
          <w:rFonts w:ascii="宋体" w:hAnsi="宋体" w:cs="宋体" w:hint="eastAsia"/>
          <w:b/>
          <w:bCs/>
          <w:kern w:val="44"/>
          <w:sz w:val="21"/>
          <w:szCs w:val="21"/>
        </w:rPr>
        <w:t xml:space="preserve">.2 </w:t>
      </w:r>
      <w:bookmarkEnd w:id="236"/>
      <w:r w:rsidRPr="000F40DD">
        <w:rPr>
          <w:rFonts w:ascii="宋体" w:hAnsi="宋体" w:cs="宋体" w:hint="eastAsia"/>
          <w:b/>
          <w:bCs/>
          <w:kern w:val="44"/>
          <w:sz w:val="21"/>
          <w:szCs w:val="21"/>
        </w:rPr>
        <w:t>项目经理</w:t>
      </w:r>
      <w:bookmarkEnd w:id="237"/>
    </w:p>
    <w:bookmarkEnd w:id="238"/>
    <w:bookmarkEnd w:id="239"/>
    <w:bookmarkEnd w:id="240"/>
    <w:p w14:paraId="0B43E16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62A84E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83A82D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承包人违反上述约定的，应按照专用合同条款的约定，承担违约责任。</w:t>
      </w:r>
    </w:p>
    <w:p w14:paraId="27BB416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5C92CE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1CCE9B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w:t>
      </w:r>
      <w:r w:rsidRPr="000F40DD">
        <w:rPr>
          <w:rFonts w:ascii="宋体" w:hAnsi="宋体" w:cs="宋体" w:hint="eastAsia"/>
          <w:sz w:val="21"/>
          <w:szCs w:val="21"/>
        </w:rPr>
        <w:lastRenderedPageBreak/>
        <w:t>的职责。承包人无正当理由拒绝更换项目经理的，应按照专用合同条款的约定承担违约责任。</w:t>
      </w:r>
    </w:p>
    <w:p w14:paraId="4D2E1F9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3.2.5项目经理因特殊情况授权其下属人员履行其某项工作职责的，该下属人员应具备履行相应职责的能力，并应提前7天将上述人员的姓名和授权范围书面通知监理人，并征得发包人书面同意。</w:t>
      </w:r>
    </w:p>
    <w:p w14:paraId="7D7EBA1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41" w:name="_Toc351203521"/>
      <w:bookmarkStart w:id="242" w:name="_Toc478389053"/>
      <w:r w:rsidRPr="000F40DD">
        <w:rPr>
          <w:rFonts w:ascii="宋体" w:hAnsi="宋体" w:cs="宋体" w:hint="eastAsia"/>
          <w:b/>
          <w:bCs/>
          <w:kern w:val="44"/>
          <w:sz w:val="21"/>
          <w:szCs w:val="21"/>
        </w:rPr>
        <w:t>3</w:t>
      </w:r>
      <w:bookmarkStart w:id="243" w:name="_Toc296346549"/>
      <w:bookmarkStart w:id="244" w:name="_Toc296503048"/>
      <w:bookmarkStart w:id="245" w:name="_Toc337558749"/>
      <w:r w:rsidRPr="000F40DD">
        <w:rPr>
          <w:rFonts w:ascii="宋体" w:hAnsi="宋体" w:cs="宋体" w:hint="eastAsia"/>
          <w:b/>
          <w:bCs/>
          <w:kern w:val="44"/>
          <w:sz w:val="21"/>
          <w:szCs w:val="21"/>
        </w:rPr>
        <w:t xml:space="preserve">.3 </w:t>
      </w:r>
      <w:bookmarkEnd w:id="243"/>
      <w:bookmarkEnd w:id="244"/>
      <w:r w:rsidRPr="000F40DD">
        <w:rPr>
          <w:rFonts w:ascii="宋体" w:hAnsi="宋体" w:cs="宋体" w:hint="eastAsia"/>
          <w:b/>
          <w:bCs/>
          <w:kern w:val="44"/>
          <w:sz w:val="21"/>
          <w:szCs w:val="21"/>
        </w:rPr>
        <w:t>承包人人员</w:t>
      </w:r>
      <w:bookmarkEnd w:id="241"/>
      <w:bookmarkEnd w:id="242"/>
    </w:p>
    <w:bookmarkEnd w:id="245"/>
    <w:p w14:paraId="01B62D8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4FE0D0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特殊工种作业人员均应持有相应的资格证明，监理人可以随时检查。</w:t>
      </w:r>
    </w:p>
    <w:p w14:paraId="6146B61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70C4541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6DAD7F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3.3.5承包人擅自更换主要施工管理人员，或前述人员未经监理人或发包人同意擅自离开施工现场的，应按照专用合同条款约定承担违约责任。</w:t>
      </w:r>
    </w:p>
    <w:p w14:paraId="049CD277"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46" w:name="_Toc351203522"/>
      <w:bookmarkStart w:id="247" w:name="_Toc478389054"/>
      <w:r w:rsidRPr="000F40DD">
        <w:rPr>
          <w:rFonts w:ascii="宋体" w:hAnsi="宋体" w:cs="宋体" w:hint="eastAsia"/>
          <w:b/>
          <w:bCs/>
          <w:kern w:val="44"/>
          <w:sz w:val="21"/>
          <w:szCs w:val="21"/>
        </w:rPr>
        <w:t>3</w:t>
      </w:r>
      <w:bookmarkStart w:id="248" w:name="_Toc296503050"/>
      <w:bookmarkStart w:id="249" w:name="_Toc296346551"/>
      <w:bookmarkStart w:id="250" w:name="_Toc337558750"/>
      <w:r w:rsidRPr="000F40DD">
        <w:rPr>
          <w:rFonts w:ascii="宋体" w:hAnsi="宋体" w:cs="宋体" w:hint="eastAsia"/>
          <w:b/>
          <w:bCs/>
          <w:kern w:val="44"/>
          <w:sz w:val="21"/>
          <w:szCs w:val="21"/>
        </w:rPr>
        <w:t>.4 承包人现场查勘</w:t>
      </w:r>
      <w:bookmarkEnd w:id="246"/>
      <w:bookmarkEnd w:id="247"/>
    </w:p>
    <w:bookmarkEnd w:id="248"/>
    <w:bookmarkEnd w:id="249"/>
    <w:bookmarkEnd w:id="250"/>
    <w:p w14:paraId="0F42D2A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承包人应对基于发包人按照第2.4.3项〔提供基础资料〕提交的基础资料所做出的解释和推断负责，但因基础资料存在错误、遗漏导致承包人解释或推断失实的，由发包人承担责任。</w:t>
      </w:r>
    </w:p>
    <w:p w14:paraId="11975B8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6A0341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51" w:name="_Toc351203523"/>
      <w:bookmarkStart w:id="252" w:name="_Toc478389055"/>
      <w:r w:rsidRPr="000F40DD">
        <w:rPr>
          <w:rFonts w:ascii="宋体" w:hAnsi="宋体" w:cs="宋体" w:hint="eastAsia"/>
          <w:b/>
          <w:bCs/>
          <w:kern w:val="44"/>
          <w:sz w:val="21"/>
          <w:szCs w:val="21"/>
        </w:rPr>
        <w:t>3</w:t>
      </w:r>
      <w:bookmarkStart w:id="253" w:name="_Toc337558751"/>
      <w:bookmarkStart w:id="254" w:name="_Toc296346552"/>
      <w:bookmarkStart w:id="255" w:name="_Toc296503051"/>
      <w:r w:rsidRPr="000F40DD">
        <w:rPr>
          <w:rFonts w:ascii="宋体" w:hAnsi="宋体" w:cs="宋体" w:hint="eastAsia"/>
          <w:b/>
          <w:bCs/>
          <w:kern w:val="44"/>
          <w:sz w:val="21"/>
          <w:szCs w:val="21"/>
        </w:rPr>
        <w:t>.5 分包</w:t>
      </w:r>
      <w:bookmarkEnd w:id="251"/>
      <w:bookmarkEnd w:id="252"/>
    </w:p>
    <w:bookmarkEnd w:id="253"/>
    <w:bookmarkEnd w:id="254"/>
    <w:bookmarkEnd w:id="255"/>
    <w:p w14:paraId="7AFB70E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3.5.1 分包的一般约定</w:t>
      </w:r>
    </w:p>
    <w:p w14:paraId="1B28502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承包人不得将其承包的全部工程转包给第三人，或将其承包的全部工程肢解后以分包的名</w:t>
      </w:r>
      <w:r w:rsidRPr="000F40DD">
        <w:rPr>
          <w:rFonts w:ascii="宋体" w:hAnsi="宋体" w:cs="宋体" w:hint="eastAsia"/>
          <w:sz w:val="21"/>
          <w:szCs w:val="21"/>
        </w:rPr>
        <w:lastRenderedPageBreak/>
        <w:t>义转包给第三人。承包人不得将工程主体结构、关键性工作及专用合同条款中禁止分包的专业工程分包给第三人，主体结构、关键性工作的范围由合同当事人按照法律规定在专用合同条款中予以明确。</w:t>
      </w:r>
    </w:p>
    <w:p w14:paraId="74988F9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承包人不得以劳务分包的名义转包或违法分包工程。</w:t>
      </w:r>
    </w:p>
    <w:p w14:paraId="1BCA358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3.5.2 分包的确定</w:t>
      </w:r>
    </w:p>
    <w:p w14:paraId="37745E9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65D01C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3.5.3 分包管理</w:t>
      </w:r>
    </w:p>
    <w:p w14:paraId="3919D0A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承包人应向监理人提交分包人的主要施工管理人员表，并对分包人的施工人员进行实名制管理，包括但不限于进出场管理、登记造册以及各种证照的办理。</w:t>
      </w:r>
    </w:p>
    <w:p w14:paraId="2E65D08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3.5.4 分包合同价款</w:t>
      </w:r>
    </w:p>
    <w:p w14:paraId="12FDF10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（1）除本项第（2）目约定的情况或专用合同条款另有约定外，分包合同价款由承包人与分包人结算，未经承包人同意，发包人不得向分包人支付分包工程价款；</w:t>
      </w:r>
    </w:p>
    <w:p w14:paraId="3313C06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（2）生效法律文书要求发包人向分包人支付分包合同价款的，发包人有权从应付承包人工程款中扣除该部分款项。</w:t>
      </w:r>
    </w:p>
    <w:p w14:paraId="17C81D3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3.5.5 分包合同权益的转让</w:t>
      </w:r>
    </w:p>
    <w:p w14:paraId="7316520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56" w:name="_Toc351203524"/>
    </w:p>
    <w:p w14:paraId="3A55981B"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57" w:name="_Toc478389056"/>
      <w:r w:rsidRPr="000F40DD">
        <w:rPr>
          <w:rFonts w:ascii="宋体" w:hAnsi="宋体" w:cs="宋体" w:hint="eastAsia"/>
          <w:b/>
          <w:bCs/>
          <w:kern w:val="44"/>
          <w:sz w:val="21"/>
          <w:szCs w:val="21"/>
        </w:rPr>
        <w:t>3.6 工程照管与成品、半成品保护</w:t>
      </w:r>
      <w:bookmarkEnd w:id="256"/>
      <w:bookmarkEnd w:id="257"/>
    </w:p>
    <w:p w14:paraId="00B91B4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（1）除专用合同条款另有约定外，自发包人向承包人移交施工现场之日起，承包人应负责照管工程及工程相关的材料、工程设备，直到颁发工程接收证书之日止。</w:t>
      </w:r>
    </w:p>
    <w:p w14:paraId="58573F1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（2）在承包人负责照管期间，因承包人原因造成工程、材料、工程设备损坏的，由承包人负责修复或更换，并承担由此增加的费用和（或）延误的工期。</w:t>
      </w:r>
    </w:p>
    <w:p w14:paraId="261D25B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473C84D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58" w:name="_Toc478389057"/>
      <w:bookmarkStart w:id="259" w:name="_Toc351203525"/>
      <w:r w:rsidRPr="000F40DD">
        <w:rPr>
          <w:rFonts w:ascii="宋体" w:hAnsi="宋体" w:cs="宋体" w:hint="eastAsia"/>
          <w:b/>
          <w:bCs/>
          <w:kern w:val="44"/>
          <w:sz w:val="21"/>
          <w:szCs w:val="21"/>
        </w:rPr>
        <w:t>3</w:t>
      </w:r>
      <w:bookmarkStart w:id="260" w:name="_Toc296346553"/>
      <w:bookmarkStart w:id="261" w:name="_Toc296503052"/>
      <w:bookmarkStart w:id="262" w:name="_Toc337558752"/>
      <w:r w:rsidRPr="000F40DD">
        <w:rPr>
          <w:rFonts w:ascii="宋体" w:hAnsi="宋体" w:cs="宋体" w:hint="eastAsia"/>
          <w:b/>
          <w:bCs/>
          <w:kern w:val="44"/>
          <w:sz w:val="21"/>
          <w:szCs w:val="21"/>
        </w:rPr>
        <w:t>.7 履约保证金</w:t>
      </w:r>
      <w:bookmarkEnd w:id="258"/>
      <w:bookmarkEnd w:id="259"/>
    </w:p>
    <w:bookmarkEnd w:id="260"/>
    <w:bookmarkEnd w:id="261"/>
    <w:bookmarkEnd w:id="262"/>
    <w:p w14:paraId="77C02DA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发包人需要承包人提供履约保证金的，由合同当事人在专用合同条款中约定履约保证金的方式、金额及期限等。履约保证金可以采用银行保函或担保公司担保等形式，具体由合同当事</w:t>
      </w:r>
      <w:r w:rsidRPr="000F40DD">
        <w:rPr>
          <w:rFonts w:ascii="宋体" w:hAnsi="宋体" w:cs="宋体" w:hint="eastAsia"/>
          <w:sz w:val="21"/>
          <w:szCs w:val="21"/>
        </w:rPr>
        <w:lastRenderedPageBreak/>
        <w:t>人在专用合同条款中约定。</w:t>
      </w:r>
    </w:p>
    <w:p w14:paraId="22A33BF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因承包人原因导致工期延长的，继续提供履约保证金所增加的费用由承包人承担；非因承包人原因导致工期延长的，继续提供履约保证金所增加的费用由发包人承担。</w:t>
      </w:r>
    </w:p>
    <w:p w14:paraId="6B3FB79C"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63" w:name="_Toc351203526"/>
      <w:bookmarkStart w:id="264" w:name="_Toc478389058"/>
      <w:r w:rsidRPr="000F40DD">
        <w:rPr>
          <w:rFonts w:ascii="宋体" w:hAnsi="宋体" w:cs="宋体" w:hint="eastAsia"/>
          <w:b/>
          <w:bCs/>
          <w:kern w:val="44"/>
          <w:sz w:val="21"/>
          <w:szCs w:val="21"/>
        </w:rPr>
        <w:t>3.8 联合体</w:t>
      </w:r>
      <w:bookmarkEnd w:id="263"/>
      <w:bookmarkEnd w:id="264"/>
    </w:p>
    <w:p w14:paraId="0673CFD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3.8.1联合体各方应共同与发包人签订合同协议书。联合体各方应为履行合同向发包人承担连带责任。</w:t>
      </w:r>
    </w:p>
    <w:p w14:paraId="23F8270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3.8.2联合体协议经发包人确认后作为合同附件。在履行合同过程中，未经发包人同意，不得修改联合体协议。</w:t>
      </w:r>
    </w:p>
    <w:p w14:paraId="01FDB71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3.8.3联合体牵头人负责与发包人和监理人联系，并接受指示，负责组织联合体各成员全面履行合同。</w:t>
      </w:r>
    </w:p>
    <w:p w14:paraId="7D65EA1C"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65" w:name="_Toc478389059"/>
      <w:bookmarkStart w:id="266" w:name="_Toc351203527"/>
      <w:r w:rsidRPr="000F40DD">
        <w:rPr>
          <w:rFonts w:ascii="宋体" w:hAnsi="宋体" w:cs="宋体" w:hint="eastAsia"/>
          <w:b/>
          <w:bCs/>
          <w:kern w:val="44"/>
          <w:sz w:val="21"/>
          <w:szCs w:val="21"/>
        </w:rPr>
        <w:t>4</w:t>
      </w:r>
      <w:bookmarkStart w:id="267" w:name="_Toc296346554"/>
      <w:bookmarkStart w:id="268" w:name="_Toc296503053"/>
      <w:bookmarkStart w:id="269" w:name="_Toc337558753"/>
      <w:r w:rsidRPr="000F40DD">
        <w:rPr>
          <w:rFonts w:ascii="宋体" w:hAnsi="宋体" w:cs="宋体" w:hint="eastAsia"/>
          <w:b/>
          <w:bCs/>
          <w:kern w:val="44"/>
          <w:sz w:val="21"/>
          <w:szCs w:val="21"/>
        </w:rPr>
        <w:t>. 监</w:t>
      </w:r>
      <w:bookmarkEnd w:id="267"/>
      <w:bookmarkEnd w:id="268"/>
      <w:r w:rsidRPr="000F40DD">
        <w:rPr>
          <w:rFonts w:ascii="宋体" w:hAnsi="宋体" w:cs="宋体" w:hint="eastAsia"/>
          <w:b/>
          <w:bCs/>
          <w:kern w:val="44"/>
          <w:sz w:val="21"/>
          <w:szCs w:val="21"/>
        </w:rPr>
        <w:t>理人</w:t>
      </w:r>
      <w:bookmarkEnd w:id="265"/>
      <w:bookmarkEnd w:id="266"/>
    </w:p>
    <w:p w14:paraId="49D31E92"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70" w:name="_Toc478389060"/>
      <w:bookmarkStart w:id="271" w:name="_Toc351203528"/>
      <w:bookmarkEnd w:id="269"/>
      <w:r w:rsidRPr="000F40DD">
        <w:rPr>
          <w:rFonts w:ascii="宋体" w:hAnsi="宋体" w:cs="宋体" w:hint="eastAsia"/>
          <w:b/>
          <w:bCs/>
          <w:kern w:val="44"/>
          <w:sz w:val="21"/>
          <w:szCs w:val="21"/>
        </w:rPr>
        <w:t>4</w:t>
      </w:r>
      <w:bookmarkStart w:id="272" w:name="_Toc296346555"/>
      <w:bookmarkStart w:id="273" w:name="_Toc296503054"/>
      <w:bookmarkStart w:id="274" w:name="_Toc337558754"/>
      <w:r w:rsidRPr="000F40DD">
        <w:rPr>
          <w:rFonts w:ascii="宋体" w:hAnsi="宋体" w:cs="宋体" w:hint="eastAsia"/>
          <w:b/>
          <w:bCs/>
          <w:kern w:val="44"/>
          <w:sz w:val="21"/>
          <w:szCs w:val="21"/>
        </w:rPr>
        <w:t>.1监理人的一般规定</w:t>
      </w:r>
      <w:bookmarkEnd w:id="270"/>
      <w:bookmarkEnd w:id="271"/>
    </w:p>
    <w:bookmarkEnd w:id="272"/>
    <w:bookmarkEnd w:id="273"/>
    <w:bookmarkEnd w:id="274"/>
    <w:p w14:paraId="4348B54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75E863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除专用合同条款另有约定外，监理人在施工现场的办公场所、生活场所由承包人提供，所发生的费用由发包人承担。</w:t>
      </w:r>
    </w:p>
    <w:p w14:paraId="60507CCB"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75" w:name="_Toc351203529"/>
      <w:bookmarkStart w:id="276" w:name="_Toc478389061"/>
      <w:r w:rsidRPr="000F40DD">
        <w:rPr>
          <w:rFonts w:ascii="宋体" w:hAnsi="宋体" w:cs="宋体" w:hint="eastAsia"/>
          <w:b/>
          <w:bCs/>
          <w:kern w:val="44"/>
          <w:sz w:val="21"/>
          <w:szCs w:val="21"/>
        </w:rPr>
        <w:t>4</w:t>
      </w:r>
      <w:bookmarkStart w:id="277" w:name="_Toc337558755"/>
      <w:r w:rsidRPr="000F40DD">
        <w:rPr>
          <w:rFonts w:ascii="宋体" w:hAnsi="宋体" w:cs="宋体" w:hint="eastAsia"/>
          <w:b/>
          <w:bCs/>
          <w:kern w:val="44"/>
          <w:sz w:val="21"/>
          <w:szCs w:val="21"/>
        </w:rPr>
        <w:t>.2监理人员</w:t>
      </w:r>
      <w:bookmarkEnd w:id="275"/>
      <w:bookmarkEnd w:id="276"/>
    </w:p>
    <w:bookmarkEnd w:id="277"/>
    <w:p w14:paraId="0AD05F2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6DF01C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78" w:name="_Toc478389062"/>
      <w:bookmarkStart w:id="279" w:name="_Toc351203530"/>
      <w:r w:rsidRPr="000F40DD">
        <w:rPr>
          <w:rFonts w:ascii="宋体" w:hAnsi="宋体" w:cs="宋体" w:hint="eastAsia"/>
          <w:b/>
          <w:bCs/>
          <w:kern w:val="44"/>
          <w:sz w:val="21"/>
          <w:szCs w:val="21"/>
        </w:rPr>
        <w:t>4</w:t>
      </w:r>
      <w:bookmarkStart w:id="280" w:name="_Toc296346556"/>
      <w:bookmarkStart w:id="281" w:name="_Toc296503055"/>
      <w:bookmarkStart w:id="282" w:name="_Toc337558756"/>
      <w:r w:rsidRPr="000F40DD">
        <w:rPr>
          <w:rFonts w:ascii="宋体" w:hAnsi="宋体" w:cs="宋体" w:hint="eastAsia"/>
          <w:b/>
          <w:bCs/>
          <w:kern w:val="44"/>
          <w:sz w:val="21"/>
          <w:szCs w:val="21"/>
        </w:rPr>
        <w:t>.3</w:t>
      </w:r>
      <w:bookmarkEnd w:id="280"/>
      <w:bookmarkEnd w:id="281"/>
      <w:r w:rsidRPr="000F40DD">
        <w:rPr>
          <w:rFonts w:ascii="宋体" w:hAnsi="宋体" w:cs="宋体" w:hint="eastAsia"/>
          <w:b/>
          <w:bCs/>
          <w:kern w:val="44"/>
          <w:sz w:val="21"/>
          <w:szCs w:val="21"/>
        </w:rPr>
        <w:t>监理人的指</w:t>
      </w:r>
      <w:bookmarkEnd w:id="282"/>
      <w:r w:rsidRPr="000F40DD">
        <w:rPr>
          <w:rFonts w:ascii="宋体" w:hAnsi="宋体" w:cs="宋体" w:hint="eastAsia"/>
          <w:b/>
          <w:bCs/>
          <w:kern w:val="44"/>
          <w:sz w:val="21"/>
          <w:szCs w:val="21"/>
        </w:rPr>
        <w:t>示</w:t>
      </w:r>
      <w:bookmarkEnd w:id="278"/>
      <w:bookmarkEnd w:id="279"/>
    </w:p>
    <w:p w14:paraId="645337D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792B86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02B849B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承包人对监理人发出的指示有疑问的，应向监理人提出书面异议，监理人应在48小时内对</w:t>
      </w:r>
      <w:r w:rsidRPr="000F40DD">
        <w:rPr>
          <w:rFonts w:ascii="宋体" w:hAnsi="宋体" w:cs="宋体" w:hint="eastAsia"/>
          <w:sz w:val="21"/>
          <w:szCs w:val="21"/>
        </w:rPr>
        <w:lastRenderedPageBreak/>
        <w:t>该指示予以确认、更改或撤销，监理人逾期未回复的，承包人有权拒绝执行上述指示。</w:t>
      </w:r>
    </w:p>
    <w:p w14:paraId="72EFC6B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监理人对承包人的任何工作、工程或其采用的材料和工程设备未在约定的或合理期限内提出意见的，视为批准，但不免除或减轻承包人对该工作、工程、材料、工程设备等应承担的责任和义务。</w:t>
      </w:r>
    </w:p>
    <w:p w14:paraId="73A75C4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83" w:name="_Toc478389063"/>
      <w:bookmarkStart w:id="284" w:name="_Toc351203531"/>
      <w:r w:rsidRPr="000F40DD">
        <w:rPr>
          <w:rFonts w:ascii="宋体" w:hAnsi="宋体" w:cs="宋体" w:hint="eastAsia"/>
          <w:b/>
          <w:bCs/>
          <w:kern w:val="44"/>
          <w:sz w:val="21"/>
          <w:szCs w:val="21"/>
        </w:rPr>
        <w:t>4</w:t>
      </w:r>
      <w:bookmarkStart w:id="285" w:name="_Toc337558757"/>
      <w:bookmarkStart w:id="286" w:name="_Toc296503057"/>
      <w:bookmarkStart w:id="287" w:name="_Toc296346558"/>
      <w:r w:rsidRPr="000F40DD">
        <w:rPr>
          <w:rFonts w:ascii="宋体" w:hAnsi="宋体" w:cs="宋体" w:hint="eastAsia"/>
          <w:b/>
          <w:bCs/>
          <w:kern w:val="44"/>
          <w:sz w:val="21"/>
          <w:szCs w:val="21"/>
        </w:rPr>
        <w:t>.4 商定或确定</w:t>
      </w:r>
      <w:bookmarkEnd w:id="283"/>
      <w:bookmarkEnd w:id="284"/>
    </w:p>
    <w:bookmarkEnd w:id="285"/>
    <w:bookmarkEnd w:id="286"/>
    <w:bookmarkEnd w:id="287"/>
    <w:p w14:paraId="768B319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合同当事人进行商定或确定时，总监理工程师应当会同合同当事人尽量通过协商达成一致，不能达成一致的，由总监理工程师按照合同约定审慎做出公正的确定。</w:t>
      </w:r>
    </w:p>
    <w:p w14:paraId="54FAFB3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B84938C"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88" w:name="_Toc351203532"/>
      <w:bookmarkStart w:id="289" w:name="_Toc478389064"/>
      <w:r w:rsidRPr="000F40DD">
        <w:rPr>
          <w:rFonts w:ascii="宋体" w:hAnsi="宋体" w:cs="宋体" w:hint="eastAsia"/>
          <w:b/>
          <w:bCs/>
          <w:kern w:val="44"/>
          <w:sz w:val="21"/>
          <w:szCs w:val="21"/>
        </w:rPr>
        <w:t>5</w:t>
      </w:r>
      <w:bookmarkStart w:id="290" w:name="_Toc337558758"/>
      <w:r w:rsidRPr="000F40DD">
        <w:rPr>
          <w:rFonts w:ascii="宋体" w:hAnsi="宋体" w:cs="宋体" w:hint="eastAsia"/>
          <w:b/>
          <w:bCs/>
          <w:kern w:val="44"/>
          <w:sz w:val="21"/>
          <w:szCs w:val="21"/>
        </w:rPr>
        <w:t>. 工程质量</w:t>
      </w:r>
      <w:bookmarkEnd w:id="288"/>
      <w:bookmarkEnd w:id="289"/>
    </w:p>
    <w:p w14:paraId="681D3387"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91" w:name="_Toc351203533"/>
      <w:bookmarkStart w:id="292" w:name="_Toc478389065"/>
      <w:bookmarkEnd w:id="290"/>
      <w:r w:rsidRPr="000F40DD">
        <w:rPr>
          <w:rFonts w:ascii="宋体" w:hAnsi="宋体" w:cs="宋体" w:hint="eastAsia"/>
          <w:b/>
          <w:bCs/>
          <w:kern w:val="44"/>
          <w:sz w:val="21"/>
          <w:szCs w:val="21"/>
        </w:rPr>
        <w:t>5</w:t>
      </w:r>
      <w:bookmarkStart w:id="293" w:name="_Toc337558759"/>
      <w:r w:rsidRPr="000F40DD">
        <w:rPr>
          <w:rFonts w:ascii="宋体" w:hAnsi="宋体" w:cs="宋体" w:hint="eastAsia"/>
          <w:b/>
          <w:bCs/>
          <w:kern w:val="44"/>
          <w:sz w:val="21"/>
          <w:szCs w:val="21"/>
        </w:rPr>
        <w:t>.1质量要求</w:t>
      </w:r>
      <w:bookmarkEnd w:id="291"/>
      <w:bookmarkEnd w:id="292"/>
    </w:p>
    <w:bookmarkEnd w:id="293"/>
    <w:p w14:paraId="434EC1C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5.1.1工程质量标准必须符合现行国家有关工程施工质量验收规范和标准的要求。有关工程质量的特殊标准或要求由合同当事人在专用合同条款中约定。</w:t>
      </w:r>
    </w:p>
    <w:p w14:paraId="3F6D7D5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5.1.2因发包人原因造成工程质量未达到合同约定标准的，由发包人承担由此增加的费用和（或）延误的工期，并支付承包人合理的利润。</w:t>
      </w:r>
    </w:p>
    <w:p w14:paraId="666E17F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5.1.3因承包人原因造成工程质量未达到合同约定标准的，发包人有权要求承包人返工直至工程质量达到合同约定的标准为止，并由承包人承担由此增加的费用和（或）延误的工期。</w:t>
      </w:r>
    </w:p>
    <w:p w14:paraId="289B5D9E"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94" w:name="_Toc351203534"/>
      <w:bookmarkStart w:id="295" w:name="_Toc478389066"/>
      <w:r w:rsidRPr="000F40DD">
        <w:rPr>
          <w:rFonts w:ascii="宋体" w:hAnsi="宋体" w:cs="宋体" w:hint="eastAsia"/>
          <w:b/>
          <w:bCs/>
          <w:kern w:val="44"/>
          <w:sz w:val="21"/>
          <w:szCs w:val="21"/>
        </w:rPr>
        <w:t>5</w:t>
      </w:r>
      <w:bookmarkStart w:id="296" w:name="_Toc337558760"/>
      <w:r w:rsidRPr="000F40DD">
        <w:rPr>
          <w:rFonts w:ascii="宋体" w:hAnsi="宋体" w:cs="宋体" w:hint="eastAsia"/>
          <w:b/>
          <w:bCs/>
          <w:kern w:val="44"/>
          <w:sz w:val="21"/>
          <w:szCs w:val="21"/>
        </w:rPr>
        <w:t>.2质量保证措施</w:t>
      </w:r>
      <w:bookmarkEnd w:id="294"/>
      <w:bookmarkEnd w:id="295"/>
    </w:p>
    <w:bookmarkEnd w:id="296"/>
    <w:p w14:paraId="6B6330E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5.2.1 发包人的质量管理</w:t>
      </w:r>
    </w:p>
    <w:p w14:paraId="57587BE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发包人应按照法律规定及合同约定完成与工程质量有关的各项工作。</w:t>
      </w:r>
    </w:p>
    <w:p w14:paraId="7895AF7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5.2.2 承包人的质量管理</w:t>
      </w:r>
    </w:p>
    <w:p w14:paraId="2179800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D31B36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承包人应对施工人员进行质量教育和技术培训，定期考核施工人员的劳动技能，严格执行施工规范和操作规程。</w:t>
      </w:r>
    </w:p>
    <w:p w14:paraId="06BC8A5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A13816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5.2.3 监理人的质量检查和检验</w:t>
      </w:r>
    </w:p>
    <w:p w14:paraId="2958DBF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0FB2A0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E88618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297" w:name="_Toc351203535"/>
      <w:bookmarkStart w:id="298" w:name="_Toc478389067"/>
      <w:r w:rsidRPr="000F40DD">
        <w:rPr>
          <w:rFonts w:ascii="宋体" w:hAnsi="宋体" w:cs="宋体" w:hint="eastAsia"/>
          <w:b/>
          <w:bCs/>
          <w:kern w:val="44"/>
          <w:sz w:val="21"/>
          <w:szCs w:val="21"/>
        </w:rPr>
        <w:t>5</w:t>
      </w:r>
      <w:bookmarkStart w:id="299" w:name="_Toc337558761"/>
      <w:r w:rsidRPr="000F40DD">
        <w:rPr>
          <w:rFonts w:ascii="宋体" w:hAnsi="宋体" w:cs="宋体" w:hint="eastAsia"/>
          <w:b/>
          <w:bCs/>
          <w:kern w:val="44"/>
          <w:sz w:val="21"/>
          <w:szCs w:val="21"/>
        </w:rPr>
        <w:t>.3 隐蔽工程检查</w:t>
      </w:r>
      <w:bookmarkEnd w:id="297"/>
      <w:bookmarkEnd w:id="298"/>
    </w:p>
    <w:bookmarkEnd w:id="299"/>
    <w:p w14:paraId="6113469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5.3.1承包人自检</w:t>
      </w:r>
    </w:p>
    <w:p w14:paraId="3B88366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承包人应当对工程隐蔽部位进行自检，并经自检确认是否具备覆盖条件。</w:t>
      </w:r>
    </w:p>
    <w:p w14:paraId="739BA03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5.3.2检查程序</w:t>
      </w:r>
    </w:p>
    <w:p w14:paraId="345E9B4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C76B97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1B70F6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6D6F38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5.3.3 重新检查</w:t>
      </w:r>
    </w:p>
    <w:p w14:paraId="3F4A623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3A65A0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5.3.4 承包人私自覆盖</w:t>
      </w:r>
    </w:p>
    <w:p w14:paraId="3FD7AE8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承包人未通知监理人到场检查，私自将工程隐蔽部位覆盖的，监理人有权指示承包人钻孔探测或揭开检查，无论工程隐蔽部位质量是否合格，由此增加的费用和（或）延误的工期均由</w:t>
      </w:r>
      <w:r w:rsidRPr="000F40DD">
        <w:rPr>
          <w:rFonts w:ascii="宋体" w:hAnsi="宋体" w:cs="宋体" w:hint="eastAsia"/>
          <w:sz w:val="21"/>
          <w:szCs w:val="21"/>
        </w:rPr>
        <w:lastRenderedPageBreak/>
        <w:t>承包人承担。</w:t>
      </w:r>
    </w:p>
    <w:p w14:paraId="504F6CE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00" w:name="_Toc351203536"/>
      <w:bookmarkStart w:id="301" w:name="_Toc478389068"/>
      <w:r w:rsidRPr="000F40DD">
        <w:rPr>
          <w:rFonts w:ascii="宋体" w:hAnsi="宋体" w:cs="宋体" w:hint="eastAsia"/>
          <w:b/>
          <w:bCs/>
          <w:kern w:val="44"/>
          <w:sz w:val="21"/>
          <w:szCs w:val="21"/>
        </w:rPr>
        <w:t>5</w:t>
      </w:r>
      <w:bookmarkStart w:id="302" w:name="_Toc337558762"/>
      <w:r w:rsidRPr="000F40DD">
        <w:rPr>
          <w:rFonts w:ascii="宋体" w:hAnsi="宋体" w:cs="宋体" w:hint="eastAsia"/>
          <w:b/>
          <w:bCs/>
          <w:kern w:val="44"/>
          <w:sz w:val="21"/>
          <w:szCs w:val="21"/>
        </w:rPr>
        <w:t>.4不合格工程的处理</w:t>
      </w:r>
      <w:bookmarkEnd w:id="300"/>
      <w:bookmarkEnd w:id="301"/>
    </w:p>
    <w:bookmarkEnd w:id="302"/>
    <w:p w14:paraId="1211971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5.4.1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7DCFCA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5.4.2因发包人原因造成工程不合格的，由此增加的费用和（或）延误的工期由发包人承担，并支付承包人合理的利润。</w:t>
      </w:r>
    </w:p>
    <w:p w14:paraId="03D67E1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03" w:name="_Toc478389069"/>
      <w:bookmarkStart w:id="304" w:name="_Toc351203537"/>
      <w:r w:rsidRPr="000F40DD">
        <w:rPr>
          <w:rFonts w:ascii="宋体" w:hAnsi="宋体" w:cs="宋体" w:hint="eastAsia"/>
          <w:b/>
          <w:bCs/>
          <w:kern w:val="44"/>
          <w:sz w:val="21"/>
          <w:szCs w:val="21"/>
        </w:rPr>
        <w:t>5.5 质量争议检测</w:t>
      </w:r>
      <w:bookmarkEnd w:id="303"/>
      <w:bookmarkEnd w:id="304"/>
    </w:p>
    <w:p w14:paraId="56AF50B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合同当事人对工程质量有争议的，由双方协商确定的工程质量检测机构鉴定，由此产生的费用及因此造成的损失，由责任方承担。</w:t>
      </w:r>
    </w:p>
    <w:p w14:paraId="1EB8E7C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合同当事人均有责任的，由双方根据其责任分别承担。合同当事人无法达成一致的，按照第4.4款〔商定或确定〕执行。</w:t>
      </w:r>
    </w:p>
    <w:p w14:paraId="369FBE7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05" w:name="_Toc351203538"/>
      <w:bookmarkStart w:id="306" w:name="_Toc478389070"/>
      <w:r w:rsidRPr="000F40DD">
        <w:rPr>
          <w:rFonts w:ascii="宋体" w:hAnsi="宋体" w:cs="宋体" w:hint="eastAsia"/>
          <w:b/>
          <w:bCs/>
          <w:kern w:val="44"/>
          <w:sz w:val="21"/>
          <w:szCs w:val="21"/>
        </w:rPr>
        <w:t>6</w:t>
      </w:r>
      <w:bookmarkStart w:id="307" w:name="_Toc337558763"/>
      <w:r w:rsidRPr="000F40DD">
        <w:rPr>
          <w:rFonts w:ascii="宋体" w:hAnsi="宋体" w:cs="宋体" w:hint="eastAsia"/>
          <w:b/>
          <w:bCs/>
          <w:kern w:val="44"/>
          <w:sz w:val="21"/>
          <w:szCs w:val="21"/>
        </w:rPr>
        <w:t>. 安全文明施工与环境保护</w:t>
      </w:r>
      <w:bookmarkEnd w:id="305"/>
      <w:bookmarkEnd w:id="306"/>
    </w:p>
    <w:p w14:paraId="2959BB09"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08" w:name="_Toc478389071"/>
      <w:bookmarkStart w:id="309" w:name="_Toc351203539"/>
      <w:bookmarkEnd w:id="307"/>
      <w:r w:rsidRPr="000F40DD">
        <w:rPr>
          <w:rFonts w:ascii="宋体" w:hAnsi="宋体" w:cs="宋体" w:hint="eastAsia"/>
          <w:b/>
          <w:bCs/>
          <w:kern w:val="44"/>
          <w:sz w:val="21"/>
          <w:szCs w:val="21"/>
        </w:rPr>
        <w:t>6</w:t>
      </w:r>
      <w:bookmarkStart w:id="310" w:name="_Toc337558764"/>
      <w:r w:rsidRPr="000F40DD">
        <w:rPr>
          <w:rFonts w:ascii="宋体" w:hAnsi="宋体" w:cs="宋体" w:hint="eastAsia"/>
          <w:b/>
          <w:bCs/>
          <w:kern w:val="44"/>
          <w:sz w:val="21"/>
          <w:szCs w:val="21"/>
        </w:rPr>
        <w:t>.1安全文明施工</w:t>
      </w:r>
      <w:bookmarkEnd w:id="308"/>
      <w:bookmarkEnd w:id="309"/>
    </w:p>
    <w:bookmarkEnd w:id="310"/>
    <w:p w14:paraId="726914C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6.1.1安全生产要求</w:t>
      </w:r>
    </w:p>
    <w:p w14:paraId="444EB4D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A7D605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在施工过程中，如遇到突发的地质变动、事先未知的地下施工障碍等影响施工安全的紧急情况，承包人应及时报告监理人和发包人，发包人应当及时下令停工并报有关行政管理部门采取应急措施。</w:t>
      </w:r>
    </w:p>
    <w:p w14:paraId="56E5020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因安全生产需要暂停施工的，按照第7.8款〔暂停施工〕的约定执行。</w:t>
      </w:r>
    </w:p>
    <w:p w14:paraId="2A8CABE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6.1.2 安全生产保证措施</w:t>
      </w:r>
    </w:p>
    <w:p w14:paraId="71AA939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安全监督部门的检查与监督。</w:t>
      </w:r>
    </w:p>
    <w:p w14:paraId="37EC817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6.1.3特别安全生产事项</w:t>
      </w:r>
    </w:p>
    <w:p w14:paraId="0730617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承包人应按照法律规定进行施工，开工前做好安全技术交底工作，施工过程中做好各项安全防护措施。承包人为实施合同而雇用的特殊工种的人员应受过专门的培训并已取得有关管理机构颁发的上岗证书。</w:t>
      </w:r>
    </w:p>
    <w:p w14:paraId="6617EFE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承包人在动力设备、输电线路、地下管道、密封防震车间、易燃易爆地段以及临街交通要道附近施工时，施工开始前应向发包人和监理人提出安全防护措施，经发包人认可后实施。 </w:t>
      </w:r>
    </w:p>
    <w:p w14:paraId="3F5AD99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实施爆破作业，在放射、毒害性环境中施工（含储存、运输、使用）及使用毒害性、腐蚀</w:t>
      </w:r>
      <w:r w:rsidRPr="000F40DD">
        <w:rPr>
          <w:rFonts w:ascii="宋体" w:hAnsi="宋体" w:cs="宋体" w:hint="eastAsia"/>
          <w:sz w:val="21"/>
          <w:szCs w:val="21"/>
        </w:rPr>
        <w:lastRenderedPageBreak/>
        <w:t>性物品施工时，承包人应在施工前7天以书面通知发包人和监理人，并报送相应的安全防护措施，经发包人认可后实施。</w:t>
      </w:r>
    </w:p>
    <w:p w14:paraId="1B5B496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需单独编制危险性较大分部分项专项工程施工方案的，及要求进行专家论证的超过一定规模的危险性较大的分部分项工程，承包人应及时编制和组织论证。</w:t>
      </w:r>
    </w:p>
    <w:p w14:paraId="181CE24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6.1.4 治安保卫</w:t>
      </w:r>
    </w:p>
    <w:p w14:paraId="27222F3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除专用合同条款另有约定外，发包人应与当地公安部门协商，在现场建立治安管理机构或联防组织，统一管理施工场地的治安保卫事项，履行合同工程的治安保卫职责。</w:t>
      </w:r>
    </w:p>
    <w:p w14:paraId="657A0DE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发包人和承包人除应协助现场治安管理机构或联防组织维护施工场地的社会治安外，还应做好包括生活区在内的各自管辖区的治安保卫工作。</w:t>
      </w:r>
    </w:p>
    <w:p w14:paraId="1673FDE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报告。发包人和承包人应积极协助当地有关部门采取措施平息事态，防止事态扩大，尽量避免人员伤亡和财产损失。</w:t>
      </w:r>
    </w:p>
    <w:p w14:paraId="7ADF8BF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6.1.5 文明施工</w:t>
      </w:r>
    </w:p>
    <w:p w14:paraId="6D09336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承包人在工程施工期间，应当采取措施保持施工现场平整，物料堆放整齐。工程所在地有关行政管理部门有特殊要求的，按照其要求执行。合同当事人对文明施工有其他要求的，可以在专用合同条款中明确。</w:t>
      </w:r>
    </w:p>
    <w:p w14:paraId="150705D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978AF5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6.1.6 安全文明施工费</w:t>
      </w:r>
    </w:p>
    <w:p w14:paraId="35EBCEC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安全文明施工费由发包人承担，发包人不得以任何形式扣减该部分费用。因基准日期后合同所适用的法律或有关规定发生变化，增加的安全文明施工费由发包人承担。</w:t>
      </w:r>
    </w:p>
    <w:p w14:paraId="3268CC9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97E637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0BAFAE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承包人对安全文明施工费应专款专用，承包人应在财务账目中单独列项备查，不得挪作他用，否则发包人有权责令其限期改正；逾期未改正的，可以责令其暂停施工，由此增加的费用</w:t>
      </w:r>
      <w:r w:rsidRPr="000F40DD">
        <w:rPr>
          <w:rFonts w:ascii="宋体" w:hAnsi="宋体" w:cs="宋体" w:hint="eastAsia"/>
          <w:sz w:val="21"/>
          <w:szCs w:val="21"/>
        </w:rPr>
        <w:lastRenderedPageBreak/>
        <w:t>和（或）延误的工期由承包人承担。</w:t>
      </w:r>
    </w:p>
    <w:p w14:paraId="2037BFE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6.1.7 紧急情况处理</w:t>
      </w:r>
    </w:p>
    <w:p w14:paraId="15C9571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81FA4E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6.1.8 事故处理</w:t>
      </w:r>
    </w:p>
    <w:p w14:paraId="2105037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8621B4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 6.1.9 安全生产责任</w:t>
      </w:r>
    </w:p>
    <w:p w14:paraId="46BE78F2" w14:textId="77777777" w:rsidR="00A358E9" w:rsidRPr="000F40DD" w:rsidRDefault="00C81118">
      <w:pPr>
        <w:spacing w:line="420" w:lineRule="exact"/>
        <w:ind w:firstLine="420"/>
        <w:outlineLvl w:val="0"/>
        <w:rPr>
          <w:rFonts w:ascii="宋体" w:hAnsi="宋体" w:cs="宋体"/>
          <w:sz w:val="21"/>
          <w:szCs w:val="21"/>
        </w:rPr>
      </w:pPr>
      <w:bookmarkStart w:id="311" w:name="_Toc478389072"/>
      <w:bookmarkStart w:id="312" w:name="_Toc406522103"/>
      <w:r w:rsidRPr="000F40DD">
        <w:rPr>
          <w:rFonts w:ascii="宋体" w:hAnsi="宋体" w:cs="宋体" w:hint="eastAsia"/>
          <w:sz w:val="21"/>
          <w:szCs w:val="21"/>
        </w:rPr>
        <w:t>6.1.9.1 发包人的安全责任</w:t>
      </w:r>
      <w:bookmarkEnd w:id="311"/>
      <w:bookmarkEnd w:id="312"/>
    </w:p>
    <w:p w14:paraId="1432AE3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 发包人应负责赔偿以下各种情况造成的损失：</w:t>
      </w:r>
    </w:p>
    <w:p w14:paraId="77512BD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（1）工程或工程的任何部分对土地的占用所造成的第三者财产损失；</w:t>
      </w:r>
    </w:p>
    <w:p w14:paraId="000BF77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（2）由于发包人原因在施工场地及其毗邻地带造成的第三者人身伤亡和财产损失；</w:t>
      </w:r>
    </w:p>
    <w:p w14:paraId="6620EBE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（3）由于发包人原因对承包人、监理人造成的人员人身伤亡和财产损失；</w:t>
      </w:r>
    </w:p>
    <w:p w14:paraId="1806600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（4）由于发包人原因造成的发包人自身人员的人身伤害以及财产损失。</w:t>
      </w:r>
    </w:p>
    <w:p w14:paraId="479D9CC4" w14:textId="77777777" w:rsidR="00A358E9" w:rsidRPr="000F40DD" w:rsidRDefault="00C81118">
      <w:pPr>
        <w:spacing w:line="420" w:lineRule="exact"/>
        <w:ind w:firstLine="420"/>
        <w:outlineLvl w:val="0"/>
        <w:rPr>
          <w:rFonts w:ascii="宋体" w:hAnsi="宋体" w:cs="宋体"/>
          <w:sz w:val="21"/>
          <w:szCs w:val="21"/>
        </w:rPr>
      </w:pPr>
      <w:bookmarkStart w:id="313" w:name="_Toc478389073"/>
      <w:bookmarkStart w:id="314" w:name="_Toc406522104"/>
      <w:r w:rsidRPr="000F40DD">
        <w:rPr>
          <w:rFonts w:ascii="宋体" w:hAnsi="宋体" w:cs="宋体" w:hint="eastAsia"/>
          <w:sz w:val="21"/>
          <w:szCs w:val="21"/>
        </w:rPr>
        <w:t>6.1.9.2 承包人的安全责任</w:t>
      </w:r>
      <w:bookmarkEnd w:id="313"/>
      <w:bookmarkEnd w:id="314"/>
    </w:p>
    <w:p w14:paraId="0493F0F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由于承包人原因在施工场地内及其毗邻地带造成的发包人、监理人以及第三者人员伤亡和财产损失，由承包人负责赔偿。</w:t>
      </w:r>
    </w:p>
    <w:p w14:paraId="3A8FB41B"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15" w:name="_Toc478389074"/>
      <w:bookmarkStart w:id="316" w:name="_Toc351203540"/>
      <w:r w:rsidRPr="000F40DD">
        <w:rPr>
          <w:rFonts w:ascii="宋体" w:hAnsi="宋体" w:cs="宋体" w:hint="eastAsia"/>
          <w:b/>
          <w:bCs/>
          <w:kern w:val="44"/>
          <w:sz w:val="21"/>
          <w:szCs w:val="21"/>
        </w:rPr>
        <w:t>6</w:t>
      </w:r>
      <w:bookmarkStart w:id="317" w:name="_Toc337558765"/>
      <w:r w:rsidRPr="000F40DD">
        <w:rPr>
          <w:rFonts w:ascii="宋体" w:hAnsi="宋体" w:cs="宋体" w:hint="eastAsia"/>
          <w:b/>
          <w:bCs/>
          <w:kern w:val="44"/>
          <w:sz w:val="21"/>
          <w:szCs w:val="21"/>
        </w:rPr>
        <w:t>.2 职业健康</w:t>
      </w:r>
      <w:bookmarkEnd w:id="315"/>
      <w:bookmarkEnd w:id="316"/>
    </w:p>
    <w:p w14:paraId="35FD4620" w14:textId="77777777" w:rsidR="00A358E9" w:rsidRPr="000F40DD" w:rsidRDefault="00C81118">
      <w:pPr>
        <w:spacing w:line="420" w:lineRule="exact"/>
        <w:ind w:firstLine="420"/>
        <w:outlineLvl w:val="0"/>
        <w:rPr>
          <w:rFonts w:ascii="宋体" w:hAnsi="宋体" w:cs="宋体"/>
          <w:sz w:val="21"/>
          <w:szCs w:val="21"/>
        </w:rPr>
      </w:pPr>
      <w:bookmarkStart w:id="318" w:name="_Toc478389075"/>
      <w:bookmarkStart w:id="319" w:name="_Toc406522106"/>
      <w:bookmarkEnd w:id="317"/>
      <w:r w:rsidRPr="000F40DD">
        <w:rPr>
          <w:rFonts w:ascii="宋体" w:hAnsi="宋体" w:cs="宋体" w:hint="eastAsia"/>
          <w:sz w:val="21"/>
          <w:szCs w:val="21"/>
        </w:rPr>
        <w:t>6.2.1 劳动保护</w:t>
      </w:r>
      <w:bookmarkEnd w:id="318"/>
      <w:bookmarkEnd w:id="319"/>
    </w:p>
    <w:p w14:paraId="50781D0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AFF7D5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678A25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承包人应按法律规定安排工作时间，保证其雇佣人员享有休息和休假的权利。因工程施工的特殊需要占用休假日或延长工作时间的，应不超过法律规定的限度，并按法律规定给予补休</w:t>
      </w:r>
      <w:r w:rsidRPr="000F40DD">
        <w:rPr>
          <w:rFonts w:ascii="宋体" w:hAnsi="宋体" w:cs="宋体" w:hint="eastAsia"/>
          <w:sz w:val="21"/>
          <w:szCs w:val="21"/>
        </w:rPr>
        <w:lastRenderedPageBreak/>
        <w:t>或付酬。</w:t>
      </w:r>
    </w:p>
    <w:p w14:paraId="7CF7AEE0" w14:textId="77777777" w:rsidR="00A358E9" w:rsidRPr="000F40DD" w:rsidRDefault="00C81118">
      <w:pPr>
        <w:spacing w:line="420" w:lineRule="exact"/>
        <w:ind w:firstLine="420"/>
        <w:outlineLvl w:val="0"/>
        <w:rPr>
          <w:rFonts w:ascii="宋体" w:hAnsi="宋体" w:cs="宋体"/>
          <w:sz w:val="21"/>
          <w:szCs w:val="21"/>
        </w:rPr>
      </w:pPr>
      <w:bookmarkStart w:id="320" w:name="_Toc406522107"/>
      <w:bookmarkStart w:id="321" w:name="_Toc478389076"/>
      <w:r w:rsidRPr="000F40DD">
        <w:rPr>
          <w:rFonts w:ascii="宋体" w:hAnsi="宋体" w:cs="宋体" w:hint="eastAsia"/>
          <w:sz w:val="21"/>
          <w:szCs w:val="21"/>
        </w:rPr>
        <w:t>6.2.2 生活条件</w:t>
      </w:r>
      <w:bookmarkEnd w:id="320"/>
      <w:bookmarkEnd w:id="321"/>
    </w:p>
    <w:p w14:paraId="44FCC31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FD4D24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22" w:name="_Toc478389077"/>
      <w:bookmarkStart w:id="323" w:name="_Toc351203541"/>
      <w:r w:rsidRPr="000F40DD">
        <w:rPr>
          <w:rFonts w:ascii="宋体" w:hAnsi="宋体" w:cs="宋体" w:hint="eastAsia"/>
          <w:b/>
          <w:bCs/>
          <w:kern w:val="44"/>
          <w:sz w:val="21"/>
          <w:szCs w:val="21"/>
        </w:rPr>
        <w:t>6</w:t>
      </w:r>
      <w:bookmarkStart w:id="324" w:name="_Toc337558766"/>
      <w:r w:rsidRPr="000F40DD">
        <w:rPr>
          <w:rFonts w:ascii="宋体" w:hAnsi="宋体" w:cs="宋体" w:hint="eastAsia"/>
          <w:b/>
          <w:bCs/>
          <w:kern w:val="44"/>
          <w:sz w:val="21"/>
          <w:szCs w:val="21"/>
        </w:rPr>
        <w:t>.3 环境保护</w:t>
      </w:r>
      <w:bookmarkEnd w:id="322"/>
      <w:bookmarkEnd w:id="323"/>
    </w:p>
    <w:bookmarkEnd w:id="324"/>
    <w:p w14:paraId="1293928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2685F3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承包人应当承担因其原因引起的环境污染侵权损害赔偿责任，因上述环境污染引起纠纷而导致暂停施工的，由此增加的费用和（或）延误的工期由承包人承担。</w:t>
      </w:r>
    </w:p>
    <w:p w14:paraId="3919A097"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25" w:name="_Toc478389078"/>
      <w:bookmarkStart w:id="326" w:name="_Toc351203542"/>
      <w:r w:rsidRPr="000F40DD">
        <w:rPr>
          <w:rFonts w:ascii="宋体" w:hAnsi="宋体" w:cs="宋体" w:hint="eastAsia"/>
          <w:b/>
          <w:bCs/>
          <w:kern w:val="44"/>
          <w:sz w:val="21"/>
          <w:szCs w:val="21"/>
        </w:rPr>
        <w:t>7</w:t>
      </w:r>
      <w:bookmarkStart w:id="327" w:name="_Toc337558767"/>
      <w:r w:rsidRPr="000F40DD">
        <w:rPr>
          <w:rFonts w:ascii="宋体" w:hAnsi="宋体" w:cs="宋体" w:hint="eastAsia"/>
          <w:b/>
          <w:bCs/>
          <w:kern w:val="44"/>
          <w:sz w:val="21"/>
          <w:szCs w:val="21"/>
        </w:rPr>
        <w:t>. 工期和进度</w:t>
      </w:r>
      <w:bookmarkEnd w:id="325"/>
      <w:bookmarkEnd w:id="326"/>
    </w:p>
    <w:p w14:paraId="2732920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28" w:name="_Toc478389079"/>
      <w:bookmarkStart w:id="329" w:name="_Toc351203543"/>
      <w:bookmarkEnd w:id="327"/>
      <w:r w:rsidRPr="000F40DD">
        <w:rPr>
          <w:rFonts w:ascii="宋体" w:hAnsi="宋体" w:cs="宋体" w:hint="eastAsia"/>
          <w:b/>
          <w:bCs/>
          <w:kern w:val="44"/>
          <w:sz w:val="21"/>
          <w:szCs w:val="21"/>
        </w:rPr>
        <w:t>7</w:t>
      </w:r>
      <w:bookmarkStart w:id="330" w:name="_Toc337558768"/>
      <w:bookmarkStart w:id="331" w:name="_Toc296346567"/>
      <w:bookmarkStart w:id="332" w:name="_Toc296503066"/>
      <w:r w:rsidRPr="000F40DD">
        <w:rPr>
          <w:rFonts w:ascii="宋体" w:hAnsi="宋体" w:cs="宋体" w:hint="eastAsia"/>
          <w:b/>
          <w:bCs/>
          <w:kern w:val="44"/>
          <w:sz w:val="21"/>
          <w:szCs w:val="21"/>
        </w:rPr>
        <w:t>.1施工组织设计</w:t>
      </w:r>
      <w:bookmarkEnd w:id="328"/>
      <w:bookmarkEnd w:id="329"/>
    </w:p>
    <w:p w14:paraId="5A17FF56" w14:textId="77777777" w:rsidR="00A358E9" w:rsidRPr="000F40DD" w:rsidRDefault="00C81118">
      <w:pPr>
        <w:spacing w:line="420" w:lineRule="exact"/>
        <w:ind w:firstLine="420"/>
        <w:outlineLvl w:val="0"/>
        <w:rPr>
          <w:rFonts w:ascii="宋体" w:hAnsi="宋体" w:cs="宋体"/>
          <w:sz w:val="21"/>
          <w:szCs w:val="21"/>
        </w:rPr>
      </w:pPr>
      <w:bookmarkStart w:id="333" w:name="_Toc406522111"/>
      <w:bookmarkStart w:id="334" w:name="_Toc478389080"/>
      <w:bookmarkEnd w:id="330"/>
      <w:r w:rsidRPr="000F40DD">
        <w:rPr>
          <w:rFonts w:ascii="宋体" w:hAnsi="宋体" w:cs="宋体" w:hint="eastAsia"/>
          <w:sz w:val="21"/>
          <w:szCs w:val="21"/>
        </w:rPr>
        <w:t>7.1.1 施工组织设计的内容</w:t>
      </w:r>
      <w:bookmarkEnd w:id="333"/>
      <w:bookmarkEnd w:id="334"/>
    </w:p>
    <w:p w14:paraId="65AB715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 施工组织设计应包含以下内容：</w:t>
      </w:r>
    </w:p>
    <w:p w14:paraId="7D26F98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（1）施工方案； </w:t>
      </w:r>
    </w:p>
    <w:p w14:paraId="5B40A13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（2）施工现场平面布置图；</w:t>
      </w:r>
    </w:p>
    <w:p w14:paraId="597592B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（3）施工进度计划和保证措施； </w:t>
      </w:r>
    </w:p>
    <w:p w14:paraId="0E8A919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（4）劳动力及材料供应计划；</w:t>
      </w:r>
    </w:p>
    <w:p w14:paraId="74FFDAD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（5）施工机械设备的选用；</w:t>
      </w:r>
    </w:p>
    <w:p w14:paraId="167A6E0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（6）质量保证体系及措施；</w:t>
      </w:r>
    </w:p>
    <w:p w14:paraId="71DBBDC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（7）安全生产、文明施工措施；</w:t>
      </w:r>
    </w:p>
    <w:p w14:paraId="160DA20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（8）环境保护、成本控制措施；</w:t>
      </w:r>
    </w:p>
    <w:p w14:paraId="240E2C9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（9）合同当事人约定的其他内容。</w:t>
      </w:r>
    </w:p>
    <w:p w14:paraId="4ED10687" w14:textId="77777777" w:rsidR="00A358E9" w:rsidRPr="000F40DD" w:rsidRDefault="00C81118">
      <w:pPr>
        <w:spacing w:line="420" w:lineRule="exact"/>
        <w:ind w:firstLine="420"/>
        <w:outlineLvl w:val="0"/>
        <w:rPr>
          <w:rFonts w:ascii="宋体" w:hAnsi="宋体" w:cs="宋体"/>
          <w:sz w:val="21"/>
          <w:szCs w:val="21"/>
        </w:rPr>
      </w:pPr>
      <w:bookmarkStart w:id="335" w:name="_Toc406522112"/>
      <w:bookmarkStart w:id="336" w:name="_Toc478389081"/>
      <w:r w:rsidRPr="000F40DD">
        <w:rPr>
          <w:rFonts w:ascii="宋体" w:hAnsi="宋体" w:cs="宋体" w:hint="eastAsia"/>
          <w:sz w:val="21"/>
          <w:szCs w:val="21"/>
        </w:rPr>
        <w:t>7.1.2 施工组织设计的提交和修改</w:t>
      </w:r>
      <w:bookmarkEnd w:id="335"/>
      <w:bookmarkEnd w:id="336"/>
    </w:p>
    <w:p w14:paraId="43F43DF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w:t>
      </w:r>
      <w:r w:rsidRPr="000F40DD">
        <w:rPr>
          <w:rFonts w:ascii="宋体" w:hAnsi="宋体" w:cs="宋体" w:hint="eastAsia"/>
          <w:spacing w:val="-4"/>
          <w:sz w:val="21"/>
          <w:szCs w:val="21"/>
        </w:rPr>
        <w:t>工程实际情况需要修改施工组织设计的，承包人应向发包人和监理人提交修改后的施工组织设计。</w:t>
      </w:r>
    </w:p>
    <w:p w14:paraId="0BF8F25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施工进度计划的编制和修改按照第7.2款〔施工进度计划〕执行。</w:t>
      </w:r>
    </w:p>
    <w:p w14:paraId="68749D89"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37" w:name="_Toc351203544"/>
      <w:bookmarkStart w:id="338" w:name="_Toc478389082"/>
      <w:r w:rsidRPr="000F40DD">
        <w:rPr>
          <w:rFonts w:ascii="宋体" w:hAnsi="宋体" w:cs="宋体" w:hint="eastAsia"/>
          <w:b/>
          <w:bCs/>
          <w:kern w:val="44"/>
          <w:sz w:val="21"/>
          <w:szCs w:val="21"/>
        </w:rPr>
        <w:lastRenderedPageBreak/>
        <w:t>7</w:t>
      </w:r>
      <w:bookmarkStart w:id="339" w:name="_Toc337558769"/>
      <w:r w:rsidRPr="000F40DD">
        <w:rPr>
          <w:rFonts w:ascii="宋体" w:hAnsi="宋体" w:cs="宋体" w:hint="eastAsia"/>
          <w:b/>
          <w:bCs/>
          <w:kern w:val="44"/>
          <w:sz w:val="21"/>
          <w:szCs w:val="21"/>
        </w:rPr>
        <w:t>.2 施工进度计划</w:t>
      </w:r>
      <w:bookmarkEnd w:id="337"/>
      <w:bookmarkEnd w:id="338"/>
    </w:p>
    <w:bookmarkEnd w:id="339"/>
    <w:p w14:paraId="5CCC6CA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7.2.1 施工进度计划的编制</w:t>
      </w:r>
    </w:p>
    <w:p w14:paraId="297050D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4DA986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7.2.2 施工进度计划的修订</w:t>
      </w:r>
    </w:p>
    <w:p w14:paraId="6115A61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692D30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40" w:name="_Toc478389083"/>
      <w:bookmarkStart w:id="341" w:name="_Toc351203545"/>
      <w:r w:rsidRPr="000F40DD">
        <w:rPr>
          <w:rFonts w:ascii="宋体" w:hAnsi="宋体" w:cs="宋体" w:hint="eastAsia"/>
          <w:b/>
          <w:bCs/>
          <w:kern w:val="44"/>
          <w:sz w:val="21"/>
          <w:szCs w:val="21"/>
        </w:rPr>
        <w:t>7</w:t>
      </w:r>
      <w:bookmarkStart w:id="342" w:name="_Toc337558770"/>
      <w:r w:rsidRPr="000F40DD">
        <w:rPr>
          <w:rFonts w:ascii="宋体" w:hAnsi="宋体" w:cs="宋体" w:hint="eastAsia"/>
          <w:b/>
          <w:bCs/>
          <w:kern w:val="44"/>
          <w:sz w:val="21"/>
          <w:szCs w:val="21"/>
        </w:rPr>
        <w:t>.3 开工</w:t>
      </w:r>
      <w:bookmarkEnd w:id="340"/>
      <w:bookmarkEnd w:id="341"/>
    </w:p>
    <w:p w14:paraId="19B645E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7.3.1 开工准备</w:t>
      </w:r>
    </w:p>
    <w:p w14:paraId="00A475A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0424D2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除专用合同条款另有约定外，合同当事人应按约定完成开工准备工作。</w:t>
      </w:r>
    </w:p>
    <w:p w14:paraId="4A95AD1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7.3.2 开工通知</w:t>
      </w:r>
    </w:p>
    <w:bookmarkEnd w:id="342"/>
    <w:p w14:paraId="6B1D9F2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A6F483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A31ACCF"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43" w:name="_Toc478389084"/>
      <w:bookmarkStart w:id="344" w:name="_Toc351203546"/>
      <w:r w:rsidRPr="000F40DD">
        <w:rPr>
          <w:rFonts w:ascii="宋体" w:hAnsi="宋体" w:cs="宋体" w:hint="eastAsia"/>
          <w:b/>
          <w:bCs/>
          <w:kern w:val="44"/>
          <w:sz w:val="21"/>
          <w:szCs w:val="21"/>
        </w:rPr>
        <w:t>7.4测量放线</w:t>
      </w:r>
      <w:bookmarkEnd w:id="343"/>
      <w:bookmarkEnd w:id="344"/>
    </w:p>
    <w:p w14:paraId="6EBF6AB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06D254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63BDCF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7.4.2承包人负责施工过程中的全部施工测量放线工作，并配置具有相应资质的人员、合格</w:t>
      </w:r>
      <w:r w:rsidRPr="000F40DD">
        <w:rPr>
          <w:rFonts w:ascii="宋体" w:hAnsi="宋体" w:cs="宋体" w:hint="eastAsia"/>
          <w:sz w:val="21"/>
          <w:szCs w:val="21"/>
        </w:rPr>
        <w:lastRenderedPageBreak/>
        <w:t>的仪器、设备和其他物品。承包人应矫正工程的位置、标高、尺寸或准线中出现的任何差错，并对工程各部分的定位负责。</w:t>
      </w:r>
    </w:p>
    <w:p w14:paraId="31982D0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施工过程中对施工现场内水准点等测量标志物的保护工作由承包人负责。</w:t>
      </w:r>
      <w:bookmarkStart w:id="345" w:name="_Toc351203547"/>
    </w:p>
    <w:p w14:paraId="3604E5E0"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46" w:name="_Toc478389085"/>
      <w:r w:rsidRPr="000F40DD">
        <w:rPr>
          <w:rFonts w:ascii="宋体" w:hAnsi="宋体" w:cs="宋体" w:hint="eastAsia"/>
          <w:b/>
          <w:bCs/>
          <w:kern w:val="44"/>
          <w:sz w:val="21"/>
          <w:szCs w:val="21"/>
        </w:rPr>
        <w:t>7</w:t>
      </w:r>
      <w:bookmarkStart w:id="347" w:name="_Toc296503073"/>
      <w:bookmarkStart w:id="348" w:name="_Toc296346574"/>
      <w:bookmarkStart w:id="349" w:name="_Toc337558772"/>
      <w:bookmarkEnd w:id="331"/>
      <w:bookmarkEnd w:id="332"/>
      <w:r w:rsidRPr="000F40DD">
        <w:rPr>
          <w:rFonts w:ascii="宋体" w:hAnsi="宋体" w:cs="宋体" w:hint="eastAsia"/>
          <w:b/>
          <w:bCs/>
          <w:kern w:val="44"/>
          <w:sz w:val="21"/>
          <w:szCs w:val="21"/>
        </w:rPr>
        <w:t>.5 工期延误</w:t>
      </w:r>
      <w:bookmarkEnd w:id="345"/>
      <w:bookmarkEnd w:id="346"/>
    </w:p>
    <w:bookmarkEnd w:id="347"/>
    <w:bookmarkEnd w:id="348"/>
    <w:bookmarkEnd w:id="349"/>
    <w:p w14:paraId="74F384E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7.5.1 因发包人原因导致工期延误</w:t>
      </w:r>
    </w:p>
    <w:p w14:paraId="3D3EC3E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在合同履行过程中，因下列情况导致工期延误和（或）费用增加的，由发包人承担由此延误的工期和（或）增加的费用，且发包人应支付承包人合理的利润： </w:t>
      </w:r>
    </w:p>
    <w:p w14:paraId="2BED2B2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（1）发包人未能按合同约定提供图纸或所提供图纸不符合合同约定的；</w:t>
      </w:r>
    </w:p>
    <w:p w14:paraId="449CB17C" w14:textId="77777777" w:rsidR="00A358E9" w:rsidRPr="000F40DD" w:rsidRDefault="00C81118">
      <w:pPr>
        <w:spacing w:line="420" w:lineRule="exact"/>
        <w:ind w:firstLine="420"/>
        <w:rPr>
          <w:rFonts w:ascii="宋体" w:hAnsi="宋体" w:cs="宋体"/>
          <w:spacing w:val="-4"/>
          <w:sz w:val="21"/>
          <w:szCs w:val="21"/>
        </w:rPr>
      </w:pPr>
      <w:r w:rsidRPr="000F40DD">
        <w:rPr>
          <w:rFonts w:ascii="宋体" w:hAnsi="宋体" w:cs="宋体" w:hint="eastAsia"/>
          <w:sz w:val="21"/>
          <w:szCs w:val="21"/>
        </w:rPr>
        <w:t>（2）</w:t>
      </w:r>
      <w:r w:rsidRPr="000F40DD">
        <w:rPr>
          <w:rFonts w:ascii="宋体" w:hAnsi="宋体" w:cs="宋体" w:hint="eastAsia"/>
          <w:spacing w:val="-4"/>
          <w:sz w:val="21"/>
          <w:szCs w:val="21"/>
        </w:rPr>
        <w:t>发包人未能按合同约定提供施工现场、施工条件、基础资料、许可、批准等开工条件的；</w:t>
      </w:r>
    </w:p>
    <w:p w14:paraId="4A51BEB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（3）发包人提供的测量基准点、基准线和水准点及其书面资料存在错误或疏漏的；</w:t>
      </w:r>
    </w:p>
    <w:p w14:paraId="3D0F003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（4）发包人未能在计划开工日期之日起7天内同意下达开工通知的；</w:t>
      </w:r>
    </w:p>
    <w:p w14:paraId="038860F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（5）发包人未能按合同约定日期支付工程预付款、进度款或竣工结算款的；</w:t>
      </w:r>
    </w:p>
    <w:p w14:paraId="21FC26B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（6）监理人未按合同约定发出指示、批准等文件的；</w:t>
      </w:r>
    </w:p>
    <w:p w14:paraId="6167000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（7）专用合同条款中约定的其他情形。</w:t>
      </w:r>
    </w:p>
    <w:p w14:paraId="4779889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1C7A574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7.5.2 因承包人原因导致工期延误</w:t>
      </w:r>
    </w:p>
    <w:p w14:paraId="1C734F1B" w14:textId="77777777" w:rsidR="00A358E9" w:rsidRPr="000F40DD" w:rsidRDefault="00C81118">
      <w:pPr>
        <w:spacing w:line="420" w:lineRule="exact"/>
        <w:ind w:firstLine="420"/>
        <w:rPr>
          <w:rFonts w:ascii="宋体" w:hAnsi="宋体" w:cs="宋体"/>
          <w:sz w:val="21"/>
          <w:szCs w:val="21"/>
        </w:rPr>
      </w:pPr>
      <w:bookmarkStart w:id="350" w:name="_Toc296346577"/>
      <w:bookmarkStart w:id="351" w:name="_Toc296503076"/>
      <w:r w:rsidRPr="000F40DD">
        <w:rPr>
          <w:rFonts w:ascii="宋体" w:hAnsi="宋体" w:cs="宋体" w:hint="eastAsia"/>
          <w:sz w:val="21"/>
          <w:szCs w:val="21"/>
        </w:rPr>
        <w:t>因</w:t>
      </w:r>
      <w:bookmarkEnd w:id="350"/>
      <w:bookmarkEnd w:id="351"/>
      <w:r w:rsidRPr="000F40DD">
        <w:rPr>
          <w:rFonts w:ascii="宋体" w:hAnsi="宋体" w:cs="宋体" w:hint="eastAsia"/>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0EAE9282"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52" w:name="_Toc351203548"/>
      <w:bookmarkStart w:id="353" w:name="_Toc478389086"/>
      <w:r w:rsidRPr="000F40DD">
        <w:rPr>
          <w:rFonts w:ascii="宋体" w:hAnsi="宋体" w:cs="宋体" w:hint="eastAsia"/>
          <w:b/>
          <w:bCs/>
          <w:kern w:val="44"/>
          <w:sz w:val="21"/>
          <w:szCs w:val="21"/>
        </w:rPr>
        <w:t>7</w:t>
      </w:r>
      <w:bookmarkStart w:id="354" w:name="_Toc296503074"/>
      <w:bookmarkStart w:id="355" w:name="_Toc296346575"/>
      <w:bookmarkStart w:id="356" w:name="_Toc337558773"/>
      <w:bookmarkStart w:id="357" w:name="_Toc296346578"/>
      <w:bookmarkStart w:id="358" w:name="_Toc296503077"/>
      <w:r w:rsidRPr="000F40DD">
        <w:rPr>
          <w:rFonts w:ascii="宋体" w:hAnsi="宋体" w:cs="宋体" w:hint="eastAsia"/>
          <w:b/>
          <w:bCs/>
          <w:kern w:val="44"/>
          <w:sz w:val="21"/>
          <w:szCs w:val="21"/>
        </w:rPr>
        <w:t>.6 不利物质条件</w:t>
      </w:r>
      <w:bookmarkEnd w:id="352"/>
      <w:bookmarkEnd w:id="353"/>
    </w:p>
    <w:bookmarkEnd w:id="354"/>
    <w:bookmarkEnd w:id="355"/>
    <w:bookmarkEnd w:id="356"/>
    <w:p w14:paraId="5A37349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2E90A2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138363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59" w:name="_Toc478389087"/>
      <w:bookmarkStart w:id="360" w:name="_Toc351203549"/>
      <w:r w:rsidRPr="000F40DD">
        <w:rPr>
          <w:rFonts w:ascii="宋体" w:hAnsi="宋体" w:cs="宋体" w:hint="eastAsia"/>
          <w:b/>
          <w:bCs/>
          <w:kern w:val="44"/>
          <w:sz w:val="21"/>
          <w:szCs w:val="21"/>
        </w:rPr>
        <w:t>7</w:t>
      </w:r>
      <w:bookmarkStart w:id="361" w:name="_Toc296503075"/>
      <w:bookmarkStart w:id="362" w:name="_Toc337558774"/>
      <w:bookmarkStart w:id="363" w:name="_Toc296346576"/>
      <w:r w:rsidRPr="000F40DD">
        <w:rPr>
          <w:rFonts w:ascii="宋体" w:hAnsi="宋体" w:cs="宋体" w:hint="eastAsia"/>
          <w:b/>
          <w:bCs/>
          <w:kern w:val="44"/>
          <w:sz w:val="21"/>
          <w:szCs w:val="21"/>
        </w:rPr>
        <w:t>.7 异常恶劣的气候条件</w:t>
      </w:r>
      <w:bookmarkEnd w:id="359"/>
      <w:bookmarkEnd w:id="360"/>
    </w:p>
    <w:bookmarkEnd w:id="361"/>
    <w:bookmarkEnd w:id="362"/>
    <w:bookmarkEnd w:id="363"/>
    <w:p w14:paraId="3484BBF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32BC05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64" w:name="_Toc351203550"/>
    </w:p>
    <w:p w14:paraId="207F43CB"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65" w:name="_Toc478389088"/>
      <w:r w:rsidRPr="000F40DD">
        <w:rPr>
          <w:rFonts w:ascii="宋体" w:hAnsi="宋体" w:cs="宋体" w:hint="eastAsia"/>
          <w:b/>
          <w:bCs/>
          <w:kern w:val="44"/>
          <w:sz w:val="21"/>
          <w:szCs w:val="21"/>
        </w:rPr>
        <w:t>7</w:t>
      </w:r>
      <w:bookmarkStart w:id="366" w:name="_Toc337558775"/>
      <w:r w:rsidRPr="000F40DD">
        <w:rPr>
          <w:rFonts w:ascii="宋体" w:hAnsi="宋体" w:cs="宋体" w:hint="eastAsia"/>
          <w:b/>
          <w:bCs/>
          <w:kern w:val="44"/>
          <w:sz w:val="21"/>
          <w:szCs w:val="21"/>
        </w:rPr>
        <w:t>.8 暂停施工</w:t>
      </w:r>
      <w:bookmarkEnd w:id="364"/>
      <w:bookmarkEnd w:id="365"/>
    </w:p>
    <w:bookmarkEnd w:id="357"/>
    <w:bookmarkEnd w:id="358"/>
    <w:bookmarkEnd w:id="366"/>
    <w:p w14:paraId="4D58895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7.8.1发包人原因引起的暂停施工</w:t>
      </w:r>
    </w:p>
    <w:p w14:paraId="5899396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因发包人原因引起暂停施工的，监理人经发包人同意后，应及时下达暂停施工指示。情况紧急且监理人未及时下达暂停施工指示的，按照第7.8.4项〔紧急情况下的暂停施工〕执行。</w:t>
      </w:r>
    </w:p>
    <w:p w14:paraId="093BEEC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因发包人原因引起的暂停施工，发包人应承担由此增加的费用和（或）延误的工期，并支付承包人合理的利润。</w:t>
      </w:r>
    </w:p>
    <w:p w14:paraId="5B42F66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7.8.2 承包人原因引起的暂停施工</w:t>
      </w:r>
    </w:p>
    <w:p w14:paraId="32F4495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0ADE8E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7.8.3 指示暂停施工</w:t>
      </w:r>
    </w:p>
    <w:p w14:paraId="0ACD4B3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监理人认为有必要时，并经发包人批准后，可向承包人作出暂停施工的指示，承包人应按监理人指示暂停施工。</w:t>
      </w:r>
    </w:p>
    <w:p w14:paraId="00CAB67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7.8.4 紧急情况下的暂停施工</w:t>
      </w:r>
    </w:p>
    <w:p w14:paraId="7BC71CB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0A593B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7.8.5 暂停施工后的复工</w:t>
      </w:r>
    </w:p>
    <w:p w14:paraId="0B21976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2B9E07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承包人无故拖延和拒绝复工的，承包人承担由此增加的费用和（或）延误的工期；因发包人原因无法按时复工的，按照第7.5.1项〔因发包人原因导致工期延误〕约定办理。</w:t>
      </w:r>
    </w:p>
    <w:p w14:paraId="4FE45EB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7.8.6 暂停施工持续56天以上</w:t>
      </w:r>
    </w:p>
    <w:p w14:paraId="071167A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1C1F96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98919A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7.8.7 暂停施工期间的工程照管</w:t>
      </w:r>
    </w:p>
    <w:p w14:paraId="2BA977C7" w14:textId="77777777" w:rsidR="00A358E9" w:rsidRPr="000F40DD" w:rsidRDefault="00C81118">
      <w:pPr>
        <w:spacing w:line="420" w:lineRule="exact"/>
        <w:ind w:firstLine="404"/>
        <w:rPr>
          <w:rFonts w:ascii="宋体" w:hAnsi="宋体" w:cs="宋体"/>
          <w:spacing w:val="-4"/>
          <w:sz w:val="21"/>
          <w:szCs w:val="21"/>
        </w:rPr>
      </w:pPr>
      <w:r w:rsidRPr="000F40DD">
        <w:rPr>
          <w:rFonts w:ascii="宋体" w:hAnsi="宋体" w:cs="宋体" w:hint="eastAsia"/>
          <w:spacing w:val="-4"/>
          <w:sz w:val="21"/>
          <w:szCs w:val="21"/>
        </w:rPr>
        <w:t>暂停施工期间，承包人应负责妥善照管工程并提供安全保障，由此增加的费用由责任方承担。</w:t>
      </w:r>
    </w:p>
    <w:p w14:paraId="1F64E6E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7.8.8 暂停施工的措施</w:t>
      </w:r>
    </w:p>
    <w:p w14:paraId="7CFB356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暂停施工期间，发包人和承包人均应采取必要的措施确保工程质量及安全，防止因暂停施工扩大损失。</w:t>
      </w:r>
    </w:p>
    <w:p w14:paraId="4C3CE2E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67" w:name="_Toc478389089"/>
      <w:bookmarkStart w:id="368" w:name="_Toc351203551"/>
      <w:r w:rsidRPr="000F40DD">
        <w:rPr>
          <w:rFonts w:ascii="宋体" w:hAnsi="宋体" w:cs="宋体" w:hint="eastAsia"/>
          <w:b/>
          <w:bCs/>
          <w:kern w:val="44"/>
          <w:sz w:val="21"/>
          <w:szCs w:val="21"/>
        </w:rPr>
        <w:t>7.9提前竣工</w:t>
      </w:r>
      <w:bookmarkEnd w:id="367"/>
      <w:bookmarkEnd w:id="368"/>
    </w:p>
    <w:p w14:paraId="56D95EC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C16E91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7.9.2发包人要求承包人提前竣工，或承包人提出提前竣工的建议能够给发包人带来效益的，合同当事人可以在专用合同条款中约定提前竣工的奖励。</w:t>
      </w:r>
    </w:p>
    <w:p w14:paraId="45F8F28B"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69" w:name="_Toc478389090"/>
      <w:bookmarkStart w:id="370" w:name="_Toc351203552"/>
      <w:r w:rsidRPr="000F40DD">
        <w:rPr>
          <w:rFonts w:ascii="宋体" w:hAnsi="宋体" w:cs="宋体" w:hint="eastAsia"/>
          <w:b/>
          <w:bCs/>
          <w:kern w:val="44"/>
          <w:sz w:val="21"/>
          <w:szCs w:val="21"/>
        </w:rPr>
        <w:t>8</w:t>
      </w:r>
      <w:bookmarkStart w:id="371" w:name="_Toc296503058"/>
      <w:bookmarkStart w:id="372" w:name="_Toc337558776"/>
      <w:bookmarkStart w:id="373" w:name="_Toc296346559"/>
      <w:r w:rsidRPr="000F40DD">
        <w:rPr>
          <w:rFonts w:ascii="宋体" w:hAnsi="宋体" w:cs="宋体" w:hint="eastAsia"/>
          <w:b/>
          <w:bCs/>
          <w:kern w:val="44"/>
          <w:sz w:val="21"/>
          <w:szCs w:val="21"/>
        </w:rPr>
        <w:t>. 材料与设备</w:t>
      </w:r>
      <w:bookmarkEnd w:id="369"/>
      <w:bookmarkEnd w:id="370"/>
    </w:p>
    <w:p w14:paraId="7A7D9A9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74" w:name="_Toc478389091"/>
      <w:bookmarkStart w:id="375" w:name="_Toc351203553"/>
      <w:bookmarkEnd w:id="371"/>
      <w:bookmarkEnd w:id="372"/>
      <w:bookmarkEnd w:id="373"/>
      <w:r w:rsidRPr="000F40DD">
        <w:rPr>
          <w:rFonts w:ascii="宋体" w:hAnsi="宋体" w:cs="宋体" w:hint="eastAsia"/>
          <w:b/>
          <w:bCs/>
          <w:kern w:val="44"/>
          <w:sz w:val="21"/>
          <w:szCs w:val="21"/>
        </w:rPr>
        <w:t>8</w:t>
      </w:r>
      <w:bookmarkStart w:id="376" w:name="_Toc337558777"/>
      <w:bookmarkStart w:id="377" w:name="_Toc296503059"/>
      <w:bookmarkStart w:id="378" w:name="_Toc296346560"/>
      <w:bookmarkStart w:id="379" w:name="_Toc468936960"/>
      <w:r w:rsidRPr="000F40DD">
        <w:rPr>
          <w:rFonts w:ascii="宋体" w:hAnsi="宋体" w:cs="宋体" w:hint="eastAsia"/>
          <w:b/>
          <w:bCs/>
          <w:kern w:val="44"/>
          <w:sz w:val="21"/>
          <w:szCs w:val="21"/>
        </w:rPr>
        <w:t>.1发包人供应材料与工程设备</w:t>
      </w:r>
      <w:bookmarkEnd w:id="374"/>
      <w:bookmarkEnd w:id="375"/>
    </w:p>
    <w:bookmarkEnd w:id="376"/>
    <w:bookmarkEnd w:id="377"/>
    <w:bookmarkEnd w:id="378"/>
    <w:p w14:paraId="3FA0290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发包人自行供应材料、工程设备的，应在签订合同时在专用合同条款的附件《发包人供应材料设备一览表》中明确材料、工程设备的品种、规格、型号、数量、单价、质量等级和送达地点。</w:t>
      </w:r>
    </w:p>
    <w:p w14:paraId="7E530F1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377CB5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80" w:name="_Toc351203554"/>
      <w:bookmarkStart w:id="381" w:name="_Toc478389092"/>
      <w:r w:rsidRPr="000F40DD">
        <w:rPr>
          <w:rFonts w:ascii="宋体" w:hAnsi="宋体" w:cs="宋体" w:hint="eastAsia"/>
          <w:b/>
          <w:bCs/>
          <w:kern w:val="44"/>
          <w:sz w:val="21"/>
          <w:szCs w:val="21"/>
        </w:rPr>
        <w:t>8</w:t>
      </w:r>
      <w:bookmarkStart w:id="382" w:name="_Toc296346561"/>
      <w:bookmarkStart w:id="383" w:name="_Toc337558778"/>
      <w:bookmarkStart w:id="384" w:name="_Toc296503060"/>
      <w:r w:rsidRPr="000F40DD">
        <w:rPr>
          <w:rFonts w:ascii="宋体" w:hAnsi="宋体" w:cs="宋体" w:hint="eastAsia"/>
          <w:b/>
          <w:bCs/>
          <w:kern w:val="44"/>
          <w:sz w:val="21"/>
          <w:szCs w:val="21"/>
        </w:rPr>
        <w:t>.2承包人采购材料与工程设备</w:t>
      </w:r>
      <w:bookmarkEnd w:id="380"/>
      <w:bookmarkEnd w:id="381"/>
    </w:p>
    <w:bookmarkEnd w:id="382"/>
    <w:bookmarkEnd w:id="383"/>
    <w:bookmarkEnd w:id="384"/>
    <w:p w14:paraId="35C1842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BF6BB8E"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85" w:name="_Toc478389093"/>
      <w:bookmarkStart w:id="386" w:name="_Toc351203555"/>
      <w:r w:rsidRPr="000F40DD">
        <w:rPr>
          <w:rFonts w:ascii="宋体" w:hAnsi="宋体" w:cs="宋体" w:hint="eastAsia"/>
          <w:b/>
          <w:bCs/>
          <w:kern w:val="44"/>
          <w:sz w:val="21"/>
          <w:szCs w:val="21"/>
        </w:rPr>
        <w:t>8</w:t>
      </w:r>
      <w:bookmarkStart w:id="387" w:name="_Toc337558779"/>
      <w:bookmarkStart w:id="388" w:name="_Toc296503061"/>
      <w:bookmarkStart w:id="389" w:name="_Toc296346562"/>
      <w:r w:rsidRPr="000F40DD">
        <w:rPr>
          <w:rFonts w:ascii="宋体" w:hAnsi="宋体" w:cs="宋体" w:hint="eastAsia"/>
          <w:b/>
          <w:bCs/>
          <w:kern w:val="44"/>
          <w:sz w:val="21"/>
          <w:szCs w:val="21"/>
        </w:rPr>
        <w:t>.3材料与工程设备的接收与拒收</w:t>
      </w:r>
      <w:bookmarkEnd w:id="385"/>
      <w:bookmarkEnd w:id="386"/>
    </w:p>
    <w:bookmarkEnd w:id="387"/>
    <w:bookmarkEnd w:id="388"/>
    <w:bookmarkEnd w:id="389"/>
    <w:p w14:paraId="2386211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8.3.1发包人应按《发包人供应材料设备一览表》约定的内容提供材料和工程设备，并向承包人提供产品合格证明及出厂证明，对其质量负责。发包人应提前24小时以书面形式通知承包</w:t>
      </w:r>
      <w:r w:rsidRPr="000F40DD">
        <w:rPr>
          <w:rFonts w:ascii="宋体" w:hAnsi="宋体" w:cs="宋体" w:hint="eastAsia"/>
          <w:sz w:val="21"/>
          <w:szCs w:val="21"/>
        </w:rPr>
        <w:lastRenderedPageBreak/>
        <w:t>人、监理人材料和工程设备到货时间，承包人负责材料和工程设备的清点、检验和接收。</w:t>
      </w:r>
    </w:p>
    <w:p w14:paraId="6BAF1A8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发包人提供的材料和工程设备的规格、数量或质量不符合合同约定的，或因发包人原因导致交货日期延误或交货地点变更等情况的，按照第16.1款〔发包人违约〕约定办理。</w:t>
      </w:r>
    </w:p>
    <w:p w14:paraId="379ABF2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8.3.2承包人采购的材料和工程设备，应保证产品质量合格，承包人应在材料和工程设备到货前24小时通知监理人检验。承</w:t>
      </w:r>
      <w:bookmarkStart w:id="390" w:name="_Toc250655469"/>
      <w:r w:rsidRPr="000F40DD">
        <w:rPr>
          <w:rFonts w:ascii="宋体" w:hAnsi="宋体" w:cs="宋体" w:hint="eastAsia"/>
          <w:sz w:val="21"/>
          <w:szCs w:val="21"/>
        </w:rPr>
        <w:t>包人进行永久设备、材料的制造和生产的，应符合相关质量标准，并向监理人提交材料的样本以及有关资料，并应在使用该材料或工程设备之前获得监理人同意。</w:t>
      </w:r>
      <w:bookmarkEnd w:id="390"/>
      <w:r w:rsidRPr="000F40DD">
        <w:rPr>
          <w:rFonts w:ascii="宋体" w:hAnsi="宋体" w:cs="宋体" w:hint="eastAsia"/>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6A542D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91" w:name="_Toc351203556"/>
      <w:bookmarkStart w:id="392" w:name="_Toc478389094"/>
      <w:r w:rsidRPr="000F40DD">
        <w:rPr>
          <w:rFonts w:ascii="宋体" w:hAnsi="宋体" w:cs="宋体" w:hint="eastAsia"/>
          <w:b/>
          <w:bCs/>
          <w:kern w:val="44"/>
          <w:sz w:val="21"/>
          <w:szCs w:val="21"/>
        </w:rPr>
        <w:t>8</w:t>
      </w:r>
      <w:bookmarkStart w:id="393" w:name="_Toc337558780"/>
      <w:bookmarkStart w:id="394" w:name="_Toc296346563"/>
      <w:bookmarkStart w:id="395" w:name="_Toc296503062"/>
      <w:r w:rsidRPr="000F40DD">
        <w:rPr>
          <w:rFonts w:ascii="宋体" w:hAnsi="宋体" w:cs="宋体" w:hint="eastAsia"/>
          <w:b/>
          <w:bCs/>
          <w:kern w:val="44"/>
          <w:sz w:val="21"/>
          <w:szCs w:val="21"/>
        </w:rPr>
        <w:t>.4材料与工程设备的保管与使用</w:t>
      </w:r>
      <w:bookmarkEnd w:id="391"/>
      <w:bookmarkEnd w:id="392"/>
    </w:p>
    <w:bookmarkEnd w:id="393"/>
    <w:bookmarkEnd w:id="394"/>
    <w:bookmarkEnd w:id="395"/>
    <w:p w14:paraId="4D01367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8.4.1 发包人供应材料与工程设备的保管与使用</w:t>
      </w:r>
    </w:p>
    <w:p w14:paraId="4293A50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52F256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发包人供应的材料和工程设备使用前，由承包人负责检验，检验费用由发包人承担，不合格的不得使用。</w:t>
      </w:r>
    </w:p>
    <w:p w14:paraId="6CB9F5A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8.4.2 承包人采购材料与工程设备的保管与使用</w:t>
      </w:r>
    </w:p>
    <w:p w14:paraId="35119B0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F7423B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发包人或监理人发现承包人使用不符合设计或有关标准要求的材料和工程设备时，有权要求承包人进行修复、拆除或重新采购，由此增加的费用和（或）延误的工期，由承包人承担。</w:t>
      </w:r>
    </w:p>
    <w:p w14:paraId="258C1A9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96" w:name="_Toc351203557"/>
      <w:bookmarkStart w:id="397" w:name="_Toc478389095"/>
      <w:r w:rsidRPr="000F40DD">
        <w:rPr>
          <w:rFonts w:ascii="宋体" w:hAnsi="宋体" w:cs="宋体" w:hint="eastAsia"/>
          <w:b/>
          <w:bCs/>
          <w:kern w:val="44"/>
          <w:sz w:val="21"/>
          <w:szCs w:val="21"/>
        </w:rPr>
        <w:t>8.5禁止使用不合格的材料和工程设备</w:t>
      </w:r>
      <w:bookmarkEnd w:id="396"/>
      <w:bookmarkEnd w:id="397"/>
    </w:p>
    <w:p w14:paraId="0AE43845" w14:textId="77777777" w:rsidR="00A358E9" w:rsidRPr="000F40DD" w:rsidRDefault="00C81118">
      <w:pPr>
        <w:snapToGrid w:val="0"/>
        <w:spacing w:line="420" w:lineRule="exact"/>
        <w:ind w:firstLine="420"/>
        <w:rPr>
          <w:rFonts w:ascii="宋体" w:hAnsi="宋体" w:cs="宋体"/>
          <w:sz w:val="21"/>
          <w:szCs w:val="21"/>
        </w:rPr>
      </w:pPr>
      <w:r w:rsidRPr="000F40DD">
        <w:rPr>
          <w:rFonts w:ascii="宋体" w:hAnsi="宋体" w:cs="宋体" w:hint="eastAsia"/>
          <w:sz w:val="21"/>
          <w:szCs w:val="21"/>
        </w:rPr>
        <w:t>8.5.1监理人有权拒绝承包人提供的不合格材料或工程设备，并要求承包人立即进行更换。监理人应在更换后再次进行检查和检验，由此增加的费用和（或）延误的工期由承包人承担。</w:t>
      </w:r>
    </w:p>
    <w:p w14:paraId="704F71C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8.5.2监理人发现承包人使用了不合格的材料和工程设备，承包人应按照监理人的指示立即改正，并禁止在工程中继续使用不合格的材料和工程设备。</w:t>
      </w:r>
    </w:p>
    <w:p w14:paraId="32CBC5E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8.5.3发包人提供的材料或工程设备不符合合同要求的，承包人有权拒绝，并可要求发包人更换，由此增加的费用和（或）延误的工期由发包人承担，并支付承包人合理的利润。</w:t>
      </w:r>
    </w:p>
    <w:p w14:paraId="4E7482E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398" w:name="_Toc351203558"/>
      <w:bookmarkStart w:id="399" w:name="_Toc478389096"/>
      <w:r w:rsidRPr="000F40DD">
        <w:rPr>
          <w:rFonts w:ascii="宋体" w:hAnsi="宋体" w:cs="宋体" w:hint="eastAsia"/>
          <w:b/>
          <w:bCs/>
          <w:kern w:val="44"/>
          <w:sz w:val="21"/>
          <w:szCs w:val="21"/>
        </w:rPr>
        <w:t>8.6 样品</w:t>
      </w:r>
      <w:bookmarkEnd w:id="398"/>
      <w:bookmarkEnd w:id="399"/>
    </w:p>
    <w:p w14:paraId="66CE395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8.6.1样品的报送与封存</w:t>
      </w:r>
    </w:p>
    <w:p w14:paraId="107AE0F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需要承包人报送样品的材料或工程设备，样品的种类、名称、规格、数量等要求均应在专</w:t>
      </w:r>
      <w:r w:rsidRPr="000F40DD">
        <w:rPr>
          <w:rFonts w:ascii="宋体" w:hAnsi="宋体" w:cs="宋体" w:hint="eastAsia"/>
          <w:sz w:val="21"/>
          <w:szCs w:val="21"/>
        </w:rPr>
        <w:lastRenderedPageBreak/>
        <w:t>用合同条款中约定。样品的报送程序如下：</w:t>
      </w:r>
    </w:p>
    <w:p w14:paraId="5515A1E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9F0CE8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308A1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（3）经发包人和监理人审批确认的样品应按约定的方法封样，封存的样品作为检验工程相关部分的标准之一。承包人在施工过程中不得使用与样品不符的材料或工程设备。</w:t>
      </w:r>
    </w:p>
    <w:p w14:paraId="6F2EFEF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8F7CBF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8.6.2 样品的保管</w:t>
      </w:r>
    </w:p>
    <w:p w14:paraId="5559210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经批准的样品应由监理人负责封存于现场，承包人应在现场为保存样品提供适当和固定的场所并保持适当和良好的存储环境条件。</w:t>
      </w:r>
    </w:p>
    <w:p w14:paraId="57557A2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00" w:name="_Toc351203559"/>
      <w:bookmarkStart w:id="401" w:name="_Toc478389097"/>
      <w:r w:rsidRPr="000F40DD">
        <w:rPr>
          <w:rFonts w:ascii="宋体" w:hAnsi="宋体" w:cs="宋体" w:hint="eastAsia"/>
          <w:b/>
          <w:bCs/>
          <w:kern w:val="44"/>
          <w:sz w:val="21"/>
          <w:szCs w:val="21"/>
        </w:rPr>
        <w:t>8.7材料与工程设备的替代</w:t>
      </w:r>
      <w:bookmarkEnd w:id="400"/>
      <w:bookmarkEnd w:id="401"/>
    </w:p>
    <w:p w14:paraId="053B7413" w14:textId="77777777" w:rsidR="00A358E9" w:rsidRPr="000F40DD" w:rsidRDefault="00C81118">
      <w:pPr>
        <w:spacing w:line="420" w:lineRule="exact"/>
        <w:ind w:firstLine="420"/>
        <w:rPr>
          <w:rFonts w:ascii="宋体" w:hAnsi="宋体" w:cs="宋体"/>
          <w:spacing w:val="-4"/>
          <w:sz w:val="21"/>
          <w:szCs w:val="21"/>
        </w:rPr>
      </w:pPr>
      <w:r w:rsidRPr="000F40DD">
        <w:rPr>
          <w:rFonts w:ascii="宋体" w:hAnsi="宋体" w:cs="宋体" w:hint="eastAsia"/>
          <w:sz w:val="21"/>
          <w:szCs w:val="21"/>
        </w:rPr>
        <w:t>8.7.1</w:t>
      </w:r>
      <w:r w:rsidRPr="000F40DD">
        <w:rPr>
          <w:rFonts w:ascii="宋体" w:hAnsi="宋体" w:cs="宋体" w:hint="eastAsia"/>
          <w:spacing w:val="-4"/>
          <w:sz w:val="21"/>
          <w:szCs w:val="21"/>
        </w:rPr>
        <w:t>出现下列情况需要使用替代材料和工程设备的，承包人应按照第8.7.2项约定的程序执行：</w:t>
      </w:r>
    </w:p>
    <w:p w14:paraId="54E0AAD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（1）基准日期后生效的法律规定禁止使用的；</w:t>
      </w:r>
    </w:p>
    <w:p w14:paraId="4A06947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（2）发包人要求使用替代品的；</w:t>
      </w:r>
    </w:p>
    <w:p w14:paraId="797B0A1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（3）因其他原因必须使用替代品的。</w:t>
      </w:r>
    </w:p>
    <w:p w14:paraId="0040467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8.7.2 承包人应在使用替代材料和工程设备28天前书面通知监理人，并附下列文件：</w:t>
      </w:r>
    </w:p>
    <w:p w14:paraId="3CDD13B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（1）被替代的材料和工程设备的名称、数量、规格、型号、品牌、性能、价格及其他相关资料；</w:t>
      </w:r>
    </w:p>
    <w:p w14:paraId="084AE37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（2）替代品的名称、数量、规格、型号、品牌、性能、价格及其他相关资料；</w:t>
      </w:r>
    </w:p>
    <w:p w14:paraId="3C05687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（3）替代品与被替代产品之间的差异以及使用替代品可能对工程产生的影响；</w:t>
      </w:r>
    </w:p>
    <w:p w14:paraId="36851FA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（4）替代品与被替代产品的价格差异；</w:t>
      </w:r>
    </w:p>
    <w:p w14:paraId="2C1B362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（5）使用替代品的理由和原因说明；</w:t>
      </w:r>
    </w:p>
    <w:p w14:paraId="2AF89D9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（6）监理人要求的其他文件。</w:t>
      </w:r>
    </w:p>
    <w:p w14:paraId="1EC3025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监理人应在收到通知后14天内向承包人发出经发包人签认的书面指示；监理人逾期发出书面指示的，视为发包人和监理人同意使用替代品。</w:t>
      </w:r>
    </w:p>
    <w:p w14:paraId="3A3CFAC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8.7.3发包人认可使用替代材料和工程设备的，替代材料和工程设备的价格，按照已标价工程量清单或预算书相同项目的价格认定；无相同项目的，参考相似项目价格认定；既无相同项</w:t>
      </w:r>
      <w:r w:rsidRPr="000F40DD">
        <w:rPr>
          <w:rFonts w:ascii="宋体" w:hAnsi="宋体" w:cs="宋体" w:hint="eastAsia"/>
          <w:sz w:val="21"/>
          <w:szCs w:val="21"/>
        </w:rPr>
        <w:lastRenderedPageBreak/>
        <w:t>目也无相似项目的，按照合理的成本与利润构成的原则，由合同当事人按照第4.4款〔商定或确定〕确定价格。</w:t>
      </w:r>
    </w:p>
    <w:p w14:paraId="506D68DA"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02" w:name="_Toc478389098"/>
      <w:bookmarkStart w:id="403" w:name="_Toc351203560"/>
      <w:r w:rsidRPr="000F40DD">
        <w:rPr>
          <w:rFonts w:ascii="宋体" w:hAnsi="宋体" w:cs="宋体" w:hint="eastAsia"/>
          <w:b/>
          <w:bCs/>
          <w:kern w:val="44"/>
          <w:sz w:val="21"/>
          <w:szCs w:val="21"/>
        </w:rPr>
        <w:t>8.8施工设备和临时设施</w:t>
      </w:r>
      <w:bookmarkEnd w:id="402"/>
      <w:bookmarkEnd w:id="403"/>
    </w:p>
    <w:p w14:paraId="105C54C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8.8.1 承包人提供的施工设备和临时设施</w:t>
      </w:r>
    </w:p>
    <w:p w14:paraId="412C369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承包人应按合同进度计划的要求，及时配置施工设备和修建临时设施。进入施工场地的承包人设备需经监理人核查后才能投入使用。承包人更换合同约定的承包人设备的，应报监理人批准。</w:t>
      </w:r>
    </w:p>
    <w:p w14:paraId="583848A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除专用合同条款另有约定外，承包人应自行承担修建临时设施的费用，需要临时占地的，应由发包人办理申请手续并承担相应费用。</w:t>
      </w:r>
    </w:p>
    <w:p w14:paraId="024909A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8.8.2发包人提供的施工设备和临时设施</w:t>
      </w:r>
    </w:p>
    <w:p w14:paraId="4704790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发包人提供的施工设备或临时设施在专用合同条款中约定。</w:t>
      </w:r>
    </w:p>
    <w:p w14:paraId="11A4CDB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8.8.3要求承包人增加或更换施工设备</w:t>
      </w:r>
    </w:p>
    <w:p w14:paraId="7A74450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承包人使用的施工设备不能满足合同进度计划和（或）质量要求时，监理人有权要求承包人增加或更换施工设备，承包人应及时增加或更换，由此增加的费用和（或）延误的工期由承包人承担。</w:t>
      </w:r>
    </w:p>
    <w:p w14:paraId="59895185"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04" w:name="_Toc351203561"/>
      <w:bookmarkStart w:id="405" w:name="_Toc478389099"/>
      <w:r w:rsidRPr="000F40DD">
        <w:rPr>
          <w:rFonts w:ascii="宋体" w:hAnsi="宋体" w:cs="宋体" w:hint="eastAsia"/>
          <w:b/>
          <w:bCs/>
          <w:kern w:val="44"/>
          <w:sz w:val="21"/>
          <w:szCs w:val="21"/>
        </w:rPr>
        <w:t>8</w:t>
      </w:r>
      <w:bookmarkStart w:id="406" w:name="_Toc337558781"/>
      <w:bookmarkStart w:id="407" w:name="_Toc296346564"/>
      <w:bookmarkStart w:id="408" w:name="_Toc296503063"/>
      <w:r w:rsidRPr="000F40DD">
        <w:rPr>
          <w:rFonts w:ascii="宋体" w:hAnsi="宋体" w:cs="宋体" w:hint="eastAsia"/>
          <w:b/>
          <w:bCs/>
          <w:kern w:val="44"/>
          <w:sz w:val="21"/>
          <w:szCs w:val="21"/>
        </w:rPr>
        <w:t>.9材料与设备专用</w:t>
      </w:r>
      <w:bookmarkEnd w:id="404"/>
      <w:r w:rsidRPr="000F40DD">
        <w:rPr>
          <w:rFonts w:ascii="宋体" w:hAnsi="宋体" w:cs="宋体" w:hint="eastAsia"/>
          <w:b/>
          <w:bCs/>
          <w:kern w:val="44"/>
          <w:sz w:val="21"/>
          <w:szCs w:val="21"/>
        </w:rPr>
        <w:t>要求</w:t>
      </w:r>
      <w:bookmarkEnd w:id="405"/>
    </w:p>
    <w:bookmarkEnd w:id="406"/>
    <w:bookmarkEnd w:id="407"/>
    <w:bookmarkEnd w:id="408"/>
    <w:p w14:paraId="040940D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379"/>
      <w:r w:rsidRPr="000F40DD">
        <w:rPr>
          <w:rFonts w:ascii="宋体" w:hAnsi="宋体" w:cs="宋体" w:hint="eastAsia"/>
          <w:sz w:val="21"/>
          <w:szCs w:val="21"/>
        </w:rPr>
        <w:t>经发包人批准，承包人可以根据施工进度计划撤走闲置的施工设备和其他物品。</w:t>
      </w:r>
    </w:p>
    <w:p w14:paraId="72097D07"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09" w:name="_Toc478389100"/>
      <w:bookmarkStart w:id="410" w:name="_Toc351203562"/>
      <w:r w:rsidRPr="000F40DD">
        <w:rPr>
          <w:rFonts w:ascii="宋体" w:hAnsi="宋体" w:cs="宋体" w:hint="eastAsia"/>
          <w:b/>
          <w:bCs/>
          <w:kern w:val="44"/>
          <w:sz w:val="21"/>
          <w:szCs w:val="21"/>
        </w:rPr>
        <w:t>9</w:t>
      </w:r>
      <w:bookmarkStart w:id="411" w:name="_Toc337558782"/>
      <w:bookmarkStart w:id="412" w:name="_Toc296503083"/>
      <w:bookmarkStart w:id="413" w:name="_Toc296346584"/>
      <w:r w:rsidRPr="000F40DD">
        <w:rPr>
          <w:rFonts w:ascii="宋体" w:hAnsi="宋体" w:cs="宋体" w:hint="eastAsia"/>
          <w:b/>
          <w:bCs/>
          <w:kern w:val="44"/>
          <w:sz w:val="21"/>
          <w:szCs w:val="21"/>
        </w:rPr>
        <w:t>. 试验与检验</w:t>
      </w:r>
      <w:bookmarkEnd w:id="409"/>
      <w:bookmarkEnd w:id="410"/>
    </w:p>
    <w:p w14:paraId="710E5839"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14" w:name="_Toc351203563"/>
      <w:bookmarkStart w:id="415" w:name="_Toc478389101"/>
      <w:bookmarkEnd w:id="411"/>
      <w:r w:rsidRPr="000F40DD">
        <w:rPr>
          <w:rFonts w:ascii="宋体" w:hAnsi="宋体" w:cs="宋体" w:hint="eastAsia"/>
          <w:b/>
          <w:bCs/>
          <w:kern w:val="44"/>
          <w:sz w:val="21"/>
          <w:szCs w:val="21"/>
        </w:rPr>
        <w:t>9</w:t>
      </w:r>
      <w:bookmarkStart w:id="416" w:name="_Toc337558783"/>
      <w:r w:rsidRPr="000F40DD">
        <w:rPr>
          <w:rFonts w:ascii="宋体" w:hAnsi="宋体" w:cs="宋体" w:hint="eastAsia"/>
          <w:b/>
          <w:bCs/>
          <w:kern w:val="44"/>
          <w:sz w:val="21"/>
          <w:szCs w:val="21"/>
        </w:rPr>
        <w:t>.1试验设备与试验人员</w:t>
      </w:r>
      <w:bookmarkEnd w:id="414"/>
      <w:bookmarkEnd w:id="415"/>
    </w:p>
    <w:bookmarkEnd w:id="416"/>
    <w:p w14:paraId="4E5B651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341E9D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9.1.2承包人应按专用合同条款的约定提供试验设备、取样装置、试验场所和试验条件，并向监理人提交相应进场计划表。</w:t>
      </w:r>
    </w:p>
    <w:p w14:paraId="32B59A3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承包人配置的试验设备要符合相应试验规程的要求并经过具有资质的检测单位检测，且在正式使用该试验设备前，需要经过监理人与承包人共同校定。</w:t>
      </w:r>
    </w:p>
    <w:p w14:paraId="7BE98B5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9.1.3承包人应向监理人提交试验人员的名单及其岗位、资格等证明资料，试验人员必须能够熟练进行相应的检测试验，承包人对试验人员的试验程序和试验结果的正确性负责。</w:t>
      </w:r>
    </w:p>
    <w:p w14:paraId="4993694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17" w:name="_Toc478389102"/>
      <w:bookmarkStart w:id="418" w:name="_Toc351203564"/>
      <w:r w:rsidRPr="000F40DD">
        <w:rPr>
          <w:rFonts w:ascii="宋体" w:hAnsi="宋体" w:cs="宋体" w:hint="eastAsia"/>
          <w:b/>
          <w:bCs/>
          <w:kern w:val="44"/>
          <w:sz w:val="21"/>
          <w:szCs w:val="21"/>
        </w:rPr>
        <w:t>9</w:t>
      </w:r>
      <w:bookmarkStart w:id="419" w:name="_Toc337558784"/>
      <w:r w:rsidRPr="000F40DD">
        <w:rPr>
          <w:rFonts w:ascii="宋体" w:hAnsi="宋体" w:cs="宋体" w:hint="eastAsia"/>
          <w:b/>
          <w:bCs/>
          <w:kern w:val="44"/>
          <w:sz w:val="21"/>
          <w:szCs w:val="21"/>
        </w:rPr>
        <w:t>.2取样</w:t>
      </w:r>
      <w:bookmarkEnd w:id="417"/>
      <w:bookmarkEnd w:id="418"/>
    </w:p>
    <w:bookmarkEnd w:id="419"/>
    <w:p w14:paraId="373A157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试验属于自检性质的，承包人可以单独取样。试验属于监理人抽检性质的，可由监理人取</w:t>
      </w:r>
      <w:r w:rsidRPr="000F40DD">
        <w:rPr>
          <w:rFonts w:ascii="宋体" w:hAnsi="宋体" w:cs="宋体" w:hint="eastAsia"/>
          <w:sz w:val="21"/>
          <w:szCs w:val="21"/>
        </w:rPr>
        <w:lastRenderedPageBreak/>
        <w:t>样，也可由承包人的试验人员在监理人的监督下取样。</w:t>
      </w:r>
    </w:p>
    <w:p w14:paraId="4A56662C"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20" w:name="_Toc478389103"/>
      <w:bookmarkStart w:id="421" w:name="_Toc351203565"/>
      <w:r w:rsidRPr="000F40DD">
        <w:rPr>
          <w:rFonts w:ascii="宋体" w:hAnsi="宋体" w:cs="宋体" w:hint="eastAsia"/>
          <w:b/>
          <w:bCs/>
          <w:kern w:val="44"/>
          <w:sz w:val="21"/>
          <w:szCs w:val="21"/>
        </w:rPr>
        <w:t>9</w:t>
      </w:r>
      <w:bookmarkStart w:id="422" w:name="_Toc337558785"/>
      <w:r w:rsidRPr="000F40DD">
        <w:rPr>
          <w:rFonts w:ascii="宋体" w:hAnsi="宋体" w:cs="宋体" w:hint="eastAsia"/>
          <w:b/>
          <w:bCs/>
          <w:kern w:val="44"/>
          <w:sz w:val="21"/>
          <w:szCs w:val="21"/>
        </w:rPr>
        <w:t>.3材料、工程设备和工程的试验和检验</w:t>
      </w:r>
      <w:bookmarkEnd w:id="420"/>
      <w:bookmarkEnd w:id="421"/>
    </w:p>
    <w:bookmarkEnd w:id="422"/>
    <w:p w14:paraId="6F9A8E0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748BAC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C3147C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99B193F"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23" w:name="_Toc351203566"/>
      <w:bookmarkStart w:id="424" w:name="_Toc478389104"/>
      <w:r w:rsidRPr="000F40DD">
        <w:rPr>
          <w:rFonts w:ascii="宋体" w:hAnsi="宋体" w:cs="宋体" w:hint="eastAsia"/>
          <w:b/>
          <w:bCs/>
          <w:kern w:val="44"/>
          <w:sz w:val="21"/>
          <w:szCs w:val="21"/>
        </w:rPr>
        <w:t>9</w:t>
      </w:r>
      <w:bookmarkStart w:id="425" w:name="_Toc337558786"/>
      <w:r w:rsidRPr="000F40DD">
        <w:rPr>
          <w:rFonts w:ascii="宋体" w:hAnsi="宋体" w:cs="宋体" w:hint="eastAsia"/>
          <w:b/>
          <w:bCs/>
          <w:kern w:val="44"/>
          <w:sz w:val="21"/>
          <w:szCs w:val="21"/>
        </w:rPr>
        <w:t>.4现场工艺试验</w:t>
      </w:r>
      <w:bookmarkEnd w:id="423"/>
      <w:bookmarkEnd w:id="424"/>
    </w:p>
    <w:bookmarkEnd w:id="425"/>
    <w:p w14:paraId="7E24671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承包人应按合同约定或监理人指示进行现场工艺试验。对大型的现场工艺试验，监理人认为必要时，承包人应根据监理人提出的工艺试验要求，编制工艺试验措施计划，报送监理人审查。</w:t>
      </w:r>
    </w:p>
    <w:p w14:paraId="5592E79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26" w:name="_Toc478389105"/>
      <w:bookmarkStart w:id="427" w:name="_Toc351203567"/>
      <w:r w:rsidRPr="000F40DD">
        <w:rPr>
          <w:rFonts w:ascii="宋体" w:hAnsi="宋体" w:cs="宋体" w:hint="eastAsia"/>
          <w:b/>
          <w:bCs/>
          <w:kern w:val="44"/>
          <w:sz w:val="21"/>
          <w:szCs w:val="21"/>
        </w:rPr>
        <w:t>1</w:t>
      </w:r>
      <w:bookmarkStart w:id="428" w:name="_Toc337558787"/>
      <w:r w:rsidRPr="000F40DD">
        <w:rPr>
          <w:rFonts w:ascii="宋体" w:hAnsi="宋体" w:cs="宋体" w:hint="eastAsia"/>
          <w:b/>
          <w:bCs/>
          <w:kern w:val="44"/>
          <w:sz w:val="21"/>
          <w:szCs w:val="21"/>
        </w:rPr>
        <w:t>0. 变更</w:t>
      </w:r>
      <w:bookmarkEnd w:id="412"/>
      <w:bookmarkEnd w:id="413"/>
      <w:bookmarkEnd w:id="426"/>
      <w:bookmarkEnd w:id="427"/>
    </w:p>
    <w:p w14:paraId="7FCA9132"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29" w:name="_Toc351203568"/>
      <w:bookmarkStart w:id="430" w:name="_Toc478389106"/>
      <w:bookmarkEnd w:id="428"/>
      <w:r w:rsidRPr="000F40DD">
        <w:rPr>
          <w:rFonts w:ascii="宋体" w:hAnsi="宋体" w:cs="宋体" w:hint="eastAsia"/>
          <w:b/>
          <w:bCs/>
          <w:kern w:val="44"/>
          <w:sz w:val="21"/>
          <w:szCs w:val="21"/>
        </w:rPr>
        <w:t>1</w:t>
      </w:r>
      <w:bookmarkStart w:id="431" w:name="_Toc296503084"/>
      <w:bookmarkStart w:id="432" w:name="_Toc296346585"/>
      <w:bookmarkStart w:id="433" w:name="_Toc337558788"/>
      <w:r w:rsidRPr="000F40DD">
        <w:rPr>
          <w:rFonts w:ascii="宋体" w:hAnsi="宋体" w:cs="宋体" w:hint="eastAsia"/>
          <w:b/>
          <w:bCs/>
          <w:kern w:val="44"/>
          <w:sz w:val="21"/>
          <w:szCs w:val="21"/>
        </w:rPr>
        <w:t>0.1变更的范围</w:t>
      </w:r>
      <w:bookmarkEnd w:id="429"/>
      <w:bookmarkEnd w:id="430"/>
    </w:p>
    <w:bookmarkEnd w:id="431"/>
    <w:bookmarkEnd w:id="432"/>
    <w:bookmarkEnd w:id="433"/>
    <w:p w14:paraId="19311E1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除专用合同条款另有约定外，合同履行过程中发生以下情形的，应按照本条约定进行变更：</w:t>
      </w:r>
    </w:p>
    <w:p w14:paraId="0C5CBDD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（1）增加或减少合同中任何工作，或追加额外的工作；</w:t>
      </w:r>
    </w:p>
    <w:p w14:paraId="5CEC88C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（2）取消合同中任何工作，但转由他人实施的工作除外；</w:t>
      </w:r>
    </w:p>
    <w:p w14:paraId="7947E45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（3）改变合同中任何工作的质量标准或其他特性；</w:t>
      </w:r>
    </w:p>
    <w:p w14:paraId="560F408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（4）改变工程的基线、标高、位置和尺寸；</w:t>
      </w:r>
    </w:p>
    <w:p w14:paraId="222B8F5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（5）改变工程的时间安排或实施顺序。</w:t>
      </w:r>
    </w:p>
    <w:p w14:paraId="7C264EE5"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34" w:name="_Toc351203569"/>
      <w:bookmarkStart w:id="435" w:name="_Toc478389107"/>
      <w:r w:rsidRPr="000F40DD">
        <w:rPr>
          <w:rFonts w:ascii="宋体" w:hAnsi="宋体" w:cs="宋体" w:hint="eastAsia"/>
          <w:b/>
          <w:bCs/>
          <w:kern w:val="44"/>
          <w:sz w:val="21"/>
          <w:szCs w:val="21"/>
        </w:rPr>
        <w:t>1</w:t>
      </w:r>
      <w:bookmarkStart w:id="436" w:name="_Toc296346586"/>
      <w:bookmarkStart w:id="437" w:name="_Toc337558789"/>
      <w:bookmarkStart w:id="438" w:name="_Toc296503085"/>
      <w:r w:rsidRPr="000F40DD">
        <w:rPr>
          <w:rFonts w:ascii="宋体" w:hAnsi="宋体" w:cs="宋体" w:hint="eastAsia"/>
          <w:b/>
          <w:bCs/>
          <w:kern w:val="44"/>
          <w:sz w:val="21"/>
          <w:szCs w:val="21"/>
        </w:rPr>
        <w:t>0.2变更权</w:t>
      </w:r>
      <w:bookmarkEnd w:id="434"/>
      <w:bookmarkEnd w:id="435"/>
    </w:p>
    <w:bookmarkEnd w:id="436"/>
    <w:bookmarkEnd w:id="437"/>
    <w:bookmarkEnd w:id="438"/>
    <w:p w14:paraId="64ADAF0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7620D23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涉及设计变更的，应由设计人提供变更后的图纸和说明。如变更超过原设计标准或批准的建设规模时，发包人应及时办理规划、设计变更等审批手续。</w:t>
      </w:r>
    </w:p>
    <w:p w14:paraId="642E9CE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39" w:name="_Toc351203570"/>
      <w:bookmarkStart w:id="440" w:name="_Toc478389108"/>
      <w:r w:rsidRPr="000F40DD">
        <w:rPr>
          <w:rFonts w:ascii="宋体" w:hAnsi="宋体" w:cs="宋体" w:hint="eastAsia"/>
          <w:b/>
          <w:bCs/>
          <w:kern w:val="44"/>
          <w:sz w:val="21"/>
          <w:szCs w:val="21"/>
        </w:rPr>
        <w:lastRenderedPageBreak/>
        <w:t>1</w:t>
      </w:r>
      <w:bookmarkStart w:id="441" w:name="_Toc337558790"/>
      <w:bookmarkStart w:id="442" w:name="_Toc296346587"/>
      <w:bookmarkStart w:id="443" w:name="_Toc296503086"/>
      <w:r w:rsidRPr="000F40DD">
        <w:rPr>
          <w:rFonts w:ascii="宋体" w:hAnsi="宋体" w:cs="宋体" w:hint="eastAsia"/>
          <w:b/>
          <w:bCs/>
          <w:kern w:val="44"/>
          <w:sz w:val="21"/>
          <w:szCs w:val="21"/>
        </w:rPr>
        <w:t>0.3变更程序</w:t>
      </w:r>
      <w:bookmarkEnd w:id="439"/>
      <w:bookmarkEnd w:id="440"/>
    </w:p>
    <w:bookmarkEnd w:id="441"/>
    <w:bookmarkEnd w:id="442"/>
    <w:bookmarkEnd w:id="443"/>
    <w:p w14:paraId="6B45C72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10.3.1 发包人提出变更</w:t>
      </w:r>
    </w:p>
    <w:p w14:paraId="6EF5BAF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发包人提出变更的，应通过监理人向承包人发出变更指示，变更指示应说明计划变更的工程范围和变更的内容。</w:t>
      </w:r>
    </w:p>
    <w:p w14:paraId="6413997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10.3.2 监理人提出变更建议</w:t>
      </w:r>
    </w:p>
    <w:p w14:paraId="5EF4039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23A6DA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10.3.3 变更执行</w:t>
      </w:r>
    </w:p>
    <w:p w14:paraId="268D898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EE2663A"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44" w:name="_Toc351203571"/>
      <w:bookmarkStart w:id="445" w:name="_Toc478389109"/>
      <w:r w:rsidRPr="000F40DD">
        <w:rPr>
          <w:rFonts w:ascii="宋体" w:hAnsi="宋体" w:cs="宋体" w:hint="eastAsia"/>
          <w:b/>
          <w:bCs/>
          <w:kern w:val="44"/>
          <w:sz w:val="21"/>
          <w:szCs w:val="21"/>
        </w:rPr>
        <w:t>1</w:t>
      </w:r>
      <w:bookmarkStart w:id="446" w:name="_Toc296503087"/>
      <w:bookmarkStart w:id="447" w:name="_Toc296346588"/>
      <w:bookmarkStart w:id="448" w:name="_Toc337558791"/>
      <w:r w:rsidRPr="000F40DD">
        <w:rPr>
          <w:rFonts w:ascii="宋体" w:hAnsi="宋体" w:cs="宋体" w:hint="eastAsia"/>
          <w:b/>
          <w:bCs/>
          <w:kern w:val="44"/>
          <w:sz w:val="21"/>
          <w:szCs w:val="21"/>
        </w:rPr>
        <w:t>0.4变更估价</w:t>
      </w:r>
      <w:bookmarkEnd w:id="444"/>
      <w:bookmarkEnd w:id="445"/>
    </w:p>
    <w:bookmarkEnd w:id="446"/>
    <w:bookmarkEnd w:id="447"/>
    <w:bookmarkEnd w:id="448"/>
    <w:p w14:paraId="6E78728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10.4.1 变更估价原则</w:t>
      </w:r>
    </w:p>
    <w:p w14:paraId="1DCF368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除专用合同条款另有约定外，变更估价按照本款约定处理：</w:t>
      </w:r>
    </w:p>
    <w:p w14:paraId="316BD8F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（1）已标价工程量清单或预算书有相同项目的，按照相同项目单价认定；</w:t>
      </w:r>
    </w:p>
    <w:p w14:paraId="116E981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（2）已标价工程量清单或预算书中无相同项目，但有类似项目的，参照类似项目的单价认定；</w:t>
      </w:r>
    </w:p>
    <w:p w14:paraId="5ACCFAC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4BD710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10.4.2 变更估价程序</w:t>
      </w:r>
    </w:p>
    <w:p w14:paraId="72A5A6A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7F74CB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因变更引起的价格调整应计入最近一期的进度款中支付。</w:t>
      </w:r>
    </w:p>
    <w:p w14:paraId="45466EEE"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49" w:name="_Toc478389110"/>
      <w:bookmarkStart w:id="450" w:name="_Toc351203572"/>
      <w:r w:rsidRPr="000F40DD">
        <w:rPr>
          <w:rFonts w:ascii="宋体" w:hAnsi="宋体" w:cs="宋体" w:hint="eastAsia"/>
          <w:b/>
          <w:bCs/>
          <w:kern w:val="44"/>
          <w:sz w:val="21"/>
          <w:szCs w:val="21"/>
        </w:rPr>
        <w:t>1</w:t>
      </w:r>
      <w:bookmarkStart w:id="451" w:name="_Toc337558792"/>
      <w:bookmarkStart w:id="452" w:name="_Toc296503094"/>
      <w:bookmarkStart w:id="453" w:name="_Toc296346595"/>
      <w:r w:rsidRPr="000F40DD">
        <w:rPr>
          <w:rFonts w:ascii="宋体" w:hAnsi="宋体" w:cs="宋体" w:hint="eastAsia"/>
          <w:b/>
          <w:bCs/>
          <w:kern w:val="44"/>
          <w:sz w:val="21"/>
          <w:szCs w:val="21"/>
        </w:rPr>
        <w:t>0.5承包人的合理化建议</w:t>
      </w:r>
      <w:bookmarkEnd w:id="449"/>
      <w:bookmarkEnd w:id="450"/>
    </w:p>
    <w:bookmarkEnd w:id="451"/>
    <w:bookmarkEnd w:id="452"/>
    <w:bookmarkEnd w:id="453"/>
    <w:p w14:paraId="3A1A7CA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承包人提出合理化建议的，应向监理人提交合理化建议说明，说明建议的内容和理由，以及实施该建议对合同价格和工期的影响。</w:t>
      </w:r>
    </w:p>
    <w:p w14:paraId="252BC9A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w:t>
      </w:r>
      <w:r w:rsidRPr="000F40DD">
        <w:rPr>
          <w:rFonts w:ascii="宋体" w:hAnsi="宋体" w:cs="宋体" w:hint="eastAsia"/>
          <w:sz w:val="21"/>
          <w:szCs w:val="21"/>
        </w:rPr>
        <w:lastRenderedPageBreak/>
        <w:t>由此引起的合同价格调整按照第10.4款〔变更估价〕约定执行。发包人不同意变更的，监理人应书面通知承包人。</w:t>
      </w:r>
    </w:p>
    <w:p w14:paraId="1BE33EF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合理化建议降低了合同价格或者提高了工程经济效益的，发包人可对承包人给予奖励，奖励的方法和金额在专用合同条款中约定。</w:t>
      </w:r>
    </w:p>
    <w:p w14:paraId="77F27D6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54" w:name="_Toc351203573"/>
      <w:bookmarkStart w:id="455" w:name="_Toc478389111"/>
      <w:r w:rsidRPr="000F40DD">
        <w:rPr>
          <w:rFonts w:ascii="宋体" w:hAnsi="宋体" w:cs="宋体" w:hint="eastAsia"/>
          <w:b/>
          <w:bCs/>
          <w:kern w:val="44"/>
          <w:sz w:val="21"/>
          <w:szCs w:val="21"/>
        </w:rPr>
        <w:t>1</w:t>
      </w:r>
      <w:bookmarkStart w:id="456" w:name="_Toc337558793"/>
      <w:r w:rsidRPr="000F40DD">
        <w:rPr>
          <w:rFonts w:ascii="宋体" w:hAnsi="宋体" w:cs="宋体" w:hint="eastAsia"/>
          <w:b/>
          <w:bCs/>
          <w:kern w:val="44"/>
          <w:sz w:val="21"/>
          <w:szCs w:val="21"/>
        </w:rPr>
        <w:t>0.6变更引起的工期调整</w:t>
      </w:r>
      <w:bookmarkEnd w:id="454"/>
      <w:bookmarkEnd w:id="455"/>
      <w:bookmarkEnd w:id="456"/>
    </w:p>
    <w:p w14:paraId="2CC1370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因变更引起工期变化的，合同当事人均可要求调整合同工期，由合同当事人按照第4.4款〔商定或确定〕并参考工程所在地的工期定额标准确定增减工期天数。</w:t>
      </w:r>
    </w:p>
    <w:p w14:paraId="0B67D48B"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57" w:name="_Toc351203574"/>
      <w:bookmarkStart w:id="458" w:name="_Toc478389112"/>
      <w:r w:rsidRPr="000F40DD">
        <w:rPr>
          <w:rFonts w:ascii="宋体" w:hAnsi="宋体" w:cs="宋体" w:hint="eastAsia"/>
          <w:b/>
          <w:bCs/>
          <w:kern w:val="44"/>
          <w:sz w:val="21"/>
          <w:szCs w:val="21"/>
        </w:rPr>
        <w:t>10.7暂估价</w:t>
      </w:r>
      <w:bookmarkEnd w:id="457"/>
      <w:bookmarkEnd w:id="458"/>
    </w:p>
    <w:p w14:paraId="29518E4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暂估价专业分包工程、服务、材料和工程设备的明细由合同当事人在专用合同条款中约定。</w:t>
      </w:r>
    </w:p>
    <w:p w14:paraId="38CCBD1F" w14:textId="77777777" w:rsidR="00A358E9" w:rsidRPr="000F40DD" w:rsidRDefault="00C81118">
      <w:pPr>
        <w:spacing w:line="420" w:lineRule="exact"/>
        <w:ind w:firstLine="420"/>
        <w:outlineLvl w:val="0"/>
        <w:rPr>
          <w:rFonts w:ascii="宋体" w:hAnsi="宋体" w:cs="宋体"/>
          <w:sz w:val="21"/>
          <w:szCs w:val="21"/>
        </w:rPr>
      </w:pPr>
      <w:bookmarkStart w:id="459" w:name="_Toc478389113"/>
      <w:r w:rsidRPr="000F40DD">
        <w:rPr>
          <w:rFonts w:ascii="宋体" w:hAnsi="宋体" w:cs="宋体" w:hint="eastAsia"/>
          <w:sz w:val="21"/>
          <w:szCs w:val="21"/>
        </w:rPr>
        <w:t>10.7.1 依法必须招标的暂估价项目</w:t>
      </w:r>
      <w:bookmarkEnd w:id="459"/>
    </w:p>
    <w:p w14:paraId="21801AF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对于依法必须招标的暂估价项目，采取以下第1种方式确定。合同当事人也可以在专用合同条款中选择其他招标方式。</w:t>
      </w:r>
    </w:p>
    <w:p w14:paraId="4A9835C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第1种方式：对于依法必须招标的暂估价项目，由承包人招标，对该暂估价项目的确认和批准按照以下约定执行：</w:t>
      </w:r>
    </w:p>
    <w:p w14:paraId="4C52D86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14580A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承包人应当根据施工进度计划，提前14天将采购文件通过监理人报送发包人审批，发包人应当在收到承包人报送的相关文件后7天内完成审批或提出修改意见；发包人有权确定最高投标限价并按照法律规定参加评标；</w:t>
      </w:r>
    </w:p>
    <w:p w14:paraId="0264485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承包人与供应商、分包人在签订暂估价合同前，应当提前7天将确定的成交候选人或成交候选分包人的资料报送发包人，发包人应在收到资料后3天内与承包人共同确定成交人；承包人应当在签订合同后7天内，将暂估价合同副本报送发包人留存。</w:t>
      </w:r>
    </w:p>
    <w:p w14:paraId="5C38707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14:paraId="7C3EB7C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10.7.2不属于依法必须招标的暂估价项目</w:t>
      </w:r>
    </w:p>
    <w:p w14:paraId="0D1C5F0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除专用合同条款另有约定外，对于不属于依法必须招标的暂估价项目，采取以下第1种方式确定： </w:t>
      </w:r>
    </w:p>
    <w:p w14:paraId="14754E7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第1种方式：对于不属于依法必须招标的暂估价项目，按本项约定确认和批准：</w:t>
      </w:r>
    </w:p>
    <w:p w14:paraId="734F8E9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（1）承包人应根据施工进度计划，在签订暂估价项目的采购合同、分包合同前28天向监理人提出书面申请。监理人应当在收到申请后3天内报送发包人，发包人应当在收到申请后14</w:t>
      </w:r>
      <w:r w:rsidRPr="000F40DD">
        <w:rPr>
          <w:rFonts w:ascii="宋体" w:hAnsi="宋体" w:cs="宋体" w:hint="eastAsia"/>
          <w:sz w:val="21"/>
          <w:szCs w:val="21"/>
        </w:rPr>
        <w:lastRenderedPageBreak/>
        <w:t>天内给予批准或提出修改意见，发包人逾期未予批准或提出修改意见的，视为该书面申请已获得同意；</w:t>
      </w:r>
    </w:p>
    <w:p w14:paraId="4E1EC1A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（2）发包人认为承包人确定的供应商、分包人无法满足工程质量或合同要求的，发包人可以要求承包人重新确定暂估价项目的供应商、分包人;</w:t>
      </w:r>
    </w:p>
    <w:p w14:paraId="0CF8DCF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（3）承包人应当在签订暂估价合同后7天内，将暂估价合同副本报送发包人留存。</w:t>
      </w:r>
    </w:p>
    <w:p w14:paraId="4240F44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第2种方式：承包人按照第10.7.1项〔依法必须招标的暂估价项目〕约定的第1种方式确定暂估价项目。</w:t>
      </w:r>
    </w:p>
    <w:p w14:paraId="50E707E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第3种方式：承包人直接实施的暂估价项目</w:t>
      </w:r>
    </w:p>
    <w:p w14:paraId="4A26FBC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承包人具备实施暂估价项目的资格和条件的，经发包人和承包人协商一致后，可由承包人自行实施暂估价项目，合同当事人可以在专用合同条款约定具体事项。</w:t>
      </w:r>
    </w:p>
    <w:p w14:paraId="54964A2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4A8795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60" w:name="_Toc351203575"/>
      <w:bookmarkStart w:id="461" w:name="_Toc478389114"/>
      <w:r w:rsidRPr="000F40DD">
        <w:rPr>
          <w:rFonts w:ascii="宋体" w:hAnsi="宋体" w:cs="宋体" w:hint="eastAsia"/>
          <w:b/>
          <w:bCs/>
          <w:kern w:val="44"/>
          <w:sz w:val="21"/>
          <w:szCs w:val="21"/>
        </w:rPr>
        <w:t>1</w:t>
      </w:r>
      <w:bookmarkStart w:id="462" w:name="_Toc337558794"/>
      <w:bookmarkStart w:id="463" w:name="_Toc296346591"/>
      <w:bookmarkStart w:id="464" w:name="_Toc322522561"/>
      <w:bookmarkStart w:id="465" w:name="_Toc296503090"/>
      <w:r w:rsidRPr="000F40DD">
        <w:rPr>
          <w:rFonts w:ascii="宋体" w:hAnsi="宋体" w:cs="宋体" w:hint="eastAsia"/>
          <w:b/>
          <w:bCs/>
          <w:kern w:val="44"/>
          <w:sz w:val="21"/>
          <w:szCs w:val="21"/>
        </w:rPr>
        <w:t>0.8暂列金额</w:t>
      </w:r>
      <w:bookmarkEnd w:id="460"/>
      <w:bookmarkEnd w:id="461"/>
    </w:p>
    <w:bookmarkEnd w:id="462"/>
    <w:p w14:paraId="6E44B68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暂列金额应按照发包人的要求使用，发包人的要求应通过监理人发出。合同当事人可以在专用合同条款中协商确定有关事项。</w:t>
      </w:r>
    </w:p>
    <w:p w14:paraId="5D1B5FC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66" w:name="_Toc478389115"/>
      <w:bookmarkStart w:id="467" w:name="_Toc351203576"/>
      <w:bookmarkEnd w:id="463"/>
      <w:bookmarkEnd w:id="464"/>
      <w:bookmarkEnd w:id="465"/>
      <w:r w:rsidRPr="000F40DD">
        <w:rPr>
          <w:rFonts w:ascii="宋体" w:hAnsi="宋体" w:cs="宋体" w:hint="eastAsia"/>
          <w:b/>
          <w:bCs/>
          <w:kern w:val="44"/>
          <w:sz w:val="21"/>
          <w:szCs w:val="21"/>
        </w:rPr>
        <w:t>1</w:t>
      </w:r>
      <w:bookmarkStart w:id="468" w:name="_Toc296503091"/>
      <w:bookmarkStart w:id="469" w:name="_Toc296346592"/>
      <w:bookmarkStart w:id="470" w:name="_Toc337558796"/>
      <w:r w:rsidRPr="000F40DD">
        <w:rPr>
          <w:rFonts w:ascii="宋体" w:hAnsi="宋体" w:cs="宋体" w:hint="eastAsia"/>
          <w:b/>
          <w:bCs/>
          <w:kern w:val="44"/>
          <w:sz w:val="21"/>
          <w:szCs w:val="21"/>
        </w:rPr>
        <w:t>0.9计日工</w:t>
      </w:r>
      <w:bookmarkEnd w:id="466"/>
      <w:bookmarkEnd w:id="467"/>
      <w:bookmarkEnd w:id="468"/>
      <w:bookmarkEnd w:id="469"/>
      <w:bookmarkEnd w:id="470"/>
    </w:p>
    <w:p w14:paraId="7E35AC7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C25DE9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采用计日工计价的任何一项工作，承包人应在该项工作实施过程中，每天提交以下报表和有关凭证报送监理人审查：</w:t>
      </w:r>
    </w:p>
    <w:p w14:paraId="03D8476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（1）工作名称、内容和数量；</w:t>
      </w:r>
    </w:p>
    <w:p w14:paraId="1B38157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（2）投入该工作的所有人员的姓名、专业、工种、级别和耗用工时；</w:t>
      </w:r>
    </w:p>
    <w:p w14:paraId="519BF79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（3）投入该工作的材料类别和数量；</w:t>
      </w:r>
    </w:p>
    <w:p w14:paraId="6775CCF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（4）投入该工作的施工设备型号、台数和耗用台时；</w:t>
      </w:r>
    </w:p>
    <w:p w14:paraId="2D44342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（5）其他有关资料和凭证。</w:t>
      </w:r>
    </w:p>
    <w:p w14:paraId="2C90DC7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计日工由承包人汇总后，列入最近一期进度付款申请单，由监理人审查并经发包人批准后列入进度付款。</w:t>
      </w:r>
    </w:p>
    <w:p w14:paraId="4C675C9C"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71" w:name="_Toc351203577"/>
      <w:bookmarkStart w:id="472" w:name="_Toc478389116"/>
      <w:r w:rsidRPr="000F40DD">
        <w:rPr>
          <w:rFonts w:ascii="宋体" w:hAnsi="宋体" w:cs="宋体" w:hint="eastAsia"/>
          <w:b/>
          <w:bCs/>
          <w:kern w:val="44"/>
          <w:sz w:val="21"/>
          <w:szCs w:val="21"/>
        </w:rPr>
        <w:t>11. 价格调整</w:t>
      </w:r>
      <w:bookmarkEnd w:id="471"/>
      <w:bookmarkEnd w:id="472"/>
    </w:p>
    <w:p w14:paraId="3458A52A"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73" w:name="_Toc478389117"/>
      <w:bookmarkStart w:id="474" w:name="_Toc351203578"/>
      <w:bookmarkStart w:id="475" w:name="_Toc337558797"/>
      <w:bookmarkStart w:id="476" w:name="_Toc296503092"/>
      <w:bookmarkStart w:id="477" w:name="_Toc296346593"/>
      <w:r w:rsidRPr="000F40DD">
        <w:rPr>
          <w:rFonts w:ascii="宋体" w:hAnsi="宋体" w:cs="宋体" w:hint="eastAsia"/>
          <w:b/>
          <w:bCs/>
          <w:kern w:val="44"/>
          <w:sz w:val="21"/>
          <w:szCs w:val="21"/>
        </w:rPr>
        <w:t>11.1市场价格波动引起的调整</w:t>
      </w:r>
      <w:bookmarkEnd w:id="473"/>
      <w:bookmarkEnd w:id="474"/>
    </w:p>
    <w:bookmarkEnd w:id="475"/>
    <w:bookmarkEnd w:id="476"/>
    <w:bookmarkEnd w:id="477"/>
    <w:p w14:paraId="47C50397" w14:textId="77777777" w:rsidR="00A358E9" w:rsidRPr="000F40DD" w:rsidRDefault="00C81118">
      <w:pPr>
        <w:ind w:firstLine="420"/>
        <w:jc w:val="left"/>
        <w:rPr>
          <w:rFonts w:ascii="宋体" w:hAnsi="宋体" w:cs="宋体"/>
          <w:kern w:val="0"/>
          <w:sz w:val="21"/>
          <w:szCs w:val="21"/>
        </w:rPr>
      </w:pPr>
      <w:r w:rsidRPr="000F40DD">
        <w:rPr>
          <w:rFonts w:ascii="宋体" w:hAnsi="宋体" w:cs="宋体" w:hint="eastAsia"/>
          <w:kern w:val="0"/>
          <w:sz w:val="21"/>
          <w:szCs w:val="21"/>
        </w:rPr>
        <w:t>除专用合同条款另有约定外，市场价格波动超过合同当事人约定的范围，合同价格应当调</w:t>
      </w:r>
      <w:r w:rsidRPr="000F40DD">
        <w:rPr>
          <w:rFonts w:ascii="宋体" w:hAnsi="宋体" w:cs="宋体" w:hint="eastAsia"/>
          <w:kern w:val="0"/>
          <w:sz w:val="21"/>
          <w:szCs w:val="21"/>
        </w:rPr>
        <w:lastRenderedPageBreak/>
        <w:t>整。合同当事人可以在专用合同条款中约定选择以下一种方式对合同价格进行调整：</w:t>
      </w:r>
    </w:p>
    <w:p w14:paraId="6C278EB2"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第1种方式：采用价格指数进行价格调整。</w:t>
      </w:r>
    </w:p>
    <w:p w14:paraId="449A3082"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（1）价格调整公式</w:t>
      </w:r>
    </w:p>
    <w:p w14:paraId="6A43D027"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因人工、材料和设备等价格波动影响合同价格时，根据专用合同条款中约定的数据，按以下公式计算差额并调整合同价格：</w:t>
      </w:r>
    </w:p>
    <w:p w14:paraId="46955BB5"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noProof/>
          <w:position w:val="-30"/>
          <w:sz w:val="21"/>
          <w:szCs w:val="21"/>
        </w:rPr>
        <w:drawing>
          <wp:inline distT="0" distB="0" distL="0" distR="0" wp14:anchorId="4AA70EDF" wp14:editId="05F25828">
            <wp:extent cx="4572000" cy="5524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72000" cy="552450"/>
                    </a:xfrm>
                    <a:prstGeom prst="rect">
                      <a:avLst/>
                    </a:prstGeom>
                    <a:noFill/>
                    <a:ln>
                      <a:noFill/>
                    </a:ln>
                  </pic:spPr>
                </pic:pic>
              </a:graphicData>
            </a:graphic>
          </wp:inline>
        </w:drawing>
      </w:r>
    </w:p>
    <w:p w14:paraId="6AEC0C0A"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公式中：ΔP——需调整的价格差额；</w:t>
      </w:r>
    </w:p>
    <w:p w14:paraId="7C96BAF0" w14:textId="77777777" w:rsidR="00A358E9" w:rsidRPr="000F40DD" w:rsidRDefault="00C81118">
      <w:pPr>
        <w:tabs>
          <w:tab w:val="left" w:pos="0"/>
          <w:tab w:val="left" w:pos="360"/>
          <w:tab w:val="left" w:pos="540"/>
        </w:tabs>
        <w:ind w:firstLineChars="600" w:firstLine="1260"/>
        <w:rPr>
          <w:rFonts w:ascii="宋体" w:hAnsi="宋体" w:cs="宋体"/>
          <w:sz w:val="21"/>
          <w:szCs w:val="21"/>
        </w:rPr>
      </w:pPr>
      <w:r w:rsidRPr="000F40DD">
        <w:rPr>
          <w:rFonts w:ascii="宋体" w:hAnsi="宋体" w:cs="宋体"/>
          <w:noProof/>
          <w:position w:val="-6"/>
          <w:sz w:val="21"/>
          <w:szCs w:val="21"/>
        </w:rPr>
        <w:drawing>
          <wp:inline distT="0" distB="0" distL="0" distR="0" wp14:anchorId="3D2CB386" wp14:editId="76EFEFF9">
            <wp:extent cx="219075" cy="2190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9075" cy="219075"/>
                    </a:xfrm>
                    <a:prstGeom prst="rect">
                      <a:avLst/>
                    </a:prstGeom>
                    <a:noFill/>
                    <a:ln>
                      <a:noFill/>
                    </a:ln>
                  </pic:spPr>
                </pic:pic>
              </a:graphicData>
            </a:graphic>
          </wp:inline>
        </w:drawing>
      </w:r>
      <w:r w:rsidRPr="000F40DD">
        <w:rPr>
          <w:rFonts w:ascii="宋体" w:hAnsi="宋体" w:cs="宋体" w:hint="eastAsia"/>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3D8E8B30"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A——定值权重（即不调部分的权重）；</w:t>
      </w:r>
    </w:p>
    <w:p w14:paraId="207E8FF9"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noProof/>
          <w:position w:val="-10"/>
          <w:sz w:val="21"/>
          <w:szCs w:val="21"/>
        </w:rPr>
        <w:drawing>
          <wp:inline distT="0" distB="0" distL="0" distR="0" wp14:anchorId="6DD60A8E" wp14:editId="475FE764">
            <wp:extent cx="1276350" cy="2667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0" cy="266700"/>
                    </a:xfrm>
                    <a:prstGeom prst="rect">
                      <a:avLst/>
                    </a:prstGeom>
                    <a:noFill/>
                    <a:ln>
                      <a:noFill/>
                    </a:ln>
                  </pic:spPr>
                </pic:pic>
              </a:graphicData>
            </a:graphic>
          </wp:inline>
        </w:drawing>
      </w:r>
      <w:r w:rsidRPr="000F40DD">
        <w:rPr>
          <w:rFonts w:ascii="宋体" w:hAnsi="宋体" w:cs="宋体" w:hint="eastAsia"/>
          <w:sz w:val="21"/>
          <w:szCs w:val="21"/>
        </w:rPr>
        <w:t>——各可调因子的变值权重（即可调部分的权重），为各可调因子在签约合同价中所占的比例；</w:t>
      </w:r>
    </w:p>
    <w:p w14:paraId="32660DA3"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noProof/>
          <w:position w:val="-10"/>
          <w:sz w:val="21"/>
          <w:szCs w:val="21"/>
        </w:rPr>
        <w:drawing>
          <wp:inline distT="0" distB="0" distL="0" distR="0" wp14:anchorId="453CC045" wp14:editId="46A8E1D8">
            <wp:extent cx="1295400" cy="266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95400" cy="266700"/>
                    </a:xfrm>
                    <a:prstGeom prst="rect">
                      <a:avLst/>
                    </a:prstGeom>
                    <a:noFill/>
                    <a:ln>
                      <a:noFill/>
                    </a:ln>
                  </pic:spPr>
                </pic:pic>
              </a:graphicData>
            </a:graphic>
          </wp:inline>
        </w:drawing>
      </w:r>
      <w:r w:rsidRPr="000F40DD">
        <w:rPr>
          <w:rFonts w:ascii="宋体" w:hAnsi="宋体" w:cs="宋体" w:hint="eastAsia"/>
          <w:sz w:val="21"/>
          <w:szCs w:val="21"/>
        </w:rPr>
        <w:t>——各可调因子的现行价格指数，指约定的付款证书相关周期最后一天的前42天的各可调因子的价格指数；</w:t>
      </w:r>
    </w:p>
    <w:p w14:paraId="1025F950"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noProof/>
          <w:position w:val="-10"/>
          <w:sz w:val="21"/>
          <w:szCs w:val="21"/>
        </w:rPr>
        <w:drawing>
          <wp:inline distT="0" distB="0" distL="0" distR="0" wp14:anchorId="57ECFFF2" wp14:editId="3A23D702">
            <wp:extent cx="1371600" cy="2571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71600" cy="257175"/>
                    </a:xfrm>
                    <a:prstGeom prst="rect">
                      <a:avLst/>
                    </a:prstGeom>
                    <a:noFill/>
                    <a:ln>
                      <a:noFill/>
                    </a:ln>
                  </pic:spPr>
                </pic:pic>
              </a:graphicData>
            </a:graphic>
          </wp:inline>
        </w:drawing>
      </w:r>
      <w:r w:rsidRPr="000F40DD">
        <w:rPr>
          <w:rFonts w:ascii="宋体" w:hAnsi="宋体" w:cs="宋体" w:hint="eastAsia"/>
          <w:sz w:val="21"/>
          <w:szCs w:val="21"/>
        </w:rPr>
        <w:t>——各可调因子的基本价格指数，指基准日期的各可调因子的价格指数。</w:t>
      </w:r>
    </w:p>
    <w:p w14:paraId="1BDA3666"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D65B3B5"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（2）暂时确定调整差额</w:t>
      </w:r>
    </w:p>
    <w:p w14:paraId="61ABF99F"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在计算调整差额时无现行价格指数的，合同当事人同意暂用前次价格指数计算。实际价格指数有调整的，合同当事人进行相应调整。</w:t>
      </w:r>
    </w:p>
    <w:p w14:paraId="1D9444EC"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（3）权重的调整</w:t>
      </w:r>
    </w:p>
    <w:p w14:paraId="5C24C462"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因变更导致合同约定的权重不合理时，按照第4.4款〔商定或确定〕执行。</w:t>
      </w:r>
    </w:p>
    <w:p w14:paraId="098EDBB7"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（4）因承包人原因工期延误后的价格调整</w:t>
      </w:r>
    </w:p>
    <w:p w14:paraId="488FB57A" w14:textId="77777777" w:rsidR="00A358E9" w:rsidRPr="000F40DD" w:rsidRDefault="00C81118">
      <w:pPr>
        <w:tabs>
          <w:tab w:val="left" w:pos="0"/>
          <w:tab w:val="left" w:pos="360"/>
          <w:tab w:val="left" w:pos="540"/>
        </w:tabs>
        <w:ind w:firstLine="420"/>
        <w:rPr>
          <w:rFonts w:ascii="宋体" w:hAnsi="宋体" w:cs="宋体"/>
          <w:sz w:val="21"/>
          <w:szCs w:val="21"/>
        </w:rPr>
      </w:pPr>
      <w:r w:rsidRPr="000F40DD">
        <w:rPr>
          <w:rFonts w:ascii="宋体" w:hAnsi="宋体" w:cs="宋体" w:hint="eastAsia"/>
          <w:sz w:val="21"/>
          <w:szCs w:val="21"/>
        </w:rPr>
        <w:t>因承包人原因未按期竣工的，对合同约定的竣工日期后继续施工的工程，在使用价格调整公式时，应采用计划竣工日期与实际竣工日期的两个价格指数中较低的一个作为现行价格指数。</w:t>
      </w:r>
    </w:p>
    <w:p w14:paraId="4C31D36D"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第2种方式：采用造价信息进行价格调整。</w:t>
      </w:r>
    </w:p>
    <w:p w14:paraId="2E88C8BA"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合同履行期间，因人工、材料、工程设备和机械台班价格波动影响合同价格时，人工、机</w:t>
      </w:r>
      <w:r w:rsidRPr="000F40DD">
        <w:rPr>
          <w:rFonts w:ascii="宋体" w:hAnsi="宋体" w:cs="宋体" w:hint="eastAsia"/>
          <w:sz w:val="21"/>
          <w:szCs w:val="21"/>
        </w:rPr>
        <w:lastRenderedPageBreak/>
        <w:t>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0895006"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ECFE8D2"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（2）材料、工程设备价格变化的价款调整按照发包人提供的基准价格，按以下风险范围规定执行:</w:t>
      </w:r>
    </w:p>
    <w:p w14:paraId="492396AE"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5587B9B"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E8AE6D0"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③承包人在已标价工程量清单或预算书中载明材料单价等于基准价格的：除专用合同条款另有约定外，合同履行期间材料单价涨跌幅以基准价格为基础超过±5%时，其超过部分据实调整。</w:t>
      </w:r>
    </w:p>
    <w:p w14:paraId="11C59CFF"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249789"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前述基准价格是指由发包人在采购文件或专用合同条款中给定的材料、工程设备的价格，该价格原则上应当按照省级或行业建设主管部门或其授权的工程造价管理机构发布的信息价编制。</w:t>
      </w:r>
    </w:p>
    <w:p w14:paraId="47D645C0"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（3）施工机械台班单价或施工机械使用费发生变化超过省级或行业建设主管部门或其授权的工程造价管理机构规定的范围时，按规定调整合同价格。</w:t>
      </w:r>
    </w:p>
    <w:p w14:paraId="023EAE92" w14:textId="77777777" w:rsidR="00A358E9" w:rsidRPr="000F40DD" w:rsidRDefault="00C81118">
      <w:pPr>
        <w:ind w:firstLine="420"/>
        <w:rPr>
          <w:rFonts w:ascii="宋体" w:hAnsi="宋体" w:cs="宋体"/>
          <w:sz w:val="21"/>
          <w:szCs w:val="21"/>
        </w:rPr>
      </w:pPr>
      <w:r w:rsidRPr="000F40DD">
        <w:rPr>
          <w:rFonts w:ascii="宋体" w:hAnsi="宋体" w:cs="宋体" w:hint="eastAsia"/>
          <w:sz w:val="21"/>
          <w:szCs w:val="21"/>
        </w:rPr>
        <w:t>第3种方式：专用合同条款约定的其他方式。</w:t>
      </w:r>
    </w:p>
    <w:p w14:paraId="39BBC605"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78" w:name="_Toc351203579"/>
      <w:bookmarkStart w:id="479" w:name="_Toc478389118"/>
      <w:bookmarkStart w:id="480" w:name="_Toc296346594"/>
      <w:bookmarkStart w:id="481" w:name="_Toc337558798"/>
      <w:bookmarkStart w:id="482" w:name="_Toc296503093"/>
      <w:r w:rsidRPr="000F40DD">
        <w:rPr>
          <w:rFonts w:ascii="宋体" w:hAnsi="宋体" w:cs="宋体" w:hint="eastAsia"/>
          <w:b/>
          <w:bCs/>
          <w:kern w:val="44"/>
          <w:sz w:val="21"/>
          <w:szCs w:val="21"/>
        </w:rPr>
        <w:t>11.2法律变化引起的调整</w:t>
      </w:r>
      <w:bookmarkEnd w:id="478"/>
      <w:bookmarkEnd w:id="479"/>
    </w:p>
    <w:bookmarkEnd w:id="480"/>
    <w:bookmarkEnd w:id="481"/>
    <w:bookmarkEnd w:id="482"/>
    <w:p w14:paraId="73A8836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2C5481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因法律变化引起的合同价格和工期调整，合同当事人无法达成一致的，由总监理工程师按第4.4款〔商定或确定〕的约定处理。</w:t>
      </w:r>
    </w:p>
    <w:p w14:paraId="056AFC5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因承包人原因造成工期延误，在工期延误期间出现法律变化的，由此增加的费用和（或）延误的工期由承包人承担。</w:t>
      </w:r>
    </w:p>
    <w:p w14:paraId="745E42C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83" w:name="_Toc351203580"/>
      <w:bookmarkStart w:id="484" w:name="_Toc478389119"/>
      <w:bookmarkStart w:id="485" w:name="_Toc337558799"/>
      <w:bookmarkStart w:id="486" w:name="_Toc296346597"/>
      <w:bookmarkStart w:id="487" w:name="_Toc296503096"/>
      <w:r w:rsidRPr="000F40DD">
        <w:rPr>
          <w:rFonts w:ascii="宋体" w:hAnsi="宋体" w:cs="宋体" w:hint="eastAsia"/>
          <w:b/>
          <w:bCs/>
          <w:kern w:val="44"/>
          <w:sz w:val="21"/>
          <w:szCs w:val="21"/>
        </w:rPr>
        <w:t>12. 合同价格、计量与支付</w:t>
      </w:r>
      <w:bookmarkEnd w:id="483"/>
      <w:bookmarkEnd w:id="484"/>
    </w:p>
    <w:p w14:paraId="5F33E112"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88" w:name="_Toc351203581"/>
      <w:bookmarkStart w:id="489" w:name="_Toc478389120"/>
      <w:bookmarkStart w:id="490" w:name="_Toc337558800"/>
      <w:bookmarkEnd w:id="485"/>
      <w:r w:rsidRPr="000F40DD">
        <w:rPr>
          <w:rFonts w:ascii="宋体" w:hAnsi="宋体" w:cs="宋体" w:hint="eastAsia"/>
          <w:b/>
          <w:bCs/>
          <w:kern w:val="44"/>
          <w:sz w:val="21"/>
          <w:szCs w:val="21"/>
        </w:rPr>
        <w:t>12.1 合同价</w:t>
      </w:r>
      <w:bookmarkEnd w:id="486"/>
      <w:bookmarkEnd w:id="487"/>
      <w:r w:rsidRPr="000F40DD">
        <w:rPr>
          <w:rFonts w:ascii="宋体" w:hAnsi="宋体" w:cs="宋体" w:hint="eastAsia"/>
          <w:b/>
          <w:bCs/>
          <w:kern w:val="44"/>
          <w:sz w:val="21"/>
          <w:szCs w:val="21"/>
        </w:rPr>
        <w:t>格形式</w:t>
      </w:r>
      <w:bookmarkEnd w:id="488"/>
      <w:bookmarkEnd w:id="489"/>
    </w:p>
    <w:bookmarkEnd w:id="490"/>
    <w:p w14:paraId="644E4C3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发包人和承包人应在合同协议书中选择下列一种合同价格形式： </w:t>
      </w:r>
    </w:p>
    <w:p w14:paraId="2ACF1AF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1.单价合同</w:t>
      </w:r>
    </w:p>
    <w:p w14:paraId="664B7EE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794F5A3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2.总价合同</w:t>
      </w:r>
    </w:p>
    <w:p w14:paraId="744435E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7D50E5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3.其它价格形式</w:t>
      </w:r>
    </w:p>
    <w:p w14:paraId="4393688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合同当事人可在专用合同条款中约定其他合同价格形式。</w:t>
      </w:r>
    </w:p>
    <w:p w14:paraId="091E164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91" w:name="_Toc296346598"/>
      <w:bookmarkStart w:id="492" w:name="_Toc296503097"/>
      <w:bookmarkStart w:id="493" w:name="_Toc351203582"/>
      <w:bookmarkStart w:id="494" w:name="_Toc478389121"/>
      <w:bookmarkStart w:id="495" w:name="_Toc337558801"/>
      <w:r w:rsidRPr="000F40DD">
        <w:rPr>
          <w:rFonts w:ascii="宋体" w:hAnsi="宋体" w:cs="宋体" w:hint="eastAsia"/>
          <w:b/>
          <w:bCs/>
          <w:kern w:val="44"/>
          <w:sz w:val="21"/>
          <w:szCs w:val="21"/>
        </w:rPr>
        <w:t>12.2预</w:t>
      </w:r>
      <w:bookmarkStart w:id="496" w:name="_Toc296503100"/>
      <w:bookmarkStart w:id="497" w:name="_Toc296346601"/>
      <w:bookmarkEnd w:id="491"/>
      <w:bookmarkEnd w:id="492"/>
      <w:r w:rsidRPr="000F40DD">
        <w:rPr>
          <w:rFonts w:ascii="宋体" w:hAnsi="宋体" w:cs="宋体" w:hint="eastAsia"/>
          <w:b/>
          <w:bCs/>
          <w:kern w:val="44"/>
          <w:sz w:val="21"/>
          <w:szCs w:val="21"/>
        </w:rPr>
        <w:t>付款</w:t>
      </w:r>
      <w:bookmarkEnd w:id="493"/>
      <w:bookmarkEnd w:id="494"/>
    </w:p>
    <w:bookmarkEnd w:id="495"/>
    <w:bookmarkEnd w:id="496"/>
    <w:bookmarkEnd w:id="497"/>
    <w:p w14:paraId="624978B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12.2.1预付款的支付</w:t>
      </w:r>
    </w:p>
    <w:p w14:paraId="37A8AC9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预付款的支付按照专用合同条款约定执行，但至迟应在开工通知载明的开工日期7天前支付。预付款应当用于材料、工程设备、施工设备的采购及修建临时工程、组织施工队伍进场等。</w:t>
      </w:r>
    </w:p>
    <w:p w14:paraId="5CF1175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除专用合同条款另有约定外，预付款在进度付款中同比例扣回。在颁发工程接收证书前，提前解除合同的，尚未扣完的预付款应与合同价款一并结算。</w:t>
      </w:r>
    </w:p>
    <w:p w14:paraId="2818FDD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发包人逾期支付预付款超过7天的，承包人有权向发包人发出要求预付的催告通知，发包人收到通知后7天内仍未支付的，承包人有权暂停施工，并按第16.1.1项〔发包人违约的情形〕执行。</w:t>
      </w:r>
    </w:p>
    <w:p w14:paraId="61CF9C9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12.2.2 预付款担保</w:t>
      </w:r>
    </w:p>
    <w:p w14:paraId="74B630A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C74750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发包人在工程款中逐期扣回预付款后，预付款担保额度应相应减少，但剩余的预付款担保</w:t>
      </w:r>
      <w:r w:rsidRPr="000F40DD">
        <w:rPr>
          <w:rFonts w:ascii="宋体" w:hAnsi="宋体" w:cs="宋体" w:hint="eastAsia"/>
          <w:sz w:val="21"/>
          <w:szCs w:val="21"/>
        </w:rPr>
        <w:lastRenderedPageBreak/>
        <w:t>金额不得低于未被扣回的预付款金额。</w:t>
      </w:r>
    </w:p>
    <w:p w14:paraId="6ABAF7D7"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498" w:name="_Toc478389122"/>
      <w:bookmarkStart w:id="499" w:name="_Toc351203583"/>
      <w:bookmarkStart w:id="500" w:name="_Toc337558802"/>
      <w:r w:rsidRPr="000F40DD">
        <w:rPr>
          <w:rFonts w:ascii="宋体" w:hAnsi="宋体" w:cs="宋体" w:hint="eastAsia"/>
          <w:b/>
          <w:bCs/>
          <w:kern w:val="44"/>
          <w:sz w:val="21"/>
          <w:szCs w:val="21"/>
        </w:rPr>
        <w:t>12.3计量</w:t>
      </w:r>
      <w:bookmarkEnd w:id="498"/>
      <w:bookmarkEnd w:id="499"/>
    </w:p>
    <w:p w14:paraId="21C2F2EF" w14:textId="77777777" w:rsidR="00A358E9" w:rsidRPr="000F40DD" w:rsidRDefault="00C81118">
      <w:pPr>
        <w:spacing w:line="420" w:lineRule="exact"/>
        <w:ind w:firstLine="420"/>
        <w:outlineLvl w:val="0"/>
        <w:rPr>
          <w:rFonts w:ascii="宋体" w:hAnsi="宋体" w:cs="宋体"/>
          <w:sz w:val="21"/>
          <w:szCs w:val="21"/>
        </w:rPr>
      </w:pPr>
      <w:bookmarkStart w:id="501" w:name="_Toc478389123"/>
      <w:bookmarkStart w:id="502" w:name="_Toc406419279"/>
      <w:bookmarkStart w:id="503" w:name="_Toc406522154"/>
      <w:bookmarkEnd w:id="500"/>
      <w:r w:rsidRPr="000F40DD">
        <w:rPr>
          <w:rFonts w:ascii="宋体" w:hAnsi="宋体" w:cs="宋体" w:hint="eastAsia"/>
          <w:sz w:val="21"/>
          <w:szCs w:val="21"/>
        </w:rPr>
        <w:t>12.3.1 计量原则</w:t>
      </w:r>
      <w:bookmarkEnd w:id="501"/>
      <w:bookmarkEnd w:id="502"/>
      <w:bookmarkEnd w:id="503"/>
    </w:p>
    <w:p w14:paraId="4EEE900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工程量计量按照合同约定的工程量计算规则、图纸及变更指示等进行计量。工程量计算规则应以相关的国家标准、行业标准等为依据，由合同当事人在专用合同条款中约定。</w:t>
      </w:r>
    </w:p>
    <w:p w14:paraId="3117D77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12.3.2 计量周期</w:t>
      </w:r>
    </w:p>
    <w:p w14:paraId="7AB1232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除专用合同条款另有约定外，工程量的计量按月进行。</w:t>
      </w:r>
    </w:p>
    <w:p w14:paraId="789D865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12.3.3 单价合同的计量</w:t>
      </w:r>
    </w:p>
    <w:p w14:paraId="4E37EAC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除专用合同条款另有约定外，单价合同的计量按照本项约定执行：</w:t>
      </w:r>
    </w:p>
    <w:p w14:paraId="5235FA0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（1）承包人应于每月25日向监理人报送上月20日至当月19日已完成的工程量报告，并附具进度付款申请单、已完成工程量报表和有关资料。</w:t>
      </w:r>
    </w:p>
    <w:p w14:paraId="7BC4D6E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975FE6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（3）监理人未在收到承包人提交的工程量报表后的7天内完成审核的，承包人报送的工程量报告中的工程量视为承包人实际完成的工程量，据此计算工程价款。</w:t>
      </w:r>
    </w:p>
    <w:p w14:paraId="4EAE0AE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12.3.4 总价合同的计量</w:t>
      </w:r>
    </w:p>
    <w:p w14:paraId="05E4934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除专用合同条款另有约定外，按月计量支付的总价合同，按照本项约定执行：</w:t>
      </w:r>
    </w:p>
    <w:p w14:paraId="2CF2414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（1）承包人应于每月25日向监理人报送上月20日至当月19日已完成的工程量报告，并附具进度付款申请单、已完成工程量报表和有关资料。</w:t>
      </w:r>
    </w:p>
    <w:p w14:paraId="64BF867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295F06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（3）监理人未在收到承包人提交的工程量报表后的7天内完成复核的，承包人提交的工程量报告中的工程量视为承包人实际完成的工程量。</w:t>
      </w:r>
    </w:p>
    <w:p w14:paraId="6D3548BB" w14:textId="77777777" w:rsidR="00A358E9" w:rsidRPr="000F40DD" w:rsidRDefault="00C81118">
      <w:pPr>
        <w:spacing w:line="420" w:lineRule="exact"/>
        <w:ind w:firstLine="420"/>
        <w:outlineLvl w:val="0"/>
        <w:rPr>
          <w:rFonts w:ascii="宋体" w:hAnsi="宋体" w:cs="宋体"/>
          <w:sz w:val="21"/>
          <w:szCs w:val="21"/>
        </w:rPr>
      </w:pPr>
      <w:bookmarkStart w:id="504" w:name="_Toc406522155"/>
      <w:bookmarkStart w:id="505" w:name="_Toc406419280"/>
      <w:bookmarkStart w:id="506" w:name="_Toc478389124"/>
      <w:r w:rsidRPr="000F40DD">
        <w:rPr>
          <w:rFonts w:ascii="宋体" w:hAnsi="宋体" w:cs="宋体" w:hint="eastAsia"/>
          <w:sz w:val="21"/>
          <w:szCs w:val="21"/>
        </w:rPr>
        <w:t>12.3.5总价合同采用支付分解表计量支付的，可以按照第12.3.4项〔总价合同的计量〕约定进行计量，但合同价款按照支付分解表进行支付。</w:t>
      </w:r>
      <w:bookmarkEnd w:id="504"/>
      <w:bookmarkEnd w:id="505"/>
      <w:bookmarkEnd w:id="506"/>
    </w:p>
    <w:p w14:paraId="3034248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12.3.6 其他价格形式合同的计量</w:t>
      </w:r>
    </w:p>
    <w:p w14:paraId="5B6AD70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合同当事人可在专用合同条款中约定其他价格形式合同的计量方式和程序。</w:t>
      </w:r>
    </w:p>
    <w:p w14:paraId="2CC78B39"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07" w:name="_Toc296503101"/>
      <w:bookmarkStart w:id="508" w:name="_Toc296346602"/>
      <w:bookmarkStart w:id="509" w:name="_Toc351203584"/>
      <w:bookmarkStart w:id="510" w:name="_Toc478389125"/>
      <w:bookmarkStart w:id="511" w:name="_Toc337558803"/>
      <w:r w:rsidRPr="000F40DD">
        <w:rPr>
          <w:rFonts w:ascii="宋体" w:hAnsi="宋体" w:cs="宋体" w:hint="eastAsia"/>
          <w:b/>
          <w:bCs/>
          <w:kern w:val="44"/>
          <w:sz w:val="21"/>
          <w:szCs w:val="21"/>
        </w:rPr>
        <w:lastRenderedPageBreak/>
        <w:t>12.4工程进度款支</w:t>
      </w:r>
      <w:bookmarkEnd w:id="507"/>
      <w:bookmarkEnd w:id="508"/>
      <w:r w:rsidRPr="000F40DD">
        <w:rPr>
          <w:rFonts w:ascii="宋体" w:hAnsi="宋体" w:cs="宋体" w:hint="eastAsia"/>
          <w:b/>
          <w:bCs/>
          <w:kern w:val="44"/>
          <w:sz w:val="21"/>
          <w:szCs w:val="21"/>
        </w:rPr>
        <w:t>付</w:t>
      </w:r>
      <w:bookmarkEnd w:id="509"/>
      <w:bookmarkEnd w:id="510"/>
    </w:p>
    <w:p w14:paraId="7E34CA38" w14:textId="77777777" w:rsidR="00A358E9" w:rsidRPr="000F40DD" w:rsidRDefault="00C81118">
      <w:pPr>
        <w:spacing w:line="420" w:lineRule="exact"/>
        <w:ind w:firstLine="420"/>
        <w:outlineLvl w:val="0"/>
        <w:rPr>
          <w:rFonts w:ascii="宋体" w:hAnsi="宋体" w:cs="宋体"/>
          <w:sz w:val="21"/>
          <w:szCs w:val="21"/>
        </w:rPr>
      </w:pPr>
      <w:bookmarkStart w:id="512" w:name="_Toc478389126"/>
      <w:bookmarkStart w:id="513" w:name="_Toc406522157"/>
      <w:bookmarkStart w:id="514" w:name="_Toc406419282"/>
      <w:bookmarkEnd w:id="511"/>
      <w:r w:rsidRPr="000F40DD">
        <w:rPr>
          <w:rFonts w:ascii="宋体" w:hAnsi="宋体" w:cs="宋体" w:hint="eastAsia"/>
          <w:sz w:val="21"/>
          <w:szCs w:val="21"/>
        </w:rPr>
        <w:t>12.4.1 付款周期</w:t>
      </w:r>
      <w:bookmarkEnd w:id="512"/>
      <w:bookmarkEnd w:id="513"/>
      <w:bookmarkEnd w:id="514"/>
    </w:p>
    <w:p w14:paraId="4A3EAF3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除专用合同条款另有约定外，付款周期应按照第12.3.2项〔计量周期〕的约定与计量周期保持一致。</w:t>
      </w:r>
    </w:p>
    <w:p w14:paraId="61D5C2C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12.4.2 进度付款申请单的编制</w:t>
      </w:r>
    </w:p>
    <w:p w14:paraId="609D28C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除专用合同条款另有约定外，进度付款申请单应包括下列内容：</w:t>
      </w:r>
    </w:p>
    <w:p w14:paraId="08330D4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（1）截至本次付款周期已完成工作对应的金额；</w:t>
      </w:r>
    </w:p>
    <w:p w14:paraId="2991173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（2）根据第10条〔变更〕应增加和扣减的变更金额；</w:t>
      </w:r>
    </w:p>
    <w:p w14:paraId="3E354CB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（3）根据第12.2款〔预付款〕约定应支付的预付款和扣减的返还预付款；</w:t>
      </w:r>
    </w:p>
    <w:p w14:paraId="1DCCBBE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（4）根据第15.3款〔质量保证金〕约定应扣减的质量保证金；</w:t>
      </w:r>
    </w:p>
    <w:p w14:paraId="525097C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（5）根据第19条〔索赔〕应增加和扣减的索赔金额；</w:t>
      </w:r>
    </w:p>
    <w:p w14:paraId="78DC9758" w14:textId="77777777" w:rsidR="00A358E9" w:rsidRPr="000F40DD" w:rsidRDefault="00C81118">
      <w:pPr>
        <w:spacing w:line="420" w:lineRule="exact"/>
        <w:ind w:firstLine="420"/>
        <w:rPr>
          <w:rFonts w:ascii="宋体" w:hAnsi="宋体" w:cs="宋体"/>
          <w:spacing w:val="-4"/>
          <w:sz w:val="21"/>
          <w:szCs w:val="21"/>
        </w:rPr>
      </w:pPr>
      <w:r w:rsidRPr="000F40DD">
        <w:rPr>
          <w:rFonts w:ascii="宋体" w:hAnsi="宋体" w:cs="宋体" w:hint="eastAsia"/>
          <w:sz w:val="21"/>
          <w:szCs w:val="21"/>
        </w:rPr>
        <w:t>（6）</w:t>
      </w:r>
      <w:r w:rsidRPr="000F40DD">
        <w:rPr>
          <w:rFonts w:ascii="宋体" w:hAnsi="宋体" w:cs="宋体" w:hint="eastAsia"/>
          <w:spacing w:val="-4"/>
          <w:sz w:val="21"/>
          <w:szCs w:val="21"/>
        </w:rPr>
        <w:t>对已签发的进度款支付证书中出现错误的修正，应在本次进度付款中支付或扣除的金额；</w:t>
      </w:r>
    </w:p>
    <w:p w14:paraId="41A6FF2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（7）根据合同约定应增加和扣减的其他金额。</w:t>
      </w:r>
    </w:p>
    <w:p w14:paraId="3E987D6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12.4.3 进度付款申请单的提交</w:t>
      </w:r>
    </w:p>
    <w:p w14:paraId="7B107FC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（1）单价合同进度付款申请单的提交</w:t>
      </w:r>
    </w:p>
    <w:p w14:paraId="43031CE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978D6D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（2）总价合同进度付款申请单的提交</w:t>
      </w:r>
    </w:p>
    <w:p w14:paraId="5BD782F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总价合同按月计量支付的，承包人按照第12.3.4项〔总价合同的计量〕约定的时间按月向监理人提交进度付款申请单，并附上已完成工程量报表和有关资料。</w:t>
      </w:r>
    </w:p>
    <w:p w14:paraId="75C773A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总价合同按支付分解表支付的，承包人应按照第12.4.6项〔支付分解表〕及第12.4.2项〔进度付款申请单的编制〕的约定向监理人提交进度付款申请单。</w:t>
      </w:r>
    </w:p>
    <w:p w14:paraId="7FABA8A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（3）其他价格形式合同的进度付款申请单的提交</w:t>
      </w:r>
    </w:p>
    <w:p w14:paraId="7772CFE2" w14:textId="77777777" w:rsidR="00A358E9" w:rsidRPr="000F40DD" w:rsidRDefault="00C81118">
      <w:pPr>
        <w:spacing w:line="420" w:lineRule="exact"/>
        <w:ind w:firstLine="404"/>
        <w:rPr>
          <w:rFonts w:ascii="宋体" w:hAnsi="宋体" w:cs="宋体"/>
          <w:spacing w:val="-4"/>
          <w:sz w:val="21"/>
          <w:szCs w:val="21"/>
        </w:rPr>
      </w:pPr>
      <w:r w:rsidRPr="000F40DD">
        <w:rPr>
          <w:rFonts w:ascii="宋体" w:hAnsi="宋体" w:cs="宋体" w:hint="eastAsia"/>
          <w:spacing w:val="-4"/>
          <w:sz w:val="21"/>
          <w:szCs w:val="21"/>
        </w:rPr>
        <w:t>合同当事人可在专用合同条款中约定其他价格形式合同的进度付款申请单的编制和提交程序。</w:t>
      </w:r>
    </w:p>
    <w:p w14:paraId="0A9E059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12.4.4 进度款审核和支付</w:t>
      </w:r>
    </w:p>
    <w:p w14:paraId="6B4A434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1B03120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w:t>
      </w:r>
      <w:r w:rsidRPr="000F40DD">
        <w:rPr>
          <w:rFonts w:ascii="宋体" w:hAnsi="宋体" w:cs="宋体" w:hint="eastAsia"/>
          <w:sz w:val="21"/>
          <w:szCs w:val="21"/>
        </w:rPr>
        <w:lastRenderedPageBreak/>
        <w:t>第20条〔争议解决〕的约定处理。</w:t>
      </w:r>
    </w:p>
    <w:p w14:paraId="5FD80C8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7E65A3C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（3）发包人签发进度款支付证书或临时进度款支付证书，不表明发包人已同意、批准或接受了承包人完成的相应部分的工作。</w:t>
      </w:r>
    </w:p>
    <w:p w14:paraId="1C4827F7" w14:textId="77777777" w:rsidR="00A358E9" w:rsidRPr="000F40DD" w:rsidRDefault="00C81118">
      <w:pPr>
        <w:spacing w:line="420" w:lineRule="exact"/>
        <w:ind w:firstLine="420"/>
        <w:outlineLvl w:val="0"/>
        <w:rPr>
          <w:rFonts w:ascii="宋体" w:hAnsi="宋体" w:cs="宋体"/>
          <w:sz w:val="21"/>
          <w:szCs w:val="21"/>
        </w:rPr>
      </w:pPr>
      <w:bookmarkStart w:id="515" w:name="_Toc406522158"/>
      <w:bookmarkStart w:id="516" w:name="_Toc406419283"/>
      <w:bookmarkStart w:id="517" w:name="_Toc478389127"/>
      <w:r w:rsidRPr="000F40DD">
        <w:rPr>
          <w:rFonts w:ascii="宋体" w:hAnsi="宋体" w:cs="宋体" w:hint="eastAsia"/>
          <w:sz w:val="21"/>
          <w:szCs w:val="21"/>
        </w:rPr>
        <w:t>12.4.5 进度付款的修正</w:t>
      </w:r>
      <w:bookmarkEnd w:id="515"/>
      <w:bookmarkEnd w:id="516"/>
      <w:bookmarkEnd w:id="517"/>
    </w:p>
    <w:p w14:paraId="1731E42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在对已签发的进度款支付证书进行阶段汇总和复核中发现错误、遗漏或重复的，发包人和承包人均有权提出修正申请。经发包人和承包人同意的修正，应在下期进度付款中支付或扣除。</w:t>
      </w:r>
    </w:p>
    <w:p w14:paraId="700A999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12.4.6 支付分解表</w:t>
      </w:r>
    </w:p>
    <w:p w14:paraId="61B20AA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1.支付分解表的编制要求</w:t>
      </w:r>
    </w:p>
    <w:p w14:paraId="064F33F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（1）支付分解表中所列的每期付款金额，应为第12.4.2项〔进度付款申请单的编制〕第（1）目的估算金额；</w:t>
      </w:r>
    </w:p>
    <w:p w14:paraId="278A0E6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（2）实际进度与施工进度计划不一致的，合同当事人可按照第4.4款〔商定或确定〕修改支付分解表；</w:t>
      </w:r>
    </w:p>
    <w:p w14:paraId="7658818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（3）不采用支付分解表的，承包人应向发包人和监理人提交按季度编制的支付估算分解表，用于支付参考。</w:t>
      </w:r>
    </w:p>
    <w:p w14:paraId="3C6E03A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2.总价合同支付分解表的编制与审批</w:t>
      </w:r>
    </w:p>
    <w:p w14:paraId="638E7E1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C89596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（2）监理人应在收到支付分解表后7天内完成审核并报送发包人。发包人应在收到经监理人审核的支付分解表后7天内完成审批，经发包人批准的支付分解表为有约束力的支付分解表。</w:t>
      </w:r>
    </w:p>
    <w:p w14:paraId="6C37C51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（3）发包人逾期未完成支付分解表审批的，也未及时要求承包人进行修正和提供补充资料的，则承包人提交的支付分解表视为已经获得发包人批准。</w:t>
      </w:r>
    </w:p>
    <w:p w14:paraId="329018B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3.单价合同的总价项目支付分解表的编制与审批</w:t>
      </w:r>
    </w:p>
    <w:p w14:paraId="5D11AC0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A0075B0"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18" w:name="_Toc351203585"/>
      <w:bookmarkStart w:id="519" w:name="_Toc478389128"/>
      <w:r w:rsidRPr="000F40DD">
        <w:rPr>
          <w:rFonts w:ascii="宋体" w:hAnsi="宋体" w:cs="宋体" w:hint="eastAsia"/>
          <w:b/>
          <w:bCs/>
          <w:kern w:val="44"/>
          <w:sz w:val="21"/>
          <w:szCs w:val="21"/>
        </w:rPr>
        <w:t>12.5支付账户</w:t>
      </w:r>
      <w:bookmarkEnd w:id="518"/>
      <w:bookmarkEnd w:id="519"/>
    </w:p>
    <w:p w14:paraId="4EAF93D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发包人应将合同价款支付至合同协议书中约定的承包人账户。</w:t>
      </w:r>
    </w:p>
    <w:p w14:paraId="40C67937"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20" w:name="_Toc478389129"/>
      <w:bookmarkStart w:id="521" w:name="_Toc351203586"/>
      <w:bookmarkStart w:id="522" w:name="_Toc337558804"/>
      <w:bookmarkStart w:id="523" w:name="_Toc296346607"/>
      <w:bookmarkStart w:id="524" w:name="_Toc296503106"/>
      <w:bookmarkStart w:id="525" w:name="_Toc322522574"/>
      <w:r w:rsidRPr="000F40DD">
        <w:rPr>
          <w:rFonts w:ascii="宋体" w:hAnsi="宋体" w:cs="宋体" w:hint="eastAsia"/>
          <w:b/>
          <w:bCs/>
          <w:kern w:val="44"/>
          <w:sz w:val="21"/>
          <w:szCs w:val="21"/>
        </w:rPr>
        <w:lastRenderedPageBreak/>
        <w:t>13. 验收和工程试车</w:t>
      </w:r>
      <w:bookmarkEnd w:id="520"/>
      <w:bookmarkEnd w:id="521"/>
    </w:p>
    <w:p w14:paraId="192506FA"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26" w:name="_Toc351203587"/>
      <w:bookmarkStart w:id="527" w:name="_Toc478389130"/>
      <w:bookmarkStart w:id="528" w:name="_Toc337558805"/>
      <w:bookmarkStart w:id="529" w:name="_Toc296503110"/>
      <w:bookmarkStart w:id="530" w:name="_Toc296346611"/>
      <w:bookmarkEnd w:id="522"/>
      <w:bookmarkEnd w:id="523"/>
      <w:bookmarkEnd w:id="524"/>
      <w:bookmarkEnd w:id="525"/>
      <w:r w:rsidRPr="000F40DD">
        <w:rPr>
          <w:rFonts w:ascii="宋体" w:hAnsi="宋体" w:cs="宋体" w:hint="eastAsia"/>
          <w:b/>
          <w:bCs/>
          <w:kern w:val="44"/>
          <w:sz w:val="21"/>
          <w:szCs w:val="21"/>
        </w:rPr>
        <w:t>13.1分部分项工程验收</w:t>
      </w:r>
      <w:bookmarkEnd w:id="526"/>
      <w:bookmarkEnd w:id="527"/>
    </w:p>
    <w:bookmarkEnd w:id="528"/>
    <w:p w14:paraId="3C89700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13.1.1分部分项工程质量应符合国家有关工程施工验收规范、标准及合同约定，承包人应按照施工组织设计的要求完成分部分项工程施工。</w:t>
      </w:r>
    </w:p>
    <w:p w14:paraId="7F9C644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2DC01BE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分部分项工程的验收资料应当作为竣工资料的组成部分。</w:t>
      </w:r>
    </w:p>
    <w:p w14:paraId="3DFAA58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31" w:name="_Toc478389131"/>
      <w:bookmarkStart w:id="532" w:name="_Toc351203588"/>
      <w:bookmarkStart w:id="533" w:name="_Toc337558806"/>
      <w:r w:rsidRPr="000F40DD">
        <w:rPr>
          <w:rFonts w:ascii="宋体" w:hAnsi="宋体" w:cs="宋体" w:hint="eastAsia"/>
          <w:b/>
          <w:bCs/>
          <w:kern w:val="44"/>
          <w:sz w:val="21"/>
          <w:szCs w:val="21"/>
        </w:rPr>
        <w:t>13.2竣工验收</w:t>
      </w:r>
      <w:bookmarkEnd w:id="531"/>
      <w:bookmarkEnd w:id="532"/>
    </w:p>
    <w:p w14:paraId="53AC6875" w14:textId="77777777" w:rsidR="00A358E9" w:rsidRPr="000F40DD" w:rsidRDefault="00C81118">
      <w:pPr>
        <w:spacing w:line="420" w:lineRule="exact"/>
        <w:ind w:firstLine="420"/>
        <w:outlineLvl w:val="0"/>
        <w:rPr>
          <w:rFonts w:ascii="宋体" w:hAnsi="宋体" w:cs="宋体"/>
          <w:sz w:val="21"/>
          <w:szCs w:val="21"/>
        </w:rPr>
      </w:pPr>
      <w:bookmarkStart w:id="534" w:name="_Toc478389132"/>
      <w:bookmarkStart w:id="535" w:name="_Toc406522163"/>
      <w:bookmarkStart w:id="536" w:name="_Toc406419288"/>
      <w:bookmarkEnd w:id="529"/>
      <w:bookmarkEnd w:id="530"/>
      <w:bookmarkEnd w:id="533"/>
      <w:r w:rsidRPr="000F40DD">
        <w:rPr>
          <w:rFonts w:ascii="宋体" w:hAnsi="宋体" w:cs="宋体" w:hint="eastAsia"/>
          <w:sz w:val="21"/>
          <w:szCs w:val="21"/>
        </w:rPr>
        <w:t>13.2.1竣工验收条件</w:t>
      </w:r>
      <w:bookmarkEnd w:id="534"/>
      <w:bookmarkEnd w:id="535"/>
      <w:bookmarkEnd w:id="536"/>
    </w:p>
    <w:p w14:paraId="1830307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工程具备以下条件的，承包人可以申请竣工验收：</w:t>
      </w:r>
    </w:p>
    <w:p w14:paraId="0BC0F90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（1）除发包人同意的甩项工作和缺陷修补工作外，合同范围内的全部工程以及有关工作，包括合同要求的试验、试运行以及检验均已完成，并符合合同要求；</w:t>
      </w:r>
    </w:p>
    <w:p w14:paraId="051EAF0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（2）已按合同约定编制了甩项工作和缺陷修补工作清单以及相应的施工计划；</w:t>
      </w:r>
    </w:p>
    <w:p w14:paraId="052C7FF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（3）已按合同约定的内容和份数备齐竣工资料。</w:t>
      </w:r>
    </w:p>
    <w:p w14:paraId="173544C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13.2.2竣工验收程序</w:t>
      </w:r>
    </w:p>
    <w:p w14:paraId="719D36C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除专用合同条款另有约定外，承包人申请竣工验收的，应当按照以下程序进行：</w:t>
      </w:r>
    </w:p>
    <w:p w14:paraId="374C378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1FA326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66C210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（3）竣工验收合格的，发包人应在验收合格后14天内向承包人签发工程接收证书。发包人无正当理由逾期不颁发工程接收证书的，自验收合格后第15天起视为已颁发工程接收证书。</w:t>
      </w:r>
    </w:p>
    <w:p w14:paraId="2D3D2A8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E951AA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（5）工程未经验收或验收不合格，发包人擅自使用的，应在转移占有工程后7天内向承包</w:t>
      </w:r>
      <w:r w:rsidRPr="000F40DD">
        <w:rPr>
          <w:rFonts w:ascii="宋体" w:hAnsi="宋体" w:cs="宋体" w:hint="eastAsia"/>
          <w:sz w:val="21"/>
          <w:szCs w:val="21"/>
        </w:rPr>
        <w:lastRenderedPageBreak/>
        <w:t>人颁发工程接收证书；发包人无正当理由逾期不颁发工程接收证书的，自转移占有后第15天起视为已颁发工程接收证书。</w:t>
      </w:r>
    </w:p>
    <w:p w14:paraId="592BD5C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除专用合同条款另有约定外，发包人不按照本项约定组织竣工验收、颁发工程接收证书的，每逾期一天，应以签约合同价为基数，按照中国人民银行发布的同期同类贷款基准利率支付违约金。</w:t>
      </w:r>
    </w:p>
    <w:p w14:paraId="01B40E3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13.2.3竣工日期</w:t>
      </w:r>
    </w:p>
    <w:p w14:paraId="73929AF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37" w:name="#go14"/>
      <w:bookmarkEnd w:id="537"/>
      <w:r w:rsidRPr="000F40DD">
        <w:rPr>
          <w:rFonts w:ascii="宋体" w:hAnsi="宋体" w:cs="宋体" w:hint="eastAsia"/>
          <w:sz w:val="21"/>
          <w:szCs w:val="21"/>
        </w:rPr>
        <w:t>收申请报告的日期为实际竣工日期；工程未经竣工验收，发包人擅自使用的，以转移占有工程之日为实际竣工日期。</w:t>
      </w:r>
    </w:p>
    <w:p w14:paraId="5A50C68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13.2.4 拒绝接收全部或部分工程</w:t>
      </w:r>
    </w:p>
    <w:p w14:paraId="67DD527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0B1206E" w14:textId="77777777" w:rsidR="00A358E9" w:rsidRPr="000F40DD" w:rsidRDefault="00C81118">
      <w:pPr>
        <w:spacing w:line="420" w:lineRule="exact"/>
        <w:ind w:firstLine="420"/>
        <w:outlineLvl w:val="0"/>
        <w:rPr>
          <w:rFonts w:ascii="宋体" w:hAnsi="宋体" w:cs="宋体"/>
          <w:sz w:val="21"/>
          <w:szCs w:val="21"/>
        </w:rPr>
      </w:pPr>
      <w:bookmarkStart w:id="538" w:name="_Toc478389133"/>
      <w:bookmarkStart w:id="539" w:name="_Toc406419289"/>
      <w:bookmarkStart w:id="540" w:name="_Toc406522164"/>
      <w:r w:rsidRPr="000F40DD">
        <w:rPr>
          <w:rFonts w:ascii="宋体" w:hAnsi="宋体" w:cs="宋体" w:hint="eastAsia"/>
          <w:sz w:val="21"/>
          <w:szCs w:val="21"/>
        </w:rPr>
        <w:t>13.2.5 移交、接收全部与部分工程</w:t>
      </w:r>
      <w:bookmarkEnd w:id="538"/>
      <w:bookmarkEnd w:id="539"/>
      <w:bookmarkEnd w:id="540"/>
    </w:p>
    <w:p w14:paraId="1635F235" w14:textId="77777777" w:rsidR="00A358E9" w:rsidRPr="000F40DD" w:rsidRDefault="00C81118">
      <w:pPr>
        <w:spacing w:line="420" w:lineRule="exact"/>
        <w:ind w:firstLine="404"/>
        <w:rPr>
          <w:rFonts w:ascii="宋体" w:hAnsi="宋体" w:cs="宋体"/>
          <w:spacing w:val="-4"/>
          <w:sz w:val="21"/>
          <w:szCs w:val="21"/>
        </w:rPr>
      </w:pPr>
      <w:r w:rsidRPr="000F40DD">
        <w:rPr>
          <w:rFonts w:ascii="宋体" w:hAnsi="宋体" w:cs="宋体" w:hint="eastAsia"/>
          <w:spacing w:val="-4"/>
          <w:sz w:val="21"/>
          <w:szCs w:val="21"/>
        </w:rPr>
        <w:t>除专用合同条款另有约定外，合同当事人应当在颁发工程接收证书后7天内完成工程的移交。</w:t>
      </w:r>
    </w:p>
    <w:p w14:paraId="2E99915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546A091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承包人无正当理由不移交工程的，承包人应承担工程照管、成品保护、保管等与工程有关的各项费用，合同当事人可以在专用合同条款中另行约定承包人无正当理由不移交工程的违约责任。</w:t>
      </w:r>
    </w:p>
    <w:p w14:paraId="02EB26E0"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41" w:name="_Toc351203589"/>
      <w:bookmarkStart w:id="542" w:name="_Toc478389134"/>
      <w:bookmarkStart w:id="543" w:name="_Toc296346612"/>
      <w:bookmarkStart w:id="544" w:name="_Toc296503111"/>
      <w:bookmarkStart w:id="545" w:name="_Toc337558807"/>
      <w:r w:rsidRPr="000F40DD">
        <w:rPr>
          <w:rFonts w:ascii="宋体" w:hAnsi="宋体" w:cs="宋体" w:hint="eastAsia"/>
          <w:b/>
          <w:bCs/>
          <w:kern w:val="44"/>
          <w:sz w:val="21"/>
          <w:szCs w:val="21"/>
        </w:rPr>
        <w:t>13.3工程试车</w:t>
      </w:r>
      <w:bookmarkEnd w:id="541"/>
      <w:bookmarkEnd w:id="542"/>
    </w:p>
    <w:bookmarkEnd w:id="543"/>
    <w:bookmarkEnd w:id="544"/>
    <w:bookmarkEnd w:id="545"/>
    <w:p w14:paraId="123F145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13.3.1试车程序</w:t>
      </w:r>
    </w:p>
    <w:p w14:paraId="18FC844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工程需要试车的，除专用合同条款另有约定外，试车内容应与承包人承包范围相一致，试车费用由承包人承担。工程试车应按如下程序进行：</w:t>
      </w:r>
    </w:p>
    <w:p w14:paraId="2A6BA8D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F39A63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监理人不能按时参加试车，应在试车前24小时以书面形式向承包人提出延期要求，但延期</w:t>
      </w:r>
      <w:r w:rsidRPr="000F40DD">
        <w:rPr>
          <w:rFonts w:ascii="宋体" w:hAnsi="宋体" w:cs="宋体" w:hint="eastAsia"/>
          <w:sz w:val="21"/>
          <w:szCs w:val="21"/>
        </w:rPr>
        <w:lastRenderedPageBreak/>
        <w:t>不能超过48小时，由此导致工期延误的，工期应予以顺延。监理人未能在前述期限内提出延期要求，又不参加试车的，视为认可试车记录。</w:t>
      </w:r>
    </w:p>
    <w:p w14:paraId="61AA387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（2）具备无负荷联动试车条件，发包人组织试车，并在试车前48小时以书面形式通知承包人。通知中应载明试车内容、时间、地点和对承包人的要求，承包人按要求做好准备工作。</w:t>
      </w:r>
      <w:r w:rsidRPr="000F40DD">
        <w:rPr>
          <w:rFonts w:ascii="宋体" w:hAnsi="宋体" w:cs="宋体" w:hint="eastAsia"/>
          <w:spacing w:val="-4"/>
          <w:sz w:val="21"/>
          <w:szCs w:val="21"/>
        </w:rPr>
        <w:t>试车合格，合同当事人在试车记录上签字。承包人无正当理由不参加试车的，视为认可试车记录。</w:t>
      </w:r>
    </w:p>
    <w:p w14:paraId="5A45E95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13.3.2 试车中的责任</w:t>
      </w:r>
    </w:p>
    <w:p w14:paraId="471608A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35691C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B24934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13.3.3 投料试车</w:t>
      </w:r>
    </w:p>
    <w:p w14:paraId="653400C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如需进行投料试车的，发包人应在工程竣工验收后组织投料试车。发包人要求在工程竣工验收前进行或需要承包人配合时，应征得承包人同意，并在专用合同条款中约定有关事项。</w:t>
      </w:r>
    </w:p>
    <w:p w14:paraId="170E021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F742B7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46" w:name="_Toc478389135"/>
      <w:bookmarkStart w:id="547" w:name="_Toc351203590"/>
      <w:bookmarkStart w:id="548" w:name="_Toc337558808"/>
      <w:r w:rsidRPr="000F40DD">
        <w:rPr>
          <w:rFonts w:ascii="宋体" w:hAnsi="宋体" w:cs="宋体" w:hint="eastAsia"/>
          <w:b/>
          <w:bCs/>
          <w:kern w:val="44"/>
          <w:sz w:val="21"/>
          <w:szCs w:val="21"/>
        </w:rPr>
        <w:t>13.4提前交付单位工程的验收</w:t>
      </w:r>
      <w:bookmarkEnd w:id="546"/>
      <w:bookmarkEnd w:id="547"/>
    </w:p>
    <w:bookmarkEnd w:id="548"/>
    <w:p w14:paraId="76B443A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13.4.1 发包人需要在工程竣工前使用单位工程的，或承包人提出提前交付已经竣工的单位工程且经发包人同意的，可进行单位工程验收，验收的程序按照第13.2款〔竣工验收〕的约定进行。</w:t>
      </w:r>
    </w:p>
    <w:p w14:paraId="7C944C2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603BA44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13.4.2 发包人要求在工程竣工前交付单位工程，由此导致承包人费用增加和（或）工期延误的，由发包人承担由此增加的费用和（或）延误的工期，并支付承包人合理的利润。</w:t>
      </w:r>
    </w:p>
    <w:p w14:paraId="6B1A25B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49" w:name="_Toc351203591"/>
      <w:bookmarkStart w:id="550" w:name="_Toc478389136"/>
      <w:r w:rsidRPr="000F40DD">
        <w:rPr>
          <w:rFonts w:ascii="宋体" w:hAnsi="宋体" w:cs="宋体" w:hint="eastAsia"/>
          <w:b/>
          <w:bCs/>
          <w:kern w:val="44"/>
          <w:sz w:val="21"/>
          <w:szCs w:val="21"/>
        </w:rPr>
        <w:t>13.5 施工期运行</w:t>
      </w:r>
      <w:bookmarkEnd w:id="549"/>
      <w:bookmarkEnd w:id="550"/>
    </w:p>
    <w:p w14:paraId="6525A2D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FE5D9E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13.5.2在施工期运行中发现工程或工程设备损坏或存在缺陷的，由承包人按第15.2款〔缺</w:t>
      </w:r>
      <w:r w:rsidRPr="000F40DD">
        <w:rPr>
          <w:rFonts w:ascii="宋体" w:hAnsi="宋体" w:cs="宋体" w:hint="eastAsia"/>
          <w:sz w:val="21"/>
          <w:szCs w:val="21"/>
        </w:rPr>
        <w:lastRenderedPageBreak/>
        <w:t>陷责任期〕约定进行修复。</w:t>
      </w:r>
    </w:p>
    <w:p w14:paraId="5FE5D9D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51" w:name="_Toc296346613"/>
      <w:bookmarkStart w:id="552" w:name="_Toc296503112"/>
      <w:bookmarkStart w:id="553" w:name="_Toc351203592"/>
      <w:bookmarkStart w:id="554" w:name="_Toc478389137"/>
      <w:bookmarkStart w:id="555" w:name="_Toc337558809"/>
      <w:r w:rsidRPr="000F40DD">
        <w:rPr>
          <w:rFonts w:ascii="宋体" w:hAnsi="宋体" w:cs="宋体" w:hint="eastAsia"/>
          <w:b/>
          <w:bCs/>
          <w:kern w:val="44"/>
          <w:sz w:val="21"/>
          <w:szCs w:val="21"/>
        </w:rPr>
        <w:t>13.6 竣工退</w:t>
      </w:r>
      <w:bookmarkEnd w:id="551"/>
      <w:bookmarkEnd w:id="552"/>
      <w:r w:rsidRPr="000F40DD">
        <w:rPr>
          <w:rFonts w:ascii="宋体" w:hAnsi="宋体" w:cs="宋体" w:hint="eastAsia"/>
          <w:b/>
          <w:bCs/>
          <w:kern w:val="44"/>
          <w:sz w:val="21"/>
          <w:szCs w:val="21"/>
        </w:rPr>
        <w:t>场</w:t>
      </w:r>
      <w:bookmarkEnd w:id="553"/>
      <w:bookmarkEnd w:id="554"/>
    </w:p>
    <w:bookmarkEnd w:id="555"/>
    <w:p w14:paraId="0FE32CC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13.6.1 竣工退场</w:t>
      </w:r>
    </w:p>
    <w:p w14:paraId="1939AB0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颁发工程接收证书后，承包人应按以下要求对施工现场进行清理：</w:t>
      </w:r>
    </w:p>
    <w:p w14:paraId="54640CF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（1）施工现场内残留的垃圾已全部清除出场；</w:t>
      </w:r>
    </w:p>
    <w:p w14:paraId="1D52CB4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（2）临时工程已拆除，场地已进行清理、平整或复原；</w:t>
      </w:r>
    </w:p>
    <w:p w14:paraId="0C4E4C2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（3）按合同约定应撤离的人员、承包人施工设备和剩余的材料，包括废弃的施工设备和材料，已按计划撤离施工现场；</w:t>
      </w:r>
    </w:p>
    <w:p w14:paraId="32CD0FD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（4）施工现场周边及其附近道路、河道的施工堆积物，已全部清理；</w:t>
      </w:r>
    </w:p>
    <w:p w14:paraId="7FE5C5D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（5）施工现场其他场地清理工作已全部完成。</w:t>
      </w:r>
    </w:p>
    <w:p w14:paraId="2CE3599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8F0CE3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13.6.2 地表还原</w:t>
      </w:r>
    </w:p>
    <w:p w14:paraId="392333E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168BC3D2"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56" w:name="_Toc351203593"/>
      <w:bookmarkStart w:id="557" w:name="_Toc478389138"/>
      <w:bookmarkStart w:id="558" w:name="_Toc337558810"/>
      <w:bookmarkStart w:id="559" w:name="_Toc296346614"/>
      <w:bookmarkStart w:id="560" w:name="_Toc296503113"/>
      <w:r w:rsidRPr="000F40DD">
        <w:rPr>
          <w:rFonts w:ascii="宋体" w:hAnsi="宋体" w:cs="宋体" w:hint="eastAsia"/>
          <w:b/>
          <w:bCs/>
          <w:kern w:val="44"/>
          <w:sz w:val="21"/>
          <w:szCs w:val="21"/>
        </w:rPr>
        <w:t>14. 竣工结算</w:t>
      </w:r>
      <w:bookmarkEnd w:id="556"/>
      <w:bookmarkEnd w:id="557"/>
    </w:p>
    <w:p w14:paraId="0AE4160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61" w:name="_Toc351203594"/>
      <w:bookmarkStart w:id="562" w:name="_Toc478389139"/>
      <w:bookmarkStart w:id="563" w:name="_Toc337558811"/>
      <w:bookmarkEnd w:id="558"/>
      <w:r w:rsidRPr="000F40DD">
        <w:rPr>
          <w:rFonts w:ascii="宋体" w:hAnsi="宋体" w:cs="宋体" w:hint="eastAsia"/>
          <w:b/>
          <w:bCs/>
          <w:kern w:val="44"/>
          <w:sz w:val="21"/>
          <w:szCs w:val="21"/>
        </w:rPr>
        <w:t>14.1 竣工结算申请</w:t>
      </w:r>
      <w:bookmarkEnd w:id="561"/>
      <w:bookmarkEnd w:id="562"/>
    </w:p>
    <w:bookmarkEnd w:id="563"/>
    <w:p w14:paraId="6B2DA9A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1D1BAA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除专用合同条款另有约定外，竣工结算申请单应包括以下内容：</w:t>
      </w:r>
    </w:p>
    <w:p w14:paraId="75F2EDB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（1）竣工结算合同价格；</w:t>
      </w:r>
    </w:p>
    <w:p w14:paraId="0395624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（2）发包人已支付承包人的款项；</w:t>
      </w:r>
    </w:p>
    <w:p w14:paraId="14E8735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（3）应扣留的质量保证金； </w:t>
      </w:r>
    </w:p>
    <w:p w14:paraId="349DD53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（4）发包人应支付承包人的合同价款。</w:t>
      </w:r>
    </w:p>
    <w:p w14:paraId="2609FF3E"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64" w:name="_Toc351203595"/>
      <w:bookmarkStart w:id="565" w:name="_Toc478389140"/>
      <w:bookmarkStart w:id="566" w:name="_Toc337558812"/>
      <w:r w:rsidRPr="000F40DD">
        <w:rPr>
          <w:rFonts w:ascii="宋体" w:hAnsi="宋体" w:cs="宋体" w:hint="eastAsia"/>
          <w:b/>
          <w:bCs/>
          <w:kern w:val="44"/>
          <w:sz w:val="21"/>
          <w:szCs w:val="21"/>
        </w:rPr>
        <w:t>14.2 竣工结算审核</w:t>
      </w:r>
      <w:bookmarkEnd w:id="564"/>
      <w:bookmarkEnd w:id="565"/>
    </w:p>
    <w:bookmarkEnd w:id="566"/>
    <w:p w14:paraId="6891B9F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3997839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发包人在收到承包人提交竣工结算申请书后28天内未完成审批且未提出异议的，视为发包</w:t>
      </w:r>
      <w:r w:rsidRPr="000F40DD">
        <w:rPr>
          <w:rFonts w:ascii="宋体" w:hAnsi="宋体" w:cs="宋体" w:hint="eastAsia"/>
          <w:sz w:val="21"/>
          <w:szCs w:val="21"/>
        </w:rPr>
        <w:lastRenderedPageBreak/>
        <w:t>人认可承包人提交的竣工结算申请单，并自发包人收到承包人提交的竣工结算申请单后第29天起视为已签发竣工付款证书。</w:t>
      </w:r>
    </w:p>
    <w:p w14:paraId="04A0B37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411B42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637E59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67" w:name="_Toc351203596"/>
      <w:bookmarkStart w:id="568" w:name="_Toc478389141"/>
      <w:bookmarkStart w:id="569" w:name="_Toc337558813"/>
      <w:r w:rsidRPr="000F40DD">
        <w:rPr>
          <w:rFonts w:ascii="宋体" w:hAnsi="宋体" w:cs="宋体" w:hint="eastAsia"/>
          <w:b/>
          <w:bCs/>
          <w:kern w:val="44"/>
          <w:sz w:val="21"/>
          <w:szCs w:val="21"/>
        </w:rPr>
        <w:t>14.3 甩项竣工协议</w:t>
      </w:r>
      <w:bookmarkEnd w:id="567"/>
      <w:bookmarkEnd w:id="568"/>
    </w:p>
    <w:bookmarkEnd w:id="569"/>
    <w:p w14:paraId="396F09D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73D9B4A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70" w:name="_Toc478389142"/>
      <w:bookmarkStart w:id="571" w:name="_Toc351203597"/>
      <w:bookmarkStart w:id="572" w:name="_Toc337558814"/>
      <w:r w:rsidRPr="000F40DD">
        <w:rPr>
          <w:rFonts w:ascii="宋体" w:hAnsi="宋体" w:cs="宋体" w:hint="eastAsia"/>
          <w:b/>
          <w:bCs/>
          <w:kern w:val="44"/>
          <w:sz w:val="21"/>
          <w:szCs w:val="21"/>
        </w:rPr>
        <w:t>14.4 最终结清</w:t>
      </w:r>
      <w:bookmarkEnd w:id="570"/>
      <w:bookmarkEnd w:id="571"/>
    </w:p>
    <w:bookmarkEnd w:id="572"/>
    <w:p w14:paraId="01F551C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14.4.1 最终结清申请单</w:t>
      </w:r>
    </w:p>
    <w:p w14:paraId="3B4FF02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（1）除专用合同条款另有约定外，承包人应在缺陷责任期终止证书颁发后7天内，按专用合同条款约定的份数向发包人提交最终结清申请单，并提供相关证明材料。</w:t>
      </w:r>
    </w:p>
    <w:p w14:paraId="04BDCBD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除专用合同条款另有约定外，最终结清申请单应列明质量保证金、应扣除的质量保证金、缺陷责任期内发生的增减费用。</w:t>
      </w:r>
    </w:p>
    <w:p w14:paraId="00429BC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（2）发包人对最终结清申请单内容有异议的，有权要求承包人进行修正和提供补充资料，承包人应向发包人提交修正后的最终结清申请单。</w:t>
      </w:r>
    </w:p>
    <w:p w14:paraId="165EE78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14.4.2 最终结清证书和支付</w:t>
      </w:r>
    </w:p>
    <w:p w14:paraId="51E3FAE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21D839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14DCD5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（3）承包人对发包人颁发的最终结清证书有异议的，按第20条〔争议解决〕的约定办理。</w:t>
      </w:r>
    </w:p>
    <w:p w14:paraId="10CC2149"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73" w:name="_Toc351203598"/>
      <w:bookmarkStart w:id="574" w:name="_Toc478389143"/>
      <w:bookmarkStart w:id="575" w:name="_Toc337558815"/>
      <w:r w:rsidRPr="000F40DD">
        <w:rPr>
          <w:rFonts w:ascii="宋体" w:hAnsi="宋体" w:cs="宋体" w:hint="eastAsia"/>
          <w:b/>
          <w:bCs/>
          <w:kern w:val="44"/>
          <w:sz w:val="21"/>
          <w:szCs w:val="21"/>
        </w:rPr>
        <w:lastRenderedPageBreak/>
        <w:t>15. 缺陷责任与保修</w:t>
      </w:r>
      <w:bookmarkEnd w:id="573"/>
      <w:bookmarkEnd w:id="574"/>
    </w:p>
    <w:p w14:paraId="02259F5A"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76" w:name="_Toc478389144"/>
      <w:bookmarkStart w:id="577" w:name="_Toc351203599"/>
      <w:bookmarkStart w:id="578" w:name="_Toc337558816"/>
      <w:bookmarkStart w:id="579" w:name="_Toc296503114"/>
      <w:bookmarkStart w:id="580" w:name="_Toc296346615"/>
      <w:bookmarkEnd w:id="559"/>
      <w:bookmarkEnd w:id="560"/>
      <w:bookmarkEnd w:id="575"/>
      <w:r w:rsidRPr="000F40DD">
        <w:rPr>
          <w:rFonts w:ascii="宋体" w:hAnsi="宋体" w:cs="宋体" w:hint="eastAsia"/>
          <w:b/>
          <w:bCs/>
          <w:kern w:val="44"/>
          <w:sz w:val="21"/>
          <w:szCs w:val="21"/>
        </w:rPr>
        <w:t>15.1 工程保修的原则</w:t>
      </w:r>
      <w:bookmarkEnd w:id="576"/>
      <w:bookmarkEnd w:id="577"/>
    </w:p>
    <w:bookmarkEnd w:id="578"/>
    <w:p w14:paraId="785EEB2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在工程移交发包人后，因承包人原因产生的质量缺陷，承包人应承担质量缺陷责任和保修义务。缺陷责任期届满，承包人仍应按合同约定的工程各部位保修年限承担保修义务。</w:t>
      </w:r>
    </w:p>
    <w:p w14:paraId="6C701E7E"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81" w:name="_Toc478389145"/>
      <w:bookmarkStart w:id="582" w:name="_Toc351203600"/>
      <w:bookmarkStart w:id="583" w:name="_Toc337558817"/>
      <w:r w:rsidRPr="000F40DD">
        <w:rPr>
          <w:rFonts w:ascii="宋体" w:hAnsi="宋体" w:cs="宋体" w:hint="eastAsia"/>
          <w:b/>
          <w:bCs/>
          <w:kern w:val="44"/>
          <w:sz w:val="21"/>
          <w:szCs w:val="21"/>
        </w:rPr>
        <w:t>15.2 缺陷责任期</w:t>
      </w:r>
      <w:bookmarkEnd w:id="579"/>
      <w:bookmarkEnd w:id="580"/>
      <w:bookmarkEnd w:id="581"/>
      <w:bookmarkEnd w:id="582"/>
    </w:p>
    <w:bookmarkEnd w:id="583"/>
    <w:p w14:paraId="244ECB2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15.2.1缺陷责任期自实际竣工日期起计算，合同当事人应在专用合同条款约定缺陷责任期的具体期限。</w:t>
      </w:r>
    </w:p>
    <w:p w14:paraId="7DD34E2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2E69617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15.2.2工程竣工验收合格后，因承包人原因导致的缺陷或损坏致使工程、单位工程或某项主要设备不能按原定目的使用的，则发包人有权要求承</w:t>
      </w:r>
      <w:r w:rsidRPr="000F40DD">
        <w:rPr>
          <w:rFonts w:ascii="宋体" w:hAnsi="宋体" w:cs="宋体" w:hint="eastAsia"/>
          <w:bCs/>
          <w:sz w:val="21"/>
          <w:szCs w:val="21"/>
        </w:rPr>
        <w:t>包人延长缺陷责任期，</w:t>
      </w:r>
      <w:r w:rsidRPr="000F40DD">
        <w:rPr>
          <w:rFonts w:ascii="宋体" w:hAnsi="宋体" w:cs="宋体" w:hint="eastAsia"/>
          <w:sz w:val="21"/>
          <w:szCs w:val="21"/>
        </w:rPr>
        <w:t>并应在原缺陷责任期届满前发出延长通知。</w:t>
      </w:r>
    </w:p>
    <w:p w14:paraId="1BCC05E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15.2.3任何一项缺陷或损坏修复后，经检查证明其影响了工程或工程设备的使用性能，承包人应重新进行合同约定的试验和试运行，试验和试运行的全部费用应由责任方承担。</w:t>
      </w:r>
    </w:p>
    <w:p w14:paraId="7D0ACD7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227A80E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84" w:name="_Toc351203601"/>
      <w:bookmarkStart w:id="585" w:name="_Toc478389146"/>
      <w:bookmarkStart w:id="586" w:name="_Toc337558818"/>
      <w:bookmarkStart w:id="587" w:name="_Toc296503115"/>
      <w:bookmarkStart w:id="588" w:name="_Toc296346616"/>
      <w:r w:rsidRPr="000F40DD">
        <w:rPr>
          <w:rFonts w:ascii="宋体" w:hAnsi="宋体" w:cs="宋体" w:hint="eastAsia"/>
          <w:b/>
          <w:bCs/>
          <w:kern w:val="44"/>
          <w:sz w:val="21"/>
          <w:szCs w:val="21"/>
        </w:rPr>
        <w:t>15.3 质量保证金</w:t>
      </w:r>
      <w:bookmarkEnd w:id="584"/>
      <w:bookmarkEnd w:id="585"/>
    </w:p>
    <w:bookmarkEnd w:id="586"/>
    <w:p w14:paraId="50AF792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经合同当事人协商一致扣留质量保证金的，应在专用合同条款中予以明确。</w:t>
      </w:r>
    </w:p>
    <w:p w14:paraId="76C6B9B5" w14:textId="77777777" w:rsidR="00A358E9" w:rsidRPr="000F40DD" w:rsidRDefault="00C81118">
      <w:pPr>
        <w:spacing w:line="420" w:lineRule="exact"/>
        <w:ind w:firstLine="420"/>
        <w:outlineLvl w:val="0"/>
        <w:rPr>
          <w:rFonts w:ascii="宋体" w:hAnsi="宋体" w:cs="宋体"/>
          <w:sz w:val="21"/>
          <w:szCs w:val="21"/>
        </w:rPr>
      </w:pPr>
      <w:bookmarkStart w:id="589" w:name="_Toc478389147"/>
      <w:bookmarkStart w:id="590" w:name="_Toc406419303"/>
      <w:bookmarkStart w:id="591" w:name="_Toc406522178"/>
      <w:r w:rsidRPr="000F40DD">
        <w:rPr>
          <w:rFonts w:ascii="宋体" w:hAnsi="宋体" w:cs="宋体" w:hint="eastAsia"/>
          <w:sz w:val="21"/>
          <w:szCs w:val="21"/>
        </w:rPr>
        <w:t>15.3.1 承包人提供质量保证金的方式</w:t>
      </w:r>
      <w:bookmarkEnd w:id="589"/>
      <w:bookmarkEnd w:id="590"/>
      <w:bookmarkEnd w:id="591"/>
    </w:p>
    <w:p w14:paraId="40CF42F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承包人提供质量保证金有以下三种方式：</w:t>
      </w:r>
    </w:p>
    <w:p w14:paraId="6A492BC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（1）质量保证金保函； </w:t>
      </w:r>
    </w:p>
    <w:p w14:paraId="1421BC5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（2）相应比例的工程款；</w:t>
      </w:r>
    </w:p>
    <w:p w14:paraId="6D43859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（3）双方约定的其他方式。</w:t>
      </w:r>
    </w:p>
    <w:p w14:paraId="5269A55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除专用合同条款另有约定外，质量保证金原则上采用上述第（1）种方式。</w:t>
      </w:r>
    </w:p>
    <w:p w14:paraId="39F9A5A5" w14:textId="77777777" w:rsidR="00A358E9" w:rsidRPr="000F40DD" w:rsidRDefault="00C81118">
      <w:pPr>
        <w:spacing w:line="420" w:lineRule="exact"/>
        <w:ind w:firstLine="420"/>
        <w:outlineLvl w:val="0"/>
        <w:rPr>
          <w:rFonts w:ascii="宋体" w:hAnsi="宋体" w:cs="宋体"/>
          <w:sz w:val="21"/>
          <w:szCs w:val="21"/>
        </w:rPr>
      </w:pPr>
      <w:bookmarkStart w:id="592" w:name="_Toc406522179"/>
      <w:bookmarkStart w:id="593" w:name="_Toc478389148"/>
      <w:bookmarkStart w:id="594" w:name="_Toc406419304"/>
      <w:r w:rsidRPr="000F40DD">
        <w:rPr>
          <w:rFonts w:ascii="宋体" w:hAnsi="宋体" w:cs="宋体" w:hint="eastAsia"/>
          <w:sz w:val="21"/>
          <w:szCs w:val="21"/>
        </w:rPr>
        <w:t>15.3.2 质量保证金的扣留</w:t>
      </w:r>
      <w:bookmarkEnd w:id="592"/>
      <w:bookmarkEnd w:id="593"/>
      <w:bookmarkEnd w:id="594"/>
    </w:p>
    <w:p w14:paraId="3954820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质量保证金的扣留有以下三种方式：</w:t>
      </w:r>
    </w:p>
    <w:p w14:paraId="7A0C631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（1）在支付工程进度款时逐次扣留，在此情形下，质量保证金的计算基数不包括预付款的支付、扣回以及价格调整的金额；</w:t>
      </w:r>
    </w:p>
    <w:p w14:paraId="484327F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（2）工</w:t>
      </w:r>
      <w:bookmarkStart w:id="595" w:name="#go6"/>
      <w:bookmarkEnd w:id="595"/>
      <w:r w:rsidRPr="000F40DD">
        <w:rPr>
          <w:rFonts w:ascii="宋体" w:hAnsi="宋体" w:cs="宋体" w:hint="eastAsia"/>
          <w:sz w:val="21"/>
          <w:szCs w:val="21"/>
        </w:rPr>
        <w:t>程竣工结算时一次性扣留质量保证金；</w:t>
      </w:r>
    </w:p>
    <w:p w14:paraId="53607C0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（3）双方约定的其他扣留方式。</w:t>
      </w:r>
    </w:p>
    <w:p w14:paraId="37820D5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除专用合同条款另有约定外，质量保证金的扣留原则上采用上述第（1）种方式。</w:t>
      </w:r>
    </w:p>
    <w:p w14:paraId="134616A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w:t>
      </w:r>
      <w:bookmarkStart w:id="596" w:name="#go4"/>
      <w:bookmarkEnd w:id="596"/>
      <w:r w:rsidRPr="000F40DD">
        <w:rPr>
          <w:rFonts w:ascii="宋体" w:hAnsi="宋体" w:cs="宋体" w:hint="eastAsia"/>
          <w:sz w:val="21"/>
          <w:szCs w:val="21"/>
        </w:rPr>
        <w:t>包人累计扣留的质量保证金不得超过结算合同价格的</w:t>
      </w:r>
      <w:r w:rsidRPr="000F40DD">
        <w:rPr>
          <w:rFonts w:ascii="宋体" w:hAnsi="宋体" w:cs="宋体"/>
          <w:sz w:val="21"/>
          <w:szCs w:val="21"/>
        </w:rPr>
        <w:t>3</w:t>
      </w:r>
      <w:r w:rsidRPr="000F40DD">
        <w:rPr>
          <w:rFonts w:ascii="宋体" w:hAnsi="宋体" w:cs="宋体" w:hint="eastAsia"/>
          <w:sz w:val="21"/>
          <w:szCs w:val="21"/>
        </w:rPr>
        <w:t>%，如承包人在发包人签发竣工付款证书后28天内提交质量保证金保函，发包人应同时退还扣留的作为质量保证金的工程价款。</w:t>
      </w:r>
    </w:p>
    <w:p w14:paraId="02DEBA1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15.3.3 质量保证金的退还</w:t>
      </w:r>
    </w:p>
    <w:p w14:paraId="3594CBA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发包人应按14.4款〔最终结清〕的约定退还质量保证金。</w:t>
      </w:r>
    </w:p>
    <w:p w14:paraId="2855CFB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597" w:name="_Toc351203602"/>
      <w:bookmarkStart w:id="598" w:name="_Toc478389149"/>
      <w:bookmarkStart w:id="599" w:name="_Toc337558819"/>
      <w:r w:rsidRPr="000F40DD">
        <w:rPr>
          <w:rFonts w:ascii="宋体" w:hAnsi="宋体" w:cs="宋体" w:hint="eastAsia"/>
          <w:b/>
          <w:bCs/>
          <w:kern w:val="44"/>
          <w:sz w:val="21"/>
          <w:szCs w:val="21"/>
        </w:rPr>
        <w:t>15.4 保修</w:t>
      </w:r>
      <w:bookmarkEnd w:id="597"/>
      <w:bookmarkEnd w:id="598"/>
    </w:p>
    <w:bookmarkEnd w:id="587"/>
    <w:bookmarkEnd w:id="588"/>
    <w:bookmarkEnd w:id="599"/>
    <w:p w14:paraId="7F0D73B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15.4.1保修责任</w:t>
      </w:r>
    </w:p>
    <w:p w14:paraId="421E33F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BBB580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发包人未经竣工验收擅自使用工程的，保修期自转移占有之日起算。</w:t>
      </w:r>
    </w:p>
    <w:p w14:paraId="7D2CD636" w14:textId="77777777" w:rsidR="00A358E9" w:rsidRPr="000F40DD" w:rsidRDefault="00C81118">
      <w:pPr>
        <w:spacing w:line="420" w:lineRule="exact"/>
        <w:ind w:firstLine="420"/>
        <w:outlineLvl w:val="0"/>
        <w:rPr>
          <w:rFonts w:ascii="宋体" w:hAnsi="宋体" w:cs="宋体"/>
          <w:sz w:val="21"/>
          <w:szCs w:val="21"/>
        </w:rPr>
      </w:pPr>
      <w:bookmarkStart w:id="600" w:name="_Toc478389150"/>
      <w:r w:rsidRPr="000F40DD">
        <w:rPr>
          <w:rFonts w:ascii="宋体" w:hAnsi="宋体" w:cs="宋体" w:hint="eastAsia"/>
          <w:sz w:val="21"/>
          <w:szCs w:val="21"/>
        </w:rPr>
        <w:t>15.4.2 修复费用</w:t>
      </w:r>
      <w:bookmarkEnd w:id="600"/>
    </w:p>
    <w:p w14:paraId="3C22D55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保修期内，修复的费用按照以下约定处理：</w:t>
      </w:r>
    </w:p>
    <w:p w14:paraId="1F606BD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（1）保修期内，因承包人原因造成工程的缺陷、损坏，承包人应负责修复，并承担修复的费用以及因工程的缺陷、损坏造成的人身伤害和财产损失；</w:t>
      </w:r>
    </w:p>
    <w:p w14:paraId="5114DD4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（2）保修期内，因发包人使用不当造成工程的缺陷、损坏，可以委托承包人修复，但发包人应承担修复的费用，并支付承包人合理利润；</w:t>
      </w:r>
    </w:p>
    <w:p w14:paraId="287A016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（3）因其他原因造成工程的缺陷、损坏，可以委托承包人修复，发包人应承担修复的费用，并支付承包人合理的利润，因工程的缺陷、损坏造成的人身伤害和财产损失由责任方承担。</w:t>
      </w:r>
    </w:p>
    <w:p w14:paraId="6B93A12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15.4.3 修复通知</w:t>
      </w:r>
    </w:p>
    <w:p w14:paraId="1999665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CF84BCF" w14:textId="77777777" w:rsidR="00A358E9" w:rsidRPr="000F40DD" w:rsidRDefault="00C81118">
      <w:pPr>
        <w:spacing w:line="420" w:lineRule="exact"/>
        <w:ind w:firstLine="420"/>
        <w:outlineLvl w:val="0"/>
        <w:rPr>
          <w:rFonts w:ascii="宋体" w:hAnsi="宋体" w:cs="宋体"/>
          <w:sz w:val="21"/>
          <w:szCs w:val="21"/>
        </w:rPr>
      </w:pPr>
      <w:bookmarkStart w:id="601" w:name="_Toc478389151"/>
      <w:r w:rsidRPr="000F40DD">
        <w:rPr>
          <w:rFonts w:ascii="宋体" w:hAnsi="宋体" w:cs="宋体" w:hint="eastAsia"/>
          <w:sz w:val="21"/>
          <w:szCs w:val="21"/>
        </w:rPr>
        <w:t>15.4.4 未能修复</w:t>
      </w:r>
      <w:bookmarkEnd w:id="601"/>
    </w:p>
    <w:p w14:paraId="4C81181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F87218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15.4.5 承包人出入权</w:t>
      </w:r>
    </w:p>
    <w:p w14:paraId="4E1DD75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9DBE1C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02" w:name="_Toc478389152"/>
      <w:bookmarkStart w:id="603" w:name="_Toc351203603"/>
      <w:bookmarkStart w:id="604" w:name="_Toc337558820"/>
      <w:r w:rsidRPr="000F40DD">
        <w:rPr>
          <w:rFonts w:ascii="宋体" w:hAnsi="宋体" w:cs="宋体" w:hint="eastAsia"/>
          <w:b/>
          <w:bCs/>
          <w:kern w:val="44"/>
          <w:sz w:val="21"/>
          <w:szCs w:val="21"/>
        </w:rPr>
        <w:lastRenderedPageBreak/>
        <w:t>16. 违约</w:t>
      </w:r>
      <w:bookmarkEnd w:id="602"/>
      <w:bookmarkEnd w:id="603"/>
    </w:p>
    <w:p w14:paraId="337164B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05" w:name="_Toc296503129"/>
      <w:bookmarkStart w:id="606" w:name="_Toc296346630"/>
      <w:bookmarkStart w:id="607" w:name="_Toc351203604"/>
      <w:bookmarkStart w:id="608" w:name="_Toc478389153"/>
      <w:bookmarkStart w:id="609" w:name="_Toc337558821"/>
      <w:bookmarkEnd w:id="604"/>
      <w:r w:rsidRPr="000F40DD">
        <w:rPr>
          <w:rFonts w:ascii="宋体" w:hAnsi="宋体" w:cs="宋体" w:hint="eastAsia"/>
          <w:b/>
          <w:bCs/>
          <w:kern w:val="44"/>
          <w:sz w:val="21"/>
          <w:szCs w:val="21"/>
        </w:rPr>
        <w:t>16.1 发</w:t>
      </w:r>
      <w:bookmarkEnd w:id="605"/>
      <w:bookmarkEnd w:id="606"/>
      <w:r w:rsidRPr="000F40DD">
        <w:rPr>
          <w:rFonts w:ascii="宋体" w:hAnsi="宋体" w:cs="宋体" w:hint="eastAsia"/>
          <w:b/>
          <w:bCs/>
          <w:kern w:val="44"/>
          <w:sz w:val="21"/>
          <w:szCs w:val="21"/>
        </w:rPr>
        <w:t>包人违约</w:t>
      </w:r>
      <w:bookmarkEnd w:id="607"/>
      <w:bookmarkEnd w:id="608"/>
    </w:p>
    <w:bookmarkEnd w:id="609"/>
    <w:p w14:paraId="203176A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16.1.1 发包人违约的情形</w:t>
      </w:r>
    </w:p>
    <w:p w14:paraId="24A1CB0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在合同履行过程中发生的下列情形，属于发包人违约：</w:t>
      </w:r>
    </w:p>
    <w:p w14:paraId="6DF65D4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（1）因发包人原因未能在计划开工日期前7天内下达开工通知的；</w:t>
      </w:r>
    </w:p>
    <w:p w14:paraId="1F662EB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（2）因发包人原因未能按合同约定支付合同价款的；</w:t>
      </w:r>
    </w:p>
    <w:p w14:paraId="2E19D60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（3）发包人违反第10.1款〔变更的范围〕第（2）项约定，自行实施被取消的工作或转由他人实施的；</w:t>
      </w:r>
    </w:p>
    <w:p w14:paraId="3033A37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（4）发包人提供的材料、工程设备的规格、数量或质量不符合合同约定，或因发包人原因导致交货日期延误或交货地点变更等情况的；</w:t>
      </w:r>
    </w:p>
    <w:p w14:paraId="481270B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（5）因发包人违反合同约定造成暂停施工的；</w:t>
      </w:r>
    </w:p>
    <w:p w14:paraId="067B9CB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（6）发包人无正当理由没有在约定期限内发出复工指示，导致承包人无法复工的；</w:t>
      </w:r>
    </w:p>
    <w:p w14:paraId="4F38BA3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（7）发包人明确表示或者以其行为表明不履行合同主要义务的；</w:t>
      </w:r>
    </w:p>
    <w:p w14:paraId="4E4D2C6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（8）发包人未能按照合同约定履行其他义务的。</w:t>
      </w:r>
    </w:p>
    <w:p w14:paraId="01ADED8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87EE43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16.1.2 发包人违约的责任</w:t>
      </w:r>
    </w:p>
    <w:p w14:paraId="0704AE2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发包人应承担因其违约给承包人增加的费用和（或）延误的工期，并支付承包人合理的利润。此外，合同当事人可在专用合同条款中另行约定发包人违约责任的承担方式和计算方法。</w:t>
      </w:r>
    </w:p>
    <w:p w14:paraId="5998E44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16.1.3 因发包人违约解除合同</w:t>
      </w:r>
    </w:p>
    <w:p w14:paraId="597B0AA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054BA2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16.1.4 因发包人违约解除合同后的付款</w:t>
      </w:r>
    </w:p>
    <w:p w14:paraId="2D7746D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承包人按照本款约定解除合同的，发包人应在解除合同后28天内支付下列款项，并解除履约保证金：</w:t>
      </w:r>
    </w:p>
    <w:p w14:paraId="53E453B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（1）合同解除前所完成工作的价款；</w:t>
      </w:r>
    </w:p>
    <w:p w14:paraId="796C1EC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（2）承包人为工程施工订购并已付款的材料、工程设备和其他物品的价款；</w:t>
      </w:r>
    </w:p>
    <w:p w14:paraId="43E63BF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（3）承包人撤离施工现场以及遣散承包人人员的款项；</w:t>
      </w:r>
    </w:p>
    <w:p w14:paraId="72986EF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（4）按照合同约定在合同解除前应支付的违约金；</w:t>
      </w:r>
    </w:p>
    <w:p w14:paraId="5CE6D97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（5）按照合同约定应当支付给承包人的其他款项；</w:t>
      </w:r>
    </w:p>
    <w:p w14:paraId="1F30B5D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（6）按照合同约定应退还的质量保证金；</w:t>
      </w:r>
    </w:p>
    <w:p w14:paraId="2ABDDC1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（7）因解除合同给承包人造成的损失。</w:t>
      </w:r>
    </w:p>
    <w:p w14:paraId="50B235E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合同当事人未能就解除合同后的结清达成一致的，按照第20条〔争议解决〕的约定处理。</w:t>
      </w:r>
    </w:p>
    <w:p w14:paraId="5FCAB1F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承包人应妥善做好已完工程和与工程有关的已购材料、工程设备的保护和移交工作，并将施工设备和人员撤出施工现场，发包人应为承包人撤出提供必要条件。</w:t>
      </w:r>
    </w:p>
    <w:p w14:paraId="7E1927EA"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10" w:name="_Toc478389154"/>
      <w:bookmarkStart w:id="611" w:name="_Toc351203605"/>
      <w:bookmarkStart w:id="612" w:name="_Toc337558822"/>
      <w:bookmarkStart w:id="613" w:name="_Toc296503131"/>
      <w:bookmarkStart w:id="614" w:name="_Toc296346632"/>
      <w:r w:rsidRPr="000F40DD">
        <w:rPr>
          <w:rFonts w:ascii="宋体" w:hAnsi="宋体" w:cs="宋体" w:hint="eastAsia"/>
          <w:b/>
          <w:bCs/>
          <w:kern w:val="44"/>
          <w:sz w:val="21"/>
          <w:szCs w:val="21"/>
        </w:rPr>
        <w:t>16.2 承包人违约</w:t>
      </w:r>
      <w:bookmarkEnd w:id="610"/>
      <w:bookmarkEnd w:id="611"/>
    </w:p>
    <w:bookmarkEnd w:id="612"/>
    <w:bookmarkEnd w:id="613"/>
    <w:bookmarkEnd w:id="614"/>
    <w:p w14:paraId="261D332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16.2.1 承包人违约的情形</w:t>
      </w:r>
    </w:p>
    <w:p w14:paraId="493FE51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在合同履行过程中发生的下列情形，属于承包人违约：</w:t>
      </w:r>
    </w:p>
    <w:p w14:paraId="3344643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（1）承包人违反合同约定进行转包或违法分包的；</w:t>
      </w:r>
    </w:p>
    <w:p w14:paraId="61C683E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（2）承包人违反合同约定采购和使用不合格的材料和工程设备的；</w:t>
      </w:r>
    </w:p>
    <w:p w14:paraId="17BF058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 xml:space="preserve">（3）因承包人原因导致工程质量不符合合同要求的； </w:t>
      </w:r>
    </w:p>
    <w:p w14:paraId="16446A0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（4）承包人违反第8.9款〔材料与设备专用要求〕的约定，未经批准，私自将已按照合同约定进入施工现场的材料或设备撤离施工现场的；</w:t>
      </w:r>
    </w:p>
    <w:p w14:paraId="59A57CA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（5）承包人未能按施工进度计划及时完成合同约定的工作，造成工期延误的；</w:t>
      </w:r>
    </w:p>
    <w:p w14:paraId="3CAB8C7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（6）承包人在缺陷责任期及保修期内，未能在合理期限对工程缺陷进行修复，或拒绝按发包人要求进行修复的；</w:t>
      </w:r>
    </w:p>
    <w:p w14:paraId="1C37EEB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（7）承包人明确表示或者以其行为表明不履行合同主要义务的；</w:t>
      </w:r>
    </w:p>
    <w:p w14:paraId="28CCF11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（8）承包人未能按照合同约定履行其他义务的。</w:t>
      </w:r>
    </w:p>
    <w:p w14:paraId="594AC63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承包人发生除本项第（7）目约定以外的其他违约情况时，监理人可向承包人发出整改通知，要求其在指定的期限内改正。</w:t>
      </w:r>
    </w:p>
    <w:p w14:paraId="24A22BC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16.2.2 承包人违约的责任</w:t>
      </w:r>
    </w:p>
    <w:p w14:paraId="7C76534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承包人应承担因其违约行为而增加的费用和（或）延误的工期。此外，合同当事人可在专用合同条款中另行约定承包人违约责任的承担方式和计算方法。</w:t>
      </w:r>
    </w:p>
    <w:p w14:paraId="62667AE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16.2.3 因承包人违约解除合同</w:t>
      </w:r>
    </w:p>
    <w:p w14:paraId="1086BAB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BB6493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16.2.4因承包人违约解除合同后的处理</w:t>
      </w:r>
    </w:p>
    <w:p w14:paraId="3B24709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因承包人原因导致合同解除的，则合同当事人应在合同解除后28天内完成估价、付款和清算，并按以下约定执行：</w:t>
      </w:r>
    </w:p>
    <w:p w14:paraId="7FFF487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（1）合同解除后，按第4.4款〔商定或确定〕商定或确定承包人实际完成工作对应的合同价款，以及承包人已提供的材料、工程设备、施工设备和临时工程等的价值；</w:t>
      </w:r>
    </w:p>
    <w:p w14:paraId="7F8CA6C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（2）合同解除后，承包人应支付的违约金；</w:t>
      </w:r>
    </w:p>
    <w:p w14:paraId="51E6B8C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（3）合同解除后，因解除合同给发包人造成的损失；</w:t>
      </w:r>
    </w:p>
    <w:p w14:paraId="1B4C2CE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（4）合同解除后，承包人应按照发包人要求和监理人的指示完成现场的清理和撤离；</w:t>
      </w:r>
    </w:p>
    <w:p w14:paraId="54623AC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（5）发包人和承包人应在合同解除后进行清算，出具最终结清付款证书，结清全部款项。</w:t>
      </w:r>
    </w:p>
    <w:p w14:paraId="5775E75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因承包人违约解除合同的，发包人有权暂停对承包人的付款，查清各项付款和已扣款项。发包人和承包人未能就合同解除后的清算和款项支付达成一致的，按照第20条〔争议解决〕的约定处理。</w:t>
      </w:r>
    </w:p>
    <w:p w14:paraId="6138E8E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16.2.5采购合同权益转让</w:t>
      </w:r>
    </w:p>
    <w:p w14:paraId="5F4B6F6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BFED1C9"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15" w:name="_Toc478389155"/>
      <w:bookmarkStart w:id="616" w:name="_Toc351203606"/>
      <w:r w:rsidRPr="000F40DD">
        <w:rPr>
          <w:rFonts w:ascii="宋体" w:hAnsi="宋体" w:cs="宋体" w:hint="eastAsia"/>
          <w:b/>
          <w:bCs/>
          <w:kern w:val="44"/>
          <w:sz w:val="21"/>
          <w:szCs w:val="21"/>
        </w:rPr>
        <w:t>16.3 第三人造成的违约</w:t>
      </w:r>
      <w:bookmarkEnd w:id="615"/>
      <w:bookmarkEnd w:id="616"/>
    </w:p>
    <w:p w14:paraId="29C2EB6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在履行合同过程中，一方当事人因第三人的原因造成违约的，应当向对方当事人承担违约责任。一方当事人和第三人之间的纠纷，依照法律规定或者按照约定解决。</w:t>
      </w:r>
    </w:p>
    <w:p w14:paraId="35CDB119"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17" w:name="_Toc296503116"/>
      <w:bookmarkStart w:id="618" w:name="_Toc296346617"/>
      <w:bookmarkStart w:id="619" w:name="_Toc337558823"/>
      <w:bookmarkStart w:id="620" w:name="_Toc478389156"/>
      <w:bookmarkStart w:id="621" w:name="_Toc351203607"/>
      <w:r w:rsidRPr="000F40DD">
        <w:rPr>
          <w:rFonts w:ascii="宋体" w:hAnsi="宋体" w:cs="宋体" w:hint="eastAsia"/>
          <w:b/>
          <w:bCs/>
          <w:kern w:val="44"/>
          <w:sz w:val="21"/>
          <w:szCs w:val="21"/>
        </w:rPr>
        <w:t>17. 不可抗力</w:t>
      </w:r>
      <w:bookmarkEnd w:id="617"/>
      <w:bookmarkEnd w:id="618"/>
      <w:bookmarkEnd w:id="619"/>
      <w:bookmarkEnd w:id="620"/>
      <w:bookmarkEnd w:id="621"/>
    </w:p>
    <w:p w14:paraId="2F0FEE6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22" w:name="_Toc351203608"/>
      <w:bookmarkStart w:id="623" w:name="_Toc478389157"/>
      <w:bookmarkStart w:id="624" w:name="_Toc296503117"/>
      <w:bookmarkStart w:id="625" w:name="_Toc296346618"/>
      <w:bookmarkStart w:id="626" w:name="_Toc337558824"/>
      <w:r w:rsidRPr="000F40DD">
        <w:rPr>
          <w:rFonts w:ascii="宋体" w:hAnsi="宋体" w:cs="宋体" w:hint="eastAsia"/>
          <w:b/>
          <w:bCs/>
          <w:kern w:val="44"/>
          <w:sz w:val="21"/>
          <w:szCs w:val="21"/>
        </w:rPr>
        <w:t>17.1 不可抗力的确认</w:t>
      </w:r>
      <w:bookmarkEnd w:id="622"/>
      <w:bookmarkEnd w:id="623"/>
    </w:p>
    <w:bookmarkEnd w:id="624"/>
    <w:bookmarkEnd w:id="625"/>
    <w:bookmarkEnd w:id="626"/>
    <w:p w14:paraId="113931C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5A380CD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3508020"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27" w:name="_Toc351203609"/>
      <w:bookmarkStart w:id="628" w:name="_Toc478389158"/>
      <w:bookmarkStart w:id="629" w:name="_Toc296503118"/>
      <w:bookmarkStart w:id="630" w:name="_Toc296346619"/>
      <w:bookmarkStart w:id="631" w:name="_Toc337558825"/>
      <w:r w:rsidRPr="000F40DD">
        <w:rPr>
          <w:rFonts w:ascii="宋体" w:hAnsi="宋体" w:cs="宋体" w:hint="eastAsia"/>
          <w:b/>
          <w:bCs/>
          <w:kern w:val="44"/>
          <w:sz w:val="21"/>
          <w:szCs w:val="21"/>
        </w:rPr>
        <w:t>17.2 不可抗力的通知</w:t>
      </w:r>
      <w:bookmarkEnd w:id="627"/>
      <w:bookmarkEnd w:id="628"/>
    </w:p>
    <w:bookmarkEnd w:id="629"/>
    <w:bookmarkEnd w:id="630"/>
    <w:bookmarkEnd w:id="631"/>
    <w:p w14:paraId="3250091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合同一方当事人遇到不可抗力事件，使其履行合同义务受到阻碍时，应立即通知合同另一方当事人和监理人，书面说明不可抗力和受阻碍的详细情况，并提供必要的证明。</w:t>
      </w:r>
    </w:p>
    <w:p w14:paraId="4378A8EB" w14:textId="77777777" w:rsidR="00A358E9" w:rsidRPr="000F40DD" w:rsidRDefault="00C81118">
      <w:pPr>
        <w:spacing w:line="420" w:lineRule="exact"/>
        <w:ind w:firstLineChars="150" w:firstLine="315"/>
        <w:rPr>
          <w:rFonts w:ascii="宋体" w:hAnsi="宋体" w:cs="宋体"/>
          <w:sz w:val="21"/>
          <w:szCs w:val="21"/>
        </w:rPr>
      </w:pPr>
      <w:r w:rsidRPr="000F40DD">
        <w:rPr>
          <w:rFonts w:ascii="宋体" w:hAnsi="宋体" w:cs="宋体" w:hint="eastAsia"/>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14:paraId="06F50DC0"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32" w:name="_Toc478389159"/>
      <w:bookmarkStart w:id="633" w:name="_Toc351203610"/>
      <w:bookmarkStart w:id="634" w:name="_Toc337558826"/>
      <w:bookmarkStart w:id="635" w:name="_Toc296503119"/>
      <w:bookmarkStart w:id="636" w:name="_Toc296346620"/>
      <w:r w:rsidRPr="000F40DD">
        <w:rPr>
          <w:rFonts w:ascii="宋体" w:hAnsi="宋体" w:cs="宋体" w:hint="eastAsia"/>
          <w:b/>
          <w:bCs/>
          <w:kern w:val="44"/>
          <w:sz w:val="21"/>
          <w:szCs w:val="21"/>
        </w:rPr>
        <w:t>17.3 不可抗力后果的承担</w:t>
      </w:r>
      <w:bookmarkEnd w:id="632"/>
      <w:bookmarkEnd w:id="633"/>
    </w:p>
    <w:bookmarkEnd w:id="634"/>
    <w:bookmarkEnd w:id="635"/>
    <w:bookmarkEnd w:id="636"/>
    <w:p w14:paraId="021D321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17.3.1不可抗力引起的后果及造成的损失由合同当事人按照法律规定及合同约定各自承担。</w:t>
      </w:r>
      <w:r w:rsidRPr="000F40DD">
        <w:rPr>
          <w:rFonts w:ascii="宋体" w:hAnsi="宋体" w:cs="宋体" w:hint="eastAsia"/>
          <w:sz w:val="21"/>
          <w:szCs w:val="21"/>
        </w:rPr>
        <w:lastRenderedPageBreak/>
        <w:t>不可抗力发生前已完成的工程应当按照合同约定进行计量支付。</w:t>
      </w:r>
    </w:p>
    <w:p w14:paraId="3516ED0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17.3.2不可抗力导致的人员伤亡、财产损失、费用增加和（或）工期延误等后果，由合同当事人按以下原则承担：</w:t>
      </w:r>
    </w:p>
    <w:p w14:paraId="4B8EFAA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（1）永久工程、已运至施工现场的材料和工程设备的损坏，以及因工程损坏造成的第三人人员伤亡和财产损失由发包人承担；</w:t>
      </w:r>
    </w:p>
    <w:p w14:paraId="4731FD5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（2）承包人施工设备的损坏由承包人承担；</w:t>
      </w:r>
    </w:p>
    <w:p w14:paraId="63D06F9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（3）发包人和承包人承担各自人员伤亡和财产的损失；</w:t>
      </w:r>
    </w:p>
    <w:p w14:paraId="4E56835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7F8BDD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（5）因不可抗力引起或将引起工期延误，发包人要求赶工的，由此增加的赶工费用由发包人承担；</w:t>
      </w:r>
    </w:p>
    <w:p w14:paraId="4C981E9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（6）承包人在停工期间按照发包人要求照管、清理和修复工程的费用由发包人承担。</w:t>
      </w:r>
    </w:p>
    <w:p w14:paraId="02DABB9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不可抗力发生后，合同当事人均应采取措施尽量避免和减少损失的扩大，任何一方当事人没有采取有效措施导致损失扩大的，应对扩大的损失承担责任。</w:t>
      </w:r>
    </w:p>
    <w:p w14:paraId="1C5B217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因合同一方迟延履行合同义务，在迟延履行期间遭遇不可抗力的，不免除其违约责任。</w:t>
      </w:r>
    </w:p>
    <w:p w14:paraId="6F1FA00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37" w:name="_Toc478389160"/>
      <w:bookmarkStart w:id="638" w:name="_Toc351203611"/>
      <w:bookmarkStart w:id="639" w:name="_Toc337558827"/>
      <w:r w:rsidRPr="000F40DD">
        <w:rPr>
          <w:rFonts w:ascii="宋体" w:hAnsi="宋体" w:cs="宋体" w:hint="eastAsia"/>
          <w:b/>
          <w:bCs/>
          <w:kern w:val="44"/>
          <w:sz w:val="21"/>
          <w:szCs w:val="21"/>
        </w:rPr>
        <w:t>17.4 因不可抗力解除合同</w:t>
      </w:r>
      <w:bookmarkEnd w:id="637"/>
      <w:bookmarkEnd w:id="638"/>
    </w:p>
    <w:bookmarkEnd w:id="639"/>
    <w:p w14:paraId="2B4A4C0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5C53D0E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（1）合同解除前承包人已完成工作的价款；</w:t>
      </w:r>
    </w:p>
    <w:p w14:paraId="168233B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（2）承包人为工程订购的并已交付给承包人，或承包人有责任接受交付的材料、工程设备和其他物品的价款；</w:t>
      </w:r>
    </w:p>
    <w:p w14:paraId="1C07C33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（3）发包人要求承包人退货或解除订货合同而产生的费用，或因不能退货或解除合同而产生的损失；</w:t>
      </w:r>
    </w:p>
    <w:p w14:paraId="70D9AC0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（4）承包人撤离施工现场以及遣散承包人人员的费用；</w:t>
      </w:r>
    </w:p>
    <w:p w14:paraId="69A8D96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（5）按照合同约定在合同解除前应支付给承包人的其他款项；</w:t>
      </w:r>
    </w:p>
    <w:p w14:paraId="0DA987C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（6）扣减承包人按照合同约定应向发包人支付的款项；</w:t>
      </w:r>
    </w:p>
    <w:p w14:paraId="3BC9E58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（7）双方商定或确定的其他款项。</w:t>
      </w:r>
    </w:p>
    <w:p w14:paraId="4B786EB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除专用合同条款另有约定外，合同解除后，发包人应在商定或确定上述款项后28天内完成上述款项的支付。</w:t>
      </w:r>
    </w:p>
    <w:p w14:paraId="663D8062"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40" w:name="_Toc351203612"/>
      <w:bookmarkStart w:id="641" w:name="_Toc478389161"/>
      <w:bookmarkStart w:id="642" w:name="_Toc337558828"/>
      <w:bookmarkStart w:id="643" w:name="_Toc296503120"/>
      <w:bookmarkStart w:id="644" w:name="_Toc296346621"/>
      <w:r w:rsidRPr="000F40DD">
        <w:rPr>
          <w:rFonts w:ascii="宋体" w:hAnsi="宋体" w:cs="宋体" w:hint="eastAsia"/>
          <w:b/>
          <w:bCs/>
          <w:kern w:val="44"/>
          <w:sz w:val="21"/>
          <w:szCs w:val="21"/>
        </w:rPr>
        <w:lastRenderedPageBreak/>
        <w:t>18. 保险</w:t>
      </w:r>
      <w:bookmarkEnd w:id="640"/>
      <w:bookmarkEnd w:id="641"/>
    </w:p>
    <w:p w14:paraId="60731820"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45" w:name="_Toc351203613"/>
      <w:bookmarkStart w:id="646" w:name="_Toc478389162"/>
      <w:bookmarkStart w:id="647" w:name="_Toc337558829"/>
      <w:bookmarkStart w:id="648" w:name="_Toc296503121"/>
      <w:bookmarkStart w:id="649" w:name="_Toc296346622"/>
      <w:bookmarkEnd w:id="642"/>
      <w:bookmarkEnd w:id="643"/>
      <w:bookmarkEnd w:id="644"/>
      <w:r w:rsidRPr="000F40DD">
        <w:rPr>
          <w:rFonts w:ascii="宋体" w:hAnsi="宋体" w:cs="宋体" w:hint="eastAsia"/>
          <w:b/>
          <w:bCs/>
          <w:kern w:val="44"/>
          <w:sz w:val="21"/>
          <w:szCs w:val="21"/>
        </w:rPr>
        <w:t>18.1 工程保险</w:t>
      </w:r>
      <w:bookmarkEnd w:id="645"/>
      <w:bookmarkEnd w:id="646"/>
    </w:p>
    <w:bookmarkEnd w:id="647"/>
    <w:bookmarkEnd w:id="648"/>
    <w:bookmarkEnd w:id="649"/>
    <w:p w14:paraId="3A716C6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除专用合同条款另有约定外，发包人应投保建筑工程一切险或安装工程一切险；发包人委托承包人投保的，因投保产生的保险费和其他相关费用由发包人承担。</w:t>
      </w:r>
    </w:p>
    <w:p w14:paraId="2C57762B"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50" w:name="_Toc351203614"/>
      <w:bookmarkStart w:id="651" w:name="_Toc478389163"/>
      <w:bookmarkStart w:id="652" w:name="_Toc337558830"/>
      <w:bookmarkStart w:id="653" w:name="_Toc296503122"/>
      <w:bookmarkStart w:id="654" w:name="_Toc296346623"/>
      <w:r w:rsidRPr="000F40DD">
        <w:rPr>
          <w:rFonts w:ascii="宋体" w:hAnsi="宋体" w:cs="宋体" w:hint="eastAsia"/>
          <w:b/>
          <w:bCs/>
          <w:kern w:val="44"/>
          <w:sz w:val="21"/>
          <w:szCs w:val="21"/>
        </w:rPr>
        <w:t>18.2 工伤保险</w:t>
      </w:r>
      <w:bookmarkEnd w:id="650"/>
      <w:bookmarkEnd w:id="651"/>
    </w:p>
    <w:bookmarkEnd w:id="652"/>
    <w:bookmarkEnd w:id="653"/>
    <w:bookmarkEnd w:id="654"/>
    <w:p w14:paraId="325D1A8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18.2.1发包人应依照法律规定参加工伤保险，并为在施工现场的全部员工办理工伤保险，缴纳工伤保险费，并要求监理人及由发包人为履行合同聘请的第三方依法参加工伤保险。</w:t>
      </w:r>
    </w:p>
    <w:p w14:paraId="38D05F4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18.2.2承包人应依照法律规定参加工伤保险，并为其履行合同的全部员工办理工伤保险，缴纳工伤保险费，并要求分包人及由承包人为履行合同聘请的第三方依法参加工伤保险。</w:t>
      </w:r>
    </w:p>
    <w:p w14:paraId="2CE3E84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55" w:name="_Toc478389164"/>
      <w:bookmarkStart w:id="656" w:name="_Toc351203615"/>
      <w:bookmarkStart w:id="657" w:name="_Toc337558831"/>
      <w:bookmarkStart w:id="658" w:name="_Toc296346626"/>
      <w:bookmarkStart w:id="659" w:name="_Toc296503125"/>
      <w:r w:rsidRPr="000F40DD">
        <w:rPr>
          <w:rFonts w:ascii="宋体" w:hAnsi="宋体" w:cs="宋体" w:hint="eastAsia"/>
          <w:b/>
          <w:bCs/>
          <w:kern w:val="44"/>
          <w:sz w:val="21"/>
          <w:szCs w:val="21"/>
        </w:rPr>
        <w:t>18.3其他保险</w:t>
      </w:r>
      <w:bookmarkEnd w:id="655"/>
      <w:bookmarkEnd w:id="656"/>
    </w:p>
    <w:bookmarkEnd w:id="657"/>
    <w:bookmarkEnd w:id="658"/>
    <w:bookmarkEnd w:id="659"/>
    <w:p w14:paraId="3E52E28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发包人和承包人可以为其施工现场的全部人员办理意外伤害保险并支付保险费，包括其员工及为履行合同聘请的第三方的人员，具体事项由合同当事人在专用合同条款约定。</w:t>
      </w:r>
    </w:p>
    <w:p w14:paraId="0CCA379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除专用合同条款另有约定外，承包人应为其施工设备等办理财产保险。</w:t>
      </w:r>
    </w:p>
    <w:p w14:paraId="44C3FCD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60" w:name="_Toc478389165"/>
      <w:bookmarkStart w:id="661" w:name="_Toc351203616"/>
      <w:r w:rsidRPr="000F40DD">
        <w:rPr>
          <w:rFonts w:ascii="宋体" w:hAnsi="宋体" w:cs="宋体" w:hint="eastAsia"/>
          <w:b/>
          <w:bCs/>
          <w:kern w:val="44"/>
          <w:sz w:val="21"/>
          <w:szCs w:val="21"/>
        </w:rPr>
        <w:t>18.4持续保险</w:t>
      </w:r>
      <w:bookmarkEnd w:id="660"/>
      <w:bookmarkEnd w:id="661"/>
    </w:p>
    <w:p w14:paraId="2DC8960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合同当事人应与保险人保持联系，使保险人能够随时了解工程实施中的变动，并确保按保险合同条款要求持续保险。</w:t>
      </w:r>
    </w:p>
    <w:p w14:paraId="0330926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62" w:name="_Toc351203617"/>
      <w:bookmarkStart w:id="663" w:name="_Toc478389166"/>
      <w:bookmarkStart w:id="664" w:name="_Toc296503126"/>
      <w:bookmarkStart w:id="665" w:name="_Toc337558832"/>
      <w:bookmarkStart w:id="666" w:name="_Toc296346627"/>
      <w:r w:rsidRPr="000F40DD">
        <w:rPr>
          <w:rFonts w:ascii="宋体" w:hAnsi="宋体" w:cs="宋体" w:hint="eastAsia"/>
          <w:b/>
          <w:bCs/>
          <w:kern w:val="44"/>
          <w:sz w:val="21"/>
          <w:szCs w:val="21"/>
        </w:rPr>
        <w:t>18.5 保险凭证</w:t>
      </w:r>
      <w:bookmarkEnd w:id="662"/>
      <w:bookmarkEnd w:id="663"/>
    </w:p>
    <w:bookmarkEnd w:id="664"/>
    <w:bookmarkEnd w:id="665"/>
    <w:bookmarkEnd w:id="666"/>
    <w:p w14:paraId="796CC5D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合同当事人应及时向另一方当事人提交其已投保的各项保险的凭证和保险单复印件。</w:t>
      </w:r>
    </w:p>
    <w:p w14:paraId="5CEFB0B0"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67" w:name="_Toc351203618"/>
      <w:bookmarkStart w:id="668" w:name="_Toc478389167"/>
      <w:bookmarkStart w:id="669" w:name="_Toc296346628"/>
      <w:bookmarkStart w:id="670" w:name="_Toc296503127"/>
      <w:bookmarkStart w:id="671" w:name="_Toc337558833"/>
      <w:r w:rsidRPr="000F40DD">
        <w:rPr>
          <w:rFonts w:ascii="宋体" w:hAnsi="宋体" w:cs="宋体" w:hint="eastAsia"/>
          <w:b/>
          <w:bCs/>
          <w:kern w:val="44"/>
          <w:sz w:val="21"/>
          <w:szCs w:val="21"/>
        </w:rPr>
        <w:t>18.6 未按约定投保的补救</w:t>
      </w:r>
      <w:bookmarkEnd w:id="667"/>
      <w:bookmarkEnd w:id="668"/>
    </w:p>
    <w:bookmarkEnd w:id="669"/>
    <w:bookmarkEnd w:id="670"/>
    <w:bookmarkEnd w:id="671"/>
    <w:p w14:paraId="725A350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18.6.1发包人未按合同约定办理保险，或未能使保险持续有效的，则承包人可代为办理，所需费用由发包人承担。发包人未按合同约定办理保险，导致未能得到足额赔偿的，由发包人负责补足。</w:t>
      </w:r>
    </w:p>
    <w:p w14:paraId="09B0B59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18.6.2承包人未按合同约定办理保险，或未能使保险持续有效的，则发包人可代为办理，所需费用由承包人承担。承包人未按合同约定办理保险，导致未能得到足额赔偿的，由承包人负责补足。</w:t>
      </w:r>
    </w:p>
    <w:p w14:paraId="5B3250B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72" w:name="_Toc478389168"/>
      <w:bookmarkStart w:id="673" w:name="_Toc351203619"/>
      <w:bookmarkStart w:id="674" w:name="_Toc337558834"/>
      <w:r w:rsidRPr="000F40DD">
        <w:rPr>
          <w:rFonts w:ascii="宋体" w:hAnsi="宋体" w:cs="宋体" w:hint="eastAsia"/>
          <w:b/>
          <w:bCs/>
          <w:kern w:val="44"/>
          <w:sz w:val="21"/>
          <w:szCs w:val="21"/>
        </w:rPr>
        <w:t>18.7 通知义务</w:t>
      </w:r>
      <w:bookmarkEnd w:id="672"/>
      <w:bookmarkEnd w:id="673"/>
    </w:p>
    <w:bookmarkEnd w:id="674"/>
    <w:p w14:paraId="344F82E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695DAC8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保险事故发生时，投保人应按照保险合同规定的条件和期限及时向保险人报告。发包人和承包人应当在知道保险事故发生后及时通知对方。</w:t>
      </w:r>
    </w:p>
    <w:p w14:paraId="49AFFA3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75" w:name="_Toc351203620"/>
      <w:bookmarkStart w:id="676" w:name="_Toc478389169"/>
      <w:bookmarkStart w:id="677" w:name="_Toc296503140"/>
      <w:bookmarkStart w:id="678" w:name="_Toc337558835"/>
      <w:bookmarkStart w:id="679" w:name="_Toc296346641"/>
      <w:r w:rsidRPr="000F40DD">
        <w:rPr>
          <w:rFonts w:ascii="宋体" w:hAnsi="宋体" w:cs="宋体" w:hint="eastAsia"/>
          <w:b/>
          <w:bCs/>
          <w:kern w:val="44"/>
          <w:sz w:val="21"/>
          <w:szCs w:val="21"/>
        </w:rPr>
        <w:lastRenderedPageBreak/>
        <w:t>19. 索赔</w:t>
      </w:r>
      <w:bookmarkEnd w:id="675"/>
      <w:bookmarkEnd w:id="676"/>
    </w:p>
    <w:p w14:paraId="7F1E63D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80" w:name="_Toc351203621"/>
      <w:bookmarkStart w:id="681" w:name="_Toc478389170"/>
      <w:bookmarkStart w:id="682" w:name="_Toc337558836"/>
      <w:bookmarkStart w:id="683" w:name="_Toc296503141"/>
      <w:bookmarkStart w:id="684" w:name="_Toc296346642"/>
      <w:bookmarkEnd w:id="677"/>
      <w:bookmarkEnd w:id="678"/>
      <w:bookmarkEnd w:id="679"/>
      <w:r w:rsidRPr="000F40DD">
        <w:rPr>
          <w:rFonts w:ascii="宋体" w:hAnsi="宋体" w:cs="宋体" w:hint="eastAsia"/>
          <w:b/>
          <w:bCs/>
          <w:kern w:val="44"/>
          <w:sz w:val="21"/>
          <w:szCs w:val="21"/>
        </w:rPr>
        <w:t>19.1承包人的索赔</w:t>
      </w:r>
      <w:bookmarkEnd w:id="680"/>
      <w:bookmarkEnd w:id="681"/>
    </w:p>
    <w:bookmarkEnd w:id="682"/>
    <w:bookmarkEnd w:id="683"/>
    <w:bookmarkEnd w:id="684"/>
    <w:p w14:paraId="4BE9563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根据合同约定，承包人认为有权得到追加付款和（或）延长工期的，应按以下程序向发包人提出索赔：</w:t>
      </w:r>
    </w:p>
    <w:p w14:paraId="519C986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F8F71E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（2）承包人应在发出索赔意向通知书后28天内，向监理人正式递交索赔报告；索赔报告应详细说明索赔理由以及要求追加的付款金额和（或）延长的工期，并附必要的记录和证明材料；</w:t>
      </w:r>
    </w:p>
    <w:p w14:paraId="3D114D2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（3）索赔事件具有持续影响的，承包人应按合理时间间隔继续递交延续索赔通知，说明持续影响的实际情况和记录，列出累计的追加付款金额和（或）工期延长天数；</w:t>
      </w:r>
    </w:p>
    <w:p w14:paraId="5BC9F82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（4）在索赔事件影响结束后28天内，承包人应向监理人递交最终索赔报告，说明最终要求索赔的追加付款金额和（或）延长的工期，并附必要的记录和证明材料。</w:t>
      </w:r>
    </w:p>
    <w:p w14:paraId="6E42F831"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85" w:name="_Toc478389171"/>
      <w:bookmarkStart w:id="686" w:name="_Toc351203622"/>
      <w:bookmarkStart w:id="687" w:name="_Toc337558837"/>
      <w:bookmarkStart w:id="688" w:name="_Toc296503142"/>
      <w:bookmarkStart w:id="689" w:name="_Toc296346643"/>
      <w:r w:rsidRPr="000F40DD">
        <w:rPr>
          <w:rFonts w:ascii="宋体" w:hAnsi="宋体" w:cs="宋体" w:hint="eastAsia"/>
          <w:b/>
          <w:bCs/>
          <w:kern w:val="44"/>
          <w:sz w:val="21"/>
          <w:szCs w:val="21"/>
        </w:rPr>
        <w:t>19.2 对承包人索赔的处理</w:t>
      </w:r>
      <w:bookmarkEnd w:id="685"/>
      <w:bookmarkEnd w:id="686"/>
    </w:p>
    <w:bookmarkEnd w:id="687"/>
    <w:bookmarkEnd w:id="688"/>
    <w:bookmarkEnd w:id="689"/>
    <w:p w14:paraId="1A3856D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对承包人索赔的处理如下：</w:t>
      </w:r>
    </w:p>
    <w:p w14:paraId="7E67D38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（1）监理人应在收到索赔报告后14天内完成审查并报送发包人。监理人对索赔报告存在异议的，有权要求承包人提交全部原始记录副本；</w:t>
      </w:r>
    </w:p>
    <w:p w14:paraId="702C1F4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（2）发包人应在监理人收到索赔报告或有关索赔的进一步证明材料后的28天内，由监理人向承包人出具经发包人签认的索赔处理结果。发包人逾期答复的，则视为认可承包人的索赔要求；</w:t>
      </w:r>
    </w:p>
    <w:p w14:paraId="67B8598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（3）承包人接受索赔处理结果的，索赔款项在当期进度款中进行支付；承包人不接受索赔处理结果的，按照第20条〔争议解决〕约定处理。</w:t>
      </w:r>
    </w:p>
    <w:p w14:paraId="264F8A8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90" w:name="_Toc478389172"/>
      <w:bookmarkStart w:id="691" w:name="_Toc351203623"/>
      <w:bookmarkStart w:id="692" w:name="_Toc296346644"/>
      <w:bookmarkStart w:id="693" w:name="_Toc296503143"/>
      <w:bookmarkStart w:id="694" w:name="_Toc337558838"/>
      <w:r w:rsidRPr="000F40DD">
        <w:rPr>
          <w:rFonts w:ascii="宋体" w:hAnsi="宋体" w:cs="宋体" w:hint="eastAsia"/>
          <w:b/>
          <w:bCs/>
          <w:kern w:val="44"/>
          <w:sz w:val="21"/>
          <w:szCs w:val="21"/>
        </w:rPr>
        <w:t>19.3发包人的索赔</w:t>
      </w:r>
      <w:bookmarkEnd w:id="690"/>
      <w:bookmarkEnd w:id="691"/>
    </w:p>
    <w:bookmarkEnd w:id="692"/>
    <w:bookmarkEnd w:id="693"/>
    <w:bookmarkEnd w:id="694"/>
    <w:p w14:paraId="54831C6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根据合同约定，发包人认为有权得到赔付金额和（或）延长缺陷责任期的，监理人应向承包人发出通知并附有详细的证明。</w:t>
      </w:r>
    </w:p>
    <w:p w14:paraId="44E4E1A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BB1756C"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695" w:name="_Toc478389173"/>
      <w:bookmarkStart w:id="696" w:name="_Toc351203624"/>
      <w:bookmarkStart w:id="697" w:name="_Toc296503144"/>
      <w:bookmarkStart w:id="698" w:name="_Toc296346645"/>
      <w:bookmarkStart w:id="699" w:name="_Toc337558839"/>
      <w:r w:rsidRPr="000F40DD">
        <w:rPr>
          <w:rFonts w:ascii="宋体" w:hAnsi="宋体" w:cs="宋体" w:hint="eastAsia"/>
          <w:b/>
          <w:bCs/>
          <w:kern w:val="44"/>
          <w:sz w:val="21"/>
          <w:szCs w:val="21"/>
        </w:rPr>
        <w:t>19.4 对发包人索赔的处理</w:t>
      </w:r>
      <w:bookmarkEnd w:id="695"/>
      <w:bookmarkEnd w:id="696"/>
    </w:p>
    <w:bookmarkEnd w:id="697"/>
    <w:bookmarkEnd w:id="698"/>
    <w:bookmarkEnd w:id="699"/>
    <w:p w14:paraId="01F27B1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对发包人索赔的处理如下：</w:t>
      </w:r>
    </w:p>
    <w:p w14:paraId="4E68E67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（1）承包人收到发包人提交的索赔报告后，应及时审查索赔报告的内容、查验发包人证明材料；</w:t>
      </w:r>
    </w:p>
    <w:p w14:paraId="295D42A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（2）承包人应在收到索赔报告或有关索赔的进一步证明材料后28天内，将索赔处理结果答复发包人。如果承包人未在上述期限内作出答复的，则视为对发包人索赔要求的认可；</w:t>
      </w:r>
    </w:p>
    <w:p w14:paraId="79D3346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（3）承包人接受索赔处理结果的，发包人可从应支付给承包人的合同价款中扣除赔付的金额或延长缺陷责任期；发包人不接受索赔处理结果的，按第20条〔争议解决〕约定处理。</w:t>
      </w:r>
    </w:p>
    <w:p w14:paraId="368EE3B5"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00" w:name="_Toc351203625"/>
      <w:bookmarkStart w:id="701" w:name="_Toc478389174"/>
      <w:r w:rsidRPr="000F40DD">
        <w:rPr>
          <w:rFonts w:ascii="宋体" w:hAnsi="宋体" w:cs="宋体" w:hint="eastAsia"/>
          <w:b/>
          <w:bCs/>
          <w:kern w:val="44"/>
          <w:sz w:val="21"/>
          <w:szCs w:val="21"/>
        </w:rPr>
        <w:t>19.5 提出索赔的期限</w:t>
      </w:r>
      <w:bookmarkEnd w:id="700"/>
      <w:bookmarkEnd w:id="701"/>
    </w:p>
    <w:p w14:paraId="22C273E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（1）承包人按第14.2款〔竣工结算审核〕约定接收竣工付款证书后，应被视为已无权再提出在工程接收证书颁发前所发生的任何索赔。</w:t>
      </w:r>
    </w:p>
    <w:p w14:paraId="18E4C33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（2）承包人按第14.4款〔最终结清〕提交的最终结清申请单中，只限于提出工程接收证书颁发后发生的索赔。提出索赔的期限自接受最终结清证书时终止。</w:t>
      </w:r>
    </w:p>
    <w:p w14:paraId="1B215F69" w14:textId="77777777" w:rsidR="00A358E9" w:rsidRPr="000F40DD" w:rsidRDefault="00C81118">
      <w:pPr>
        <w:keepNext/>
        <w:keepLines/>
        <w:spacing w:line="380" w:lineRule="exact"/>
        <w:ind w:firstLineChars="0" w:firstLine="0"/>
        <w:outlineLvl w:val="0"/>
        <w:rPr>
          <w:rFonts w:ascii="宋体" w:hAnsi="宋体" w:cs="宋体"/>
          <w:b/>
          <w:bCs/>
          <w:kern w:val="44"/>
          <w:sz w:val="21"/>
          <w:szCs w:val="21"/>
        </w:rPr>
      </w:pPr>
      <w:bookmarkStart w:id="702" w:name="_Toc351203626"/>
      <w:bookmarkStart w:id="703" w:name="_Toc478389175"/>
      <w:r w:rsidRPr="000F40DD">
        <w:rPr>
          <w:rFonts w:ascii="宋体" w:hAnsi="宋体" w:cs="宋体" w:hint="eastAsia"/>
          <w:b/>
          <w:bCs/>
          <w:kern w:val="44"/>
          <w:sz w:val="21"/>
          <w:szCs w:val="21"/>
        </w:rPr>
        <w:t>20</w:t>
      </w:r>
      <w:bookmarkStart w:id="704" w:name="_Toc337558840"/>
      <w:bookmarkStart w:id="705" w:name="_Toc296503146"/>
      <w:bookmarkStart w:id="706" w:name="_Toc296346647"/>
      <w:r w:rsidRPr="000F40DD">
        <w:rPr>
          <w:rFonts w:ascii="宋体" w:hAnsi="宋体" w:cs="宋体" w:hint="eastAsia"/>
          <w:b/>
          <w:bCs/>
          <w:kern w:val="44"/>
          <w:sz w:val="21"/>
          <w:szCs w:val="21"/>
        </w:rPr>
        <w:t>. 争议解决</w:t>
      </w:r>
      <w:bookmarkEnd w:id="702"/>
      <w:bookmarkEnd w:id="703"/>
    </w:p>
    <w:p w14:paraId="6A55F77D" w14:textId="77777777" w:rsidR="00A358E9" w:rsidRPr="000F40DD" w:rsidRDefault="00C81118">
      <w:pPr>
        <w:keepNext/>
        <w:keepLines/>
        <w:spacing w:line="380" w:lineRule="exact"/>
        <w:ind w:firstLineChars="0" w:firstLine="0"/>
        <w:outlineLvl w:val="0"/>
        <w:rPr>
          <w:rFonts w:ascii="宋体" w:hAnsi="宋体" w:cs="宋体"/>
          <w:b/>
          <w:bCs/>
          <w:kern w:val="44"/>
          <w:sz w:val="21"/>
          <w:szCs w:val="21"/>
        </w:rPr>
      </w:pPr>
      <w:bookmarkStart w:id="707" w:name="_Toc351203627"/>
      <w:bookmarkStart w:id="708" w:name="_Toc478389176"/>
      <w:bookmarkStart w:id="709" w:name="_Toc337558841"/>
      <w:bookmarkStart w:id="710" w:name="_Toc296503147"/>
      <w:bookmarkStart w:id="711" w:name="_Toc296346648"/>
      <w:bookmarkEnd w:id="704"/>
      <w:bookmarkEnd w:id="705"/>
      <w:bookmarkEnd w:id="706"/>
      <w:r w:rsidRPr="000F40DD">
        <w:rPr>
          <w:rFonts w:ascii="宋体" w:hAnsi="宋体" w:cs="宋体" w:hint="eastAsia"/>
          <w:b/>
          <w:bCs/>
          <w:kern w:val="44"/>
          <w:sz w:val="21"/>
          <w:szCs w:val="21"/>
        </w:rPr>
        <w:t>20.1和解</w:t>
      </w:r>
      <w:bookmarkEnd w:id="707"/>
      <w:bookmarkEnd w:id="708"/>
    </w:p>
    <w:bookmarkEnd w:id="709"/>
    <w:bookmarkEnd w:id="710"/>
    <w:bookmarkEnd w:id="711"/>
    <w:p w14:paraId="7F046706"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合同当事人可以就争议自行和解，自行和解达成协议的经双方签字并盖章后作为合同补充文件，双方均应遵照执行。</w:t>
      </w:r>
    </w:p>
    <w:p w14:paraId="66F1519B" w14:textId="77777777" w:rsidR="00A358E9" w:rsidRPr="000F40DD" w:rsidRDefault="00C81118">
      <w:pPr>
        <w:keepNext/>
        <w:keepLines/>
        <w:spacing w:line="380" w:lineRule="exact"/>
        <w:ind w:firstLineChars="0" w:firstLine="0"/>
        <w:outlineLvl w:val="0"/>
        <w:rPr>
          <w:rFonts w:ascii="宋体" w:hAnsi="宋体" w:cs="宋体"/>
          <w:b/>
          <w:bCs/>
          <w:kern w:val="44"/>
          <w:sz w:val="21"/>
          <w:szCs w:val="21"/>
        </w:rPr>
      </w:pPr>
      <w:bookmarkStart w:id="712" w:name="_Toc351203628"/>
      <w:bookmarkStart w:id="713" w:name="_Toc478389177"/>
      <w:r w:rsidRPr="000F40DD">
        <w:rPr>
          <w:rFonts w:ascii="宋体" w:hAnsi="宋体" w:cs="宋体" w:hint="eastAsia"/>
          <w:b/>
          <w:bCs/>
          <w:kern w:val="44"/>
          <w:sz w:val="21"/>
          <w:szCs w:val="21"/>
        </w:rPr>
        <w:t>20</w:t>
      </w:r>
      <w:bookmarkStart w:id="714" w:name="_Toc296346649"/>
      <w:bookmarkStart w:id="715" w:name="_Toc296503148"/>
      <w:bookmarkStart w:id="716" w:name="_Toc337558842"/>
      <w:r w:rsidRPr="000F40DD">
        <w:rPr>
          <w:rFonts w:ascii="宋体" w:hAnsi="宋体" w:cs="宋体" w:hint="eastAsia"/>
          <w:b/>
          <w:bCs/>
          <w:kern w:val="44"/>
          <w:sz w:val="21"/>
          <w:szCs w:val="21"/>
        </w:rPr>
        <w:t>.2调解</w:t>
      </w:r>
      <w:bookmarkEnd w:id="712"/>
      <w:bookmarkEnd w:id="713"/>
    </w:p>
    <w:bookmarkEnd w:id="714"/>
    <w:bookmarkEnd w:id="715"/>
    <w:bookmarkEnd w:id="716"/>
    <w:p w14:paraId="52D48E09"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合同当事人可以就争议请求建设行政主管部门、行业协会或其他第三方进行调解，调解达成协议的，经双方签字并盖章后作为合同补充文件，双方均应遵照执行。</w:t>
      </w:r>
    </w:p>
    <w:p w14:paraId="3F59CA3C" w14:textId="77777777" w:rsidR="00A358E9" w:rsidRPr="000F40DD" w:rsidRDefault="00C81118">
      <w:pPr>
        <w:keepNext/>
        <w:keepLines/>
        <w:spacing w:line="380" w:lineRule="exact"/>
        <w:ind w:firstLineChars="0" w:firstLine="0"/>
        <w:outlineLvl w:val="0"/>
        <w:rPr>
          <w:rFonts w:ascii="宋体" w:hAnsi="宋体" w:cs="宋体"/>
          <w:b/>
          <w:bCs/>
          <w:kern w:val="44"/>
          <w:sz w:val="21"/>
          <w:szCs w:val="21"/>
        </w:rPr>
      </w:pPr>
      <w:bookmarkStart w:id="717" w:name="_Toc351203629"/>
      <w:bookmarkStart w:id="718" w:name="_Toc478389178"/>
      <w:bookmarkStart w:id="719" w:name="_Toc296503149"/>
      <w:bookmarkStart w:id="720" w:name="_Toc296346650"/>
      <w:bookmarkStart w:id="721" w:name="_Toc337558843"/>
      <w:r w:rsidRPr="000F40DD">
        <w:rPr>
          <w:rFonts w:ascii="宋体" w:hAnsi="宋体" w:cs="宋体" w:hint="eastAsia"/>
          <w:b/>
          <w:bCs/>
          <w:kern w:val="44"/>
          <w:sz w:val="21"/>
          <w:szCs w:val="21"/>
        </w:rPr>
        <w:t>20.3争议评审</w:t>
      </w:r>
      <w:bookmarkEnd w:id="717"/>
      <w:bookmarkEnd w:id="718"/>
    </w:p>
    <w:bookmarkEnd w:id="719"/>
    <w:bookmarkEnd w:id="720"/>
    <w:bookmarkEnd w:id="721"/>
    <w:p w14:paraId="72B026E7"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 xml:space="preserve">合同当事人在专用合同条款中约定采取争议评审方式解决争议以及评审规则，并按下列约定执行： </w:t>
      </w:r>
    </w:p>
    <w:p w14:paraId="6AD15437"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20.3.1 争议评审小组的确定</w:t>
      </w:r>
    </w:p>
    <w:p w14:paraId="7B98BC2F"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合同当事人可以共同选择一名或三名争议评审员，组成争议评审小组。除专用合同条款另有约定外，合同当事人应当自合同签订后28天内，或者争议发生后14天内，选定争议评审员。</w:t>
      </w:r>
    </w:p>
    <w:p w14:paraId="2D78612B"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E347F77"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除专用合同条款另有约定外，评审员报酬由发包人和承包人各承担一半。</w:t>
      </w:r>
    </w:p>
    <w:p w14:paraId="3F0AF80F"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20.3.2 争议评审小组的决定</w:t>
      </w:r>
    </w:p>
    <w:p w14:paraId="22DB2CCB"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D523D50"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20.3.3 争议评审小组决定的效力</w:t>
      </w:r>
    </w:p>
    <w:p w14:paraId="67071089"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争议评审小组作出的书面决定经合同当事人签字确认后，对双方具有约束力，双方应遵照执行。</w:t>
      </w:r>
    </w:p>
    <w:p w14:paraId="151235E2"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任何一方当事人不接受争议评审小组决定或不履行争议评审小组决定的，双方可选择采用</w:t>
      </w:r>
      <w:r w:rsidRPr="000F40DD">
        <w:rPr>
          <w:rFonts w:ascii="宋体" w:hAnsi="宋体" w:cs="宋体" w:hint="eastAsia"/>
          <w:sz w:val="21"/>
          <w:szCs w:val="21"/>
        </w:rPr>
        <w:lastRenderedPageBreak/>
        <w:t>其他争议解决方式。</w:t>
      </w:r>
    </w:p>
    <w:p w14:paraId="76A9D7F8" w14:textId="77777777" w:rsidR="00A358E9" w:rsidRPr="000F40DD" w:rsidRDefault="00C81118">
      <w:pPr>
        <w:keepNext/>
        <w:keepLines/>
        <w:spacing w:line="380" w:lineRule="exact"/>
        <w:ind w:firstLineChars="0" w:firstLine="0"/>
        <w:outlineLvl w:val="0"/>
        <w:rPr>
          <w:rFonts w:ascii="宋体" w:hAnsi="宋体" w:cs="宋体"/>
          <w:b/>
          <w:bCs/>
          <w:kern w:val="44"/>
          <w:sz w:val="21"/>
          <w:szCs w:val="21"/>
        </w:rPr>
      </w:pPr>
      <w:bookmarkStart w:id="722" w:name="_Toc478389179"/>
      <w:bookmarkStart w:id="723" w:name="_Toc351203630"/>
      <w:bookmarkStart w:id="724" w:name="_Toc296503150"/>
      <w:bookmarkStart w:id="725" w:name="_Toc296346651"/>
      <w:bookmarkStart w:id="726" w:name="_Toc337558844"/>
      <w:r w:rsidRPr="000F40DD">
        <w:rPr>
          <w:rFonts w:ascii="宋体" w:hAnsi="宋体" w:cs="宋体" w:hint="eastAsia"/>
          <w:b/>
          <w:bCs/>
          <w:kern w:val="44"/>
          <w:sz w:val="21"/>
          <w:szCs w:val="21"/>
        </w:rPr>
        <w:t>20.4仲裁或诉讼</w:t>
      </w:r>
      <w:bookmarkEnd w:id="722"/>
      <w:bookmarkEnd w:id="723"/>
    </w:p>
    <w:bookmarkEnd w:id="724"/>
    <w:bookmarkEnd w:id="725"/>
    <w:bookmarkEnd w:id="726"/>
    <w:p w14:paraId="6CCF4020"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因合同及合同有关事项产生的争议，合同当事人可以在专用合同条款中约定以下一种方式解决争议：</w:t>
      </w:r>
    </w:p>
    <w:p w14:paraId="65DBEF5A"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（1）向约定的仲裁委员会申请仲裁；</w:t>
      </w:r>
    </w:p>
    <w:p w14:paraId="417A46E8" w14:textId="77777777" w:rsidR="00A358E9" w:rsidRPr="000F40DD" w:rsidRDefault="00C81118">
      <w:pPr>
        <w:spacing w:line="380" w:lineRule="exact"/>
        <w:ind w:firstLine="420"/>
        <w:rPr>
          <w:rFonts w:ascii="宋体" w:hAnsi="宋体" w:cs="宋体"/>
          <w:sz w:val="21"/>
          <w:szCs w:val="21"/>
        </w:rPr>
      </w:pPr>
      <w:r w:rsidRPr="000F40DD">
        <w:rPr>
          <w:rFonts w:ascii="宋体" w:hAnsi="宋体" w:cs="宋体" w:hint="eastAsia"/>
          <w:sz w:val="21"/>
          <w:szCs w:val="21"/>
        </w:rPr>
        <w:t>（2）向有管辖权的人民法院起诉。</w:t>
      </w:r>
    </w:p>
    <w:p w14:paraId="0AFF0BC0" w14:textId="77777777" w:rsidR="00A358E9" w:rsidRPr="000F40DD" w:rsidRDefault="00C81118">
      <w:pPr>
        <w:keepNext/>
        <w:keepLines/>
        <w:spacing w:line="320" w:lineRule="exact"/>
        <w:ind w:firstLineChars="0" w:firstLine="0"/>
        <w:outlineLvl w:val="0"/>
        <w:rPr>
          <w:rFonts w:ascii="宋体" w:hAnsi="宋体" w:cs="宋体"/>
          <w:b/>
          <w:bCs/>
          <w:kern w:val="44"/>
          <w:sz w:val="21"/>
          <w:szCs w:val="21"/>
        </w:rPr>
      </w:pPr>
      <w:bookmarkStart w:id="727" w:name="_Toc351203631"/>
      <w:bookmarkStart w:id="728" w:name="_Toc478389180"/>
      <w:bookmarkStart w:id="729" w:name="_Toc337558845"/>
      <w:bookmarkStart w:id="730" w:name="_Toc296346653"/>
      <w:bookmarkStart w:id="731" w:name="_Toc296503152"/>
      <w:r w:rsidRPr="000F40DD">
        <w:rPr>
          <w:rFonts w:ascii="宋体" w:hAnsi="宋体" w:cs="宋体" w:hint="eastAsia"/>
          <w:b/>
          <w:bCs/>
          <w:kern w:val="44"/>
          <w:sz w:val="21"/>
          <w:szCs w:val="21"/>
        </w:rPr>
        <w:t>20.5争议解决条款效力</w:t>
      </w:r>
      <w:bookmarkEnd w:id="727"/>
      <w:bookmarkEnd w:id="728"/>
    </w:p>
    <w:bookmarkEnd w:id="729"/>
    <w:bookmarkEnd w:id="730"/>
    <w:bookmarkEnd w:id="731"/>
    <w:p w14:paraId="75727394" w14:textId="77777777" w:rsidR="00A358E9" w:rsidRPr="000F40DD" w:rsidRDefault="00C81118">
      <w:pPr>
        <w:spacing w:line="320" w:lineRule="exact"/>
        <w:ind w:firstLine="420"/>
        <w:rPr>
          <w:rFonts w:ascii="宋体" w:hAnsi="宋体" w:cs="宋体"/>
          <w:sz w:val="21"/>
          <w:szCs w:val="21"/>
        </w:rPr>
      </w:pPr>
      <w:r w:rsidRPr="000F40DD">
        <w:rPr>
          <w:rFonts w:ascii="宋体" w:hAnsi="宋体" w:cs="宋体" w:hint="eastAsia"/>
          <w:sz w:val="21"/>
          <w:szCs w:val="21"/>
        </w:rPr>
        <w:t xml:space="preserve">合同有关争议解决的条款独立存在，合同的变更、解除、终止、无效或者被撤销均不影响其效力。 </w:t>
      </w:r>
      <w:bookmarkStart w:id="732" w:name="_Toc478389181"/>
      <w:bookmarkEnd w:id="88"/>
      <w:bookmarkEnd w:id="89"/>
      <w:bookmarkEnd w:id="90"/>
    </w:p>
    <w:p w14:paraId="42C8E2C3" w14:textId="77777777" w:rsidR="00A358E9" w:rsidRPr="000F40DD" w:rsidRDefault="00A358E9">
      <w:pPr>
        <w:spacing w:line="380" w:lineRule="exact"/>
        <w:ind w:firstLine="420"/>
        <w:rPr>
          <w:rFonts w:ascii="宋体" w:hAnsi="宋体" w:cs="宋体"/>
          <w:sz w:val="21"/>
        </w:rPr>
      </w:pPr>
    </w:p>
    <w:p w14:paraId="2FB01F31" w14:textId="77777777" w:rsidR="00A358E9" w:rsidRPr="000F40DD" w:rsidRDefault="00A358E9">
      <w:pPr>
        <w:spacing w:line="380" w:lineRule="exact"/>
        <w:ind w:firstLine="420"/>
        <w:rPr>
          <w:rFonts w:ascii="宋体" w:hAnsi="宋体" w:cs="宋体"/>
          <w:sz w:val="21"/>
        </w:rPr>
      </w:pPr>
    </w:p>
    <w:p w14:paraId="12A9782A" w14:textId="77777777" w:rsidR="00A358E9" w:rsidRPr="000F40DD" w:rsidRDefault="00A358E9">
      <w:pPr>
        <w:keepNext/>
        <w:keepLines/>
        <w:widowControl/>
        <w:ind w:firstLineChars="0" w:firstLine="0"/>
        <w:jc w:val="center"/>
        <w:outlineLvl w:val="0"/>
        <w:rPr>
          <w:rFonts w:ascii="宋体" w:eastAsia="黑体" w:hAnsi="宋体" w:cs="宋体"/>
          <w:b/>
          <w:bCs/>
          <w:kern w:val="44"/>
          <w:sz w:val="28"/>
          <w:szCs w:val="28"/>
          <w:lang w:val="zh-CN"/>
        </w:rPr>
      </w:pPr>
    </w:p>
    <w:p w14:paraId="0A73A32D" w14:textId="77777777" w:rsidR="00A358E9" w:rsidRPr="000F40DD" w:rsidRDefault="00C81118">
      <w:pPr>
        <w:widowControl/>
        <w:spacing w:line="240" w:lineRule="auto"/>
        <w:ind w:firstLineChars="0" w:firstLine="0"/>
        <w:jc w:val="left"/>
        <w:rPr>
          <w:rFonts w:ascii="宋体" w:eastAsia="黑体" w:hAnsi="宋体" w:cs="宋体"/>
          <w:b/>
          <w:bCs/>
          <w:kern w:val="44"/>
          <w:sz w:val="28"/>
          <w:szCs w:val="28"/>
          <w:lang w:val="zh-CN"/>
        </w:rPr>
      </w:pPr>
      <w:r w:rsidRPr="000F40DD">
        <w:rPr>
          <w:rFonts w:ascii="宋体" w:hAnsi="宋体" w:cs="宋体"/>
        </w:rPr>
        <w:br w:type="page"/>
      </w:r>
    </w:p>
    <w:p w14:paraId="1147A681" w14:textId="77777777" w:rsidR="00A358E9" w:rsidRPr="000F40DD" w:rsidRDefault="00C81118">
      <w:pPr>
        <w:keepNext/>
        <w:keepLines/>
        <w:widowControl/>
        <w:ind w:firstLineChars="0" w:firstLine="0"/>
        <w:jc w:val="center"/>
        <w:outlineLvl w:val="0"/>
        <w:rPr>
          <w:rFonts w:ascii="宋体" w:eastAsia="黑体" w:hAnsi="宋体" w:cs="宋体"/>
          <w:b/>
          <w:bCs/>
          <w:kern w:val="44"/>
          <w:sz w:val="28"/>
          <w:szCs w:val="28"/>
          <w:lang w:val="zh-CN"/>
        </w:rPr>
      </w:pPr>
      <w:r w:rsidRPr="000F40DD">
        <w:rPr>
          <w:rFonts w:ascii="宋体" w:eastAsia="黑体" w:hAnsi="宋体" w:cs="宋体" w:hint="eastAsia"/>
          <w:b/>
          <w:bCs/>
          <w:kern w:val="44"/>
          <w:sz w:val="28"/>
          <w:szCs w:val="28"/>
          <w:lang w:val="zh-CN"/>
        </w:rPr>
        <w:lastRenderedPageBreak/>
        <w:t>第三部分</w:t>
      </w:r>
      <w:r w:rsidRPr="000F40DD">
        <w:rPr>
          <w:rFonts w:ascii="宋体" w:eastAsia="黑体" w:hAnsi="宋体" w:cs="宋体" w:hint="eastAsia"/>
          <w:b/>
          <w:bCs/>
          <w:kern w:val="44"/>
          <w:sz w:val="28"/>
          <w:szCs w:val="28"/>
          <w:lang w:val="zh-CN"/>
        </w:rPr>
        <w:t xml:space="preserve"> </w:t>
      </w:r>
      <w:r w:rsidRPr="000F40DD">
        <w:rPr>
          <w:rFonts w:ascii="宋体" w:eastAsia="黑体" w:hAnsi="宋体" w:cs="宋体" w:hint="eastAsia"/>
          <w:b/>
          <w:bCs/>
          <w:kern w:val="44"/>
          <w:sz w:val="28"/>
          <w:szCs w:val="28"/>
          <w:lang w:val="zh-CN"/>
        </w:rPr>
        <w:t>专用合同条款</w:t>
      </w:r>
    </w:p>
    <w:p w14:paraId="04CB5C5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33" w:name="_Toc417904268"/>
      <w:bookmarkStart w:id="734" w:name="_Toc351203633"/>
      <w:bookmarkStart w:id="735" w:name="_Toc478389182"/>
      <w:bookmarkEnd w:id="732"/>
      <w:r w:rsidRPr="000F40DD">
        <w:rPr>
          <w:rFonts w:ascii="宋体" w:hAnsi="宋体" w:cs="宋体" w:hint="eastAsia"/>
          <w:b/>
          <w:bCs/>
          <w:kern w:val="44"/>
          <w:sz w:val="21"/>
          <w:szCs w:val="21"/>
        </w:rPr>
        <w:t>1</w:t>
      </w:r>
      <w:bookmarkStart w:id="736" w:name="_Toc297048342"/>
      <w:bookmarkStart w:id="737" w:name="_Toc292559361"/>
      <w:bookmarkStart w:id="738" w:name="_Toc292559866"/>
      <w:bookmarkStart w:id="739" w:name="_Toc296891196"/>
      <w:bookmarkStart w:id="740" w:name="_Toc296346657"/>
      <w:bookmarkStart w:id="741" w:name="_Toc296944495"/>
      <w:bookmarkStart w:id="742" w:name="_Toc296890984"/>
      <w:bookmarkStart w:id="743" w:name="_Toc296347155"/>
      <w:bookmarkStart w:id="744" w:name="_Toc296503156"/>
      <w:bookmarkStart w:id="745" w:name="_Toc297120456"/>
      <w:r w:rsidRPr="000F40DD">
        <w:rPr>
          <w:rFonts w:ascii="宋体" w:hAnsi="宋体" w:cs="宋体" w:hint="eastAsia"/>
          <w:b/>
          <w:bCs/>
          <w:kern w:val="44"/>
          <w:sz w:val="21"/>
          <w:szCs w:val="21"/>
        </w:rPr>
        <w:t>. 一般约定</w:t>
      </w:r>
      <w:bookmarkEnd w:id="733"/>
      <w:bookmarkEnd w:id="734"/>
      <w:bookmarkEnd w:id="735"/>
    </w:p>
    <w:p w14:paraId="08A20EEF"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46" w:name="_Toc478389183"/>
      <w:bookmarkStart w:id="747" w:name="_Toc417904269"/>
      <w:bookmarkEnd w:id="736"/>
      <w:bookmarkEnd w:id="737"/>
      <w:bookmarkEnd w:id="738"/>
      <w:bookmarkEnd w:id="739"/>
      <w:bookmarkEnd w:id="740"/>
      <w:bookmarkEnd w:id="741"/>
      <w:bookmarkEnd w:id="742"/>
      <w:bookmarkEnd w:id="743"/>
      <w:bookmarkEnd w:id="744"/>
      <w:bookmarkEnd w:id="745"/>
      <w:r w:rsidRPr="000F40DD">
        <w:rPr>
          <w:rFonts w:ascii="宋体" w:hAnsi="宋体" w:cs="宋体" w:hint="eastAsia"/>
          <w:b/>
          <w:bCs/>
          <w:kern w:val="44"/>
          <w:sz w:val="21"/>
          <w:szCs w:val="21"/>
        </w:rPr>
        <w:t>1.1 词语定义</w:t>
      </w:r>
      <w:bookmarkEnd w:id="746"/>
      <w:bookmarkEnd w:id="747"/>
    </w:p>
    <w:p w14:paraId="4C23A96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1.1.1合同</w:t>
      </w:r>
    </w:p>
    <w:p w14:paraId="0F27F38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1.1.1.10其他合同文件包括：</w:t>
      </w:r>
      <w:r w:rsidRPr="000F40DD">
        <w:rPr>
          <w:rFonts w:ascii="宋体" w:hAnsi="宋体" w:cs="宋体" w:hint="eastAsia"/>
          <w:sz w:val="21"/>
          <w:szCs w:val="21"/>
          <w:u w:val="single"/>
        </w:rPr>
        <w:t>（1）本合同协议书；（2）成交通知书；（3）磋商书及其附件；（4）本合同专用条款及补充条款；（5）本合同通用条款；（6）标准、规范及有关技术文件；（7）工程量清单；（8）本工程预算控制价造价成果文件及其他合同文件。</w:t>
      </w:r>
    </w:p>
    <w:p w14:paraId="0AB61A4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1.1.2 合同当事人及其他相关方</w:t>
      </w:r>
    </w:p>
    <w:p w14:paraId="0719B01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1.1.2.4监理人：</w:t>
      </w:r>
    </w:p>
    <w:p w14:paraId="7F84331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名    称：</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0DA9256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资质类别和等级：</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2D0C48F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联系电话：</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4B580B3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电子信箱：</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0BB21A0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通信地址：</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4A9CBC4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1.1.2.5 设计人：</w:t>
      </w:r>
    </w:p>
    <w:p w14:paraId="79F0E6A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名    称：</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29CDB19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资质类别和等级：</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5321EF4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联系电话：</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57E63ED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电子信箱：</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37052D6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通信地址：</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5CAB687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1.1.3 工程和设备</w:t>
      </w:r>
    </w:p>
    <w:p w14:paraId="36D4535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1.1.3.7 作为施工现场组成部分的其他场所包括：</w:t>
      </w:r>
      <w:r w:rsidRPr="000F40DD">
        <w:rPr>
          <w:rFonts w:ascii="宋体" w:hAnsi="宋体" w:cs="宋体" w:hint="eastAsia"/>
          <w:sz w:val="21"/>
          <w:szCs w:val="21"/>
          <w:u w:val="single"/>
        </w:rPr>
        <w:t xml:space="preserve">  临时设施和临时用地 </w:t>
      </w:r>
      <w:r w:rsidRPr="000F40DD">
        <w:rPr>
          <w:rFonts w:ascii="宋体" w:hAnsi="宋体" w:cs="宋体" w:hint="eastAsia"/>
          <w:sz w:val="21"/>
          <w:szCs w:val="21"/>
        </w:rPr>
        <w:t>。</w:t>
      </w:r>
    </w:p>
    <w:p w14:paraId="0A8EC2F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1.1.3.9 永久占地包括：</w:t>
      </w:r>
      <w:r w:rsidRPr="000F40DD">
        <w:rPr>
          <w:rFonts w:ascii="宋体" w:hAnsi="宋体" w:cs="宋体" w:hint="eastAsia"/>
          <w:sz w:val="21"/>
          <w:szCs w:val="21"/>
          <w:u w:val="single"/>
        </w:rPr>
        <w:t xml:space="preserve">      建、构筑物用地                </w:t>
      </w:r>
      <w:r w:rsidRPr="000F40DD">
        <w:rPr>
          <w:rFonts w:ascii="宋体" w:hAnsi="宋体" w:cs="宋体" w:hint="eastAsia"/>
          <w:sz w:val="21"/>
          <w:szCs w:val="21"/>
        </w:rPr>
        <w:t>。</w:t>
      </w:r>
    </w:p>
    <w:p w14:paraId="21DB6A8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1.1.3.10 临时占地包括：</w:t>
      </w:r>
      <w:r w:rsidRPr="000F40DD">
        <w:rPr>
          <w:rFonts w:ascii="宋体" w:hAnsi="宋体" w:cs="宋体" w:hint="eastAsia"/>
          <w:sz w:val="21"/>
          <w:szCs w:val="21"/>
          <w:u w:val="single"/>
        </w:rPr>
        <w:t xml:space="preserve">      临时设施和临时用地                  </w:t>
      </w:r>
      <w:r w:rsidRPr="000F40DD">
        <w:rPr>
          <w:rFonts w:ascii="宋体" w:hAnsi="宋体" w:cs="宋体" w:hint="eastAsia"/>
          <w:sz w:val="21"/>
          <w:szCs w:val="21"/>
        </w:rPr>
        <w:t>。</w:t>
      </w:r>
    </w:p>
    <w:p w14:paraId="7993B315"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48" w:name="_Toc478389184"/>
      <w:bookmarkStart w:id="749" w:name="_Toc417904270"/>
      <w:r w:rsidRPr="000F40DD">
        <w:rPr>
          <w:rFonts w:ascii="宋体" w:hAnsi="宋体" w:cs="宋体" w:hint="eastAsia"/>
          <w:b/>
          <w:bCs/>
          <w:kern w:val="44"/>
          <w:sz w:val="21"/>
          <w:szCs w:val="21"/>
        </w:rPr>
        <w:t>1.3法律</w:t>
      </w:r>
      <w:bookmarkEnd w:id="748"/>
      <w:bookmarkEnd w:id="749"/>
    </w:p>
    <w:p w14:paraId="324A233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适用于合同的其他规范性文件：</w:t>
      </w:r>
      <w:r w:rsidRPr="000F40DD">
        <w:rPr>
          <w:rFonts w:ascii="宋体" w:hAnsi="宋体" w:cs="宋体" w:hint="eastAsia"/>
          <w:sz w:val="21"/>
          <w:szCs w:val="21"/>
          <w:u w:val="single"/>
        </w:rPr>
        <w:t xml:space="preserve">  现行的国家法律、行政法规及部门规章，工程所在地政府、行政主管部门的有关法规和规章及规范性文件 </w:t>
      </w:r>
      <w:r w:rsidRPr="000F40DD">
        <w:rPr>
          <w:rFonts w:ascii="宋体" w:hAnsi="宋体" w:cs="宋体" w:hint="eastAsia"/>
          <w:sz w:val="21"/>
          <w:szCs w:val="21"/>
        </w:rPr>
        <w:t>。</w:t>
      </w:r>
    </w:p>
    <w:p w14:paraId="6136C9AD"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50" w:name="_Toc417904271"/>
      <w:bookmarkStart w:id="751" w:name="_Toc478389185"/>
      <w:r w:rsidRPr="000F40DD">
        <w:rPr>
          <w:rFonts w:ascii="宋体" w:hAnsi="宋体" w:cs="宋体" w:hint="eastAsia"/>
          <w:b/>
          <w:bCs/>
          <w:kern w:val="44"/>
          <w:sz w:val="21"/>
          <w:szCs w:val="21"/>
        </w:rPr>
        <w:t>1.4 标准和规范</w:t>
      </w:r>
      <w:bookmarkEnd w:id="750"/>
      <w:bookmarkEnd w:id="751"/>
    </w:p>
    <w:p w14:paraId="0DE3EEF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1.4.1适用于工程的标准规范包括：</w:t>
      </w:r>
      <w:r w:rsidRPr="000F40DD">
        <w:rPr>
          <w:rFonts w:ascii="宋体" w:hAnsi="宋体" w:cs="宋体" w:hint="eastAsia"/>
          <w:sz w:val="21"/>
          <w:szCs w:val="21"/>
          <w:u w:val="single"/>
        </w:rPr>
        <w:t xml:space="preserve">     国家和地方性规范    </w:t>
      </w:r>
      <w:r w:rsidRPr="000F40DD">
        <w:rPr>
          <w:rFonts w:ascii="宋体" w:hAnsi="宋体" w:cs="宋体" w:hint="eastAsia"/>
          <w:sz w:val="21"/>
          <w:szCs w:val="21"/>
        </w:rPr>
        <w:t>。</w:t>
      </w:r>
    </w:p>
    <w:p w14:paraId="7C53D3B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1.4.2 发包人提供国外标准、规范的名称：</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36ED3C9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发包人提供国外标准、规范的份数：</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4639458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发包人提供国外标准、规范的名称：</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1E2DA82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1.4.3发包人对工程的技术标准和功能要求的特殊要求：</w:t>
      </w:r>
      <w:r w:rsidRPr="000F40DD">
        <w:rPr>
          <w:rFonts w:ascii="宋体" w:hAnsi="宋体" w:cs="宋体" w:hint="eastAsia"/>
          <w:sz w:val="21"/>
          <w:szCs w:val="21"/>
          <w:u w:val="single"/>
        </w:rPr>
        <w:t xml:space="preserve">无    </w:t>
      </w:r>
      <w:r w:rsidRPr="000F40DD">
        <w:rPr>
          <w:rFonts w:ascii="宋体" w:hAnsi="宋体" w:cs="宋体" w:hint="eastAsia"/>
          <w:sz w:val="21"/>
          <w:szCs w:val="21"/>
        </w:rPr>
        <w:t>。</w:t>
      </w:r>
    </w:p>
    <w:p w14:paraId="5899DFE0"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52" w:name="_Toc478389186"/>
      <w:bookmarkStart w:id="753" w:name="_Toc417904272"/>
      <w:r w:rsidRPr="000F40DD">
        <w:rPr>
          <w:rFonts w:ascii="宋体" w:hAnsi="宋体" w:cs="宋体" w:hint="eastAsia"/>
          <w:b/>
          <w:bCs/>
          <w:kern w:val="44"/>
          <w:sz w:val="21"/>
          <w:szCs w:val="21"/>
        </w:rPr>
        <w:t>1.5 合同文件的优先顺序</w:t>
      </w:r>
      <w:bookmarkEnd w:id="752"/>
      <w:bookmarkEnd w:id="753"/>
    </w:p>
    <w:p w14:paraId="222E752F" w14:textId="77777777" w:rsidR="00A358E9" w:rsidRPr="000F40DD" w:rsidRDefault="00C81118">
      <w:pPr>
        <w:spacing w:line="400" w:lineRule="exact"/>
        <w:ind w:firstLineChars="250" w:firstLine="525"/>
        <w:rPr>
          <w:rFonts w:ascii="宋体" w:hAnsi="宋体" w:cs="宋体"/>
          <w:sz w:val="21"/>
          <w:szCs w:val="21"/>
        </w:rPr>
      </w:pPr>
      <w:r w:rsidRPr="000F40DD">
        <w:rPr>
          <w:rFonts w:ascii="宋体" w:hAnsi="宋体" w:cs="宋体" w:hint="eastAsia"/>
          <w:sz w:val="21"/>
          <w:szCs w:val="21"/>
        </w:rPr>
        <w:t>合同文件组成及优先顺序为：</w:t>
      </w:r>
      <w:r w:rsidRPr="000F40DD">
        <w:rPr>
          <w:rFonts w:ascii="宋体" w:hAnsi="宋体" w:cs="宋体" w:hint="eastAsia"/>
          <w:sz w:val="21"/>
          <w:szCs w:val="21"/>
          <w:u w:val="single"/>
        </w:rPr>
        <w:t>（1）本合同协议书；（2）成交通知书；（3）投标书及其附件；（4）本合同专用条款及补充条款；（5）本合同通用条款；（6）标准、规范及有关技术文件；（7）工程量清单；（8）本工程最高投标限价造价成果文件及其他合同文件。</w:t>
      </w:r>
    </w:p>
    <w:p w14:paraId="6B52599F"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图纸与技术标准和要求之间有矛盾或者不一致的，以其中要求较严格的标准为准。</w:t>
      </w:r>
    </w:p>
    <w:p w14:paraId="514528E3" w14:textId="77777777" w:rsidR="00A358E9" w:rsidRPr="000F40DD" w:rsidRDefault="00C81118">
      <w:pPr>
        <w:spacing w:line="420" w:lineRule="exact"/>
        <w:ind w:firstLineChars="0" w:firstLine="0"/>
        <w:rPr>
          <w:rFonts w:ascii="宋体" w:hAnsi="宋体" w:cs="宋体"/>
          <w:sz w:val="21"/>
          <w:szCs w:val="21"/>
        </w:rPr>
      </w:pPr>
      <w:r w:rsidRPr="000F40DD">
        <w:rPr>
          <w:rFonts w:ascii="宋体" w:hAnsi="宋体" w:cs="宋体" w:hint="eastAsia"/>
          <w:sz w:val="21"/>
          <w:szCs w:val="21"/>
        </w:rPr>
        <w:t>合同双方在合同履行过程中签订的补充协议亦构成合同文件的组成部分，其解释顺序视其内容与其他合同文件的相互关系而定。</w:t>
      </w:r>
    </w:p>
    <w:p w14:paraId="653E7DAE"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54" w:name="_Toc478389187"/>
      <w:bookmarkStart w:id="755" w:name="_Toc417904273"/>
      <w:r w:rsidRPr="000F40DD">
        <w:rPr>
          <w:rFonts w:ascii="宋体" w:hAnsi="宋体" w:cs="宋体" w:hint="eastAsia"/>
          <w:b/>
          <w:bCs/>
          <w:kern w:val="44"/>
          <w:sz w:val="21"/>
          <w:szCs w:val="21"/>
        </w:rPr>
        <w:t>1.6 图纸和承包人文件</w:t>
      </w:r>
      <w:bookmarkEnd w:id="754"/>
      <w:bookmarkEnd w:id="755"/>
      <w:r w:rsidRPr="000F40DD">
        <w:rPr>
          <w:rFonts w:ascii="宋体" w:hAnsi="宋体" w:cs="宋体" w:hint="eastAsia"/>
          <w:b/>
          <w:bCs/>
          <w:kern w:val="44"/>
          <w:sz w:val="21"/>
          <w:szCs w:val="21"/>
        </w:rPr>
        <w:tab/>
      </w:r>
    </w:p>
    <w:p w14:paraId="296867A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1.6.1 图纸的提供</w:t>
      </w:r>
    </w:p>
    <w:p w14:paraId="255D8401" w14:textId="77777777"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t>发包人向承包人提供图纸的期限：</w:t>
      </w:r>
      <w:r w:rsidRPr="000F40DD">
        <w:rPr>
          <w:rFonts w:ascii="宋体" w:hAnsi="宋体" w:cs="宋体" w:hint="eastAsia"/>
          <w:sz w:val="21"/>
          <w:szCs w:val="21"/>
          <w:u w:val="single"/>
        </w:rPr>
        <w:t>合同生效后7天内；</w:t>
      </w:r>
    </w:p>
    <w:p w14:paraId="0F9DEA6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发包人向承包人提供图纸的数量：</w:t>
      </w:r>
      <w:r w:rsidRPr="000F40DD">
        <w:rPr>
          <w:rFonts w:ascii="宋体" w:hAnsi="宋体" w:cs="宋体" w:hint="eastAsia"/>
          <w:sz w:val="21"/>
          <w:szCs w:val="21"/>
          <w:u w:val="single"/>
        </w:rPr>
        <w:t>图纸和其他技术资料壹份（标准图集由承包人自备）</w:t>
      </w:r>
      <w:r w:rsidRPr="000F40DD">
        <w:rPr>
          <w:rFonts w:ascii="宋体" w:hAnsi="宋体" w:cs="宋体" w:hint="eastAsia"/>
          <w:sz w:val="21"/>
          <w:szCs w:val="21"/>
        </w:rPr>
        <w:t>；</w:t>
      </w:r>
    </w:p>
    <w:p w14:paraId="3835B18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发包人向承包人提供图纸的内容：</w:t>
      </w:r>
      <w:r w:rsidRPr="000F40DD">
        <w:rPr>
          <w:rFonts w:ascii="宋体" w:hAnsi="宋体" w:cs="宋体" w:hint="eastAsia"/>
          <w:sz w:val="21"/>
          <w:szCs w:val="21"/>
          <w:u w:val="single"/>
        </w:rPr>
        <w:t xml:space="preserve">   与本项目相关             </w:t>
      </w:r>
      <w:r w:rsidRPr="000F40DD">
        <w:rPr>
          <w:rFonts w:ascii="宋体" w:hAnsi="宋体" w:cs="宋体" w:hint="eastAsia"/>
          <w:sz w:val="21"/>
          <w:szCs w:val="21"/>
        </w:rPr>
        <w:t>。</w:t>
      </w:r>
    </w:p>
    <w:p w14:paraId="7EE77E0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1.6.4 承包人文件</w:t>
      </w:r>
    </w:p>
    <w:p w14:paraId="11DA960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需要由承包人提供的文件，包括：</w:t>
      </w:r>
      <w:r w:rsidRPr="000F40DD">
        <w:rPr>
          <w:rFonts w:ascii="宋体" w:hAnsi="宋体" w:cs="宋体" w:hint="eastAsia"/>
          <w:sz w:val="21"/>
          <w:szCs w:val="21"/>
          <w:u w:val="single"/>
        </w:rPr>
        <w:t>除专用合同条款约定的由承包人提供的设计文件外，本项约定的其他应由承包人提供的文件，包括必要的加工图和大样图，均不是合同计量与支付的依据文件。由承包人提供的文件范围：施工图以外的大样图、加工图、标准图等</w:t>
      </w:r>
      <w:r w:rsidRPr="000F40DD">
        <w:rPr>
          <w:rFonts w:ascii="宋体" w:hAnsi="宋体" w:cs="宋体" w:hint="eastAsia"/>
          <w:sz w:val="21"/>
          <w:szCs w:val="21"/>
        </w:rPr>
        <w:t>；</w:t>
      </w:r>
    </w:p>
    <w:p w14:paraId="09BB63E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承包人提供的文件的期限为：</w:t>
      </w:r>
      <w:r w:rsidRPr="000F40DD">
        <w:rPr>
          <w:rFonts w:ascii="宋体" w:hAnsi="宋体" w:cs="宋体" w:hint="eastAsia"/>
          <w:sz w:val="21"/>
          <w:szCs w:val="21"/>
          <w:u w:val="single"/>
        </w:rPr>
        <w:t xml:space="preserve">  构件开始施工前7天内  </w:t>
      </w:r>
      <w:r w:rsidRPr="000F40DD">
        <w:rPr>
          <w:rFonts w:ascii="宋体" w:hAnsi="宋体" w:cs="宋体" w:hint="eastAsia"/>
          <w:sz w:val="21"/>
          <w:szCs w:val="21"/>
        </w:rPr>
        <w:t>；</w:t>
      </w:r>
    </w:p>
    <w:p w14:paraId="74F3DC4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承包人提供的文件的数量为：</w:t>
      </w:r>
      <w:r w:rsidRPr="000F40DD">
        <w:rPr>
          <w:rFonts w:ascii="宋体" w:hAnsi="宋体" w:cs="宋体" w:hint="eastAsia"/>
          <w:sz w:val="21"/>
          <w:szCs w:val="21"/>
          <w:u w:val="single"/>
        </w:rPr>
        <w:t xml:space="preserve">      5份                </w:t>
      </w:r>
      <w:r w:rsidRPr="000F40DD">
        <w:rPr>
          <w:rFonts w:ascii="宋体" w:hAnsi="宋体" w:cs="宋体" w:hint="eastAsia"/>
          <w:sz w:val="21"/>
          <w:szCs w:val="21"/>
        </w:rPr>
        <w:t>；</w:t>
      </w:r>
    </w:p>
    <w:p w14:paraId="4A5636F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承包人提供的文件的形式为：</w:t>
      </w:r>
      <w:r w:rsidRPr="000F40DD">
        <w:rPr>
          <w:rFonts w:ascii="宋体" w:hAnsi="宋体" w:cs="宋体" w:hint="eastAsia"/>
          <w:sz w:val="21"/>
          <w:szCs w:val="21"/>
          <w:u w:val="single"/>
        </w:rPr>
        <w:t xml:space="preserve">      书面                 </w:t>
      </w:r>
      <w:r w:rsidRPr="000F40DD">
        <w:rPr>
          <w:rFonts w:ascii="宋体" w:hAnsi="宋体" w:cs="宋体" w:hint="eastAsia"/>
          <w:sz w:val="21"/>
          <w:szCs w:val="21"/>
        </w:rPr>
        <w:t>；</w:t>
      </w:r>
    </w:p>
    <w:p w14:paraId="6888150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发包人审批承包人文件的期限：</w:t>
      </w:r>
      <w:r w:rsidRPr="000F40DD">
        <w:rPr>
          <w:rFonts w:ascii="宋体" w:hAnsi="宋体" w:cs="宋体" w:hint="eastAsia"/>
          <w:sz w:val="21"/>
          <w:szCs w:val="21"/>
          <w:u w:val="single"/>
        </w:rPr>
        <w:t xml:space="preserve">     15天内                </w:t>
      </w:r>
      <w:r w:rsidRPr="000F40DD">
        <w:rPr>
          <w:rFonts w:ascii="宋体" w:hAnsi="宋体" w:cs="宋体" w:hint="eastAsia"/>
          <w:sz w:val="21"/>
          <w:szCs w:val="21"/>
        </w:rPr>
        <w:t>。</w:t>
      </w:r>
    </w:p>
    <w:p w14:paraId="479B58D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1.6.5 现场图纸准备</w:t>
      </w:r>
    </w:p>
    <w:p w14:paraId="2DAC7C9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关于现场图纸准备的约定：</w:t>
      </w:r>
      <w:r w:rsidRPr="000F40DD">
        <w:rPr>
          <w:rFonts w:ascii="宋体" w:hAnsi="宋体" w:cs="宋体" w:hint="eastAsia"/>
          <w:sz w:val="21"/>
          <w:szCs w:val="21"/>
          <w:u w:val="single"/>
        </w:rPr>
        <w:t xml:space="preserve">    按规定            </w:t>
      </w:r>
      <w:r w:rsidRPr="000F40DD">
        <w:rPr>
          <w:rFonts w:ascii="宋体" w:hAnsi="宋体" w:cs="宋体" w:hint="eastAsia"/>
          <w:sz w:val="21"/>
          <w:szCs w:val="21"/>
        </w:rPr>
        <w:t>。</w:t>
      </w:r>
    </w:p>
    <w:p w14:paraId="4D3454B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56" w:name="_Toc417904274"/>
      <w:bookmarkStart w:id="757" w:name="_Toc478389188"/>
      <w:r w:rsidRPr="000F40DD">
        <w:rPr>
          <w:rFonts w:ascii="宋体" w:hAnsi="宋体" w:cs="宋体" w:hint="eastAsia"/>
          <w:b/>
          <w:bCs/>
          <w:kern w:val="44"/>
          <w:sz w:val="21"/>
          <w:szCs w:val="21"/>
        </w:rPr>
        <w:t>1.7 联络</w:t>
      </w:r>
      <w:bookmarkEnd w:id="756"/>
      <w:bookmarkEnd w:id="757"/>
    </w:p>
    <w:p w14:paraId="6BA2E29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1.7.1发包人和承包人应当在</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天内将与合同有关的通知、批准、证明、证书、指示、指令、要求、请求、同意、意见、确定和决定等书面函件送达对方当事人。</w:t>
      </w:r>
    </w:p>
    <w:p w14:paraId="62DBD38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1.7.2 发包人接收文件的地点：</w:t>
      </w:r>
      <w:r w:rsidRPr="000F40DD">
        <w:rPr>
          <w:rFonts w:ascii="宋体" w:hAnsi="宋体" w:cs="宋体" w:hint="eastAsia"/>
          <w:sz w:val="21"/>
          <w:szCs w:val="21"/>
          <w:u w:val="single"/>
        </w:rPr>
        <w:t xml:space="preserve">  桂林市内  </w:t>
      </w:r>
      <w:r w:rsidRPr="000F40DD">
        <w:rPr>
          <w:rFonts w:ascii="宋体" w:hAnsi="宋体" w:cs="宋体" w:hint="eastAsia"/>
          <w:sz w:val="21"/>
          <w:szCs w:val="21"/>
        </w:rPr>
        <w:t>；</w:t>
      </w:r>
    </w:p>
    <w:p w14:paraId="264FF5F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发包人指定的接收人为：</w:t>
      </w:r>
      <w:r w:rsidRPr="000F40DD">
        <w:rPr>
          <w:rFonts w:ascii="宋体" w:hAnsi="宋体" w:cs="宋体" w:hint="eastAsia"/>
          <w:sz w:val="21"/>
          <w:szCs w:val="21"/>
          <w:u w:val="single"/>
        </w:rPr>
        <w:t xml:space="preserve">   双方按实际情况现场约定        </w:t>
      </w:r>
      <w:r w:rsidRPr="000F40DD">
        <w:rPr>
          <w:rFonts w:ascii="宋体" w:hAnsi="宋体" w:cs="宋体" w:hint="eastAsia"/>
          <w:sz w:val="21"/>
          <w:szCs w:val="21"/>
        </w:rPr>
        <w:t>。</w:t>
      </w:r>
    </w:p>
    <w:p w14:paraId="649C80A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承包人接收文件的地点：</w:t>
      </w:r>
      <w:r w:rsidRPr="000F40DD">
        <w:rPr>
          <w:rFonts w:ascii="宋体" w:hAnsi="宋体" w:cs="宋体" w:hint="eastAsia"/>
          <w:sz w:val="21"/>
          <w:szCs w:val="21"/>
          <w:u w:val="single"/>
        </w:rPr>
        <w:t xml:space="preserve">     发包人资料室               </w:t>
      </w:r>
      <w:r w:rsidRPr="000F40DD">
        <w:rPr>
          <w:rFonts w:ascii="宋体" w:hAnsi="宋体" w:cs="宋体" w:hint="eastAsia"/>
          <w:sz w:val="21"/>
          <w:szCs w:val="21"/>
        </w:rPr>
        <w:t>；</w:t>
      </w:r>
    </w:p>
    <w:p w14:paraId="62FFE0F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承包人指定的接收人为：</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0D66C90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监理人接收文件的地点：</w:t>
      </w:r>
      <w:r w:rsidRPr="000F40DD">
        <w:rPr>
          <w:rFonts w:ascii="宋体" w:hAnsi="宋体" w:cs="宋体" w:hint="eastAsia"/>
          <w:sz w:val="21"/>
          <w:szCs w:val="21"/>
          <w:u w:val="single"/>
        </w:rPr>
        <w:t xml:space="preserve">     发包人资料室                        </w:t>
      </w:r>
      <w:r w:rsidRPr="000F40DD">
        <w:rPr>
          <w:rFonts w:ascii="宋体" w:hAnsi="宋体" w:cs="宋体" w:hint="eastAsia"/>
          <w:sz w:val="21"/>
          <w:szCs w:val="21"/>
        </w:rPr>
        <w:t>；</w:t>
      </w:r>
    </w:p>
    <w:p w14:paraId="3B3A4B0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监理人指定的接收人为：</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465D750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58" w:name="_Toc417904275"/>
      <w:bookmarkStart w:id="759" w:name="_Toc478389189"/>
      <w:r w:rsidRPr="000F40DD">
        <w:rPr>
          <w:rFonts w:ascii="宋体" w:hAnsi="宋体" w:cs="宋体" w:hint="eastAsia"/>
          <w:b/>
          <w:bCs/>
          <w:kern w:val="44"/>
          <w:sz w:val="21"/>
          <w:szCs w:val="21"/>
        </w:rPr>
        <w:lastRenderedPageBreak/>
        <w:t>1.10 交通运输</w:t>
      </w:r>
      <w:bookmarkEnd w:id="758"/>
      <w:bookmarkEnd w:id="759"/>
    </w:p>
    <w:p w14:paraId="0A5F88C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w:t>
      </w:r>
      <w:bookmarkStart w:id="760" w:name="_Toc312677986"/>
      <w:bookmarkStart w:id="761" w:name="_Toc303539100"/>
      <w:bookmarkStart w:id="762" w:name="_Toc318581155"/>
      <w:bookmarkStart w:id="763" w:name="_Toc304295521"/>
      <w:bookmarkStart w:id="764" w:name="_Toc300934943"/>
      <w:r w:rsidRPr="000F40DD">
        <w:rPr>
          <w:rFonts w:ascii="宋体" w:hAnsi="宋体" w:cs="宋体" w:hint="eastAsia"/>
          <w:sz w:val="21"/>
          <w:szCs w:val="21"/>
        </w:rPr>
        <w:t>.10.1 出入现场的权利</w:t>
      </w:r>
    </w:p>
    <w:p w14:paraId="0E0FF299" w14:textId="77777777" w:rsidR="00A358E9" w:rsidRPr="000F40DD" w:rsidRDefault="00C81118">
      <w:pPr>
        <w:spacing w:line="420" w:lineRule="exact"/>
        <w:ind w:firstLineChars="0" w:firstLine="0"/>
        <w:rPr>
          <w:rFonts w:ascii="宋体" w:hAnsi="宋体" w:cs="宋体"/>
          <w:sz w:val="21"/>
          <w:szCs w:val="21"/>
        </w:rPr>
      </w:pPr>
      <w:r w:rsidRPr="000F40DD">
        <w:rPr>
          <w:rFonts w:ascii="宋体" w:hAnsi="宋体" w:cs="宋体" w:hint="eastAsia"/>
          <w:sz w:val="21"/>
          <w:szCs w:val="21"/>
        </w:rPr>
        <w:t>关于出入现场的权利的约定：</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bookmarkEnd w:id="760"/>
    <w:bookmarkEnd w:id="761"/>
    <w:bookmarkEnd w:id="762"/>
    <w:bookmarkEnd w:id="763"/>
    <w:bookmarkEnd w:id="764"/>
    <w:p w14:paraId="14DA8E0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w:t>
      </w:r>
      <w:bookmarkStart w:id="765" w:name="_Toc303539101"/>
      <w:bookmarkStart w:id="766" w:name="_Toc300934944"/>
      <w:bookmarkStart w:id="767" w:name="_Toc312677987"/>
      <w:bookmarkStart w:id="768" w:name="_Toc318581156"/>
      <w:bookmarkStart w:id="769" w:name="_Toc304295522"/>
      <w:r w:rsidRPr="000F40DD">
        <w:rPr>
          <w:rFonts w:ascii="宋体" w:hAnsi="宋体" w:cs="宋体" w:hint="eastAsia"/>
          <w:sz w:val="21"/>
          <w:szCs w:val="21"/>
        </w:rPr>
        <w:t>.10.3 场内交通</w:t>
      </w:r>
    </w:p>
    <w:p w14:paraId="1F888AF3" w14:textId="77777777" w:rsidR="00A358E9" w:rsidRPr="000F40DD" w:rsidRDefault="00C81118">
      <w:pPr>
        <w:spacing w:line="420" w:lineRule="exact"/>
        <w:ind w:firstLineChars="0" w:firstLine="0"/>
        <w:rPr>
          <w:rFonts w:ascii="宋体" w:hAnsi="宋体" w:cs="宋体"/>
          <w:sz w:val="21"/>
          <w:szCs w:val="21"/>
        </w:rPr>
      </w:pPr>
      <w:r w:rsidRPr="000F40DD">
        <w:rPr>
          <w:rFonts w:ascii="宋体" w:hAnsi="宋体" w:cs="宋体" w:hint="eastAsia"/>
          <w:sz w:val="21"/>
          <w:szCs w:val="21"/>
        </w:rPr>
        <w:t>关于场外交通和场内交通的边界的约定：</w:t>
      </w:r>
      <w:r w:rsidRPr="000F40DD">
        <w:rPr>
          <w:rFonts w:ascii="宋体" w:hAnsi="宋体" w:cs="宋体" w:hint="eastAsia"/>
          <w:sz w:val="21"/>
          <w:szCs w:val="21"/>
          <w:u w:val="single"/>
        </w:rPr>
        <w:t xml:space="preserve">   规划用边线     </w:t>
      </w:r>
      <w:r w:rsidRPr="000F40DD">
        <w:rPr>
          <w:rFonts w:ascii="宋体" w:hAnsi="宋体" w:cs="宋体" w:hint="eastAsia"/>
          <w:sz w:val="21"/>
          <w:szCs w:val="21"/>
        </w:rPr>
        <w:t>。</w:t>
      </w:r>
    </w:p>
    <w:p w14:paraId="54475A47" w14:textId="77777777" w:rsidR="00A358E9" w:rsidRPr="000F40DD" w:rsidRDefault="00C81118">
      <w:pPr>
        <w:spacing w:line="420" w:lineRule="exact"/>
        <w:ind w:firstLineChars="0" w:firstLine="0"/>
        <w:rPr>
          <w:rFonts w:ascii="宋体" w:hAnsi="宋体" w:cs="宋体"/>
          <w:sz w:val="21"/>
          <w:szCs w:val="21"/>
        </w:rPr>
      </w:pPr>
      <w:r w:rsidRPr="000F40DD">
        <w:rPr>
          <w:rFonts w:ascii="宋体" w:hAnsi="宋体" w:cs="宋体" w:hint="eastAsia"/>
          <w:sz w:val="21"/>
          <w:szCs w:val="21"/>
        </w:rPr>
        <w:t>关于发包人向承包人免费提供满足工程施工需要的场内道路和交通设施的约定：</w:t>
      </w:r>
      <w:r w:rsidRPr="000F40DD">
        <w:rPr>
          <w:rFonts w:ascii="宋体" w:hAnsi="宋体" w:cs="宋体" w:hint="eastAsia"/>
          <w:sz w:val="21"/>
          <w:szCs w:val="21"/>
          <w:u w:val="single"/>
        </w:rPr>
        <w:t>货运通道及相关设施  。</w:t>
      </w:r>
      <w:bookmarkStart w:id="770" w:name="_Toc318581157"/>
      <w:bookmarkEnd w:id="765"/>
      <w:bookmarkEnd w:id="766"/>
      <w:bookmarkEnd w:id="767"/>
      <w:bookmarkEnd w:id="768"/>
      <w:bookmarkEnd w:id="769"/>
    </w:p>
    <w:p w14:paraId="505F330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1.10.4超大件和超重件的运输</w:t>
      </w:r>
    </w:p>
    <w:p w14:paraId="6F3485B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运输超大件或超重件所需的道路和桥梁临时加固改造费用和其他有关费用由</w:t>
      </w:r>
      <w:r w:rsidRPr="000F40DD">
        <w:rPr>
          <w:rFonts w:ascii="宋体" w:hAnsi="宋体" w:cs="宋体" w:hint="eastAsia"/>
          <w:sz w:val="21"/>
          <w:szCs w:val="21"/>
          <w:u w:val="single"/>
        </w:rPr>
        <w:t>承包人</w:t>
      </w:r>
      <w:r w:rsidRPr="000F40DD">
        <w:rPr>
          <w:rFonts w:ascii="宋体" w:hAnsi="宋体" w:cs="宋体" w:hint="eastAsia"/>
          <w:sz w:val="21"/>
          <w:szCs w:val="21"/>
        </w:rPr>
        <w:t>承担。</w:t>
      </w:r>
    </w:p>
    <w:p w14:paraId="4CFA2A2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71" w:name="_Toc417904276"/>
      <w:bookmarkStart w:id="772" w:name="_Toc478389190"/>
      <w:bookmarkEnd w:id="770"/>
      <w:r w:rsidRPr="000F40DD">
        <w:rPr>
          <w:rFonts w:ascii="宋体" w:hAnsi="宋体" w:cs="宋体" w:hint="eastAsia"/>
          <w:b/>
          <w:bCs/>
          <w:kern w:val="44"/>
          <w:sz w:val="21"/>
          <w:szCs w:val="21"/>
        </w:rPr>
        <w:t>1.11 知识产权</w:t>
      </w:r>
      <w:bookmarkEnd w:id="771"/>
      <w:bookmarkEnd w:id="772"/>
    </w:p>
    <w:p w14:paraId="342FD30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1.11.1关于发包人提供给承包人的图纸、发包人为实施工程自行编制或委托编制的技术规范以及反映发包人关于合同要求或其他类似性质的文件的著作权的归属：</w:t>
      </w:r>
      <w:r w:rsidRPr="000F40DD">
        <w:rPr>
          <w:rFonts w:ascii="宋体" w:hAnsi="宋体" w:cs="宋体" w:hint="eastAsia"/>
          <w:sz w:val="21"/>
          <w:szCs w:val="21"/>
          <w:u w:val="single"/>
        </w:rPr>
        <w:t xml:space="preserve">    发包人   </w:t>
      </w:r>
      <w:r w:rsidRPr="000F40DD">
        <w:rPr>
          <w:rFonts w:ascii="宋体" w:hAnsi="宋体" w:cs="宋体" w:hint="eastAsia"/>
          <w:sz w:val="21"/>
          <w:szCs w:val="21"/>
        </w:rPr>
        <w:t>。</w:t>
      </w:r>
    </w:p>
    <w:p w14:paraId="29BFFB4E" w14:textId="77777777" w:rsidR="00A358E9" w:rsidRPr="000F40DD" w:rsidRDefault="00C81118">
      <w:pPr>
        <w:spacing w:line="420" w:lineRule="exact"/>
        <w:ind w:firstLineChars="0" w:firstLine="0"/>
        <w:rPr>
          <w:rFonts w:ascii="宋体" w:hAnsi="宋体" w:cs="宋体"/>
          <w:sz w:val="21"/>
          <w:szCs w:val="21"/>
        </w:rPr>
      </w:pPr>
      <w:r w:rsidRPr="000F40DD">
        <w:rPr>
          <w:rFonts w:ascii="宋体" w:hAnsi="宋体" w:cs="宋体" w:hint="eastAsia"/>
          <w:sz w:val="21"/>
          <w:szCs w:val="21"/>
        </w:rPr>
        <w:t>关于发包人提供的上述文件的使用限制的要求：</w:t>
      </w:r>
      <w:r w:rsidRPr="000F40DD">
        <w:rPr>
          <w:rFonts w:ascii="宋体" w:hAnsi="宋体" w:cs="宋体" w:hint="eastAsia"/>
          <w:sz w:val="21"/>
          <w:szCs w:val="21"/>
          <w:u w:val="single"/>
        </w:rPr>
        <w:t xml:space="preserve">    本项目   </w:t>
      </w:r>
      <w:r w:rsidRPr="000F40DD">
        <w:rPr>
          <w:rFonts w:ascii="宋体" w:hAnsi="宋体" w:cs="宋体" w:hint="eastAsia"/>
          <w:sz w:val="21"/>
          <w:szCs w:val="21"/>
        </w:rPr>
        <w:t>。</w:t>
      </w:r>
    </w:p>
    <w:p w14:paraId="45189C8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1.11.2 关于承包人为实施工程所编制文件的著作权的归属：</w:t>
      </w:r>
      <w:r w:rsidRPr="000F40DD">
        <w:rPr>
          <w:rFonts w:ascii="宋体" w:hAnsi="宋体" w:cs="宋体" w:hint="eastAsia"/>
          <w:sz w:val="21"/>
          <w:szCs w:val="21"/>
          <w:u w:val="single"/>
        </w:rPr>
        <w:t xml:space="preserve">      发包人     </w:t>
      </w:r>
      <w:r w:rsidRPr="000F40DD">
        <w:rPr>
          <w:rFonts w:ascii="宋体" w:hAnsi="宋体" w:cs="宋体" w:hint="eastAsia"/>
          <w:sz w:val="21"/>
          <w:szCs w:val="21"/>
        </w:rPr>
        <w:t>。</w:t>
      </w:r>
    </w:p>
    <w:p w14:paraId="5C3AB66C" w14:textId="77777777" w:rsidR="00A358E9" w:rsidRPr="000F40DD" w:rsidRDefault="00C81118">
      <w:pPr>
        <w:spacing w:line="420" w:lineRule="exact"/>
        <w:ind w:firstLineChars="0" w:firstLine="0"/>
        <w:rPr>
          <w:rFonts w:ascii="宋体" w:hAnsi="宋体" w:cs="宋体"/>
          <w:sz w:val="21"/>
          <w:szCs w:val="21"/>
        </w:rPr>
      </w:pPr>
      <w:r w:rsidRPr="000F40DD">
        <w:rPr>
          <w:rFonts w:ascii="宋体" w:hAnsi="宋体" w:cs="宋体" w:hint="eastAsia"/>
          <w:sz w:val="21"/>
          <w:szCs w:val="21"/>
        </w:rPr>
        <w:t>关于承包人提供的上述文件的使用限制的要求：</w:t>
      </w:r>
      <w:r w:rsidRPr="000F40DD">
        <w:rPr>
          <w:rFonts w:ascii="宋体" w:hAnsi="宋体" w:cs="宋体" w:hint="eastAsia"/>
          <w:sz w:val="21"/>
          <w:szCs w:val="21"/>
          <w:u w:val="single"/>
        </w:rPr>
        <w:t xml:space="preserve">       本项目            </w:t>
      </w:r>
      <w:r w:rsidRPr="000F40DD">
        <w:rPr>
          <w:rFonts w:ascii="宋体" w:hAnsi="宋体" w:cs="宋体" w:hint="eastAsia"/>
          <w:sz w:val="21"/>
          <w:szCs w:val="21"/>
        </w:rPr>
        <w:t>。</w:t>
      </w:r>
    </w:p>
    <w:p w14:paraId="537527F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1.11.4承包人在施工过程中所采用的专利、专有技术、技术秘密的使用费的承担方式：</w:t>
      </w:r>
      <w:r w:rsidRPr="000F40DD">
        <w:rPr>
          <w:rFonts w:ascii="宋体" w:hAnsi="宋体" w:cs="宋体" w:hint="eastAsia"/>
          <w:sz w:val="21"/>
          <w:szCs w:val="21"/>
          <w:u w:val="single"/>
        </w:rPr>
        <w:t xml:space="preserve">  承包人承担  </w:t>
      </w:r>
      <w:r w:rsidRPr="000F40DD">
        <w:rPr>
          <w:rFonts w:ascii="宋体" w:hAnsi="宋体" w:cs="宋体" w:hint="eastAsia"/>
          <w:sz w:val="21"/>
          <w:szCs w:val="21"/>
        </w:rPr>
        <w:t>。</w:t>
      </w:r>
    </w:p>
    <w:p w14:paraId="508B540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1.13工程量清单错误的修正</w:t>
      </w:r>
    </w:p>
    <w:p w14:paraId="0C23387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出现工程量清单错误时，是否调整合同价格：</w:t>
      </w:r>
      <w:r w:rsidRPr="000F40DD">
        <w:rPr>
          <w:rFonts w:ascii="宋体" w:hAnsi="宋体" w:cs="宋体" w:hint="eastAsia"/>
          <w:sz w:val="21"/>
          <w:szCs w:val="21"/>
          <w:u w:val="single"/>
        </w:rPr>
        <w:t xml:space="preserve"> 调整</w:t>
      </w:r>
      <w:r w:rsidRPr="000F40DD">
        <w:rPr>
          <w:rFonts w:ascii="宋体" w:hAnsi="宋体" w:cs="宋体" w:hint="eastAsia"/>
          <w:sz w:val="21"/>
          <w:szCs w:val="21"/>
        </w:rPr>
        <w:t>。</w:t>
      </w:r>
    </w:p>
    <w:p w14:paraId="3E3A996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允许调整合同价格的工程量偏差范围：</w:t>
      </w:r>
      <w:r w:rsidRPr="000F40DD">
        <w:rPr>
          <w:rFonts w:ascii="宋体" w:hAnsi="宋体" w:cs="宋体" w:hint="eastAsia"/>
          <w:sz w:val="21"/>
          <w:szCs w:val="21"/>
          <w:u w:val="single"/>
        </w:rPr>
        <w:t xml:space="preserve">  15%   </w:t>
      </w:r>
      <w:r w:rsidRPr="000F40DD">
        <w:rPr>
          <w:rFonts w:ascii="宋体" w:hAnsi="宋体" w:cs="宋体" w:hint="eastAsia"/>
          <w:sz w:val="21"/>
          <w:szCs w:val="21"/>
        </w:rPr>
        <w:t>。</w:t>
      </w:r>
    </w:p>
    <w:p w14:paraId="691BF2A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73" w:name="_Toc417904277"/>
      <w:bookmarkStart w:id="774" w:name="_Toc351203634"/>
      <w:bookmarkStart w:id="775" w:name="_Toc478389191"/>
      <w:r w:rsidRPr="000F40DD">
        <w:rPr>
          <w:rFonts w:ascii="宋体" w:hAnsi="宋体" w:cs="宋体" w:hint="eastAsia"/>
          <w:b/>
          <w:bCs/>
          <w:kern w:val="44"/>
          <w:sz w:val="21"/>
          <w:szCs w:val="21"/>
        </w:rPr>
        <w:t>2</w:t>
      </w:r>
      <w:bookmarkStart w:id="776" w:name="_Toc297048343"/>
      <w:bookmarkStart w:id="777" w:name="_Toc292559362"/>
      <w:bookmarkStart w:id="778" w:name="_Toc297120457"/>
      <w:bookmarkStart w:id="779" w:name="_Toc296891197"/>
      <w:bookmarkStart w:id="780" w:name="_Toc296503157"/>
      <w:bookmarkStart w:id="781" w:name="_Toc292559867"/>
      <w:bookmarkStart w:id="782" w:name="_Toc296944496"/>
      <w:bookmarkStart w:id="783" w:name="_Toc296346658"/>
      <w:bookmarkStart w:id="784" w:name="_Toc296890985"/>
      <w:bookmarkStart w:id="785" w:name="_Toc296347156"/>
      <w:r w:rsidRPr="000F40DD">
        <w:rPr>
          <w:rFonts w:ascii="宋体" w:hAnsi="宋体" w:cs="宋体" w:hint="eastAsia"/>
          <w:b/>
          <w:bCs/>
          <w:kern w:val="44"/>
          <w:sz w:val="21"/>
          <w:szCs w:val="21"/>
        </w:rPr>
        <w:t>. 发包人</w:t>
      </w:r>
      <w:bookmarkEnd w:id="773"/>
      <w:bookmarkEnd w:id="774"/>
      <w:bookmarkEnd w:id="775"/>
    </w:p>
    <w:p w14:paraId="70383878"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86" w:name="_Toc417904278"/>
      <w:bookmarkStart w:id="787" w:name="_Toc478389192"/>
      <w:bookmarkEnd w:id="776"/>
      <w:bookmarkEnd w:id="777"/>
      <w:bookmarkEnd w:id="778"/>
      <w:bookmarkEnd w:id="779"/>
      <w:bookmarkEnd w:id="780"/>
      <w:bookmarkEnd w:id="781"/>
      <w:bookmarkEnd w:id="782"/>
      <w:bookmarkEnd w:id="783"/>
      <w:bookmarkEnd w:id="784"/>
      <w:bookmarkEnd w:id="785"/>
      <w:r w:rsidRPr="000F40DD">
        <w:rPr>
          <w:rFonts w:ascii="宋体" w:hAnsi="宋体" w:cs="宋体" w:hint="eastAsia"/>
          <w:b/>
          <w:bCs/>
          <w:kern w:val="44"/>
          <w:sz w:val="21"/>
          <w:szCs w:val="21"/>
        </w:rPr>
        <w:t>2.2 发包人代表</w:t>
      </w:r>
      <w:bookmarkEnd w:id="786"/>
      <w:bookmarkEnd w:id="787"/>
    </w:p>
    <w:p w14:paraId="37DB4AF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发包人代表：</w:t>
      </w:r>
    </w:p>
    <w:p w14:paraId="72D75A1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姓    名：</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4AA904D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身份证号：</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512AB08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职    务：</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6DC3D6E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联系电话：</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0D18594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电子信箱：</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7A25A7E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通信地址：</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11A7EC3E" w14:textId="77777777" w:rsidR="00A358E9" w:rsidRPr="000F40DD" w:rsidRDefault="00C81118">
      <w:pPr>
        <w:spacing w:line="420" w:lineRule="exact"/>
        <w:ind w:firstLine="420"/>
        <w:rPr>
          <w:rFonts w:ascii="宋体" w:hAnsi="宋体" w:cs="宋体"/>
          <w:b/>
          <w:sz w:val="21"/>
          <w:szCs w:val="21"/>
        </w:rPr>
      </w:pPr>
      <w:r w:rsidRPr="000F40DD">
        <w:rPr>
          <w:rFonts w:ascii="宋体" w:hAnsi="宋体" w:cs="宋体" w:hint="eastAsia"/>
          <w:sz w:val="21"/>
          <w:szCs w:val="21"/>
        </w:rPr>
        <w:t>发包人对发包人代表的授权范围如下：</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721EC26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88" w:name="_Toc417904279"/>
      <w:bookmarkStart w:id="789" w:name="_Toc478389193"/>
      <w:r w:rsidRPr="000F40DD">
        <w:rPr>
          <w:rFonts w:ascii="宋体" w:hAnsi="宋体" w:cs="宋体" w:hint="eastAsia"/>
          <w:b/>
          <w:bCs/>
          <w:kern w:val="44"/>
          <w:sz w:val="21"/>
          <w:szCs w:val="21"/>
        </w:rPr>
        <w:t>2.4 施工现场、施工条件和基础资料的提供</w:t>
      </w:r>
      <w:bookmarkEnd w:id="788"/>
      <w:bookmarkEnd w:id="789"/>
    </w:p>
    <w:p w14:paraId="2114553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2.4.1 提供施工现场</w:t>
      </w:r>
    </w:p>
    <w:p w14:paraId="2414EAC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关于发包人移交施工现场的期限要求：</w:t>
      </w:r>
      <w:r w:rsidRPr="000F40DD">
        <w:rPr>
          <w:rFonts w:ascii="宋体" w:hAnsi="宋体" w:cs="宋体" w:hint="eastAsia"/>
          <w:sz w:val="21"/>
          <w:szCs w:val="21"/>
          <w:u w:val="single"/>
        </w:rPr>
        <w:t xml:space="preserve">  以发包人发出的开工令为准　</w:t>
      </w:r>
      <w:r w:rsidRPr="000F40DD">
        <w:rPr>
          <w:rFonts w:ascii="宋体" w:hAnsi="宋体" w:cs="宋体" w:hint="eastAsia"/>
          <w:sz w:val="21"/>
          <w:szCs w:val="21"/>
        </w:rPr>
        <w:t>。</w:t>
      </w:r>
    </w:p>
    <w:p w14:paraId="517FB40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lastRenderedPageBreak/>
        <w:t>2.4.2 提供施工条件</w:t>
      </w:r>
    </w:p>
    <w:p w14:paraId="2B2B35CF" w14:textId="77777777"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t>关于发包人应负责提供施工所需要的条件，包括：</w:t>
      </w:r>
      <w:r w:rsidRPr="000F40DD">
        <w:rPr>
          <w:rFonts w:ascii="宋体" w:hAnsi="宋体" w:cs="宋体" w:hint="eastAsia"/>
          <w:sz w:val="21"/>
          <w:szCs w:val="21"/>
          <w:u w:val="single"/>
          <w:lang w:val="zh-CN"/>
        </w:rPr>
        <w:t>发包人按承包人的施工现场总平面布置图的要</w:t>
      </w:r>
      <w:r w:rsidRPr="000F40DD">
        <w:rPr>
          <w:rFonts w:ascii="宋体" w:hAnsi="宋体" w:cs="宋体" w:hint="eastAsia"/>
          <w:sz w:val="21"/>
          <w:szCs w:val="21"/>
        </w:rPr>
        <w:t>求于开工7日前达到三通一平的施工要求，</w:t>
      </w:r>
      <w:r w:rsidRPr="000F40DD">
        <w:rPr>
          <w:rFonts w:ascii="宋体" w:hAnsi="宋体" w:cs="宋体" w:hint="eastAsia"/>
          <w:sz w:val="21"/>
          <w:szCs w:val="21"/>
          <w:u w:val="single"/>
          <w:lang w:val="zh-CN"/>
        </w:rPr>
        <w:t>将水、电接至距拟建建筑物外墙（或构筑物外边线）200米范围内。电讯线路的接通由承包人自费解决；</w:t>
      </w:r>
      <w:r w:rsidRPr="000F40DD">
        <w:rPr>
          <w:rFonts w:ascii="宋体" w:hAnsi="宋体" w:cs="宋体" w:hint="eastAsia"/>
          <w:sz w:val="21"/>
          <w:szCs w:val="21"/>
          <w:u w:val="single"/>
        </w:rPr>
        <w:t>电气管线</w:t>
      </w:r>
      <w:r w:rsidRPr="000F40DD">
        <w:rPr>
          <w:rFonts w:ascii="宋体" w:hAnsi="宋体" w:cs="宋体" w:hint="eastAsia"/>
          <w:sz w:val="21"/>
          <w:szCs w:val="21"/>
          <w:u w:val="single"/>
          <w:lang w:val="zh-CN"/>
        </w:rPr>
        <w:t>的接通由承包人自费解决；承包人施工期间的生活用水、电、电讯、</w:t>
      </w:r>
      <w:r w:rsidRPr="000F40DD">
        <w:rPr>
          <w:rFonts w:ascii="宋体" w:hAnsi="宋体" w:cs="宋体" w:hint="eastAsia"/>
          <w:sz w:val="21"/>
          <w:szCs w:val="21"/>
          <w:u w:val="single"/>
        </w:rPr>
        <w:t>电气</w:t>
      </w:r>
      <w:r w:rsidRPr="000F40DD">
        <w:rPr>
          <w:rFonts w:ascii="宋体" w:hAnsi="宋体" w:cs="宋体" w:hint="eastAsia"/>
          <w:sz w:val="21"/>
          <w:szCs w:val="21"/>
          <w:u w:val="single"/>
          <w:lang w:val="zh-CN"/>
        </w:rPr>
        <w:t>费用由承包人支付；承包人负责在发包人指定的部位安装计量表，水电费按表计量度数</w:t>
      </w:r>
      <w:r w:rsidRPr="000F40DD">
        <w:rPr>
          <w:rFonts w:ascii="宋体" w:hAnsi="宋体" w:cs="宋体" w:hint="eastAsia"/>
          <w:sz w:val="21"/>
          <w:szCs w:val="21"/>
        </w:rPr>
        <w:t>。</w:t>
      </w:r>
    </w:p>
    <w:p w14:paraId="33BC0CEF"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90" w:name="_Toc417904280"/>
      <w:bookmarkStart w:id="791" w:name="_Toc478389194"/>
      <w:r w:rsidRPr="000F40DD">
        <w:rPr>
          <w:rFonts w:ascii="宋体" w:hAnsi="宋体" w:cs="宋体" w:hint="eastAsia"/>
          <w:b/>
          <w:bCs/>
          <w:kern w:val="44"/>
          <w:sz w:val="21"/>
          <w:szCs w:val="21"/>
        </w:rPr>
        <w:t>2.5 资金来源证明及支付担保</w:t>
      </w:r>
      <w:bookmarkEnd w:id="790"/>
      <w:bookmarkEnd w:id="791"/>
    </w:p>
    <w:p w14:paraId="5048F248" w14:textId="77777777"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t>发包人提供资金来源证明的期限要求：</w:t>
      </w:r>
      <w:r w:rsidRPr="000F40DD">
        <w:rPr>
          <w:rFonts w:ascii="宋体" w:hAnsi="宋体" w:cs="宋体" w:hint="eastAsia"/>
          <w:sz w:val="21"/>
          <w:szCs w:val="21"/>
          <w:u w:val="single"/>
        </w:rPr>
        <w:t>本合同生效之日起至发包人实际支付竣工付款之日止。</w:t>
      </w:r>
    </w:p>
    <w:p w14:paraId="19839C9C"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发包人是否提供支付担保：</w:t>
      </w:r>
      <w:r w:rsidRPr="000F40DD">
        <w:rPr>
          <w:rFonts w:ascii="宋体" w:hAnsi="宋体" w:cs="宋体" w:hint="eastAsia"/>
          <w:sz w:val="21"/>
          <w:szCs w:val="21"/>
          <w:u w:val="single"/>
        </w:rPr>
        <w:t>不提供。</w:t>
      </w:r>
    </w:p>
    <w:p w14:paraId="691BC816" w14:textId="77777777"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t>发包人提供支付担保的形式：</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69D7F5C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792" w:name="_Toc478389195"/>
      <w:bookmarkStart w:id="793" w:name="_Toc351203635"/>
      <w:bookmarkStart w:id="794" w:name="_Toc417904281"/>
      <w:r w:rsidRPr="000F40DD">
        <w:rPr>
          <w:rFonts w:ascii="宋体" w:hAnsi="宋体" w:cs="宋体" w:hint="eastAsia"/>
          <w:b/>
          <w:bCs/>
          <w:kern w:val="44"/>
          <w:sz w:val="21"/>
          <w:szCs w:val="21"/>
        </w:rPr>
        <w:t>3</w:t>
      </w:r>
      <w:bookmarkStart w:id="795" w:name="_Toc296503158"/>
      <w:bookmarkStart w:id="796" w:name="_Toc296347157"/>
      <w:bookmarkStart w:id="797" w:name="_Toc292559363"/>
      <w:bookmarkStart w:id="798" w:name="_Toc296346659"/>
      <w:bookmarkStart w:id="799" w:name="_Toc292559868"/>
      <w:bookmarkStart w:id="800" w:name="_Toc296890986"/>
      <w:bookmarkStart w:id="801" w:name="_Toc296944497"/>
      <w:bookmarkStart w:id="802" w:name="_Toc297120458"/>
      <w:bookmarkStart w:id="803" w:name="_Toc296891198"/>
      <w:bookmarkStart w:id="804" w:name="_Toc297048344"/>
      <w:r w:rsidRPr="000F40DD">
        <w:rPr>
          <w:rFonts w:ascii="宋体" w:hAnsi="宋体" w:cs="宋体" w:hint="eastAsia"/>
          <w:b/>
          <w:bCs/>
          <w:kern w:val="44"/>
          <w:sz w:val="21"/>
          <w:szCs w:val="21"/>
        </w:rPr>
        <w:t>. 承包人</w:t>
      </w:r>
      <w:bookmarkEnd w:id="792"/>
      <w:bookmarkEnd w:id="793"/>
      <w:bookmarkEnd w:id="794"/>
    </w:p>
    <w:p w14:paraId="1CFC511F"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805" w:name="_Toc417904282"/>
      <w:bookmarkStart w:id="806" w:name="_Toc478389196"/>
      <w:bookmarkEnd w:id="795"/>
      <w:bookmarkEnd w:id="796"/>
      <w:bookmarkEnd w:id="797"/>
      <w:bookmarkEnd w:id="798"/>
      <w:bookmarkEnd w:id="799"/>
      <w:bookmarkEnd w:id="800"/>
      <w:bookmarkEnd w:id="801"/>
      <w:bookmarkEnd w:id="802"/>
      <w:bookmarkEnd w:id="803"/>
      <w:bookmarkEnd w:id="804"/>
      <w:r w:rsidRPr="000F40DD">
        <w:rPr>
          <w:rFonts w:ascii="宋体" w:hAnsi="宋体" w:cs="宋体" w:hint="eastAsia"/>
          <w:b/>
          <w:bCs/>
          <w:kern w:val="44"/>
          <w:sz w:val="21"/>
          <w:szCs w:val="21"/>
        </w:rPr>
        <w:t>3.1 承包人的一般义务</w:t>
      </w:r>
      <w:bookmarkEnd w:id="805"/>
      <w:bookmarkEnd w:id="806"/>
    </w:p>
    <w:p w14:paraId="16C0E1D7" w14:textId="77777777" w:rsidR="00A358E9" w:rsidRPr="000F40DD" w:rsidRDefault="00C81118">
      <w:pPr>
        <w:spacing w:line="420" w:lineRule="exact"/>
        <w:ind w:firstLineChars="0" w:firstLine="0"/>
        <w:rPr>
          <w:rFonts w:ascii="宋体" w:hAnsi="宋体" w:cs="宋体"/>
          <w:sz w:val="21"/>
          <w:szCs w:val="21"/>
        </w:rPr>
      </w:pPr>
      <w:r w:rsidRPr="000F40DD">
        <w:rPr>
          <w:rFonts w:ascii="宋体" w:hAnsi="宋体" w:cs="宋体" w:hint="eastAsia"/>
          <w:sz w:val="21"/>
          <w:szCs w:val="21"/>
        </w:rPr>
        <w:t>（9）承包人提交的竣工资料的内容：</w:t>
      </w:r>
      <w:r w:rsidRPr="000F40DD">
        <w:rPr>
          <w:rFonts w:ascii="宋体" w:hAnsi="宋体" w:cs="宋体" w:hint="eastAsia"/>
          <w:sz w:val="21"/>
          <w:szCs w:val="21"/>
          <w:u w:val="single"/>
        </w:rPr>
        <w:t>按相关规定</w:t>
      </w:r>
      <w:r w:rsidRPr="000F40DD">
        <w:rPr>
          <w:rFonts w:ascii="宋体" w:hAnsi="宋体" w:cs="宋体" w:hint="eastAsia"/>
          <w:sz w:val="21"/>
          <w:szCs w:val="21"/>
        </w:rPr>
        <w:t>。</w:t>
      </w:r>
    </w:p>
    <w:p w14:paraId="00A4A4D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承包人需要提交的竣工资料套数：</w:t>
      </w:r>
      <w:r w:rsidRPr="000F40DD">
        <w:rPr>
          <w:rFonts w:ascii="宋体" w:hAnsi="宋体" w:cs="宋体" w:hint="eastAsia"/>
          <w:sz w:val="21"/>
          <w:szCs w:val="21"/>
          <w:u w:val="single"/>
        </w:rPr>
        <w:t xml:space="preserve">      8份           </w:t>
      </w:r>
      <w:r w:rsidRPr="000F40DD">
        <w:rPr>
          <w:rFonts w:ascii="宋体" w:hAnsi="宋体" w:cs="宋体" w:hint="eastAsia"/>
          <w:sz w:val="21"/>
          <w:szCs w:val="21"/>
        </w:rPr>
        <w:t>。</w:t>
      </w:r>
    </w:p>
    <w:p w14:paraId="4754744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承包人提交的竣工资料的费用承担：</w:t>
      </w:r>
      <w:r w:rsidRPr="000F40DD">
        <w:rPr>
          <w:rFonts w:ascii="宋体" w:hAnsi="宋体" w:cs="宋体" w:hint="eastAsia"/>
          <w:sz w:val="21"/>
          <w:szCs w:val="21"/>
          <w:u w:val="single"/>
        </w:rPr>
        <w:t xml:space="preserve">     由承包人自行承担         </w:t>
      </w:r>
      <w:r w:rsidRPr="000F40DD">
        <w:rPr>
          <w:rFonts w:ascii="宋体" w:hAnsi="宋体" w:cs="宋体" w:hint="eastAsia"/>
          <w:sz w:val="21"/>
          <w:szCs w:val="21"/>
        </w:rPr>
        <w:t>。</w:t>
      </w:r>
    </w:p>
    <w:p w14:paraId="0DFD3C5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承包人提交的竣工资料移交时间：</w:t>
      </w:r>
      <w:r w:rsidRPr="000F40DD">
        <w:rPr>
          <w:rFonts w:ascii="宋体" w:hAnsi="宋体" w:cs="宋体" w:hint="eastAsia"/>
          <w:sz w:val="21"/>
          <w:szCs w:val="21"/>
          <w:u w:val="single"/>
        </w:rPr>
        <w:t xml:space="preserve">    竣工验收15天内       </w:t>
      </w:r>
      <w:r w:rsidRPr="000F40DD">
        <w:rPr>
          <w:rFonts w:ascii="宋体" w:hAnsi="宋体" w:cs="宋体" w:hint="eastAsia"/>
          <w:sz w:val="21"/>
          <w:szCs w:val="21"/>
        </w:rPr>
        <w:t>。</w:t>
      </w:r>
    </w:p>
    <w:p w14:paraId="47004FD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承包人提交的竣工资料形式要求：</w:t>
      </w:r>
      <w:r w:rsidRPr="000F40DD">
        <w:rPr>
          <w:rFonts w:ascii="宋体" w:hAnsi="宋体" w:cs="宋体" w:hint="eastAsia"/>
          <w:sz w:val="21"/>
          <w:szCs w:val="21"/>
          <w:u w:val="single"/>
        </w:rPr>
        <w:t xml:space="preserve">     纸质和电子文档       </w:t>
      </w:r>
      <w:r w:rsidRPr="000F40DD">
        <w:rPr>
          <w:rFonts w:ascii="宋体" w:hAnsi="宋体" w:cs="宋体" w:hint="eastAsia"/>
          <w:sz w:val="21"/>
          <w:szCs w:val="21"/>
        </w:rPr>
        <w:t>。</w:t>
      </w:r>
    </w:p>
    <w:p w14:paraId="72039F1A" w14:textId="77777777" w:rsidR="00A358E9" w:rsidRPr="000F40DD" w:rsidRDefault="00C81118">
      <w:pPr>
        <w:spacing w:line="420" w:lineRule="exact"/>
        <w:ind w:firstLine="420"/>
        <w:rPr>
          <w:rFonts w:ascii="宋体" w:hAnsi="宋体"/>
          <w:sz w:val="21"/>
          <w:szCs w:val="21"/>
        </w:rPr>
      </w:pPr>
      <w:r w:rsidRPr="000F40DD">
        <w:rPr>
          <w:rFonts w:ascii="宋体" w:hAnsi="宋体" w:cs="宋体" w:hint="eastAsia"/>
          <w:sz w:val="21"/>
          <w:szCs w:val="21"/>
        </w:rPr>
        <w:t>（10）承包人应履行的其他义务：</w:t>
      </w:r>
      <w:r w:rsidRPr="000F40DD">
        <w:rPr>
          <w:rFonts w:ascii="宋体" w:hAnsi="宋体" w:cs="宋体" w:hint="eastAsia"/>
          <w:sz w:val="21"/>
          <w:szCs w:val="21"/>
          <w:u w:val="single"/>
        </w:rPr>
        <w:t>①承包人应当主动配合发包人协调与施工现场周边农村及村民的关系，确保项目施工顺利进行；</w:t>
      </w:r>
      <w:r w:rsidRPr="000F40DD">
        <w:rPr>
          <w:rFonts w:ascii="宋体" w:hAnsi="宋体" w:hint="eastAsia"/>
          <w:sz w:val="21"/>
          <w:szCs w:val="21"/>
          <w:u w:val="single"/>
        </w:rPr>
        <w:t>②中标单位应按时支付农民工工资，发包人支付到合同价款的80％时，承包人应全部支付完农民工工资，之后如有农民工到发包方单位及上级部门反映索要工资现象视为违约，每发生一次扣最终结算价的1％，发包方可从应向承包方支付的款项中扣除；③本工程必须是中标人独立完成，不得转包。如一经发现转包，发包人有权终止合同，依法另行选择承包人，原承包人无条件退出现场；④发包人另行发包的招标范围以外的工程，承包人必须无条件配合；⑤承包人在承包工程施工期间所发生的一切责任事故，全部由承包人承担经济责任和法律责任。⑥承包人应负责协调解决来自当地居民对工程施工的人为干扰，并承担相关费用。⑦承包人应始终采取各种合理的预防措施，防止承包人员或其内部发生任何非法的、骚动的或无序的行为，以保持安定，保护现场及第三人的财产和人身安全。⑧为发包人依法发包的专业工程承包商提供总承包管理与协调服务，并为专业工程承包商提供一切施工方便。为发包人和监理人在施工现场提供必要的办公室和办公桌椅等设备。⑨按相关部门有关规定配合发包人其他工程的施工等。</w:t>
      </w:r>
    </w:p>
    <w:p w14:paraId="0FFBAAE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807" w:name="_Toc417904283"/>
      <w:bookmarkStart w:id="808" w:name="_Toc478389197"/>
      <w:r w:rsidRPr="000F40DD">
        <w:rPr>
          <w:rFonts w:ascii="宋体" w:hAnsi="宋体" w:cs="宋体" w:hint="eastAsia"/>
          <w:b/>
          <w:bCs/>
          <w:kern w:val="44"/>
          <w:sz w:val="21"/>
          <w:szCs w:val="21"/>
        </w:rPr>
        <w:t>3.2 项目经理</w:t>
      </w:r>
      <w:bookmarkEnd w:id="807"/>
      <w:bookmarkEnd w:id="808"/>
    </w:p>
    <w:p w14:paraId="44D7F62C" w14:textId="77777777" w:rsidR="00A358E9" w:rsidRPr="000F40DD" w:rsidRDefault="00C81118">
      <w:pPr>
        <w:spacing w:line="420" w:lineRule="exact"/>
        <w:ind w:leftChars="200" w:left="480" w:firstLineChars="0" w:firstLine="0"/>
        <w:rPr>
          <w:rFonts w:ascii="宋体" w:hAnsi="宋体" w:cs="宋体"/>
          <w:sz w:val="21"/>
          <w:szCs w:val="21"/>
        </w:rPr>
      </w:pPr>
      <w:r w:rsidRPr="000F40DD">
        <w:rPr>
          <w:rFonts w:ascii="宋体" w:hAnsi="宋体" w:cs="宋体" w:hint="eastAsia"/>
          <w:sz w:val="21"/>
          <w:szCs w:val="21"/>
        </w:rPr>
        <w:t>3.2.1项目经理：（注：若发包人发现承包人投入本项目的项目经理已在其他在建项目中</w:t>
      </w:r>
      <w:r w:rsidRPr="000F40DD">
        <w:rPr>
          <w:rFonts w:ascii="宋体" w:hAnsi="宋体" w:cs="宋体" w:hint="eastAsia"/>
          <w:sz w:val="21"/>
          <w:szCs w:val="21"/>
        </w:rPr>
        <w:lastRenderedPageBreak/>
        <w:t>担任项目经理，发包人有权要求承包人更换，且更换的项目经理必须满足本项目的要求并同时经过发包人同意，否则按违约处理。）</w:t>
      </w:r>
    </w:p>
    <w:p w14:paraId="2C0BCDC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姓    名：</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5BE306D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身份证号：</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2F89557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建造师执业资格等级：</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42A1AD3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建造师注册证书号：</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4F8027F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建造师执业印章号：</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028B40E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安全生产考核合格证书号：</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33447FA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联系电话：</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65E319C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电子信箱：</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54615A9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通信地址：</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35DCFE2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承包人对项目经理的授权范围如下：</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7A0F6AA5" w14:textId="77777777"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t>关于项目经理每月在施工现场的时间要求：</w:t>
      </w:r>
      <w:r w:rsidRPr="000F40DD">
        <w:rPr>
          <w:rFonts w:ascii="宋体" w:hAnsi="宋体" w:cs="宋体" w:hint="eastAsia"/>
          <w:sz w:val="21"/>
          <w:szCs w:val="21"/>
          <w:u w:val="single"/>
        </w:rPr>
        <w:t xml:space="preserve">  22天　　</w:t>
      </w:r>
    </w:p>
    <w:p w14:paraId="3C7B3088" w14:textId="77777777" w:rsidR="00A358E9" w:rsidRPr="000F40DD" w:rsidRDefault="00C81118">
      <w:pPr>
        <w:spacing w:line="420" w:lineRule="exact"/>
        <w:ind w:firstLine="420"/>
        <w:jc w:val="left"/>
        <w:rPr>
          <w:rFonts w:ascii="宋体" w:hAnsi="宋体" w:cs="宋体"/>
          <w:sz w:val="21"/>
          <w:szCs w:val="21"/>
          <w:u w:val="single"/>
        </w:rPr>
      </w:pPr>
      <w:r w:rsidRPr="000F40DD">
        <w:rPr>
          <w:rFonts w:ascii="宋体" w:hAnsi="宋体" w:cs="宋体" w:hint="eastAsia"/>
          <w:sz w:val="21"/>
          <w:szCs w:val="21"/>
        </w:rPr>
        <w:t>项目经理未经批准，擅自离开施工现场的违约责任：</w:t>
      </w:r>
      <w:r w:rsidRPr="000F40DD">
        <w:rPr>
          <w:rFonts w:ascii="宋体" w:hAnsi="宋体" w:cs="宋体" w:hint="eastAsia"/>
          <w:sz w:val="21"/>
          <w:szCs w:val="21"/>
          <w:u w:val="single"/>
        </w:rPr>
        <w:t>项目经理每月在岗带班时间不得少于当月施工时间的80%。未经发包人同意或正当理由，项目经理每月在岗带班时间少于当月施工时间80%的，少在岗带班一天，发包人有权处违约金1000元/日（人民币），累计超过3次（含3次），业主有权解除承包合同，所完成工程量不予以支付工程款，依法另行选择承包人，原承包人三日内无条件退出现场，但原承包人仍应当对已做工程的质量承担责任。</w:t>
      </w:r>
    </w:p>
    <w:p w14:paraId="5D019D2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承包人未提交劳动合同，以及没有为项目经理缴纳社会保险证明的违约责任：</w:t>
      </w:r>
      <w:r w:rsidRPr="000F40DD">
        <w:rPr>
          <w:rFonts w:ascii="宋体" w:hAnsi="宋体" w:cs="宋体" w:hint="eastAsia"/>
          <w:sz w:val="21"/>
          <w:szCs w:val="21"/>
          <w:u w:val="single"/>
        </w:rPr>
        <w:t xml:space="preserve">若经发包人检查发现承包人违约则扣款2万元，若承包人不按要求及时整改，发包人有权解除合同   </w:t>
      </w:r>
      <w:r w:rsidRPr="000F40DD">
        <w:rPr>
          <w:rFonts w:ascii="宋体" w:hAnsi="宋体" w:cs="宋体" w:hint="eastAsia"/>
          <w:sz w:val="21"/>
          <w:szCs w:val="21"/>
        </w:rPr>
        <w:t>。</w:t>
      </w:r>
    </w:p>
    <w:p w14:paraId="21F6F9E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3.2.3承包人擅自更换项目经理的违约责任：</w:t>
      </w:r>
      <w:r w:rsidRPr="000F40DD">
        <w:rPr>
          <w:rFonts w:ascii="宋体" w:hAnsi="宋体" w:cs="宋体" w:hint="eastAsia"/>
          <w:sz w:val="21"/>
          <w:szCs w:val="21"/>
          <w:u w:val="single"/>
        </w:rPr>
        <w:t>承包人项目经理必须与承包人投标时所承诺的人员一致，并在约定开工日期前到任。在监理人向承包人颁发竣工证明材料名称前，项目经理不得同时兼任其他任何项目的项目经理（符合桂建管﹝2013﹞17号和桂建管﹝201</w:t>
      </w:r>
      <w:r w:rsidRPr="000F40DD">
        <w:rPr>
          <w:rFonts w:ascii="宋体" w:hAnsi="宋体" w:cs="宋体"/>
          <w:sz w:val="21"/>
          <w:szCs w:val="21"/>
          <w:u w:val="single"/>
        </w:rPr>
        <w:t>6</w:t>
      </w:r>
      <w:r w:rsidRPr="000F40DD">
        <w:rPr>
          <w:rFonts w:ascii="宋体" w:hAnsi="宋体" w:cs="宋体" w:hint="eastAsia"/>
          <w:sz w:val="21"/>
          <w:szCs w:val="21"/>
          <w:u w:val="single"/>
        </w:rPr>
        <w:t>﹞</w:t>
      </w:r>
      <w:r w:rsidRPr="000F40DD">
        <w:rPr>
          <w:rFonts w:ascii="宋体" w:hAnsi="宋体" w:cs="宋体"/>
          <w:sz w:val="21"/>
          <w:szCs w:val="21"/>
          <w:u w:val="single"/>
        </w:rPr>
        <w:t>70</w:t>
      </w:r>
      <w:r w:rsidRPr="000F40DD">
        <w:rPr>
          <w:rFonts w:ascii="宋体" w:hAnsi="宋体" w:cs="宋体" w:hint="eastAsia"/>
          <w:sz w:val="21"/>
          <w:szCs w:val="21"/>
          <w:u w:val="single"/>
        </w:rPr>
        <w:t>号文除外）。未经发包人书面同意，承包人擅自更换项目经理的视为违约，违约金处20000.00元/人•次（人民币）</w:t>
      </w:r>
      <w:r w:rsidRPr="000F40DD">
        <w:rPr>
          <w:rFonts w:ascii="宋体" w:hAnsi="宋体" w:cs="宋体" w:hint="eastAsia"/>
          <w:sz w:val="21"/>
          <w:szCs w:val="21"/>
        </w:rPr>
        <w:t>。</w:t>
      </w:r>
    </w:p>
    <w:p w14:paraId="1ADCC0E6" w14:textId="77777777" w:rsidR="00A358E9" w:rsidRPr="000F40DD" w:rsidRDefault="00C81118">
      <w:pPr>
        <w:spacing w:line="420" w:lineRule="exact"/>
        <w:ind w:firstLine="420"/>
        <w:jc w:val="left"/>
        <w:rPr>
          <w:rFonts w:ascii="宋体" w:hAnsi="宋体" w:cs="宋体"/>
          <w:sz w:val="21"/>
          <w:szCs w:val="21"/>
          <w:u w:val="single"/>
        </w:rPr>
      </w:pPr>
      <w:r w:rsidRPr="000F40DD">
        <w:rPr>
          <w:rFonts w:ascii="宋体" w:hAnsi="宋体" w:cs="宋体" w:hint="eastAsia"/>
          <w:sz w:val="21"/>
          <w:szCs w:val="21"/>
        </w:rPr>
        <w:t>3.2.4承包人无正当理由拒绝更换项目经理的违约责任：</w:t>
      </w:r>
      <w:r w:rsidRPr="000F40DD">
        <w:rPr>
          <w:rFonts w:ascii="宋体" w:hAnsi="宋体" w:cs="宋体" w:hint="eastAsia"/>
          <w:sz w:val="21"/>
          <w:szCs w:val="21"/>
          <w:u w:val="single"/>
        </w:rPr>
        <w:t>因承包人项目经理不称职，发包人要求调换而未及时调换的，视为承包人违约，必须向发包人交纳处罚5000.00元/人•次（人民币），累计超过3次（含3次）发包人有权解除承包合同，所完成工程量不予以支付工程款，依法另行选择承包人，原承包人三日内无条件退出现场，但原承包人仍应当对已做工程的质量承担责任。</w:t>
      </w:r>
    </w:p>
    <w:p w14:paraId="21E0E5B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809" w:name="_Toc389065275"/>
      <w:bookmarkStart w:id="810" w:name="_Toc395382511"/>
      <w:bookmarkStart w:id="811" w:name="_Toc373227709"/>
      <w:bookmarkStart w:id="812" w:name="_Toc373478356"/>
      <w:bookmarkStart w:id="813" w:name="_Toc478389198"/>
      <w:bookmarkStart w:id="814" w:name="_Toc417904284"/>
      <w:r w:rsidRPr="000F40DD">
        <w:rPr>
          <w:rFonts w:ascii="宋体" w:hAnsi="宋体" w:cs="宋体" w:hint="eastAsia"/>
          <w:b/>
          <w:bCs/>
          <w:kern w:val="44"/>
          <w:sz w:val="21"/>
          <w:szCs w:val="21"/>
        </w:rPr>
        <w:t>3.3 承包人人员</w:t>
      </w:r>
      <w:bookmarkEnd w:id="809"/>
      <w:bookmarkEnd w:id="810"/>
      <w:bookmarkEnd w:id="811"/>
      <w:bookmarkEnd w:id="812"/>
      <w:bookmarkEnd w:id="813"/>
      <w:bookmarkEnd w:id="814"/>
    </w:p>
    <w:p w14:paraId="4BD94CC3" w14:textId="77777777"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t>3.3.1</w:t>
      </w:r>
      <w:r w:rsidRPr="000F40DD">
        <w:rPr>
          <w:rFonts w:ascii="宋体" w:hAnsi="宋体" w:cs="宋体" w:hint="eastAsia"/>
          <w:sz w:val="21"/>
          <w:szCs w:val="21"/>
          <w:u w:val="single"/>
        </w:rPr>
        <w:t>承包人提交项目管理机构及施工现场管理人员安排报告（格式见合同附件3）的期限：合同签订后3天内。</w:t>
      </w:r>
    </w:p>
    <w:p w14:paraId="6A629FEA" w14:textId="77777777"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lastRenderedPageBreak/>
        <w:t>3.3.3承包人无正当理由拒绝撤换主要施工管理人员的违约责任：</w:t>
      </w:r>
      <w:r w:rsidRPr="000F40DD">
        <w:rPr>
          <w:rFonts w:ascii="宋体" w:hAnsi="宋体" w:cs="宋体" w:hint="eastAsia"/>
          <w:sz w:val="21"/>
          <w:szCs w:val="21"/>
          <w:u w:val="single"/>
        </w:rPr>
        <w:t>因承包人主要施工管理人员不称职，发包人要求调换而无正当理由拒绝撤换或未及时调换的，视为承包人违约，必须向发包人交纳处罚金，处罚标准：技术负责人5000元/人•次（人民币）；专业工程师2000元/人•次（人民币），累计超过3次（含3次）发包人有权解除承包合同，所完成工程量不予以支付工程款，依法另行选择承包人，原承包人三日内无条件退出现场，但原承包人仍应当对已做工程的质量承担责任。</w:t>
      </w:r>
    </w:p>
    <w:p w14:paraId="649DD45C" w14:textId="77777777"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t>3.3.4 承包人主要施工管理人员离开施工现场的批准要求：</w:t>
      </w:r>
      <w:r w:rsidRPr="000F40DD">
        <w:rPr>
          <w:rFonts w:ascii="宋体" w:hAnsi="宋体" w:cs="宋体" w:hint="eastAsia"/>
          <w:sz w:val="21"/>
          <w:szCs w:val="21"/>
          <w:u w:val="single"/>
        </w:rPr>
        <w:t xml:space="preserve">  向发包人书面申请  </w:t>
      </w:r>
      <w:r w:rsidRPr="000F40DD">
        <w:rPr>
          <w:rFonts w:ascii="宋体" w:hAnsi="宋体" w:cs="宋体" w:hint="eastAsia"/>
          <w:sz w:val="21"/>
          <w:szCs w:val="21"/>
        </w:rPr>
        <w:t>。</w:t>
      </w:r>
    </w:p>
    <w:p w14:paraId="15E8AD09" w14:textId="77777777"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t>3.3.5承包人擅自更换主要施工管理人员的违约责任：</w:t>
      </w:r>
      <w:r w:rsidRPr="000F40DD">
        <w:rPr>
          <w:rFonts w:ascii="宋体" w:hAnsi="宋体" w:cs="宋体" w:hint="eastAsia"/>
          <w:sz w:val="21"/>
          <w:szCs w:val="21"/>
          <w:u w:val="single"/>
        </w:rPr>
        <w:t>项目技术负责人、专职安全员及其承诺的其它在场管理人员未经发包人书面同意不准擅自更换，擅自更换项目技术负责人处5000元/人•次（人民币）违约金；擅自更换专职安全员处2000元/人•次（人民币）违约金；擅自更换其它在场管理人员处1000元/人•次（人民币）违约金，累计超过3次（含3次）发包人有权解除承包合同，所完成工程量不予以支付工程款，依法另行选择承包人，原承包人三日内无条件退出现场，但原承包人仍应当对已做工程的质量承担责任。</w:t>
      </w:r>
    </w:p>
    <w:p w14:paraId="1A42DD0E" w14:textId="77777777" w:rsidR="00A358E9" w:rsidRPr="000F40DD" w:rsidRDefault="00C81118">
      <w:pPr>
        <w:spacing w:line="440" w:lineRule="exact"/>
        <w:ind w:firstLineChars="202" w:firstLine="424"/>
        <w:jc w:val="left"/>
        <w:rPr>
          <w:rFonts w:ascii="宋体" w:hAnsi="宋体" w:cs="宋体"/>
          <w:sz w:val="21"/>
          <w:szCs w:val="21"/>
          <w:u w:val="single"/>
        </w:rPr>
      </w:pPr>
      <w:r w:rsidRPr="000F40DD">
        <w:rPr>
          <w:rFonts w:ascii="宋体" w:hAnsi="宋体" w:cs="宋体" w:hint="eastAsia"/>
          <w:sz w:val="21"/>
          <w:szCs w:val="21"/>
        </w:rPr>
        <w:t>承包人主要施工管理人员擅自离开施工现场的违约责任：</w:t>
      </w:r>
      <w:r w:rsidRPr="000F40DD">
        <w:rPr>
          <w:rFonts w:ascii="宋体" w:hAnsi="宋体" w:cs="宋体" w:hint="eastAsia"/>
          <w:sz w:val="21"/>
          <w:szCs w:val="21"/>
          <w:u w:val="single"/>
        </w:rPr>
        <w:t xml:space="preserve">未经发包人同意，项目技术负责人擅自离岗的，视为承包人违约，发包人有权处违约金2000元/人•次（人民币）；未经发包人同意，专职安全员擅自离岗的，视为承包人违约，发包人有权处违约金1000元/人•次（人民币）；其它在场管理人员擅自离岗的，视为承包人违约，发包人有权处违约金5000元/人•次（人民币），累计超过3次（含3次）发包人有权解除承包合同，所完成工程量不予以支付工程款，依法另行选择承包人，原承包人三日内无条件退出现场，但原承包人仍应当对已做工程的质量承担责任。 </w:t>
      </w:r>
    </w:p>
    <w:p w14:paraId="12273110" w14:textId="77777777" w:rsidR="00A358E9" w:rsidRPr="000F40DD" w:rsidRDefault="00C81118">
      <w:pPr>
        <w:keepNext/>
        <w:keepLines/>
        <w:spacing w:line="440" w:lineRule="exact"/>
        <w:ind w:firstLineChars="0" w:firstLine="0"/>
        <w:outlineLvl w:val="0"/>
        <w:rPr>
          <w:rFonts w:ascii="宋体" w:hAnsi="宋体" w:cs="宋体"/>
          <w:b/>
          <w:bCs/>
          <w:kern w:val="44"/>
          <w:sz w:val="21"/>
          <w:szCs w:val="21"/>
        </w:rPr>
      </w:pPr>
      <w:bookmarkStart w:id="815" w:name="_Toc417904285"/>
      <w:bookmarkStart w:id="816" w:name="_Toc478389199"/>
      <w:r w:rsidRPr="000F40DD">
        <w:rPr>
          <w:rFonts w:ascii="宋体" w:hAnsi="宋体" w:cs="宋体" w:hint="eastAsia"/>
          <w:b/>
          <w:bCs/>
          <w:kern w:val="44"/>
          <w:sz w:val="21"/>
          <w:szCs w:val="21"/>
        </w:rPr>
        <w:t>3</w:t>
      </w:r>
      <w:bookmarkStart w:id="817" w:name="_Toc296503159"/>
      <w:bookmarkStart w:id="818" w:name="_Toc297120459"/>
      <w:bookmarkStart w:id="819" w:name="_Toc292559869"/>
      <w:bookmarkStart w:id="820" w:name="_Toc297216151"/>
      <w:bookmarkStart w:id="821" w:name="_Toc296347158"/>
      <w:bookmarkStart w:id="822" w:name="_Toc296890987"/>
      <w:bookmarkStart w:id="823" w:name="_Toc303539102"/>
      <w:bookmarkStart w:id="824" w:name="_Toc296346660"/>
      <w:bookmarkStart w:id="825" w:name="_Toc292559364"/>
      <w:bookmarkStart w:id="826" w:name="_Toc300934945"/>
      <w:bookmarkStart w:id="827" w:name="_Toc312677988"/>
      <w:bookmarkStart w:id="828" w:name="_Toc304295523"/>
      <w:bookmarkStart w:id="829" w:name="_Toc297048345"/>
      <w:bookmarkStart w:id="830" w:name="_Toc296891199"/>
      <w:bookmarkStart w:id="831" w:name="_Toc296944498"/>
      <w:bookmarkStart w:id="832" w:name="_Toc297123492"/>
      <w:r w:rsidRPr="000F40DD">
        <w:rPr>
          <w:rFonts w:ascii="宋体" w:hAnsi="宋体" w:cs="宋体" w:hint="eastAsia"/>
          <w:b/>
          <w:bCs/>
          <w:kern w:val="44"/>
          <w:sz w:val="21"/>
          <w:szCs w:val="21"/>
        </w:rPr>
        <w:t>.5 分包</w:t>
      </w:r>
      <w:bookmarkEnd w:id="815"/>
      <w:bookmarkEnd w:id="816"/>
    </w:p>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14:paraId="0491F787"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3</w:t>
      </w:r>
      <w:bookmarkStart w:id="833" w:name="_Toc297216152"/>
      <w:bookmarkStart w:id="834" w:name="_Toc297123493"/>
      <w:bookmarkStart w:id="835" w:name="_Toc304295524"/>
      <w:bookmarkStart w:id="836" w:name="_Toc296503160"/>
      <w:bookmarkStart w:id="837" w:name="_Toc296346661"/>
      <w:bookmarkStart w:id="838" w:name="_Toc296347159"/>
      <w:bookmarkStart w:id="839" w:name="_Toc297048346"/>
      <w:bookmarkStart w:id="840" w:name="_Toc296944499"/>
      <w:bookmarkStart w:id="841" w:name="_Toc292559870"/>
      <w:bookmarkStart w:id="842" w:name="_Toc296890988"/>
      <w:bookmarkStart w:id="843" w:name="_Toc296891200"/>
      <w:bookmarkStart w:id="844" w:name="_Toc303539103"/>
      <w:bookmarkStart w:id="845" w:name="_Toc300934946"/>
      <w:bookmarkStart w:id="846" w:name="_Toc297120460"/>
      <w:bookmarkStart w:id="847" w:name="_Toc292559365"/>
      <w:bookmarkStart w:id="848" w:name="_Toc312677989"/>
      <w:bookmarkStart w:id="849" w:name="_Toc318581158"/>
      <w:r w:rsidRPr="000F40DD">
        <w:rPr>
          <w:rFonts w:ascii="宋体" w:hAnsi="宋体" w:cs="宋体" w:hint="eastAsia"/>
          <w:sz w:val="21"/>
          <w:szCs w:val="21"/>
        </w:rPr>
        <w:t>.5.1 分包的一般约定</w:t>
      </w:r>
    </w:p>
    <w:p w14:paraId="6ED198CF"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禁止分包的工程包括：</w:t>
      </w:r>
      <w:r w:rsidRPr="000F40DD">
        <w:rPr>
          <w:rFonts w:ascii="宋体" w:hAnsi="宋体" w:cs="宋体" w:hint="eastAsia"/>
          <w:sz w:val="21"/>
          <w:szCs w:val="21"/>
          <w:u w:val="single"/>
        </w:rPr>
        <w:t xml:space="preserve">  按国家规定及招标要求   </w:t>
      </w:r>
      <w:r w:rsidRPr="000F40DD">
        <w:rPr>
          <w:rFonts w:ascii="宋体" w:hAnsi="宋体" w:cs="宋体" w:hint="eastAsia"/>
          <w:sz w:val="21"/>
          <w:szCs w:val="21"/>
        </w:rPr>
        <w:t>。</w:t>
      </w:r>
    </w:p>
    <w:p w14:paraId="79E021D3" w14:textId="77777777" w:rsidR="00A358E9" w:rsidRPr="000F40DD" w:rsidRDefault="00C81118">
      <w:pPr>
        <w:spacing w:line="440" w:lineRule="exact"/>
        <w:ind w:firstLine="420"/>
        <w:rPr>
          <w:rFonts w:ascii="宋体" w:hAnsi="宋体" w:cs="宋体"/>
          <w:sz w:val="21"/>
          <w:szCs w:val="21"/>
          <w:u w:val="single"/>
        </w:rPr>
      </w:pPr>
      <w:r w:rsidRPr="000F40DD">
        <w:rPr>
          <w:rFonts w:ascii="宋体" w:hAnsi="宋体" w:cs="宋体" w:hint="eastAsia"/>
          <w:sz w:val="21"/>
          <w:szCs w:val="21"/>
        </w:rPr>
        <w:t>主体结构、关键性工作的范围：</w:t>
      </w:r>
      <w:r w:rsidRPr="000F40DD">
        <w:rPr>
          <w:rFonts w:ascii="宋体" w:hAnsi="宋体" w:cs="宋体" w:hint="eastAsia"/>
          <w:sz w:val="21"/>
          <w:szCs w:val="21"/>
          <w:u w:val="single"/>
        </w:rPr>
        <w:t xml:space="preserve">  不允许分包　</w:t>
      </w:r>
      <w:r w:rsidRPr="000F40DD">
        <w:rPr>
          <w:rFonts w:ascii="宋体" w:hAnsi="宋体" w:cs="宋体" w:hint="eastAsia"/>
          <w:sz w:val="21"/>
          <w:szCs w:val="21"/>
        </w:rPr>
        <w:t>。</w:t>
      </w:r>
      <w:bookmarkStart w:id="850" w:name="_Toc303539104"/>
      <w:bookmarkStart w:id="851" w:name="_Toc297123494"/>
      <w:bookmarkStart w:id="852" w:name="_Toc297048347"/>
      <w:bookmarkStart w:id="853" w:name="_Toc296944500"/>
      <w:bookmarkStart w:id="854" w:name="_Toc297120461"/>
      <w:bookmarkStart w:id="855" w:name="_Toc296891201"/>
      <w:bookmarkStart w:id="856" w:name="_Toc296503161"/>
      <w:bookmarkStart w:id="857" w:name="_Toc297216153"/>
      <w:bookmarkStart w:id="858" w:name="_Toc296890989"/>
      <w:bookmarkStart w:id="859" w:name="_Toc296347160"/>
      <w:bookmarkStart w:id="860" w:name="_Toc300934947"/>
      <w:bookmarkStart w:id="861" w:name="_Toc304295525"/>
      <w:bookmarkStart w:id="862" w:name="_Toc29634666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267E99C2" w14:textId="77777777" w:rsidR="00A358E9" w:rsidRPr="000F40DD" w:rsidRDefault="00C81118">
      <w:pPr>
        <w:keepNext/>
        <w:keepLines/>
        <w:spacing w:line="440" w:lineRule="exact"/>
        <w:ind w:firstLineChars="0" w:firstLine="0"/>
        <w:outlineLvl w:val="0"/>
        <w:rPr>
          <w:rFonts w:ascii="宋体" w:hAnsi="宋体" w:cs="宋体"/>
          <w:b/>
          <w:bCs/>
          <w:kern w:val="44"/>
          <w:sz w:val="21"/>
          <w:szCs w:val="21"/>
        </w:rPr>
      </w:pPr>
      <w:bookmarkStart w:id="863" w:name="_Toc478389200"/>
      <w:bookmarkStart w:id="864" w:name="_Toc417904286"/>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Pr="000F40DD">
        <w:rPr>
          <w:rFonts w:ascii="宋体" w:hAnsi="宋体" w:cs="宋体" w:hint="eastAsia"/>
          <w:b/>
          <w:bCs/>
          <w:kern w:val="44"/>
          <w:sz w:val="21"/>
          <w:szCs w:val="21"/>
        </w:rPr>
        <w:t>3.6 工程照管与成品、半成品保护</w:t>
      </w:r>
      <w:bookmarkEnd w:id="863"/>
      <w:bookmarkEnd w:id="864"/>
    </w:p>
    <w:p w14:paraId="61DD75ED" w14:textId="77777777" w:rsidR="00A358E9" w:rsidRPr="000F40DD" w:rsidRDefault="00C81118">
      <w:pPr>
        <w:spacing w:line="440" w:lineRule="exact"/>
        <w:ind w:firstLine="420"/>
        <w:rPr>
          <w:rFonts w:ascii="宋体" w:hAnsi="宋体" w:cs="宋体"/>
          <w:sz w:val="21"/>
          <w:szCs w:val="21"/>
          <w:u w:val="single"/>
        </w:rPr>
      </w:pPr>
      <w:r w:rsidRPr="000F40DD">
        <w:rPr>
          <w:rFonts w:ascii="宋体" w:hAnsi="宋体" w:cs="宋体" w:hint="eastAsia"/>
          <w:sz w:val="21"/>
          <w:szCs w:val="21"/>
        </w:rPr>
        <w:t>承包人负责照管工程及工程相关的材料、工程设备的时间：</w:t>
      </w:r>
      <w:r w:rsidRPr="000F40DD">
        <w:rPr>
          <w:rFonts w:ascii="宋体" w:hAnsi="宋体" w:cs="宋体" w:hint="eastAsia"/>
          <w:sz w:val="21"/>
          <w:szCs w:val="21"/>
          <w:u w:val="single"/>
        </w:rPr>
        <w:t>发包人移交施工现场至验收交付发包人使用前　 。</w:t>
      </w:r>
    </w:p>
    <w:p w14:paraId="0801E5C2" w14:textId="77777777" w:rsidR="00A358E9" w:rsidRPr="000F40DD" w:rsidRDefault="00C81118">
      <w:pPr>
        <w:keepNext/>
        <w:keepLines/>
        <w:spacing w:line="440" w:lineRule="exact"/>
        <w:ind w:firstLineChars="0" w:firstLine="0"/>
        <w:outlineLvl w:val="0"/>
        <w:rPr>
          <w:rFonts w:ascii="宋体" w:hAnsi="宋体" w:cs="宋体"/>
          <w:b/>
          <w:bCs/>
          <w:kern w:val="44"/>
          <w:sz w:val="21"/>
          <w:szCs w:val="21"/>
        </w:rPr>
      </w:pPr>
      <w:bookmarkStart w:id="865" w:name="_Toc478389201"/>
      <w:bookmarkStart w:id="866" w:name="_Toc417904287"/>
      <w:r w:rsidRPr="000F40DD">
        <w:rPr>
          <w:rFonts w:ascii="宋体" w:hAnsi="宋体" w:cs="宋体" w:hint="eastAsia"/>
          <w:b/>
          <w:bCs/>
          <w:kern w:val="44"/>
          <w:sz w:val="21"/>
          <w:szCs w:val="21"/>
        </w:rPr>
        <w:t>3.7 履约保证金</w:t>
      </w:r>
      <w:bookmarkEnd w:id="865"/>
      <w:bookmarkEnd w:id="866"/>
    </w:p>
    <w:p w14:paraId="4BD80317"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承包人是否提供履约保证金：否</w:t>
      </w:r>
    </w:p>
    <w:p w14:paraId="38FB6B5D" w14:textId="77777777" w:rsidR="00A358E9" w:rsidRPr="000F40DD" w:rsidRDefault="00C81118">
      <w:pPr>
        <w:spacing w:line="440" w:lineRule="exact"/>
        <w:ind w:firstLine="420"/>
        <w:jc w:val="left"/>
        <w:rPr>
          <w:rFonts w:ascii="宋体" w:hAnsi="宋体" w:cs="宋体"/>
          <w:sz w:val="21"/>
          <w:szCs w:val="21"/>
        </w:rPr>
      </w:pPr>
      <w:r w:rsidRPr="000F40DD">
        <w:rPr>
          <w:rFonts w:ascii="宋体" w:hAnsi="宋体" w:cs="宋体" w:hint="eastAsia"/>
          <w:sz w:val="21"/>
          <w:szCs w:val="21"/>
        </w:rPr>
        <w:t>承包人提供履约保证金的形式、金额及期限的：无</w:t>
      </w:r>
    </w:p>
    <w:p w14:paraId="205298BE" w14:textId="77777777" w:rsidR="00A358E9" w:rsidRPr="000F40DD" w:rsidRDefault="00C81118">
      <w:pPr>
        <w:keepNext/>
        <w:keepLines/>
        <w:spacing w:line="440" w:lineRule="exact"/>
        <w:ind w:firstLineChars="0" w:firstLine="0"/>
        <w:outlineLvl w:val="0"/>
        <w:rPr>
          <w:rFonts w:ascii="宋体" w:hAnsi="宋体" w:cs="宋体"/>
          <w:b/>
          <w:bCs/>
          <w:kern w:val="44"/>
          <w:sz w:val="21"/>
          <w:szCs w:val="21"/>
        </w:rPr>
      </w:pPr>
      <w:bookmarkStart w:id="867" w:name="_Toc417904288"/>
      <w:bookmarkStart w:id="868" w:name="_Toc351203636"/>
      <w:bookmarkStart w:id="869" w:name="_Toc478389202"/>
      <w:r w:rsidRPr="000F40DD">
        <w:rPr>
          <w:rFonts w:ascii="宋体" w:hAnsi="宋体" w:cs="宋体" w:hint="eastAsia"/>
          <w:b/>
          <w:bCs/>
          <w:kern w:val="44"/>
          <w:sz w:val="21"/>
          <w:szCs w:val="21"/>
        </w:rPr>
        <w:lastRenderedPageBreak/>
        <w:t>4</w:t>
      </w:r>
      <w:bookmarkStart w:id="870" w:name="_Toc267251413"/>
      <w:bookmarkStart w:id="871" w:name="_Toc292559366"/>
      <w:bookmarkStart w:id="872" w:name="_Toc296890990"/>
      <w:bookmarkStart w:id="873" w:name="_Toc296346663"/>
      <w:bookmarkStart w:id="874" w:name="_Toc296944501"/>
      <w:bookmarkStart w:id="875" w:name="_Toc296347161"/>
      <w:bookmarkStart w:id="876" w:name="_Toc296891202"/>
      <w:bookmarkStart w:id="877" w:name="_Toc292559871"/>
      <w:bookmarkStart w:id="878" w:name="_Toc296503162"/>
      <w:bookmarkStart w:id="879" w:name="_Toc297048348"/>
      <w:bookmarkStart w:id="880" w:name="_Toc297120462"/>
      <w:r w:rsidRPr="000F40DD">
        <w:rPr>
          <w:rFonts w:ascii="宋体" w:hAnsi="宋体" w:cs="宋体" w:hint="eastAsia"/>
          <w:b/>
          <w:bCs/>
          <w:kern w:val="44"/>
          <w:sz w:val="21"/>
          <w:szCs w:val="21"/>
        </w:rPr>
        <w:t>. 监</w:t>
      </w:r>
      <w:bookmarkEnd w:id="870"/>
      <w:bookmarkEnd w:id="871"/>
      <w:bookmarkEnd w:id="872"/>
      <w:bookmarkEnd w:id="873"/>
      <w:bookmarkEnd w:id="874"/>
      <w:bookmarkEnd w:id="875"/>
      <w:bookmarkEnd w:id="876"/>
      <w:bookmarkEnd w:id="877"/>
      <w:bookmarkEnd w:id="878"/>
      <w:bookmarkEnd w:id="879"/>
      <w:bookmarkEnd w:id="880"/>
      <w:r w:rsidRPr="000F40DD">
        <w:rPr>
          <w:rFonts w:ascii="宋体" w:hAnsi="宋体" w:cs="宋体" w:hint="eastAsia"/>
          <w:b/>
          <w:bCs/>
          <w:kern w:val="44"/>
          <w:sz w:val="21"/>
          <w:szCs w:val="21"/>
        </w:rPr>
        <w:t>理人</w:t>
      </w:r>
      <w:bookmarkEnd w:id="867"/>
      <w:bookmarkEnd w:id="868"/>
      <w:bookmarkEnd w:id="869"/>
    </w:p>
    <w:p w14:paraId="1BBA6F37" w14:textId="77777777" w:rsidR="00A358E9" w:rsidRPr="000F40DD" w:rsidRDefault="00C81118">
      <w:pPr>
        <w:keepNext/>
        <w:keepLines/>
        <w:spacing w:line="440" w:lineRule="exact"/>
        <w:ind w:firstLineChars="0" w:firstLine="0"/>
        <w:outlineLvl w:val="0"/>
        <w:rPr>
          <w:rFonts w:ascii="宋体" w:hAnsi="宋体" w:cs="宋体"/>
          <w:b/>
          <w:bCs/>
          <w:kern w:val="44"/>
          <w:sz w:val="21"/>
          <w:szCs w:val="21"/>
        </w:rPr>
      </w:pPr>
      <w:bookmarkStart w:id="881" w:name="_Toc417904289"/>
      <w:bookmarkStart w:id="882" w:name="_Toc478389203"/>
      <w:r w:rsidRPr="000F40DD">
        <w:rPr>
          <w:rFonts w:ascii="宋体" w:hAnsi="宋体" w:cs="宋体" w:hint="eastAsia"/>
          <w:b/>
          <w:bCs/>
          <w:kern w:val="44"/>
          <w:sz w:val="21"/>
          <w:szCs w:val="21"/>
        </w:rPr>
        <w:t>4.1监理人的一般规定</w:t>
      </w:r>
      <w:bookmarkEnd w:id="881"/>
      <w:bookmarkEnd w:id="882"/>
    </w:p>
    <w:p w14:paraId="5A4961AD"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关于监理人的监理内容：</w:t>
      </w:r>
      <w:r w:rsidRPr="000F40DD">
        <w:rPr>
          <w:rFonts w:ascii="宋体" w:hAnsi="宋体" w:cs="宋体" w:hint="eastAsia"/>
          <w:sz w:val="21"/>
          <w:szCs w:val="21"/>
          <w:u w:val="single"/>
        </w:rPr>
        <w:t xml:space="preserve">  成交后填写</w:t>
      </w:r>
      <w:r w:rsidRPr="000F40DD">
        <w:rPr>
          <w:rFonts w:ascii="宋体" w:hAnsi="宋体" w:cs="宋体" w:hint="eastAsia"/>
          <w:sz w:val="21"/>
          <w:szCs w:val="21"/>
        </w:rPr>
        <w:t>。</w:t>
      </w:r>
    </w:p>
    <w:p w14:paraId="4C351BBD"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关于监理人的监理权限：</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 xml:space="preserve">。 </w:t>
      </w:r>
    </w:p>
    <w:p w14:paraId="2C75FF19" w14:textId="77777777" w:rsidR="00A358E9" w:rsidRPr="000F40DD" w:rsidRDefault="00C81118">
      <w:pPr>
        <w:spacing w:line="440" w:lineRule="exact"/>
        <w:ind w:firstLineChars="0" w:firstLine="0"/>
        <w:rPr>
          <w:rFonts w:ascii="宋体" w:hAnsi="宋体" w:cs="宋体"/>
          <w:sz w:val="21"/>
          <w:szCs w:val="21"/>
        </w:rPr>
      </w:pPr>
      <w:r w:rsidRPr="000F40DD">
        <w:rPr>
          <w:rFonts w:ascii="宋体" w:hAnsi="宋体" w:cs="宋体" w:hint="eastAsia"/>
          <w:sz w:val="21"/>
          <w:szCs w:val="21"/>
        </w:rPr>
        <w:t>关于监理人在施工现场的办公场所、生活场所的提供和费用承担的约定：</w:t>
      </w:r>
      <w:r w:rsidRPr="000F40DD">
        <w:rPr>
          <w:rFonts w:ascii="宋体" w:hAnsi="宋体" w:cs="宋体" w:hint="eastAsia"/>
          <w:sz w:val="21"/>
          <w:szCs w:val="21"/>
          <w:u w:val="single"/>
        </w:rPr>
        <w:t xml:space="preserve">   发包人与</w:t>
      </w:r>
      <w:r w:rsidRPr="000F40DD">
        <w:rPr>
          <w:rFonts w:ascii="宋体" w:hAnsi="宋体" w:cs="宋体" w:hint="eastAsia"/>
          <w:sz w:val="21"/>
          <w:szCs w:val="21"/>
        </w:rPr>
        <w:t>监理人约定。</w:t>
      </w:r>
    </w:p>
    <w:p w14:paraId="45C828F7" w14:textId="77777777" w:rsidR="00A358E9" w:rsidRPr="000F40DD" w:rsidRDefault="00C81118">
      <w:pPr>
        <w:keepNext/>
        <w:keepLines/>
        <w:spacing w:line="440" w:lineRule="exact"/>
        <w:ind w:firstLineChars="0" w:firstLine="0"/>
        <w:outlineLvl w:val="0"/>
        <w:rPr>
          <w:rFonts w:ascii="宋体" w:hAnsi="宋体" w:cs="宋体"/>
          <w:b/>
          <w:bCs/>
          <w:kern w:val="44"/>
          <w:sz w:val="21"/>
          <w:szCs w:val="21"/>
        </w:rPr>
      </w:pPr>
      <w:bookmarkStart w:id="883" w:name="_Toc478389204"/>
      <w:bookmarkStart w:id="884" w:name="_Toc417904290"/>
      <w:r w:rsidRPr="000F40DD">
        <w:rPr>
          <w:rFonts w:ascii="宋体" w:hAnsi="宋体" w:cs="宋体" w:hint="eastAsia"/>
          <w:b/>
          <w:bCs/>
          <w:kern w:val="44"/>
          <w:sz w:val="21"/>
          <w:szCs w:val="21"/>
        </w:rPr>
        <w:t>4.2 监理人员</w:t>
      </w:r>
      <w:bookmarkEnd w:id="883"/>
      <w:bookmarkEnd w:id="884"/>
    </w:p>
    <w:p w14:paraId="2AD85F21"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总监理工程师：</w:t>
      </w:r>
    </w:p>
    <w:p w14:paraId="49C62ED5"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姓    名：</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52FF83E9"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职    务：</w:t>
      </w:r>
      <w:r w:rsidRPr="000F40DD">
        <w:rPr>
          <w:rFonts w:ascii="宋体" w:hAnsi="宋体" w:cs="宋体" w:hint="eastAsia"/>
          <w:sz w:val="21"/>
          <w:szCs w:val="21"/>
          <w:u w:val="single"/>
        </w:rPr>
        <w:t>成交后填写</w:t>
      </w:r>
      <w:r w:rsidRPr="000F40DD">
        <w:rPr>
          <w:rFonts w:ascii="宋体" w:hAnsi="宋体" w:cs="宋体" w:hint="eastAsia"/>
          <w:sz w:val="21"/>
          <w:szCs w:val="21"/>
        </w:rPr>
        <w:t>；</w:t>
      </w:r>
    </w:p>
    <w:p w14:paraId="2F745604"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监理工程师执业资格证书号：</w:t>
      </w:r>
      <w:r w:rsidRPr="000F40DD">
        <w:rPr>
          <w:rFonts w:ascii="宋体" w:hAnsi="宋体" w:cs="宋体" w:hint="eastAsia"/>
          <w:sz w:val="21"/>
          <w:szCs w:val="21"/>
          <w:u w:val="single"/>
        </w:rPr>
        <w:t>成交后填写</w:t>
      </w:r>
      <w:r w:rsidRPr="000F40DD">
        <w:rPr>
          <w:rFonts w:ascii="宋体" w:hAnsi="宋体" w:cs="宋体" w:hint="eastAsia"/>
          <w:sz w:val="21"/>
          <w:szCs w:val="21"/>
        </w:rPr>
        <w:t>；</w:t>
      </w:r>
    </w:p>
    <w:p w14:paraId="1D149F29"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联系电话：</w:t>
      </w:r>
      <w:r w:rsidRPr="000F40DD">
        <w:rPr>
          <w:rFonts w:ascii="宋体" w:hAnsi="宋体" w:cs="宋体" w:hint="eastAsia"/>
          <w:sz w:val="21"/>
          <w:szCs w:val="21"/>
          <w:u w:val="single"/>
        </w:rPr>
        <w:t>成交后填写</w:t>
      </w:r>
      <w:r w:rsidRPr="000F40DD">
        <w:rPr>
          <w:rFonts w:ascii="宋体" w:hAnsi="宋体" w:cs="宋体" w:hint="eastAsia"/>
          <w:sz w:val="21"/>
          <w:szCs w:val="21"/>
        </w:rPr>
        <w:t>；</w:t>
      </w:r>
    </w:p>
    <w:p w14:paraId="3B2ABB37"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电子信箱：</w:t>
      </w:r>
      <w:r w:rsidRPr="000F40DD">
        <w:rPr>
          <w:rFonts w:ascii="宋体" w:hAnsi="宋体" w:cs="宋体" w:hint="eastAsia"/>
          <w:sz w:val="21"/>
          <w:szCs w:val="21"/>
          <w:u w:val="single"/>
        </w:rPr>
        <w:t>成交后填写</w:t>
      </w:r>
      <w:r w:rsidRPr="000F40DD">
        <w:rPr>
          <w:rFonts w:ascii="宋体" w:hAnsi="宋体" w:cs="宋体" w:hint="eastAsia"/>
          <w:sz w:val="21"/>
          <w:szCs w:val="21"/>
        </w:rPr>
        <w:t>；</w:t>
      </w:r>
    </w:p>
    <w:p w14:paraId="715D0638"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通信地址：</w:t>
      </w:r>
      <w:r w:rsidRPr="000F40DD">
        <w:rPr>
          <w:rFonts w:ascii="宋体" w:hAnsi="宋体" w:cs="宋体" w:hint="eastAsia"/>
          <w:sz w:val="21"/>
          <w:szCs w:val="21"/>
          <w:u w:val="single"/>
        </w:rPr>
        <w:t>成交后填写</w:t>
      </w:r>
      <w:r w:rsidRPr="000F40DD">
        <w:rPr>
          <w:rFonts w:ascii="宋体" w:hAnsi="宋体" w:cs="宋体" w:hint="eastAsia"/>
          <w:sz w:val="21"/>
          <w:szCs w:val="21"/>
        </w:rPr>
        <w:t>；</w:t>
      </w:r>
    </w:p>
    <w:p w14:paraId="18C47900" w14:textId="77777777" w:rsidR="00A358E9" w:rsidRPr="000F40DD" w:rsidRDefault="00C81118">
      <w:pPr>
        <w:spacing w:line="440" w:lineRule="exact"/>
        <w:ind w:firstLine="420"/>
        <w:rPr>
          <w:rFonts w:ascii="宋体" w:hAnsi="宋体" w:cs="宋体"/>
          <w:sz w:val="21"/>
          <w:szCs w:val="21"/>
        </w:rPr>
      </w:pPr>
      <w:r w:rsidRPr="000F40DD">
        <w:rPr>
          <w:rFonts w:ascii="宋体" w:hAnsi="宋体" w:cs="宋体" w:hint="eastAsia"/>
          <w:sz w:val="21"/>
          <w:szCs w:val="21"/>
        </w:rPr>
        <w:t>关于监理人的其他约定：</w:t>
      </w:r>
      <w:r w:rsidRPr="000F40DD">
        <w:rPr>
          <w:rFonts w:ascii="宋体" w:hAnsi="宋体" w:cs="宋体" w:hint="eastAsia"/>
          <w:sz w:val="21"/>
          <w:szCs w:val="21"/>
          <w:u w:val="single"/>
        </w:rPr>
        <w:t>成交后填写</w:t>
      </w:r>
      <w:r w:rsidRPr="000F40DD">
        <w:rPr>
          <w:rFonts w:ascii="宋体" w:hAnsi="宋体" w:cs="宋体" w:hint="eastAsia"/>
          <w:sz w:val="21"/>
          <w:szCs w:val="21"/>
        </w:rPr>
        <w:t>。</w:t>
      </w:r>
    </w:p>
    <w:p w14:paraId="4462A2C8"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885" w:name="_Toc478389205"/>
      <w:bookmarkStart w:id="886" w:name="_Toc417904291"/>
      <w:r w:rsidRPr="000F40DD">
        <w:rPr>
          <w:rFonts w:ascii="宋体" w:hAnsi="宋体" w:cs="宋体" w:hint="eastAsia"/>
          <w:b/>
          <w:bCs/>
          <w:kern w:val="44"/>
          <w:sz w:val="21"/>
          <w:szCs w:val="21"/>
        </w:rPr>
        <w:t>4.4 商定或确定</w:t>
      </w:r>
      <w:bookmarkEnd w:id="885"/>
      <w:bookmarkEnd w:id="886"/>
    </w:p>
    <w:p w14:paraId="170BABD3" w14:textId="77777777" w:rsidR="00A358E9" w:rsidRPr="000F40DD" w:rsidRDefault="00C81118">
      <w:pPr>
        <w:spacing w:line="400" w:lineRule="exact"/>
        <w:ind w:firstLine="420"/>
        <w:rPr>
          <w:rFonts w:ascii="宋体" w:hAnsi="宋体" w:cs="宋体"/>
          <w:sz w:val="21"/>
          <w:szCs w:val="21"/>
        </w:rPr>
      </w:pPr>
      <w:bookmarkStart w:id="887" w:name="_Toc267251418"/>
      <w:r w:rsidRPr="000F40DD">
        <w:rPr>
          <w:rFonts w:ascii="宋体" w:hAnsi="宋体" w:cs="宋体" w:hint="eastAsia"/>
          <w:sz w:val="21"/>
          <w:szCs w:val="21"/>
        </w:rPr>
        <w:t>在发包人和承包人不能通过协商达成一致意见时，发包人授权监理人对以下事项进行确定：</w:t>
      </w:r>
    </w:p>
    <w:p w14:paraId="35CB76F9"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59A00692"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（2）</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6B290041"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（3）</w:t>
      </w:r>
      <w:r w:rsidRPr="000F40DD">
        <w:rPr>
          <w:rFonts w:ascii="宋体" w:hAnsi="宋体" w:cs="宋体" w:hint="eastAsia"/>
          <w:sz w:val="21"/>
          <w:szCs w:val="21"/>
          <w:u w:val="single"/>
        </w:rPr>
        <w:t xml:space="preserve">      成交后填写     </w:t>
      </w:r>
      <w:r w:rsidRPr="000F40DD">
        <w:rPr>
          <w:rFonts w:ascii="宋体" w:hAnsi="宋体" w:cs="宋体" w:hint="eastAsia"/>
          <w:sz w:val="21"/>
          <w:szCs w:val="21"/>
        </w:rPr>
        <w:t>。</w:t>
      </w:r>
    </w:p>
    <w:p w14:paraId="1EFBA910"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888" w:name="_Toc417904292"/>
      <w:bookmarkStart w:id="889" w:name="_Toc351203637"/>
      <w:bookmarkStart w:id="890" w:name="_Toc478389206"/>
      <w:r w:rsidRPr="000F40DD">
        <w:rPr>
          <w:rFonts w:ascii="宋体" w:hAnsi="宋体" w:cs="宋体" w:hint="eastAsia"/>
          <w:b/>
          <w:bCs/>
          <w:kern w:val="44"/>
          <w:sz w:val="21"/>
          <w:szCs w:val="21"/>
        </w:rPr>
        <w:t>5</w:t>
      </w:r>
      <w:bookmarkStart w:id="891" w:name="_Toc292559367"/>
      <w:bookmarkStart w:id="892" w:name="_Toc296891203"/>
      <w:bookmarkStart w:id="893" w:name="_Toc296890991"/>
      <w:bookmarkStart w:id="894" w:name="_Toc296346664"/>
      <w:bookmarkStart w:id="895" w:name="_Toc296944502"/>
      <w:bookmarkStart w:id="896" w:name="_Toc296503163"/>
      <w:bookmarkStart w:id="897" w:name="_Toc296347162"/>
      <w:bookmarkStart w:id="898" w:name="_Toc297120463"/>
      <w:bookmarkStart w:id="899" w:name="_Toc292559872"/>
      <w:bookmarkStart w:id="900" w:name="_Toc297048349"/>
      <w:bookmarkEnd w:id="887"/>
      <w:r w:rsidRPr="000F40DD">
        <w:rPr>
          <w:rFonts w:ascii="宋体" w:hAnsi="宋体" w:cs="宋体" w:hint="eastAsia"/>
          <w:b/>
          <w:bCs/>
          <w:kern w:val="44"/>
          <w:sz w:val="21"/>
          <w:szCs w:val="21"/>
        </w:rPr>
        <w:t>. 工程质量</w:t>
      </w:r>
      <w:bookmarkEnd w:id="888"/>
      <w:bookmarkEnd w:id="889"/>
      <w:bookmarkEnd w:id="890"/>
    </w:p>
    <w:p w14:paraId="37919092"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901" w:name="_Toc417904293"/>
      <w:bookmarkStart w:id="902" w:name="_Toc478389207"/>
      <w:r w:rsidRPr="000F40DD">
        <w:rPr>
          <w:rFonts w:ascii="宋体" w:hAnsi="宋体" w:cs="宋体" w:hint="eastAsia"/>
          <w:b/>
          <w:bCs/>
          <w:kern w:val="44"/>
          <w:sz w:val="21"/>
          <w:szCs w:val="21"/>
        </w:rPr>
        <w:t>5.1 质量要求</w:t>
      </w:r>
      <w:bookmarkEnd w:id="901"/>
      <w:bookmarkEnd w:id="902"/>
    </w:p>
    <w:p w14:paraId="66640EFF"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5</w:t>
      </w:r>
      <w:bookmarkStart w:id="903" w:name="_Toc318581164"/>
      <w:bookmarkStart w:id="904" w:name="_Toc304295527"/>
      <w:bookmarkStart w:id="905" w:name="_Toc297123496"/>
      <w:bookmarkStart w:id="906" w:name="_Toc297216155"/>
      <w:bookmarkStart w:id="907" w:name="_Toc303539106"/>
      <w:bookmarkStart w:id="908" w:name="_Toc312677997"/>
      <w:bookmarkStart w:id="909" w:name="_Toc300934949"/>
      <w:r w:rsidRPr="000F40DD">
        <w:rPr>
          <w:rFonts w:ascii="宋体" w:hAnsi="宋体" w:cs="宋体" w:hint="eastAsia"/>
          <w:sz w:val="21"/>
          <w:szCs w:val="21"/>
        </w:rPr>
        <w:t>.1.1 特殊质量标准和要求：</w:t>
      </w:r>
      <w:r w:rsidRPr="000F40DD">
        <w:rPr>
          <w:rFonts w:ascii="宋体" w:hAnsi="宋体" w:cs="宋体" w:hint="eastAsia"/>
          <w:sz w:val="21"/>
          <w:szCs w:val="21"/>
          <w:u w:val="single"/>
        </w:rPr>
        <w:t xml:space="preserve">   按国家规定   </w:t>
      </w:r>
      <w:r w:rsidRPr="000F40DD">
        <w:rPr>
          <w:rFonts w:ascii="宋体" w:hAnsi="宋体" w:cs="宋体" w:hint="eastAsia"/>
          <w:sz w:val="21"/>
          <w:szCs w:val="21"/>
        </w:rPr>
        <w:t>。</w:t>
      </w:r>
    </w:p>
    <w:p w14:paraId="27A0444D"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关于工程奖项的约定：</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4A68F485"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910" w:name="_Toc478389208"/>
      <w:bookmarkStart w:id="911" w:name="_Toc417904294"/>
      <w:r w:rsidRPr="000F40DD">
        <w:rPr>
          <w:rFonts w:ascii="宋体" w:hAnsi="宋体" w:cs="宋体" w:hint="eastAsia"/>
          <w:b/>
          <w:bCs/>
          <w:kern w:val="44"/>
          <w:sz w:val="21"/>
          <w:szCs w:val="21"/>
        </w:rPr>
        <w:t>5.3 隐蔽工程检查</w:t>
      </w:r>
      <w:bookmarkEnd w:id="910"/>
      <w:bookmarkEnd w:id="911"/>
    </w:p>
    <w:p w14:paraId="37797526"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5.3.2承包人提前通知发包人隐蔽工程检查的期限的约定：</w:t>
      </w:r>
      <w:r w:rsidRPr="000F40DD">
        <w:rPr>
          <w:rFonts w:ascii="宋体" w:hAnsi="宋体" w:cs="宋体" w:hint="eastAsia"/>
          <w:sz w:val="21"/>
          <w:szCs w:val="21"/>
          <w:u w:val="single"/>
        </w:rPr>
        <w:t xml:space="preserve">　提前7天   </w:t>
      </w:r>
      <w:r w:rsidRPr="000F40DD">
        <w:rPr>
          <w:rFonts w:ascii="宋体" w:hAnsi="宋体" w:cs="宋体" w:hint="eastAsia"/>
          <w:sz w:val="21"/>
          <w:szCs w:val="21"/>
        </w:rPr>
        <w:t>。</w:t>
      </w:r>
    </w:p>
    <w:p w14:paraId="498FFCAF"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发包人不能按时进行检查时，应提前</w:t>
      </w:r>
      <w:r w:rsidRPr="000F40DD">
        <w:rPr>
          <w:rFonts w:ascii="宋体" w:hAnsi="宋体" w:cs="宋体" w:hint="eastAsia"/>
          <w:sz w:val="21"/>
          <w:szCs w:val="21"/>
          <w:u w:val="single"/>
        </w:rPr>
        <w:t xml:space="preserve">  24  </w:t>
      </w:r>
      <w:r w:rsidRPr="000F40DD">
        <w:rPr>
          <w:rFonts w:ascii="宋体" w:hAnsi="宋体" w:cs="宋体" w:hint="eastAsia"/>
          <w:sz w:val="21"/>
          <w:szCs w:val="21"/>
        </w:rPr>
        <w:t>小时提交书面延期要求。</w:t>
      </w:r>
    </w:p>
    <w:p w14:paraId="33DDA329"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关于延期最长不得超过：</w:t>
      </w:r>
      <w:r w:rsidRPr="000F40DD">
        <w:rPr>
          <w:rFonts w:ascii="宋体" w:hAnsi="宋体" w:cs="宋体" w:hint="eastAsia"/>
          <w:sz w:val="21"/>
          <w:szCs w:val="21"/>
          <w:u w:val="single"/>
        </w:rPr>
        <w:t xml:space="preserve">  48  </w:t>
      </w:r>
      <w:r w:rsidRPr="000F40DD">
        <w:rPr>
          <w:rFonts w:ascii="宋体" w:hAnsi="宋体" w:cs="宋体" w:hint="eastAsia"/>
          <w:sz w:val="21"/>
          <w:szCs w:val="21"/>
        </w:rPr>
        <w:t>小时。</w:t>
      </w:r>
    </w:p>
    <w:p w14:paraId="58C930B6"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912" w:name="_Toc478389209"/>
      <w:bookmarkStart w:id="913" w:name="_Toc351203638"/>
      <w:bookmarkStart w:id="914" w:name="_Toc417904295"/>
      <w:r w:rsidRPr="000F40DD">
        <w:rPr>
          <w:rFonts w:ascii="宋体" w:hAnsi="宋体" w:cs="宋体" w:hint="eastAsia"/>
          <w:b/>
          <w:bCs/>
          <w:kern w:val="44"/>
          <w:sz w:val="21"/>
          <w:szCs w:val="21"/>
        </w:rPr>
        <w:t>6. 安全文明施工与环境保护</w:t>
      </w:r>
      <w:bookmarkEnd w:id="912"/>
      <w:bookmarkEnd w:id="913"/>
      <w:bookmarkEnd w:id="914"/>
    </w:p>
    <w:p w14:paraId="395EA7A2"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915" w:name="_Toc417904296"/>
      <w:bookmarkStart w:id="916" w:name="_Toc478389210"/>
      <w:r w:rsidRPr="000F40DD">
        <w:rPr>
          <w:rFonts w:ascii="宋体" w:hAnsi="宋体" w:cs="宋体" w:hint="eastAsia"/>
          <w:b/>
          <w:bCs/>
          <w:kern w:val="44"/>
          <w:sz w:val="21"/>
          <w:szCs w:val="21"/>
        </w:rPr>
        <w:t>6.1安全文明施工</w:t>
      </w:r>
      <w:bookmarkEnd w:id="915"/>
      <w:bookmarkEnd w:id="916"/>
    </w:p>
    <w:p w14:paraId="7F51D2CE"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6.1.1 项目安全生产的达标目标及相应事项的约定：</w:t>
      </w:r>
      <w:r w:rsidRPr="000F40DD">
        <w:rPr>
          <w:rFonts w:ascii="宋体" w:hAnsi="宋体" w:cs="宋体" w:hint="eastAsia"/>
          <w:sz w:val="21"/>
          <w:szCs w:val="21"/>
          <w:u w:val="single"/>
        </w:rPr>
        <w:t xml:space="preserve">   按国家规定  </w:t>
      </w:r>
      <w:r w:rsidRPr="000F40DD">
        <w:rPr>
          <w:rFonts w:ascii="宋体" w:hAnsi="宋体" w:cs="宋体" w:hint="eastAsia"/>
          <w:sz w:val="21"/>
          <w:szCs w:val="21"/>
        </w:rPr>
        <w:t>。</w:t>
      </w:r>
    </w:p>
    <w:p w14:paraId="01112AB1"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6.1.4关于治安保卫的特别约定：</w:t>
      </w:r>
      <w:r w:rsidRPr="000F40DD">
        <w:rPr>
          <w:rFonts w:ascii="宋体" w:hAnsi="宋体" w:cs="宋体" w:hint="eastAsia"/>
          <w:sz w:val="21"/>
          <w:szCs w:val="21"/>
          <w:u w:val="single"/>
        </w:rPr>
        <w:t>承包人应承担施工安全保卫工作及非夜间施工照明的责任，承包人应采取一切合理的预防措施，防止人员伤亡、财产损失事故，费用由承包人承担。承包</w:t>
      </w:r>
      <w:r w:rsidRPr="000F40DD">
        <w:rPr>
          <w:rFonts w:ascii="宋体" w:hAnsi="宋体" w:cs="宋体" w:hint="eastAsia"/>
          <w:sz w:val="21"/>
          <w:szCs w:val="21"/>
          <w:u w:val="single"/>
        </w:rPr>
        <w:lastRenderedPageBreak/>
        <w:t>人生活设施及施工场应自费配备消防设备，防止火灾发生。</w:t>
      </w:r>
    </w:p>
    <w:p w14:paraId="0A9F738A"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关于编制施工场地治安管理计划的约定：</w:t>
      </w:r>
      <w:r w:rsidRPr="000F40DD">
        <w:rPr>
          <w:rFonts w:ascii="宋体" w:hAnsi="宋体" w:cs="宋体" w:hint="eastAsia"/>
          <w:sz w:val="21"/>
          <w:szCs w:val="21"/>
          <w:u w:val="single"/>
        </w:rPr>
        <w:t xml:space="preserve">   合同签订后7天内      </w:t>
      </w:r>
      <w:r w:rsidRPr="000F40DD">
        <w:rPr>
          <w:rFonts w:ascii="宋体" w:hAnsi="宋体" w:cs="宋体" w:hint="eastAsia"/>
          <w:sz w:val="21"/>
          <w:szCs w:val="21"/>
        </w:rPr>
        <w:t>。</w:t>
      </w:r>
    </w:p>
    <w:p w14:paraId="22202132"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6.1.5 文明施工</w:t>
      </w:r>
    </w:p>
    <w:p w14:paraId="45A632A6"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合同当事人对文明施工的要求：</w:t>
      </w:r>
      <w:r w:rsidRPr="000F40DD">
        <w:rPr>
          <w:rFonts w:ascii="宋体" w:hAnsi="宋体" w:cs="宋体" w:hint="eastAsia"/>
          <w:sz w:val="21"/>
          <w:szCs w:val="21"/>
          <w:u w:val="single"/>
        </w:rPr>
        <w:t xml:space="preserve">    按规范要求      </w:t>
      </w:r>
      <w:r w:rsidRPr="000F40DD">
        <w:rPr>
          <w:rFonts w:ascii="宋体" w:hAnsi="宋体" w:cs="宋体" w:hint="eastAsia"/>
          <w:sz w:val="21"/>
          <w:szCs w:val="21"/>
        </w:rPr>
        <w:t>。</w:t>
      </w:r>
    </w:p>
    <w:p w14:paraId="13F1E456" w14:textId="77777777" w:rsidR="00A358E9" w:rsidRPr="000F40DD" w:rsidRDefault="00C81118">
      <w:pPr>
        <w:spacing w:line="360" w:lineRule="exact"/>
        <w:ind w:firstLine="420"/>
        <w:jc w:val="left"/>
        <w:rPr>
          <w:rFonts w:ascii="宋体" w:hAnsi="宋体" w:cs="宋体"/>
          <w:sz w:val="21"/>
          <w:szCs w:val="21"/>
          <w:u w:val="single"/>
        </w:rPr>
      </w:pPr>
      <w:r w:rsidRPr="000F40DD">
        <w:rPr>
          <w:rFonts w:cs="宋体"/>
          <w:sz w:val="21"/>
          <w:szCs w:val="21"/>
        </w:rPr>
        <w:t>6.1.6</w:t>
      </w:r>
      <w:r w:rsidRPr="000F40DD">
        <w:rPr>
          <w:rFonts w:ascii="宋体" w:hAnsi="宋体" w:cs="宋体" w:hint="eastAsia"/>
          <w:sz w:val="21"/>
          <w:szCs w:val="21"/>
        </w:rPr>
        <w:t>关于安全文明施工费支付比例和支付期限的约定：</w:t>
      </w:r>
      <w:r w:rsidRPr="000F40DD">
        <w:rPr>
          <w:rFonts w:ascii="宋体" w:hAnsi="宋体" w:cs="宋体" w:hint="eastAsia"/>
          <w:sz w:val="21"/>
          <w:szCs w:val="21"/>
          <w:u w:val="single"/>
        </w:rPr>
        <w:t>具体按《广西壮族自治区建筑工程安全防护、文明施工措施费及管理细则》（桂建质〔2015〕16 号）和当地建设行政主管部门要求执行。</w:t>
      </w:r>
    </w:p>
    <w:p w14:paraId="41D160C1"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917" w:name="_Toc478389211"/>
      <w:bookmarkStart w:id="918" w:name="_Toc373227721"/>
      <w:bookmarkStart w:id="919" w:name="_Toc395382523"/>
      <w:bookmarkStart w:id="920" w:name="_Toc389065287"/>
      <w:bookmarkStart w:id="921" w:name="_Toc373478368"/>
      <w:r w:rsidRPr="000F40DD">
        <w:rPr>
          <w:rFonts w:ascii="宋体" w:hAnsi="宋体" w:cs="宋体" w:hint="eastAsia"/>
          <w:b/>
          <w:bCs/>
          <w:kern w:val="44"/>
          <w:sz w:val="21"/>
          <w:szCs w:val="21"/>
        </w:rPr>
        <w:t>6.3环境保护</w:t>
      </w:r>
      <w:bookmarkEnd w:id="917"/>
      <w:bookmarkEnd w:id="918"/>
      <w:bookmarkEnd w:id="919"/>
      <w:bookmarkEnd w:id="920"/>
      <w:bookmarkEnd w:id="921"/>
    </w:p>
    <w:p w14:paraId="187997B8" w14:textId="77777777" w:rsidR="00A358E9" w:rsidRPr="000F40DD" w:rsidRDefault="00C81118">
      <w:pPr>
        <w:ind w:firstLine="420"/>
        <w:jc w:val="left"/>
        <w:rPr>
          <w:rFonts w:ascii="宋体" w:hAnsi="宋体" w:cs="宋体"/>
          <w:sz w:val="21"/>
          <w:szCs w:val="21"/>
          <w:u w:val="single"/>
        </w:rPr>
      </w:pPr>
      <w:r w:rsidRPr="000F40DD">
        <w:rPr>
          <w:rFonts w:ascii="宋体" w:hAnsi="宋体" w:cs="宋体" w:hint="eastAsia"/>
          <w:sz w:val="21"/>
          <w:szCs w:val="21"/>
          <w:u w:val="single"/>
        </w:rPr>
        <w:t>因施工需要，经发包人批准，由承包人办理有关施工场地交通、环卫和施工噪音管理等手续，费用由承包人负责。</w:t>
      </w:r>
    </w:p>
    <w:p w14:paraId="0BBE2BE3" w14:textId="77777777" w:rsidR="00A358E9" w:rsidRPr="000F40DD" w:rsidRDefault="00C81118">
      <w:pPr>
        <w:spacing w:line="400" w:lineRule="exact"/>
        <w:ind w:firstLine="420"/>
        <w:rPr>
          <w:rFonts w:ascii="宋体" w:hAnsi="宋体" w:cs="宋体"/>
          <w:sz w:val="21"/>
          <w:szCs w:val="21"/>
          <w:u w:val="single"/>
        </w:rPr>
      </w:pPr>
      <w:r w:rsidRPr="000F40DD">
        <w:rPr>
          <w:rFonts w:ascii="宋体" w:hAnsi="宋体" w:cs="宋体" w:hint="eastAsia"/>
          <w:sz w:val="21"/>
          <w:szCs w:val="21"/>
          <w:u w:val="single"/>
        </w:rPr>
        <w:t>经过城市道路的施工车辆，必须按交警、城管、运输等部门相关规定执行。由于施工车辆造成的道路、环境等污染，其责任和费用均由承包人承担。</w:t>
      </w:r>
    </w:p>
    <w:p w14:paraId="19A6663B"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922" w:name="_Toc478389212"/>
      <w:bookmarkStart w:id="923" w:name="_Toc417904297"/>
      <w:bookmarkStart w:id="924" w:name="_Toc351203639"/>
      <w:bookmarkEnd w:id="903"/>
      <w:bookmarkEnd w:id="904"/>
      <w:bookmarkEnd w:id="905"/>
      <w:bookmarkEnd w:id="906"/>
      <w:bookmarkEnd w:id="907"/>
      <w:bookmarkEnd w:id="908"/>
      <w:bookmarkEnd w:id="909"/>
      <w:r w:rsidRPr="000F40DD">
        <w:rPr>
          <w:rFonts w:ascii="宋体" w:hAnsi="宋体" w:cs="宋体" w:hint="eastAsia"/>
          <w:b/>
          <w:bCs/>
          <w:kern w:val="44"/>
          <w:sz w:val="21"/>
          <w:szCs w:val="21"/>
        </w:rPr>
        <w:t>7. 工期和进度</w:t>
      </w:r>
      <w:bookmarkEnd w:id="922"/>
      <w:bookmarkEnd w:id="923"/>
      <w:bookmarkEnd w:id="924"/>
    </w:p>
    <w:p w14:paraId="1FAC92D8"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925" w:name="_Toc478389213"/>
      <w:bookmarkStart w:id="926" w:name="_Toc417904298"/>
      <w:r w:rsidRPr="000F40DD">
        <w:rPr>
          <w:rFonts w:ascii="宋体" w:hAnsi="宋体" w:cs="宋体" w:hint="eastAsia"/>
          <w:b/>
          <w:bCs/>
          <w:kern w:val="44"/>
          <w:sz w:val="21"/>
          <w:szCs w:val="21"/>
        </w:rPr>
        <w:t>7.1 施工组织设计</w:t>
      </w:r>
      <w:bookmarkEnd w:id="925"/>
      <w:bookmarkEnd w:id="926"/>
    </w:p>
    <w:p w14:paraId="3A8A1ECB"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7.1.1 合同当事人约定的施工组织设计应包括的其他内容：</w:t>
      </w:r>
      <w:r w:rsidRPr="000F40DD">
        <w:rPr>
          <w:rFonts w:ascii="宋体" w:hAnsi="宋体" w:cs="宋体" w:hint="eastAsia"/>
          <w:sz w:val="21"/>
          <w:szCs w:val="21"/>
          <w:u w:val="single"/>
        </w:rPr>
        <w:t xml:space="preserve">  　按规范要求   </w:t>
      </w:r>
      <w:r w:rsidRPr="000F40DD">
        <w:rPr>
          <w:rFonts w:ascii="宋体" w:hAnsi="宋体" w:cs="宋体" w:hint="eastAsia"/>
          <w:sz w:val="21"/>
          <w:szCs w:val="21"/>
        </w:rPr>
        <w:t>。</w:t>
      </w:r>
    </w:p>
    <w:p w14:paraId="5FCC1FAB"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7.1.2 施工组织设计的提交和修改</w:t>
      </w:r>
    </w:p>
    <w:p w14:paraId="34E7DFBA"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承包人提交详细施工组织设计的期限的约定：</w:t>
      </w:r>
      <w:r w:rsidRPr="000F40DD">
        <w:rPr>
          <w:rFonts w:ascii="宋体" w:hAnsi="宋体" w:cs="宋体" w:hint="eastAsia"/>
          <w:sz w:val="21"/>
          <w:szCs w:val="21"/>
          <w:u w:val="single"/>
        </w:rPr>
        <w:t xml:space="preserve">    合同签订后7天内     </w:t>
      </w:r>
      <w:r w:rsidRPr="000F40DD">
        <w:rPr>
          <w:rFonts w:ascii="宋体" w:hAnsi="宋体" w:cs="宋体" w:hint="eastAsia"/>
          <w:sz w:val="21"/>
          <w:szCs w:val="21"/>
        </w:rPr>
        <w:t>。</w:t>
      </w:r>
    </w:p>
    <w:p w14:paraId="3E7EBF08"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发包人和监理人在收到详细的施工组织设计后确认或提出修改意见的期限：</w:t>
      </w:r>
      <w:r w:rsidRPr="000F40DD">
        <w:rPr>
          <w:rFonts w:ascii="宋体" w:hAnsi="宋体" w:cs="宋体" w:hint="eastAsia"/>
          <w:sz w:val="21"/>
          <w:szCs w:val="21"/>
          <w:u w:val="single"/>
        </w:rPr>
        <w:t xml:space="preserve">  7天内 </w:t>
      </w:r>
      <w:r w:rsidRPr="000F40DD">
        <w:rPr>
          <w:rFonts w:ascii="宋体" w:hAnsi="宋体" w:cs="宋体" w:hint="eastAsia"/>
          <w:sz w:val="21"/>
          <w:szCs w:val="21"/>
        </w:rPr>
        <w:t>。</w:t>
      </w:r>
    </w:p>
    <w:p w14:paraId="1F73754B"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927" w:name="_Toc417904299"/>
      <w:bookmarkStart w:id="928" w:name="_Toc478389214"/>
      <w:r w:rsidRPr="000F40DD">
        <w:rPr>
          <w:rFonts w:ascii="宋体" w:hAnsi="宋体" w:cs="宋体" w:hint="eastAsia"/>
          <w:b/>
          <w:bCs/>
          <w:kern w:val="44"/>
          <w:sz w:val="21"/>
          <w:szCs w:val="21"/>
        </w:rPr>
        <w:t>7</w:t>
      </w:r>
      <w:bookmarkStart w:id="929" w:name="_Toc297123514"/>
      <w:bookmarkStart w:id="930" w:name="_Toc303539123"/>
      <w:bookmarkStart w:id="931" w:name="_Toc312677479"/>
      <w:bookmarkStart w:id="932" w:name="_Toc304295541"/>
      <w:bookmarkStart w:id="933" w:name="_Toc297216173"/>
      <w:bookmarkStart w:id="934" w:name="_Toc300934966"/>
      <w:bookmarkStart w:id="935" w:name="_Toc312678005"/>
      <w:r w:rsidRPr="000F40DD">
        <w:rPr>
          <w:rFonts w:ascii="宋体" w:hAnsi="宋体" w:cs="宋体" w:hint="eastAsia"/>
          <w:b/>
          <w:bCs/>
          <w:kern w:val="44"/>
          <w:sz w:val="21"/>
          <w:szCs w:val="21"/>
        </w:rPr>
        <w:t>.2 施工进度计划</w:t>
      </w:r>
      <w:bookmarkEnd w:id="927"/>
      <w:bookmarkEnd w:id="928"/>
    </w:p>
    <w:p w14:paraId="2B677A7D"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7.2.2 施工进度计划的修订</w:t>
      </w:r>
    </w:p>
    <w:p w14:paraId="3BD2E8C0" w14:textId="77777777" w:rsidR="00A358E9" w:rsidRPr="000F40DD" w:rsidRDefault="00C81118">
      <w:pPr>
        <w:spacing w:line="410" w:lineRule="exact"/>
        <w:ind w:firstLine="420"/>
        <w:rPr>
          <w:rFonts w:ascii="宋体" w:hAnsi="宋体" w:cs="宋体"/>
          <w:sz w:val="21"/>
          <w:szCs w:val="21"/>
        </w:rPr>
      </w:pPr>
      <w:r w:rsidRPr="000F40DD">
        <w:rPr>
          <w:rFonts w:ascii="宋体" w:hAnsi="宋体" w:cs="宋体" w:hint="eastAsia"/>
          <w:sz w:val="21"/>
          <w:szCs w:val="21"/>
        </w:rPr>
        <w:t>发包人和监理人在收到修订的施工进度计划后确认或提出修改意见的期限：</w:t>
      </w:r>
      <w:r w:rsidRPr="000F40DD">
        <w:rPr>
          <w:rFonts w:ascii="宋体" w:hAnsi="宋体" w:cs="宋体" w:hint="eastAsia"/>
          <w:sz w:val="21"/>
          <w:szCs w:val="21"/>
          <w:u w:val="single"/>
        </w:rPr>
        <w:t>收到修订合同进度计划后7天</w:t>
      </w:r>
      <w:r w:rsidRPr="000F40DD">
        <w:rPr>
          <w:rFonts w:ascii="宋体" w:hAnsi="宋体" w:cs="宋体" w:hint="eastAsia"/>
          <w:sz w:val="21"/>
          <w:szCs w:val="21"/>
        </w:rPr>
        <w:t>。</w:t>
      </w:r>
    </w:p>
    <w:p w14:paraId="2537D156" w14:textId="77777777" w:rsidR="00A358E9" w:rsidRPr="000F40DD" w:rsidRDefault="00C81118">
      <w:pPr>
        <w:keepNext/>
        <w:keepLines/>
        <w:spacing w:line="410" w:lineRule="exact"/>
        <w:ind w:firstLineChars="0" w:firstLine="0"/>
        <w:outlineLvl w:val="0"/>
        <w:rPr>
          <w:rFonts w:ascii="宋体" w:hAnsi="宋体" w:cs="宋体"/>
          <w:b/>
          <w:bCs/>
          <w:kern w:val="44"/>
          <w:sz w:val="21"/>
          <w:szCs w:val="21"/>
        </w:rPr>
      </w:pPr>
      <w:bookmarkStart w:id="936" w:name="_Toc417904300"/>
      <w:bookmarkStart w:id="937" w:name="_Toc478389215"/>
      <w:r w:rsidRPr="000F40DD">
        <w:rPr>
          <w:rFonts w:ascii="宋体" w:hAnsi="宋体" w:cs="宋体" w:hint="eastAsia"/>
          <w:b/>
          <w:bCs/>
          <w:kern w:val="44"/>
          <w:sz w:val="21"/>
          <w:szCs w:val="21"/>
        </w:rPr>
        <w:t>7.3 开工</w:t>
      </w:r>
      <w:bookmarkEnd w:id="936"/>
      <w:bookmarkEnd w:id="937"/>
    </w:p>
    <w:p w14:paraId="6966A3EF" w14:textId="77777777" w:rsidR="00A358E9" w:rsidRPr="000F40DD" w:rsidRDefault="00C81118">
      <w:pPr>
        <w:spacing w:line="410" w:lineRule="exact"/>
        <w:ind w:firstLine="420"/>
        <w:rPr>
          <w:rFonts w:ascii="宋体" w:hAnsi="宋体" w:cs="宋体"/>
          <w:sz w:val="21"/>
          <w:szCs w:val="21"/>
        </w:rPr>
      </w:pPr>
      <w:r w:rsidRPr="000F40DD">
        <w:rPr>
          <w:rFonts w:ascii="宋体" w:hAnsi="宋体" w:cs="宋体" w:hint="eastAsia"/>
          <w:sz w:val="21"/>
          <w:szCs w:val="21"/>
        </w:rPr>
        <w:t>7.3.1 开工准备</w:t>
      </w:r>
    </w:p>
    <w:p w14:paraId="21AC03E8" w14:textId="77777777" w:rsidR="00A358E9" w:rsidRPr="000F40DD" w:rsidRDefault="00C81118">
      <w:pPr>
        <w:spacing w:line="410" w:lineRule="exact"/>
        <w:ind w:firstLine="420"/>
        <w:rPr>
          <w:rFonts w:ascii="宋体" w:hAnsi="宋体" w:cs="宋体"/>
          <w:sz w:val="21"/>
          <w:szCs w:val="21"/>
          <w:u w:val="single"/>
        </w:rPr>
      </w:pPr>
      <w:r w:rsidRPr="000F40DD">
        <w:rPr>
          <w:rFonts w:ascii="宋体" w:hAnsi="宋体" w:cs="宋体" w:hint="eastAsia"/>
          <w:sz w:val="21"/>
          <w:szCs w:val="21"/>
        </w:rPr>
        <w:t>关于承包人提交工程开工报审表的期限：</w:t>
      </w:r>
      <w:r w:rsidRPr="000F40DD">
        <w:rPr>
          <w:rFonts w:ascii="宋体" w:hAnsi="宋体" w:cs="宋体" w:hint="eastAsia"/>
          <w:sz w:val="21"/>
          <w:szCs w:val="21"/>
          <w:u w:val="single"/>
        </w:rPr>
        <w:t xml:space="preserve">  合同签订后7天  </w:t>
      </w:r>
      <w:r w:rsidRPr="000F40DD">
        <w:rPr>
          <w:rFonts w:ascii="宋体" w:hAnsi="宋体" w:cs="宋体" w:hint="eastAsia"/>
          <w:sz w:val="21"/>
          <w:szCs w:val="21"/>
        </w:rPr>
        <w:t>。</w:t>
      </w:r>
    </w:p>
    <w:p w14:paraId="5F1EAD53" w14:textId="77777777" w:rsidR="00A358E9" w:rsidRPr="000F40DD" w:rsidRDefault="00C81118">
      <w:pPr>
        <w:spacing w:line="410" w:lineRule="exact"/>
        <w:ind w:firstLine="420"/>
        <w:rPr>
          <w:rFonts w:ascii="宋体" w:hAnsi="宋体" w:cs="宋体"/>
          <w:sz w:val="21"/>
          <w:szCs w:val="21"/>
        </w:rPr>
      </w:pPr>
      <w:r w:rsidRPr="000F40DD">
        <w:rPr>
          <w:rFonts w:ascii="宋体" w:hAnsi="宋体" w:cs="宋体" w:hint="eastAsia"/>
          <w:sz w:val="21"/>
          <w:szCs w:val="21"/>
        </w:rPr>
        <w:t>关于发包人应完成的其他开工准备工作及期限：</w:t>
      </w:r>
      <w:r w:rsidRPr="000F40DD">
        <w:rPr>
          <w:rFonts w:ascii="宋体" w:hAnsi="宋体" w:cs="宋体" w:hint="eastAsia"/>
          <w:sz w:val="21"/>
          <w:szCs w:val="21"/>
          <w:u w:val="single"/>
        </w:rPr>
        <w:t xml:space="preserve">  合同签订后7天   </w:t>
      </w:r>
      <w:r w:rsidRPr="000F40DD">
        <w:rPr>
          <w:rFonts w:ascii="宋体" w:hAnsi="宋体" w:cs="宋体" w:hint="eastAsia"/>
          <w:sz w:val="21"/>
          <w:szCs w:val="21"/>
        </w:rPr>
        <w:t>。</w:t>
      </w:r>
    </w:p>
    <w:p w14:paraId="36EC4562" w14:textId="77777777" w:rsidR="00A358E9" w:rsidRPr="000F40DD" w:rsidRDefault="00C81118">
      <w:pPr>
        <w:spacing w:line="410" w:lineRule="exact"/>
        <w:ind w:firstLine="420"/>
        <w:rPr>
          <w:rFonts w:ascii="宋体" w:hAnsi="宋体" w:cs="宋体"/>
          <w:sz w:val="21"/>
          <w:szCs w:val="21"/>
        </w:rPr>
      </w:pPr>
      <w:r w:rsidRPr="000F40DD">
        <w:rPr>
          <w:rFonts w:ascii="宋体" w:hAnsi="宋体" w:cs="宋体" w:hint="eastAsia"/>
          <w:sz w:val="21"/>
          <w:szCs w:val="21"/>
        </w:rPr>
        <w:t>关于承包人应完成的其他开工准备工作及期限：</w:t>
      </w:r>
      <w:r w:rsidRPr="000F40DD">
        <w:rPr>
          <w:rFonts w:ascii="宋体" w:hAnsi="宋体" w:cs="宋体" w:hint="eastAsia"/>
          <w:sz w:val="21"/>
          <w:szCs w:val="21"/>
          <w:u w:val="single"/>
        </w:rPr>
        <w:t xml:space="preserve">   合同签订后7天   </w:t>
      </w:r>
      <w:r w:rsidRPr="000F40DD">
        <w:rPr>
          <w:rFonts w:ascii="宋体" w:hAnsi="宋体" w:cs="宋体" w:hint="eastAsia"/>
          <w:sz w:val="21"/>
          <w:szCs w:val="21"/>
        </w:rPr>
        <w:t>。</w:t>
      </w:r>
    </w:p>
    <w:p w14:paraId="212EA096" w14:textId="77777777" w:rsidR="00A358E9" w:rsidRPr="000F40DD" w:rsidRDefault="00C81118">
      <w:pPr>
        <w:spacing w:line="410" w:lineRule="exact"/>
        <w:ind w:firstLine="420"/>
        <w:rPr>
          <w:rFonts w:ascii="宋体" w:hAnsi="宋体" w:cs="宋体"/>
          <w:sz w:val="21"/>
          <w:szCs w:val="21"/>
        </w:rPr>
      </w:pPr>
      <w:r w:rsidRPr="000F40DD">
        <w:rPr>
          <w:rFonts w:ascii="宋体" w:hAnsi="宋体" w:cs="宋体" w:hint="eastAsia"/>
          <w:sz w:val="21"/>
          <w:szCs w:val="21"/>
        </w:rPr>
        <w:t>7.3.2开工通知</w:t>
      </w:r>
    </w:p>
    <w:p w14:paraId="14D3681F" w14:textId="77777777" w:rsidR="00A358E9" w:rsidRPr="000F40DD" w:rsidRDefault="00C81118">
      <w:pPr>
        <w:spacing w:line="410" w:lineRule="exact"/>
        <w:ind w:firstLine="420"/>
        <w:rPr>
          <w:rFonts w:ascii="宋体" w:hAnsi="宋体" w:cs="宋体"/>
          <w:sz w:val="21"/>
          <w:szCs w:val="21"/>
        </w:rPr>
      </w:pPr>
      <w:r w:rsidRPr="000F40DD">
        <w:rPr>
          <w:rFonts w:ascii="宋体" w:hAnsi="宋体" w:cs="宋体" w:hint="eastAsia"/>
          <w:sz w:val="21"/>
          <w:szCs w:val="21"/>
        </w:rPr>
        <w:t>因发包人原因造成监理人未能在计划开工日期之日起</w:t>
      </w:r>
      <w:r w:rsidRPr="000F40DD">
        <w:rPr>
          <w:rFonts w:ascii="宋体" w:hAnsi="宋体" w:cs="宋体" w:hint="eastAsia"/>
          <w:sz w:val="21"/>
          <w:szCs w:val="21"/>
          <w:u w:val="single"/>
        </w:rPr>
        <w:t>180</w:t>
      </w:r>
      <w:r w:rsidRPr="000F40DD">
        <w:rPr>
          <w:rFonts w:ascii="宋体" w:hAnsi="宋体" w:cs="宋体" w:hint="eastAsia"/>
          <w:sz w:val="21"/>
          <w:szCs w:val="21"/>
        </w:rPr>
        <w:t>天内发出开工通知的，承包人有权提出价格调整要求，或者解除合同。</w:t>
      </w:r>
    </w:p>
    <w:p w14:paraId="0D4E27A2" w14:textId="77777777" w:rsidR="00A358E9" w:rsidRPr="000F40DD" w:rsidRDefault="00C81118">
      <w:pPr>
        <w:keepNext/>
        <w:keepLines/>
        <w:spacing w:line="410" w:lineRule="exact"/>
        <w:ind w:firstLineChars="0" w:firstLine="0"/>
        <w:outlineLvl w:val="0"/>
        <w:rPr>
          <w:rFonts w:ascii="宋体" w:hAnsi="宋体" w:cs="宋体"/>
          <w:b/>
          <w:bCs/>
          <w:kern w:val="44"/>
          <w:sz w:val="21"/>
          <w:szCs w:val="21"/>
        </w:rPr>
      </w:pPr>
      <w:bookmarkStart w:id="938" w:name="_Toc478389216"/>
      <w:bookmarkStart w:id="939" w:name="_Toc417904301"/>
      <w:bookmarkEnd w:id="929"/>
      <w:bookmarkEnd w:id="930"/>
      <w:bookmarkEnd w:id="931"/>
      <w:bookmarkEnd w:id="932"/>
      <w:bookmarkEnd w:id="933"/>
      <w:bookmarkEnd w:id="934"/>
      <w:bookmarkEnd w:id="935"/>
      <w:r w:rsidRPr="000F40DD">
        <w:rPr>
          <w:rFonts w:ascii="宋体" w:hAnsi="宋体" w:cs="宋体" w:hint="eastAsia"/>
          <w:b/>
          <w:bCs/>
          <w:kern w:val="44"/>
          <w:sz w:val="21"/>
          <w:szCs w:val="21"/>
        </w:rPr>
        <w:t>7.4 测量放线</w:t>
      </w:r>
      <w:bookmarkEnd w:id="938"/>
      <w:bookmarkEnd w:id="939"/>
    </w:p>
    <w:p w14:paraId="0A533870" w14:textId="77777777" w:rsidR="00A358E9" w:rsidRPr="000F40DD" w:rsidRDefault="00C81118">
      <w:pPr>
        <w:spacing w:line="410" w:lineRule="exact"/>
        <w:ind w:firstLine="420"/>
        <w:rPr>
          <w:rFonts w:ascii="宋体" w:hAnsi="宋体" w:cs="宋体"/>
          <w:sz w:val="21"/>
          <w:szCs w:val="21"/>
          <w:u w:val="single"/>
        </w:rPr>
      </w:pPr>
      <w:r w:rsidRPr="000F40DD">
        <w:rPr>
          <w:rFonts w:ascii="宋体" w:hAnsi="宋体" w:cs="宋体" w:hint="eastAsia"/>
          <w:sz w:val="21"/>
          <w:szCs w:val="21"/>
        </w:rPr>
        <w:t>7.4.1发包人通过监理人向承包人提供测量基准点、基准线和水准点及其书面资料的期限：</w:t>
      </w:r>
      <w:r w:rsidRPr="000F40DD">
        <w:rPr>
          <w:rFonts w:ascii="宋体" w:hAnsi="宋体" w:cs="宋体" w:hint="eastAsia"/>
          <w:sz w:val="21"/>
          <w:szCs w:val="21"/>
          <w:u w:val="single"/>
        </w:rPr>
        <w:t xml:space="preserve">合同签订后14天　  </w:t>
      </w:r>
      <w:r w:rsidRPr="000F40DD">
        <w:rPr>
          <w:rFonts w:ascii="宋体" w:hAnsi="宋体" w:cs="宋体" w:hint="eastAsia"/>
          <w:sz w:val="21"/>
          <w:szCs w:val="21"/>
        </w:rPr>
        <w:t>。</w:t>
      </w:r>
    </w:p>
    <w:p w14:paraId="35A8D836" w14:textId="77777777" w:rsidR="00A358E9" w:rsidRPr="000F40DD" w:rsidRDefault="00C81118">
      <w:pPr>
        <w:keepNext/>
        <w:keepLines/>
        <w:spacing w:line="410" w:lineRule="exact"/>
        <w:ind w:firstLineChars="0" w:firstLine="0"/>
        <w:outlineLvl w:val="0"/>
        <w:rPr>
          <w:rFonts w:ascii="宋体" w:hAnsi="宋体" w:cs="宋体"/>
          <w:b/>
          <w:bCs/>
          <w:kern w:val="44"/>
          <w:sz w:val="21"/>
          <w:szCs w:val="21"/>
        </w:rPr>
      </w:pPr>
      <w:bookmarkStart w:id="940" w:name="_Toc478389217"/>
      <w:bookmarkStart w:id="941" w:name="_Toc417904302"/>
      <w:r w:rsidRPr="000F40DD">
        <w:rPr>
          <w:rFonts w:ascii="宋体" w:hAnsi="宋体" w:cs="宋体" w:hint="eastAsia"/>
          <w:b/>
          <w:bCs/>
          <w:kern w:val="44"/>
          <w:sz w:val="21"/>
          <w:szCs w:val="21"/>
        </w:rPr>
        <w:lastRenderedPageBreak/>
        <w:t>7</w:t>
      </w:r>
      <w:bookmarkStart w:id="942" w:name="_Toc300934968"/>
      <w:bookmarkStart w:id="943" w:name="_Toc312678010"/>
      <w:bookmarkStart w:id="944" w:name="_Toc304295546"/>
      <w:bookmarkStart w:id="945" w:name="_Toc297123516"/>
      <w:bookmarkStart w:id="946" w:name="_Toc297216175"/>
      <w:bookmarkStart w:id="947" w:name="_Toc312677484"/>
      <w:bookmarkStart w:id="948" w:name="_Toc303539125"/>
      <w:r w:rsidRPr="000F40DD">
        <w:rPr>
          <w:rFonts w:ascii="宋体" w:hAnsi="宋体" w:cs="宋体" w:hint="eastAsia"/>
          <w:b/>
          <w:bCs/>
          <w:kern w:val="44"/>
          <w:sz w:val="21"/>
          <w:szCs w:val="21"/>
        </w:rPr>
        <w:t>.5 工期延误</w:t>
      </w:r>
      <w:bookmarkEnd w:id="940"/>
      <w:bookmarkEnd w:id="941"/>
    </w:p>
    <w:p w14:paraId="297B59F3" w14:textId="77777777" w:rsidR="00A358E9" w:rsidRPr="000F40DD" w:rsidRDefault="00C81118">
      <w:pPr>
        <w:spacing w:line="410" w:lineRule="exact"/>
        <w:ind w:firstLine="420"/>
        <w:outlineLvl w:val="0"/>
        <w:rPr>
          <w:rFonts w:ascii="宋体" w:hAnsi="宋体" w:cs="宋体"/>
          <w:sz w:val="21"/>
          <w:szCs w:val="21"/>
        </w:rPr>
      </w:pPr>
      <w:bookmarkStart w:id="949" w:name="_Toc478389218"/>
      <w:bookmarkStart w:id="950" w:name="_Toc417904303"/>
      <w:bookmarkEnd w:id="942"/>
      <w:bookmarkEnd w:id="943"/>
      <w:bookmarkEnd w:id="944"/>
      <w:bookmarkEnd w:id="945"/>
      <w:bookmarkEnd w:id="946"/>
      <w:bookmarkEnd w:id="947"/>
      <w:bookmarkEnd w:id="948"/>
      <w:r w:rsidRPr="000F40DD">
        <w:rPr>
          <w:rFonts w:ascii="宋体" w:hAnsi="宋体" w:cs="宋体" w:hint="eastAsia"/>
          <w:sz w:val="21"/>
          <w:szCs w:val="21"/>
        </w:rPr>
        <w:t>7.5.1 因发包人原因导致工期延误</w:t>
      </w:r>
      <w:bookmarkEnd w:id="949"/>
      <w:bookmarkEnd w:id="950"/>
    </w:p>
    <w:p w14:paraId="7C3679F1" w14:textId="77777777" w:rsidR="00A358E9" w:rsidRPr="000F40DD" w:rsidRDefault="00C81118">
      <w:pPr>
        <w:spacing w:line="410" w:lineRule="exact"/>
        <w:ind w:firstLine="420"/>
        <w:rPr>
          <w:rFonts w:ascii="宋体" w:hAnsi="宋体" w:cs="宋体"/>
          <w:sz w:val="21"/>
          <w:szCs w:val="21"/>
        </w:rPr>
      </w:pPr>
      <w:r w:rsidRPr="000F40DD">
        <w:rPr>
          <w:rFonts w:ascii="宋体" w:hAnsi="宋体" w:cs="宋体" w:hint="eastAsia"/>
          <w:sz w:val="21"/>
          <w:szCs w:val="21"/>
        </w:rPr>
        <w:t>（7）因发包人原因导致工期延误的其他情形：</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50F11B5F" w14:textId="77777777" w:rsidR="00A358E9" w:rsidRPr="000F40DD" w:rsidRDefault="00C81118">
      <w:pPr>
        <w:spacing w:line="410" w:lineRule="exact"/>
        <w:ind w:firstLine="420"/>
        <w:rPr>
          <w:rFonts w:ascii="宋体" w:hAnsi="宋体" w:cs="宋体"/>
          <w:sz w:val="21"/>
          <w:szCs w:val="21"/>
        </w:rPr>
      </w:pPr>
      <w:r w:rsidRPr="000F40DD">
        <w:rPr>
          <w:rFonts w:ascii="宋体" w:hAnsi="宋体" w:cs="宋体" w:hint="eastAsia"/>
          <w:sz w:val="21"/>
          <w:szCs w:val="21"/>
        </w:rPr>
        <w:t>7</w:t>
      </w:r>
      <w:bookmarkStart w:id="951" w:name="_Toc312678012"/>
      <w:bookmarkStart w:id="952" w:name="_Toc318581169"/>
      <w:bookmarkStart w:id="953" w:name="_Toc312677486"/>
      <w:bookmarkStart w:id="954" w:name="_Toc297123518"/>
      <w:bookmarkStart w:id="955" w:name="_Toc303539127"/>
      <w:bookmarkStart w:id="956" w:name="_Toc297216177"/>
      <w:bookmarkStart w:id="957" w:name="_Toc300934970"/>
      <w:bookmarkStart w:id="958" w:name="_Toc304295548"/>
      <w:r w:rsidRPr="000F40DD">
        <w:rPr>
          <w:rFonts w:ascii="宋体" w:hAnsi="宋体" w:cs="宋体" w:hint="eastAsia"/>
          <w:sz w:val="21"/>
          <w:szCs w:val="21"/>
        </w:rPr>
        <w:t>.5.2 因承包人原因导致工期延误</w:t>
      </w:r>
    </w:p>
    <w:bookmarkEnd w:id="951"/>
    <w:bookmarkEnd w:id="952"/>
    <w:bookmarkEnd w:id="953"/>
    <w:p w14:paraId="4CB3D910" w14:textId="643A976F" w:rsidR="00A358E9" w:rsidRPr="000F40DD" w:rsidRDefault="00C81118">
      <w:pPr>
        <w:spacing w:line="410" w:lineRule="exact"/>
        <w:ind w:firstLine="420"/>
        <w:rPr>
          <w:rFonts w:ascii="宋体" w:hAnsi="宋体" w:cs="宋体"/>
          <w:sz w:val="21"/>
          <w:szCs w:val="21"/>
          <w:u w:val="single"/>
        </w:rPr>
      </w:pPr>
      <w:r w:rsidRPr="000F40DD">
        <w:rPr>
          <w:rFonts w:ascii="宋体" w:hAnsi="宋体" w:cs="宋体" w:hint="eastAsia"/>
          <w:sz w:val="21"/>
          <w:szCs w:val="21"/>
        </w:rPr>
        <w:t>因</w:t>
      </w:r>
      <w:bookmarkStart w:id="959" w:name="_Toc312677487"/>
      <w:bookmarkStart w:id="960" w:name="_Toc312678013"/>
      <w:bookmarkStart w:id="961" w:name="_Toc318581170"/>
      <w:r w:rsidRPr="000F40DD">
        <w:rPr>
          <w:rFonts w:ascii="宋体" w:hAnsi="宋体" w:cs="宋体" w:hint="eastAsia"/>
          <w:sz w:val="21"/>
          <w:szCs w:val="21"/>
        </w:rPr>
        <w:t>承包人原因造成工期延误，逾期竣工违约金的计算方法为：</w:t>
      </w:r>
      <w:r w:rsidRPr="000F40DD">
        <w:rPr>
          <w:rFonts w:ascii="宋体" w:hAnsi="宋体" w:cs="宋体" w:hint="eastAsia"/>
          <w:sz w:val="21"/>
          <w:szCs w:val="21"/>
          <w:u w:val="single"/>
        </w:rPr>
        <w:t>非上述原因，承包人不能按合同约定的时间竣工，承包人应承担违约责任。应向发包人支付误期赔偿费（每天赔偿金额为合同价款扣除建安劳保费、发</w:t>
      </w:r>
      <w:r w:rsidR="0068380B">
        <w:rPr>
          <w:rFonts w:ascii="宋体" w:hAnsi="宋体" w:cs="宋体" w:hint="eastAsia"/>
          <w:sz w:val="21"/>
          <w:szCs w:val="21"/>
          <w:u w:val="single"/>
        </w:rPr>
        <w:t>包人材料价款、暂估专业工程款、暂列金额后</w:t>
      </w:r>
      <w:r w:rsidRPr="000F40DD">
        <w:rPr>
          <w:rFonts w:ascii="宋体" w:hAnsi="宋体" w:cs="宋体" w:hint="eastAsia"/>
          <w:sz w:val="21"/>
          <w:szCs w:val="21"/>
          <w:u w:val="single"/>
        </w:rPr>
        <w:t xml:space="preserve">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2A9B1494" w14:textId="77777777" w:rsidR="00A358E9" w:rsidRPr="000F40DD" w:rsidRDefault="00C81118">
      <w:pPr>
        <w:spacing w:line="410" w:lineRule="exact"/>
        <w:ind w:firstLine="420"/>
        <w:rPr>
          <w:rFonts w:ascii="宋体" w:hAnsi="宋体" w:cs="宋体"/>
          <w:sz w:val="21"/>
          <w:szCs w:val="21"/>
        </w:rPr>
      </w:pPr>
      <w:r w:rsidRPr="000F40DD">
        <w:rPr>
          <w:rFonts w:ascii="宋体" w:hAnsi="宋体" w:cs="宋体" w:hint="eastAsia"/>
          <w:sz w:val="21"/>
          <w:szCs w:val="21"/>
        </w:rPr>
        <w:t>因承包人原因造成工期延误，逾期竣工违约金的上限：</w:t>
      </w:r>
      <w:r w:rsidRPr="000F40DD">
        <w:rPr>
          <w:rFonts w:ascii="宋体" w:hAnsi="宋体" w:cs="宋体" w:hint="eastAsia"/>
          <w:sz w:val="21"/>
          <w:szCs w:val="21"/>
          <w:u w:val="single"/>
        </w:rPr>
        <w:t>合同价扣除建安劳保费、发包人材料价款、暂估专业工程、暂列金额后的2%</w:t>
      </w:r>
      <w:r w:rsidRPr="000F40DD">
        <w:rPr>
          <w:rFonts w:ascii="宋体" w:hAnsi="宋体" w:cs="宋体" w:hint="eastAsia"/>
          <w:sz w:val="21"/>
          <w:szCs w:val="21"/>
        </w:rPr>
        <w:t>。</w:t>
      </w:r>
      <w:bookmarkEnd w:id="954"/>
      <w:bookmarkEnd w:id="955"/>
      <w:bookmarkEnd w:id="956"/>
      <w:bookmarkEnd w:id="957"/>
      <w:bookmarkEnd w:id="958"/>
      <w:bookmarkEnd w:id="959"/>
      <w:bookmarkEnd w:id="960"/>
    </w:p>
    <w:p w14:paraId="1A713C79" w14:textId="77777777" w:rsidR="00A358E9" w:rsidRPr="000F40DD" w:rsidRDefault="00C81118">
      <w:pPr>
        <w:keepNext/>
        <w:keepLines/>
        <w:spacing w:line="410" w:lineRule="exact"/>
        <w:ind w:firstLineChars="0" w:firstLine="0"/>
        <w:outlineLvl w:val="0"/>
        <w:rPr>
          <w:rFonts w:ascii="宋体" w:hAnsi="宋体" w:cs="宋体"/>
          <w:b/>
          <w:bCs/>
          <w:kern w:val="44"/>
          <w:sz w:val="21"/>
          <w:szCs w:val="21"/>
        </w:rPr>
      </w:pPr>
      <w:bookmarkStart w:id="962" w:name="_Toc417904304"/>
      <w:bookmarkStart w:id="963" w:name="_Toc478389219"/>
      <w:bookmarkEnd w:id="961"/>
      <w:r w:rsidRPr="000F40DD">
        <w:rPr>
          <w:rFonts w:ascii="宋体" w:hAnsi="宋体" w:cs="宋体" w:hint="eastAsia"/>
          <w:b/>
          <w:bCs/>
          <w:kern w:val="44"/>
          <w:sz w:val="21"/>
          <w:szCs w:val="21"/>
        </w:rPr>
        <w:t>7</w:t>
      </w:r>
      <w:bookmarkStart w:id="964" w:name="_Toc300934971"/>
      <w:bookmarkStart w:id="965" w:name="_Toc297216178"/>
      <w:bookmarkStart w:id="966" w:name="_Toc303539128"/>
      <w:bookmarkStart w:id="967" w:name="_Toc304295549"/>
      <w:bookmarkStart w:id="968" w:name="_Toc312678015"/>
      <w:bookmarkStart w:id="969" w:name="_Toc297123519"/>
      <w:r w:rsidRPr="000F40DD">
        <w:rPr>
          <w:rFonts w:ascii="宋体" w:hAnsi="宋体" w:cs="宋体" w:hint="eastAsia"/>
          <w:b/>
          <w:bCs/>
          <w:kern w:val="44"/>
          <w:sz w:val="21"/>
          <w:szCs w:val="21"/>
        </w:rPr>
        <w:t>.6 不</w:t>
      </w:r>
      <w:bookmarkEnd w:id="964"/>
      <w:bookmarkEnd w:id="965"/>
      <w:bookmarkEnd w:id="966"/>
      <w:bookmarkEnd w:id="967"/>
      <w:bookmarkEnd w:id="968"/>
      <w:bookmarkEnd w:id="969"/>
      <w:r w:rsidRPr="000F40DD">
        <w:rPr>
          <w:rFonts w:ascii="宋体" w:hAnsi="宋体" w:cs="宋体" w:hint="eastAsia"/>
          <w:b/>
          <w:bCs/>
          <w:kern w:val="44"/>
          <w:sz w:val="21"/>
          <w:szCs w:val="21"/>
        </w:rPr>
        <w:t>利物质条件</w:t>
      </w:r>
      <w:bookmarkEnd w:id="962"/>
      <w:bookmarkEnd w:id="963"/>
    </w:p>
    <w:p w14:paraId="0529A51C" w14:textId="77777777" w:rsidR="00A358E9" w:rsidRPr="000F40DD" w:rsidRDefault="00C81118">
      <w:pPr>
        <w:spacing w:line="410" w:lineRule="exact"/>
        <w:ind w:firstLine="420"/>
        <w:rPr>
          <w:rFonts w:ascii="宋体" w:hAnsi="宋体" w:cs="宋体"/>
          <w:sz w:val="21"/>
          <w:szCs w:val="21"/>
        </w:rPr>
      </w:pPr>
      <w:bookmarkStart w:id="970" w:name="_Toc297123520"/>
      <w:bookmarkStart w:id="971" w:name="_Toc303539129"/>
      <w:bookmarkStart w:id="972" w:name="_Toc312678016"/>
      <w:bookmarkStart w:id="973" w:name="_Toc297216179"/>
      <w:bookmarkStart w:id="974" w:name="_Toc300934972"/>
      <w:bookmarkStart w:id="975" w:name="_Toc318581172"/>
      <w:bookmarkStart w:id="976" w:name="_Toc304295550"/>
      <w:r w:rsidRPr="000F40DD">
        <w:rPr>
          <w:rFonts w:ascii="宋体" w:hAnsi="宋体" w:cs="宋体" w:hint="eastAsia"/>
          <w:sz w:val="21"/>
          <w:szCs w:val="21"/>
        </w:rPr>
        <w:t>不利物质条件的其他情形和有关约定：</w:t>
      </w:r>
      <w:r w:rsidRPr="000F40DD">
        <w:rPr>
          <w:rFonts w:ascii="宋体" w:hAnsi="宋体" w:cs="宋体" w:hint="eastAsia"/>
          <w:sz w:val="21"/>
          <w:szCs w:val="21"/>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及发包人有关的停工通知，以上不利物质条件延误工期的相应延长工期，因发包人原因给承包人造成损失的由发包人相应赔偿承包人，属环境等原因的，双方协商处理。</w:t>
      </w:r>
    </w:p>
    <w:p w14:paraId="29AFCAA9" w14:textId="77777777" w:rsidR="00A358E9" w:rsidRPr="000F40DD" w:rsidRDefault="00C81118">
      <w:pPr>
        <w:keepNext/>
        <w:keepLines/>
        <w:spacing w:line="410" w:lineRule="exact"/>
        <w:ind w:firstLineChars="0" w:firstLine="0"/>
        <w:outlineLvl w:val="0"/>
        <w:rPr>
          <w:rFonts w:ascii="宋体" w:hAnsi="宋体" w:cs="宋体"/>
          <w:b/>
          <w:bCs/>
          <w:kern w:val="44"/>
          <w:sz w:val="21"/>
          <w:szCs w:val="21"/>
        </w:rPr>
      </w:pPr>
      <w:bookmarkStart w:id="977" w:name="_Toc478389220"/>
      <w:bookmarkStart w:id="978" w:name="_Toc417904305"/>
      <w:bookmarkEnd w:id="970"/>
      <w:bookmarkEnd w:id="971"/>
      <w:bookmarkEnd w:id="972"/>
      <w:bookmarkEnd w:id="973"/>
      <w:bookmarkEnd w:id="974"/>
      <w:bookmarkEnd w:id="975"/>
      <w:bookmarkEnd w:id="976"/>
      <w:r w:rsidRPr="000F40DD">
        <w:rPr>
          <w:rFonts w:ascii="宋体" w:hAnsi="宋体" w:cs="宋体" w:hint="eastAsia"/>
          <w:b/>
          <w:bCs/>
          <w:kern w:val="44"/>
          <w:sz w:val="21"/>
          <w:szCs w:val="21"/>
        </w:rPr>
        <w:t>7</w:t>
      </w:r>
      <w:bookmarkStart w:id="979" w:name="_Toc303539130"/>
      <w:bookmarkStart w:id="980" w:name="_Toc297123521"/>
      <w:bookmarkStart w:id="981" w:name="_Toc304295551"/>
      <w:bookmarkStart w:id="982" w:name="_Toc297216180"/>
      <w:bookmarkStart w:id="983" w:name="_Toc312678017"/>
      <w:bookmarkStart w:id="984" w:name="_Toc300934973"/>
      <w:r w:rsidRPr="000F40DD">
        <w:rPr>
          <w:rFonts w:ascii="宋体" w:hAnsi="宋体" w:cs="宋体" w:hint="eastAsia"/>
          <w:b/>
          <w:bCs/>
          <w:kern w:val="44"/>
          <w:sz w:val="21"/>
          <w:szCs w:val="21"/>
        </w:rPr>
        <w:t>.7异常恶劣的气候条件</w:t>
      </w:r>
      <w:bookmarkEnd w:id="977"/>
      <w:bookmarkEnd w:id="978"/>
    </w:p>
    <w:bookmarkEnd w:id="979"/>
    <w:bookmarkEnd w:id="980"/>
    <w:bookmarkEnd w:id="981"/>
    <w:bookmarkEnd w:id="982"/>
    <w:bookmarkEnd w:id="983"/>
    <w:bookmarkEnd w:id="984"/>
    <w:p w14:paraId="57FE84AB" w14:textId="77777777" w:rsidR="00A358E9" w:rsidRPr="000F40DD" w:rsidRDefault="00C81118">
      <w:pPr>
        <w:spacing w:line="430" w:lineRule="exact"/>
        <w:ind w:firstLine="420"/>
        <w:rPr>
          <w:rFonts w:ascii="宋体" w:hAnsi="宋体" w:cs="宋体"/>
          <w:sz w:val="21"/>
          <w:szCs w:val="21"/>
          <w:u w:val="single"/>
          <w:lang w:val="zh-CN"/>
        </w:rPr>
      </w:pPr>
      <w:r w:rsidRPr="000F40DD">
        <w:rPr>
          <w:rFonts w:ascii="宋体" w:hAnsi="宋体" w:cs="宋体" w:hint="eastAsia"/>
          <w:sz w:val="21"/>
          <w:szCs w:val="21"/>
        </w:rPr>
        <w:t>发包人和承包人同意以下情形视为异常恶劣的气候条件：</w:t>
      </w:r>
      <w:r w:rsidRPr="000F40DD">
        <w:rPr>
          <w:rFonts w:ascii="宋体" w:hAnsi="宋体" w:cs="宋体" w:hint="eastAsia"/>
          <w:sz w:val="21"/>
          <w:szCs w:val="21"/>
          <w:u w:val="single"/>
          <w:lang w:val="zh-CN"/>
        </w:rPr>
        <w:t>（1）10级及以上持续1天的大风；（2）暴雨级以上持续1天的大雨天；（3）50年及以上未发生过，持续2天的高温天气；（4）50年及以上未发生过，持续2天的低温天气  。</w:t>
      </w:r>
    </w:p>
    <w:p w14:paraId="5A3474B4" w14:textId="77777777" w:rsidR="00A358E9" w:rsidRPr="000F40DD" w:rsidRDefault="00C81118">
      <w:pPr>
        <w:keepNext/>
        <w:keepLines/>
        <w:spacing w:line="430" w:lineRule="exact"/>
        <w:ind w:firstLineChars="0" w:firstLine="0"/>
        <w:outlineLvl w:val="0"/>
        <w:rPr>
          <w:rFonts w:ascii="宋体" w:hAnsi="宋体" w:cs="宋体"/>
          <w:b/>
          <w:bCs/>
          <w:kern w:val="44"/>
          <w:sz w:val="21"/>
          <w:szCs w:val="21"/>
        </w:rPr>
      </w:pPr>
      <w:bookmarkStart w:id="985" w:name="_Toc417904306"/>
      <w:bookmarkStart w:id="986" w:name="_Toc478389221"/>
      <w:r w:rsidRPr="000F40DD">
        <w:rPr>
          <w:rFonts w:ascii="宋体" w:hAnsi="宋体" w:cs="宋体" w:hint="eastAsia"/>
          <w:b/>
          <w:bCs/>
          <w:kern w:val="44"/>
          <w:sz w:val="21"/>
          <w:szCs w:val="21"/>
        </w:rPr>
        <w:t>7.9 提前竣工的奖励</w:t>
      </w:r>
      <w:bookmarkEnd w:id="985"/>
      <w:bookmarkEnd w:id="986"/>
    </w:p>
    <w:p w14:paraId="296DFC67" w14:textId="77777777" w:rsidR="00A358E9" w:rsidRPr="000F40DD" w:rsidRDefault="00C81118">
      <w:pPr>
        <w:spacing w:line="430" w:lineRule="exact"/>
        <w:ind w:firstLine="420"/>
        <w:rPr>
          <w:rFonts w:ascii="宋体" w:hAnsi="宋体" w:cs="宋体"/>
          <w:sz w:val="21"/>
          <w:szCs w:val="21"/>
        </w:rPr>
      </w:pPr>
      <w:r w:rsidRPr="000F40DD">
        <w:rPr>
          <w:rFonts w:ascii="宋体" w:hAnsi="宋体" w:cs="宋体" w:hint="eastAsia"/>
          <w:sz w:val="21"/>
          <w:szCs w:val="21"/>
        </w:rPr>
        <w:t>7.9.2提前竣工的奖励：</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7B78BB2E" w14:textId="77777777" w:rsidR="00A358E9" w:rsidRPr="000F40DD" w:rsidRDefault="00C81118">
      <w:pPr>
        <w:keepNext/>
        <w:keepLines/>
        <w:spacing w:line="430" w:lineRule="exact"/>
        <w:ind w:firstLineChars="0" w:firstLine="0"/>
        <w:outlineLvl w:val="0"/>
        <w:rPr>
          <w:rFonts w:ascii="宋体" w:hAnsi="宋体" w:cs="宋体"/>
          <w:b/>
          <w:bCs/>
          <w:kern w:val="44"/>
          <w:sz w:val="21"/>
          <w:szCs w:val="21"/>
        </w:rPr>
      </w:pPr>
      <w:bookmarkStart w:id="987" w:name="_Toc351203640"/>
      <w:bookmarkStart w:id="988" w:name="_Toc417904307"/>
      <w:bookmarkStart w:id="989" w:name="_Toc478389222"/>
      <w:r w:rsidRPr="000F40DD">
        <w:rPr>
          <w:rFonts w:ascii="宋体" w:hAnsi="宋体" w:cs="宋体" w:hint="eastAsia"/>
          <w:b/>
          <w:bCs/>
          <w:kern w:val="44"/>
          <w:sz w:val="21"/>
          <w:szCs w:val="21"/>
        </w:rPr>
        <w:t>8. 材料与设备</w:t>
      </w:r>
      <w:bookmarkEnd w:id="987"/>
      <w:bookmarkEnd w:id="988"/>
      <w:bookmarkEnd w:id="989"/>
    </w:p>
    <w:p w14:paraId="61B1C3A7" w14:textId="77777777" w:rsidR="00A358E9" w:rsidRPr="000F40DD" w:rsidRDefault="00C81118">
      <w:pPr>
        <w:keepNext/>
        <w:keepLines/>
        <w:spacing w:line="430" w:lineRule="exact"/>
        <w:ind w:firstLineChars="0" w:firstLine="0"/>
        <w:outlineLvl w:val="0"/>
        <w:rPr>
          <w:rFonts w:ascii="宋体" w:hAnsi="宋体" w:cs="宋体"/>
          <w:b/>
          <w:bCs/>
          <w:kern w:val="44"/>
          <w:sz w:val="21"/>
          <w:szCs w:val="21"/>
        </w:rPr>
      </w:pPr>
      <w:bookmarkStart w:id="990" w:name="_Toc478389223"/>
      <w:bookmarkStart w:id="991" w:name="_Toc417904308"/>
      <w:bookmarkEnd w:id="891"/>
      <w:bookmarkEnd w:id="892"/>
      <w:bookmarkEnd w:id="893"/>
      <w:bookmarkEnd w:id="894"/>
      <w:bookmarkEnd w:id="895"/>
      <w:bookmarkEnd w:id="896"/>
      <w:bookmarkEnd w:id="897"/>
      <w:bookmarkEnd w:id="898"/>
      <w:bookmarkEnd w:id="899"/>
      <w:bookmarkEnd w:id="900"/>
      <w:r w:rsidRPr="000F40DD">
        <w:rPr>
          <w:rFonts w:ascii="宋体" w:hAnsi="宋体" w:cs="宋体" w:hint="eastAsia"/>
          <w:b/>
          <w:bCs/>
          <w:kern w:val="44"/>
          <w:sz w:val="21"/>
          <w:szCs w:val="21"/>
        </w:rPr>
        <w:t>8</w:t>
      </w:r>
      <w:bookmarkStart w:id="992" w:name="_Toc297048353"/>
      <w:bookmarkStart w:id="993" w:name="_Toc297120467"/>
      <w:bookmarkStart w:id="994" w:name="_Toc296347166"/>
      <w:bookmarkStart w:id="995" w:name="_Toc296891207"/>
      <w:bookmarkStart w:id="996" w:name="_Toc292559877"/>
      <w:bookmarkStart w:id="997" w:name="_Toc300934979"/>
      <w:bookmarkStart w:id="998" w:name="_Toc304295556"/>
      <w:bookmarkStart w:id="999" w:name="_Toc296944506"/>
      <w:bookmarkStart w:id="1000" w:name="_Toc296503167"/>
      <w:bookmarkStart w:id="1001" w:name="_Toc297216186"/>
      <w:bookmarkStart w:id="1002" w:name="_Toc292559372"/>
      <w:bookmarkStart w:id="1003" w:name="_Toc297123527"/>
      <w:bookmarkStart w:id="1004" w:name="_Toc280868654"/>
      <w:bookmarkStart w:id="1005" w:name="_Toc303539136"/>
      <w:bookmarkStart w:id="1006" w:name="_Toc296346668"/>
      <w:bookmarkStart w:id="1007" w:name="_Toc296890995"/>
      <w:bookmarkStart w:id="1008" w:name="_Toc312678019"/>
      <w:bookmarkStart w:id="1009" w:name="_Toc312677493"/>
      <w:bookmarkStart w:id="1010" w:name="_Toc267251424"/>
      <w:bookmarkStart w:id="1011" w:name="_Toc280868656"/>
      <w:bookmarkStart w:id="1012" w:name="_Toc280868655"/>
      <w:r w:rsidRPr="000F40DD">
        <w:rPr>
          <w:rFonts w:ascii="宋体" w:hAnsi="宋体" w:cs="宋体" w:hint="eastAsia"/>
          <w:b/>
          <w:bCs/>
          <w:kern w:val="44"/>
          <w:sz w:val="21"/>
          <w:szCs w:val="21"/>
        </w:rPr>
        <w:t>.4材料与工程设备的保管与使用</w:t>
      </w:r>
      <w:bookmarkEnd w:id="990"/>
      <w:bookmarkEnd w:id="991"/>
    </w:p>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14:paraId="7BABC5E4" w14:textId="77777777" w:rsidR="00A358E9" w:rsidRPr="000F40DD" w:rsidRDefault="00C81118">
      <w:pPr>
        <w:spacing w:line="430" w:lineRule="exact"/>
        <w:ind w:firstLine="420"/>
        <w:rPr>
          <w:rFonts w:ascii="宋体" w:hAnsi="宋体" w:cs="宋体"/>
          <w:sz w:val="21"/>
          <w:szCs w:val="21"/>
        </w:rPr>
      </w:pPr>
      <w:r w:rsidRPr="000F40DD">
        <w:rPr>
          <w:rFonts w:ascii="宋体" w:hAnsi="宋体" w:cs="宋体" w:hint="eastAsia"/>
          <w:sz w:val="21"/>
          <w:szCs w:val="21"/>
        </w:rPr>
        <w:t>8</w:t>
      </w:r>
      <w:bookmarkStart w:id="1013" w:name="_Toc292559373"/>
      <w:bookmarkStart w:id="1014" w:name="_Toc292559878"/>
      <w:bookmarkStart w:id="1015" w:name="_Toc300934980"/>
      <w:bookmarkStart w:id="1016" w:name="_Toc296944507"/>
      <w:bookmarkStart w:id="1017" w:name="_Toc318581173"/>
      <w:bookmarkStart w:id="1018" w:name="_Toc296347167"/>
      <w:bookmarkStart w:id="1019" w:name="_Toc296503168"/>
      <w:bookmarkStart w:id="1020" w:name="_Toc297216187"/>
      <w:bookmarkStart w:id="1021" w:name="_Toc303539137"/>
      <w:bookmarkStart w:id="1022" w:name="_Toc312678020"/>
      <w:bookmarkStart w:id="1023" w:name="_Toc296891208"/>
      <w:bookmarkStart w:id="1024" w:name="_Toc296890996"/>
      <w:bookmarkStart w:id="1025" w:name="_Toc312677494"/>
      <w:bookmarkStart w:id="1026" w:name="_Toc296346669"/>
      <w:bookmarkStart w:id="1027" w:name="_Toc304295557"/>
      <w:bookmarkStart w:id="1028" w:name="_Toc297120468"/>
      <w:bookmarkStart w:id="1029" w:name="_Toc297123528"/>
      <w:bookmarkStart w:id="1030" w:name="_Toc297048354"/>
      <w:r w:rsidRPr="000F40DD">
        <w:rPr>
          <w:rFonts w:ascii="宋体" w:hAnsi="宋体" w:cs="宋体" w:hint="eastAsia"/>
          <w:sz w:val="21"/>
          <w:szCs w:val="21"/>
        </w:rPr>
        <w:t>.4.1发包人供应的材料设备的保管费用的承担：</w:t>
      </w:r>
      <w:r w:rsidRPr="000F40DD">
        <w:rPr>
          <w:rFonts w:ascii="宋体" w:hAnsi="宋体" w:cs="宋体" w:hint="eastAsia"/>
          <w:sz w:val="21"/>
          <w:szCs w:val="21"/>
          <w:u w:val="single"/>
        </w:rPr>
        <w:t xml:space="preserve">承包人承担 </w:t>
      </w:r>
      <w:r w:rsidRPr="000F40DD">
        <w:rPr>
          <w:rFonts w:ascii="宋体" w:hAnsi="宋体" w:cs="宋体" w:hint="eastAsia"/>
          <w:sz w:val="21"/>
          <w:szCs w:val="21"/>
        </w:rPr>
        <w:t>。</w:t>
      </w:r>
      <w:bookmarkEnd w:id="1013"/>
      <w:bookmarkEnd w:id="1014"/>
    </w:p>
    <w:p w14:paraId="07D3AF12" w14:textId="77777777" w:rsidR="00A358E9" w:rsidRPr="000F40DD" w:rsidRDefault="00C81118">
      <w:pPr>
        <w:autoSpaceDE w:val="0"/>
        <w:autoSpaceDN w:val="0"/>
        <w:adjustRightInd w:val="0"/>
        <w:ind w:firstLine="420"/>
        <w:jc w:val="left"/>
        <w:rPr>
          <w:rFonts w:ascii="宋体" w:hAnsi="宋体" w:cs="宋体"/>
          <w:kern w:val="0"/>
          <w:sz w:val="21"/>
          <w:szCs w:val="21"/>
        </w:rPr>
      </w:pPr>
      <w:r w:rsidRPr="000F40DD">
        <w:rPr>
          <w:rFonts w:ascii="宋体" w:hAnsi="宋体" w:cs="宋体" w:hint="eastAsia"/>
          <w:kern w:val="0"/>
          <w:sz w:val="21"/>
          <w:szCs w:val="21"/>
        </w:rPr>
        <w:t>8.6.1 样品的报送与封存</w:t>
      </w:r>
    </w:p>
    <w:p w14:paraId="5EF0071A" w14:textId="77777777" w:rsidR="00A358E9" w:rsidRPr="000F40DD" w:rsidRDefault="00C81118">
      <w:pPr>
        <w:autoSpaceDE w:val="0"/>
        <w:autoSpaceDN w:val="0"/>
        <w:adjustRightInd w:val="0"/>
        <w:ind w:firstLine="420"/>
        <w:jc w:val="left"/>
        <w:rPr>
          <w:rFonts w:ascii="宋体" w:hAnsi="宋体" w:cs="宋体"/>
          <w:sz w:val="21"/>
          <w:szCs w:val="21"/>
          <w:u w:val="single"/>
        </w:rPr>
      </w:pPr>
      <w:r w:rsidRPr="000F40DD">
        <w:rPr>
          <w:rFonts w:ascii="宋体" w:hAnsi="宋体" w:cs="宋体" w:hint="eastAsia"/>
          <w:kern w:val="0"/>
          <w:sz w:val="21"/>
          <w:szCs w:val="21"/>
        </w:rPr>
        <w:t>需要承包人报送样品的材料或工程设备，样品的种类、名称、规格、数量要求：</w:t>
      </w:r>
      <w:r w:rsidRPr="000F40DD">
        <w:rPr>
          <w:rFonts w:ascii="宋体" w:hAnsi="宋体" w:cs="宋体" w:hint="eastAsia"/>
          <w:sz w:val="21"/>
          <w:szCs w:val="21"/>
          <w:u w:val="single"/>
        </w:rPr>
        <w:t>主要材料涉及品种、款式、颜色等方面内容的，承包人应提交准备合格的材料样品送发包人选定。</w:t>
      </w:r>
    </w:p>
    <w:p w14:paraId="394D47D0" w14:textId="77777777" w:rsidR="00A358E9" w:rsidRPr="000F40DD" w:rsidRDefault="00C81118">
      <w:pPr>
        <w:keepNext/>
        <w:keepLines/>
        <w:spacing w:line="430" w:lineRule="exact"/>
        <w:ind w:firstLineChars="0" w:firstLine="0"/>
        <w:outlineLvl w:val="0"/>
        <w:rPr>
          <w:rFonts w:ascii="宋体" w:hAnsi="宋体" w:cs="宋体"/>
          <w:b/>
          <w:bCs/>
          <w:kern w:val="44"/>
          <w:sz w:val="21"/>
          <w:szCs w:val="21"/>
        </w:rPr>
      </w:pPr>
      <w:bookmarkStart w:id="1031" w:name="_Toc389065300"/>
      <w:bookmarkStart w:id="1032" w:name="_Toc395382536"/>
      <w:bookmarkStart w:id="1033" w:name="_Toc373227734"/>
      <w:bookmarkStart w:id="1034" w:name="_Toc478389224"/>
      <w:bookmarkStart w:id="1035" w:name="_Toc373478381"/>
      <w:r w:rsidRPr="000F40DD">
        <w:rPr>
          <w:rFonts w:ascii="宋体" w:hAnsi="宋体" w:cs="宋体" w:hint="eastAsia"/>
          <w:b/>
          <w:bCs/>
          <w:kern w:val="44"/>
          <w:sz w:val="21"/>
          <w:szCs w:val="21"/>
        </w:rPr>
        <w:t>8.6 样品</w:t>
      </w:r>
      <w:bookmarkEnd w:id="1031"/>
      <w:bookmarkEnd w:id="1032"/>
      <w:bookmarkEnd w:id="1033"/>
      <w:bookmarkEnd w:id="1034"/>
      <w:bookmarkEnd w:id="1035"/>
    </w:p>
    <w:p w14:paraId="64C8C875" w14:textId="77777777" w:rsidR="00A358E9" w:rsidRPr="000F40DD" w:rsidRDefault="00C81118">
      <w:pPr>
        <w:autoSpaceDE w:val="0"/>
        <w:autoSpaceDN w:val="0"/>
        <w:adjustRightInd w:val="0"/>
        <w:ind w:firstLine="420"/>
        <w:jc w:val="left"/>
        <w:rPr>
          <w:rFonts w:ascii="宋体" w:hAnsi="宋体" w:cs="宋体"/>
          <w:kern w:val="0"/>
          <w:sz w:val="21"/>
          <w:szCs w:val="21"/>
        </w:rPr>
      </w:pPr>
      <w:r w:rsidRPr="000F40DD">
        <w:rPr>
          <w:rFonts w:ascii="宋体" w:hAnsi="宋体" w:cs="宋体" w:hint="eastAsia"/>
          <w:kern w:val="0"/>
          <w:sz w:val="21"/>
          <w:szCs w:val="21"/>
        </w:rPr>
        <w:t>8.6.1 样品的报送与封存</w:t>
      </w:r>
    </w:p>
    <w:p w14:paraId="05BF1ECD" w14:textId="77777777" w:rsidR="00A358E9" w:rsidRPr="000F40DD" w:rsidRDefault="00C81118">
      <w:pPr>
        <w:spacing w:line="430" w:lineRule="exact"/>
        <w:ind w:firstLine="420"/>
        <w:rPr>
          <w:rFonts w:ascii="宋体" w:hAnsi="宋体" w:cs="宋体"/>
          <w:kern w:val="0"/>
          <w:sz w:val="21"/>
          <w:szCs w:val="21"/>
        </w:rPr>
      </w:pPr>
      <w:r w:rsidRPr="000F40DD">
        <w:rPr>
          <w:rFonts w:ascii="宋体" w:hAnsi="宋体" w:cs="宋体" w:hint="eastAsia"/>
          <w:sz w:val="21"/>
          <w:szCs w:val="21"/>
        </w:rPr>
        <w:t>需要承包人报送样品的材料或工程设备，样品的种类、名称、规格、数量要求：</w:t>
      </w:r>
      <w:r w:rsidRPr="000F40DD">
        <w:rPr>
          <w:rFonts w:ascii="宋体" w:hAnsi="宋体" w:cs="宋体" w:hint="eastAsia"/>
          <w:sz w:val="21"/>
          <w:szCs w:val="21"/>
          <w:u w:val="single"/>
        </w:rPr>
        <w:t>主要材料</w:t>
      </w:r>
      <w:r w:rsidRPr="000F40DD">
        <w:rPr>
          <w:rFonts w:ascii="宋体" w:hAnsi="宋体" w:cs="宋体" w:hint="eastAsia"/>
          <w:sz w:val="21"/>
          <w:szCs w:val="21"/>
          <w:u w:val="single"/>
        </w:rPr>
        <w:lastRenderedPageBreak/>
        <w:t>涉及品种、款式、颜色等方面内容的，承包人应提交准备合格的材料样品送发包人选定。</w:t>
      </w:r>
    </w:p>
    <w:p w14:paraId="100D6056" w14:textId="77777777" w:rsidR="00A358E9" w:rsidRPr="000F40DD" w:rsidRDefault="00C81118">
      <w:pPr>
        <w:keepNext/>
        <w:keepLines/>
        <w:spacing w:line="430" w:lineRule="exact"/>
        <w:ind w:firstLineChars="0" w:firstLine="0"/>
        <w:outlineLvl w:val="0"/>
        <w:rPr>
          <w:rFonts w:ascii="宋体" w:hAnsi="宋体" w:cs="宋体"/>
          <w:b/>
          <w:bCs/>
          <w:kern w:val="44"/>
          <w:sz w:val="21"/>
          <w:szCs w:val="21"/>
        </w:rPr>
      </w:pPr>
      <w:bookmarkStart w:id="1036" w:name="_Toc417904310"/>
      <w:bookmarkStart w:id="1037" w:name="_Toc478389225"/>
      <w:r w:rsidRPr="000F40DD">
        <w:rPr>
          <w:rFonts w:ascii="宋体" w:hAnsi="宋体" w:cs="宋体" w:hint="eastAsia"/>
          <w:b/>
          <w:bCs/>
          <w:kern w:val="44"/>
          <w:sz w:val="21"/>
          <w:szCs w:val="21"/>
        </w:rPr>
        <w:t>8.8 施工设备和临时设施</w:t>
      </w:r>
      <w:bookmarkEnd w:id="1036"/>
      <w:bookmarkEnd w:id="1037"/>
    </w:p>
    <w:p w14:paraId="6C35901E" w14:textId="77777777" w:rsidR="00A358E9" w:rsidRPr="000F40DD" w:rsidRDefault="00C81118">
      <w:pPr>
        <w:spacing w:line="430" w:lineRule="exact"/>
        <w:ind w:firstLine="420"/>
        <w:rPr>
          <w:rFonts w:ascii="宋体" w:hAnsi="宋体" w:cs="宋体"/>
          <w:sz w:val="21"/>
          <w:szCs w:val="21"/>
        </w:rPr>
      </w:pPr>
      <w:r w:rsidRPr="000F40DD">
        <w:rPr>
          <w:rFonts w:ascii="宋体" w:hAnsi="宋体" w:cs="宋体" w:hint="eastAsia"/>
          <w:sz w:val="21"/>
          <w:szCs w:val="21"/>
        </w:rPr>
        <w:t>8.8.1 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5DE6B6AC" w14:textId="77777777" w:rsidR="00A358E9" w:rsidRPr="000F40DD" w:rsidRDefault="00C81118">
      <w:pPr>
        <w:spacing w:line="430" w:lineRule="exact"/>
        <w:ind w:firstLine="420"/>
        <w:rPr>
          <w:rFonts w:ascii="宋体" w:hAnsi="宋体" w:cs="宋体"/>
          <w:sz w:val="21"/>
          <w:szCs w:val="21"/>
        </w:rPr>
      </w:pPr>
      <w:r w:rsidRPr="000F40DD">
        <w:rPr>
          <w:rFonts w:ascii="宋体" w:hAnsi="宋体" w:cs="宋体" w:hint="eastAsia"/>
          <w:sz w:val="21"/>
          <w:szCs w:val="21"/>
        </w:rPr>
        <w:t xml:space="preserve">关于修建临时设施费用承担的约定： </w:t>
      </w:r>
    </w:p>
    <w:p w14:paraId="76FAD459" w14:textId="77777777" w:rsidR="00A358E9" w:rsidRPr="000F40DD" w:rsidRDefault="00C81118">
      <w:pPr>
        <w:spacing w:line="430" w:lineRule="exact"/>
        <w:ind w:firstLine="420"/>
        <w:rPr>
          <w:rFonts w:ascii="宋体" w:hAnsi="宋体" w:cs="宋体"/>
          <w:sz w:val="21"/>
          <w:szCs w:val="21"/>
          <w:u w:val="single"/>
        </w:rPr>
      </w:pPr>
      <w:r w:rsidRPr="000F40DD">
        <w:rPr>
          <w:rFonts w:ascii="宋体" w:hAnsi="宋体" w:cs="宋体" w:hint="eastAsia"/>
          <w:sz w:val="21"/>
          <w:szCs w:val="21"/>
          <w:u w:val="single"/>
        </w:rPr>
        <w:t>①承包人的临时用地（含项目部驻地等）租用费（含拆迁补偿）、临时用地的环保、恢复、临时用地的青苗补偿及地面附着物拆除等费用均由承包人负责，以上费用在磋商报价中综合考虑。</w:t>
      </w:r>
    </w:p>
    <w:p w14:paraId="0FB161CE" w14:textId="77777777" w:rsidR="00A358E9" w:rsidRPr="000F40DD" w:rsidRDefault="00C81118">
      <w:pPr>
        <w:spacing w:line="430" w:lineRule="exact"/>
        <w:ind w:firstLine="420"/>
        <w:rPr>
          <w:rFonts w:ascii="宋体" w:hAnsi="宋体" w:cs="宋体"/>
          <w:sz w:val="21"/>
          <w:szCs w:val="21"/>
          <w:u w:val="single"/>
        </w:rPr>
      </w:pPr>
      <w:r w:rsidRPr="000F40DD">
        <w:rPr>
          <w:rFonts w:ascii="宋体" w:hAnsi="宋体" w:cs="宋体" w:hint="eastAsia"/>
          <w:sz w:val="21"/>
          <w:szCs w:val="21"/>
          <w:u w:val="single"/>
        </w:rPr>
        <w:t>②承包人负责合同实施期间其合同段内临时交通道路（含场内外连接公共交通道路）和交通设施的修建、维修、养护和交通管理工作，并承担一切费用。</w:t>
      </w:r>
    </w:p>
    <w:p w14:paraId="2301DEE6" w14:textId="77777777" w:rsidR="00A358E9" w:rsidRPr="000F40DD" w:rsidRDefault="00C81118">
      <w:pPr>
        <w:spacing w:line="430" w:lineRule="exact"/>
        <w:ind w:firstLine="420"/>
        <w:rPr>
          <w:rFonts w:ascii="宋体" w:hAnsi="宋体" w:cs="宋体"/>
          <w:sz w:val="21"/>
          <w:szCs w:val="21"/>
        </w:rPr>
      </w:pPr>
      <w:r w:rsidRPr="000F40DD">
        <w:rPr>
          <w:rFonts w:ascii="宋体" w:hAnsi="宋体" w:cs="宋体" w:hint="eastAsia"/>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9D0E6D6" w14:textId="77777777" w:rsidR="00A358E9" w:rsidRPr="000F40DD" w:rsidRDefault="00C81118">
      <w:pPr>
        <w:autoSpaceDE w:val="0"/>
        <w:autoSpaceDN w:val="0"/>
        <w:adjustRightInd w:val="0"/>
        <w:spacing w:line="430" w:lineRule="exact"/>
        <w:ind w:firstLine="420"/>
        <w:jc w:val="left"/>
        <w:rPr>
          <w:rFonts w:ascii="宋体" w:hAnsi="宋体" w:cs="宋体"/>
          <w:sz w:val="21"/>
          <w:szCs w:val="21"/>
        </w:rPr>
      </w:pPr>
      <w:r w:rsidRPr="000F40DD">
        <w:rPr>
          <w:rFonts w:ascii="宋体" w:hAnsi="宋体" w:cs="宋体" w:hint="eastAsia"/>
          <w:sz w:val="21"/>
          <w:szCs w:val="21"/>
        </w:rPr>
        <w:t>8.8.2 发包人提供的施工设备和临时设施</w:t>
      </w:r>
    </w:p>
    <w:p w14:paraId="7E346BF1" w14:textId="77777777" w:rsidR="00A358E9" w:rsidRPr="000F40DD" w:rsidRDefault="00C81118">
      <w:pPr>
        <w:autoSpaceDE w:val="0"/>
        <w:autoSpaceDN w:val="0"/>
        <w:adjustRightInd w:val="0"/>
        <w:spacing w:line="430" w:lineRule="exact"/>
        <w:ind w:firstLine="420"/>
        <w:jc w:val="left"/>
        <w:rPr>
          <w:rFonts w:ascii="宋体" w:hAnsi="宋体" w:cs="宋体"/>
          <w:sz w:val="21"/>
          <w:szCs w:val="21"/>
        </w:rPr>
      </w:pPr>
      <w:r w:rsidRPr="000F40DD">
        <w:rPr>
          <w:rFonts w:ascii="宋体" w:hAnsi="宋体" w:cs="宋体" w:hint="eastAsia"/>
          <w:sz w:val="21"/>
          <w:szCs w:val="21"/>
        </w:rPr>
        <w:t>发包人提供的施工设备和临时设施：</w:t>
      </w:r>
      <w:r w:rsidRPr="000F40DD">
        <w:rPr>
          <w:rFonts w:ascii="宋体" w:hAnsi="宋体" w:cs="宋体" w:hint="eastAsia"/>
          <w:sz w:val="21"/>
          <w:szCs w:val="21"/>
          <w:u w:val="single"/>
        </w:rPr>
        <w:t>无</w:t>
      </w:r>
      <w:r w:rsidRPr="000F40DD">
        <w:rPr>
          <w:rFonts w:ascii="宋体" w:hAnsi="宋体" w:cs="宋体" w:hint="eastAsia"/>
          <w:sz w:val="21"/>
          <w:szCs w:val="21"/>
        </w:rPr>
        <w:t>。</w:t>
      </w:r>
    </w:p>
    <w:p w14:paraId="3C1DF257" w14:textId="77777777" w:rsidR="00A358E9" w:rsidRPr="000F40DD" w:rsidRDefault="00C81118">
      <w:pPr>
        <w:autoSpaceDE w:val="0"/>
        <w:autoSpaceDN w:val="0"/>
        <w:adjustRightInd w:val="0"/>
        <w:spacing w:line="430" w:lineRule="exact"/>
        <w:ind w:firstLine="420"/>
        <w:jc w:val="left"/>
        <w:rPr>
          <w:rFonts w:ascii="宋体" w:hAnsi="宋体" w:cs="宋体"/>
          <w:sz w:val="21"/>
          <w:szCs w:val="21"/>
        </w:rPr>
      </w:pPr>
      <w:r w:rsidRPr="000F40DD">
        <w:rPr>
          <w:rFonts w:ascii="宋体" w:hAnsi="宋体" w:cs="宋体" w:hint="eastAsia"/>
          <w:sz w:val="21"/>
          <w:szCs w:val="21"/>
        </w:rPr>
        <w:t>发包人提供的施工设备和临时设施的运行、维护、拆除、清运费用的承担人：</w:t>
      </w:r>
      <w:r w:rsidRPr="000F40DD">
        <w:rPr>
          <w:rFonts w:ascii="宋体" w:hAnsi="宋体" w:cs="宋体" w:hint="eastAsia"/>
          <w:sz w:val="21"/>
          <w:szCs w:val="21"/>
          <w:u w:val="single"/>
        </w:rPr>
        <w:t>无</w:t>
      </w:r>
      <w:r w:rsidRPr="000F40DD">
        <w:rPr>
          <w:rFonts w:ascii="宋体" w:hAnsi="宋体" w:cs="宋体" w:hint="eastAsia"/>
          <w:sz w:val="21"/>
          <w:szCs w:val="21"/>
        </w:rPr>
        <w:t>。</w:t>
      </w:r>
    </w:p>
    <w:p w14:paraId="63E6BBC2" w14:textId="77777777" w:rsidR="00A358E9" w:rsidRPr="000F40DD" w:rsidRDefault="00C81118">
      <w:pPr>
        <w:keepNext/>
        <w:keepLines/>
        <w:spacing w:line="430" w:lineRule="exact"/>
        <w:ind w:firstLineChars="0" w:firstLine="0"/>
        <w:outlineLvl w:val="0"/>
        <w:rPr>
          <w:rFonts w:ascii="宋体" w:hAnsi="宋体" w:cs="宋体"/>
          <w:b/>
          <w:bCs/>
          <w:kern w:val="44"/>
          <w:sz w:val="21"/>
          <w:szCs w:val="21"/>
        </w:rPr>
      </w:pPr>
      <w:bookmarkStart w:id="1038" w:name="_Toc417904311"/>
      <w:bookmarkStart w:id="1039" w:name="_Toc351203641"/>
      <w:bookmarkStart w:id="1040" w:name="_Toc478389226"/>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sidRPr="000F40DD">
        <w:rPr>
          <w:rFonts w:ascii="宋体" w:hAnsi="宋体" w:cs="宋体" w:hint="eastAsia"/>
          <w:b/>
          <w:bCs/>
          <w:kern w:val="44"/>
          <w:sz w:val="21"/>
          <w:szCs w:val="21"/>
        </w:rPr>
        <w:t>9</w:t>
      </w:r>
      <w:bookmarkStart w:id="1041" w:name="_Toc304295559"/>
      <w:bookmarkStart w:id="1042" w:name="_Toc300934982"/>
      <w:bookmarkStart w:id="1043" w:name="_Toc303539139"/>
      <w:bookmarkStart w:id="1044" w:name="_Toc312678021"/>
      <w:bookmarkStart w:id="1045" w:name="_Toc312677495"/>
      <w:bookmarkStart w:id="1046" w:name="_Toc297216192"/>
      <w:bookmarkStart w:id="1047" w:name="_Toc297123533"/>
      <w:bookmarkStart w:id="1048" w:name="_Toc296346674"/>
      <w:bookmarkStart w:id="1049" w:name="_Toc297048359"/>
      <w:bookmarkStart w:id="1050" w:name="_Toc296503173"/>
      <w:bookmarkStart w:id="1051" w:name="_Toc296891001"/>
      <w:bookmarkStart w:id="1052" w:name="_Toc297120473"/>
      <w:bookmarkStart w:id="1053" w:name="_Toc292559378"/>
      <w:bookmarkStart w:id="1054" w:name="_Toc292559883"/>
      <w:bookmarkStart w:id="1055" w:name="_Toc296347172"/>
      <w:bookmarkStart w:id="1056" w:name="_Toc267251427"/>
      <w:bookmarkStart w:id="1057" w:name="_Toc296944512"/>
      <w:bookmarkStart w:id="1058" w:name="_Toc296891213"/>
      <w:bookmarkStart w:id="1059" w:name="_Toc267251428"/>
      <w:bookmarkEnd w:id="1010"/>
      <w:bookmarkEnd w:id="1011"/>
      <w:bookmarkEnd w:id="1012"/>
      <w:r w:rsidRPr="000F40DD">
        <w:rPr>
          <w:rFonts w:ascii="宋体" w:hAnsi="宋体" w:cs="宋体" w:hint="eastAsia"/>
          <w:b/>
          <w:bCs/>
          <w:kern w:val="44"/>
          <w:sz w:val="21"/>
          <w:szCs w:val="21"/>
        </w:rPr>
        <w:t>. 试验与检验</w:t>
      </w:r>
      <w:bookmarkEnd w:id="1038"/>
      <w:bookmarkEnd w:id="1039"/>
      <w:bookmarkEnd w:id="1040"/>
    </w:p>
    <w:p w14:paraId="25BDFE9C"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060" w:name="_Toc478389227"/>
      <w:bookmarkStart w:id="1061" w:name="_Toc417904312"/>
      <w:bookmarkEnd w:id="1041"/>
      <w:bookmarkEnd w:id="1042"/>
      <w:bookmarkEnd w:id="1043"/>
      <w:bookmarkEnd w:id="1044"/>
      <w:bookmarkEnd w:id="1045"/>
      <w:bookmarkEnd w:id="1046"/>
      <w:bookmarkEnd w:id="1047"/>
      <w:r w:rsidRPr="000F40DD">
        <w:rPr>
          <w:rFonts w:ascii="宋体" w:hAnsi="宋体" w:cs="宋体" w:hint="eastAsia"/>
          <w:b/>
          <w:bCs/>
          <w:kern w:val="44"/>
          <w:sz w:val="21"/>
          <w:szCs w:val="21"/>
        </w:rPr>
        <w:t>9</w:t>
      </w:r>
      <w:bookmarkStart w:id="1062" w:name="_Toc297123534"/>
      <w:bookmarkStart w:id="1063" w:name="_Toc304295560"/>
      <w:bookmarkStart w:id="1064" w:name="_Toc312677496"/>
      <w:bookmarkStart w:id="1065" w:name="_Toc312678022"/>
      <w:bookmarkStart w:id="1066" w:name="_Toc300934983"/>
      <w:bookmarkStart w:id="1067" w:name="_Toc297216193"/>
      <w:bookmarkStart w:id="1068" w:name="_Toc303539140"/>
      <w:r w:rsidRPr="000F40DD">
        <w:rPr>
          <w:rFonts w:ascii="宋体" w:hAnsi="宋体" w:cs="宋体" w:hint="eastAsia"/>
          <w:b/>
          <w:bCs/>
          <w:kern w:val="44"/>
          <w:sz w:val="21"/>
          <w:szCs w:val="21"/>
        </w:rPr>
        <w:t>.1试验设备与试验人员</w:t>
      </w:r>
      <w:bookmarkEnd w:id="1060"/>
      <w:bookmarkEnd w:id="1061"/>
    </w:p>
    <w:bookmarkEnd w:id="1062"/>
    <w:bookmarkEnd w:id="1063"/>
    <w:bookmarkEnd w:id="1064"/>
    <w:bookmarkEnd w:id="1065"/>
    <w:bookmarkEnd w:id="1066"/>
    <w:bookmarkEnd w:id="1067"/>
    <w:bookmarkEnd w:id="1068"/>
    <w:p w14:paraId="04DD673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9</w:t>
      </w:r>
      <w:bookmarkStart w:id="1069" w:name="_Toc303539141"/>
      <w:bookmarkStart w:id="1070" w:name="_Toc312678023"/>
      <w:bookmarkStart w:id="1071" w:name="_Toc312677497"/>
      <w:bookmarkStart w:id="1072" w:name="_Toc300934984"/>
      <w:bookmarkStart w:id="1073" w:name="_Toc297123535"/>
      <w:bookmarkStart w:id="1074" w:name="_Toc297216194"/>
      <w:bookmarkStart w:id="1075" w:name="_Toc304295561"/>
      <w:bookmarkStart w:id="1076" w:name="_Toc318581174"/>
      <w:r w:rsidRPr="000F40DD">
        <w:rPr>
          <w:rFonts w:ascii="宋体" w:hAnsi="宋体" w:cs="宋体" w:hint="eastAsia"/>
          <w:sz w:val="21"/>
          <w:szCs w:val="21"/>
        </w:rPr>
        <w:t>.1.2 试验设备</w:t>
      </w:r>
    </w:p>
    <w:p w14:paraId="3CCC5EF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施工现场需要配置的试验场所：</w:t>
      </w:r>
      <w:bookmarkStart w:id="1077" w:name="_Toc312677498"/>
      <w:bookmarkStart w:id="1078" w:name="_Toc303539142"/>
      <w:bookmarkStart w:id="1079" w:name="_Toc312678024"/>
      <w:bookmarkStart w:id="1080" w:name="_Toc297123536"/>
      <w:bookmarkStart w:id="1081" w:name="_Toc300934985"/>
      <w:bookmarkStart w:id="1082" w:name="_Toc304295562"/>
      <w:bookmarkStart w:id="1083" w:name="_Toc297216195"/>
      <w:bookmarkEnd w:id="1069"/>
      <w:bookmarkEnd w:id="1070"/>
      <w:bookmarkEnd w:id="1071"/>
      <w:bookmarkEnd w:id="1072"/>
      <w:bookmarkEnd w:id="1073"/>
      <w:bookmarkEnd w:id="1074"/>
      <w:bookmarkEnd w:id="1075"/>
      <w:r w:rsidRPr="000F40DD">
        <w:rPr>
          <w:rFonts w:ascii="宋体" w:hAnsi="宋体" w:cs="宋体" w:hint="eastAsia"/>
          <w:sz w:val="21"/>
          <w:szCs w:val="21"/>
          <w:u w:val="single"/>
        </w:rPr>
        <w:t xml:space="preserve">   按实际需要和国家规定 </w:t>
      </w:r>
      <w:r w:rsidRPr="000F40DD">
        <w:rPr>
          <w:rFonts w:ascii="宋体" w:hAnsi="宋体" w:cs="宋体" w:hint="eastAsia"/>
          <w:sz w:val="21"/>
          <w:szCs w:val="21"/>
        </w:rPr>
        <w:t xml:space="preserve">。 </w:t>
      </w:r>
    </w:p>
    <w:p w14:paraId="07645BB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施工现场需要配备的试验设备：</w:t>
      </w:r>
      <w:r w:rsidRPr="000F40DD">
        <w:rPr>
          <w:rFonts w:ascii="宋体" w:hAnsi="宋体" w:cs="宋体" w:hint="eastAsia"/>
          <w:sz w:val="21"/>
          <w:szCs w:val="21"/>
          <w:u w:val="single"/>
        </w:rPr>
        <w:t xml:space="preserve">    按实际需要和国家规定   </w:t>
      </w:r>
      <w:r w:rsidRPr="000F40DD">
        <w:rPr>
          <w:rFonts w:ascii="宋体" w:hAnsi="宋体" w:cs="宋体" w:hint="eastAsia"/>
          <w:sz w:val="21"/>
          <w:szCs w:val="21"/>
        </w:rPr>
        <w:t>。</w:t>
      </w:r>
    </w:p>
    <w:p w14:paraId="301E31A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施工现场需要具备的其他试验条件：</w:t>
      </w:r>
      <w:r w:rsidRPr="000F40DD">
        <w:rPr>
          <w:rFonts w:ascii="宋体" w:hAnsi="宋体" w:cs="宋体" w:hint="eastAsia"/>
          <w:sz w:val="21"/>
          <w:szCs w:val="21"/>
          <w:u w:val="single"/>
        </w:rPr>
        <w:t xml:space="preserve">   按实际需要和国家规定  </w:t>
      </w:r>
      <w:r w:rsidRPr="000F40DD">
        <w:rPr>
          <w:rFonts w:ascii="宋体" w:hAnsi="宋体" w:cs="宋体" w:hint="eastAsia"/>
          <w:sz w:val="21"/>
          <w:szCs w:val="21"/>
        </w:rPr>
        <w:t>。</w:t>
      </w:r>
    </w:p>
    <w:p w14:paraId="116293EE"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084" w:name="_Toc478389228"/>
      <w:bookmarkStart w:id="1085" w:name="_Toc417904313"/>
      <w:r w:rsidRPr="000F40DD">
        <w:rPr>
          <w:rFonts w:ascii="宋体" w:hAnsi="宋体" w:cs="宋体" w:hint="eastAsia"/>
          <w:b/>
          <w:bCs/>
          <w:kern w:val="44"/>
          <w:sz w:val="21"/>
          <w:szCs w:val="21"/>
        </w:rPr>
        <w:t>9.4 现场工艺试验</w:t>
      </w:r>
      <w:bookmarkEnd w:id="1084"/>
      <w:bookmarkEnd w:id="1085"/>
    </w:p>
    <w:p w14:paraId="0DD1CBE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现场工艺试验的有关约定：</w:t>
      </w:r>
      <w:r w:rsidRPr="000F40DD">
        <w:rPr>
          <w:rFonts w:ascii="宋体" w:hAnsi="宋体" w:cs="宋体" w:hint="eastAsia"/>
          <w:sz w:val="21"/>
          <w:szCs w:val="21"/>
          <w:u w:val="single"/>
        </w:rPr>
        <w:t xml:space="preserve">    按实际需要和国家规定  </w:t>
      </w:r>
      <w:r w:rsidRPr="000F40DD">
        <w:rPr>
          <w:rFonts w:ascii="宋体" w:hAnsi="宋体" w:cs="宋体" w:hint="eastAsia"/>
          <w:sz w:val="21"/>
          <w:szCs w:val="21"/>
        </w:rPr>
        <w:t>。</w:t>
      </w:r>
    </w:p>
    <w:p w14:paraId="448850D5"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086" w:name="_Toc417904315"/>
      <w:bookmarkStart w:id="1087" w:name="_Toc478389230"/>
      <w:bookmarkStart w:id="1088" w:name="_Toc351203642"/>
      <w:bookmarkEnd w:id="1076"/>
      <w:bookmarkEnd w:id="1077"/>
      <w:bookmarkEnd w:id="1078"/>
      <w:bookmarkEnd w:id="1079"/>
      <w:bookmarkEnd w:id="1080"/>
      <w:bookmarkEnd w:id="1081"/>
      <w:bookmarkEnd w:id="1082"/>
      <w:bookmarkEnd w:id="1083"/>
      <w:r w:rsidRPr="000F40DD">
        <w:rPr>
          <w:rFonts w:ascii="宋体" w:hAnsi="宋体" w:cs="宋体" w:hint="eastAsia"/>
          <w:b/>
          <w:bCs/>
          <w:kern w:val="44"/>
          <w:sz w:val="21"/>
          <w:szCs w:val="21"/>
        </w:rPr>
        <w:t>1</w:t>
      </w:r>
      <w:bookmarkStart w:id="1089" w:name="_Toc303539146"/>
      <w:bookmarkStart w:id="1090" w:name="_Toc296347192"/>
      <w:bookmarkStart w:id="1091" w:name="_Toc296891233"/>
      <w:bookmarkStart w:id="1092" w:name="_Toc297123540"/>
      <w:bookmarkStart w:id="1093" w:name="_Toc296891021"/>
      <w:bookmarkStart w:id="1094" w:name="_Toc292559903"/>
      <w:bookmarkStart w:id="1095" w:name="_Toc297120493"/>
      <w:bookmarkStart w:id="1096" w:name="_Toc296346694"/>
      <w:bookmarkStart w:id="1097" w:name="_Toc297048379"/>
      <w:bookmarkStart w:id="1098" w:name="_Toc304295566"/>
      <w:bookmarkStart w:id="1099" w:name="_Toc300934989"/>
      <w:bookmarkStart w:id="1100" w:name="_Toc296944532"/>
      <w:bookmarkStart w:id="1101" w:name="_Toc296503193"/>
      <w:bookmarkStart w:id="1102" w:name="_Toc292559398"/>
      <w:bookmarkStart w:id="1103" w:name="_Toc297216199"/>
      <w:bookmarkStart w:id="1104" w:name="_Toc312678025"/>
      <w:bookmarkStart w:id="1105" w:name="_Toc312677499"/>
      <w:bookmarkStart w:id="1106" w:name="_Toc267251433"/>
      <w:bookmarkStart w:id="1107" w:name="_Toc267251441"/>
      <w:bookmarkStart w:id="1108" w:name="_Toc267251439"/>
      <w:bookmarkStart w:id="1109" w:name="_Toc267251437"/>
      <w:bookmarkStart w:id="1110" w:name="_Toc267251440"/>
      <w:bookmarkStart w:id="1111" w:name="_Toc267251435"/>
      <w:bookmarkStart w:id="1112" w:name="_Toc267251442"/>
      <w:bookmarkEnd w:id="1048"/>
      <w:bookmarkEnd w:id="1049"/>
      <w:bookmarkEnd w:id="1050"/>
      <w:bookmarkEnd w:id="1051"/>
      <w:bookmarkEnd w:id="1052"/>
      <w:bookmarkEnd w:id="1053"/>
      <w:bookmarkEnd w:id="1054"/>
      <w:bookmarkEnd w:id="1055"/>
      <w:bookmarkEnd w:id="1056"/>
      <w:bookmarkEnd w:id="1057"/>
      <w:bookmarkEnd w:id="1058"/>
      <w:bookmarkEnd w:id="1059"/>
      <w:r w:rsidRPr="000F40DD">
        <w:rPr>
          <w:rFonts w:ascii="宋体" w:hAnsi="宋体" w:cs="宋体" w:hint="eastAsia"/>
          <w:b/>
          <w:bCs/>
          <w:kern w:val="44"/>
          <w:sz w:val="21"/>
          <w:szCs w:val="21"/>
        </w:rPr>
        <w:t>0. 变更</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3C91D525"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113" w:name="_Toc478389231"/>
      <w:bookmarkStart w:id="1114" w:name="_Toc417904316"/>
      <w:bookmarkEnd w:id="1104"/>
      <w:bookmarkEnd w:id="1105"/>
      <w:r w:rsidRPr="000F40DD">
        <w:rPr>
          <w:rFonts w:ascii="宋体" w:hAnsi="宋体" w:cs="宋体" w:hint="eastAsia"/>
          <w:b/>
          <w:bCs/>
          <w:kern w:val="44"/>
          <w:sz w:val="21"/>
          <w:szCs w:val="21"/>
        </w:rPr>
        <w:t>1</w:t>
      </w:r>
      <w:bookmarkStart w:id="1115" w:name="_Toc292559399"/>
      <w:bookmarkStart w:id="1116" w:name="_Toc300934990"/>
      <w:bookmarkStart w:id="1117" w:name="_Toc312678026"/>
      <w:bookmarkStart w:id="1118" w:name="_Toc296944533"/>
      <w:bookmarkStart w:id="1119" w:name="_Toc296891022"/>
      <w:bookmarkStart w:id="1120" w:name="_Toc297048380"/>
      <w:bookmarkStart w:id="1121" w:name="_Toc303539147"/>
      <w:bookmarkStart w:id="1122" w:name="_Toc297120494"/>
      <w:bookmarkStart w:id="1123" w:name="_Toc296346695"/>
      <w:bookmarkStart w:id="1124" w:name="_Toc304295567"/>
      <w:bookmarkStart w:id="1125" w:name="_Toc296347193"/>
      <w:bookmarkStart w:id="1126" w:name="_Toc292559904"/>
      <w:bookmarkStart w:id="1127" w:name="_Toc297123541"/>
      <w:bookmarkStart w:id="1128" w:name="_Toc296891234"/>
      <w:bookmarkStart w:id="1129" w:name="_Toc296503194"/>
      <w:bookmarkStart w:id="1130" w:name="_Toc297216200"/>
      <w:bookmarkStart w:id="1131" w:name="_Toc312677500"/>
      <w:r w:rsidRPr="000F40DD">
        <w:rPr>
          <w:rFonts w:ascii="宋体" w:hAnsi="宋体" w:cs="宋体" w:hint="eastAsia"/>
          <w:b/>
          <w:bCs/>
          <w:kern w:val="44"/>
          <w:sz w:val="21"/>
          <w:szCs w:val="21"/>
        </w:rPr>
        <w:t>0.1变更的范围</w:t>
      </w:r>
      <w:bookmarkEnd w:id="1113"/>
      <w:bookmarkEnd w:id="1114"/>
    </w:p>
    <w:p w14:paraId="41AAB725"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关于变更的范围的约定：</w:t>
      </w:r>
      <w:r w:rsidRPr="000F40DD">
        <w:rPr>
          <w:rFonts w:ascii="宋体" w:hAnsi="宋体" w:cs="宋体" w:hint="eastAsia"/>
          <w:sz w:val="21"/>
          <w:szCs w:val="21"/>
          <w:u w:val="single"/>
        </w:rPr>
        <w:t>因设计变更或者现场签证导致变更后的预算超过分项预算或者总预算的5%以上的，须经发包人审核后实施</w:t>
      </w:r>
      <w:r w:rsidRPr="000F40DD">
        <w:rPr>
          <w:rFonts w:ascii="宋体" w:hAnsi="宋体" w:cs="宋体" w:hint="eastAsia"/>
          <w:sz w:val="21"/>
          <w:szCs w:val="21"/>
        </w:rPr>
        <w:t>。发包人可以取消部分工作内容或楼栋的施工。</w:t>
      </w:r>
    </w:p>
    <w:p w14:paraId="4D40E3F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132" w:name="_Toc478389232"/>
      <w:bookmarkStart w:id="1133" w:name="_Toc389065307"/>
      <w:bookmarkStart w:id="1134" w:name="_Toc417904317"/>
      <w:bookmarkStart w:id="1135" w:name="_Toc373227741"/>
      <w:bookmarkStart w:id="1136" w:name="_Toc373478388"/>
      <w:bookmarkStart w:id="1137" w:name="_Toc395382544"/>
      <w:r w:rsidRPr="000F40DD">
        <w:rPr>
          <w:rFonts w:ascii="宋体" w:hAnsi="宋体" w:cs="宋体" w:hint="eastAsia"/>
          <w:b/>
          <w:bCs/>
          <w:kern w:val="44"/>
          <w:sz w:val="21"/>
          <w:szCs w:val="21"/>
        </w:rPr>
        <w:t>10.3 变更程序</w:t>
      </w:r>
      <w:bookmarkEnd w:id="1132"/>
      <w:bookmarkEnd w:id="1133"/>
      <w:bookmarkEnd w:id="1134"/>
      <w:bookmarkEnd w:id="1135"/>
      <w:bookmarkEnd w:id="1136"/>
      <w:bookmarkEnd w:id="1137"/>
    </w:p>
    <w:p w14:paraId="4D75D57E" w14:textId="77777777" w:rsidR="00A358E9" w:rsidRPr="000F40DD" w:rsidRDefault="00C81118">
      <w:pPr>
        <w:spacing w:line="420" w:lineRule="exact"/>
        <w:ind w:firstLine="420"/>
        <w:rPr>
          <w:rFonts w:ascii="宋体" w:hAnsi="宋体" w:cs="宋体"/>
          <w:bCs/>
          <w:sz w:val="21"/>
          <w:szCs w:val="21"/>
        </w:rPr>
      </w:pPr>
      <w:r w:rsidRPr="000F40DD">
        <w:rPr>
          <w:rFonts w:ascii="宋体" w:hAnsi="宋体" w:cs="宋体" w:hint="eastAsia"/>
          <w:bCs/>
          <w:sz w:val="21"/>
          <w:szCs w:val="21"/>
        </w:rPr>
        <w:t>10.3.2 非国有投资项目：</w:t>
      </w:r>
      <w:r w:rsidRPr="000F40DD">
        <w:rPr>
          <w:rFonts w:ascii="宋体" w:hAnsi="宋体" w:cs="宋体" w:hint="eastAsia"/>
          <w:sz w:val="21"/>
          <w:szCs w:val="21"/>
          <w:u w:val="single"/>
        </w:rPr>
        <w:t>无</w:t>
      </w:r>
      <w:r w:rsidRPr="000F40DD">
        <w:rPr>
          <w:rFonts w:ascii="宋体" w:hAnsi="宋体" w:cs="宋体" w:hint="eastAsia"/>
          <w:bCs/>
          <w:sz w:val="21"/>
          <w:szCs w:val="21"/>
        </w:rPr>
        <w:t>。</w:t>
      </w:r>
    </w:p>
    <w:p w14:paraId="3C8C120C"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138" w:name="_Toc478389233"/>
      <w:bookmarkStart w:id="1139" w:name="_Toc417904318"/>
      <w:r w:rsidRPr="000F40DD">
        <w:rPr>
          <w:rFonts w:ascii="宋体" w:hAnsi="宋体" w:cs="宋体" w:hint="eastAsia"/>
          <w:b/>
          <w:bCs/>
          <w:kern w:val="44"/>
          <w:sz w:val="21"/>
          <w:szCs w:val="21"/>
        </w:rPr>
        <w:lastRenderedPageBreak/>
        <w:t>10.4 变更估价</w:t>
      </w:r>
      <w:bookmarkEnd w:id="1138"/>
      <w:bookmarkEnd w:id="1139"/>
    </w:p>
    <w:p w14:paraId="649D36F1" w14:textId="46A74056"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t>10.4.1变更估价原则:</w:t>
      </w:r>
      <w:bookmarkStart w:id="1140" w:name="_Toc251051742"/>
      <w:r w:rsidRPr="000F40DD">
        <w:rPr>
          <w:rFonts w:ascii="宋体" w:hAnsi="宋体" w:cs="宋体" w:hint="eastAsia"/>
          <w:bCs/>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w:t>
      </w:r>
      <w:r w:rsidR="00B65EFE">
        <w:rPr>
          <w:rFonts w:ascii="宋体" w:hAnsi="宋体" w:cs="宋体" w:hint="eastAsia"/>
          <w:bCs/>
          <w:sz w:val="21"/>
          <w:szCs w:val="21"/>
          <w:u w:val="single"/>
        </w:rPr>
        <w:t>预算金额</w:t>
      </w:r>
      <w:r w:rsidRPr="000F40DD">
        <w:rPr>
          <w:rFonts w:ascii="宋体" w:hAnsi="宋体" w:cs="宋体" w:hint="eastAsia"/>
          <w:bCs/>
          <w:sz w:val="21"/>
          <w:szCs w:val="21"/>
          <w:u w:val="single"/>
        </w:rPr>
        <w:t>计算，其中材料价格按施工期间的《桂林市建设工程造价信息》相应价格信息进行计算；桂林信息价没有的参考桂林同期信息价或市场询价；无定额可套的，根据市场价格协商确定综合价格；对于国有资产投资的项目，新增项目的单价必须经发包人委托的第三方审核机构审定</w:t>
      </w:r>
      <w:bookmarkEnd w:id="1140"/>
      <w:r w:rsidRPr="000F40DD">
        <w:rPr>
          <w:rFonts w:ascii="宋体" w:hAnsi="宋体" w:cs="宋体" w:hint="eastAsia"/>
          <w:sz w:val="21"/>
          <w:szCs w:val="21"/>
        </w:rPr>
        <w:t>。</w:t>
      </w:r>
    </w:p>
    <w:p w14:paraId="7E519A8E" w14:textId="77777777" w:rsidR="00A358E9" w:rsidRPr="000F40DD" w:rsidRDefault="00C81118">
      <w:pPr>
        <w:spacing w:line="400" w:lineRule="exact"/>
        <w:ind w:firstLine="420"/>
        <w:jc w:val="left"/>
        <w:rPr>
          <w:rFonts w:ascii="宋体" w:hAnsi="宋体" w:cs="宋体"/>
          <w:b/>
          <w:sz w:val="21"/>
          <w:szCs w:val="21"/>
          <w:u w:val="single"/>
        </w:rPr>
      </w:pPr>
      <w:r w:rsidRPr="000F40DD">
        <w:rPr>
          <w:rFonts w:ascii="宋体" w:hAnsi="宋体" w:cs="宋体" w:hint="eastAsia"/>
          <w:sz w:val="21"/>
          <w:szCs w:val="21"/>
        </w:rPr>
        <w:t xml:space="preserve">关于变更估价的约定: </w:t>
      </w:r>
      <w:r w:rsidRPr="000F40DD">
        <w:rPr>
          <w:rFonts w:ascii="宋体" w:hAnsi="宋体" w:cs="宋体" w:hint="eastAsia"/>
          <w:sz w:val="21"/>
          <w:szCs w:val="21"/>
          <w:u w:val="single"/>
        </w:rPr>
        <w:t>（1）磋商报价中已有适用于变更工程的综合单价，按已有的综合单价，综合单价不随工程量的增减而变化，（2）磋商报价中有类似变更工程的综合单价，可参照磋商报价中类似的综合单价确定（3）磋商报价中没有适用或类似于变更工程的综合单价，则有定额的套定额计算，执行本工程编制预算控制价的参考依据，其中材料价格有信息价的按合同该新增子项实施期间参考《桂林市建设工程造价信息》，信息价没有的，参考桂林市信息价，信息价上缺项的，按照市场询价进行计算，不在下浮范围之内；新增结算综合单价=定额计算的综合单价×（成交的磋商报价/预算控制价），新增项目无定额可套时，由发包人、承包人及监理等共同协商确定包干价，不在下浮范围之内。暂定价调整方法为：暂定材料价格部分仅调整合同实施期间材料市场价与暂定价之间的价差并计相应的规费和增值税，投标文件中相应的综合单价不再调整。本工程最终结算价以审计审定为准。</w:t>
      </w:r>
    </w:p>
    <w:p w14:paraId="1BA34614"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关于清单项目增减的约定：在实际施工过程中，根据发包人的需求可增加或减少合同内清单项目，其余的清单项目单价不作调整。</w:t>
      </w:r>
    </w:p>
    <w:p w14:paraId="61C436EB" w14:textId="77777777" w:rsidR="00A358E9" w:rsidRPr="000F40DD" w:rsidRDefault="00C81118">
      <w:pPr>
        <w:spacing w:line="400" w:lineRule="exact"/>
        <w:ind w:firstLine="420"/>
        <w:rPr>
          <w:rFonts w:ascii="宋体" w:hAnsi="宋体" w:cs="宋体"/>
          <w:sz w:val="21"/>
          <w:szCs w:val="21"/>
          <w:u w:val="single"/>
        </w:rPr>
      </w:pPr>
      <w:r w:rsidRPr="000F40DD">
        <w:rPr>
          <w:rFonts w:ascii="宋体" w:hAnsi="宋体" w:cs="宋体" w:hint="eastAsia"/>
          <w:sz w:val="21"/>
          <w:szCs w:val="21"/>
        </w:rPr>
        <w:t>无约定的参照我区现行《建设工程工程量清单计价规范》相关规定执行。</w:t>
      </w:r>
    </w:p>
    <w:p w14:paraId="3F7BC46A"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141" w:name="_Toc417904319"/>
      <w:bookmarkStart w:id="1142" w:name="_Toc478389234"/>
      <w:r w:rsidRPr="000F40DD">
        <w:rPr>
          <w:rFonts w:ascii="宋体" w:hAnsi="宋体" w:cs="宋体" w:hint="eastAsia"/>
          <w:b/>
          <w:bCs/>
          <w:kern w:val="44"/>
          <w:sz w:val="21"/>
          <w:szCs w:val="21"/>
        </w:rPr>
        <w:t>1</w:t>
      </w:r>
      <w:bookmarkStart w:id="1143" w:name="_Toc300934993"/>
      <w:bookmarkStart w:id="1144" w:name="_Toc296346698"/>
      <w:bookmarkStart w:id="1145" w:name="_Toc297120497"/>
      <w:bookmarkStart w:id="1146" w:name="_Toc292559907"/>
      <w:bookmarkStart w:id="1147" w:name="_Toc297123544"/>
      <w:bookmarkStart w:id="1148" w:name="_Toc296944536"/>
      <w:bookmarkStart w:id="1149" w:name="_Toc296891025"/>
      <w:bookmarkStart w:id="1150" w:name="_Toc296503197"/>
      <w:bookmarkStart w:id="1151" w:name="_Toc296891237"/>
      <w:bookmarkStart w:id="1152" w:name="_Toc292559402"/>
      <w:bookmarkStart w:id="1153" w:name="_Toc297216203"/>
      <w:bookmarkStart w:id="1154" w:name="_Toc303539150"/>
      <w:bookmarkStart w:id="1155" w:name="_Toc297048383"/>
      <w:bookmarkStart w:id="1156" w:name="_Toc296347196"/>
      <w:bookmarkStart w:id="1157" w:name="_Toc312678029"/>
      <w:bookmarkStart w:id="1158" w:name="_Toc312677503"/>
      <w:bookmarkStart w:id="1159" w:name="_Toc304295570"/>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sidRPr="000F40DD">
        <w:rPr>
          <w:rFonts w:ascii="宋体" w:hAnsi="宋体" w:cs="宋体" w:hint="eastAsia"/>
          <w:b/>
          <w:bCs/>
          <w:kern w:val="44"/>
          <w:sz w:val="21"/>
          <w:szCs w:val="21"/>
        </w:rPr>
        <w:t>0.5承</w:t>
      </w:r>
      <w:bookmarkStart w:id="1160" w:name="_Toc300934994"/>
      <w:bookmarkStart w:id="1161" w:name="_Toc297120503"/>
      <w:bookmarkStart w:id="1162" w:name="_Toc292559408"/>
      <w:bookmarkStart w:id="1163" w:name="_Toc296347202"/>
      <w:bookmarkStart w:id="1164" w:name="_Toc303539151"/>
      <w:bookmarkStart w:id="1165" w:name="_Toc297123545"/>
      <w:bookmarkStart w:id="1166" w:name="_Toc296944542"/>
      <w:bookmarkStart w:id="1167" w:name="_Toc292559913"/>
      <w:bookmarkStart w:id="1168" w:name="_Toc296346704"/>
      <w:bookmarkStart w:id="1169" w:name="_Toc297048389"/>
      <w:bookmarkStart w:id="1170" w:name="_Toc296891031"/>
      <w:bookmarkStart w:id="1171" w:name="_Toc296891243"/>
      <w:bookmarkStart w:id="1172" w:name="_Toc297216204"/>
      <w:bookmarkStart w:id="1173" w:name="_Toc296503203"/>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rsidRPr="000F40DD">
        <w:rPr>
          <w:rFonts w:ascii="宋体" w:hAnsi="宋体" w:cs="宋体" w:hint="eastAsia"/>
          <w:b/>
          <w:bCs/>
          <w:kern w:val="44"/>
          <w:sz w:val="21"/>
          <w:szCs w:val="21"/>
        </w:rPr>
        <w:t>包人的合理化建议</w:t>
      </w:r>
      <w:bookmarkEnd w:id="1141"/>
      <w:bookmarkEnd w:id="1142"/>
    </w:p>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14:paraId="0A2AF7B2"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监理人审查承包人合理化建议的期限：</w:t>
      </w:r>
      <w:r w:rsidRPr="000F40DD">
        <w:rPr>
          <w:rFonts w:ascii="宋体" w:hAnsi="宋体" w:cs="宋体" w:hint="eastAsia"/>
          <w:sz w:val="21"/>
          <w:szCs w:val="21"/>
          <w:u w:val="single"/>
        </w:rPr>
        <w:t xml:space="preserve">    7天内      </w:t>
      </w:r>
      <w:r w:rsidRPr="000F40DD">
        <w:rPr>
          <w:rFonts w:ascii="宋体" w:hAnsi="宋体" w:cs="宋体" w:hint="eastAsia"/>
          <w:sz w:val="21"/>
          <w:szCs w:val="21"/>
        </w:rPr>
        <w:t>。</w:t>
      </w:r>
    </w:p>
    <w:p w14:paraId="2D6D0B55"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发包人审批承包人合理化建议的期限：</w:t>
      </w:r>
      <w:r w:rsidRPr="000F40DD">
        <w:rPr>
          <w:rFonts w:ascii="宋体" w:hAnsi="宋体" w:cs="宋体" w:hint="eastAsia"/>
          <w:sz w:val="21"/>
          <w:szCs w:val="21"/>
          <w:u w:val="single"/>
        </w:rPr>
        <w:t xml:space="preserve">     7天内      </w:t>
      </w:r>
      <w:r w:rsidRPr="000F40DD">
        <w:rPr>
          <w:rFonts w:ascii="宋体" w:hAnsi="宋体" w:cs="宋体" w:hint="eastAsia"/>
          <w:sz w:val="21"/>
          <w:szCs w:val="21"/>
        </w:rPr>
        <w:t>。</w:t>
      </w:r>
    </w:p>
    <w:p w14:paraId="4B58810A" w14:textId="77777777" w:rsidR="00A358E9" w:rsidRPr="000F40DD" w:rsidRDefault="00C81118">
      <w:pPr>
        <w:spacing w:line="400" w:lineRule="exact"/>
        <w:ind w:firstLine="420"/>
        <w:rPr>
          <w:rFonts w:ascii="宋体" w:hAnsi="宋体" w:cs="宋体"/>
          <w:sz w:val="21"/>
          <w:szCs w:val="21"/>
          <w:u w:val="single"/>
        </w:rPr>
      </w:pPr>
      <w:r w:rsidRPr="000F40DD">
        <w:rPr>
          <w:rFonts w:ascii="宋体" w:hAnsi="宋体" w:cs="宋体" w:hint="eastAsia"/>
          <w:sz w:val="21"/>
          <w:szCs w:val="21"/>
        </w:rPr>
        <w:t>承</w:t>
      </w:r>
      <w:bookmarkStart w:id="1174" w:name="_Toc292559914"/>
      <w:bookmarkStart w:id="1175" w:name="_Toc312677504"/>
      <w:bookmarkStart w:id="1176" w:name="_Toc296503204"/>
      <w:bookmarkStart w:id="1177" w:name="_Toc296347203"/>
      <w:bookmarkStart w:id="1178" w:name="_Toc292559409"/>
      <w:bookmarkStart w:id="1179" w:name="_Toc300934995"/>
      <w:bookmarkStart w:id="1180" w:name="_Toc297123546"/>
      <w:bookmarkStart w:id="1181" w:name="_Toc312678030"/>
      <w:bookmarkStart w:id="1182" w:name="_Toc297216205"/>
      <w:bookmarkStart w:id="1183" w:name="_Toc296944543"/>
      <w:bookmarkStart w:id="1184" w:name="_Toc296891032"/>
      <w:bookmarkStart w:id="1185" w:name="_Toc297120504"/>
      <w:bookmarkStart w:id="1186" w:name="_Toc297048390"/>
      <w:bookmarkStart w:id="1187" w:name="_Toc304295571"/>
      <w:bookmarkStart w:id="1188" w:name="_Toc303539152"/>
      <w:bookmarkStart w:id="1189" w:name="_Toc296891244"/>
      <w:bookmarkStart w:id="1190" w:name="_Toc296346705"/>
      <w:bookmarkStart w:id="1191" w:name="_Toc318581175"/>
      <w:r w:rsidRPr="000F40DD">
        <w:rPr>
          <w:rFonts w:ascii="宋体" w:hAnsi="宋体" w:cs="宋体" w:hint="eastAsia"/>
          <w:sz w:val="21"/>
          <w:szCs w:val="21"/>
        </w:rPr>
        <w:t>包人提出的合理化建议降低了合同价格或者提高了工程经济效益的奖励的方法和金额为：</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1D5B2936"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192" w:name="_Toc417904320"/>
      <w:bookmarkStart w:id="1193" w:name="_Toc478389235"/>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0F40DD">
        <w:rPr>
          <w:rFonts w:ascii="宋体" w:hAnsi="宋体" w:cs="宋体" w:hint="eastAsia"/>
          <w:b/>
          <w:bCs/>
          <w:kern w:val="44"/>
          <w:sz w:val="21"/>
          <w:szCs w:val="21"/>
        </w:rPr>
        <w:t>1</w:t>
      </w:r>
      <w:bookmarkStart w:id="1194" w:name="_Toc297123548"/>
      <w:bookmarkStart w:id="1195" w:name="_Toc297216207"/>
      <w:bookmarkStart w:id="1196" w:name="_Toc296346700"/>
      <w:bookmarkStart w:id="1197" w:name="_Toc297120499"/>
      <w:bookmarkStart w:id="1198" w:name="_Toc297048385"/>
      <w:bookmarkStart w:id="1199" w:name="_Toc303539154"/>
      <w:bookmarkStart w:id="1200" w:name="_Toc296503199"/>
      <w:bookmarkStart w:id="1201" w:name="_Toc296891239"/>
      <w:bookmarkStart w:id="1202" w:name="_Toc292559404"/>
      <w:bookmarkStart w:id="1203" w:name="_Toc312678033"/>
      <w:bookmarkStart w:id="1204" w:name="_Toc304295574"/>
      <w:bookmarkStart w:id="1205" w:name="_Toc300934997"/>
      <w:bookmarkStart w:id="1206" w:name="_Toc296891027"/>
      <w:bookmarkStart w:id="1207" w:name="_Toc292559909"/>
      <w:bookmarkStart w:id="1208" w:name="_Toc312677507"/>
      <w:bookmarkStart w:id="1209" w:name="_Toc296347198"/>
      <w:bookmarkStart w:id="1210" w:name="_Toc296944538"/>
      <w:r w:rsidRPr="000F40DD">
        <w:rPr>
          <w:rFonts w:ascii="宋体" w:hAnsi="宋体" w:cs="宋体" w:hint="eastAsia"/>
          <w:b/>
          <w:bCs/>
          <w:kern w:val="44"/>
          <w:sz w:val="21"/>
          <w:szCs w:val="21"/>
        </w:rPr>
        <w:t>0.7 暂估价</w:t>
      </w:r>
      <w:bookmarkEnd w:id="1192"/>
      <w:bookmarkEnd w:id="1193"/>
    </w:p>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14:paraId="4D48C885"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暂估价材料和工程设备的明细详见附件11：《暂估价一览表》。</w:t>
      </w:r>
    </w:p>
    <w:p w14:paraId="7C41703A" w14:textId="77777777" w:rsidR="00A358E9" w:rsidRPr="000F40DD" w:rsidRDefault="00C81118">
      <w:pPr>
        <w:spacing w:line="400" w:lineRule="exact"/>
        <w:ind w:firstLine="420"/>
        <w:outlineLvl w:val="0"/>
        <w:rPr>
          <w:rFonts w:ascii="宋体" w:hAnsi="宋体" w:cs="宋体"/>
          <w:sz w:val="21"/>
          <w:szCs w:val="21"/>
        </w:rPr>
      </w:pPr>
      <w:bookmarkStart w:id="1211" w:name="_Toc406419390"/>
      <w:bookmarkStart w:id="1212" w:name="_Toc478389236"/>
      <w:bookmarkStart w:id="1213" w:name="_Toc406522266"/>
      <w:bookmarkStart w:id="1214" w:name="_Toc417904321"/>
      <w:r w:rsidRPr="000F40DD">
        <w:rPr>
          <w:rFonts w:ascii="宋体" w:hAnsi="宋体" w:cs="宋体" w:hint="eastAsia"/>
          <w:sz w:val="21"/>
          <w:szCs w:val="21"/>
        </w:rPr>
        <w:t>1</w:t>
      </w:r>
      <w:bookmarkStart w:id="1215" w:name="_Toc318581177"/>
      <w:bookmarkStart w:id="1216" w:name="_Toc312678035"/>
      <w:bookmarkStart w:id="1217" w:name="_Toc312677509"/>
      <w:r w:rsidRPr="000F40DD">
        <w:rPr>
          <w:rFonts w:ascii="宋体" w:hAnsi="宋体" w:cs="宋体" w:hint="eastAsia"/>
          <w:sz w:val="21"/>
          <w:szCs w:val="21"/>
        </w:rPr>
        <w:t>0.7.1 依法必须招标的暂估价项目</w:t>
      </w:r>
      <w:bookmarkEnd w:id="1211"/>
      <w:bookmarkEnd w:id="1212"/>
      <w:bookmarkEnd w:id="1213"/>
      <w:bookmarkEnd w:id="1214"/>
    </w:p>
    <w:bookmarkEnd w:id="1215"/>
    <w:bookmarkEnd w:id="1216"/>
    <w:bookmarkEnd w:id="1217"/>
    <w:p w14:paraId="757B6012"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对于依法必须招标的暂估价项目的确认和批准采取第</w:t>
      </w:r>
      <w:r w:rsidRPr="000F40DD">
        <w:rPr>
          <w:rFonts w:ascii="宋体" w:hAnsi="宋体" w:cs="宋体" w:hint="eastAsia"/>
          <w:sz w:val="21"/>
          <w:szCs w:val="21"/>
          <w:u w:val="single"/>
        </w:rPr>
        <w:t xml:space="preserve">  双方协定  </w:t>
      </w:r>
      <w:r w:rsidRPr="000F40DD">
        <w:rPr>
          <w:rFonts w:ascii="宋体" w:hAnsi="宋体" w:cs="宋体" w:hint="eastAsia"/>
          <w:sz w:val="21"/>
          <w:szCs w:val="21"/>
        </w:rPr>
        <w:t>种方式确定。</w:t>
      </w:r>
    </w:p>
    <w:p w14:paraId="19218E40"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10.7.2 不属于依法必须招标的暂估价项目</w:t>
      </w:r>
    </w:p>
    <w:p w14:paraId="375ADC88"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对于不属于依法必须招标的暂估价项目的确认和批准采取第</w:t>
      </w:r>
      <w:r w:rsidRPr="000F40DD">
        <w:rPr>
          <w:rFonts w:ascii="宋体" w:hAnsi="宋体" w:cs="宋体" w:hint="eastAsia"/>
          <w:sz w:val="21"/>
          <w:szCs w:val="21"/>
          <w:u w:val="single"/>
        </w:rPr>
        <w:t xml:space="preserve"> 3  </w:t>
      </w:r>
      <w:r w:rsidRPr="000F40DD">
        <w:rPr>
          <w:rFonts w:ascii="宋体" w:hAnsi="宋体" w:cs="宋体" w:hint="eastAsia"/>
          <w:sz w:val="21"/>
          <w:szCs w:val="21"/>
        </w:rPr>
        <w:t xml:space="preserve"> 种方式确定。</w:t>
      </w:r>
    </w:p>
    <w:p w14:paraId="33CB187C"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第3种方式：承包人直接实施的暂估价项目</w:t>
      </w:r>
    </w:p>
    <w:p w14:paraId="1177270A"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承包人直接实施的暂估价项目的约定：</w:t>
      </w:r>
      <w:r w:rsidRPr="000F40DD">
        <w:rPr>
          <w:rFonts w:ascii="宋体" w:hAnsi="宋体" w:cs="宋体" w:hint="eastAsia"/>
          <w:sz w:val="21"/>
          <w:szCs w:val="21"/>
          <w:u w:val="single"/>
        </w:rPr>
        <w:t>按市场价格由发包人、承包人、发包人建房代表、</w:t>
      </w:r>
      <w:r w:rsidRPr="000F40DD">
        <w:rPr>
          <w:rFonts w:ascii="宋体" w:hAnsi="宋体" w:cs="宋体" w:hint="eastAsia"/>
          <w:sz w:val="21"/>
          <w:szCs w:val="21"/>
          <w:u w:val="single"/>
        </w:rPr>
        <w:lastRenderedPageBreak/>
        <w:t xml:space="preserve">发包人委托的造价咨询机构、现场监管代表及监理协商确定材料价  </w:t>
      </w:r>
      <w:r w:rsidRPr="000F40DD">
        <w:rPr>
          <w:rFonts w:ascii="宋体" w:hAnsi="宋体" w:cs="宋体" w:hint="eastAsia"/>
          <w:sz w:val="21"/>
          <w:szCs w:val="21"/>
        </w:rPr>
        <w:t>。</w:t>
      </w:r>
    </w:p>
    <w:p w14:paraId="232163E1"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218" w:name="_Toc417904322"/>
      <w:bookmarkStart w:id="1219" w:name="_Toc478389237"/>
      <w:r w:rsidRPr="000F40DD">
        <w:rPr>
          <w:rFonts w:ascii="宋体" w:hAnsi="宋体" w:cs="宋体" w:hint="eastAsia"/>
          <w:b/>
          <w:bCs/>
          <w:kern w:val="44"/>
          <w:sz w:val="21"/>
          <w:szCs w:val="21"/>
        </w:rPr>
        <w:t>10.8 暂列金额</w:t>
      </w:r>
      <w:bookmarkEnd w:id="1218"/>
      <w:bookmarkEnd w:id="1219"/>
    </w:p>
    <w:p w14:paraId="53017FE3"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合同当事人关于暂列金额使用的约定：</w:t>
      </w:r>
      <w:r w:rsidRPr="000F40DD">
        <w:rPr>
          <w:rFonts w:ascii="宋体" w:hAnsi="宋体" w:cs="宋体" w:hint="eastAsia"/>
          <w:sz w:val="21"/>
          <w:szCs w:val="21"/>
          <w:u w:val="single"/>
        </w:rPr>
        <w:t xml:space="preserve">按市场价格由发包人、承包人、发包人建房代表、发包人委托的造价咨询机构、现场监管代表及监理协商确定材料价       </w:t>
      </w:r>
      <w:r w:rsidRPr="000F40DD">
        <w:rPr>
          <w:rFonts w:ascii="宋体" w:hAnsi="宋体" w:cs="宋体" w:hint="eastAsia"/>
          <w:sz w:val="21"/>
          <w:szCs w:val="21"/>
        </w:rPr>
        <w:t>。</w:t>
      </w:r>
    </w:p>
    <w:p w14:paraId="7B93F670"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220" w:name="_Toc417904323"/>
      <w:bookmarkStart w:id="1221" w:name="_Toc351203643"/>
      <w:bookmarkStart w:id="1222" w:name="_Toc478389238"/>
      <w:r w:rsidRPr="000F40DD">
        <w:rPr>
          <w:rFonts w:ascii="宋体" w:hAnsi="宋体" w:cs="宋体" w:hint="eastAsia"/>
          <w:b/>
          <w:bCs/>
          <w:kern w:val="44"/>
          <w:sz w:val="21"/>
          <w:szCs w:val="21"/>
        </w:rPr>
        <w:t>11. 价格调整</w:t>
      </w:r>
      <w:bookmarkEnd w:id="1220"/>
      <w:bookmarkEnd w:id="1221"/>
      <w:bookmarkEnd w:id="1222"/>
    </w:p>
    <w:p w14:paraId="766211C2"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市场价格波动是否调整合同价格的约定：</w:t>
      </w:r>
      <w:r w:rsidRPr="000F40DD">
        <w:rPr>
          <w:rFonts w:ascii="宋体" w:hAnsi="宋体" w:cs="宋体" w:hint="eastAsia"/>
          <w:sz w:val="21"/>
          <w:szCs w:val="21"/>
          <w:u w:val="single"/>
        </w:rPr>
        <w:t xml:space="preserve">     不调整    </w:t>
      </w:r>
      <w:r w:rsidRPr="000F40DD">
        <w:rPr>
          <w:rFonts w:ascii="宋体" w:hAnsi="宋体" w:cs="宋体" w:hint="eastAsia"/>
          <w:sz w:val="21"/>
          <w:szCs w:val="21"/>
        </w:rPr>
        <w:t>。</w:t>
      </w:r>
    </w:p>
    <w:p w14:paraId="2B502F0C" w14:textId="77777777" w:rsidR="00A358E9" w:rsidRPr="000F40DD" w:rsidRDefault="00C81118">
      <w:pPr>
        <w:spacing w:line="400" w:lineRule="exact"/>
        <w:ind w:firstLine="420"/>
        <w:rPr>
          <w:rFonts w:ascii="宋体" w:hAnsi="宋体" w:cs="宋体"/>
          <w:sz w:val="21"/>
          <w:szCs w:val="21"/>
          <w:u w:val="single"/>
        </w:rPr>
      </w:pPr>
      <w:r w:rsidRPr="000F40DD">
        <w:rPr>
          <w:rFonts w:ascii="宋体" w:hAnsi="宋体" w:cs="宋体" w:hint="eastAsia"/>
          <w:sz w:val="21"/>
          <w:szCs w:val="21"/>
        </w:rPr>
        <w:t>其他约定：</w:t>
      </w:r>
      <w:r w:rsidRPr="000F40DD">
        <w:rPr>
          <w:rFonts w:ascii="宋体" w:hAnsi="宋体" w:cs="宋体" w:hint="eastAsia"/>
          <w:sz w:val="21"/>
          <w:szCs w:val="21"/>
          <w:u w:val="single"/>
        </w:rPr>
        <w:t>双方约定合同价款的其他因素：①工程量错漏项、设计变更、工程变更、现场签证引起的合同价款的调整；②不可抗力引起的合同价款的调整；③政策性调整（以</w:t>
      </w:r>
      <w:r w:rsidRPr="000F40DD">
        <w:rPr>
          <w:rFonts w:ascii="宋体" w:hAnsi="宋体" w:cs="宋体" w:hint="eastAsia"/>
          <w:snapToGrid w:val="0"/>
          <w:sz w:val="21"/>
          <w:szCs w:val="21"/>
          <w:u w:val="single"/>
        </w:rPr>
        <w:t>国家和自治区及工程所在地政府或</w:t>
      </w:r>
      <w:r w:rsidRPr="000F40DD">
        <w:rPr>
          <w:rFonts w:ascii="宋体" w:hAnsi="宋体" w:cs="宋体" w:hint="eastAsia"/>
          <w:sz w:val="21"/>
          <w:szCs w:val="21"/>
          <w:u w:val="single"/>
        </w:rPr>
        <w:t>当地建设行政管理部门颁布的文件为准）；④非承包人原因造成承包人的停工、窝工或周转材料、机械停滞的，发生的所有费用按实际签证或按承包人提供的其他证明材料计取；⑤本合同规定的其他合同价款的调整。</w:t>
      </w:r>
    </w:p>
    <w:p w14:paraId="3E29A4AB" w14:textId="77777777" w:rsidR="00A358E9" w:rsidRPr="000F40DD" w:rsidRDefault="00C81118">
      <w:pPr>
        <w:spacing w:line="400" w:lineRule="exact"/>
        <w:ind w:firstLineChars="210" w:firstLine="441"/>
        <w:rPr>
          <w:rFonts w:ascii="宋体" w:hAnsi="宋体" w:cs="宋体"/>
          <w:sz w:val="21"/>
          <w:szCs w:val="21"/>
        </w:rPr>
      </w:pPr>
      <w:r w:rsidRPr="000F40DD">
        <w:rPr>
          <w:rFonts w:ascii="宋体" w:hAnsi="宋体" w:cs="宋体" w:hint="eastAsia"/>
          <w:sz w:val="21"/>
          <w:szCs w:val="21"/>
        </w:rPr>
        <w:t>风险范围以外合同价格的调整方法：</w:t>
      </w:r>
    </w:p>
    <w:p w14:paraId="5E9F0EA2" w14:textId="77777777" w:rsidR="00A358E9" w:rsidRPr="000F40DD" w:rsidRDefault="00C81118">
      <w:pPr>
        <w:pStyle w:val="af0"/>
        <w:spacing w:line="440" w:lineRule="exact"/>
        <w:ind w:firstLine="420"/>
        <w:rPr>
          <w:rFonts w:ascii="宋体" w:hAnsi="宋体" w:cs="宋体"/>
          <w:sz w:val="21"/>
          <w:szCs w:val="21"/>
          <w:u w:val="single"/>
        </w:rPr>
      </w:pPr>
      <w:r w:rsidRPr="000F40DD">
        <w:rPr>
          <w:rFonts w:ascii="宋体" w:hAnsi="宋体" w:cs="宋体" w:hint="eastAsia"/>
          <w:sz w:val="21"/>
          <w:szCs w:val="21"/>
        </w:rPr>
        <w:t>因分部分项工程量清单错漏项、工程变更、设计变更、相关签证引起工程项目、工程量任何变化的，变更合同价款按下列方法进行：</w:t>
      </w:r>
      <w:r w:rsidRPr="000F40DD">
        <w:rPr>
          <w:rFonts w:ascii="宋体" w:hAnsi="宋体" w:cs="宋体" w:hint="eastAsia"/>
          <w:sz w:val="21"/>
          <w:szCs w:val="21"/>
          <w:u w:val="single"/>
        </w:rPr>
        <w:t xml:space="preserve"> 1.合同中已有相同子目的，按合同该子目价格进行计算；2.合同中只有类似子目的，参照该类似子目价格进行计算；3.合同中没有适用或类似子目的价格计算方法：有定额的套定额：（</w:t>
      </w:r>
      <w:r w:rsidRPr="000F40DD">
        <w:rPr>
          <w:rFonts w:ascii="宋体" w:hAnsi="宋体" w:cs="宋体"/>
          <w:sz w:val="21"/>
          <w:szCs w:val="21"/>
          <w:u w:val="single"/>
        </w:rPr>
        <w:t>1</w:t>
      </w:r>
      <w:r w:rsidRPr="000F40DD">
        <w:rPr>
          <w:rFonts w:ascii="宋体" w:hAnsi="宋体" w:cs="宋体" w:hint="eastAsia"/>
          <w:sz w:val="21"/>
          <w:szCs w:val="21"/>
          <w:u w:val="single"/>
        </w:rPr>
        <w:t>）《建设工程工程量清单计价规范》（</w:t>
      </w:r>
      <w:r w:rsidRPr="000F40DD">
        <w:rPr>
          <w:rFonts w:ascii="宋体" w:hAnsi="宋体" w:cs="宋体"/>
          <w:sz w:val="21"/>
          <w:szCs w:val="21"/>
          <w:u w:val="single"/>
        </w:rPr>
        <w:t>GB50500-2013</w:t>
      </w:r>
      <w:r w:rsidRPr="000F40DD">
        <w:rPr>
          <w:rFonts w:ascii="宋体" w:hAnsi="宋体" w:cs="宋体" w:hint="eastAsia"/>
          <w:sz w:val="21"/>
          <w:szCs w:val="21"/>
          <w:u w:val="single"/>
        </w:rPr>
        <w:t>）及广西壮族自治区实施细则；（</w:t>
      </w:r>
      <w:r w:rsidRPr="000F40DD">
        <w:rPr>
          <w:rFonts w:ascii="宋体" w:hAnsi="宋体" w:cs="宋体"/>
          <w:sz w:val="21"/>
          <w:szCs w:val="21"/>
          <w:u w:val="single"/>
        </w:rPr>
        <w:t>2</w:t>
      </w:r>
      <w:r w:rsidRPr="000F40DD">
        <w:rPr>
          <w:rFonts w:ascii="宋体" w:hAnsi="宋体" w:cs="宋体" w:hint="eastAsia"/>
          <w:sz w:val="21"/>
          <w:szCs w:val="21"/>
          <w:u w:val="single"/>
        </w:rPr>
        <w:t>）《建设工程工程量计算规范》（</w:t>
      </w:r>
      <w:r w:rsidRPr="000F40DD">
        <w:rPr>
          <w:rFonts w:ascii="宋体" w:hAnsi="宋体" w:cs="宋体"/>
          <w:sz w:val="21"/>
          <w:szCs w:val="21"/>
          <w:u w:val="single"/>
        </w:rPr>
        <w:t>GB50854</w:t>
      </w:r>
      <w:r w:rsidRPr="000F40DD">
        <w:rPr>
          <w:rFonts w:ascii="宋体" w:hAnsi="宋体" w:cs="宋体" w:hint="eastAsia"/>
          <w:sz w:val="21"/>
          <w:szCs w:val="21"/>
          <w:u w:val="single"/>
        </w:rPr>
        <w:t>～</w:t>
      </w:r>
      <w:r w:rsidRPr="000F40DD">
        <w:rPr>
          <w:rFonts w:ascii="宋体" w:hAnsi="宋体" w:cs="宋体"/>
          <w:sz w:val="21"/>
          <w:szCs w:val="21"/>
          <w:u w:val="single"/>
        </w:rPr>
        <w:t>50862-2013</w:t>
      </w:r>
      <w:r w:rsidRPr="000F40DD">
        <w:rPr>
          <w:rFonts w:ascii="宋体" w:hAnsi="宋体" w:cs="宋体" w:hint="eastAsia"/>
          <w:sz w:val="21"/>
          <w:szCs w:val="21"/>
          <w:u w:val="single"/>
        </w:rPr>
        <w:t>）及广西壮族自治区实施细则（修订本）；（</w:t>
      </w:r>
      <w:r w:rsidRPr="000F40DD">
        <w:rPr>
          <w:rFonts w:ascii="宋体" w:hAnsi="宋体" w:cs="宋体"/>
          <w:sz w:val="21"/>
          <w:szCs w:val="21"/>
          <w:u w:val="single"/>
        </w:rPr>
        <w:t>3</w:t>
      </w:r>
      <w:r w:rsidRPr="000F40DD">
        <w:rPr>
          <w:rFonts w:ascii="宋体" w:hAnsi="宋体" w:cs="宋体" w:hint="eastAsia"/>
          <w:sz w:val="21"/>
          <w:szCs w:val="21"/>
          <w:u w:val="single"/>
        </w:rPr>
        <w:t>）</w:t>
      </w:r>
      <w:r w:rsidRPr="000F40DD">
        <w:rPr>
          <w:rFonts w:ascii="宋体" w:hAnsi="宋体" w:cs="宋体"/>
          <w:sz w:val="21"/>
          <w:szCs w:val="21"/>
          <w:u w:val="single"/>
        </w:rPr>
        <w:t>2024</w:t>
      </w:r>
      <w:r w:rsidRPr="000F40DD">
        <w:rPr>
          <w:rFonts w:ascii="宋体" w:hAnsi="宋体" w:cs="宋体" w:hint="eastAsia"/>
          <w:sz w:val="21"/>
          <w:szCs w:val="21"/>
          <w:u w:val="single"/>
        </w:rPr>
        <w:t>年《广西壮族自治区建筑与装饰装修工程消耗量定额》及配套费用定额；2022年《广西壮族自治区市政工程消耗量定额》及配套费用定额；（</w:t>
      </w:r>
      <w:r w:rsidRPr="000F40DD">
        <w:rPr>
          <w:rFonts w:ascii="宋体" w:hAnsi="宋体" w:cs="宋体"/>
          <w:sz w:val="21"/>
          <w:szCs w:val="21"/>
          <w:u w:val="single"/>
        </w:rPr>
        <w:t>4</w:t>
      </w:r>
      <w:r w:rsidRPr="000F40DD">
        <w:rPr>
          <w:rFonts w:ascii="宋体" w:hAnsi="宋体" w:cs="宋体" w:hint="eastAsia"/>
          <w:sz w:val="21"/>
          <w:szCs w:val="21"/>
          <w:u w:val="single"/>
        </w:rPr>
        <w:t>）《自治区住房城乡建设厅关于颁布</w:t>
      </w:r>
      <w:r w:rsidRPr="000F40DD">
        <w:rPr>
          <w:rFonts w:ascii="宋体" w:hAnsi="宋体" w:cs="宋体"/>
          <w:sz w:val="21"/>
          <w:szCs w:val="21"/>
          <w:u w:val="single"/>
        </w:rPr>
        <w:t>2016</w:t>
      </w:r>
      <w:r w:rsidRPr="000F40DD">
        <w:rPr>
          <w:rFonts w:ascii="宋体" w:hAnsi="宋体" w:cs="宋体" w:hint="eastAsia"/>
          <w:sz w:val="21"/>
          <w:szCs w:val="21"/>
          <w:u w:val="single"/>
        </w:rPr>
        <w:t>年</w:t>
      </w:r>
      <w:r w:rsidRPr="000F40DD">
        <w:rPr>
          <w:rFonts w:ascii="宋体" w:hAnsi="宋体" w:cs="宋体"/>
          <w:sz w:val="21"/>
          <w:szCs w:val="21"/>
          <w:u w:val="single"/>
        </w:rPr>
        <w:t>&lt;</w:t>
      </w:r>
      <w:r w:rsidRPr="000F40DD">
        <w:rPr>
          <w:rFonts w:ascii="宋体" w:hAnsi="宋体" w:cs="宋体" w:hint="eastAsia"/>
          <w:sz w:val="21"/>
          <w:szCs w:val="21"/>
          <w:u w:val="single"/>
        </w:rPr>
        <w:t>广西壮族自治区建设工程费用定额</w:t>
      </w:r>
      <w:r w:rsidRPr="000F40DD">
        <w:rPr>
          <w:rFonts w:ascii="宋体" w:hAnsi="宋体" w:cs="宋体"/>
          <w:sz w:val="21"/>
          <w:szCs w:val="21"/>
          <w:u w:val="single"/>
        </w:rPr>
        <w:t>&gt;</w:t>
      </w:r>
      <w:r w:rsidRPr="000F40DD">
        <w:rPr>
          <w:rFonts w:ascii="宋体" w:hAnsi="宋体" w:cs="宋体" w:hint="eastAsia"/>
          <w:sz w:val="21"/>
          <w:szCs w:val="21"/>
          <w:u w:val="single"/>
        </w:rPr>
        <w:t>的通知》（桂建标【</w:t>
      </w:r>
      <w:r w:rsidRPr="000F40DD">
        <w:rPr>
          <w:rFonts w:ascii="宋体" w:hAnsi="宋体" w:cs="宋体"/>
          <w:sz w:val="21"/>
          <w:szCs w:val="21"/>
          <w:u w:val="single"/>
        </w:rPr>
        <w:t>2016</w:t>
      </w:r>
      <w:r w:rsidRPr="000F40DD">
        <w:rPr>
          <w:rFonts w:ascii="宋体" w:hAnsi="宋体" w:cs="宋体" w:hint="eastAsia"/>
          <w:sz w:val="21"/>
          <w:szCs w:val="21"/>
          <w:u w:val="single"/>
        </w:rPr>
        <w:t>】</w:t>
      </w:r>
      <w:r w:rsidRPr="000F40DD">
        <w:rPr>
          <w:rFonts w:ascii="宋体" w:hAnsi="宋体" w:cs="宋体"/>
          <w:sz w:val="21"/>
          <w:szCs w:val="21"/>
          <w:u w:val="single"/>
        </w:rPr>
        <w:t>16</w:t>
      </w:r>
      <w:r w:rsidRPr="000F40DD">
        <w:rPr>
          <w:rFonts w:ascii="宋体" w:hAnsi="宋体" w:cs="宋体" w:hint="eastAsia"/>
          <w:sz w:val="21"/>
          <w:szCs w:val="21"/>
          <w:u w:val="single"/>
        </w:rPr>
        <w:t>号）；（</w:t>
      </w:r>
      <w:r w:rsidRPr="000F40DD">
        <w:rPr>
          <w:rFonts w:ascii="宋体" w:hAnsi="宋体" w:cs="宋体"/>
          <w:sz w:val="21"/>
          <w:szCs w:val="21"/>
          <w:u w:val="single"/>
        </w:rPr>
        <w:t>5</w:t>
      </w:r>
      <w:r w:rsidRPr="000F40DD">
        <w:rPr>
          <w:rFonts w:ascii="宋体" w:hAnsi="宋体" w:cs="宋体" w:hint="eastAsia"/>
          <w:sz w:val="21"/>
          <w:szCs w:val="21"/>
          <w:u w:val="single"/>
        </w:rPr>
        <w:t>）《自治区住房城乡建设厅关于建筑业实施营业税改增值税后广西壮族自治区建设工程计价依据调整的通知》</w:t>
      </w:r>
      <w:r w:rsidRPr="000F40DD">
        <w:rPr>
          <w:rFonts w:ascii="宋体" w:hAnsi="宋体" w:cs="宋体"/>
          <w:sz w:val="21"/>
          <w:szCs w:val="21"/>
          <w:u w:val="single"/>
        </w:rPr>
        <w:t>(</w:t>
      </w:r>
      <w:r w:rsidRPr="000F40DD">
        <w:rPr>
          <w:rFonts w:ascii="宋体" w:hAnsi="宋体" w:cs="宋体" w:hint="eastAsia"/>
          <w:sz w:val="21"/>
          <w:szCs w:val="21"/>
          <w:u w:val="single"/>
        </w:rPr>
        <w:t>桂建标【</w:t>
      </w:r>
      <w:r w:rsidRPr="000F40DD">
        <w:rPr>
          <w:rFonts w:ascii="宋体" w:hAnsi="宋体" w:cs="宋体"/>
          <w:sz w:val="21"/>
          <w:szCs w:val="21"/>
          <w:u w:val="single"/>
        </w:rPr>
        <w:t>2016</w:t>
      </w:r>
      <w:r w:rsidRPr="000F40DD">
        <w:rPr>
          <w:rFonts w:ascii="宋体" w:hAnsi="宋体" w:cs="宋体" w:hint="eastAsia"/>
          <w:sz w:val="21"/>
          <w:szCs w:val="21"/>
          <w:u w:val="single"/>
        </w:rPr>
        <w:t>】</w:t>
      </w:r>
      <w:r w:rsidRPr="000F40DD">
        <w:rPr>
          <w:rFonts w:ascii="宋体" w:hAnsi="宋体" w:cs="宋体"/>
          <w:sz w:val="21"/>
          <w:szCs w:val="21"/>
          <w:u w:val="single"/>
        </w:rPr>
        <w:t>17</w:t>
      </w:r>
      <w:r w:rsidRPr="000F40DD">
        <w:rPr>
          <w:rFonts w:ascii="宋体" w:hAnsi="宋体" w:cs="宋体" w:hint="eastAsia"/>
          <w:sz w:val="21"/>
          <w:szCs w:val="21"/>
          <w:u w:val="single"/>
        </w:rPr>
        <w:t>号</w:t>
      </w:r>
      <w:r w:rsidRPr="000F40DD">
        <w:rPr>
          <w:rFonts w:ascii="宋体" w:hAnsi="宋体" w:cs="宋体"/>
          <w:sz w:val="21"/>
          <w:szCs w:val="21"/>
          <w:u w:val="single"/>
        </w:rPr>
        <w:t>)</w:t>
      </w:r>
      <w:r w:rsidRPr="000F40DD">
        <w:rPr>
          <w:rFonts w:ascii="宋体" w:hAnsi="宋体" w:cs="宋体" w:hint="eastAsia"/>
          <w:sz w:val="21"/>
          <w:szCs w:val="21"/>
          <w:u w:val="single"/>
        </w:rPr>
        <w:t>；（</w:t>
      </w:r>
      <w:r w:rsidRPr="000F40DD">
        <w:rPr>
          <w:rFonts w:ascii="宋体" w:hAnsi="宋体" w:cs="宋体"/>
          <w:sz w:val="21"/>
          <w:szCs w:val="21"/>
          <w:u w:val="single"/>
        </w:rPr>
        <w:t>6</w:t>
      </w:r>
      <w:r w:rsidRPr="000F40DD">
        <w:rPr>
          <w:rFonts w:ascii="宋体" w:hAnsi="宋体" w:cs="宋体" w:hint="eastAsia"/>
          <w:sz w:val="21"/>
          <w:szCs w:val="21"/>
          <w:u w:val="single"/>
        </w:rPr>
        <w:t>）《关于调整建设工程定额人工费及有关费率的通知》（桂建标【</w:t>
      </w:r>
      <w:r w:rsidRPr="000F40DD">
        <w:rPr>
          <w:rFonts w:ascii="宋体" w:hAnsi="宋体" w:cs="宋体"/>
          <w:sz w:val="21"/>
          <w:szCs w:val="21"/>
          <w:u w:val="single"/>
        </w:rPr>
        <w:t>2023</w:t>
      </w:r>
      <w:r w:rsidRPr="000F40DD">
        <w:rPr>
          <w:rFonts w:ascii="宋体" w:hAnsi="宋体" w:cs="宋体" w:hint="eastAsia"/>
          <w:sz w:val="21"/>
          <w:szCs w:val="21"/>
          <w:u w:val="single"/>
        </w:rPr>
        <w:t>】</w:t>
      </w:r>
      <w:r w:rsidRPr="000F40DD">
        <w:rPr>
          <w:rFonts w:ascii="宋体" w:hAnsi="宋体" w:cs="宋体"/>
          <w:sz w:val="21"/>
          <w:szCs w:val="21"/>
          <w:u w:val="single"/>
        </w:rPr>
        <w:t>7</w:t>
      </w:r>
      <w:r w:rsidRPr="000F40DD">
        <w:rPr>
          <w:rFonts w:ascii="宋体" w:hAnsi="宋体" w:cs="宋体" w:hint="eastAsia"/>
          <w:sz w:val="21"/>
          <w:szCs w:val="21"/>
          <w:u w:val="single"/>
        </w:rPr>
        <w:t>号文）；（</w:t>
      </w:r>
      <w:r w:rsidRPr="000F40DD">
        <w:rPr>
          <w:rFonts w:ascii="宋体" w:hAnsi="宋体" w:cs="宋体"/>
          <w:sz w:val="21"/>
          <w:szCs w:val="21"/>
          <w:u w:val="single"/>
        </w:rPr>
        <w:t>7</w:t>
      </w:r>
      <w:r w:rsidRPr="000F40DD">
        <w:rPr>
          <w:rFonts w:ascii="宋体" w:hAnsi="宋体" w:cs="宋体" w:hint="eastAsia"/>
          <w:sz w:val="21"/>
          <w:szCs w:val="21"/>
          <w:u w:val="single"/>
        </w:rPr>
        <w:t>）《自治区住房城乡建设厅关于调整建设工程计价增值税税率的通知》（桂建标【</w:t>
      </w:r>
      <w:r w:rsidRPr="000F40DD">
        <w:rPr>
          <w:rFonts w:ascii="宋体" w:hAnsi="宋体" w:cs="宋体"/>
          <w:sz w:val="21"/>
          <w:szCs w:val="21"/>
          <w:u w:val="single"/>
        </w:rPr>
        <w:t>2019</w:t>
      </w:r>
      <w:r w:rsidRPr="000F40DD">
        <w:rPr>
          <w:rFonts w:ascii="宋体" w:hAnsi="宋体" w:cs="宋体" w:hint="eastAsia"/>
          <w:sz w:val="21"/>
          <w:szCs w:val="21"/>
          <w:u w:val="single"/>
        </w:rPr>
        <w:t>】</w:t>
      </w:r>
      <w:r w:rsidRPr="000F40DD">
        <w:rPr>
          <w:rFonts w:ascii="宋体" w:hAnsi="宋体" w:cs="宋体"/>
          <w:sz w:val="21"/>
          <w:szCs w:val="21"/>
          <w:u w:val="single"/>
        </w:rPr>
        <w:t>12</w:t>
      </w:r>
      <w:r w:rsidRPr="000F40DD">
        <w:rPr>
          <w:rFonts w:ascii="宋体" w:hAnsi="宋体" w:cs="宋体" w:hint="eastAsia"/>
          <w:sz w:val="21"/>
          <w:szCs w:val="21"/>
          <w:u w:val="single"/>
        </w:rPr>
        <w:t>号）；（</w:t>
      </w:r>
      <w:r w:rsidRPr="000F40DD">
        <w:rPr>
          <w:rFonts w:ascii="宋体" w:hAnsi="宋体" w:cs="宋体"/>
          <w:sz w:val="21"/>
          <w:szCs w:val="21"/>
          <w:u w:val="single"/>
        </w:rPr>
        <w:t>8</w:t>
      </w:r>
      <w:r w:rsidRPr="000F40DD">
        <w:rPr>
          <w:rFonts w:ascii="宋体" w:hAnsi="宋体" w:cs="宋体" w:hint="eastAsia"/>
          <w:sz w:val="21"/>
          <w:szCs w:val="21"/>
          <w:u w:val="single"/>
        </w:rPr>
        <w:t>）工程的材料价格依据</w:t>
      </w:r>
      <w:r w:rsidRPr="000F40DD">
        <w:rPr>
          <w:rFonts w:ascii="宋体" w:hAnsi="宋体" w:cs="宋体"/>
          <w:sz w:val="21"/>
          <w:szCs w:val="21"/>
          <w:u w:val="single"/>
        </w:rPr>
        <w:t>2025</w:t>
      </w:r>
      <w:r w:rsidRPr="000F40DD">
        <w:rPr>
          <w:rFonts w:ascii="宋体" w:hAnsi="宋体" w:cs="宋体" w:hint="eastAsia"/>
          <w:sz w:val="21"/>
          <w:szCs w:val="21"/>
          <w:u w:val="single"/>
        </w:rPr>
        <w:t>年《桂林市建设工程造价信息》桂林市第</w:t>
      </w:r>
      <w:r w:rsidRPr="000F40DD">
        <w:rPr>
          <w:rFonts w:ascii="宋体" w:hAnsi="宋体" w:cs="宋体"/>
          <w:sz w:val="21"/>
          <w:szCs w:val="21"/>
          <w:u w:val="single"/>
        </w:rPr>
        <w:t>6</w:t>
      </w:r>
      <w:r w:rsidRPr="000F40DD">
        <w:rPr>
          <w:rFonts w:ascii="宋体" w:hAnsi="宋体" w:cs="宋体" w:hint="eastAsia"/>
          <w:sz w:val="21"/>
          <w:szCs w:val="21"/>
          <w:u w:val="single"/>
        </w:rPr>
        <w:t>期，信息价上没有的材料价按市场询价。</w:t>
      </w:r>
    </w:p>
    <w:p w14:paraId="170146E1" w14:textId="77777777" w:rsidR="00A358E9" w:rsidRPr="000F40DD" w:rsidRDefault="00C81118">
      <w:pPr>
        <w:keepNext/>
        <w:keepLines/>
        <w:spacing w:line="420" w:lineRule="exact"/>
        <w:ind w:firstLineChars="0" w:firstLine="0"/>
        <w:outlineLvl w:val="0"/>
        <w:rPr>
          <w:rFonts w:ascii="宋体" w:hAnsi="宋体" w:cs="宋体"/>
          <w:kern w:val="44"/>
          <w:sz w:val="21"/>
          <w:szCs w:val="21"/>
        </w:rPr>
      </w:pPr>
      <w:bookmarkStart w:id="1223" w:name="_Toc297120505"/>
      <w:bookmarkStart w:id="1224" w:name="_Toc296891033"/>
      <w:bookmarkStart w:id="1225" w:name="_Toc292559915"/>
      <w:bookmarkStart w:id="1226" w:name="_Toc296347204"/>
      <w:bookmarkStart w:id="1227" w:name="_Toc292559410"/>
      <w:bookmarkStart w:id="1228" w:name="_Toc296503205"/>
      <w:bookmarkStart w:id="1229" w:name="_Toc296944544"/>
      <w:bookmarkStart w:id="1230" w:name="_Toc296891245"/>
      <w:bookmarkStart w:id="1231" w:name="_Toc296346706"/>
      <w:bookmarkStart w:id="1232" w:name="_Toc297048391"/>
      <w:bookmarkStart w:id="1233" w:name="_Toc417904325"/>
      <w:bookmarkStart w:id="1234" w:name="_Toc478389239"/>
      <w:bookmarkStart w:id="1235" w:name="_Toc351203644"/>
      <w:r w:rsidRPr="000F40DD">
        <w:rPr>
          <w:rFonts w:ascii="宋体" w:hAnsi="宋体" w:cs="宋体" w:hint="eastAsia"/>
          <w:b/>
          <w:bCs/>
          <w:kern w:val="44"/>
          <w:sz w:val="21"/>
          <w:szCs w:val="21"/>
        </w:rPr>
        <w:t xml:space="preserve">12. </w:t>
      </w:r>
      <w:bookmarkEnd w:id="1223"/>
      <w:bookmarkEnd w:id="1224"/>
      <w:bookmarkEnd w:id="1225"/>
      <w:bookmarkEnd w:id="1226"/>
      <w:bookmarkEnd w:id="1227"/>
      <w:bookmarkEnd w:id="1228"/>
      <w:bookmarkEnd w:id="1229"/>
      <w:bookmarkEnd w:id="1230"/>
      <w:bookmarkEnd w:id="1231"/>
      <w:bookmarkEnd w:id="1232"/>
      <w:r w:rsidRPr="000F40DD">
        <w:rPr>
          <w:rFonts w:ascii="宋体" w:hAnsi="宋体" w:cs="宋体" w:hint="eastAsia"/>
          <w:b/>
          <w:bCs/>
          <w:kern w:val="44"/>
          <w:sz w:val="21"/>
          <w:szCs w:val="21"/>
        </w:rPr>
        <w:t>合同价格、计量与支付</w:t>
      </w:r>
      <w:bookmarkEnd w:id="1233"/>
      <w:bookmarkEnd w:id="1234"/>
      <w:bookmarkEnd w:id="1235"/>
    </w:p>
    <w:p w14:paraId="2708DA0A"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236" w:name="_Toc267251461"/>
      <w:bookmarkStart w:id="1237" w:name="_Toc292559916"/>
      <w:bookmarkStart w:id="1238" w:name="_Toc292559411"/>
      <w:bookmarkStart w:id="1239" w:name="_Toc297120506"/>
      <w:bookmarkStart w:id="1240" w:name="_Toc296891246"/>
      <w:bookmarkStart w:id="1241" w:name="_Toc297048392"/>
      <w:bookmarkStart w:id="1242" w:name="_Toc296347205"/>
      <w:bookmarkStart w:id="1243" w:name="_Toc296346707"/>
      <w:bookmarkStart w:id="1244" w:name="_Toc296944545"/>
      <w:bookmarkStart w:id="1245" w:name="_Toc296503206"/>
      <w:bookmarkStart w:id="1246" w:name="_Toc296891034"/>
      <w:bookmarkStart w:id="1247" w:name="_Toc389065314"/>
      <w:bookmarkStart w:id="1248" w:name="_Toc373478396"/>
      <w:bookmarkStart w:id="1249" w:name="_Toc478389240"/>
      <w:bookmarkStart w:id="1250" w:name="_Toc395382552"/>
      <w:bookmarkStart w:id="1251" w:name="_Toc373227749"/>
      <w:bookmarkStart w:id="1252" w:name="_Toc406421001"/>
      <w:bookmarkStart w:id="1253" w:name="_Toc417904326"/>
      <w:bookmarkStart w:id="1254" w:name="_Toc303539160"/>
      <w:bookmarkStart w:id="1255" w:name="_Toc300935003"/>
      <w:bookmarkStart w:id="1256" w:name="_Toc297216212"/>
      <w:bookmarkStart w:id="1257" w:name="_Toc297123553"/>
      <w:bookmarkStart w:id="1258" w:name="_Toc304295580"/>
      <w:bookmarkStart w:id="1259" w:name="_Toc312678041"/>
      <w:bookmarkStart w:id="1260" w:name="_Toc312678042"/>
      <w:bookmarkStart w:id="1261" w:name="_Toc300935004"/>
      <w:bookmarkStart w:id="1262" w:name="_Toc297216213"/>
      <w:bookmarkStart w:id="1263" w:name="_Toc297123554"/>
      <w:bookmarkStart w:id="1264" w:name="_Toc304295581"/>
      <w:bookmarkStart w:id="1265" w:name="_Toc303539161"/>
      <w:bookmarkStart w:id="1266" w:name="_Toc297120507"/>
      <w:bookmarkStart w:id="1267" w:name="_Toc296891247"/>
      <w:bookmarkStart w:id="1268" w:name="_Toc292559917"/>
      <w:bookmarkStart w:id="1269" w:name="_Toc292559412"/>
      <w:bookmarkStart w:id="1270" w:name="_Toc296503207"/>
      <w:bookmarkStart w:id="1271" w:name="_Toc297048393"/>
      <w:bookmarkStart w:id="1272" w:name="_Toc296347206"/>
      <w:bookmarkStart w:id="1273" w:name="_Toc296891035"/>
      <w:bookmarkStart w:id="1274" w:name="_Toc296346708"/>
      <w:bookmarkStart w:id="1275" w:name="_Toc296944546"/>
      <w:bookmarkEnd w:id="1106"/>
      <w:bookmarkEnd w:id="1107"/>
      <w:bookmarkEnd w:id="1108"/>
      <w:bookmarkEnd w:id="1109"/>
      <w:bookmarkEnd w:id="1110"/>
      <w:bookmarkEnd w:id="1111"/>
      <w:r w:rsidRPr="000F40DD">
        <w:rPr>
          <w:rFonts w:ascii="宋体" w:hAnsi="宋体" w:cs="宋体" w:hint="eastAsia"/>
          <w:b/>
          <w:bCs/>
          <w:kern w:val="44"/>
          <w:sz w:val="21"/>
          <w:szCs w:val="21"/>
        </w:rPr>
        <w:t>12.1 合</w:t>
      </w:r>
      <w:bookmarkEnd w:id="1236"/>
      <w:bookmarkEnd w:id="1237"/>
      <w:bookmarkEnd w:id="1238"/>
      <w:r w:rsidRPr="000F40DD">
        <w:rPr>
          <w:rFonts w:ascii="宋体" w:hAnsi="宋体" w:cs="宋体" w:hint="eastAsia"/>
          <w:b/>
          <w:bCs/>
          <w:kern w:val="44"/>
          <w:sz w:val="21"/>
          <w:szCs w:val="21"/>
        </w:rPr>
        <w:t>同价</w:t>
      </w:r>
      <w:bookmarkEnd w:id="1239"/>
      <w:bookmarkEnd w:id="1240"/>
      <w:bookmarkEnd w:id="1241"/>
      <w:bookmarkEnd w:id="1242"/>
      <w:bookmarkEnd w:id="1243"/>
      <w:bookmarkEnd w:id="1244"/>
      <w:bookmarkEnd w:id="1245"/>
      <w:bookmarkEnd w:id="1246"/>
      <w:r w:rsidRPr="000F40DD">
        <w:rPr>
          <w:rFonts w:ascii="宋体" w:hAnsi="宋体" w:cs="宋体" w:hint="eastAsia"/>
          <w:b/>
          <w:bCs/>
          <w:kern w:val="44"/>
          <w:sz w:val="21"/>
          <w:szCs w:val="21"/>
        </w:rPr>
        <w:t>格形式</w:t>
      </w:r>
      <w:bookmarkEnd w:id="1247"/>
      <w:bookmarkEnd w:id="1248"/>
      <w:bookmarkEnd w:id="1249"/>
      <w:bookmarkEnd w:id="1250"/>
      <w:bookmarkEnd w:id="1251"/>
      <w:bookmarkEnd w:id="1252"/>
      <w:bookmarkEnd w:id="1253"/>
    </w:p>
    <w:bookmarkEnd w:id="1254"/>
    <w:bookmarkEnd w:id="1255"/>
    <w:bookmarkEnd w:id="1256"/>
    <w:bookmarkEnd w:id="1257"/>
    <w:bookmarkEnd w:id="1258"/>
    <w:bookmarkEnd w:id="1259"/>
    <w:p w14:paraId="19A1833B" w14:textId="77777777" w:rsidR="00A358E9" w:rsidRPr="000F40DD" w:rsidRDefault="00C81118">
      <w:pPr>
        <w:adjustRightInd w:val="0"/>
        <w:snapToGrid w:val="0"/>
        <w:spacing w:line="420" w:lineRule="exact"/>
        <w:ind w:firstLine="420"/>
        <w:jc w:val="left"/>
        <w:rPr>
          <w:rFonts w:ascii="宋体" w:hAnsi="宋体" w:cs="宋体"/>
          <w:sz w:val="21"/>
          <w:szCs w:val="21"/>
        </w:rPr>
      </w:pPr>
      <w:r w:rsidRPr="000F40DD">
        <w:rPr>
          <w:rFonts w:ascii="宋体" w:hAnsi="宋体" w:cs="宋体" w:hint="eastAsia"/>
          <w:sz w:val="21"/>
          <w:szCs w:val="21"/>
        </w:rPr>
        <w:t>（1）单价合同。</w:t>
      </w:r>
    </w:p>
    <w:p w14:paraId="643440DA" w14:textId="77777777" w:rsidR="00A358E9" w:rsidRPr="000F40DD" w:rsidRDefault="00C81118">
      <w:pPr>
        <w:adjustRightInd w:val="0"/>
        <w:snapToGrid w:val="0"/>
        <w:spacing w:line="420" w:lineRule="exact"/>
        <w:ind w:firstLine="420"/>
        <w:jc w:val="left"/>
        <w:rPr>
          <w:rFonts w:ascii="宋体" w:hAnsi="宋体" w:cs="宋体"/>
          <w:sz w:val="21"/>
          <w:szCs w:val="21"/>
        </w:rPr>
      </w:pPr>
      <w:r w:rsidRPr="000F40DD">
        <w:rPr>
          <w:rFonts w:ascii="宋体" w:hAnsi="宋体" w:cs="宋体" w:hint="eastAsia"/>
          <w:sz w:val="21"/>
          <w:szCs w:val="21"/>
        </w:rPr>
        <w:t>本合同价款采用固定综合单价方式确定。</w:t>
      </w:r>
    </w:p>
    <w:p w14:paraId="43A8E3E8" w14:textId="77777777" w:rsidR="00A358E9" w:rsidRPr="000F40DD" w:rsidRDefault="00C81118">
      <w:pPr>
        <w:adjustRightInd w:val="0"/>
        <w:snapToGrid w:val="0"/>
        <w:spacing w:line="420" w:lineRule="exact"/>
        <w:ind w:firstLine="420"/>
        <w:jc w:val="left"/>
        <w:rPr>
          <w:rFonts w:ascii="宋体" w:hAnsi="宋体" w:cs="宋体"/>
          <w:sz w:val="21"/>
          <w:szCs w:val="21"/>
        </w:rPr>
      </w:pPr>
      <w:r w:rsidRPr="000F40DD">
        <w:rPr>
          <w:rFonts w:ascii="宋体" w:hAnsi="宋体" w:cs="宋体" w:hint="eastAsia"/>
          <w:sz w:val="21"/>
          <w:szCs w:val="21"/>
        </w:rPr>
        <w:t>综合单价包含的风险范围：</w:t>
      </w:r>
      <w:r w:rsidRPr="000F40DD">
        <w:rPr>
          <w:rFonts w:ascii="宋体" w:hAnsi="宋体" w:cs="宋体" w:hint="eastAsia"/>
          <w:sz w:val="21"/>
          <w:szCs w:val="21"/>
          <w:u w:val="single"/>
        </w:rPr>
        <w:t>除工程变更、政策性调整、《承包人提供主要材料和设备一览表》约定的材料、设备价格变动风险以外因素。</w:t>
      </w:r>
    </w:p>
    <w:p w14:paraId="413C06A9" w14:textId="77777777" w:rsidR="00A358E9" w:rsidRPr="000F40DD" w:rsidRDefault="00C81118">
      <w:pPr>
        <w:adjustRightInd w:val="0"/>
        <w:snapToGrid w:val="0"/>
        <w:spacing w:line="420" w:lineRule="exact"/>
        <w:ind w:firstLineChars="210" w:firstLine="441"/>
        <w:rPr>
          <w:rFonts w:ascii="宋体" w:hAnsi="宋体" w:cs="宋体"/>
          <w:sz w:val="21"/>
          <w:szCs w:val="21"/>
        </w:rPr>
      </w:pPr>
      <w:r w:rsidRPr="000F40DD">
        <w:rPr>
          <w:rFonts w:ascii="宋体" w:hAnsi="宋体" w:cs="宋体" w:hint="eastAsia"/>
          <w:sz w:val="21"/>
          <w:szCs w:val="21"/>
        </w:rPr>
        <w:t xml:space="preserve">风险范围以外合同价格的调整方法：　</w:t>
      </w:r>
    </w:p>
    <w:p w14:paraId="36D850E5" w14:textId="77777777" w:rsidR="00A358E9" w:rsidRPr="000F40DD" w:rsidRDefault="00C81118">
      <w:pPr>
        <w:adjustRightInd w:val="0"/>
        <w:snapToGrid w:val="0"/>
        <w:spacing w:line="420" w:lineRule="exact"/>
        <w:ind w:firstLineChars="210" w:firstLine="441"/>
        <w:rPr>
          <w:rFonts w:ascii="宋体" w:hAnsi="宋体" w:cs="宋体"/>
          <w:sz w:val="21"/>
          <w:szCs w:val="21"/>
        </w:rPr>
      </w:pPr>
      <w:r w:rsidRPr="000F40DD">
        <w:rPr>
          <w:rFonts w:ascii="宋体" w:hAnsi="宋体" w:cs="宋体" w:hint="eastAsia"/>
          <w:sz w:val="21"/>
          <w:szCs w:val="21"/>
        </w:rPr>
        <w:t>①工程变更：按10.4.1变更估价原则的约定调整。</w:t>
      </w:r>
    </w:p>
    <w:p w14:paraId="23A43051" w14:textId="77777777" w:rsidR="00A358E9" w:rsidRPr="000F40DD" w:rsidRDefault="00C81118">
      <w:pPr>
        <w:adjustRightInd w:val="0"/>
        <w:snapToGrid w:val="0"/>
        <w:spacing w:line="420" w:lineRule="exact"/>
        <w:ind w:firstLineChars="210" w:firstLine="441"/>
        <w:rPr>
          <w:rFonts w:ascii="宋体" w:hAnsi="宋体" w:cs="宋体"/>
          <w:sz w:val="21"/>
          <w:szCs w:val="21"/>
        </w:rPr>
      </w:pPr>
      <w:r w:rsidRPr="000F40DD">
        <w:rPr>
          <w:rFonts w:ascii="宋体" w:hAnsi="宋体" w:cs="宋体" w:hint="eastAsia"/>
          <w:sz w:val="21"/>
          <w:szCs w:val="21"/>
        </w:rPr>
        <w:lastRenderedPageBreak/>
        <w:t>②政策性调整：按自治区建设行政主管部门颁布的文件执行。</w:t>
      </w:r>
    </w:p>
    <w:p w14:paraId="6CDE6612" w14:textId="77777777" w:rsidR="00A358E9" w:rsidRPr="000F40DD" w:rsidRDefault="00C81118">
      <w:pPr>
        <w:adjustRightInd w:val="0"/>
        <w:snapToGrid w:val="0"/>
        <w:spacing w:line="420" w:lineRule="exact"/>
        <w:ind w:firstLineChars="210" w:firstLine="441"/>
        <w:rPr>
          <w:rFonts w:ascii="宋体" w:hAnsi="宋体" w:cs="宋体"/>
          <w:sz w:val="21"/>
          <w:szCs w:val="21"/>
        </w:rPr>
      </w:pPr>
      <w:r w:rsidRPr="000F40DD">
        <w:rPr>
          <w:rFonts w:ascii="宋体" w:hAnsi="宋体" w:cs="宋体" w:hint="eastAsia"/>
          <w:sz w:val="21"/>
          <w:szCs w:val="21"/>
        </w:rPr>
        <w:t>③材料价格风险：按11.1的约定调整。</w:t>
      </w:r>
    </w:p>
    <w:p w14:paraId="2AFEA7CB" w14:textId="77777777" w:rsidR="00A358E9" w:rsidRPr="000F40DD" w:rsidRDefault="00C81118">
      <w:pPr>
        <w:adjustRightInd w:val="0"/>
        <w:snapToGrid w:val="0"/>
        <w:spacing w:line="420" w:lineRule="exact"/>
        <w:ind w:firstLine="420"/>
        <w:jc w:val="left"/>
        <w:rPr>
          <w:rFonts w:ascii="宋体" w:hAnsi="宋体" w:cs="宋体"/>
          <w:sz w:val="21"/>
          <w:szCs w:val="21"/>
        </w:rPr>
      </w:pPr>
      <w:r w:rsidRPr="000F40DD">
        <w:rPr>
          <w:rFonts w:ascii="宋体" w:hAnsi="宋体" w:cs="宋体" w:hint="eastAsia"/>
          <w:sz w:val="21"/>
          <w:szCs w:val="21"/>
        </w:rPr>
        <w:t>④其它：</w:t>
      </w:r>
      <w:r w:rsidRPr="000F40DD">
        <w:rPr>
          <w:rFonts w:ascii="宋体" w:hAnsi="宋体" w:cs="宋体" w:hint="eastAsia"/>
          <w:sz w:val="21"/>
          <w:szCs w:val="21"/>
          <w:u w:val="single"/>
        </w:rPr>
        <w:t>无</w:t>
      </w:r>
      <w:r w:rsidRPr="000F40DD">
        <w:rPr>
          <w:rFonts w:ascii="宋体" w:hAnsi="宋体" w:cs="宋体" w:hint="eastAsia"/>
          <w:sz w:val="21"/>
          <w:szCs w:val="21"/>
        </w:rPr>
        <w:t>。</w:t>
      </w:r>
    </w:p>
    <w:p w14:paraId="0677D5EA"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276" w:name="_Toc417904327"/>
      <w:bookmarkStart w:id="1277" w:name="_Toc478389241"/>
      <w:r w:rsidRPr="000F40DD">
        <w:rPr>
          <w:rFonts w:ascii="宋体" w:hAnsi="宋体" w:cs="宋体" w:hint="eastAsia"/>
          <w:b/>
          <w:bCs/>
          <w:kern w:val="44"/>
          <w:sz w:val="21"/>
          <w:szCs w:val="21"/>
        </w:rPr>
        <w:t>12.2 预付款</w:t>
      </w:r>
      <w:bookmarkEnd w:id="1276"/>
      <w:bookmarkEnd w:id="1277"/>
    </w:p>
    <w:bookmarkEnd w:id="1260"/>
    <w:bookmarkEnd w:id="1261"/>
    <w:bookmarkEnd w:id="1262"/>
    <w:bookmarkEnd w:id="1263"/>
    <w:bookmarkEnd w:id="1264"/>
    <w:bookmarkEnd w:id="1265"/>
    <w:p w14:paraId="3E562A34"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12.2.1 预付款的支付</w:t>
      </w:r>
    </w:p>
    <w:p w14:paraId="0A9DEF9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预付款支付比例或金额：</w:t>
      </w:r>
      <w:r w:rsidRPr="000F40DD">
        <w:rPr>
          <w:rFonts w:ascii="宋体" w:hAnsi="宋体" w:hint="eastAsia"/>
          <w:sz w:val="21"/>
          <w:szCs w:val="21"/>
          <w:u w:val="single"/>
        </w:rPr>
        <w:t>/</w:t>
      </w:r>
      <w:r w:rsidRPr="000F40DD">
        <w:rPr>
          <w:rFonts w:ascii="宋体" w:hAnsi="宋体" w:cs="宋体" w:hint="eastAsia"/>
          <w:sz w:val="21"/>
          <w:szCs w:val="21"/>
        </w:rPr>
        <w:t>。</w:t>
      </w:r>
    </w:p>
    <w:p w14:paraId="67FC965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预付款支付期限：</w:t>
      </w:r>
      <w:r w:rsidRPr="000F40DD">
        <w:rPr>
          <w:rFonts w:ascii="宋体" w:hAnsi="宋体" w:hint="eastAsia"/>
          <w:sz w:val="21"/>
          <w:szCs w:val="21"/>
          <w:u w:val="single"/>
        </w:rPr>
        <w:t>/</w:t>
      </w:r>
      <w:r w:rsidRPr="000F40DD">
        <w:rPr>
          <w:rFonts w:ascii="宋体" w:hAnsi="宋体" w:cs="宋体" w:hint="eastAsia"/>
          <w:sz w:val="21"/>
          <w:szCs w:val="21"/>
          <w:u w:val="single"/>
        </w:rPr>
        <w:t>。</w:t>
      </w:r>
    </w:p>
    <w:p w14:paraId="602093C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预付款扣回的方式：</w:t>
      </w:r>
      <w:r w:rsidRPr="000F40DD">
        <w:rPr>
          <w:rFonts w:ascii="宋体" w:hAnsi="宋体" w:cs="宋体" w:hint="eastAsia"/>
          <w:sz w:val="21"/>
          <w:szCs w:val="21"/>
          <w:u w:val="single"/>
        </w:rPr>
        <w:t>/。</w:t>
      </w:r>
    </w:p>
    <w:p w14:paraId="5CD2CD2D" w14:textId="77777777" w:rsidR="00A358E9" w:rsidRPr="000F40DD" w:rsidRDefault="00C81118">
      <w:pPr>
        <w:spacing w:line="420" w:lineRule="exact"/>
        <w:ind w:firstLine="420"/>
        <w:outlineLvl w:val="0"/>
        <w:rPr>
          <w:rFonts w:ascii="宋体" w:hAnsi="宋体" w:cs="宋体"/>
          <w:sz w:val="21"/>
          <w:szCs w:val="21"/>
        </w:rPr>
      </w:pPr>
      <w:bookmarkStart w:id="1278" w:name="_Toc406522273"/>
      <w:bookmarkStart w:id="1279" w:name="_Toc417904328"/>
      <w:bookmarkStart w:id="1280" w:name="_Toc478389242"/>
      <w:bookmarkStart w:id="1281" w:name="_Toc406419397"/>
      <w:r w:rsidRPr="000F40DD">
        <w:rPr>
          <w:rFonts w:ascii="宋体" w:hAnsi="宋体" w:cs="宋体" w:hint="eastAsia"/>
          <w:sz w:val="21"/>
          <w:szCs w:val="21"/>
        </w:rPr>
        <w:t>12.2.2 预付款担保</w:t>
      </w:r>
      <w:bookmarkEnd w:id="1278"/>
      <w:bookmarkEnd w:id="1279"/>
      <w:bookmarkEnd w:id="1280"/>
      <w:bookmarkEnd w:id="1281"/>
    </w:p>
    <w:p w14:paraId="1E162FE9" w14:textId="77777777" w:rsidR="00A358E9" w:rsidRPr="000F40DD" w:rsidRDefault="00C81118">
      <w:pPr>
        <w:spacing w:line="420" w:lineRule="exact"/>
        <w:ind w:firstLine="420"/>
        <w:rPr>
          <w:rFonts w:ascii="宋体" w:hAnsi="宋体" w:cs="宋体"/>
          <w:sz w:val="21"/>
          <w:szCs w:val="21"/>
          <w:u w:val="single"/>
        </w:rPr>
      </w:pPr>
      <w:r w:rsidRPr="000F40DD">
        <w:rPr>
          <w:rFonts w:ascii="宋体" w:hAnsi="宋体" w:cs="宋体" w:hint="eastAsia"/>
          <w:sz w:val="21"/>
          <w:szCs w:val="21"/>
        </w:rPr>
        <w:t>承包人提交预付款担保的期限：</w:t>
      </w:r>
      <w:r w:rsidRPr="000F40DD">
        <w:rPr>
          <w:rFonts w:ascii="宋体" w:hAnsi="宋体" w:cs="宋体" w:hint="eastAsia"/>
          <w:sz w:val="21"/>
          <w:szCs w:val="21"/>
          <w:u w:val="single"/>
        </w:rPr>
        <w:t xml:space="preserve">  无。</w:t>
      </w:r>
    </w:p>
    <w:p w14:paraId="5438BB1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预付款担保的形式为：</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1F6E12BC"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282" w:name="_Toc478389243"/>
      <w:bookmarkStart w:id="1283" w:name="_Toc417904329"/>
      <w:bookmarkEnd w:id="1266"/>
      <w:bookmarkEnd w:id="1267"/>
      <w:bookmarkEnd w:id="1268"/>
      <w:bookmarkEnd w:id="1269"/>
      <w:bookmarkEnd w:id="1270"/>
      <w:bookmarkEnd w:id="1271"/>
      <w:bookmarkEnd w:id="1272"/>
      <w:bookmarkEnd w:id="1273"/>
      <w:bookmarkEnd w:id="1274"/>
      <w:bookmarkEnd w:id="1275"/>
      <w:r w:rsidRPr="000F40DD">
        <w:rPr>
          <w:rFonts w:ascii="宋体" w:hAnsi="宋体" w:cs="宋体" w:hint="eastAsia"/>
          <w:b/>
          <w:bCs/>
          <w:kern w:val="44"/>
          <w:sz w:val="21"/>
          <w:szCs w:val="21"/>
        </w:rPr>
        <w:t>12.3 计量</w:t>
      </w:r>
      <w:bookmarkEnd w:id="1282"/>
      <w:bookmarkEnd w:id="1283"/>
    </w:p>
    <w:p w14:paraId="5CD184AC" w14:textId="77777777" w:rsidR="00A358E9" w:rsidRPr="000F40DD" w:rsidRDefault="00C81118">
      <w:pPr>
        <w:spacing w:line="390" w:lineRule="exact"/>
        <w:ind w:firstLine="422"/>
        <w:rPr>
          <w:rFonts w:ascii="宋体" w:hAnsi="宋体" w:cs="宋体"/>
          <w:b/>
          <w:bCs/>
          <w:sz w:val="21"/>
          <w:szCs w:val="21"/>
          <w:u w:val="single"/>
        </w:rPr>
      </w:pPr>
      <w:bookmarkStart w:id="1284" w:name="_Toc406419399"/>
      <w:r w:rsidRPr="000F40DD">
        <w:rPr>
          <w:rFonts w:ascii="宋体" w:hAnsi="宋体" w:cs="宋体" w:hint="eastAsia"/>
          <w:b/>
          <w:bCs/>
          <w:sz w:val="21"/>
          <w:szCs w:val="21"/>
          <w:u w:val="single"/>
        </w:rPr>
        <w:t>12.3.1 计量原则</w:t>
      </w:r>
    </w:p>
    <w:p w14:paraId="6CDB942C" w14:textId="77777777" w:rsidR="00A358E9" w:rsidRPr="000F40DD" w:rsidRDefault="00C81118">
      <w:pPr>
        <w:spacing w:line="390" w:lineRule="exact"/>
        <w:ind w:firstLine="420"/>
        <w:rPr>
          <w:rFonts w:ascii="宋体" w:hAnsi="宋体" w:cs="宋体"/>
          <w:b/>
          <w:sz w:val="21"/>
          <w:szCs w:val="21"/>
          <w:u w:val="single"/>
        </w:rPr>
      </w:pPr>
      <w:r w:rsidRPr="000F40DD">
        <w:rPr>
          <w:rFonts w:ascii="宋体" w:hAnsi="宋体" w:cs="宋体" w:hint="eastAsia"/>
          <w:bCs/>
          <w:sz w:val="21"/>
          <w:szCs w:val="21"/>
          <w:u w:val="single"/>
        </w:rPr>
        <w:t>工程量计算规则：工程的计量均以《建设工程工程量清单计价规范》（</w:t>
      </w:r>
      <w:r w:rsidRPr="000F40DD">
        <w:rPr>
          <w:rFonts w:ascii="宋体" w:hAnsi="宋体" w:cs="宋体"/>
          <w:bCs/>
          <w:sz w:val="21"/>
          <w:szCs w:val="21"/>
          <w:u w:val="single"/>
        </w:rPr>
        <w:t>GB50500</w:t>
      </w:r>
      <w:r w:rsidRPr="000F40DD">
        <w:rPr>
          <w:rFonts w:ascii="宋体" w:hAnsi="宋体" w:cs="宋体" w:hint="eastAsia"/>
          <w:bCs/>
          <w:sz w:val="21"/>
          <w:szCs w:val="21"/>
          <w:u w:val="single"/>
        </w:rPr>
        <w:t>－</w:t>
      </w:r>
      <w:r w:rsidRPr="000F40DD">
        <w:rPr>
          <w:rFonts w:ascii="宋体" w:hAnsi="宋体" w:cs="宋体"/>
          <w:bCs/>
          <w:sz w:val="21"/>
          <w:szCs w:val="21"/>
          <w:u w:val="single"/>
        </w:rPr>
        <w:t>2013</w:t>
      </w:r>
      <w:r w:rsidRPr="000F40DD">
        <w:rPr>
          <w:rFonts w:ascii="宋体" w:hAnsi="宋体" w:cs="宋体" w:hint="eastAsia"/>
          <w:bCs/>
          <w:sz w:val="21"/>
          <w:szCs w:val="21"/>
          <w:u w:val="single"/>
        </w:rPr>
        <w:t>）及广西壮族自治区实施细则、《建设工程工程量清单计算规范》（</w:t>
      </w:r>
      <w:r w:rsidRPr="000F40DD">
        <w:rPr>
          <w:rFonts w:ascii="宋体" w:hAnsi="宋体" w:cs="宋体"/>
          <w:bCs/>
          <w:sz w:val="21"/>
          <w:szCs w:val="21"/>
          <w:u w:val="single"/>
        </w:rPr>
        <w:t>GB50854~50862</w:t>
      </w:r>
      <w:r w:rsidRPr="000F40DD">
        <w:rPr>
          <w:rFonts w:ascii="宋体" w:hAnsi="宋体" w:cs="宋体" w:hint="eastAsia"/>
          <w:bCs/>
          <w:sz w:val="21"/>
          <w:szCs w:val="21"/>
          <w:u w:val="single"/>
        </w:rPr>
        <w:t>－</w:t>
      </w:r>
      <w:r w:rsidRPr="000F40DD">
        <w:rPr>
          <w:rFonts w:ascii="宋体" w:hAnsi="宋体" w:cs="宋体"/>
          <w:bCs/>
          <w:sz w:val="21"/>
          <w:szCs w:val="21"/>
          <w:u w:val="single"/>
        </w:rPr>
        <w:t>2013</w:t>
      </w:r>
      <w:r w:rsidRPr="000F40DD">
        <w:rPr>
          <w:rFonts w:ascii="宋体" w:hAnsi="宋体" w:cs="宋体" w:hint="eastAsia"/>
          <w:bCs/>
          <w:sz w:val="21"/>
          <w:szCs w:val="21"/>
          <w:u w:val="single"/>
        </w:rPr>
        <w:t>）及广西实施细则、本工程补充项目清单为准。</w:t>
      </w:r>
    </w:p>
    <w:p w14:paraId="3ED04615" w14:textId="77777777" w:rsidR="00A358E9" w:rsidRPr="000F40DD" w:rsidRDefault="00C81118">
      <w:pPr>
        <w:spacing w:line="420" w:lineRule="exact"/>
        <w:ind w:firstLine="420"/>
        <w:outlineLvl w:val="0"/>
        <w:rPr>
          <w:rFonts w:ascii="宋体" w:hAnsi="宋体" w:cs="宋体"/>
          <w:sz w:val="21"/>
          <w:szCs w:val="21"/>
        </w:rPr>
      </w:pPr>
      <w:bookmarkStart w:id="1285" w:name="_Toc406522275"/>
      <w:bookmarkStart w:id="1286" w:name="_Toc417904330"/>
      <w:bookmarkStart w:id="1287" w:name="_Toc478389244"/>
      <w:r w:rsidRPr="000F40DD">
        <w:rPr>
          <w:rFonts w:ascii="宋体" w:hAnsi="宋体" w:cs="宋体" w:hint="eastAsia"/>
          <w:sz w:val="21"/>
          <w:szCs w:val="21"/>
        </w:rPr>
        <w:t>12.3.2 计量周期</w:t>
      </w:r>
      <w:bookmarkEnd w:id="1284"/>
      <w:bookmarkEnd w:id="1285"/>
      <w:bookmarkEnd w:id="1286"/>
      <w:bookmarkEnd w:id="1287"/>
    </w:p>
    <w:p w14:paraId="571D754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关于计量周期的约定：</w:t>
      </w:r>
      <w:r w:rsidRPr="000F40DD">
        <w:rPr>
          <w:rFonts w:ascii="宋体" w:hAnsi="宋体" w:cs="宋体" w:hint="eastAsia"/>
          <w:sz w:val="21"/>
          <w:szCs w:val="21"/>
          <w:u w:val="single"/>
        </w:rPr>
        <w:t>本合同的计量周期为月，每月25日为当月计量截止日期（不含当日）和下月计量起始日期（含当日）。</w:t>
      </w:r>
    </w:p>
    <w:p w14:paraId="202858D1"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12.3.3 单价合同的计量</w:t>
      </w:r>
    </w:p>
    <w:p w14:paraId="46E41CB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关于单价合同计量的约定：</w:t>
      </w:r>
      <w:r w:rsidRPr="000F40DD">
        <w:rPr>
          <w:rFonts w:ascii="宋体" w:hAnsi="宋体" w:cs="宋体" w:hint="eastAsia"/>
          <w:sz w:val="21"/>
          <w:szCs w:val="21"/>
          <w:u w:val="single"/>
        </w:rPr>
        <w:t xml:space="preserve">      按实际完成量           </w:t>
      </w:r>
      <w:r w:rsidRPr="000F40DD">
        <w:rPr>
          <w:rFonts w:ascii="宋体" w:hAnsi="宋体" w:cs="宋体" w:hint="eastAsia"/>
          <w:sz w:val="21"/>
          <w:szCs w:val="21"/>
        </w:rPr>
        <w:t>。</w:t>
      </w:r>
    </w:p>
    <w:p w14:paraId="382EB408" w14:textId="77777777" w:rsidR="00A358E9" w:rsidRPr="000F40DD" w:rsidRDefault="00C81118">
      <w:pPr>
        <w:spacing w:line="420" w:lineRule="exact"/>
        <w:ind w:firstLine="420"/>
        <w:outlineLvl w:val="0"/>
        <w:rPr>
          <w:rFonts w:ascii="宋体" w:hAnsi="宋体" w:cs="宋体"/>
          <w:sz w:val="21"/>
          <w:szCs w:val="21"/>
        </w:rPr>
      </w:pPr>
      <w:bookmarkStart w:id="1288" w:name="_Toc478389245"/>
      <w:bookmarkStart w:id="1289" w:name="_Toc417904331"/>
      <w:bookmarkStart w:id="1290" w:name="_Toc406522276"/>
      <w:bookmarkStart w:id="1291" w:name="_Toc406419400"/>
      <w:r w:rsidRPr="000F40DD">
        <w:rPr>
          <w:rFonts w:ascii="宋体" w:hAnsi="宋体" w:cs="宋体" w:hint="eastAsia"/>
          <w:sz w:val="21"/>
          <w:szCs w:val="21"/>
        </w:rPr>
        <w:t>12.3.4 总价合同的计量</w:t>
      </w:r>
      <w:bookmarkEnd w:id="1288"/>
      <w:bookmarkEnd w:id="1289"/>
      <w:bookmarkEnd w:id="1290"/>
      <w:bookmarkEnd w:id="1291"/>
    </w:p>
    <w:p w14:paraId="72BD740A"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关于总价合同计量的约定：</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69199B5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12.3.5总价合同采用支付分解表计量支付的，是否适用第12.3.4项〔总价合同的计量〕约定进行计量：</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166A492E" w14:textId="77777777" w:rsidR="00A358E9" w:rsidRPr="000F40DD" w:rsidRDefault="00C81118">
      <w:pPr>
        <w:spacing w:line="420" w:lineRule="exact"/>
        <w:ind w:firstLine="420"/>
        <w:outlineLvl w:val="0"/>
        <w:rPr>
          <w:rFonts w:ascii="宋体" w:hAnsi="宋体" w:cs="宋体"/>
          <w:sz w:val="21"/>
          <w:szCs w:val="21"/>
        </w:rPr>
      </w:pPr>
      <w:bookmarkStart w:id="1292" w:name="_Toc478389246"/>
      <w:bookmarkStart w:id="1293" w:name="_Toc406419401"/>
      <w:bookmarkStart w:id="1294" w:name="_Toc406522277"/>
      <w:bookmarkStart w:id="1295" w:name="_Toc417904332"/>
      <w:r w:rsidRPr="000F40DD">
        <w:rPr>
          <w:rFonts w:ascii="宋体" w:hAnsi="宋体" w:cs="宋体" w:hint="eastAsia"/>
          <w:sz w:val="21"/>
          <w:szCs w:val="21"/>
        </w:rPr>
        <w:t>12.3.6 其他价格形式合同的计量</w:t>
      </w:r>
      <w:bookmarkEnd w:id="1292"/>
      <w:bookmarkEnd w:id="1293"/>
      <w:bookmarkEnd w:id="1294"/>
      <w:bookmarkEnd w:id="1295"/>
    </w:p>
    <w:p w14:paraId="06862FFF"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其他价格形式的计量方式和程序：</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64EC0BA6"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296" w:name="_Toc417904333"/>
      <w:bookmarkStart w:id="1297" w:name="_Toc478389247"/>
      <w:r w:rsidRPr="000F40DD">
        <w:rPr>
          <w:rFonts w:ascii="宋体" w:hAnsi="宋体" w:cs="宋体" w:hint="eastAsia"/>
          <w:b/>
          <w:bCs/>
          <w:kern w:val="44"/>
          <w:sz w:val="21"/>
          <w:szCs w:val="21"/>
        </w:rPr>
        <w:t>12.4 工程进度款支付</w:t>
      </w:r>
      <w:bookmarkEnd w:id="1296"/>
      <w:bookmarkEnd w:id="1297"/>
    </w:p>
    <w:p w14:paraId="4E87BA1E" w14:textId="77777777" w:rsidR="00A358E9" w:rsidRPr="000F40DD" w:rsidRDefault="00C81118">
      <w:pPr>
        <w:spacing w:line="420" w:lineRule="exact"/>
        <w:ind w:firstLine="420"/>
        <w:rPr>
          <w:rFonts w:ascii="宋体" w:hAnsi="宋体" w:cs="宋体"/>
          <w:sz w:val="21"/>
          <w:szCs w:val="21"/>
        </w:rPr>
      </w:pPr>
      <w:bookmarkStart w:id="1298" w:name="_Toc296503211"/>
      <w:bookmarkStart w:id="1299" w:name="_Toc292559921"/>
      <w:bookmarkStart w:id="1300" w:name="_Toc296891251"/>
      <w:bookmarkStart w:id="1301" w:name="_Toc296346712"/>
      <w:bookmarkStart w:id="1302" w:name="_Toc297123556"/>
      <w:bookmarkStart w:id="1303" w:name="_Toc296891039"/>
      <w:bookmarkStart w:id="1304" w:name="_Toc303539163"/>
      <w:bookmarkStart w:id="1305" w:name="_Toc297048397"/>
      <w:bookmarkStart w:id="1306" w:name="_Toc292559416"/>
      <w:bookmarkStart w:id="1307" w:name="_Toc297216215"/>
      <w:bookmarkStart w:id="1308" w:name="_Toc296347210"/>
      <w:bookmarkStart w:id="1309" w:name="_Toc297120511"/>
      <w:bookmarkStart w:id="1310" w:name="_Toc296944550"/>
      <w:bookmarkStart w:id="1311" w:name="_Toc300935006"/>
      <w:r w:rsidRPr="000F40DD">
        <w:rPr>
          <w:rFonts w:ascii="宋体" w:hAnsi="宋体" w:cs="宋体" w:hint="eastAsia"/>
          <w:sz w:val="21"/>
          <w:szCs w:val="21"/>
        </w:rPr>
        <w:t>12.4.1 付款周期</w:t>
      </w:r>
    </w:p>
    <w:p w14:paraId="47FBF06F" w14:textId="77777777" w:rsidR="00A358E9" w:rsidRPr="000F40DD" w:rsidRDefault="00C81118">
      <w:pPr>
        <w:spacing w:line="420" w:lineRule="exact"/>
        <w:ind w:firstLine="422"/>
        <w:outlineLvl w:val="0"/>
        <w:rPr>
          <w:rFonts w:ascii="宋体" w:hAnsi="宋体" w:cs="宋体"/>
          <w:b/>
          <w:sz w:val="21"/>
          <w:szCs w:val="21"/>
        </w:rPr>
      </w:pPr>
      <w:bookmarkStart w:id="1312" w:name="_Toc417904334"/>
      <w:bookmarkStart w:id="1313" w:name="_Toc406419403"/>
      <w:bookmarkStart w:id="1314" w:name="_Toc406522279"/>
      <w:bookmarkStart w:id="1315" w:name="_Toc478389248"/>
      <w:r w:rsidRPr="000F40DD">
        <w:rPr>
          <w:rFonts w:ascii="宋体" w:hAnsi="宋体" w:cs="宋体" w:hint="eastAsia"/>
          <w:b/>
          <w:sz w:val="21"/>
          <w:szCs w:val="21"/>
        </w:rPr>
        <w:t>项目完工验收后，按规定程序支付至合同价款的80%，结算经财政评审中心审核造价后，工程款支付至结算价的97%（含已支付的合同款），结算价3%作为工程质量保证金，待缺陷责任期满后支付（无息）（注：因发包人支付的工程款为上级财政拨付，如上级财政未能按合同约定及时拨款至发包人账户，发包人付款期限则自动延期，且发包人无需承担任何违约责任，</w:t>
      </w:r>
      <w:r w:rsidRPr="000F40DD">
        <w:rPr>
          <w:rFonts w:ascii="宋体" w:hAnsi="宋体" w:cs="宋体" w:hint="eastAsia"/>
          <w:b/>
          <w:sz w:val="21"/>
          <w:szCs w:val="21"/>
        </w:rPr>
        <w:lastRenderedPageBreak/>
        <w:t>付款时间为上级财政拨款至发包人账户三日内）。发包人每次付款前，承包人应向发包人开具等额合法、有效的增值税发票，发包人未收到发票的，有权不予支付相应款项直至承包人提供合格发票，并不承担延迟付款的责任。</w:t>
      </w:r>
    </w:p>
    <w:p w14:paraId="27439C81" w14:textId="77777777" w:rsidR="00A358E9" w:rsidRPr="000F40DD" w:rsidRDefault="00C81118">
      <w:pPr>
        <w:spacing w:line="420" w:lineRule="exact"/>
        <w:ind w:firstLine="420"/>
        <w:outlineLvl w:val="0"/>
        <w:rPr>
          <w:rFonts w:ascii="宋体" w:hAnsi="宋体" w:cs="宋体"/>
          <w:kern w:val="0"/>
          <w:sz w:val="21"/>
          <w:szCs w:val="21"/>
        </w:rPr>
      </w:pPr>
      <w:r w:rsidRPr="000F40DD">
        <w:rPr>
          <w:rFonts w:ascii="宋体" w:hAnsi="宋体" w:cs="宋体" w:hint="eastAsia"/>
          <w:sz w:val="21"/>
          <w:szCs w:val="21"/>
        </w:rPr>
        <w:t>12.4.2 进度付款申请单的编制</w:t>
      </w:r>
      <w:bookmarkEnd w:id="1312"/>
      <w:bookmarkEnd w:id="1313"/>
      <w:bookmarkEnd w:id="1314"/>
      <w:bookmarkEnd w:id="1315"/>
    </w:p>
    <w:p w14:paraId="67D7D3F5" w14:textId="77777777" w:rsidR="00A358E9" w:rsidRPr="000F40DD" w:rsidRDefault="00C81118">
      <w:pPr>
        <w:spacing w:line="480" w:lineRule="exact"/>
        <w:ind w:firstLine="420"/>
        <w:rPr>
          <w:rFonts w:ascii="宋体" w:hAnsi="宋体" w:cs="宋体"/>
          <w:sz w:val="21"/>
          <w:szCs w:val="21"/>
          <w:u w:val="single"/>
        </w:rPr>
      </w:pPr>
      <w:r w:rsidRPr="000F40DD">
        <w:rPr>
          <w:rFonts w:ascii="宋体" w:hAnsi="宋体" w:cs="宋体" w:hint="eastAsia"/>
          <w:sz w:val="21"/>
          <w:szCs w:val="21"/>
        </w:rPr>
        <w:t>关于进度付款申请单编制的约定：</w:t>
      </w:r>
      <w:r w:rsidRPr="000F40DD">
        <w:rPr>
          <w:rFonts w:ascii="宋体" w:hAnsi="宋体" w:cs="宋体" w:hint="eastAsia"/>
          <w:sz w:val="21"/>
          <w:szCs w:val="21"/>
          <w:u w:val="single"/>
        </w:rPr>
        <w:t>承包人应在每个计量周期到期后的7天内向发包人提交已完工程进度款支付申请一式四份，详细说明此周期自己认为有权得到的款额，包括分包人已完工程的价款。</w:t>
      </w:r>
    </w:p>
    <w:p w14:paraId="5DEB48B3" w14:textId="77777777" w:rsidR="00A358E9" w:rsidRPr="000F40DD" w:rsidRDefault="00C81118">
      <w:pPr>
        <w:spacing w:line="480" w:lineRule="exact"/>
        <w:ind w:firstLine="420"/>
        <w:rPr>
          <w:rFonts w:ascii="宋体" w:hAnsi="宋体" w:cs="宋体"/>
          <w:sz w:val="21"/>
          <w:szCs w:val="21"/>
          <w:u w:val="single"/>
        </w:rPr>
      </w:pPr>
      <w:r w:rsidRPr="000F40DD">
        <w:rPr>
          <w:rFonts w:ascii="宋体" w:hAnsi="宋体" w:cs="宋体" w:hint="eastAsia"/>
          <w:bCs/>
          <w:sz w:val="21"/>
          <w:szCs w:val="21"/>
        </w:rPr>
        <w:t>工程完工，具备验收条件后，</w:t>
      </w:r>
      <w:r w:rsidRPr="000F40DD">
        <w:rPr>
          <w:rFonts w:ascii="宋体" w:hAnsi="宋体" w:cs="宋体" w:hint="eastAsia"/>
          <w:kern w:val="0"/>
          <w:sz w:val="21"/>
          <w:szCs w:val="21"/>
        </w:rPr>
        <w:t>经发包人或发包人委托的中介机构审定后方可办理工程结算或竣工决算。</w:t>
      </w:r>
    </w:p>
    <w:p w14:paraId="2650EE0B"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1</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r w:rsidRPr="000F40DD">
        <w:rPr>
          <w:rFonts w:ascii="宋体" w:hAnsi="宋体" w:cs="宋体" w:hint="eastAsia"/>
          <w:sz w:val="21"/>
          <w:szCs w:val="21"/>
        </w:rPr>
        <w:t>2.4.3 进度付款申请单的提交</w:t>
      </w:r>
    </w:p>
    <w:p w14:paraId="09C8EEDF"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（1）单价合同进度付款申请单提交的约定：</w:t>
      </w:r>
      <w:r w:rsidRPr="000F40DD">
        <w:rPr>
          <w:rFonts w:ascii="宋体" w:hAnsi="宋体" w:cs="宋体" w:hint="eastAsia"/>
          <w:sz w:val="21"/>
          <w:szCs w:val="21"/>
          <w:u w:val="single"/>
        </w:rPr>
        <w:t xml:space="preserve">    按支付方式的进度　　 </w:t>
      </w:r>
      <w:r w:rsidRPr="000F40DD">
        <w:rPr>
          <w:rFonts w:ascii="宋体" w:hAnsi="宋体" w:cs="宋体" w:hint="eastAsia"/>
          <w:sz w:val="21"/>
          <w:szCs w:val="21"/>
        </w:rPr>
        <w:t>。</w:t>
      </w:r>
    </w:p>
    <w:p w14:paraId="7C809070"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（2）总价合同进度付款申请单提交的约定：</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6B321810"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（3）其他价格形式合同进度付款申请单提交的约定：</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7BD215EB" w14:textId="77777777" w:rsidR="00A358E9" w:rsidRPr="000F40DD" w:rsidRDefault="00C81118">
      <w:pPr>
        <w:spacing w:line="480" w:lineRule="exact"/>
        <w:ind w:firstLine="420"/>
        <w:outlineLvl w:val="0"/>
        <w:rPr>
          <w:rFonts w:ascii="宋体" w:hAnsi="宋体" w:cs="宋体"/>
          <w:sz w:val="21"/>
          <w:szCs w:val="21"/>
        </w:rPr>
      </w:pPr>
      <w:bookmarkStart w:id="1316" w:name="_Toc406522280"/>
      <w:bookmarkStart w:id="1317" w:name="_Toc478389249"/>
      <w:bookmarkStart w:id="1318" w:name="_Toc417904335"/>
      <w:bookmarkStart w:id="1319" w:name="_Toc406419404"/>
      <w:r w:rsidRPr="000F40DD">
        <w:rPr>
          <w:rFonts w:ascii="宋体" w:hAnsi="宋体" w:cs="宋体" w:hint="eastAsia"/>
          <w:sz w:val="21"/>
          <w:szCs w:val="21"/>
        </w:rPr>
        <w:t>12.4.4 进度款审核和支付</w:t>
      </w:r>
      <w:bookmarkEnd w:id="1316"/>
      <w:bookmarkEnd w:id="1317"/>
      <w:bookmarkEnd w:id="1318"/>
      <w:bookmarkEnd w:id="1319"/>
    </w:p>
    <w:p w14:paraId="459FDF2B" w14:textId="77777777" w:rsidR="00A358E9" w:rsidRPr="000F40DD" w:rsidRDefault="00C81118">
      <w:pPr>
        <w:spacing w:line="480" w:lineRule="exact"/>
        <w:ind w:firstLine="420"/>
        <w:rPr>
          <w:rFonts w:ascii="宋体" w:hAnsi="宋体" w:cs="宋体"/>
          <w:sz w:val="21"/>
          <w:szCs w:val="21"/>
          <w:u w:val="single"/>
        </w:rPr>
      </w:pPr>
      <w:r w:rsidRPr="000F40DD">
        <w:rPr>
          <w:rFonts w:ascii="宋体" w:hAnsi="宋体" w:cs="宋体" w:hint="eastAsia"/>
          <w:sz w:val="21"/>
          <w:szCs w:val="21"/>
        </w:rPr>
        <w:t>（1）监理人审查并报送发包人的期限：</w:t>
      </w:r>
      <w:r w:rsidRPr="000F40DD">
        <w:rPr>
          <w:rFonts w:ascii="宋体" w:hAnsi="宋体" w:cs="宋体" w:hint="eastAsia"/>
          <w:sz w:val="21"/>
          <w:szCs w:val="21"/>
          <w:u w:val="single"/>
        </w:rPr>
        <w:t xml:space="preserve">  3天内　</w:t>
      </w:r>
      <w:r w:rsidRPr="000F40DD">
        <w:rPr>
          <w:rFonts w:ascii="宋体" w:hAnsi="宋体" w:cs="宋体" w:hint="eastAsia"/>
          <w:sz w:val="21"/>
          <w:szCs w:val="21"/>
        </w:rPr>
        <w:t>。</w:t>
      </w:r>
    </w:p>
    <w:p w14:paraId="214145C5"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发包人完成审批并签发进度款支付证书的期限：</w:t>
      </w:r>
      <w:r w:rsidRPr="000F40DD">
        <w:rPr>
          <w:rFonts w:ascii="宋体" w:hAnsi="宋体" w:cs="宋体" w:hint="eastAsia"/>
          <w:sz w:val="21"/>
          <w:szCs w:val="21"/>
          <w:u w:val="single"/>
        </w:rPr>
        <w:t xml:space="preserve">     7天内        </w:t>
      </w:r>
      <w:r w:rsidRPr="000F40DD">
        <w:rPr>
          <w:rFonts w:ascii="宋体" w:hAnsi="宋体" w:cs="宋体" w:hint="eastAsia"/>
          <w:sz w:val="21"/>
          <w:szCs w:val="21"/>
        </w:rPr>
        <w:t>。</w:t>
      </w:r>
    </w:p>
    <w:p w14:paraId="601E658A"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（2）发包人支付进度款的期限：</w:t>
      </w:r>
      <w:r w:rsidRPr="000F40DD">
        <w:rPr>
          <w:rFonts w:ascii="宋体" w:hAnsi="宋体" w:cs="宋体" w:hint="eastAsia"/>
          <w:sz w:val="21"/>
          <w:szCs w:val="21"/>
          <w:u w:val="single"/>
        </w:rPr>
        <w:t xml:space="preserve">   承包人提出书面申请后30个工作日内    　　　</w:t>
      </w:r>
      <w:r w:rsidRPr="000F40DD">
        <w:rPr>
          <w:rFonts w:ascii="宋体" w:hAnsi="宋体" w:cs="宋体" w:hint="eastAsia"/>
          <w:sz w:val="21"/>
          <w:szCs w:val="21"/>
        </w:rPr>
        <w:t>。</w:t>
      </w:r>
    </w:p>
    <w:p w14:paraId="092A4A36"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发包人逾期支付进度款的违约金的计算方式：</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366D9C63"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12.4.6 支付分解表的编制</w:t>
      </w:r>
    </w:p>
    <w:p w14:paraId="2615403B"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2、总价合同支付分解表的编制与审批：</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184DEF1A"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3、单价合同的总价项目支付分解表的编制与审批：</w:t>
      </w:r>
      <w:r w:rsidRPr="000F40DD">
        <w:rPr>
          <w:rFonts w:ascii="宋体" w:hAnsi="宋体" w:cs="宋体" w:hint="eastAsia"/>
          <w:sz w:val="21"/>
          <w:szCs w:val="21"/>
          <w:u w:val="single"/>
        </w:rPr>
        <w:t xml:space="preserve">    按支付方式      </w:t>
      </w:r>
      <w:r w:rsidRPr="000F40DD">
        <w:rPr>
          <w:rFonts w:ascii="宋体" w:hAnsi="宋体" w:cs="宋体" w:hint="eastAsia"/>
          <w:sz w:val="21"/>
          <w:szCs w:val="21"/>
        </w:rPr>
        <w:t>。</w:t>
      </w:r>
    </w:p>
    <w:p w14:paraId="00DA7FDB" w14:textId="77777777" w:rsidR="00A358E9" w:rsidRPr="000F40DD" w:rsidRDefault="00C81118">
      <w:pPr>
        <w:keepNext/>
        <w:keepLines/>
        <w:spacing w:line="480" w:lineRule="exact"/>
        <w:ind w:firstLineChars="0" w:firstLine="0"/>
        <w:outlineLvl w:val="0"/>
        <w:rPr>
          <w:rFonts w:ascii="宋体" w:hAnsi="宋体" w:cs="宋体"/>
          <w:b/>
          <w:bCs/>
          <w:kern w:val="44"/>
          <w:sz w:val="21"/>
          <w:szCs w:val="21"/>
        </w:rPr>
      </w:pPr>
      <w:bookmarkStart w:id="1320" w:name="_Toc478389250"/>
      <w:bookmarkStart w:id="1321" w:name="_Toc417904336"/>
      <w:bookmarkStart w:id="1322" w:name="_Toc351203645"/>
      <w:bookmarkStart w:id="1323" w:name="_Toc296891259"/>
      <w:bookmarkStart w:id="1324" w:name="_Toc296944558"/>
      <w:bookmarkStart w:id="1325" w:name="_Toc296503219"/>
      <w:bookmarkStart w:id="1326" w:name="_Toc304295593"/>
      <w:bookmarkStart w:id="1327" w:name="_Toc297048405"/>
      <w:bookmarkStart w:id="1328" w:name="_Toc297120519"/>
      <w:bookmarkStart w:id="1329" w:name="_Toc312678053"/>
      <w:bookmarkStart w:id="1330" w:name="_Toc303539172"/>
      <w:bookmarkStart w:id="1331" w:name="_Toc297216223"/>
      <w:bookmarkStart w:id="1332" w:name="_Toc296891047"/>
      <w:bookmarkStart w:id="1333" w:name="_Toc292559929"/>
      <w:bookmarkStart w:id="1334" w:name="_Toc300935015"/>
      <w:bookmarkStart w:id="1335" w:name="_Toc296346720"/>
      <w:bookmarkStart w:id="1336" w:name="_Toc296347218"/>
      <w:bookmarkStart w:id="1337" w:name="_Toc297123564"/>
      <w:bookmarkStart w:id="1338" w:name="_Toc292559424"/>
      <w:bookmarkEnd w:id="1112"/>
      <w:r w:rsidRPr="000F40DD">
        <w:rPr>
          <w:rFonts w:ascii="宋体" w:hAnsi="宋体" w:cs="宋体" w:hint="eastAsia"/>
          <w:b/>
          <w:bCs/>
          <w:kern w:val="44"/>
          <w:sz w:val="21"/>
          <w:szCs w:val="21"/>
        </w:rPr>
        <w:t>13. 验收</w:t>
      </w:r>
      <w:bookmarkEnd w:id="1320"/>
      <w:bookmarkEnd w:id="1321"/>
      <w:bookmarkEnd w:id="1322"/>
    </w:p>
    <w:p w14:paraId="5967AC01" w14:textId="77777777" w:rsidR="00A358E9" w:rsidRPr="000F40DD" w:rsidRDefault="00C81118">
      <w:pPr>
        <w:keepNext/>
        <w:keepLines/>
        <w:spacing w:line="480" w:lineRule="exact"/>
        <w:ind w:firstLineChars="0" w:firstLine="0"/>
        <w:outlineLvl w:val="0"/>
        <w:rPr>
          <w:rFonts w:ascii="宋体" w:hAnsi="宋体" w:cs="宋体"/>
          <w:b/>
          <w:bCs/>
          <w:kern w:val="44"/>
          <w:sz w:val="21"/>
          <w:szCs w:val="21"/>
        </w:rPr>
      </w:pPr>
      <w:bookmarkStart w:id="1339" w:name="_Toc417904337"/>
      <w:bookmarkStart w:id="1340" w:name="_Toc478389251"/>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sidRPr="000F40DD">
        <w:rPr>
          <w:rFonts w:ascii="宋体" w:hAnsi="宋体" w:cs="宋体" w:hint="eastAsia"/>
          <w:b/>
          <w:bCs/>
          <w:kern w:val="44"/>
          <w:sz w:val="21"/>
          <w:szCs w:val="21"/>
        </w:rPr>
        <w:t>13.1 分部分项工程验收</w:t>
      </w:r>
      <w:bookmarkEnd w:id="1339"/>
      <w:bookmarkEnd w:id="1340"/>
    </w:p>
    <w:p w14:paraId="793E8C16"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13.1.2监理人不能按时进行验收时，应提前</w:t>
      </w:r>
      <w:r w:rsidRPr="000F40DD">
        <w:rPr>
          <w:rFonts w:ascii="宋体" w:hAnsi="宋体" w:cs="宋体" w:hint="eastAsia"/>
          <w:sz w:val="21"/>
          <w:szCs w:val="21"/>
          <w:u w:val="single"/>
        </w:rPr>
        <w:t xml:space="preserve">  24   </w:t>
      </w:r>
      <w:r w:rsidRPr="000F40DD">
        <w:rPr>
          <w:rFonts w:ascii="宋体" w:hAnsi="宋体" w:cs="宋体" w:hint="eastAsia"/>
          <w:sz w:val="21"/>
          <w:szCs w:val="21"/>
        </w:rPr>
        <w:t>小时提交书面延期要求。</w:t>
      </w:r>
    </w:p>
    <w:p w14:paraId="6F91189B" w14:textId="77777777" w:rsidR="00A358E9" w:rsidRPr="000F40DD" w:rsidRDefault="00C81118">
      <w:pPr>
        <w:spacing w:line="480" w:lineRule="exact"/>
        <w:ind w:firstLine="420"/>
        <w:rPr>
          <w:rFonts w:ascii="宋体" w:hAnsi="宋体" w:cs="宋体"/>
          <w:b/>
          <w:sz w:val="21"/>
          <w:szCs w:val="21"/>
        </w:rPr>
      </w:pPr>
      <w:r w:rsidRPr="000F40DD">
        <w:rPr>
          <w:rFonts w:ascii="宋体" w:hAnsi="宋体" w:cs="宋体" w:hint="eastAsia"/>
          <w:sz w:val="21"/>
          <w:szCs w:val="21"/>
        </w:rPr>
        <w:t>关于延期最长不得超过：</w:t>
      </w:r>
      <w:r w:rsidRPr="000F40DD">
        <w:rPr>
          <w:rFonts w:ascii="宋体" w:hAnsi="宋体" w:cs="宋体" w:hint="eastAsia"/>
          <w:sz w:val="21"/>
          <w:szCs w:val="21"/>
          <w:u w:val="single"/>
        </w:rPr>
        <w:t xml:space="preserve">    48    </w:t>
      </w:r>
      <w:r w:rsidRPr="000F40DD">
        <w:rPr>
          <w:rFonts w:ascii="宋体" w:hAnsi="宋体" w:cs="宋体" w:hint="eastAsia"/>
          <w:sz w:val="21"/>
          <w:szCs w:val="21"/>
        </w:rPr>
        <w:t>小时。</w:t>
      </w:r>
    </w:p>
    <w:p w14:paraId="2C69F2D0" w14:textId="77777777" w:rsidR="00A358E9" w:rsidRPr="000F40DD" w:rsidRDefault="00C81118">
      <w:pPr>
        <w:keepNext/>
        <w:keepLines/>
        <w:spacing w:line="480" w:lineRule="exact"/>
        <w:ind w:firstLineChars="0" w:firstLine="0"/>
        <w:outlineLvl w:val="0"/>
        <w:rPr>
          <w:rFonts w:ascii="宋体" w:hAnsi="宋体" w:cs="宋体"/>
          <w:b/>
          <w:bCs/>
          <w:kern w:val="44"/>
          <w:sz w:val="21"/>
          <w:szCs w:val="21"/>
        </w:rPr>
      </w:pPr>
      <w:bookmarkStart w:id="1341" w:name="_Toc478389252"/>
      <w:bookmarkStart w:id="1342" w:name="_Toc417904338"/>
      <w:bookmarkStart w:id="1343" w:name="_Toc296346724"/>
      <w:bookmarkStart w:id="1344" w:name="_Toc300935016"/>
      <w:bookmarkStart w:id="1345" w:name="_Toc297048409"/>
      <w:bookmarkStart w:id="1346" w:name="_Toc296891051"/>
      <w:bookmarkStart w:id="1347" w:name="_Toc297120523"/>
      <w:bookmarkStart w:id="1348" w:name="_Toc297123565"/>
      <w:bookmarkStart w:id="1349" w:name="_Toc312678056"/>
      <w:bookmarkStart w:id="1350" w:name="_Toc296347222"/>
      <w:bookmarkStart w:id="1351" w:name="_Toc297216224"/>
      <w:bookmarkStart w:id="1352" w:name="_Toc292559428"/>
      <w:bookmarkStart w:id="1353" w:name="_Toc296891263"/>
      <w:bookmarkStart w:id="1354" w:name="_Toc304295596"/>
      <w:bookmarkStart w:id="1355" w:name="_Toc296503223"/>
      <w:bookmarkStart w:id="1356" w:name="_Toc303539173"/>
      <w:bookmarkStart w:id="1357" w:name="_Toc292559933"/>
      <w:bookmarkStart w:id="1358" w:name="_Toc296944562"/>
      <w:bookmarkStart w:id="1359" w:name="_Toc267251475"/>
      <w:bookmarkStart w:id="1360" w:name="_Toc267251472"/>
      <w:bookmarkStart w:id="1361" w:name="_Toc267251470"/>
      <w:bookmarkStart w:id="1362" w:name="_Toc267251476"/>
      <w:bookmarkStart w:id="1363" w:name="_Toc267251473"/>
      <w:bookmarkStart w:id="1364" w:name="_Toc267251474"/>
      <w:bookmarkStart w:id="1365" w:name="_Toc267251471"/>
      <w:r w:rsidRPr="000F40DD">
        <w:rPr>
          <w:rFonts w:ascii="宋体" w:hAnsi="宋体" w:cs="宋体" w:hint="eastAsia"/>
          <w:b/>
          <w:bCs/>
          <w:kern w:val="44"/>
          <w:sz w:val="21"/>
          <w:szCs w:val="21"/>
        </w:rPr>
        <w:t>13.2 竣工验收</w:t>
      </w:r>
      <w:bookmarkEnd w:id="1341"/>
      <w:bookmarkEnd w:id="1342"/>
    </w:p>
    <w:p w14:paraId="7794DCD1"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13.2.1竣工验收条件</w:t>
      </w:r>
    </w:p>
    <w:p w14:paraId="24E8342A"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（3）承包人负责整理和提交的竣工验收资料应当符合工程所在地建设行政主管部门和(或)城市建设档案管理机构有关施工资料的要求，具体内容包括：</w:t>
      </w:r>
      <w:r w:rsidRPr="000F40DD">
        <w:rPr>
          <w:rFonts w:ascii="宋体" w:hAnsi="宋体" w:cs="宋体" w:hint="eastAsia"/>
          <w:sz w:val="21"/>
          <w:szCs w:val="21"/>
          <w:u w:val="single"/>
        </w:rPr>
        <w:t>①工程具备竣工验收条件，承包</w:t>
      </w:r>
      <w:r w:rsidRPr="000F40DD">
        <w:rPr>
          <w:rFonts w:ascii="宋体" w:hAnsi="宋体" w:cs="宋体" w:hint="eastAsia"/>
          <w:sz w:val="21"/>
          <w:szCs w:val="21"/>
          <w:u w:val="single"/>
        </w:rPr>
        <w:lastRenderedPageBreak/>
        <w:t>人按工程竣工验收有关规定，向发包人提交符合城建档案馆归档要求内容装订成册的完整竣工资料及竣工验收报告、工程竣工图；②承包人所提交的竣工资料必须符合《建设工程文件归档整理规范》要求</w:t>
      </w:r>
      <w:r w:rsidRPr="000F40DD">
        <w:rPr>
          <w:rFonts w:ascii="宋体" w:hAnsi="宋体" w:cs="宋体" w:hint="eastAsia"/>
          <w:sz w:val="21"/>
          <w:szCs w:val="21"/>
        </w:rPr>
        <w:t>。</w:t>
      </w:r>
    </w:p>
    <w:p w14:paraId="7B25FB02"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竣工验收资料的份数：</w:t>
      </w:r>
      <w:r w:rsidRPr="000F40DD">
        <w:rPr>
          <w:rFonts w:ascii="宋体" w:hAnsi="宋体" w:cs="宋体" w:hint="eastAsia"/>
          <w:sz w:val="21"/>
          <w:szCs w:val="21"/>
          <w:u w:val="single"/>
        </w:rPr>
        <w:t xml:space="preserve">   4份     </w:t>
      </w:r>
      <w:r w:rsidRPr="000F40DD">
        <w:rPr>
          <w:rFonts w:ascii="宋体" w:hAnsi="宋体" w:cs="宋体" w:hint="eastAsia"/>
          <w:sz w:val="21"/>
          <w:szCs w:val="21"/>
        </w:rPr>
        <w:t>。</w:t>
      </w:r>
    </w:p>
    <w:p w14:paraId="7B1B6E10"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bCs/>
          <w:sz w:val="21"/>
          <w:szCs w:val="21"/>
        </w:rPr>
        <w:t>承包人提供竣工图的约定：</w:t>
      </w:r>
      <w:r w:rsidRPr="000F40DD">
        <w:rPr>
          <w:rFonts w:ascii="宋体" w:hAnsi="宋体" w:cs="宋体" w:hint="eastAsia"/>
          <w:bCs/>
          <w:sz w:val="21"/>
          <w:szCs w:val="21"/>
          <w:u w:val="single"/>
        </w:rPr>
        <w:t>竣工验收正式通过后5天（工程造价在500万元以下含500万元）、10天（工程造价在500万元至1000万元之间含1000万元）、15天（工程造价在1000万元以上），提供竣工图的数量6套。</w:t>
      </w:r>
    </w:p>
    <w:p w14:paraId="665A6335" w14:textId="77777777" w:rsidR="00A358E9" w:rsidRPr="000F40DD" w:rsidRDefault="00C81118">
      <w:pPr>
        <w:spacing w:line="480" w:lineRule="exact"/>
        <w:ind w:firstLine="420"/>
        <w:rPr>
          <w:rFonts w:ascii="宋体" w:hAnsi="宋体" w:cs="宋体"/>
          <w:sz w:val="21"/>
          <w:szCs w:val="21"/>
        </w:rPr>
      </w:pPr>
      <w:bookmarkStart w:id="1366" w:name="_Toc280868704"/>
      <w:bookmarkStart w:id="1367" w:name="_Toc280868705"/>
      <w:bookmarkStart w:id="1368" w:name="_Toc280868706"/>
      <w:bookmarkStart w:id="1369" w:name="_Toc280868707"/>
      <w:bookmarkStart w:id="1370" w:name="_Toc280868708"/>
      <w:bookmarkStart w:id="1371" w:name="_Toc280868709"/>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r w:rsidRPr="000F40DD">
        <w:rPr>
          <w:rFonts w:ascii="宋体" w:hAnsi="宋体" w:cs="宋体" w:hint="eastAsia"/>
          <w:sz w:val="21"/>
          <w:szCs w:val="21"/>
        </w:rPr>
        <w:t>13.2.2竣工验收程序</w:t>
      </w:r>
    </w:p>
    <w:bookmarkEnd w:id="1366"/>
    <w:p w14:paraId="349CCAC9"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关于竣工验收程序的约定：</w:t>
      </w:r>
      <w:r w:rsidRPr="000F40DD">
        <w:rPr>
          <w:rFonts w:ascii="宋体" w:hAnsi="宋体" w:cs="宋体" w:hint="eastAsia"/>
          <w:sz w:val="21"/>
          <w:szCs w:val="21"/>
          <w:u w:val="single"/>
        </w:rPr>
        <w:t xml:space="preserve">  按国家及地方规定和规范要求 </w:t>
      </w:r>
      <w:r w:rsidRPr="000F40DD">
        <w:rPr>
          <w:rFonts w:ascii="宋体" w:hAnsi="宋体" w:cs="宋体" w:hint="eastAsia"/>
          <w:sz w:val="21"/>
          <w:szCs w:val="21"/>
        </w:rPr>
        <w:t>。</w:t>
      </w:r>
    </w:p>
    <w:p w14:paraId="7E1C5563"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发包人不按照本项约定组织竣工验收、颁发工程接收证书的违约金的计算方法：</w:t>
      </w:r>
      <w:r w:rsidRPr="000F40DD">
        <w:rPr>
          <w:rFonts w:ascii="宋体" w:hAnsi="宋体" w:cs="宋体" w:hint="eastAsia"/>
          <w:sz w:val="21"/>
          <w:szCs w:val="21"/>
          <w:u w:val="single"/>
        </w:rPr>
        <w:t xml:space="preserve"> 无</w:t>
      </w:r>
      <w:r w:rsidRPr="000F40DD">
        <w:rPr>
          <w:rFonts w:ascii="宋体" w:hAnsi="宋体" w:cs="宋体" w:hint="eastAsia"/>
          <w:sz w:val="21"/>
          <w:szCs w:val="21"/>
        </w:rPr>
        <w:t>。</w:t>
      </w:r>
    </w:p>
    <w:bookmarkEnd w:id="1367"/>
    <w:p w14:paraId="2004A509"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13.2.5移交、接收全部与部分工程</w:t>
      </w:r>
    </w:p>
    <w:bookmarkEnd w:id="1368"/>
    <w:p w14:paraId="6D3C1DAA"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承包人向发包人移交工程的期限：</w:t>
      </w:r>
      <w:r w:rsidRPr="000F40DD">
        <w:rPr>
          <w:rFonts w:ascii="宋体" w:hAnsi="宋体" w:cs="宋体" w:hint="eastAsia"/>
          <w:sz w:val="21"/>
          <w:szCs w:val="21"/>
          <w:u w:val="single"/>
        </w:rPr>
        <w:t xml:space="preserve">  竣工验收后7天内   </w:t>
      </w:r>
      <w:r w:rsidRPr="000F40DD">
        <w:rPr>
          <w:rFonts w:ascii="宋体" w:hAnsi="宋体" w:cs="宋体" w:hint="eastAsia"/>
          <w:sz w:val="21"/>
          <w:szCs w:val="21"/>
        </w:rPr>
        <w:t>。</w:t>
      </w:r>
    </w:p>
    <w:p w14:paraId="364AE2F7" w14:textId="77777777" w:rsidR="00A358E9" w:rsidRPr="000F40DD" w:rsidRDefault="00C81118">
      <w:pPr>
        <w:spacing w:line="480" w:lineRule="exact"/>
        <w:ind w:firstLine="420"/>
        <w:rPr>
          <w:rFonts w:ascii="宋体" w:hAnsi="宋体" w:cs="宋体"/>
          <w:sz w:val="21"/>
          <w:szCs w:val="21"/>
          <w:u w:val="single"/>
        </w:rPr>
      </w:pPr>
      <w:r w:rsidRPr="000F40DD">
        <w:rPr>
          <w:rFonts w:ascii="宋体" w:hAnsi="宋体" w:cs="宋体" w:hint="eastAsia"/>
          <w:sz w:val="21"/>
          <w:szCs w:val="21"/>
        </w:rPr>
        <w:t>发包人未按本合同约定接收全部或部分工程的，违约金的计算方法为：</w:t>
      </w:r>
      <w:r w:rsidRPr="000F40DD">
        <w:rPr>
          <w:rFonts w:ascii="宋体" w:hAnsi="宋体" w:cs="宋体" w:hint="eastAsia"/>
          <w:sz w:val="21"/>
          <w:szCs w:val="21"/>
          <w:u w:val="single"/>
        </w:rPr>
        <w:t xml:space="preserve"> 按延期工程造价万分之二，最高限额为延期工程造价2%　 </w:t>
      </w:r>
      <w:r w:rsidRPr="000F40DD">
        <w:rPr>
          <w:rFonts w:ascii="宋体" w:hAnsi="宋体" w:cs="宋体" w:hint="eastAsia"/>
          <w:sz w:val="21"/>
          <w:szCs w:val="21"/>
        </w:rPr>
        <w:t>。</w:t>
      </w:r>
    </w:p>
    <w:bookmarkEnd w:id="1369"/>
    <w:p w14:paraId="71F20042"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承包人未按时移交工程的，违约金的计算方法为：</w:t>
      </w:r>
      <w:r w:rsidRPr="000F40DD">
        <w:rPr>
          <w:rFonts w:ascii="宋体" w:hAnsi="宋体" w:cs="宋体" w:hint="eastAsia"/>
          <w:sz w:val="21"/>
          <w:szCs w:val="21"/>
          <w:u w:val="single"/>
        </w:rPr>
        <w:t xml:space="preserve">按延期工程造价万分之四，最高限额为延期工程造价2%   </w:t>
      </w:r>
      <w:r w:rsidRPr="000F40DD">
        <w:rPr>
          <w:rFonts w:ascii="宋体" w:hAnsi="宋体" w:cs="宋体" w:hint="eastAsia"/>
          <w:sz w:val="21"/>
          <w:szCs w:val="21"/>
        </w:rPr>
        <w:t>。</w:t>
      </w:r>
    </w:p>
    <w:p w14:paraId="6C00DEB5" w14:textId="77777777" w:rsidR="00A358E9" w:rsidRPr="000F40DD" w:rsidRDefault="00C81118">
      <w:pPr>
        <w:keepNext/>
        <w:keepLines/>
        <w:spacing w:line="480" w:lineRule="exact"/>
        <w:ind w:firstLineChars="0" w:firstLine="0"/>
        <w:outlineLvl w:val="0"/>
        <w:rPr>
          <w:rFonts w:ascii="宋体" w:hAnsi="宋体" w:cs="宋体"/>
          <w:b/>
          <w:bCs/>
          <w:kern w:val="44"/>
          <w:sz w:val="21"/>
          <w:szCs w:val="21"/>
        </w:rPr>
      </w:pPr>
      <w:bookmarkStart w:id="1372" w:name="_Toc478389253"/>
      <w:bookmarkStart w:id="1373" w:name="_Toc417904342"/>
      <w:bookmarkEnd w:id="1370"/>
      <w:r w:rsidRPr="000F40DD">
        <w:rPr>
          <w:rFonts w:ascii="宋体" w:hAnsi="宋体" w:cs="宋体" w:hint="eastAsia"/>
          <w:b/>
          <w:bCs/>
          <w:kern w:val="44"/>
          <w:sz w:val="21"/>
          <w:szCs w:val="21"/>
        </w:rPr>
        <w:t>13.6 竣工退场</w:t>
      </w:r>
      <w:bookmarkEnd w:id="1372"/>
      <w:bookmarkEnd w:id="1373"/>
    </w:p>
    <w:p w14:paraId="786CB3F8"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13.6.1 竣工退场</w:t>
      </w:r>
    </w:p>
    <w:p w14:paraId="7D4138C9" w14:textId="509C5D5F" w:rsidR="00A358E9" w:rsidRPr="000F40DD" w:rsidRDefault="00C81118">
      <w:pPr>
        <w:spacing w:line="480" w:lineRule="exact"/>
        <w:ind w:firstLine="420"/>
        <w:rPr>
          <w:rFonts w:ascii="宋体" w:hAnsi="宋体" w:cs="宋体"/>
          <w:sz w:val="21"/>
          <w:szCs w:val="21"/>
        </w:rPr>
      </w:pPr>
      <w:r w:rsidRPr="000F40DD">
        <w:rPr>
          <w:rFonts w:ascii="宋体" w:hAnsi="宋体" w:cs="宋体" w:hint="eastAsia"/>
          <w:kern w:val="0"/>
          <w:sz w:val="21"/>
          <w:szCs w:val="21"/>
        </w:rPr>
        <w:t>承包人完成竣工退场的期限：</w:t>
      </w:r>
      <w:r w:rsidRPr="000F40DD">
        <w:rPr>
          <w:rFonts w:ascii="宋体" w:hAnsi="宋体" w:cs="宋体" w:hint="eastAsia"/>
          <w:sz w:val="21"/>
          <w:szCs w:val="21"/>
        </w:rPr>
        <w:t>承包人按照通用合同条款</w:t>
      </w:r>
      <w:r w:rsidR="00B65EFE">
        <w:rPr>
          <w:rFonts w:ascii="宋体" w:hAnsi="宋体" w:cs="宋体" w:hint="eastAsia"/>
          <w:sz w:val="21"/>
          <w:szCs w:val="21"/>
        </w:rPr>
        <w:t>规</w:t>
      </w:r>
      <w:r w:rsidRPr="000F40DD">
        <w:rPr>
          <w:rFonts w:ascii="宋体" w:hAnsi="宋体" w:cs="宋体" w:hint="eastAsia"/>
          <w:sz w:val="21"/>
          <w:szCs w:val="21"/>
        </w:rPr>
        <w:t>定撤离施工场地（现场）时，监理人和承包人应当办理永久工程和施工场地移交手续，移交手续以书面方式出具，并分别经过发包人、监理人和承包人的签认。</w:t>
      </w:r>
    </w:p>
    <w:p w14:paraId="4A2C756C"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缺陷责任期满时，承包人可以继续在施工场地保留的人员和施工设备以及最终撤离的期限：</w:t>
      </w:r>
      <w:r w:rsidRPr="000F40DD">
        <w:rPr>
          <w:rFonts w:ascii="宋体" w:hAnsi="宋体" w:cs="宋体" w:hint="eastAsia"/>
          <w:sz w:val="21"/>
          <w:szCs w:val="21"/>
          <w:u w:val="single"/>
        </w:rPr>
        <w:t xml:space="preserve">同通用条款 </w:t>
      </w:r>
      <w:r w:rsidRPr="000F40DD">
        <w:rPr>
          <w:rFonts w:ascii="宋体" w:hAnsi="宋体" w:cs="宋体" w:hint="eastAsia"/>
          <w:sz w:val="21"/>
          <w:szCs w:val="21"/>
        </w:rPr>
        <w:t>。</w:t>
      </w:r>
    </w:p>
    <w:p w14:paraId="26A19A8F" w14:textId="77777777" w:rsidR="00A358E9" w:rsidRPr="000F40DD" w:rsidRDefault="00C81118">
      <w:pPr>
        <w:keepNext/>
        <w:keepLines/>
        <w:spacing w:line="480" w:lineRule="exact"/>
        <w:ind w:firstLineChars="0" w:firstLine="0"/>
        <w:outlineLvl w:val="0"/>
        <w:rPr>
          <w:rFonts w:ascii="宋体" w:hAnsi="宋体" w:cs="宋体"/>
          <w:b/>
          <w:bCs/>
          <w:kern w:val="44"/>
          <w:sz w:val="21"/>
          <w:szCs w:val="21"/>
        </w:rPr>
      </w:pPr>
      <w:bookmarkStart w:id="1374" w:name="_Toc478389254"/>
      <w:bookmarkStart w:id="1375" w:name="_Toc417904343"/>
      <w:bookmarkStart w:id="1376" w:name="_Toc351203646"/>
      <w:r w:rsidRPr="000F40DD">
        <w:rPr>
          <w:rFonts w:ascii="宋体" w:hAnsi="宋体" w:cs="宋体" w:hint="eastAsia"/>
          <w:b/>
          <w:bCs/>
          <w:kern w:val="44"/>
          <w:sz w:val="21"/>
          <w:szCs w:val="21"/>
        </w:rPr>
        <w:t>14. 竣工结算</w:t>
      </w:r>
      <w:bookmarkEnd w:id="1374"/>
      <w:bookmarkEnd w:id="1375"/>
      <w:bookmarkEnd w:id="1376"/>
    </w:p>
    <w:p w14:paraId="20B33020" w14:textId="77777777" w:rsidR="00A358E9" w:rsidRPr="000F40DD" w:rsidRDefault="00C81118">
      <w:pPr>
        <w:keepNext/>
        <w:keepLines/>
        <w:spacing w:line="480" w:lineRule="exact"/>
        <w:ind w:firstLineChars="0" w:firstLine="0"/>
        <w:outlineLvl w:val="0"/>
        <w:rPr>
          <w:rFonts w:ascii="宋体" w:hAnsi="宋体" w:cs="宋体"/>
          <w:b/>
          <w:bCs/>
          <w:kern w:val="44"/>
          <w:sz w:val="21"/>
          <w:szCs w:val="21"/>
        </w:rPr>
      </w:pPr>
      <w:bookmarkStart w:id="1377" w:name="_Toc417904344"/>
      <w:bookmarkStart w:id="1378" w:name="_Toc478389255"/>
      <w:r w:rsidRPr="000F40DD">
        <w:rPr>
          <w:rFonts w:ascii="宋体" w:hAnsi="宋体" w:cs="宋体" w:hint="eastAsia"/>
          <w:b/>
          <w:bCs/>
          <w:kern w:val="44"/>
          <w:sz w:val="21"/>
          <w:szCs w:val="21"/>
        </w:rPr>
        <w:t>14.1 竣工结算申请</w:t>
      </w:r>
      <w:bookmarkEnd w:id="1377"/>
      <w:bookmarkEnd w:id="1378"/>
    </w:p>
    <w:p w14:paraId="1549FCBE"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承包人提交竣工结算申请单的期限：</w:t>
      </w:r>
      <w:r w:rsidRPr="000F40DD">
        <w:rPr>
          <w:rFonts w:ascii="宋体" w:hAnsi="宋体" w:cs="宋体" w:hint="eastAsia"/>
          <w:sz w:val="21"/>
          <w:szCs w:val="21"/>
          <w:u w:val="single"/>
        </w:rPr>
        <w:t xml:space="preserve">  28天内 </w:t>
      </w:r>
      <w:r w:rsidRPr="000F40DD">
        <w:rPr>
          <w:rFonts w:ascii="宋体" w:hAnsi="宋体" w:cs="宋体" w:hint="eastAsia"/>
          <w:sz w:val="21"/>
          <w:szCs w:val="21"/>
        </w:rPr>
        <w:t>。</w:t>
      </w:r>
    </w:p>
    <w:p w14:paraId="5271B294" w14:textId="77777777" w:rsidR="00A358E9" w:rsidRPr="000F40DD" w:rsidRDefault="00C81118">
      <w:pPr>
        <w:spacing w:line="480" w:lineRule="exact"/>
        <w:ind w:firstLine="420"/>
        <w:rPr>
          <w:rFonts w:ascii="宋体" w:hAnsi="宋体" w:cs="宋体"/>
          <w:sz w:val="21"/>
          <w:szCs w:val="21"/>
        </w:rPr>
      </w:pPr>
      <w:r w:rsidRPr="000F40DD">
        <w:rPr>
          <w:rFonts w:ascii="宋体" w:hAnsi="宋体" w:cs="宋体" w:hint="eastAsia"/>
          <w:sz w:val="21"/>
          <w:szCs w:val="21"/>
        </w:rPr>
        <w:t>竣工结算申请单应包括的内容：</w:t>
      </w:r>
      <w:r w:rsidRPr="000F40DD">
        <w:rPr>
          <w:rFonts w:ascii="宋体" w:hAnsi="宋体" w:cs="宋体" w:hint="eastAsia"/>
          <w:sz w:val="21"/>
          <w:szCs w:val="21"/>
          <w:u w:val="single"/>
        </w:rPr>
        <w:t xml:space="preserve">    已竣工完成的工程量  </w:t>
      </w:r>
      <w:r w:rsidRPr="000F40DD">
        <w:rPr>
          <w:rFonts w:ascii="宋体" w:hAnsi="宋体" w:cs="宋体" w:hint="eastAsia"/>
          <w:sz w:val="21"/>
          <w:szCs w:val="21"/>
        </w:rPr>
        <w:t>。</w:t>
      </w:r>
    </w:p>
    <w:p w14:paraId="6EDCC26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379" w:name="_Toc478389256"/>
      <w:bookmarkStart w:id="1380" w:name="_Toc417904345"/>
      <w:r w:rsidRPr="000F40DD">
        <w:rPr>
          <w:rFonts w:ascii="宋体" w:hAnsi="宋体" w:cs="宋体" w:hint="eastAsia"/>
          <w:b/>
          <w:bCs/>
          <w:kern w:val="44"/>
          <w:sz w:val="21"/>
          <w:szCs w:val="21"/>
        </w:rPr>
        <w:t>14.2 竣工结算审核</w:t>
      </w:r>
      <w:bookmarkEnd w:id="1379"/>
      <w:bookmarkEnd w:id="1380"/>
    </w:p>
    <w:p w14:paraId="261A3C03" w14:textId="77777777" w:rsidR="00A358E9" w:rsidRPr="000F40DD" w:rsidRDefault="00C81118">
      <w:pPr>
        <w:spacing w:line="390" w:lineRule="exact"/>
        <w:ind w:firstLine="420"/>
        <w:rPr>
          <w:rFonts w:ascii="宋体" w:hAnsi="宋体" w:cs="宋体"/>
          <w:bCs/>
          <w:sz w:val="21"/>
          <w:szCs w:val="21"/>
        </w:rPr>
      </w:pPr>
      <w:r w:rsidRPr="000F40DD">
        <w:rPr>
          <w:rFonts w:ascii="宋体" w:hAnsi="宋体" w:cs="宋体" w:hint="eastAsia"/>
          <w:bCs/>
          <w:sz w:val="21"/>
          <w:szCs w:val="21"/>
        </w:rPr>
        <w:t>（1）本工程最终竣工结算需报审计部门审定，承包人所编制的工程竣工资料经发包人审核</w:t>
      </w:r>
      <w:r w:rsidRPr="000F40DD">
        <w:rPr>
          <w:rFonts w:ascii="宋体" w:hAnsi="宋体" w:cs="宋体" w:hint="eastAsia"/>
          <w:bCs/>
          <w:sz w:val="21"/>
          <w:szCs w:val="21"/>
        </w:rPr>
        <w:lastRenderedPageBreak/>
        <w:t>后，送到审计部门之日起，承包人所遗漏的与工程造价有关的资料不再作为结算审核依据，按自动放弃处理。</w:t>
      </w:r>
    </w:p>
    <w:p w14:paraId="577D163B" w14:textId="77777777" w:rsidR="00A358E9" w:rsidRPr="000F40DD" w:rsidRDefault="00C81118">
      <w:pPr>
        <w:spacing w:line="390" w:lineRule="exact"/>
        <w:ind w:firstLine="420"/>
        <w:rPr>
          <w:rFonts w:ascii="宋体" w:hAnsi="宋体" w:cs="宋体"/>
          <w:bCs/>
          <w:sz w:val="21"/>
          <w:szCs w:val="21"/>
        </w:rPr>
      </w:pPr>
      <w:r w:rsidRPr="000F40DD">
        <w:rPr>
          <w:rFonts w:ascii="宋体" w:hAnsi="宋体" w:cs="宋体" w:hint="eastAsia"/>
          <w:bCs/>
          <w:sz w:val="21"/>
          <w:szCs w:val="21"/>
        </w:rPr>
        <w:t>（2）如承包人报送的工程结算总价过高，造成该结算审减率超过6%以上的，则超出6%以上部分的审核费由承包人承担，费用由发包人从承包人工程结算款中扣除。审减率=（送审造价-审定造价）/送审造价*100%。</w:t>
      </w:r>
    </w:p>
    <w:p w14:paraId="74CAB8C9" w14:textId="77777777" w:rsidR="00A358E9" w:rsidRPr="000F40DD" w:rsidRDefault="00C81118">
      <w:pPr>
        <w:spacing w:line="390" w:lineRule="exact"/>
        <w:ind w:firstLine="420"/>
        <w:rPr>
          <w:rFonts w:ascii="宋体" w:hAnsi="宋体" w:cs="宋体"/>
          <w:bCs/>
          <w:sz w:val="21"/>
          <w:szCs w:val="21"/>
        </w:rPr>
      </w:pPr>
      <w:r w:rsidRPr="000F40DD">
        <w:rPr>
          <w:rFonts w:ascii="宋体" w:hAnsi="宋体" w:cs="宋体" w:hint="eastAsia"/>
          <w:bCs/>
          <w:sz w:val="21"/>
          <w:szCs w:val="21"/>
        </w:rPr>
        <w:t>（3）发包人竣工结算报告审查时间</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835"/>
        <w:gridCol w:w="5245"/>
      </w:tblGrid>
      <w:tr w:rsidR="000F40DD" w:rsidRPr="000F40DD" w14:paraId="5A23D299" w14:textId="77777777">
        <w:tc>
          <w:tcPr>
            <w:tcW w:w="621" w:type="dxa"/>
            <w:tcBorders>
              <w:top w:val="single" w:sz="4" w:space="0" w:color="auto"/>
              <w:left w:val="single" w:sz="4" w:space="0" w:color="auto"/>
              <w:bottom w:val="single" w:sz="4" w:space="0" w:color="auto"/>
              <w:right w:val="single" w:sz="4" w:space="0" w:color="auto"/>
            </w:tcBorders>
          </w:tcPr>
          <w:p w14:paraId="201FF1AE" w14:textId="77777777" w:rsidR="00A358E9" w:rsidRPr="000F40DD" w:rsidRDefault="00A358E9">
            <w:pPr>
              <w:spacing w:line="390" w:lineRule="exact"/>
              <w:ind w:rightChars="-50" w:right="-120" w:firstLineChars="0" w:firstLine="0"/>
              <w:rPr>
                <w:rFonts w:ascii="宋体" w:hAnsi="宋体" w:cs="宋体"/>
                <w:bCs/>
                <w:sz w:val="21"/>
                <w:szCs w:val="21"/>
              </w:rPr>
            </w:pPr>
          </w:p>
        </w:tc>
        <w:tc>
          <w:tcPr>
            <w:tcW w:w="2835" w:type="dxa"/>
            <w:tcBorders>
              <w:top w:val="single" w:sz="4" w:space="0" w:color="auto"/>
              <w:left w:val="single" w:sz="4" w:space="0" w:color="auto"/>
              <w:bottom w:val="single" w:sz="4" w:space="0" w:color="auto"/>
              <w:right w:val="single" w:sz="4" w:space="0" w:color="auto"/>
            </w:tcBorders>
          </w:tcPr>
          <w:p w14:paraId="04876107" w14:textId="77777777" w:rsidR="00A358E9" w:rsidRPr="000F40DD" w:rsidRDefault="00C81118">
            <w:pPr>
              <w:spacing w:line="390" w:lineRule="exact"/>
              <w:ind w:rightChars="-50" w:right="-120" w:firstLineChars="0" w:firstLine="0"/>
              <w:jc w:val="center"/>
              <w:rPr>
                <w:rFonts w:ascii="宋体" w:hAnsi="宋体" w:cs="宋体"/>
                <w:bCs/>
                <w:sz w:val="21"/>
                <w:szCs w:val="21"/>
              </w:rPr>
            </w:pPr>
            <w:r w:rsidRPr="000F40DD">
              <w:rPr>
                <w:rFonts w:ascii="宋体" w:hAnsi="宋体" w:cs="宋体" w:hint="eastAsia"/>
                <w:bCs/>
                <w:sz w:val="21"/>
                <w:szCs w:val="21"/>
              </w:rPr>
              <w:t>工程竣工结算报告金额</w:t>
            </w:r>
          </w:p>
        </w:tc>
        <w:tc>
          <w:tcPr>
            <w:tcW w:w="5245" w:type="dxa"/>
            <w:tcBorders>
              <w:top w:val="single" w:sz="4" w:space="0" w:color="auto"/>
              <w:left w:val="single" w:sz="4" w:space="0" w:color="auto"/>
              <w:bottom w:val="single" w:sz="4" w:space="0" w:color="auto"/>
              <w:right w:val="single" w:sz="4" w:space="0" w:color="auto"/>
            </w:tcBorders>
          </w:tcPr>
          <w:p w14:paraId="58A20197" w14:textId="77777777" w:rsidR="00A358E9" w:rsidRPr="000F40DD" w:rsidRDefault="00C81118">
            <w:pPr>
              <w:spacing w:line="390" w:lineRule="exact"/>
              <w:ind w:rightChars="-50" w:right="-120" w:firstLineChars="0" w:firstLine="0"/>
              <w:jc w:val="center"/>
              <w:rPr>
                <w:rFonts w:ascii="宋体" w:hAnsi="宋体" w:cs="宋体"/>
                <w:bCs/>
                <w:sz w:val="21"/>
                <w:szCs w:val="21"/>
              </w:rPr>
            </w:pPr>
            <w:r w:rsidRPr="000F40DD">
              <w:rPr>
                <w:rFonts w:ascii="宋体" w:hAnsi="宋体" w:cs="宋体" w:hint="eastAsia"/>
                <w:bCs/>
                <w:sz w:val="21"/>
                <w:szCs w:val="21"/>
              </w:rPr>
              <w:t>发包人审查时间</w:t>
            </w:r>
          </w:p>
        </w:tc>
      </w:tr>
      <w:tr w:rsidR="000F40DD" w:rsidRPr="000F40DD" w14:paraId="5FE6CFED" w14:textId="77777777">
        <w:tc>
          <w:tcPr>
            <w:tcW w:w="621" w:type="dxa"/>
            <w:tcBorders>
              <w:top w:val="single" w:sz="4" w:space="0" w:color="auto"/>
              <w:left w:val="single" w:sz="4" w:space="0" w:color="auto"/>
              <w:bottom w:val="single" w:sz="4" w:space="0" w:color="auto"/>
              <w:right w:val="single" w:sz="4" w:space="0" w:color="auto"/>
            </w:tcBorders>
          </w:tcPr>
          <w:p w14:paraId="2B532222" w14:textId="77777777" w:rsidR="00A358E9" w:rsidRPr="000F40DD" w:rsidRDefault="00C81118">
            <w:pPr>
              <w:spacing w:line="390" w:lineRule="exact"/>
              <w:ind w:rightChars="-50" w:right="-120" w:firstLineChars="0" w:firstLine="0"/>
              <w:rPr>
                <w:rFonts w:ascii="宋体" w:hAnsi="宋体" w:cs="宋体"/>
                <w:bCs/>
                <w:sz w:val="21"/>
                <w:szCs w:val="21"/>
              </w:rPr>
            </w:pPr>
            <w:r w:rsidRPr="000F40DD">
              <w:rPr>
                <w:rFonts w:ascii="宋体" w:hAnsi="宋体" w:cs="宋体" w:hint="eastAsia"/>
                <w:bCs/>
                <w:sz w:val="21"/>
                <w:szCs w:val="21"/>
              </w:rPr>
              <w:t>1</w:t>
            </w:r>
          </w:p>
        </w:tc>
        <w:tc>
          <w:tcPr>
            <w:tcW w:w="2835" w:type="dxa"/>
            <w:tcBorders>
              <w:top w:val="single" w:sz="4" w:space="0" w:color="auto"/>
              <w:left w:val="single" w:sz="4" w:space="0" w:color="auto"/>
              <w:bottom w:val="single" w:sz="4" w:space="0" w:color="auto"/>
              <w:right w:val="single" w:sz="4" w:space="0" w:color="auto"/>
            </w:tcBorders>
          </w:tcPr>
          <w:p w14:paraId="2F513111" w14:textId="77777777" w:rsidR="00A358E9" w:rsidRPr="000F40DD" w:rsidRDefault="00C81118">
            <w:pPr>
              <w:spacing w:line="390" w:lineRule="exact"/>
              <w:ind w:rightChars="-50" w:right="-120" w:firstLineChars="0" w:firstLine="0"/>
              <w:jc w:val="center"/>
              <w:rPr>
                <w:rFonts w:ascii="宋体" w:hAnsi="宋体" w:cs="宋体"/>
                <w:bCs/>
                <w:sz w:val="21"/>
                <w:szCs w:val="21"/>
              </w:rPr>
            </w:pPr>
            <w:r w:rsidRPr="000F40DD">
              <w:rPr>
                <w:rFonts w:ascii="宋体" w:hAnsi="宋体" w:cs="宋体" w:hint="eastAsia"/>
                <w:bCs/>
                <w:sz w:val="21"/>
                <w:szCs w:val="21"/>
              </w:rPr>
              <w:t>500万元以下</w:t>
            </w:r>
          </w:p>
        </w:tc>
        <w:tc>
          <w:tcPr>
            <w:tcW w:w="5245" w:type="dxa"/>
            <w:tcBorders>
              <w:top w:val="single" w:sz="4" w:space="0" w:color="auto"/>
              <w:left w:val="single" w:sz="4" w:space="0" w:color="auto"/>
              <w:bottom w:val="single" w:sz="4" w:space="0" w:color="auto"/>
              <w:right w:val="single" w:sz="4" w:space="0" w:color="auto"/>
            </w:tcBorders>
          </w:tcPr>
          <w:p w14:paraId="58D4344A" w14:textId="77777777" w:rsidR="00A358E9" w:rsidRPr="000F40DD" w:rsidRDefault="00C81118">
            <w:pPr>
              <w:spacing w:line="390" w:lineRule="exact"/>
              <w:ind w:rightChars="-50" w:right="-120" w:firstLineChars="0" w:firstLine="0"/>
              <w:jc w:val="center"/>
              <w:rPr>
                <w:rFonts w:ascii="宋体" w:hAnsi="宋体" w:cs="宋体"/>
                <w:bCs/>
                <w:sz w:val="21"/>
                <w:szCs w:val="21"/>
              </w:rPr>
            </w:pPr>
            <w:r w:rsidRPr="000F40DD">
              <w:rPr>
                <w:rFonts w:ascii="宋体" w:hAnsi="宋体" w:cs="宋体" w:hint="eastAsia"/>
                <w:bCs/>
                <w:sz w:val="21"/>
                <w:szCs w:val="21"/>
              </w:rPr>
              <w:t>从接到竣工结算报告和完整的竣工结算资料之日起20天</w:t>
            </w:r>
          </w:p>
        </w:tc>
      </w:tr>
      <w:tr w:rsidR="000F40DD" w:rsidRPr="000F40DD" w14:paraId="6EC8911D" w14:textId="77777777">
        <w:tc>
          <w:tcPr>
            <w:tcW w:w="621" w:type="dxa"/>
            <w:tcBorders>
              <w:top w:val="single" w:sz="4" w:space="0" w:color="auto"/>
              <w:left w:val="single" w:sz="4" w:space="0" w:color="auto"/>
              <w:bottom w:val="single" w:sz="4" w:space="0" w:color="auto"/>
              <w:right w:val="single" w:sz="4" w:space="0" w:color="auto"/>
            </w:tcBorders>
          </w:tcPr>
          <w:p w14:paraId="34C39728" w14:textId="77777777" w:rsidR="00A358E9" w:rsidRPr="000F40DD" w:rsidRDefault="00C81118">
            <w:pPr>
              <w:spacing w:line="390" w:lineRule="exact"/>
              <w:ind w:rightChars="-50" w:right="-120" w:firstLineChars="0" w:firstLine="0"/>
              <w:rPr>
                <w:rFonts w:ascii="宋体" w:hAnsi="宋体" w:cs="宋体"/>
                <w:bCs/>
                <w:sz w:val="21"/>
                <w:szCs w:val="21"/>
              </w:rPr>
            </w:pPr>
            <w:r w:rsidRPr="000F40DD">
              <w:rPr>
                <w:rFonts w:ascii="宋体" w:hAnsi="宋体" w:cs="宋体" w:hint="eastAsia"/>
                <w:bCs/>
                <w:sz w:val="21"/>
                <w:szCs w:val="21"/>
              </w:rPr>
              <w:t>2</w:t>
            </w:r>
          </w:p>
        </w:tc>
        <w:tc>
          <w:tcPr>
            <w:tcW w:w="2835" w:type="dxa"/>
            <w:tcBorders>
              <w:top w:val="single" w:sz="4" w:space="0" w:color="auto"/>
              <w:left w:val="single" w:sz="4" w:space="0" w:color="auto"/>
              <w:bottom w:val="single" w:sz="4" w:space="0" w:color="auto"/>
              <w:right w:val="single" w:sz="4" w:space="0" w:color="auto"/>
            </w:tcBorders>
          </w:tcPr>
          <w:p w14:paraId="4E8AAE20" w14:textId="77777777" w:rsidR="00A358E9" w:rsidRPr="000F40DD" w:rsidRDefault="00C81118">
            <w:pPr>
              <w:spacing w:line="390" w:lineRule="exact"/>
              <w:ind w:rightChars="-50" w:right="-120" w:firstLineChars="0" w:firstLine="0"/>
              <w:jc w:val="center"/>
              <w:rPr>
                <w:rFonts w:ascii="宋体" w:hAnsi="宋体" w:cs="宋体"/>
                <w:bCs/>
                <w:sz w:val="21"/>
                <w:szCs w:val="21"/>
              </w:rPr>
            </w:pPr>
            <w:r w:rsidRPr="000F40DD">
              <w:rPr>
                <w:rFonts w:ascii="宋体" w:hAnsi="宋体" w:cs="宋体" w:hint="eastAsia"/>
                <w:bCs/>
                <w:sz w:val="21"/>
                <w:szCs w:val="21"/>
              </w:rPr>
              <w:t>500万元-2000万元</w:t>
            </w:r>
          </w:p>
        </w:tc>
        <w:tc>
          <w:tcPr>
            <w:tcW w:w="5245" w:type="dxa"/>
            <w:tcBorders>
              <w:top w:val="single" w:sz="4" w:space="0" w:color="auto"/>
              <w:left w:val="single" w:sz="4" w:space="0" w:color="auto"/>
              <w:bottom w:val="single" w:sz="4" w:space="0" w:color="auto"/>
              <w:right w:val="single" w:sz="4" w:space="0" w:color="auto"/>
            </w:tcBorders>
          </w:tcPr>
          <w:p w14:paraId="3946DE3D" w14:textId="77777777" w:rsidR="00A358E9" w:rsidRPr="000F40DD" w:rsidRDefault="00C81118">
            <w:pPr>
              <w:spacing w:line="390" w:lineRule="exact"/>
              <w:ind w:rightChars="-50" w:right="-120" w:firstLineChars="0" w:firstLine="0"/>
              <w:jc w:val="center"/>
              <w:rPr>
                <w:rFonts w:ascii="宋体" w:hAnsi="宋体" w:cs="宋体"/>
                <w:bCs/>
                <w:sz w:val="21"/>
                <w:szCs w:val="21"/>
              </w:rPr>
            </w:pPr>
            <w:r w:rsidRPr="000F40DD">
              <w:rPr>
                <w:rFonts w:ascii="宋体" w:hAnsi="宋体" w:cs="宋体" w:hint="eastAsia"/>
                <w:bCs/>
                <w:sz w:val="21"/>
                <w:szCs w:val="21"/>
              </w:rPr>
              <w:t>从接到竣工结算报告和完整的竣工结算资料之日起30天</w:t>
            </w:r>
          </w:p>
        </w:tc>
      </w:tr>
      <w:tr w:rsidR="000F40DD" w:rsidRPr="000F40DD" w14:paraId="2257057F" w14:textId="77777777">
        <w:tc>
          <w:tcPr>
            <w:tcW w:w="621" w:type="dxa"/>
            <w:tcBorders>
              <w:top w:val="single" w:sz="4" w:space="0" w:color="auto"/>
              <w:left w:val="single" w:sz="4" w:space="0" w:color="auto"/>
              <w:bottom w:val="single" w:sz="4" w:space="0" w:color="auto"/>
              <w:right w:val="single" w:sz="4" w:space="0" w:color="auto"/>
            </w:tcBorders>
          </w:tcPr>
          <w:p w14:paraId="1F740644" w14:textId="77777777" w:rsidR="00A358E9" w:rsidRPr="000F40DD" w:rsidRDefault="00C81118">
            <w:pPr>
              <w:spacing w:line="390" w:lineRule="exact"/>
              <w:ind w:rightChars="-50" w:right="-120" w:firstLineChars="0" w:firstLine="0"/>
              <w:rPr>
                <w:rFonts w:ascii="宋体" w:hAnsi="宋体" w:cs="宋体"/>
                <w:bCs/>
                <w:sz w:val="21"/>
                <w:szCs w:val="21"/>
              </w:rPr>
            </w:pPr>
            <w:r w:rsidRPr="000F40DD">
              <w:rPr>
                <w:rFonts w:ascii="宋体" w:hAnsi="宋体" w:cs="宋体" w:hint="eastAsia"/>
                <w:bCs/>
                <w:sz w:val="21"/>
                <w:szCs w:val="21"/>
              </w:rPr>
              <w:t>3</w:t>
            </w:r>
          </w:p>
        </w:tc>
        <w:tc>
          <w:tcPr>
            <w:tcW w:w="2835" w:type="dxa"/>
            <w:tcBorders>
              <w:top w:val="single" w:sz="4" w:space="0" w:color="auto"/>
              <w:left w:val="single" w:sz="4" w:space="0" w:color="auto"/>
              <w:bottom w:val="single" w:sz="4" w:space="0" w:color="auto"/>
              <w:right w:val="single" w:sz="4" w:space="0" w:color="auto"/>
            </w:tcBorders>
          </w:tcPr>
          <w:p w14:paraId="41211494" w14:textId="77777777" w:rsidR="00A358E9" w:rsidRPr="000F40DD" w:rsidRDefault="00C81118">
            <w:pPr>
              <w:spacing w:line="390" w:lineRule="exact"/>
              <w:ind w:rightChars="-50" w:right="-120" w:firstLineChars="0" w:firstLine="0"/>
              <w:jc w:val="center"/>
              <w:rPr>
                <w:rFonts w:ascii="宋体" w:hAnsi="宋体" w:cs="宋体"/>
                <w:bCs/>
                <w:sz w:val="21"/>
                <w:szCs w:val="21"/>
              </w:rPr>
            </w:pPr>
            <w:r w:rsidRPr="000F40DD">
              <w:rPr>
                <w:rFonts w:ascii="宋体" w:hAnsi="宋体" w:cs="宋体" w:hint="eastAsia"/>
                <w:bCs/>
                <w:sz w:val="21"/>
                <w:szCs w:val="21"/>
              </w:rPr>
              <w:t>2000万元-5000万元</w:t>
            </w:r>
          </w:p>
        </w:tc>
        <w:tc>
          <w:tcPr>
            <w:tcW w:w="5245" w:type="dxa"/>
            <w:tcBorders>
              <w:top w:val="single" w:sz="4" w:space="0" w:color="auto"/>
              <w:left w:val="single" w:sz="4" w:space="0" w:color="auto"/>
              <w:bottom w:val="single" w:sz="4" w:space="0" w:color="auto"/>
              <w:right w:val="single" w:sz="4" w:space="0" w:color="auto"/>
            </w:tcBorders>
          </w:tcPr>
          <w:p w14:paraId="2D1F3C3F" w14:textId="77777777" w:rsidR="00A358E9" w:rsidRPr="000F40DD" w:rsidRDefault="00C81118">
            <w:pPr>
              <w:spacing w:line="390" w:lineRule="exact"/>
              <w:ind w:rightChars="-50" w:right="-120" w:firstLineChars="0" w:firstLine="0"/>
              <w:jc w:val="center"/>
              <w:rPr>
                <w:rFonts w:ascii="宋体" w:hAnsi="宋体" w:cs="宋体"/>
                <w:bCs/>
                <w:sz w:val="21"/>
                <w:szCs w:val="21"/>
              </w:rPr>
            </w:pPr>
            <w:r w:rsidRPr="000F40DD">
              <w:rPr>
                <w:rFonts w:ascii="宋体" w:hAnsi="宋体" w:cs="宋体" w:hint="eastAsia"/>
                <w:bCs/>
                <w:sz w:val="21"/>
                <w:szCs w:val="21"/>
              </w:rPr>
              <w:t>从接到竣工结算报告和完整的竣工结算资料之日起45天</w:t>
            </w:r>
          </w:p>
        </w:tc>
      </w:tr>
      <w:tr w:rsidR="000F40DD" w:rsidRPr="000F40DD" w14:paraId="6354138D" w14:textId="77777777">
        <w:tc>
          <w:tcPr>
            <w:tcW w:w="621" w:type="dxa"/>
            <w:tcBorders>
              <w:top w:val="single" w:sz="4" w:space="0" w:color="auto"/>
              <w:left w:val="single" w:sz="4" w:space="0" w:color="auto"/>
              <w:bottom w:val="single" w:sz="4" w:space="0" w:color="auto"/>
              <w:right w:val="single" w:sz="4" w:space="0" w:color="auto"/>
            </w:tcBorders>
          </w:tcPr>
          <w:p w14:paraId="7F7A8CFC" w14:textId="77777777" w:rsidR="00A358E9" w:rsidRPr="000F40DD" w:rsidRDefault="00C81118">
            <w:pPr>
              <w:spacing w:line="390" w:lineRule="exact"/>
              <w:ind w:rightChars="-50" w:right="-120" w:firstLineChars="0" w:firstLine="0"/>
              <w:rPr>
                <w:rFonts w:ascii="宋体" w:hAnsi="宋体" w:cs="宋体"/>
                <w:bCs/>
                <w:sz w:val="21"/>
                <w:szCs w:val="21"/>
              </w:rPr>
            </w:pPr>
            <w:r w:rsidRPr="000F40DD">
              <w:rPr>
                <w:rFonts w:ascii="宋体" w:hAnsi="宋体" w:cs="宋体" w:hint="eastAsia"/>
                <w:bCs/>
                <w:sz w:val="21"/>
                <w:szCs w:val="21"/>
              </w:rPr>
              <w:t>4</w:t>
            </w:r>
          </w:p>
        </w:tc>
        <w:tc>
          <w:tcPr>
            <w:tcW w:w="2835" w:type="dxa"/>
            <w:tcBorders>
              <w:top w:val="single" w:sz="4" w:space="0" w:color="auto"/>
              <w:left w:val="single" w:sz="4" w:space="0" w:color="auto"/>
              <w:bottom w:val="single" w:sz="4" w:space="0" w:color="auto"/>
              <w:right w:val="single" w:sz="4" w:space="0" w:color="auto"/>
            </w:tcBorders>
          </w:tcPr>
          <w:p w14:paraId="1B7F9410" w14:textId="77777777" w:rsidR="00A358E9" w:rsidRPr="000F40DD" w:rsidRDefault="00C81118">
            <w:pPr>
              <w:spacing w:line="390" w:lineRule="exact"/>
              <w:ind w:rightChars="-50" w:right="-120" w:firstLineChars="0" w:firstLine="0"/>
              <w:jc w:val="center"/>
              <w:rPr>
                <w:rFonts w:ascii="宋体" w:hAnsi="宋体" w:cs="宋体"/>
                <w:bCs/>
                <w:sz w:val="21"/>
                <w:szCs w:val="21"/>
              </w:rPr>
            </w:pPr>
            <w:r w:rsidRPr="000F40DD">
              <w:rPr>
                <w:rFonts w:ascii="宋体" w:hAnsi="宋体" w:cs="宋体" w:hint="eastAsia"/>
                <w:bCs/>
                <w:sz w:val="21"/>
                <w:szCs w:val="21"/>
              </w:rPr>
              <w:t>5000万元以上</w:t>
            </w:r>
          </w:p>
        </w:tc>
        <w:tc>
          <w:tcPr>
            <w:tcW w:w="5245" w:type="dxa"/>
            <w:tcBorders>
              <w:top w:val="single" w:sz="4" w:space="0" w:color="auto"/>
              <w:left w:val="single" w:sz="4" w:space="0" w:color="auto"/>
              <w:bottom w:val="single" w:sz="4" w:space="0" w:color="auto"/>
              <w:right w:val="single" w:sz="4" w:space="0" w:color="auto"/>
            </w:tcBorders>
          </w:tcPr>
          <w:p w14:paraId="085FEEAD" w14:textId="77777777" w:rsidR="00A358E9" w:rsidRPr="000F40DD" w:rsidRDefault="00C81118">
            <w:pPr>
              <w:spacing w:line="390" w:lineRule="exact"/>
              <w:ind w:rightChars="-50" w:right="-120" w:firstLineChars="0" w:firstLine="0"/>
              <w:jc w:val="center"/>
              <w:rPr>
                <w:rFonts w:ascii="宋体" w:hAnsi="宋体" w:cs="宋体"/>
                <w:bCs/>
                <w:sz w:val="21"/>
                <w:szCs w:val="21"/>
              </w:rPr>
            </w:pPr>
            <w:r w:rsidRPr="000F40DD">
              <w:rPr>
                <w:rFonts w:ascii="宋体" w:hAnsi="宋体" w:cs="宋体" w:hint="eastAsia"/>
                <w:bCs/>
                <w:sz w:val="21"/>
                <w:szCs w:val="21"/>
              </w:rPr>
              <w:t>从接到竣工结算报告和完整的竣工结算资料之日起60天</w:t>
            </w:r>
          </w:p>
        </w:tc>
      </w:tr>
    </w:tbl>
    <w:p w14:paraId="2B7EE49C" w14:textId="77777777" w:rsidR="00A358E9" w:rsidRPr="000F40DD" w:rsidRDefault="00C81118">
      <w:pPr>
        <w:spacing w:line="420" w:lineRule="exact"/>
        <w:ind w:firstLine="420"/>
        <w:rPr>
          <w:rFonts w:ascii="宋体" w:hAnsi="宋体" w:cs="宋体"/>
          <w:bCs/>
          <w:kern w:val="0"/>
          <w:sz w:val="21"/>
          <w:szCs w:val="21"/>
        </w:rPr>
      </w:pPr>
      <w:r w:rsidRPr="000F40DD">
        <w:rPr>
          <w:rFonts w:ascii="宋体" w:hAnsi="宋体" w:cs="宋体" w:hint="eastAsia"/>
          <w:bCs/>
          <w:sz w:val="21"/>
          <w:szCs w:val="21"/>
        </w:rPr>
        <w:t>因承包人提供的结算资料不完整而需要补充或承包人不按时对账耽误时间时，审查时间应相应顺延；</w:t>
      </w:r>
    </w:p>
    <w:p w14:paraId="3E150D1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发包人审批竣工付款申请单的期限：</w:t>
      </w:r>
      <w:r w:rsidRPr="000F40DD">
        <w:rPr>
          <w:rFonts w:ascii="宋体" w:hAnsi="宋体" w:cs="宋体" w:hint="eastAsia"/>
          <w:sz w:val="21"/>
          <w:szCs w:val="21"/>
          <w:u w:val="single"/>
        </w:rPr>
        <w:t xml:space="preserve">      承包人提出书面申请14天内   </w:t>
      </w:r>
      <w:r w:rsidRPr="000F40DD">
        <w:rPr>
          <w:rFonts w:ascii="宋体" w:hAnsi="宋体" w:cs="宋体" w:hint="eastAsia"/>
          <w:sz w:val="21"/>
          <w:szCs w:val="21"/>
        </w:rPr>
        <w:t>。</w:t>
      </w:r>
    </w:p>
    <w:p w14:paraId="48A3EBB8"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发包人完成竣工付款的期限：</w:t>
      </w:r>
      <w:r w:rsidRPr="000F40DD">
        <w:rPr>
          <w:rFonts w:ascii="宋体" w:hAnsi="宋体" w:cs="宋体" w:hint="eastAsia"/>
          <w:sz w:val="21"/>
          <w:szCs w:val="21"/>
          <w:u w:val="single"/>
        </w:rPr>
        <w:t xml:space="preserve">          承包人提出书面申请14天内　    </w:t>
      </w:r>
      <w:r w:rsidRPr="000F40DD">
        <w:rPr>
          <w:rFonts w:ascii="宋体" w:hAnsi="宋体" w:cs="宋体" w:hint="eastAsia"/>
          <w:sz w:val="21"/>
          <w:szCs w:val="21"/>
        </w:rPr>
        <w:t>。</w:t>
      </w:r>
    </w:p>
    <w:p w14:paraId="5396CCC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关于竣工付款证书异议部分复核的方式和程序：。</w:t>
      </w:r>
    </w:p>
    <w:p w14:paraId="5B3BE84E"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381" w:name="_Toc478389257"/>
      <w:bookmarkStart w:id="1382" w:name="_Toc417904346"/>
      <w:r w:rsidRPr="000F40DD">
        <w:rPr>
          <w:rFonts w:ascii="宋体" w:hAnsi="宋体" w:cs="宋体" w:hint="eastAsia"/>
          <w:b/>
          <w:bCs/>
          <w:kern w:val="44"/>
          <w:sz w:val="21"/>
          <w:szCs w:val="21"/>
        </w:rPr>
        <w:t>14.4 最终结清</w:t>
      </w:r>
      <w:bookmarkEnd w:id="1381"/>
      <w:bookmarkEnd w:id="1382"/>
    </w:p>
    <w:p w14:paraId="244BE0A3"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14.4.1 最终结清申请单</w:t>
      </w:r>
    </w:p>
    <w:p w14:paraId="0DF5A110"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承包人提交最终结清申请单的份数：</w:t>
      </w:r>
      <w:r w:rsidRPr="000F40DD">
        <w:rPr>
          <w:rFonts w:ascii="宋体" w:hAnsi="宋体" w:cs="宋体" w:hint="eastAsia"/>
          <w:sz w:val="21"/>
          <w:szCs w:val="21"/>
          <w:u w:val="single"/>
        </w:rPr>
        <w:t xml:space="preserve">  四份   </w:t>
      </w:r>
      <w:r w:rsidRPr="000F40DD">
        <w:rPr>
          <w:rFonts w:ascii="宋体" w:hAnsi="宋体" w:cs="宋体" w:hint="eastAsia"/>
          <w:sz w:val="21"/>
          <w:szCs w:val="21"/>
        </w:rPr>
        <w:t>。</w:t>
      </w:r>
    </w:p>
    <w:p w14:paraId="2330A01B"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承包人提交最终结算申请单的期限：</w:t>
      </w:r>
      <w:r w:rsidRPr="000F40DD">
        <w:rPr>
          <w:rFonts w:ascii="宋体" w:hAnsi="宋体" w:cs="宋体" w:hint="eastAsia"/>
          <w:sz w:val="21"/>
          <w:szCs w:val="21"/>
          <w:u w:val="single"/>
        </w:rPr>
        <w:t xml:space="preserve">   从接到竣工结算报告14天内    。 </w:t>
      </w:r>
    </w:p>
    <w:p w14:paraId="1B7AF59E"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14.4.2 最终结清证书和支付</w:t>
      </w:r>
    </w:p>
    <w:p w14:paraId="572D5EA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（1）发包人完成最终结清申请单的审批并颁发最终结清证书的期限：</w:t>
      </w:r>
      <w:r w:rsidRPr="000F40DD">
        <w:rPr>
          <w:rFonts w:ascii="宋体" w:hAnsi="宋体" w:cs="宋体" w:hint="eastAsia"/>
          <w:sz w:val="21"/>
          <w:szCs w:val="21"/>
          <w:u w:val="single"/>
        </w:rPr>
        <w:t xml:space="preserve">承包人提出书面申请14天内  </w:t>
      </w:r>
      <w:r w:rsidRPr="000F40DD">
        <w:rPr>
          <w:rFonts w:ascii="宋体" w:hAnsi="宋体" w:cs="宋体" w:hint="eastAsia"/>
          <w:sz w:val="21"/>
          <w:szCs w:val="21"/>
        </w:rPr>
        <w:t>。</w:t>
      </w:r>
    </w:p>
    <w:p w14:paraId="0295059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（2）发包人完成支付的期限：</w:t>
      </w:r>
      <w:r w:rsidRPr="000F40DD">
        <w:rPr>
          <w:rFonts w:ascii="宋体" w:hAnsi="宋体" w:cs="宋体" w:hint="eastAsia"/>
          <w:sz w:val="21"/>
          <w:szCs w:val="21"/>
          <w:u w:val="single"/>
        </w:rPr>
        <w:t xml:space="preserve">  承包人提出书面申请14天内    </w:t>
      </w:r>
      <w:r w:rsidRPr="000F40DD">
        <w:rPr>
          <w:rFonts w:ascii="宋体" w:hAnsi="宋体" w:cs="宋体" w:hint="eastAsia"/>
          <w:sz w:val="21"/>
          <w:szCs w:val="21"/>
        </w:rPr>
        <w:t>。</w:t>
      </w:r>
    </w:p>
    <w:p w14:paraId="2A04FC7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383" w:name="_Toc351203647"/>
      <w:bookmarkStart w:id="1384" w:name="_Toc417904347"/>
      <w:bookmarkStart w:id="1385" w:name="_Toc478389258"/>
      <w:bookmarkStart w:id="1386" w:name="_Toc267251483"/>
      <w:bookmarkStart w:id="1387" w:name="_Toc267251484"/>
      <w:bookmarkStart w:id="1388" w:name="_Toc267251482"/>
      <w:bookmarkStart w:id="1389" w:name="_Toc267251485"/>
      <w:bookmarkStart w:id="1390" w:name="_Toc267251489"/>
      <w:bookmarkStart w:id="1391" w:name="_Toc267251490"/>
      <w:bookmarkStart w:id="1392" w:name="_Toc267251486"/>
      <w:bookmarkStart w:id="1393" w:name="_Toc267251488"/>
      <w:bookmarkStart w:id="1394" w:name="_Toc267251499"/>
      <w:bookmarkStart w:id="1395" w:name="_Toc267251496"/>
      <w:bookmarkStart w:id="1396" w:name="_Toc267251491"/>
      <w:bookmarkStart w:id="1397" w:name="_Toc267251493"/>
      <w:bookmarkStart w:id="1398" w:name="_Toc267251498"/>
      <w:bookmarkStart w:id="1399" w:name="_Toc267251495"/>
      <w:bookmarkStart w:id="1400" w:name="_Toc267251503"/>
      <w:bookmarkStart w:id="1401" w:name="_Toc267251497"/>
      <w:bookmarkStart w:id="1402" w:name="_Toc267251501"/>
      <w:bookmarkStart w:id="1403" w:name="_Toc267251502"/>
      <w:bookmarkStart w:id="1404" w:name="_Toc267251492"/>
      <w:bookmarkStart w:id="1405" w:name="_Toc267251494"/>
      <w:bookmarkStart w:id="1406" w:name="_Toc267251504"/>
      <w:bookmarkStart w:id="1407" w:name="_Toc267251506"/>
      <w:bookmarkStart w:id="1408" w:name="_Toc267251507"/>
      <w:bookmarkStart w:id="1409" w:name="_Toc267251508"/>
      <w:bookmarkStart w:id="1410" w:name="_Toc267251514"/>
      <w:bookmarkStart w:id="1411" w:name="_Toc267251515"/>
      <w:bookmarkStart w:id="1412" w:name="_Toc267251513"/>
      <w:bookmarkStart w:id="1413" w:name="_Toc267251511"/>
      <w:bookmarkStart w:id="1414" w:name="_Toc267251510"/>
      <w:bookmarkStart w:id="1415" w:name="_Toc267251509"/>
      <w:bookmarkEnd w:id="1359"/>
      <w:bookmarkEnd w:id="1360"/>
      <w:bookmarkEnd w:id="1361"/>
      <w:bookmarkEnd w:id="1362"/>
      <w:bookmarkEnd w:id="1363"/>
      <w:bookmarkEnd w:id="1364"/>
      <w:bookmarkEnd w:id="1365"/>
      <w:bookmarkEnd w:id="1371"/>
      <w:r w:rsidRPr="000F40DD">
        <w:rPr>
          <w:rFonts w:ascii="宋体" w:hAnsi="宋体" w:cs="宋体" w:hint="eastAsia"/>
          <w:b/>
          <w:bCs/>
          <w:kern w:val="44"/>
          <w:sz w:val="21"/>
          <w:szCs w:val="21"/>
        </w:rPr>
        <w:t>15. 缺陷责任期与保修</w:t>
      </w:r>
      <w:bookmarkEnd w:id="1383"/>
      <w:bookmarkEnd w:id="1384"/>
      <w:bookmarkEnd w:id="1385"/>
    </w:p>
    <w:p w14:paraId="1C55AC43"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416" w:name="_Toc417904348"/>
      <w:bookmarkStart w:id="1417" w:name="_Toc478389259"/>
      <w:r w:rsidRPr="000F40DD">
        <w:rPr>
          <w:rFonts w:ascii="宋体" w:hAnsi="宋体" w:cs="宋体" w:hint="eastAsia"/>
          <w:b/>
          <w:bCs/>
          <w:kern w:val="44"/>
          <w:sz w:val="21"/>
          <w:szCs w:val="21"/>
        </w:rPr>
        <w:t>15.2缺陷责任期</w:t>
      </w:r>
      <w:bookmarkEnd w:id="1386"/>
      <w:bookmarkEnd w:id="1416"/>
      <w:bookmarkEnd w:id="1417"/>
    </w:p>
    <w:p w14:paraId="1DBE40B6"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缺陷责任期的具体期限：</w:t>
      </w:r>
      <w:r w:rsidR="003F433D" w:rsidRPr="000F40DD">
        <w:rPr>
          <w:rFonts w:ascii="宋体" w:hAnsi="宋体" w:cs="宋体"/>
          <w:sz w:val="21"/>
          <w:szCs w:val="21"/>
          <w:u w:val="single"/>
        </w:rPr>
        <w:t>2</w:t>
      </w:r>
      <w:r w:rsidRPr="000F40DD">
        <w:rPr>
          <w:rFonts w:ascii="宋体" w:hAnsi="宋体" w:cs="宋体" w:hint="eastAsia"/>
          <w:sz w:val="21"/>
          <w:szCs w:val="21"/>
          <w:u w:val="single"/>
        </w:rPr>
        <w:t>年</w:t>
      </w:r>
    </w:p>
    <w:p w14:paraId="26C54CB4" w14:textId="77777777" w:rsidR="00A358E9" w:rsidRPr="000F40DD" w:rsidRDefault="00C81118">
      <w:pPr>
        <w:keepNext/>
        <w:keepLines/>
        <w:spacing w:line="420" w:lineRule="exact"/>
        <w:ind w:firstLineChars="0" w:firstLine="0"/>
        <w:outlineLvl w:val="0"/>
        <w:rPr>
          <w:rFonts w:ascii="宋体" w:hAnsi="宋体" w:cs="宋体"/>
          <w:b/>
          <w:bCs/>
          <w:kern w:val="44"/>
          <w:sz w:val="21"/>
          <w:szCs w:val="21"/>
        </w:rPr>
      </w:pPr>
      <w:bookmarkStart w:id="1418" w:name="_Toc417904349"/>
      <w:bookmarkStart w:id="1419" w:name="_Toc478389260"/>
      <w:r w:rsidRPr="000F40DD">
        <w:rPr>
          <w:rFonts w:ascii="宋体" w:hAnsi="宋体" w:cs="宋体" w:hint="eastAsia"/>
          <w:b/>
          <w:bCs/>
          <w:kern w:val="44"/>
          <w:sz w:val="21"/>
          <w:szCs w:val="21"/>
        </w:rPr>
        <w:t>15.3 质量保证金</w:t>
      </w:r>
      <w:bookmarkEnd w:id="1418"/>
      <w:bookmarkEnd w:id="1419"/>
    </w:p>
    <w:p w14:paraId="7A1C4CE9"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关于是否扣留质量保证金的约定：</w:t>
      </w:r>
      <w:r w:rsidRPr="000F40DD">
        <w:rPr>
          <w:rFonts w:ascii="宋体" w:hAnsi="宋体" w:cs="宋体" w:hint="eastAsia"/>
          <w:sz w:val="21"/>
          <w:szCs w:val="21"/>
          <w:u w:val="single"/>
        </w:rPr>
        <w:t xml:space="preserve">    是      </w:t>
      </w:r>
      <w:r w:rsidRPr="000F40DD">
        <w:rPr>
          <w:rFonts w:ascii="宋体" w:hAnsi="宋体" w:cs="宋体" w:hint="eastAsia"/>
          <w:sz w:val="21"/>
          <w:szCs w:val="21"/>
        </w:rPr>
        <w:t>。</w:t>
      </w:r>
    </w:p>
    <w:p w14:paraId="2ABF775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15.3.1 承包人提供质量保证金的方式</w:t>
      </w:r>
    </w:p>
    <w:p w14:paraId="0E51FF47"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质量保证金采用以下第</w:t>
      </w:r>
      <w:r w:rsidRPr="000F40DD">
        <w:rPr>
          <w:rFonts w:ascii="宋体" w:hAnsi="宋体" w:cs="宋体" w:hint="eastAsia"/>
          <w:sz w:val="21"/>
          <w:szCs w:val="21"/>
          <w:u w:val="single"/>
        </w:rPr>
        <w:t xml:space="preserve"> （2）</w:t>
      </w:r>
      <w:r w:rsidRPr="000F40DD">
        <w:rPr>
          <w:rFonts w:ascii="宋体" w:hAnsi="宋体" w:cs="宋体" w:hint="eastAsia"/>
          <w:sz w:val="21"/>
          <w:szCs w:val="21"/>
        </w:rPr>
        <w:t>种方式：</w:t>
      </w:r>
    </w:p>
    <w:p w14:paraId="7ABB02E2"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（1）质量保证金保函，保证金额为：</w:t>
      </w:r>
      <w:r w:rsidRPr="000F40DD">
        <w:rPr>
          <w:rFonts w:ascii="宋体" w:hAnsi="宋体" w:cs="宋体" w:hint="eastAsia"/>
          <w:bCs/>
          <w:sz w:val="21"/>
          <w:szCs w:val="21"/>
          <w:u w:val="single"/>
        </w:rPr>
        <w:t>/</w:t>
      </w:r>
      <w:r w:rsidRPr="000F40DD">
        <w:rPr>
          <w:rFonts w:ascii="宋体" w:hAnsi="宋体" w:cs="宋体" w:hint="eastAsia"/>
          <w:sz w:val="21"/>
          <w:szCs w:val="21"/>
        </w:rPr>
        <w:t xml:space="preserve">； </w:t>
      </w:r>
    </w:p>
    <w:p w14:paraId="736A8BDD" w14:textId="77777777" w:rsidR="00A358E9" w:rsidRPr="000F40DD" w:rsidRDefault="00C81118">
      <w:pPr>
        <w:spacing w:line="420" w:lineRule="exact"/>
        <w:ind w:firstLine="420"/>
        <w:rPr>
          <w:rFonts w:ascii="宋体" w:hAnsi="宋体" w:cs="宋体"/>
          <w:sz w:val="21"/>
          <w:szCs w:val="21"/>
        </w:rPr>
      </w:pPr>
      <w:r w:rsidRPr="000F40DD">
        <w:rPr>
          <w:rFonts w:ascii="宋体" w:hAnsi="宋体" w:cs="宋体" w:hint="eastAsia"/>
          <w:sz w:val="21"/>
          <w:szCs w:val="21"/>
        </w:rPr>
        <w:t>（2）结算价3%作为质保金，</w:t>
      </w:r>
      <w:r w:rsidR="003F433D" w:rsidRPr="000F40DD">
        <w:rPr>
          <w:rFonts w:ascii="宋体" w:hAnsi="宋体" w:cs="宋体" w:hint="eastAsia"/>
          <w:sz w:val="21"/>
          <w:szCs w:val="21"/>
        </w:rPr>
        <w:t>缺陷责任</w:t>
      </w:r>
      <w:r w:rsidRPr="000F40DD">
        <w:rPr>
          <w:rFonts w:ascii="宋体" w:hAnsi="宋体" w:cs="宋体" w:hint="eastAsia"/>
          <w:sz w:val="21"/>
          <w:szCs w:val="21"/>
        </w:rPr>
        <w:t>期满后支付（无息）；</w:t>
      </w:r>
    </w:p>
    <w:p w14:paraId="59848F8D"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lastRenderedPageBreak/>
        <w:t>（3）其他方式:</w:t>
      </w:r>
      <w:r w:rsidRPr="000F40DD">
        <w:rPr>
          <w:rFonts w:ascii="宋体" w:hAnsi="宋体" w:cs="宋体" w:hint="eastAsia"/>
          <w:bCs/>
          <w:sz w:val="21"/>
          <w:szCs w:val="21"/>
          <w:u w:val="single"/>
        </w:rPr>
        <w:t>/</w:t>
      </w:r>
      <w:r w:rsidRPr="000F40DD">
        <w:rPr>
          <w:rFonts w:ascii="宋体" w:hAnsi="宋体" w:cs="宋体" w:hint="eastAsia"/>
          <w:sz w:val="21"/>
          <w:szCs w:val="21"/>
        </w:rPr>
        <w:t>。</w:t>
      </w:r>
    </w:p>
    <w:p w14:paraId="4D83EE36"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 xml:space="preserve">15.3.2 质量保证金的扣留 </w:t>
      </w:r>
    </w:p>
    <w:p w14:paraId="59566D39"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质量保证金的扣留采取以下第</w:t>
      </w:r>
      <w:r w:rsidRPr="000F40DD">
        <w:rPr>
          <w:rFonts w:ascii="宋体" w:hAnsi="宋体" w:cs="宋体" w:hint="eastAsia"/>
          <w:sz w:val="21"/>
          <w:szCs w:val="21"/>
          <w:u w:val="single"/>
        </w:rPr>
        <w:t xml:space="preserve"> （2） </w:t>
      </w:r>
      <w:r w:rsidRPr="000F40DD">
        <w:rPr>
          <w:rFonts w:ascii="宋体" w:hAnsi="宋体" w:cs="宋体" w:hint="eastAsia"/>
          <w:sz w:val="21"/>
          <w:szCs w:val="21"/>
        </w:rPr>
        <w:t>种方式：</w:t>
      </w:r>
    </w:p>
    <w:p w14:paraId="63A91B37"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（1）在支付工程进度款时逐次扣留，在此情形下，质量保证金的计算基数不包括预付款的支付、扣回以及价格调整的金额；</w:t>
      </w:r>
    </w:p>
    <w:p w14:paraId="69860251"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（2）工程竣工结算时一次性扣留质量保证金；</w:t>
      </w:r>
    </w:p>
    <w:p w14:paraId="5513C87F"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（3）其他扣留方式:</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72FF9FA1"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关于质量保证金的补充约定：</w:t>
      </w:r>
    </w:p>
    <w:p w14:paraId="539BC81E" w14:textId="77777777" w:rsidR="00A358E9" w:rsidRPr="000F40DD" w:rsidRDefault="00C81118">
      <w:pPr>
        <w:spacing w:line="400" w:lineRule="exact"/>
        <w:ind w:firstLine="420"/>
        <w:rPr>
          <w:rFonts w:ascii="宋体" w:hAnsi="宋体" w:cs="宋体"/>
          <w:sz w:val="21"/>
          <w:szCs w:val="21"/>
          <w:u w:val="single"/>
        </w:rPr>
      </w:pPr>
      <w:r w:rsidRPr="000F40DD">
        <w:rPr>
          <w:rFonts w:ascii="宋体" w:hAnsi="宋体" w:cs="宋体" w:hint="eastAsia"/>
          <w:sz w:val="21"/>
          <w:szCs w:val="21"/>
          <w:u w:val="single"/>
        </w:rPr>
        <w:t>质量保证金分一次返还承包人:发包人在工程竣工验收合格之日起满两年后承包人提出申请14天内将质保金返回给承包人（无息）。质量保证金的返还，并不能免除承包人按照合同约定应承担的质量保修责任和应履行的质量保修义务。</w:t>
      </w:r>
    </w:p>
    <w:p w14:paraId="1A58FEA4"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20" w:name="_Toc478389261"/>
      <w:bookmarkStart w:id="1421" w:name="_Toc417904350"/>
      <w:bookmarkEnd w:id="1387"/>
      <w:bookmarkEnd w:id="1388"/>
      <w:r w:rsidRPr="000F40DD">
        <w:rPr>
          <w:rFonts w:ascii="宋体" w:hAnsi="宋体" w:cs="宋体" w:hint="eastAsia"/>
          <w:b/>
          <w:bCs/>
          <w:kern w:val="44"/>
          <w:sz w:val="21"/>
          <w:szCs w:val="21"/>
        </w:rPr>
        <w:t>15.4保修</w:t>
      </w:r>
      <w:bookmarkEnd w:id="1420"/>
      <w:bookmarkEnd w:id="1421"/>
    </w:p>
    <w:bookmarkEnd w:id="1389"/>
    <w:p w14:paraId="632DA7F4"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15.4.1 保修责任</w:t>
      </w:r>
    </w:p>
    <w:p w14:paraId="69911554" w14:textId="77777777" w:rsidR="00A358E9" w:rsidRPr="000F40DD" w:rsidRDefault="00C81118">
      <w:pPr>
        <w:spacing w:line="400" w:lineRule="exact"/>
        <w:ind w:firstLine="420"/>
        <w:rPr>
          <w:rFonts w:ascii="宋体" w:hAnsi="宋体" w:cs="宋体"/>
          <w:sz w:val="21"/>
          <w:szCs w:val="21"/>
          <w:u w:val="single"/>
        </w:rPr>
      </w:pPr>
      <w:r w:rsidRPr="000F40DD">
        <w:rPr>
          <w:rFonts w:ascii="宋体" w:hAnsi="宋体" w:cs="宋体" w:hint="eastAsia"/>
          <w:sz w:val="21"/>
          <w:szCs w:val="21"/>
        </w:rPr>
        <w:t>工程保修期为：</w:t>
      </w:r>
      <w:r w:rsidRPr="000F40DD">
        <w:rPr>
          <w:rFonts w:ascii="宋体" w:hAnsi="宋体" w:cs="宋体" w:hint="eastAsia"/>
          <w:sz w:val="21"/>
          <w:szCs w:val="21"/>
          <w:u w:val="single"/>
        </w:rPr>
        <w:t>（1）地基基础工程和主体结构工程为设计文件规定的工程合理使用年限；（2）屋面防水工程、有防水要求的卫生间、房间和外墙面的防渗漏为5年；（3）装修工程为2年；（4）电气管线、给排水管道、设备安装工程为2年；（5）供热与供冷系统为2个采暖期、供冷期；（6）给排水设施、道路等配套工程为2年。</w:t>
      </w:r>
    </w:p>
    <w:p w14:paraId="7DEC219C"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15.4.3 修复通知</w:t>
      </w:r>
    </w:p>
    <w:p w14:paraId="66D265AA"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承包人收到保修通知并到达工程现场的合理时间：</w:t>
      </w:r>
      <w:r w:rsidRPr="000F40DD">
        <w:rPr>
          <w:rFonts w:ascii="宋体" w:hAnsi="宋体" w:cs="宋体" w:hint="eastAsia"/>
          <w:sz w:val="21"/>
          <w:szCs w:val="21"/>
          <w:u w:val="single"/>
        </w:rPr>
        <w:t>1、属于保修范围、内容的项目，承包人应当在接到保修通知之日起7天内派人保修。承包人不在约定期限内派人保修的，发包人可以委托他人修理。2、发生紧急抢修事故的，承包人在接到事故通知后，应当立即到达事故现场抢修。3、对于涉及结构安全的质量问题，应当按照《建设工程质量管理条例》的规定，立即向当地建设行政主管部门报告，采取安全防范措施；由原设计单位或者具有相应资质等级的设计单位提出保修方案，承包人实施保修。4、质量保修完成后，由发包人组织验收。5、保修费用由造成质量缺陷的责任方承担。</w:t>
      </w:r>
    </w:p>
    <w:p w14:paraId="30931EAC"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22" w:name="_Toc351203648"/>
      <w:bookmarkStart w:id="1423" w:name="_Toc478389262"/>
      <w:bookmarkStart w:id="1424" w:name="_Toc417904351"/>
      <w:bookmarkStart w:id="1425" w:name="_Toc280868717"/>
      <w:bookmarkStart w:id="1426" w:name="_Toc280868718"/>
      <w:bookmarkEnd w:id="1390"/>
      <w:bookmarkEnd w:id="1391"/>
      <w:bookmarkEnd w:id="1392"/>
      <w:bookmarkEnd w:id="1393"/>
      <w:r w:rsidRPr="000F40DD">
        <w:rPr>
          <w:rFonts w:ascii="宋体" w:hAnsi="宋体" w:cs="宋体" w:hint="eastAsia"/>
          <w:b/>
          <w:bCs/>
          <w:kern w:val="44"/>
          <w:sz w:val="21"/>
          <w:szCs w:val="21"/>
        </w:rPr>
        <w:t>16. 违约</w:t>
      </w:r>
      <w:bookmarkEnd w:id="1422"/>
      <w:bookmarkEnd w:id="1423"/>
      <w:bookmarkEnd w:id="1424"/>
    </w:p>
    <w:p w14:paraId="170C8640"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27" w:name="_Toc478389263"/>
      <w:bookmarkStart w:id="1428" w:name="_Toc417904352"/>
      <w:r w:rsidRPr="000F40DD">
        <w:rPr>
          <w:rFonts w:ascii="宋体" w:hAnsi="宋体" w:cs="宋体" w:hint="eastAsia"/>
          <w:b/>
          <w:bCs/>
          <w:kern w:val="44"/>
          <w:sz w:val="21"/>
          <w:szCs w:val="21"/>
        </w:rPr>
        <w:t>16.1 发包人违约</w:t>
      </w:r>
      <w:bookmarkEnd w:id="1427"/>
      <w:bookmarkEnd w:id="1428"/>
    </w:p>
    <w:p w14:paraId="56870FF4"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16.1.1发包人违约的情形</w:t>
      </w:r>
    </w:p>
    <w:p w14:paraId="167BE127"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发包人违约的其他情形：</w:t>
      </w:r>
      <w:r w:rsidRPr="000F40DD">
        <w:rPr>
          <w:rFonts w:ascii="宋体" w:hAnsi="宋体" w:cs="宋体" w:hint="eastAsia"/>
          <w:sz w:val="21"/>
          <w:szCs w:val="21"/>
          <w:u w:val="single"/>
        </w:rPr>
        <w:t>无</w:t>
      </w:r>
      <w:r w:rsidRPr="000F40DD">
        <w:rPr>
          <w:rFonts w:ascii="宋体" w:hAnsi="宋体" w:cs="宋体" w:hint="eastAsia"/>
          <w:sz w:val="21"/>
          <w:szCs w:val="21"/>
        </w:rPr>
        <w:t>。</w:t>
      </w:r>
    </w:p>
    <w:p w14:paraId="29796305" w14:textId="77777777" w:rsidR="00A358E9" w:rsidRPr="000F40DD" w:rsidRDefault="00C81118">
      <w:pPr>
        <w:spacing w:line="400" w:lineRule="exact"/>
        <w:ind w:firstLine="420"/>
        <w:outlineLvl w:val="0"/>
        <w:rPr>
          <w:rFonts w:ascii="宋体" w:hAnsi="宋体" w:cs="宋体"/>
          <w:sz w:val="21"/>
          <w:szCs w:val="21"/>
        </w:rPr>
      </w:pPr>
      <w:bookmarkStart w:id="1429" w:name="_Toc406522298"/>
      <w:bookmarkStart w:id="1430" w:name="_Toc478389264"/>
      <w:bookmarkStart w:id="1431" w:name="_Toc406419422"/>
      <w:bookmarkStart w:id="1432" w:name="_Toc417904353"/>
      <w:r w:rsidRPr="000F40DD">
        <w:rPr>
          <w:rFonts w:ascii="宋体" w:hAnsi="宋体" w:cs="宋体" w:hint="eastAsia"/>
          <w:sz w:val="21"/>
          <w:szCs w:val="21"/>
        </w:rPr>
        <w:t>16.1.2 发包人违约的责任</w:t>
      </w:r>
      <w:bookmarkEnd w:id="1429"/>
      <w:bookmarkEnd w:id="1430"/>
      <w:bookmarkEnd w:id="1431"/>
      <w:bookmarkEnd w:id="1432"/>
    </w:p>
    <w:p w14:paraId="30D88617"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发包人违约责任的承担方式和计算方法：</w:t>
      </w:r>
    </w:p>
    <w:p w14:paraId="7D9D00EF" w14:textId="77777777" w:rsidR="00A358E9" w:rsidRPr="000F40DD" w:rsidRDefault="00C81118">
      <w:pPr>
        <w:spacing w:line="400" w:lineRule="exact"/>
        <w:ind w:firstLine="420"/>
        <w:rPr>
          <w:rFonts w:ascii="宋体" w:hAnsi="宋体" w:cs="宋体"/>
          <w:sz w:val="21"/>
          <w:szCs w:val="21"/>
          <w:u w:val="single"/>
        </w:rPr>
      </w:pPr>
      <w:r w:rsidRPr="000F40DD">
        <w:rPr>
          <w:rFonts w:ascii="宋体" w:hAnsi="宋体" w:cs="宋体" w:hint="eastAsia"/>
          <w:sz w:val="21"/>
          <w:szCs w:val="21"/>
        </w:rPr>
        <w:t>（1）因发包人原因未能在计划开工日期前7天内下达开工通知的违约责任：</w:t>
      </w:r>
      <w:r w:rsidRPr="000F40DD">
        <w:rPr>
          <w:rFonts w:ascii="宋体" w:hAnsi="宋体" w:cs="宋体" w:hint="eastAsia"/>
          <w:sz w:val="21"/>
          <w:szCs w:val="21"/>
          <w:u w:val="single"/>
        </w:rPr>
        <w:t>无</w:t>
      </w:r>
      <w:r w:rsidRPr="000F40DD">
        <w:rPr>
          <w:rFonts w:ascii="宋体" w:hAnsi="宋体" w:cs="宋体" w:hint="eastAsia"/>
          <w:sz w:val="21"/>
          <w:szCs w:val="21"/>
        </w:rPr>
        <w:t>。</w:t>
      </w:r>
    </w:p>
    <w:p w14:paraId="0B39D633"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（2）因发包人原因未能按合同约定支付合同价款的违约责任：</w:t>
      </w:r>
      <w:r w:rsidRPr="000F40DD">
        <w:rPr>
          <w:rFonts w:ascii="宋体" w:hAnsi="宋体" w:cs="宋体" w:hint="eastAsia"/>
          <w:sz w:val="21"/>
          <w:szCs w:val="21"/>
          <w:u w:val="single"/>
        </w:rPr>
        <w:t>无</w:t>
      </w:r>
      <w:r w:rsidRPr="000F40DD">
        <w:rPr>
          <w:rFonts w:ascii="宋体" w:hAnsi="宋体" w:cs="宋体" w:hint="eastAsia"/>
          <w:sz w:val="21"/>
          <w:szCs w:val="21"/>
        </w:rPr>
        <w:t>。</w:t>
      </w:r>
    </w:p>
    <w:p w14:paraId="44DB224B"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（3）发包人违反第10.1款〔变更的范围〕第（2）项约定，自行实施被取消的工作或转由</w:t>
      </w:r>
      <w:r w:rsidRPr="000F40DD">
        <w:rPr>
          <w:rFonts w:ascii="宋体" w:hAnsi="宋体" w:cs="宋体" w:hint="eastAsia"/>
          <w:sz w:val="21"/>
          <w:szCs w:val="21"/>
        </w:rPr>
        <w:lastRenderedPageBreak/>
        <w:t>他人实施的违约责任：</w:t>
      </w:r>
      <w:r w:rsidRPr="000F40DD">
        <w:rPr>
          <w:rFonts w:ascii="宋体" w:hAnsi="宋体" w:cs="宋体" w:hint="eastAsia"/>
          <w:sz w:val="21"/>
          <w:szCs w:val="21"/>
          <w:u w:val="single"/>
        </w:rPr>
        <w:t>无</w:t>
      </w:r>
      <w:r w:rsidRPr="000F40DD">
        <w:rPr>
          <w:rFonts w:ascii="宋体" w:hAnsi="宋体" w:cs="宋体" w:hint="eastAsia"/>
          <w:sz w:val="21"/>
          <w:szCs w:val="21"/>
        </w:rPr>
        <w:t>。</w:t>
      </w:r>
    </w:p>
    <w:p w14:paraId="25BF60D4"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（4）发包人提供的材料、工程设备的规格、数量或质量不符合合同约定，或因发包人原因导致交货日期延误或交货地点变更等情况的违约责任：</w:t>
      </w:r>
      <w:r w:rsidRPr="000F40DD">
        <w:rPr>
          <w:rFonts w:ascii="宋体" w:hAnsi="宋体" w:cs="宋体" w:hint="eastAsia"/>
          <w:sz w:val="21"/>
          <w:szCs w:val="21"/>
          <w:u w:val="single"/>
        </w:rPr>
        <w:t>无</w:t>
      </w:r>
      <w:r w:rsidRPr="000F40DD">
        <w:rPr>
          <w:rFonts w:ascii="宋体" w:hAnsi="宋体" w:cs="宋体" w:hint="eastAsia"/>
          <w:sz w:val="21"/>
          <w:szCs w:val="21"/>
        </w:rPr>
        <w:t>。</w:t>
      </w:r>
    </w:p>
    <w:p w14:paraId="39F266BA"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（5）因发包人违反合同约定造成暂停施工的违约责任：</w:t>
      </w:r>
      <w:r w:rsidRPr="000F40DD">
        <w:rPr>
          <w:rFonts w:ascii="宋体" w:hAnsi="宋体" w:cs="宋体" w:hint="eastAsia"/>
          <w:sz w:val="21"/>
          <w:szCs w:val="21"/>
          <w:u w:val="single"/>
        </w:rPr>
        <w:t>无</w:t>
      </w:r>
      <w:r w:rsidRPr="000F40DD">
        <w:rPr>
          <w:rFonts w:ascii="宋体" w:hAnsi="宋体" w:cs="宋体" w:hint="eastAsia"/>
          <w:sz w:val="21"/>
          <w:szCs w:val="21"/>
        </w:rPr>
        <w:t>。</w:t>
      </w:r>
    </w:p>
    <w:p w14:paraId="235BD2E0"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（6）发包人无正当理由没有在约定期限内发出复工指示，导致承包人无法复工的违约责任：</w:t>
      </w:r>
      <w:r w:rsidRPr="000F40DD">
        <w:rPr>
          <w:rFonts w:ascii="宋体" w:hAnsi="宋体" w:cs="宋体" w:hint="eastAsia"/>
          <w:sz w:val="21"/>
          <w:szCs w:val="21"/>
          <w:u w:val="single"/>
        </w:rPr>
        <w:t>无</w:t>
      </w:r>
      <w:r w:rsidRPr="000F40DD">
        <w:rPr>
          <w:rFonts w:ascii="宋体" w:hAnsi="宋体" w:cs="宋体" w:hint="eastAsia"/>
          <w:sz w:val="21"/>
          <w:szCs w:val="21"/>
        </w:rPr>
        <w:t>。</w:t>
      </w:r>
    </w:p>
    <w:p w14:paraId="14B5A508"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（7）其他：</w:t>
      </w:r>
      <w:r w:rsidRPr="000F40DD">
        <w:rPr>
          <w:rFonts w:ascii="宋体" w:hAnsi="宋体" w:cs="宋体" w:hint="eastAsia"/>
          <w:sz w:val="21"/>
          <w:szCs w:val="21"/>
          <w:u w:val="single"/>
        </w:rPr>
        <w:t>无</w:t>
      </w:r>
      <w:r w:rsidRPr="000F40DD">
        <w:rPr>
          <w:rFonts w:ascii="宋体" w:hAnsi="宋体" w:cs="宋体" w:hint="eastAsia"/>
          <w:sz w:val="21"/>
          <w:szCs w:val="21"/>
        </w:rPr>
        <w:t>。</w:t>
      </w:r>
    </w:p>
    <w:p w14:paraId="1788EC97"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16.1.3 因发包人违约解除合同</w:t>
      </w:r>
    </w:p>
    <w:p w14:paraId="7AE917AC"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承包人按16.1.1项〔发包人违约的情形〕约定暂停施工满180天后发包人仍不纠正其违约行为并致使合同目的不能实现的，承包人有权解除合同。</w:t>
      </w:r>
    </w:p>
    <w:p w14:paraId="5B3E11E0"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33" w:name="_Toc478389265"/>
      <w:bookmarkStart w:id="1434" w:name="_Toc417904354"/>
      <w:r w:rsidRPr="000F40DD">
        <w:rPr>
          <w:rFonts w:ascii="宋体" w:hAnsi="宋体" w:cs="宋体" w:hint="eastAsia"/>
          <w:b/>
          <w:bCs/>
          <w:kern w:val="44"/>
          <w:sz w:val="21"/>
          <w:szCs w:val="21"/>
        </w:rPr>
        <w:t>16.2 承包人违约</w:t>
      </w:r>
      <w:bookmarkEnd w:id="1433"/>
      <w:bookmarkEnd w:id="1434"/>
    </w:p>
    <w:p w14:paraId="7740A9E5"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16.2.1 承包人违约的情形</w:t>
      </w:r>
    </w:p>
    <w:p w14:paraId="06C2A923"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承包人违约的其他情形：</w:t>
      </w:r>
      <w:r w:rsidRPr="000F40DD">
        <w:rPr>
          <w:rFonts w:ascii="宋体" w:hAnsi="宋体" w:cs="宋体" w:hint="eastAsia"/>
          <w:sz w:val="21"/>
          <w:szCs w:val="21"/>
          <w:u w:val="single"/>
        </w:rPr>
        <w:t>工期</w:t>
      </w:r>
      <w:r w:rsidRPr="000F40DD">
        <w:rPr>
          <w:rFonts w:ascii="宋体" w:hAnsi="宋体" w:cs="宋体" w:hint="eastAsia"/>
          <w:sz w:val="21"/>
          <w:szCs w:val="21"/>
        </w:rPr>
        <w:t>。</w:t>
      </w:r>
    </w:p>
    <w:p w14:paraId="74DF4967"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16.2.2承包人违约的责任</w:t>
      </w:r>
    </w:p>
    <w:p w14:paraId="350FDC45" w14:textId="77777777" w:rsidR="00A358E9" w:rsidRPr="000F40DD" w:rsidRDefault="00C81118">
      <w:pPr>
        <w:spacing w:line="400" w:lineRule="exact"/>
        <w:ind w:firstLine="420"/>
        <w:rPr>
          <w:rFonts w:ascii="宋体" w:hAnsi="宋体" w:cs="宋体"/>
          <w:sz w:val="21"/>
          <w:szCs w:val="21"/>
          <w:u w:val="single"/>
        </w:rPr>
      </w:pPr>
      <w:r w:rsidRPr="000F40DD">
        <w:rPr>
          <w:rFonts w:ascii="宋体" w:hAnsi="宋体" w:cs="宋体" w:hint="eastAsia"/>
          <w:sz w:val="21"/>
          <w:szCs w:val="21"/>
        </w:rPr>
        <w:t>承包人违约责任的承担方式和计算方法：</w:t>
      </w:r>
      <w:r w:rsidRPr="000F40DD">
        <w:rPr>
          <w:rFonts w:ascii="宋体" w:hAnsi="宋体" w:cs="宋体" w:hint="eastAsia"/>
          <w:sz w:val="21"/>
          <w:szCs w:val="21"/>
          <w:u w:val="single"/>
        </w:rPr>
        <w:t>承包人原因造成工期延误按每天万分之四罚款，限额为合同价的2%</w:t>
      </w:r>
      <w:r w:rsidRPr="000F40DD">
        <w:rPr>
          <w:rFonts w:ascii="宋体" w:hAnsi="宋体" w:cs="宋体" w:hint="eastAsia"/>
          <w:sz w:val="21"/>
          <w:szCs w:val="21"/>
        </w:rPr>
        <w:t>。</w:t>
      </w:r>
    </w:p>
    <w:p w14:paraId="3C82139D"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16.2.3 因承包人违约解除合同</w:t>
      </w:r>
    </w:p>
    <w:p w14:paraId="653751FD"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关于承包人违约解除合同的特别约定：</w:t>
      </w:r>
      <w:r w:rsidRPr="000F40DD">
        <w:rPr>
          <w:rFonts w:ascii="宋体" w:hAnsi="宋体" w:cs="宋体" w:hint="eastAsia"/>
          <w:sz w:val="21"/>
          <w:szCs w:val="21"/>
          <w:u w:val="single"/>
        </w:rPr>
        <w:t>承包人原因造成停工或延期累计30天以上</w:t>
      </w:r>
      <w:r w:rsidRPr="000F40DD">
        <w:rPr>
          <w:rFonts w:ascii="宋体" w:hAnsi="宋体" w:cs="宋体" w:hint="eastAsia"/>
          <w:sz w:val="21"/>
          <w:szCs w:val="21"/>
        </w:rPr>
        <w:t>。</w:t>
      </w:r>
    </w:p>
    <w:p w14:paraId="16513C97"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发包人继续使用承包人在施工现场的材料、设备、临时工程、承包人文件和由承包人或以其名义编制的其他文件的费用承担方式：</w:t>
      </w:r>
      <w:r w:rsidRPr="000F40DD">
        <w:rPr>
          <w:rFonts w:ascii="宋体" w:hAnsi="宋体" w:cs="宋体" w:hint="eastAsia"/>
          <w:sz w:val="21"/>
          <w:szCs w:val="21"/>
          <w:u w:val="single"/>
        </w:rPr>
        <w:t>承包人承担</w:t>
      </w:r>
      <w:r w:rsidRPr="000F40DD">
        <w:rPr>
          <w:rFonts w:ascii="宋体" w:hAnsi="宋体" w:cs="宋体" w:hint="eastAsia"/>
          <w:sz w:val="21"/>
          <w:szCs w:val="21"/>
        </w:rPr>
        <w:t xml:space="preserve">。　</w:t>
      </w:r>
    </w:p>
    <w:p w14:paraId="458E32FD"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35" w:name="_Toc417904355"/>
      <w:bookmarkStart w:id="1436" w:name="_Toc351203649"/>
      <w:bookmarkStart w:id="1437" w:name="_Toc478389266"/>
      <w:r w:rsidRPr="000F40DD">
        <w:rPr>
          <w:rFonts w:ascii="宋体" w:hAnsi="宋体" w:cs="宋体" w:hint="eastAsia"/>
          <w:b/>
          <w:bCs/>
          <w:kern w:val="44"/>
          <w:sz w:val="21"/>
          <w:szCs w:val="21"/>
        </w:rPr>
        <w:t>17. 不可抗力</w:t>
      </w:r>
      <w:bookmarkEnd w:id="1425"/>
      <w:bookmarkEnd w:id="1435"/>
      <w:bookmarkEnd w:id="1436"/>
      <w:bookmarkEnd w:id="1437"/>
    </w:p>
    <w:p w14:paraId="7B46EE58"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38" w:name="_Toc478389267"/>
      <w:bookmarkStart w:id="1439" w:name="_Toc417904356"/>
      <w:r w:rsidRPr="000F40DD">
        <w:rPr>
          <w:rFonts w:ascii="宋体" w:hAnsi="宋体" w:cs="宋体" w:hint="eastAsia"/>
          <w:b/>
          <w:bCs/>
          <w:kern w:val="44"/>
          <w:sz w:val="21"/>
          <w:szCs w:val="21"/>
        </w:rPr>
        <w:t>17.1 不可抗力的确认</w:t>
      </w:r>
      <w:bookmarkEnd w:id="1438"/>
      <w:bookmarkEnd w:id="1439"/>
    </w:p>
    <w:p w14:paraId="6B32AF63" w14:textId="77777777" w:rsidR="00A358E9" w:rsidRPr="000F40DD" w:rsidRDefault="00C81118">
      <w:pPr>
        <w:spacing w:line="400" w:lineRule="exact"/>
        <w:ind w:firstLine="420"/>
        <w:rPr>
          <w:rFonts w:ascii="宋体" w:hAnsi="宋体" w:cs="宋体"/>
          <w:sz w:val="21"/>
          <w:szCs w:val="21"/>
          <w:u w:val="single"/>
        </w:rPr>
      </w:pPr>
      <w:r w:rsidRPr="000F40DD">
        <w:rPr>
          <w:rFonts w:ascii="宋体" w:hAnsi="宋体" w:cs="宋体" w:hint="eastAsia"/>
          <w:sz w:val="21"/>
          <w:szCs w:val="21"/>
        </w:rPr>
        <w:t xml:space="preserve">除通用合同条款约定的不可抗力事件之外，视为不可抗力的其他情形： </w:t>
      </w:r>
      <w:r w:rsidRPr="000F40DD">
        <w:rPr>
          <w:rFonts w:ascii="宋体" w:hAnsi="宋体" w:cs="宋体" w:hint="eastAsia"/>
          <w:sz w:val="21"/>
          <w:szCs w:val="21"/>
          <w:u w:val="single"/>
        </w:rPr>
        <w:t>无</w:t>
      </w:r>
      <w:r w:rsidRPr="000F40DD">
        <w:rPr>
          <w:rFonts w:ascii="宋体" w:hAnsi="宋体" w:cs="宋体" w:hint="eastAsia"/>
          <w:sz w:val="21"/>
          <w:szCs w:val="21"/>
        </w:rPr>
        <w:t>。</w:t>
      </w:r>
    </w:p>
    <w:p w14:paraId="127F47E7"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17.4 因不可抗力解除合同</w:t>
      </w:r>
    </w:p>
    <w:p w14:paraId="37F621CA"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合同解除后，发包人应在商定或确定发包人应支付款项后</w:t>
      </w:r>
      <w:r w:rsidRPr="000F40DD">
        <w:rPr>
          <w:rFonts w:ascii="宋体" w:hAnsi="宋体" w:cs="宋体" w:hint="eastAsia"/>
          <w:sz w:val="21"/>
          <w:szCs w:val="21"/>
          <w:u w:val="single"/>
        </w:rPr>
        <w:t xml:space="preserve">承包人提出书面申请14  </w:t>
      </w:r>
      <w:r w:rsidRPr="000F40DD">
        <w:rPr>
          <w:rFonts w:ascii="宋体" w:hAnsi="宋体" w:cs="宋体" w:hint="eastAsia"/>
          <w:sz w:val="21"/>
          <w:szCs w:val="21"/>
        </w:rPr>
        <w:t>天内完成款项的支付。</w:t>
      </w:r>
    </w:p>
    <w:p w14:paraId="787B170C"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40" w:name="_Toc417904357"/>
      <w:bookmarkStart w:id="1441" w:name="_Toc351203650"/>
      <w:bookmarkStart w:id="1442" w:name="_Toc478389268"/>
      <w:r w:rsidRPr="000F40DD">
        <w:rPr>
          <w:rFonts w:ascii="宋体" w:hAnsi="宋体" w:cs="宋体" w:hint="eastAsia"/>
          <w:b/>
          <w:bCs/>
          <w:kern w:val="44"/>
          <w:sz w:val="21"/>
          <w:szCs w:val="21"/>
        </w:rPr>
        <w:t>18. 保险</w:t>
      </w:r>
      <w:bookmarkEnd w:id="1440"/>
      <w:bookmarkEnd w:id="1441"/>
      <w:bookmarkEnd w:id="1442"/>
    </w:p>
    <w:p w14:paraId="2530314E"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43" w:name="_Toc417904358"/>
      <w:bookmarkStart w:id="1444" w:name="_Toc478389269"/>
      <w:bookmarkEnd w:id="1426"/>
      <w:r w:rsidRPr="000F40DD">
        <w:rPr>
          <w:rFonts w:ascii="宋体" w:hAnsi="宋体" w:cs="宋体" w:hint="eastAsia"/>
          <w:b/>
          <w:bCs/>
          <w:kern w:val="44"/>
          <w:sz w:val="21"/>
          <w:szCs w:val="21"/>
        </w:rPr>
        <w:t>18.1 工程保险</w:t>
      </w:r>
      <w:bookmarkEnd w:id="1443"/>
      <w:bookmarkEnd w:id="1444"/>
    </w:p>
    <w:p w14:paraId="44E0403F" w14:textId="77777777" w:rsidR="00A358E9" w:rsidRPr="000F40DD" w:rsidRDefault="00C81118">
      <w:pPr>
        <w:spacing w:line="400" w:lineRule="exact"/>
        <w:ind w:firstLine="420"/>
        <w:rPr>
          <w:rFonts w:ascii="宋体" w:hAnsi="宋体" w:cs="宋体"/>
          <w:sz w:val="21"/>
          <w:szCs w:val="21"/>
        </w:rPr>
      </w:pPr>
      <w:bookmarkStart w:id="1445" w:name="_Toc417904359"/>
      <w:bookmarkStart w:id="1446" w:name="_Toc478389270"/>
      <w:r w:rsidRPr="000F40DD">
        <w:rPr>
          <w:rFonts w:ascii="宋体" w:hAnsi="宋体" w:cs="宋体" w:hint="eastAsia"/>
          <w:sz w:val="21"/>
          <w:szCs w:val="21"/>
        </w:rPr>
        <w:t>关于工程保险的特别约定：</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6A0D9297"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r w:rsidRPr="000F40DD">
        <w:rPr>
          <w:rFonts w:ascii="宋体" w:hAnsi="宋体" w:cs="宋体" w:hint="eastAsia"/>
          <w:b/>
          <w:bCs/>
          <w:kern w:val="44"/>
          <w:sz w:val="21"/>
          <w:szCs w:val="21"/>
        </w:rPr>
        <w:t>18.3 其他保险</w:t>
      </w:r>
    </w:p>
    <w:p w14:paraId="25BDA5AA"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关于其他保险的约定：</w:t>
      </w:r>
      <w:r w:rsidRPr="000F40DD">
        <w:rPr>
          <w:rFonts w:ascii="宋体" w:hAnsi="宋体" w:cs="宋体" w:hint="eastAsia"/>
          <w:sz w:val="21"/>
          <w:szCs w:val="21"/>
          <w:u w:val="single"/>
        </w:rPr>
        <w:t xml:space="preserve">       按国家有关规定                </w:t>
      </w:r>
      <w:r w:rsidRPr="000F40DD">
        <w:rPr>
          <w:rFonts w:ascii="宋体" w:hAnsi="宋体" w:cs="宋体" w:hint="eastAsia"/>
          <w:sz w:val="21"/>
          <w:szCs w:val="21"/>
        </w:rPr>
        <w:t>。</w:t>
      </w:r>
    </w:p>
    <w:p w14:paraId="7789396E"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承包人是否应为其施工设备等办理财产保险：</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666D2685"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47" w:name="_Toc478389271"/>
      <w:bookmarkStart w:id="1448" w:name="_Toc417904360"/>
      <w:bookmarkEnd w:id="1445"/>
      <w:bookmarkEnd w:id="1446"/>
      <w:r w:rsidRPr="000F40DD">
        <w:rPr>
          <w:rFonts w:ascii="宋体" w:hAnsi="宋体" w:cs="宋体" w:hint="eastAsia"/>
          <w:b/>
          <w:bCs/>
          <w:kern w:val="44"/>
          <w:sz w:val="21"/>
          <w:szCs w:val="21"/>
        </w:rPr>
        <w:t>18.7 通知义务</w:t>
      </w:r>
      <w:bookmarkEnd w:id="1447"/>
      <w:bookmarkEnd w:id="1448"/>
    </w:p>
    <w:p w14:paraId="046BBC5F"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关于变更保险合同时的通知义务的约定：</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34264C3F"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49" w:name="_Toc417904361"/>
      <w:bookmarkStart w:id="1450" w:name="_Toc478389272"/>
      <w:bookmarkStart w:id="1451" w:name="_Toc351203651"/>
      <w:bookmarkEnd w:id="1394"/>
      <w:bookmarkEnd w:id="1395"/>
      <w:bookmarkEnd w:id="1396"/>
      <w:bookmarkEnd w:id="1397"/>
      <w:bookmarkEnd w:id="1398"/>
      <w:bookmarkEnd w:id="1399"/>
      <w:bookmarkEnd w:id="1400"/>
      <w:bookmarkEnd w:id="1401"/>
      <w:bookmarkEnd w:id="1402"/>
      <w:bookmarkEnd w:id="1403"/>
      <w:bookmarkEnd w:id="1404"/>
      <w:bookmarkEnd w:id="1405"/>
      <w:r w:rsidRPr="000F40DD">
        <w:rPr>
          <w:rFonts w:ascii="宋体" w:hAnsi="宋体" w:cs="宋体" w:hint="eastAsia"/>
          <w:b/>
          <w:bCs/>
          <w:kern w:val="44"/>
          <w:sz w:val="21"/>
          <w:szCs w:val="21"/>
        </w:rPr>
        <w:lastRenderedPageBreak/>
        <w:t>20. 争议解决</w:t>
      </w:r>
      <w:bookmarkEnd w:id="1449"/>
      <w:bookmarkEnd w:id="1450"/>
      <w:bookmarkEnd w:id="1451"/>
    </w:p>
    <w:p w14:paraId="3C47EE85"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52" w:name="_Toc478389273"/>
      <w:bookmarkStart w:id="1453" w:name="_Toc417904362"/>
      <w:bookmarkEnd w:id="1406"/>
      <w:bookmarkEnd w:id="1407"/>
      <w:r w:rsidRPr="000F40DD">
        <w:rPr>
          <w:rFonts w:ascii="宋体" w:hAnsi="宋体" w:cs="宋体" w:hint="eastAsia"/>
          <w:b/>
          <w:bCs/>
          <w:kern w:val="44"/>
          <w:sz w:val="21"/>
          <w:szCs w:val="21"/>
        </w:rPr>
        <w:t>20.3 争</w:t>
      </w:r>
      <w:bookmarkEnd w:id="1408"/>
      <w:r w:rsidRPr="000F40DD">
        <w:rPr>
          <w:rFonts w:ascii="宋体" w:hAnsi="宋体" w:cs="宋体" w:hint="eastAsia"/>
          <w:b/>
          <w:bCs/>
          <w:kern w:val="44"/>
          <w:sz w:val="21"/>
          <w:szCs w:val="21"/>
        </w:rPr>
        <w:t>议评审</w:t>
      </w:r>
      <w:bookmarkEnd w:id="1452"/>
      <w:bookmarkEnd w:id="1453"/>
    </w:p>
    <w:p w14:paraId="2E9631CB"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合同当事人是否同意将工程争议提交争议评审小组决定：</w:t>
      </w:r>
      <w:r w:rsidRPr="000F40DD">
        <w:rPr>
          <w:rFonts w:ascii="宋体" w:hAnsi="宋体" w:cs="宋体" w:hint="eastAsia"/>
          <w:sz w:val="21"/>
          <w:szCs w:val="21"/>
          <w:u w:val="single"/>
        </w:rPr>
        <w:t xml:space="preserve">  　否   </w:t>
      </w:r>
      <w:r w:rsidRPr="000F40DD">
        <w:rPr>
          <w:rFonts w:ascii="宋体" w:hAnsi="宋体" w:cs="宋体" w:hint="eastAsia"/>
          <w:sz w:val="21"/>
          <w:szCs w:val="21"/>
        </w:rPr>
        <w:t xml:space="preserve">。  </w:t>
      </w:r>
    </w:p>
    <w:p w14:paraId="53010B8B"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20.3.1 争议评审小组的确定</w:t>
      </w:r>
    </w:p>
    <w:p w14:paraId="6A24A252" w14:textId="77777777" w:rsidR="00A358E9" w:rsidRPr="000F40DD" w:rsidRDefault="00C81118">
      <w:pPr>
        <w:spacing w:line="400" w:lineRule="exact"/>
        <w:ind w:firstLine="420"/>
        <w:rPr>
          <w:rFonts w:ascii="宋体" w:hAnsi="宋体" w:cs="宋体"/>
          <w:sz w:val="21"/>
          <w:szCs w:val="21"/>
          <w:u w:val="single"/>
        </w:rPr>
      </w:pPr>
      <w:r w:rsidRPr="000F40DD">
        <w:rPr>
          <w:rFonts w:ascii="宋体" w:hAnsi="宋体" w:cs="宋体" w:hint="eastAsia"/>
          <w:sz w:val="21"/>
          <w:szCs w:val="21"/>
        </w:rPr>
        <w:t>争议评审小组成员的确定：</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1A7400ED"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选定争议评审员的期限：</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6F545578"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争议评审小组成员的报酬承担方式：</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115FC07A"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其他事项的约定：</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2167C0BE"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20.3.2 争议评审小组的决定</w:t>
      </w:r>
    </w:p>
    <w:p w14:paraId="245A0A3F"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合同当事人关于本项的约定：</w:t>
      </w:r>
      <w:r w:rsidRPr="000F40DD">
        <w:rPr>
          <w:rFonts w:ascii="宋体" w:hAnsi="宋体" w:cs="宋体" w:hint="eastAsia"/>
          <w:sz w:val="21"/>
          <w:szCs w:val="21"/>
          <w:u w:val="single"/>
        </w:rPr>
        <w:t xml:space="preserve">   无       </w:t>
      </w:r>
      <w:r w:rsidRPr="000F40DD">
        <w:rPr>
          <w:rFonts w:ascii="宋体" w:hAnsi="宋体" w:cs="宋体" w:hint="eastAsia"/>
          <w:sz w:val="21"/>
          <w:szCs w:val="21"/>
        </w:rPr>
        <w:t>。</w:t>
      </w:r>
    </w:p>
    <w:p w14:paraId="2D47E8D5" w14:textId="77777777" w:rsidR="00A358E9" w:rsidRPr="000F40DD" w:rsidRDefault="00C81118">
      <w:pPr>
        <w:keepNext/>
        <w:keepLines/>
        <w:spacing w:line="400" w:lineRule="exact"/>
        <w:ind w:firstLineChars="0" w:firstLine="0"/>
        <w:outlineLvl w:val="0"/>
        <w:rPr>
          <w:rFonts w:ascii="宋体" w:hAnsi="宋体" w:cs="宋体"/>
          <w:b/>
          <w:bCs/>
          <w:kern w:val="44"/>
          <w:sz w:val="21"/>
          <w:szCs w:val="21"/>
        </w:rPr>
      </w:pPr>
      <w:bookmarkStart w:id="1454" w:name="_Toc417904363"/>
      <w:bookmarkStart w:id="1455" w:name="_Toc478389274"/>
      <w:r w:rsidRPr="000F40DD">
        <w:rPr>
          <w:rFonts w:ascii="宋体" w:hAnsi="宋体" w:cs="宋体" w:hint="eastAsia"/>
          <w:b/>
          <w:bCs/>
          <w:kern w:val="44"/>
          <w:sz w:val="21"/>
          <w:szCs w:val="21"/>
        </w:rPr>
        <w:t>20.4仲裁或诉讼</w:t>
      </w:r>
      <w:bookmarkEnd w:id="1409"/>
      <w:bookmarkEnd w:id="1454"/>
      <w:bookmarkEnd w:id="1455"/>
    </w:p>
    <w:p w14:paraId="3ABBF3F8"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因合同及合同有关事项发生的争议，按下列第</w:t>
      </w:r>
      <w:r w:rsidRPr="000F40DD">
        <w:rPr>
          <w:rFonts w:ascii="宋体" w:hAnsi="宋体" w:cs="宋体" w:hint="eastAsia"/>
          <w:sz w:val="21"/>
          <w:szCs w:val="21"/>
          <w:u w:val="single"/>
        </w:rPr>
        <w:t xml:space="preserve">  （2） </w:t>
      </w:r>
      <w:r w:rsidRPr="000F40DD">
        <w:rPr>
          <w:rFonts w:ascii="宋体" w:hAnsi="宋体" w:cs="宋体" w:hint="eastAsia"/>
          <w:sz w:val="21"/>
          <w:szCs w:val="21"/>
        </w:rPr>
        <w:t>种方式解决：</w:t>
      </w:r>
    </w:p>
    <w:bookmarkEnd w:id="1410"/>
    <w:bookmarkEnd w:id="1411"/>
    <w:bookmarkEnd w:id="1412"/>
    <w:bookmarkEnd w:id="1413"/>
    <w:bookmarkEnd w:id="1414"/>
    <w:bookmarkEnd w:id="1415"/>
    <w:p w14:paraId="578B3A99"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（1）提请</w:t>
      </w:r>
      <w:r w:rsidRPr="000F40DD">
        <w:rPr>
          <w:rFonts w:ascii="宋体" w:hAnsi="宋体" w:cs="宋体" w:hint="eastAsia"/>
          <w:sz w:val="21"/>
          <w:szCs w:val="21"/>
          <w:u w:val="single"/>
        </w:rPr>
        <w:t xml:space="preserve"> 桂林  </w:t>
      </w:r>
      <w:r w:rsidRPr="000F40DD">
        <w:rPr>
          <w:rFonts w:ascii="宋体" w:hAnsi="宋体" w:cs="宋体" w:hint="eastAsia"/>
          <w:sz w:val="21"/>
          <w:szCs w:val="21"/>
        </w:rPr>
        <w:t>仲裁委员会按照该会仲裁规则进行仲裁，仲裁裁决是终局的，对合同双方均有约束力。</w:t>
      </w:r>
    </w:p>
    <w:p w14:paraId="1353E0B1" w14:textId="77777777" w:rsidR="00A358E9" w:rsidRPr="000F40DD" w:rsidRDefault="00C81118">
      <w:pPr>
        <w:spacing w:line="400" w:lineRule="exact"/>
        <w:ind w:firstLine="420"/>
        <w:rPr>
          <w:rFonts w:ascii="宋体" w:hAnsi="宋体" w:cs="宋体"/>
          <w:sz w:val="21"/>
          <w:szCs w:val="21"/>
        </w:rPr>
      </w:pPr>
      <w:r w:rsidRPr="000F40DD">
        <w:rPr>
          <w:rFonts w:ascii="宋体" w:hAnsi="宋体" w:cs="宋体" w:hint="eastAsia"/>
          <w:sz w:val="21"/>
          <w:szCs w:val="21"/>
        </w:rPr>
        <w:t>（2）向甲方所在地的人民法院提起诉讼。</w:t>
      </w:r>
    </w:p>
    <w:p w14:paraId="13DFA95D" w14:textId="77777777" w:rsidR="00A358E9" w:rsidRPr="000F40DD" w:rsidRDefault="00A358E9">
      <w:pPr>
        <w:snapToGrid w:val="0"/>
        <w:spacing w:line="320" w:lineRule="exact"/>
        <w:ind w:firstLine="420"/>
        <w:rPr>
          <w:rFonts w:ascii="宋体" w:hAnsi="宋体" w:cs="宋体"/>
          <w:sz w:val="21"/>
        </w:rPr>
      </w:pPr>
    </w:p>
    <w:p w14:paraId="06711E12" w14:textId="77777777" w:rsidR="00A358E9" w:rsidRPr="000F40DD" w:rsidRDefault="00A358E9">
      <w:pPr>
        <w:widowControl/>
        <w:ind w:firstLine="480"/>
        <w:jc w:val="left"/>
        <w:rPr>
          <w:rFonts w:ascii="宋体" w:hAnsi="宋体" w:cs="宋体"/>
          <w:szCs w:val="21"/>
        </w:rPr>
        <w:sectPr w:rsidR="00A358E9" w:rsidRPr="000F40DD">
          <w:pgSz w:w="11907" w:h="16840"/>
          <w:pgMar w:top="1440" w:right="1440" w:bottom="1440" w:left="1797" w:header="851" w:footer="851" w:gutter="0"/>
          <w:cols w:space="720"/>
        </w:sectPr>
      </w:pPr>
    </w:p>
    <w:p w14:paraId="3C9B3E61" w14:textId="77777777" w:rsidR="00A358E9" w:rsidRPr="000F40DD" w:rsidRDefault="00C81118">
      <w:pPr>
        <w:spacing w:line="300" w:lineRule="exact"/>
        <w:ind w:firstLine="482"/>
        <w:jc w:val="left"/>
        <w:rPr>
          <w:rFonts w:ascii="宋体" w:hAnsi="宋体" w:cs="宋体"/>
          <w:b/>
          <w:sz w:val="21"/>
          <w:szCs w:val="21"/>
        </w:rPr>
      </w:pPr>
      <w:r w:rsidRPr="000F40DD">
        <w:rPr>
          <w:rFonts w:ascii="宋体" w:hAnsi="宋体" w:cs="宋体" w:hint="eastAsia"/>
          <w:b/>
          <w:szCs w:val="21"/>
        </w:rPr>
        <w:lastRenderedPageBreak/>
        <w:t>附件</w:t>
      </w:r>
    </w:p>
    <w:p w14:paraId="2AB4DEAA"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协议书附件：</w:t>
      </w:r>
    </w:p>
    <w:p w14:paraId="77CEE7E9"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附件1：承包人承揽工程项目一览表</w:t>
      </w:r>
    </w:p>
    <w:p w14:paraId="57A3D2C6"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专用合同条款附件：</w:t>
      </w:r>
    </w:p>
    <w:p w14:paraId="42D9DCF5"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附件2：发包人供应材料设备一览表</w:t>
      </w:r>
    </w:p>
    <w:p w14:paraId="3AFE737A"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附件3：工程质量保修书</w:t>
      </w:r>
    </w:p>
    <w:p w14:paraId="4EA0EC4E"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附件4：主要建设工程文件目录</w:t>
      </w:r>
    </w:p>
    <w:p w14:paraId="0E965623"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附件5：承包人用于本工程施工的机械设备表</w:t>
      </w:r>
    </w:p>
    <w:p w14:paraId="38734279"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附件6：承包人主要施工管理人员表</w:t>
      </w:r>
    </w:p>
    <w:p w14:paraId="38C9F9EB"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附件7：分包人主要施工管理人员表</w:t>
      </w:r>
    </w:p>
    <w:p w14:paraId="37857DAB"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附件8：履约担保格式</w:t>
      </w:r>
    </w:p>
    <w:p w14:paraId="1732E609"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附件9：预付款担保格式</w:t>
      </w:r>
    </w:p>
    <w:p w14:paraId="16AFA3BD"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附件10：支付担保格式</w:t>
      </w:r>
    </w:p>
    <w:p w14:paraId="6B29538A" w14:textId="77777777" w:rsidR="00A358E9" w:rsidRPr="000F40DD" w:rsidRDefault="00C81118">
      <w:pPr>
        <w:ind w:firstLine="420"/>
        <w:jc w:val="left"/>
        <w:rPr>
          <w:rFonts w:ascii="宋体" w:hAnsi="宋体" w:cs="宋体"/>
          <w:sz w:val="21"/>
          <w:szCs w:val="21"/>
        </w:rPr>
      </w:pPr>
      <w:r w:rsidRPr="000F40DD">
        <w:rPr>
          <w:rFonts w:ascii="宋体" w:hAnsi="宋体" w:cs="宋体" w:hint="eastAsia"/>
          <w:sz w:val="21"/>
          <w:szCs w:val="21"/>
        </w:rPr>
        <w:t xml:space="preserve">附件11：暂估价一览表 </w:t>
      </w:r>
    </w:p>
    <w:p w14:paraId="2B76B2B8" w14:textId="77777777" w:rsidR="00A358E9" w:rsidRPr="000F40DD" w:rsidRDefault="00A358E9">
      <w:pPr>
        <w:widowControl/>
        <w:ind w:firstLine="480"/>
        <w:jc w:val="left"/>
        <w:rPr>
          <w:rFonts w:ascii="宋体" w:hAnsi="宋体" w:cs="宋体"/>
          <w:szCs w:val="21"/>
        </w:rPr>
        <w:sectPr w:rsidR="00A358E9" w:rsidRPr="000F40DD">
          <w:pgSz w:w="11906" w:h="16838"/>
          <w:pgMar w:top="1134" w:right="1416" w:bottom="1418" w:left="1276" w:header="851" w:footer="992" w:gutter="0"/>
          <w:cols w:space="720"/>
          <w:docGrid w:type="lines" w:linePitch="312"/>
        </w:sectPr>
      </w:pPr>
    </w:p>
    <w:p w14:paraId="03B311BE" w14:textId="77777777" w:rsidR="00A358E9" w:rsidRPr="000F40DD" w:rsidRDefault="00C81118">
      <w:pPr>
        <w:spacing w:line="440" w:lineRule="exact"/>
        <w:ind w:firstLine="480"/>
        <w:rPr>
          <w:rFonts w:ascii="宋体" w:hAnsi="宋体" w:cs="宋体"/>
          <w:szCs w:val="21"/>
        </w:rPr>
      </w:pPr>
      <w:r w:rsidRPr="000F40DD">
        <w:rPr>
          <w:rFonts w:ascii="宋体" w:hAnsi="宋体" w:cs="宋体" w:hint="eastAsia"/>
          <w:szCs w:val="21"/>
        </w:rPr>
        <w:lastRenderedPageBreak/>
        <w:t>附件1：</w:t>
      </w:r>
    </w:p>
    <w:p w14:paraId="07BC51C9" w14:textId="77777777" w:rsidR="00A358E9" w:rsidRPr="000F40DD" w:rsidRDefault="00C81118">
      <w:pPr>
        <w:spacing w:line="440" w:lineRule="exact"/>
        <w:ind w:firstLine="480"/>
        <w:jc w:val="center"/>
        <w:rPr>
          <w:rFonts w:ascii="宋体" w:hAnsi="宋体" w:cs="宋体"/>
          <w:szCs w:val="21"/>
        </w:rPr>
      </w:pPr>
      <w:r w:rsidRPr="000F40DD">
        <w:rPr>
          <w:rFonts w:ascii="宋体" w:hAnsi="宋体" w:cs="宋体" w:hint="eastAsia"/>
          <w:szCs w:val="21"/>
        </w:rPr>
        <w:t>承包人承揽工程项目一览表</w:t>
      </w:r>
    </w:p>
    <w:tbl>
      <w:tblPr>
        <w:tblW w:w="14595"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9"/>
        <w:gridCol w:w="1700"/>
        <w:gridCol w:w="1416"/>
        <w:gridCol w:w="2409"/>
        <w:gridCol w:w="850"/>
        <w:gridCol w:w="1559"/>
        <w:gridCol w:w="2125"/>
        <w:gridCol w:w="1416"/>
        <w:gridCol w:w="851"/>
        <w:gridCol w:w="850"/>
      </w:tblGrid>
      <w:tr w:rsidR="000F40DD" w:rsidRPr="000F40DD" w14:paraId="7F9F6E39" w14:textId="77777777">
        <w:trPr>
          <w:trHeight w:val="567"/>
        </w:trPr>
        <w:tc>
          <w:tcPr>
            <w:tcW w:w="1419" w:type="dxa"/>
            <w:tcBorders>
              <w:top w:val="single" w:sz="4" w:space="0" w:color="auto"/>
              <w:left w:val="single" w:sz="4" w:space="0" w:color="auto"/>
              <w:bottom w:val="single" w:sz="4" w:space="0" w:color="auto"/>
              <w:right w:val="single" w:sz="4" w:space="0" w:color="auto"/>
            </w:tcBorders>
            <w:vAlign w:val="center"/>
          </w:tcPr>
          <w:p w14:paraId="5E9A427E" w14:textId="77777777" w:rsidR="00A358E9" w:rsidRPr="000F40DD" w:rsidRDefault="00C81118">
            <w:pPr>
              <w:spacing w:line="440" w:lineRule="exact"/>
              <w:ind w:firstLine="480"/>
              <w:jc w:val="center"/>
              <w:rPr>
                <w:rFonts w:ascii="宋体" w:hAnsi="宋体" w:cs="宋体"/>
                <w:sz w:val="21"/>
                <w:szCs w:val="21"/>
              </w:rPr>
            </w:pPr>
            <w:r w:rsidRPr="000F40DD">
              <w:rPr>
                <w:rFonts w:ascii="宋体" w:hAnsi="宋体" w:cs="宋体" w:hint="eastAsia"/>
                <w:szCs w:val="21"/>
              </w:rPr>
              <w:t>单位工程名称</w:t>
            </w:r>
          </w:p>
        </w:tc>
        <w:tc>
          <w:tcPr>
            <w:tcW w:w="1701" w:type="dxa"/>
            <w:tcBorders>
              <w:top w:val="single" w:sz="4" w:space="0" w:color="auto"/>
              <w:left w:val="single" w:sz="4" w:space="0" w:color="auto"/>
              <w:bottom w:val="single" w:sz="4" w:space="0" w:color="auto"/>
              <w:right w:val="single" w:sz="4" w:space="0" w:color="auto"/>
            </w:tcBorders>
            <w:vAlign w:val="center"/>
          </w:tcPr>
          <w:p w14:paraId="5EF5B7A2" w14:textId="77777777" w:rsidR="00A358E9" w:rsidRPr="000F40DD" w:rsidRDefault="00C81118">
            <w:pPr>
              <w:spacing w:line="440" w:lineRule="exact"/>
              <w:ind w:firstLine="480"/>
              <w:jc w:val="center"/>
              <w:rPr>
                <w:rFonts w:ascii="宋体" w:hAnsi="宋体" w:cs="宋体"/>
                <w:sz w:val="21"/>
                <w:szCs w:val="21"/>
              </w:rPr>
            </w:pPr>
            <w:r w:rsidRPr="000F40DD">
              <w:rPr>
                <w:rFonts w:ascii="宋体" w:hAnsi="宋体" w:cs="宋体" w:hint="eastAsia"/>
                <w:szCs w:val="21"/>
              </w:rPr>
              <w:t>建设规模</w:t>
            </w:r>
          </w:p>
        </w:tc>
        <w:tc>
          <w:tcPr>
            <w:tcW w:w="1417" w:type="dxa"/>
            <w:tcBorders>
              <w:top w:val="single" w:sz="4" w:space="0" w:color="auto"/>
              <w:left w:val="single" w:sz="4" w:space="0" w:color="auto"/>
              <w:bottom w:val="single" w:sz="4" w:space="0" w:color="auto"/>
              <w:right w:val="single" w:sz="4" w:space="0" w:color="auto"/>
            </w:tcBorders>
            <w:vAlign w:val="center"/>
          </w:tcPr>
          <w:p w14:paraId="1392B638" w14:textId="77777777" w:rsidR="00A358E9" w:rsidRPr="000F40DD" w:rsidRDefault="00C81118">
            <w:pPr>
              <w:spacing w:line="440" w:lineRule="exact"/>
              <w:ind w:firstLine="480"/>
              <w:jc w:val="center"/>
              <w:rPr>
                <w:rFonts w:ascii="宋体" w:hAnsi="宋体" w:cs="宋体"/>
                <w:sz w:val="21"/>
                <w:szCs w:val="21"/>
              </w:rPr>
            </w:pPr>
            <w:r w:rsidRPr="000F40DD">
              <w:rPr>
                <w:rFonts w:ascii="宋体" w:hAnsi="宋体" w:cs="宋体" w:hint="eastAsia"/>
                <w:szCs w:val="21"/>
              </w:rPr>
              <w:t>建筑面积(平方米)</w:t>
            </w:r>
          </w:p>
        </w:tc>
        <w:tc>
          <w:tcPr>
            <w:tcW w:w="2410" w:type="dxa"/>
            <w:tcBorders>
              <w:top w:val="single" w:sz="4" w:space="0" w:color="auto"/>
              <w:left w:val="single" w:sz="4" w:space="0" w:color="auto"/>
              <w:bottom w:val="single" w:sz="4" w:space="0" w:color="auto"/>
              <w:right w:val="single" w:sz="4" w:space="0" w:color="auto"/>
            </w:tcBorders>
            <w:vAlign w:val="center"/>
          </w:tcPr>
          <w:p w14:paraId="7E653930" w14:textId="77777777" w:rsidR="00A358E9" w:rsidRPr="000F40DD" w:rsidRDefault="00C81118">
            <w:pPr>
              <w:spacing w:line="440" w:lineRule="exact"/>
              <w:ind w:firstLine="480"/>
              <w:jc w:val="center"/>
              <w:rPr>
                <w:rFonts w:ascii="宋体" w:hAnsi="宋体" w:cs="宋体"/>
                <w:sz w:val="21"/>
                <w:szCs w:val="21"/>
              </w:rPr>
            </w:pPr>
            <w:r w:rsidRPr="000F40DD">
              <w:rPr>
                <w:rFonts w:ascii="宋体" w:hAnsi="宋体" w:cs="宋体" w:hint="eastAsia"/>
                <w:szCs w:val="21"/>
              </w:rPr>
              <w:t>结构形式</w:t>
            </w:r>
          </w:p>
        </w:tc>
        <w:tc>
          <w:tcPr>
            <w:tcW w:w="850" w:type="dxa"/>
            <w:tcBorders>
              <w:top w:val="single" w:sz="4" w:space="0" w:color="auto"/>
              <w:left w:val="single" w:sz="4" w:space="0" w:color="auto"/>
              <w:bottom w:val="single" w:sz="4" w:space="0" w:color="auto"/>
              <w:right w:val="single" w:sz="4" w:space="0" w:color="auto"/>
            </w:tcBorders>
            <w:vAlign w:val="center"/>
          </w:tcPr>
          <w:p w14:paraId="0C4FE525" w14:textId="77777777" w:rsidR="00A358E9" w:rsidRPr="000F40DD" w:rsidRDefault="00C81118">
            <w:pPr>
              <w:spacing w:line="440" w:lineRule="exact"/>
              <w:ind w:firstLine="480"/>
              <w:jc w:val="center"/>
              <w:rPr>
                <w:rFonts w:ascii="宋体" w:hAnsi="宋体" w:cs="宋体"/>
                <w:sz w:val="21"/>
                <w:szCs w:val="21"/>
              </w:rPr>
            </w:pPr>
            <w:r w:rsidRPr="000F40DD">
              <w:rPr>
                <w:rFonts w:ascii="宋体" w:hAnsi="宋体" w:cs="宋体" w:hint="eastAsia"/>
                <w:szCs w:val="21"/>
              </w:rPr>
              <w:t>层数</w:t>
            </w:r>
          </w:p>
        </w:tc>
        <w:tc>
          <w:tcPr>
            <w:tcW w:w="1560" w:type="dxa"/>
            <w:tcBorders>
              <w:top w:val="single" w:sz="4" w:space="0" w:color="auto"/>
              <w:left w:val="single" w:sz="4" w:space="0" w:color="auto"/>
              <w:bottom w:val="single" w:sz="4" w:space="0" w:color="auto"/>
              <w:right w:val="single" w:sz="4" w:space="0" w:color="auto"/>
            </w:tcBorders>
            <w:vAlign w:val="center"/>
          </w:tcPr>
          <w:p w14:paraId="701675E9" w14:textId="77777777" w:rsidR="00A358E9" w:rsidRPr="000F40DD" w:rsidRDefault="00C81118">
            <w:pPr>
              <w:spacing w:line="440" w:lineRule="exact"/>
              <w:ind w:firstLine="480"/>
              <w:jc w:val="center"/>
              <w:rPr>
                <w:rFonts w:ascii="宋体" w:hAnsi="宋体" w:cs="宋体"/>
                <w:sz w:val="21"/>
                <w:szCs w:val="21"/>
              </w:rPr>
            </w:pPr>
            <w:r w:rsidRPr="000F40DD">
              <w:rPr>
                <w:rFonts w:ascii="宋体" w:hAnsi="宋体" w:cs="宋体" w:hint="eastAsia"/>
                <w:szCs w:val="21"/>
              </w:rPr>
              <w:t>生产能力</w:t>
            </w:r>
          </w:p>
        </w:tc>
        <w:tc>
          <w:tcPr>
            <w:tcW w:w="2126" w:type="dxa"/>
            <w:tcBorders>
              <w:top w:val="single" w:sz="4" w:space="0" w:color="auto"/>
              <w:left w:val="single" w:sz="4" w:space="0" w:color="auto"/>
              <w:bottom w:val="single" w:sz="4" w:space="0" w:color="auto"/>
              <w:right w:val="single" w:sz="4" w:space="0" w:color="auto"/>
            </w:tcBorders>
            <w:vAlign w:val="center"/>
          </w:tcPr>
          <w:p w14:paraId="28B651B3" w14:textId="77777777" w:rsidR="00A358E9" w:rsidRPr="000F40DD" w:rsidRDefault="00C81118">
            <w:pPr>
              <w:spacing w:line="440" w:lineRule="exact"/>
              <w:ind w:firstLine="480"/>
              <w:jc w:val="center"/>
              <w:rPr>
                <w:rFonts w:ascii="宋体" w:hAnsi="宋体" w:cs="宋体"/>
                <w:sz w:val="21"/>
                <w:szCs w:val="21"/>
              </w:rPr>
            </w:pPr>
            <w:r w:rsidRPr="000F40DD">
              <w:rPr>
                <w:rFonts w:ascii="宋体" w:hAnsi="宋体" w:cs="宋体" w:hint="eastAsia"/>
                <w:szCs w:val="21"/>
              </w:rPr>
              <w:t>设备安装内容</w:t>
            </w:r>
          </w:p>
        </w:tc>
        <w:tc>
          <w:tcPr>
            <w:tcW w:w="1417" w:type="dxa"/>
            <w:tcBorders>
              <w:top w:val="single" w:sz="4" w:space="0" w:color="auto"/>
              <w:left w:val="single" w:sz="4" w:space="0" w:color="auto"/>
              <w:bottom w:val="single" w:sz="4" w:space="0" w:color="auto"/>
              <w:right w:val="single" w:sz="4" w:space="0" w:color="auto"/>
            </w:tcBorders>
            <w:vAlign w:val="center"/>
          </w:tcPr>
          <w:p w14:paraId="756902C9" w14:textId="77777777" w:rsidR="00A358E9" w:rsidRPr="000F40DD" w:rsidRDefault="00C81118">
            <w:pPr>
              <w:spacing w:line="440" w:lineRule="exact"/>
              <w:ind w:firstLine="480"/>
              <w:jc w:val="center"/>
              <w:rPr>
                <w:rFonts w:ascii="宋体" w:hAnsi="宋体" w:cs="宋体"/>
                <w:sz w:val="21"/>
                <w:szCs w:val="21"/>
              </w:rPr>
            </w:pPr>
            <w:r w:rsidRPr="000F40DD">
              <w:rPr>
                <w:rFonts w:ascii="宋体" w:hAnsi="宋体" w:cs="宋体" w:hint="eastAsia"/>
                <w:szCs w:val="21"/>
              </w:rPr>
              <w:t>合同价格（元）</w:t>
            </w:r>
          </w:p>
        </w:tc>
        <w:tc>
          <w:tcPr>
            <w:tcW w:w="851" w:type="dxa"/>
            <w:tcBorders>
              <w:top w:val="single" w:sz="4" w:space="0" w:color="auto"/>
              <w:left w:val="single" w:sz="4" w:space="0" w:color="auto"/>
              <w:bottom w:val="single" w:sz="4" w:space="0" w:color="auto"/>
              <w:right w:val="single" w:sz="4" w:space="0" w:color="auto"/>
            </w:tcBorders>
            <w:vAlign w:val="center"/>
          </w:tcPr>
          <w:p w14:paraId="589CD327" w14:textId="77777777" w:rsidR="00A358E9" w:rsidRPr="000F40DD" w:rsidRDefault="00C81118">
            <w:pPr>
              <w:spacing w:line="440" w:lineRule="exact"/>
              <w:ind w:firstLine="480"/>
              <w:jc w:val="center"/>
              <w:rPr>
                <w:rFonts w:ascii="宋体" w:hAnsi="宋体" w:cs="宋体"/>
                <w:sz w:val="21"/>
                <w:szCs w:val="21"/>
              </w:rPr>
            </w:pPr>
            <w:r w:rsidRPr="000F40DD">
              <w:rPr>
                <w:rFonts w:ascii="宋体" w:hAnsi="宋体" w:cs="宋体" w:hint="eastAsia"/>
                <w:szCs w:val="21"/>
              </w:rPr>
              <w:t>开工日期</w:t>
            </w:r>
          </w:p>
        </w:tc>
        <w:tc>
          <w:tcPr>
            <w:tcW w:w="850" w:type="dxa"/>
            <w:tcBorders>
              <w:top w:val="single" w:sz="4" w:space="0" w:color="auto"/>
              <w:left w:val="single" w:sz="4" w:space="0" w:color="auto"/>
              <w:bottom w:val="single" w:sz="4" w:space="0" w:color="auto"/>
              <w:right w:val="single" w:sz="4" w:space="0" w:color="auto"/>
            </w:tcBorders>
            <w:vAlign w:val="center"/>
          </w:tcPr>
          <w:p w14:paraId="135D5C02" w14:textId="77777777" w:rsidR="00A358E9" w:rsidRPr="000F40DD" w:rsidRDefault="00C81118">
            <w:pPr>
              <w:spacing w:line="440" w:lineRule="exact"/>
              <w:ind w:firstLine="480"/>
              <w:jc w:val="center"/>
              <w:rPr>
                <w:rFonts w:ascii="宋体" w:hAnsi="宋体" w:cs="宋体"/>
                <w:sz w:val="21"/>
                <w:szCs w:val="21"/>
              </w:rPr>
            </w:pPr>
            <w:r w:rsidRPr="000F40DD">
              <w:rPr>
                <w:rFonts w:ascii="宋体" w:hAnsi="宋体" w:cs="宋体" w:hint="eastAsia"/>
                <w:szCs w:val="21"/>
              </w:rPr>
              <w:t>竣工日期</w:t>
            </w:r>
          </w:p>
        </w:tc>
      </w:tr>
      <w:tr w:rsidR="000F40DD" w:rsidRPr="000F40DD" w14:paraId="39CD0A47" w14:textId="77777777">
        <w:trPr>
          <w:trHeight w:val="567"/>
        </w:trPr>
        <w:tc>
          <w:tcPr>
            <w:tcW w:w="1419" w:type="dxa"/>
            <w:tcBorders>
              <w:top w:val="single" w:sz="4" w:space="0" w:color="auto"/>
              <w:left w:val="single" w:sz="12" w:space="0" w:color="auto"/>
              <w:bottom w:val="single" w:sz="6" w:space="0" w:color="auto"/>
              <w:right w:val="single" w:sz="6" w:space="0" w:color="auto"/>
            </w:tcBorders>
            <w:vAlign w:val="center"/>
          </w:tcPr>
          <w:p w14:paraId="22547513" w14:textId="77777777" w:rsidR="00A358E9" w:rsidRPr="000F40DD" w:rsidRDefault="00A358E9">
            <w:pPr>
              <w:spacing w:line="440" w:lineRule="exact"/>
              <w:ind w:firstLine="420"/>
              <w:rPr>
                <w:rFonts w:ascii="宋体" w:hAnsi="宋体" w:cs="宋体"/>
                <w:sz w:val="21"/>
                <w:szCs w:val="21"/>
              </w:rPr>
            </w:pPr>
          </w:p>
        </w:tc>
        <w:tc>
          <w:tcPr>
            <w:tcW w:w="1701" w:type="dxa"/>
            <w:tcBorders>
              <w:top w:val="single" w:sz="4" w:space="0" w:color="auto"/>
              <w:left w:val="single" w:sz="6" w:space="0" w:color="auto"/>
              <w:bottom w:val="single" w:sz="6" w:space="0" w:color="auto"/>
              <w:right w:val="single" w:sz="6" w:space="0" w:color="auto"/>
            </w:tcBorders>
            <w:vAlign w:val="center"/>
          </w:tcPr>
          <w:p w14:paraId="1D1C10D4" w14:textId="77777777" w:rsidR="00A358E9" w:rsidRPr="000F40DD" w:rsidRDefault="00A358E9">
            <w:pPr>
              <w:spacing w:line="440" w:lineRule="exact"/>
              <w:ind w:firstLine="420"/>
              <w:rPr>
                <w:rFonts w:ascii="宋体" w:hAnsi="宋体" w:cs="宋体"/>
                <w:sz w:val="21"/>
                <w:szCs w:val="21"/>
              </w:rPr>
            </w:pPr>
          </w:p>
        </w:tc>
        <w:tc>
          <w:tcPr>
            <w:tcW w:w="1417" w:type="dxa"/>
            <w:tcBorders>
              <w:top w:val="single" w:sz="4" w:space="0" w:color="auto"/>
              <w:left w:val="single" w:sz="6" w:space="0" w:color="auto"/>
              <w:bottom w:val="single" w:sz="6" w:space="0" w:color="auto"/>
              <w:right w:val="single" w:sz="6" w:space="0" w:color="auto"/>
            </w:tcBorders>
            <w:vAlign w:val="center"/>
          </w:tcPr>
          <w:p w14:paraId="58BE4DF6" w14:textId="77777777" w:rsidR="00A358E9" w:rsidRPr="000F40DD" w:rsidRDefault="00A358E9">
            <w:pPr>
              <w:spacing w:line="440" w:lineRule="exact"/>
              <w:ind w:firstLine="420"/>
              <w:rPr>
                <w:rFonts w:ascii="宋体" w:hAnsi="宋体" w:cs="宋体"/>
                <w:sz w:val="21"/>
                <w:szCs w:val="21"/>
              </w:rPr>
            </w:pPr>
          </w:p>
        </w:tc>
        <w:tc>
          <w:tcPr>
            <w:tcW w:w="2410" w:type="dxa"/>
            <w:tcBorders>
              <w:top w:val="single" w:sz="4" w:space="0" w:color="auto"/>
              <w:left w:val="single" w:sz="6" w:space="0" w:color="auto"/>
              <w:bottom w:val="single" w:sz="6" w:space="0" w:color="auto"/>
              <w:right w:val="single" w:sz="6" w:space="0" w:color="auto"/>
            </w:tcBorders>
            <w:vAlign w:val="center"/>
          </w:tcPr>
          <w:p w14:paraId="17C1B202" w14:textId="77777777" w:rsidR="00A358E9" w:rsidRPr="000F40DD" w:rsidRDefault="00A358E9">
            <w:pPr>
              <w:spacing w:line="440" w:lineRule="exact"/>
              <w:ind w:firstLine="420"/>
              <w:rPr>
                <w:rFonts w:ascii="宋体" w:hAnsi="宋体" w:cs="宋体"/>
                <w:sz w:val="21"/>
                <w:szCs w:val="21"/>
              </w:rPr>
            </w:pPr>
          </w:p>
        </w:tc>
        <w:tc>
          <w:tcPr>
            <w:tcW w:w="850" w:type="dxa"/>
            <w:tcBorders>
              <w:top w:val="single" w:sz="4" w:space="0" w:color="auto"/>
              <w:left w:val="single" w:sz="6" w:space="0" w:color="auto"/>
              <w:bottom w:val="single" w:sz="6" w:space="0" w:color="auto"/>
              <w:right w:val="single" w:sz="6" w:space="0" w:color="auto"/>
            </w:tcBorders>
            <w:vAlign w:val="center"/>
          </w:tcPr>
          <w:p w14:paraId="7CD6AFD2" w14:textId="77777777" w:rsidR="00A358E9" w:rsidRPr="000F40DD" w:rsidRDefault="00A358E9">
            <w:pPr>
              <w:spacing w:line="440" w:lineRule="exact"/>
              <w:ind w:firstLine="420"/>
              <w:rPr>
                <w:rFonts w:ascii="宋体" w:hAnsi="宋体" w:cs="宋体"/>
                <w:sz w:val="21"/>
                <w:szCs w:val="21"/>
              </w:rPr>
            </w:pPr>
          </w:p>
        </w:tc>
        <w:tc>
          <w:tcPr>
            <w:tcW w:w="1560" w:type="dxa"/>
            <w:tcBorders>
              <w:top w:val="single" w:sz="4" w:space="0" w:color="auto"/>
              <w:left w:val="single" w:sz="6" w:space="0" w:color="auto"/>
              <w:bottom w:val="single" w:sz="6" w:space="0" w:color="auto"/>
              <w:right w:val="single" w:sz="6" w:space="0" w:color="auto"/>
            </w:tcBorders>
            <w:vAlign w:val="center"/>
          </w:tcPr>
          <w:p w14:paraId="5323F4DD" w14:textId="77777777" w:rsidR="00A358E9" w:rsidRPr="000F40DD" w:rsidRDefault="00A358E9">
            <w:pPr>
              <w:spacing w:line="440" w:lineRule="exact"/>
              <w:ind w:firstLine="420"/>
              <w:rPr>
                <w:rFonts w:ascii="宋体" w:hAnsi="宋体" w:cs="宋体"/>
                <w:sz w:val="21"/>
                <w:szCs w:val="21"/>
              </w:rPr>
            </w:pPr>
          </w:p>
        </w:tc>
        <w:tc>
          <w:tcPr>
            <w:tcW w:w="2126" w:type="dxa"/>
            <w:tcBorders>
              <w:top w:val="single" w:sz="4" w:space="0" w:color="auto"/>
              <w:left w:val="single" w:sz="6" w:space="0" w:color="auto"/>
              <w:bottom w:val="single" w:sz="6" w:space="0" w:color="auto"/>
              <w:right w:val="single" w:sz="6" w:space="0" w:color="auto"/>
            </w:tcBorders>
            <w:vAlign w:val="center"/>
          </w:tcPr>
          <w:p w14:paraId="25759994" w14:textId="77777777" w:rsidR="00A358E9" w:rsidRPr="000F40DD" w:rsidRDefault="00A358E9">
            <w:pPr>
              <w:spacing w:line="440" w:lineRule="exact"/>
              <w:ind w:firstLine="420"/>
              <w:rPr>
                <w:rFonts w:ascii="宋体" w:hAnsi="宋体" w:cs="宋体"/>
                <w:sz w:val="21"/>
                <w:szCs w:val="21"/>
              </w:rPr>
            </w:pPr>
          </w:p>
        </w:tc>
        <w:tc>
          <w:tcPr>
            <w:tcW w:w="1417" w:type="dxa"/>
            <w:tcBorders>
              <w:top w:val="single" w:sz="4" w:space="0" w:color="auto"/>
              <w:left w:val="single" w:sz="6" w:space="0" w:color="auto"/>
              <w:bottom w:val="single" w:sz="6" w:space="0" w:color="auto"/>
              <w:right w:val="single" w:sz="6" w:space="0" w:color="auto"/>
            </w:tcBorders>
            <w:vAlign w:val="center"/>
          </w:tcPr>
          <w:p w14:paraId="2B918DB2" w14:textId="77777777" w:rsidR="00A358E9" w:rsidRPr="000F40DD" w:rsidRDefault="00A358E9">
            <w:pPr>
              <w:spacing w:line="440" w:lineRule="exact"/>
              <w:ind w:firstLine="420"/>
              <w:rPr>
                <w:rFonts w:ascii="宋体" w:hAnsi="宋体" w:cs="宋体"/>
                <w:sz w:val="21"/>
                <w:szCs w:val="21"/>
              </w:rPr>
            </w:pPr>
          </w:p>
        </w:tc>
        <w:tc>
          <w:tcPr>
            <w:tcW w:w="851" w:type="dxa"/>
            <w:tcBorders>
              <w:top w:val="single" w:sz="4" w:space="0" w:color="auto"/>
              <w:left w:val="single" w:sz="6" w:space="0" w:color="auto"/>
              <w:bottom w:val="single" w:sz="6" w:space="0" w:color="auto"/>
              <w:right w:val="single" w:sz="6" w:space="0" w:color="auto"/>
            </w:tcBorders>
            <w:vAlign w:val="center"/>
          </w:tcPr>
          <w:p w14:paraId="09F5B1B8" w14:textId="77777777" w:rsidR="00A358E9" w:rsidRPr="000F40DD" w:rsidRDefault="00A358E9">
            <w:pPr>
              <w:spacing w:line="440" w:lineRule="exact"/>
              <w:ind w:firstLine="420"/>
              <w:rPr>
                <w:rFonts w:ascii="宋体" w:hAnsi="宋体" w:cs="宋体"/>
                <w:sz w:val="21"/>
                <w:szCs w:val="21"/>
              </w:rPr>
            </w:pPr>
          </w:p>
        </w:tc>
        <w:tc>
          <w:tcPr>
            <w:tcW w:w="850" w:type="dxa"/>
            <w:tcBorders>
              <w:top w:val="single" w:sz="4" w:space="0" w:color="auto"/>
              <w:left w:val="single" w:sz="6" w:space="0" w:color="auto"/>
              <w:bottom w:val="single" w:sz="6" w:space="0" w:color="auto"/>
              <w:right w:val="single" w:sz="12" w:space="0" w:color="auto"/>
            </w:tcBorders>
            <w:vAlign w:val="center"/>
          </w:tcPr>
          <w:p w14:paraId="31AFA155" w14:textId="77777777" w:rsidR="00A358E9" w:rsidRPr="000F40DD" w:rsidRDefault="00A358E9">
            <w:pPr>
              <w:spacing w:line="440" w:lineRule="exact"/>
              <w:ind w:firstLine="420"/>
              <w:rPr>
                <w:rFonts w:ascii="宋体" w:hAnsi="宋体" w:cs="宋体"/>
                <w:sz w:val="21"/>
                <w:szCs w:val="21"/>
              </w:rPr>
            </w:pPr>
          </w:p>
        </w:tc>
      </w:tr>
      <w:tr w:rsidR="000F40DD" w:rsidRPr="000F40DD" w14:paraId="0D53EEFF" w14:textId="77777777">
        <w:trPr>
          <w:trHeight w:val="567"/>
        </w:trPr>
        <w:tc>
          <w:tcPr>
            <w:tcW w:w="1419" w:type="dxa"/>
            <w:tcBorders>
              <w:top w:val="nil"/>
              <w:left w:val="single" w:sz="12" w:space="0" w:color="auto"/>
              <w:bottom w:val="single" w:sz="6" w:space="0" w:color="auto"/>
              <w:right w:val="single" w:sz="6" w:space="0" w:color="auto"/>
            </w:tcBorders>
            <w:vAlign w:val="center"/>
          </w:tcPr>
          <w:p w14:paraId="0A101BD0" w14:textId="77777777" w:rsidR="00A358E9" w:rsidRPr="000F40DD" w:rsidRDefault="00A358E9">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14:paraId="2707C21F" w14:textId="77777777" w:rsidR="00A358E9" w:rsidRPr="000F40DD" w:rsidRDefault="00A358E9">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14:paraId="6FAEE4A5" w14:textId="77777777" w:rsidR="00A358E9" w:rsidRPr="000F40DD" w:rsidRDefault="00A358E9">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14:paraId="23866F6D" w14:textId="77777777" w:rsidR="00A358E9" w:rsidRPr="000F40DD" w:rsidRDefault="00A358E9">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14:paraId="776D6835" w14:textId="77777777" w:rsidR="00A358E9" w:rsidRPr="000F40DD" w:rsidRDefault="00A358E9">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14:paraId="3B43C1A0" w14:textId="77777777" w:rsidR="00A358E9" w:rsidRPr="000F40DD" w:rsidRDefault="00A358E9">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14:paraId="3167E115" w14:textId="77777777" w:rsidR="00A358E9" w:rsidRPr="000F40DD" w:rsidRDefault="00A358E9">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14:paraId="7932A0D1" w14:textId="77777777" w:rsidR="00A358E9" w:rsidRPr="000F40DD" w:rsidRDefault="00A358E9">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14:paraId="265068FD" w14:textId="77777777" w:rsidR="00A358E9" w:rsidRPr="000F40DD" w:rsidRDefault="00A358E9">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14:paraId="75D87D83" w14:textId="77777777" w:rsidR="00A358E9" w:rsidRPr="000F40DD" w:rsidRDefault="00A358E9">
            <w:pPr>
              <w:spacing w:line="440" w:lineRule="exact"/>
              <w:ind w:firstLine="420"/>
              <w:rPr>
                <w:rFonts w:ascii="宋体" w:hAnsi="宋体" w:cs="宋体"/>
                <w:sz w:val="21"/>
                <w:szCs w:val="21"/>
              </w:rPr>
            </w:pPr>
          </w:p>
        </w:tc>
      </w:tr>
      <w:tr w:rsidR="000F40DD" w:rsidRPr="000F40DD" w14:paraId="02A5E631" w14:textId="77777777">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14:paraId="68046F65" w14:textId="77777777" w:rsidR="00A358E9" w:rsidRPr="000F40DD" w:rsidRDefault="00A358E9">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D326FD4" w14:textId="77777777" w:rsidR="00A358E9" w:rsidRPr="000F40DD" w:rsidRDefault="00A358E9">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2F8CE56" w14:textId="77777777" w:rsidR="00A358E9" w:rsidRPr="000F40DD" w:rsidRDefault="00A358E9">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7E10AD87" w14:textId="77777777" w:rsidR="00A358E9" w:rsidRPr="000F40DD" w:rsidRDefault="00A358E9">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0DE10A6" w14:textId="77777777" w:rsidR="00A358E9" w:rsidRPr="000F40DD" w:rsidRDefault="00A358E9">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14:paraId="42318CD7" w14:textId="77777777" w:rsidR="00A358E9" w:rsidRPr="000F40DD" w:rsidRDefault="00A358E9">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14:paraId="01F4FA76" w14:textId="77777777" w:rsidR="00A358E9" w:rsidRPr="000F40DD" w:rsidRDefault="00A358E9">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E3938FD" w14:textId="77777777" w:rsidR="00A358E9" w:rsidRPr="000F40DD" w:rsidRDefault="00A358E9">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644C1D9F" w14:textId="77777777" w:rsidR="00A358E9" w:rsidRPr="000F40DD" w:rsidRDefault="00A358E9">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57195A31" w14:textId="77777777" w:rsidR="00A358E9" w:rsidRPr="000F40DD" w:rsidRDefault="00A358E9">
            <w:pPr>
              <w:spacing w:line="440" w:lineRule="exact"/>
              <w:ind w:firstLine="420"/>
              <w:rPr>
                <w:rFonts w:ascii="宋体" w:hAnsi="宋体" w:cs="宋体"/>
                <w:sz w:val="21"/>
                <w:szCs w:val="21"/>
              </w:rPr>
            </w:pPr>
          </w:p>
        </w:tc>
      </w:tr>
      <w:tr w:rsidR="000F40DD" w:rsidRPr="000F40DD" w14:paraId="0348D6FB" w14:textId="77777777">
        <w:trPr>
          <w:trHeight w:val="567"/>
        </w:trPr>
        <w:tc>
          <w:tcPr>
            <w:tcW w:w="1419" w:type="dxa"/>
            <w:tcBorders>
              <w:top w:val="nil"/>
              <w:left w:val="single" w:sz="12" w:space="0" w:color="auto"/>
              <w:bottom w:val="single" w:sz="6" w:space="0" w:color="auto"/>
              <w:right w:val="single" w:sz="6" w:space="0" w:color="auto"/>
            </w:tcBorders>
            <w:vAlign w:val="center"/>
          </w:tcPr>
          <w:p w14:paraId="317C97DB" w14:textId="77777777" w:rsidR="00A358E9" w:rsidRPr="000F40DD" w:rsidRDefault="00A358E9">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14:paraId="13DA6CED" w14:textId="77777777" w:rsidR="00A358E9" w:rsidRPr="000F40DD" w:rsidRDefault="00A358E9">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14:paraId="3D918BB3" w14:textId="77777777" w:rsidR="00A358E9" w:rsidRPr="000F40DD" w:rsidRDefault="00A358E9">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14:paraId="13A9366F" w14:textId="77777777" w:rsidR="00A358E9" w:rsidRPr="000F40DD" w:rsidRDefault="00A358E9">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14:paraId="5D9A0315" w14:textId="77777777" w:rsidR="00A358E9" w:rsidRPr="000F40DD" w:rsidRDefault="00A358E9">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14:paraId="787536C2" w14:textId="77777777" w:rsidR="00A358E9" w:rsidRPr="000F40DD" w:rsidRDefault="00A358E9">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14:paraId="43C2B387" w14:textId="77777777" w:rsidR="00A358E9" w:rsidRPr="000F40DD" w:rsidRDefault="00A358E9">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14:paraId="1F6E100C" w14:textId="77777777" w:rsidR="00A358E9" w:rsidRPr="000F40DD" w:rsidRDefault="00A358E9">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14:paraId="5C6A5335" w14:textId="77777777" w:rsidR="00A358E9" w:rsidRPr="000F40DD" w:rsidRDefault="00A358E9">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14:paraId="7606F097" w14:textId="77777777" w:rsidR="00A358E9" w:rsidRPr="000F40DD" w:rsidRDefault="00A358E9">
            <w:pPr>
              <w:spacing w:line="440" w:lineRule="exact"/>
              <w:ind w:firstLine="420"/>
              <w:rPr>
                <w:rFonts w:ascii="宋体" w:hAnsi="宋体" w:cs="宋体"/>
                <w:sz w:val="21"/>
                <w:szCs w:val="21"/>
              </w:rPr>
            </w:pPr>
          </w:p>
        </w:tc>
      </w:tr>
      <w:tr w:rsidR="000F40DD" w:rsidRPr="000F40DD" w14:paraId="5EB12D0C" w14:textId="77777777">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14:paraId="1C6C140F" w14:textId="77777777" w:rsidR="00A358E9" w:rsidRPr="000F40DD" w:rsidRDefault="00A358E9">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794A31C1" w14:textId="77777777" w:rsidR="00A358E9" w:rsidRPr="000F40DD" w:rsidRDefault="00A358E9">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E63B3B3" w14:textId="77777777" w:rsidR="00A358E9" w:rsidRPr="000F40DD" w:rsidRDefault="00A358E9">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41F193CC" w14:textId="77777777" w:rsidR="00A358E9" w:rsidRPr="000F40DD" w:rsidRDefault="00A358E9">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BBFD4AB" w14:textId="77777777" w:rsidR="00A358E9" w:rsidRPr="000F40DD" w:rsidRDefault="00A358E9">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14:paraId="394EA2FA" w14:textId="77777777" w:rsidR="00A358E9" w:rsidRPr="000F40DD" w:rsidRDefault="00A358E9">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14:paraId="18CF183B" w14:textId="77777777" w:rsidR="00A358E9" w:rsidRPr="000F40DD" w:rsidRDefault="00A358E9">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BE146E1" w14:textId="77777777" w:rsidR="00A358E9" w:rsidRPr="000F40DD" w:rsidRDefault="00A358E9">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6C690F76" w14:textId="77777777" w:rsidR="00A358E9" w:rsidRPr="000F40DD" w:rsidRDefault="00A358E9">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15830706" w14:textId="77777777" w:rsidR="00A358E9" w:rsidRPr="000F40DD" w:rsidRDefault="00A358E9">
            <w:pPr>
              <w:spacing w:line="440" w:lineRule="exact"/>
              <w:ind w:firstLine="420"/>
              <w:rPr>
                <w:rFonts w:ascii="宋体" w:hAnsi="宋体" w:cs="宋体"/>
                <w:sz w:val="21"/>
                <w:szCs w:val="21"/>
              </w:rPr>
            </w:pPr>
          </w:p>
        </w:tc>
      </w:tr>
      <w:tr w:rsidR="000F40DD" w:rsidRPr="000F40DD" w14:paraId="5042AB2A" w14:textId="77777777">
        <w:trPr>
          <w:trHeight w:val="567"/>
        </w:trPr>
        <w:tc>
          <w:tcPr>
            <w:tcW w:w="1419" w:type="dxa"/>
            <w:tcBorders>
              <w:top w:val="nil"/>
              <w:left w:val="single" w:sz="12" w:space="0" w:color="auto"/>
              <w:bottom w:val="single" w:sz="6" w:space="0" w:color="auto"/>
              <w:right w:val="single" w:sz="6" w:space="0" w:color="auto"/>
            </w:tcBorders>
            <w:vAlign w:val="center"/>
          </w:tcPr>
          <w:p w14:paraId="4E1A0438" w14:textId="77777777" w:rsidR="00A358E9" w:rsidRPr="000F40DD" w:rsidRDefault="00A358E9">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14:paraId="5720B089" w14:textId="77777777" w:rsidR="00A358E9" w:rsidRPr="000F40DD" w:rsidRDefault="00A358E9">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14:paraId="1C214998" w14:textId="77777777" w:rsidR="00A358E9" w:rsidRPr="000F40DD" w:rsidRDefault="00A358E9">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14:paraId="44110D2F" w14:textId="77777777" w:rsidR="00A358E9" w:rsidRPr="000F40DD" w:rsidRDefault="00A358E9">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14:paraId="5D338A0E" w14:textId="77777777" w:rsidR="00A358E9" w:rsidRPr="000F40DD" w:rsidRDefault="00A358E9">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14:paraId="1D442DF4" w14:textId="77777777" w:rsidR="00A358E9" w:rsidRPr="000F40DD" w:rsidRDefault="00A358E9">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14:paraId="5BA3AE93" w14:textId="77777777" w:rsidR="00A358E9" w:rsidRPr="000F40DD" w:rsidRDefault="00A358E9">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14:paraId="316D1B70" w14:textId="77777777" w:rsidR="00A358E9" w:rsidRPr="000F40DD" w:rsidRDefault="00A358E9">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14:paraId="41C26FF4" w14:textId="77777777" w:rsidR="00A358E9" w:rsidRPr="000F40DD" w:rsidRDefault="00A358E9">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14:paraId="5B4DBC6E" w14:textId="77777777" w:rsidR="00A358E9" w:rsidRPr="000F40DD" w:rsidRDefault="00A358E9">
            <w:pPr>
              <w:spacing w:line="440" w:lineRule="exact"/>
              <w:ind w:firstLine="420"/>
              <w:rPr>
                <w:rFonts w:ascii="宋体" w:hAnsi="宋体" w:cs="宋体"/>
                <w:sz w:val="21"/>
                <w:szCs w:val="21"/>
              </w:rPr>
            </w:pPr>
          </w:p>
        </w:tc>
      </w:tr>
      <w:tr w:rsidR="000F40DD" w:rsidRPr="000F40DD" w14:paraId="74FD4060" w14:textId="77777777">
        <w:trPr>
          <w:trHeight w:val="567"/>
        </w:trPr>
        <w:tc>
          <w:tcPr>
            <w:tcW w:w="1419" w:type="dxa"/>
            <w:tcBorders>
              <w:top w:val="nil"/>
              <w:left w:val="single" w:sz="12" w:space="0" w:color="auto"/>
              <w:bottom w:val="single" w:sz="6" w:space="0" w:color="auto"/>
              <w:right w:val="single" w:sz="6" w:space="0" w:color="auto"/>
            </w:tcBorders>
            <w:vAlign w:val="center"/>
          </w:tcPr>
          <w:p w14:paraId="28AD56FB" w14:textId="77777777" w:rsidR="00A358E9" w:rsidRPr="000F40DD" w:rsidRDefault="00A358E9">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14:paraId="1CEEA42B" w14:textId="77777777" w:rsidR="00A358E9" w:rsidRPr="000F40DD" w:rsidRDefault="00A358E9">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14:paraId="0A1CB5F4" w14:textId="77777777" w:rsidR="00A358E9" w:rsidRPr="000F40DD" w:rsidRDefault="00A358E9">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14:paraId="0A7D0B30" w14:textId="77777777" w:rsidR="00A358E9" w:rsidRPr="000F40DD" w:rsidRDefault="00A358E9">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14:paraId="7A22F717" w14:textId="77777777" w:rsidR="00A358E9" w:rsidRPr="000F40DD" w:rsidRDefault="00A358E9">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14:paraId="2A6E3893" w14:textId="77777777" w:rsidR="00A358E9" w:rsidRPr="000F40DD" w:rsidRDefault="00A358E9">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14:paraId="617D25C2" w14:textId="77777777" w:rsidR="00A358E9" w:rsidRPr="000F40DD" w:rsidRDefault="00A358E9">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14:paraId="191E72D3" w14:textId="77777777" w:rsidR="00A358E9" w:rsidRPr="000F40DD" w:rsidRDefault="00A358E9">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14:paraId="4027B8FB" w14:textId="77777777" w:rsidR="00A358E9" w:rsidRPr="000F40DD" w:rsidRDefault="00A358E9">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14:paraId="4EF05517" w14:textId="77777777" w:rsidR="00A358E9" w:rsidRPr="000F40DD" w:rsidRDefault="00A358E9">
            <w:pPr>
              <w:spacing w:line="440" w:lineRule="exact"/>
              <w:ind w:firstLine="420"/>
              <w:rPr>
                <w:rFonts w:ascii="宋体" w:hAnsi="宋体" w:cs="宋体"/>
                <w:sz w:val="21"/>
                <w:szCs w:val="21"/>
              </w:rPr>
            </w:pPr>
          </w:p>
        </w:tc>
      </w:tr>
      <w:tr w:rsidR="000F40DD" w:rsidRPr="000F40DD" w14:paraId="6447B31E" w14:textId="77777777">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14:paraId="329B87BB" w14:textId="77777777" w:rsidR="00A358E9" w:rsidRPr="000F40DD" w:rsidRDefault="00A358E9">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3B2D74B" w14:textId="77777777" w:rsidR="00A358E9" w:rsidRPr="000F40DD" w:rsidRDefault="00A358E9">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EFA213A" w14:textId="77777777" w:rsidR="00A358E9" w:rsidRPr="000F40DD" w:rsidRDefault="00A358E9">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6CD984C3" w14:textId="77777777" w:rsidR="00A358E9" w:rsidRPr="000F40DD" w:rsidRDefault="00A358E9">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FC70CBF" w14:textId="77777777" w:rsidR="00A358E9" w:rsidRPr="000F40DD" w:rsidRDefault="00A358E9">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14:paraId="4240E868" w14:textId="77777777" w:rsidR="00A358E9" w:rsidRPr="000F40DD" w:rsidRDefault="00A358E9">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14:paraId="4F20C2B6" w14:textId="77777777" w:rsidR="00A358E9" w:rsidRPr="000F40DD" w:rsidRDefault="00A358E9">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6DA8D4B" w14:textId="77777777" w:rsidR="00A358E9" w:rsidRPr="000F40DD" w:rsidRDefault="00A358E9">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796B5387" w14:textId="77777777" w:rsidR="00A358E9" w:rsidRPr="000F40DD" w:rsidRDefault="00A358E9">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257067B8" w14:textId="77777777" w:rsidR="00A358E9" w:rsidRPr="000F40DD" w:rsidRDefault="00A358E9">
            <w:pPr>
              <w:spacing w:line="440" w:lineRule="exact"/>
              <w:ind w:firstLine="420"/>
              <w:rPr>
                <w:rFonts w:ascii="宋体" w:hAnsi="宋体" w:cs="宋体"/>
                <w:sz w:val="21"/>
                <w:szCs w:val="21"/>
              </w:rPr>
            </w:pPr>
          </w:p>
        </w:tc>
      </w:tr>
      <w:tr w:rsidR="000F40DD" w:rsidRPr="000F40DD" w14:paraId="18226700" w14:textId="77777777">
        <w:trPr>
          <w:trHeight w:val="567"/>
        </w:trPr>
        <w:tc>
          <w:tcPr>
            <w:tcW w:w="1419" w:type="dxa"/>
            <w:tcBorders>
              <w:top w:val="nil"/>
              <w:left w:val="single" w:sz="12" w:space="0" w:color="auto"/>
              <w:bottom w:val="single" w:sz="6" w:space="0" w:color="auto"/>
              <w:right w:val="single" w:sz="6" w:space="0" w:color="auto"/>
            </w:tcBorders>
            <w:vAlign w:val="center"/>
          </w:tcPr>
          <w:p w14:paraId="2DAF655C" w14:textId="77777777" w:rsidR="00A358E9" w:rsidRPr="000F40DD" w:rsidRDefault="00A358E9">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14:paraId="3CD03DA2" w14:textId="77777777" w:rsidR="00A358E9" w:rsidRPr="000F40DD" w:rsidRDefault="00A358E9">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14:paraId="1BD94712" w14:textId="77777777" w:rsidR="00A358E9" w:rsidRPr="000F40DD" w:rsidRDefault="00A358E9">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14:paraId="7988417F" w14:textId="77777777" w:rsidR="00A358E9" w:rsidRPr="000F40DD" w:rsidRDefault="00A358E9">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14:paraId="7B459BAC" w14:textId="77777777" w:rsidR="00A358E9" w:rsidRPr="000F40DD" w:rsidRDefault="00A358E9">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14:paraId="3871FD1C" w14:textId="77777777" w:rsidR="00A358E9" w:rsidRPr="000F40DD" w:rsidRDefault="00A358E9">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14:paraId="0807FD1B" w14:textId="77777777" w:rsidR="00A358E9" w:rsidRPr="000F40DD" w:rsidRDefault="00A358E9">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14:paraId="3585B7CC" w14:textId="77777777" w:rsidR="00A358E9" w:rsidRPr="000F40DD" w:rsidRDefault="00A358E9">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14:paraId="65E8CF6B" w14:textId="77777777" w:rsidR="00A358E9" w:rsidRPr="000F40DD" w:rsidRDefault="00A358E9">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14:paraId="2F6A328F" w14:textId="77777777" w:rsidR="00A358E9" w:rsidRPr="000F40DD" w:rsidRDefault="00A358E9">
            <w:pPr>
              <w:spacing w:line="440" w:lineRule="exact"/>
              <w:ind w:firstLine="420"/>
              <w:rPr>
                <w:rFonts w:ascii="宋体" w:hAnsi="宋体" w:cs="宋体"/>
                <w:sz w:val="21"/>
                <w:szCs w:val="21"/>
              </w:rPr>
            </w:pPr>
          </w:p>
        </w:tc>
      </w:tr>
      <w:tr w:rsidR="000F40DD" w:rsidRPr="000F40DD" w14:paraId="5D6C4407" w14:textId="77777777">
        <w:trPr>
          <w:trHeight w:val="567"/>
        </w:trPr>
        <w:tc>
          <w:tcPr>
            <w:tcW w:w="1419" w:type="dxa"/>
            <w:tcBorders>
              <w:top w:val="single" w:sz="6" w:space="0" w:color="auto"/>
              <w:left w:val="single" w:sz="12" w:space="0" w:color="auto"/>
              <w:bottom w:val="single" w:sz="12" w:space="0" w:color="auto"/>
              <w:right w:val="single" w:sz="6" w:space="0" w:color="auto"/>
            </w:tcBorders>
            <w:vAlign w:val="center"/>
          </w:tcPr>
          <w:p w14:paraId="7AD636AD" w14:textId="77777777" w:rsidR="00A358E9" w:rsidRPr="000F40DD" w:rsidRDefault="00A358E9">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12" w:space="0" w:color="auto"/>
              <w:right w:val="single" w:sz="6" w:space="0" w:color="auto"/>
            </w:tcBorders>
            <w:vAlign w:val="center"/>
          </w:tcPr>
          <w:p w14:paraId="06FC7639" w14:textId="77777777" w:rsidR="00A358E9" w:rsidRPr="000F40DD" w:rsidRDefault="00A358E9">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12" w:space="0" w:color="auto"/>
              <w:right w:val="single" w:sz="6" w:space="0" w:color="auto"/>
            </w:tcBorders>
            <w:vAlign w:val="center"/>
          </w:tcPr>
          <w:p w14:paraId="1E50276D" w14:textId="77777777" w:rsidR="00A358E9" w:rsidRPr="000F40DD" w:rsidRDefault="00A358E9">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12" w:space="0" w:color="auto"/>
              <w:right w:val="single" w:sz="6" w:space="0" w:color="auto"/>
            </w:tcBorders>
            <w:vAlign w:val="center"/>
          </w:tcPr>
          <w:p w14:paraId="0405355A" w14:textId="77777777" w:rsidR="00A358E9" w:rsidRPr="000F40DD" w:rsidRDefault="00A358E9">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12" w:space="0" w:color="auto"/>
              <w:right w:val="single" w:sz="6" w:space="0" w:color="auto"/>
            </w:tcBorders>
            <w:vAlign w:val="center"/>
          </w:tcPr>
          <w:p w14:paraId="56DC6C60" w14:textId="77777777" w:rsidR="00A358E9" w:rsidRPr="000F40DD" w:rsidRDefault="00A358E9">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12" w:space="0" w:color="auto"/>
              <w:right w:val="single" w:sz="6" w:space="0" w:color="auto"/>
            </w:tcBorders>
            <w:vAlign w:val="center"/>
          </w:tcPr>
          <w:p w14:paraId="61367EEE" w14:textId="77777777" w:rsidR="00A358E9" w:rsidRPr="000F40DD" w:rsidRDefault="00A358E9">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12" w:space="0" w:color="auto"/>
              <w:right w:val="single" w:sz="6" w:space="0" w:color="auto"/>
            </w:tcBorders>
            <w:vAlign w:val="center"/>
          </w:tcPr>
          <w:p w14:paraId="02B06B6C" w14:textId="77777777" w:rsidR="00A358E9" w:rsidRPr="000F40DD" w:rsidRDefault="00A358E9">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12" w:space="0" w:color="auto"/>
              <w:right w:val="single" w:sz="6" w:space="0" w:color="auto"/>
            </w:tcBorders>
            <w:vAlign w:val="center"/>
          </w:tcPr>
          <w:p w14:paraId="4515C47C" w14:textId="77777777" w:rsidR="00A358E9" w:rsidRPr="000F40DD" w:rsidRDefault="00A358E9">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12" w:space="0" w:color="auto"/>
              <w:right w:val="single" w:sz="6" w:space="0" w:color="auto"/>
            </w:tcBorders>
            <w:vAlign w:val="center"/>
          </w:tcPr>
          <w:p w14:paraId="6F1F9001" w14:textId="77777777" w:rsidR="00A358E9" w:rsidRPr="000F40DD" w:rsidRDefault="00A358E9">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12" w:space="0" w:color="auto"/>
              <w:right w:val="single" w:sz="12" w:space="0" w:color="auto"/>
            </w:tcBorders>
            <w:vAlign w:val="center"/>
          </w:tcPr>
          <w:p w14:paraId="28E467BB" w14:textId="77777777" w:rsidR="00A358E9" w:rsidRPr="000F40DD" w:rsidRDefault="00A358E9">
            <w:pPr>
              <w:spacing w:line="440" w:lineRule="exact"/>
              <w:ind w:firstLine="420"/>
              <w:rPr>
                <w:rFonts w:ascii="宋体" w:hAnsi="宋体" w:cs="宋体"/>
                <w:sz w:val="21"/>
                <w:szCs w:val="21"/>
              </w:rPr>
            </w:pPr>
          </w:p>
        </w:tc>
      </w:tr>
    </w:tbl>
    <w:p w14:paraId="1D7AAB3E" w14:textId="77777777" w:rsidR="00A358E9" w:rsidRPr="000F40DD" w:rsidRDefault="00A358E9">
      <w:pPr>
        <w:widowControl/>
        <w:ind w:firstLine="482"/>
        <w:jc w:val="left"/>
        <w:rPr>
          <w:rFonts w:ascii="宋体" w:hAnsi="宋体" w:cs="宋体"/>
          <w:b/>
          <w:szCs w:val="21"/>
        </w:rPr>
        <w:sectPr w:rsidR="00A358E9" w:rsidRPr="000F40DD">
          <w:pgSz w:w="16838" w:h="11906" w:orient="landscape"/>
          <w:pgMar w:top="1554" w:right="1418" w:bottom="1531" w:left="1418" w:header="851" w:footer="992" w:gutter="0"/>
          <w:cols w:space="720"/>
          <w:docGrid w:type="linesAndChars" w:linePitch="312"/>
        </w:sectPr>
      </w:pPr>
    </w:p>
    <w:p w14:paraId="0608362E" w14:textId="77777777" w:rsidR="00A358E9" w:rsidRPr="000F40DD" w:rsidRDefault="00C81118">
      <w:pPr>
        <w:spacing w:line="440" w:lineRule="exact"/>
        <w:ind w:firstLine="480"/>
        <w:rPr>
          <w:rFonts w:ascii="宋体" w:hAnsi="宋体" w:cs="宋体"/>
          <w:sz w:val="21"/>
          <w:szCs w:val="21"/>
        </w:rPr>
      </w:pPr>
      <w:r w:rsidRPr="000F40DD">
        <w:rPr>
          <w:rFonts w:ascii="宋体" w:hAnsi="宋体" w:cs="宋体" w:hint="eastAsia"/>
          <w:szCs w:val="21"/>
        </w:rPr>
        <w:lastRenderedPageBreak/>
        <w:t>附</w:t>
      </w:r>
      <w:bookmarkStart w:id="1456" w:name="_Toc296347224"/>
      <w:bookmarkStart w:id="1457" w:name="_Toc296891053"/>
      <w:bookmarkStart w:id="1458" w:name="_Toc296346726"/>
      <w:bookmarkStart w:id="1459" w:name="_Toc296503225"/>
      <w:bookmarkStart w:id="1460" w:name="_Toc267261692"/>
      <w:bookmarkStart w:id="1461" w:name="_Toc296944564"/>
      <w:bookmarkStart w:id="1462" w:name="_Toc296891265"/>
      <w:r w:rsidRPr="000F40DD">
        <w:rPr>
          <w:rFonts w:ascii="宋体" w:hAnsi="宋体" w:cs="宋体" w:hint="eastAsia"/>
          <w:szCs w:val="21"/>
        </w:rPr>
        <w:t>件2：</w:t>
      </w:r>
    </w:p>
    <w:bookmarkEnd w:id="1456"/>
    <w:bookmarkEnd w:id="1457"/>
    <w:bookmarkEnd w:id="1458"/>
    <w:bookmarkEnd w:id="1459"/>
    <w:bookmarkEnd w:id="1460"/>
    <w:bookmarkEnd w:id="1461"/>
    <w:bookmarkEnd w:id="1462"/>
    <w:p w14:paraId="04132F39"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发包人供应材料设备一览表</w:t>
      </w:r>
    </w:p>
    <w:tbl>
      <w:tblPr>
        <w:tblW w:w="9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75"/>
        <w:gridCol w:w="1047"/>
        <w:gridCol w:w="1274"/>
        <w:gridCol w:w="993"/>
        <w:gridCol w:w="850"/>
        <w:gridCol w:w="851"/>
        <w:gridCol w:w="992"/>
        <w:gridCol w:w="1134"/>
        <w:gridCol w:w="1134"/>
        <w:gridCol w:w="850"/>
      </w:tblGrid>
      <w:tr w:rsidR="000F40DD" w:rsidRPr="000F40DD" w14:paraId="22274508" w14:textId="77777777">
        <w:trPr>
          <w:trHeight w:val="1412"/>
          <w:jc w:val="center"/>
        </w:trPr>
        <w:tc>
          <w:tcPr>
            <w:tcW w:w="776" w:type="dxa"/>
            <w:tcBorders>
              <w:top w:val="single" w:sz="12" w:space="0" w:color="auto"/>
              <w:left w:val="single" w:sz="12" w:space="0" w:color="auto"/>
              <w:bottom w:val="double" w:sz="6" w:space="0" w:color="auto"/>
              <w:right w:val="single" w:sz="6" w:space="0" w:color="auto"/>
            </w:tcBorders>
            <w:vAlign w:val="center"/>
          </w:tcPr>
          <w:p w14:paraId="6F074D22" w14:textId="77777777" w:rsidR="00A358E9" w:rsidRPr="000F40DD" w:rsidRDefault="00C81118">
            <w:pPr>
              <w:ind w:firstLineChars="0" w:firstLine="0"/>
              <w:jc w:val="center"/>
              <w:rPr>
                <w:sz w:val="21"/>
                <w:szCs w:val="24"/>
              </w:rPr>
            </w:pPr>
            <w:r w:rsidRPr="000F40DD">
              <w:rPr>
                <w:rFonts w:hint="eastAsia"/>
              </w:rPr>
              <w:t>序号</w:t>
            </w:r>
          </w:p>
        </w:tc>
        <w:tc>
          <w:tcPr>
            <w:tcW w:w="1048" w:type="dxa"/>
            <w:tcBorders>
              <w:top w:val="single" w:sz="12" w:space="0" w:color="auto"/>
              <w:left w:val="single" w:sz="6" w:space="0" w:color="auto"/>
              <w:bottom w:val="double" w:sz="6" w:space="0" w:color="auto"/>
              <w:right w:val="single" w:sz="6" w:space="0" w:color="auto"/>
            </w:tcBorders>
            <w:vAlign w:val="center"/>
          </w:tcPr>
          <w:p w14:paraId="062710BC" w14:textId="77777777" w:rsidR="00A358E9" w:rsidRPr="000F40DD" w:rsidRDefault="00C81118">
            <w:pPr>
              <w:ind w:firstLineChars="0" w:firstLine="0"/>
              <w:jc w:val="center"/>
            </w:pPr>
            <w:r w:rsidRPr="000F40DD">
              <w:rPr>
                <w:rFonts w:hint="eastAsia"/>
              </w:rPr>
              <w:t>材料、</w:t>
            </w:r>
          </w:p>
          <w:p w14:paraId="23B9A7AF" w14:textId="77777777" w:rsidR="00A358E9" w:rsidRPr="000F40DD" w:rsidRDefault="00C81118">
            <w:pPr>
              <w:ind w:firstLineChars="0" w:firstLine="0"/>
              <w:jc w:val="center"/>
            </w:pPr>
            <w:r w:rsidRPr="000F40DD">
              <w:rPr>
                <w:rFonts w:hint="eastAsia"/>
              </w:rPr>
              <w:t>设备品种</w:t>
            </w:r>
          </w:p>
        </w:tc>
        <w:tc>
          <w:tcPr>
            <w:tcW w:w="1275" w:type="dxa"/>
            <w:tcBorders>
              <w:top w:val="single" w:sz="12" w:space="0" w:color="auto"/>
              <w:left w:val="single" w:sz="6" w:space="0" w:color="auto"/>
              <w:bottom w:val="double" w:sz="6" w:space="0" w:color="auto"/>
              <w:right w:val="single" w:sz="6" w:space="0" w:color="auto"/>
            </w:tcBorders>
            <w:vAlign w:val="center"/>
          </w:tcPr>
          <w:p w14:paraId="24629E92" w14:textId="77777777" w:rsidR="00A358E9" w:rsidRPr="000F40DD" w:rsidRDefault="00C81118">
            <w:pPr>
              <w:ind w:firstLineChars="0" w:firstLine="0"/>
              <w:jc w:val="center"/>
            </w:pPr>
            <w:r w:rsidRPr="000F40DD">
              <w:rPr>
                <w:rFonts w:hint="eastAsia"/>
              </w:rPr>
              <w:t>规格型号</w:t>
            </w:r>
          </w:p>
        </w:tc>
        <w:tc>
          <w:tcPr>
            <w:tcW w:w="993" w:type="dxa"/>
            <w:tcBorders>
              <w:top w:val="single" w:sz="12" w:space="0" w:color="auto"/>
              <w:left w:val="single" w:sz="6" w:space="0" w:color="auto"/>
              <w:bottom w:val="double" w:sz="6" w:space="0" w:color="auto"/>
              <w:right w:val="single" w:sz="6" w:space="0" w:color="auto"/>
            </w:tcBorders>
            <w:vAlign w:val="center"/>
          </w:tcPr>
          <w:p w14:paraId="766A1124" w14:textId="77777777" w:rsidR="00A358E9" w:rsidRPr="000F40DD" w:rsidRDefault="00C81118">
            <w:pPr>
              <w:ind w:firstLineChars="0" w:firstLine="0"/>
              <w:jc w:val="center"/>
            </w:pPr>
            <w:r w:rsidRPr="000F40DD">
              <w:rPr>
                <w:rFonts w:hint="eastAsia"/>
              </w:rPr>
              <w:t>单位</w:t>
            </w:r>
          </w:p>
        </w:tc>
        <w:tc>
          <w:tcPr>
            <w:tcW w:w="850" w:type="dxa"/>
            <w:tcBorders>
              <w:top w:val="single" w:sz="12" w:space="0" w:color="auto"/>
              <w:left w:val="single" w:sz="6" w:space="0" w:color="auto"/>
              <w:bottom w:val="double" w:sz="6" w:space="0" w:color="auto"/>
              <w:right w:val="single" w:sz="6" w:space="0" w:color="auto"/>
            </w:tcBorders>
            <w:vAlign w:val="center"/>
          </w:tcPr>
          <w:p w14:paraId="5E208491" w14:textId="77777777" w:rsidR="00A358E9" w:rsidRPr="000F40DD" w:rsidRDefault="00C81118">
            <w:pPr>
              <w:ind w:firstLineChars="0" w:firstLine="0"/>
              <w:jc w:val="center"/>
            </w:pPr>
            <w:r w:rsidRPr="000F40DD">
              <w:rPr>
                <w:rFonts w:hint="eastAsia"/>
              </w:rPr>
              <w:t>数量</w:t>
            </w:r>
          </w:p>
        </w:tc>
        <w:tc>
          <w:tcPr>
            <w:tcW w:w="851" w:type="dxa"/>
            <w:tcBorders>
              <w:top w:val="single" w:sz="12" w:space="0" w:color="auto"/>
              <w:left w:val="single" w:sz="6" w:space="0" w:color="auto"/>
              <w:bottom w:val="double" w:sz="6" w:space="0" w:color="auto"/>
              <w:right w:val="single" w:sz="6" w:space="0" w:color="auto"/>
            </w:tcBorders>
            <w:vAlign w:val="center"/>
          </w:tcPr>
          <w:p w14:paraId="208A9D7F" w14:textId="77777777" w:rsidR="00A358E9" w:rsidRPr="000F40DD" w:rsidRDefault="00C81118">
            <w:pPr>
              <w:ind w:firstLineChars="0" w:firstLine="0"/>
              <w:jc w:val="center"/>
            </w:pPr>
            <w:r w:rsidRPr="000F40DD">
              <w:rPr>
                <w:rFonts w:hint="eastAsia"/>
              </w:rPr>
              <w:t>单价（元）</w:t>
            </w:r>
          </w:p>
        </w:tc>
        <w:tc>
          <w:tcPr>
            <w:tcW w:w="992" w:type="dxa"/>
            <w:tcBorders>
              <w:top w:val="single" w:sz="12" w:space="0" w:color="auto"/>
              <w:left w:val="single" w:sz="6" w:space="0" w:color="auto"/>
              <w:bottom w:val="double" w:sz="6" w:space="0" w:color="auto"/>
              <w:right w:val="single" w:sz="6" w:space="0" w:color="auto"/>
            </w:tcBorders>
            <w:vAlign w:val="center"/>
          </w:tcPr>
          <w:p w14:paraId="00C8DD6B" w14:textId="77777777" w:rsidR="00A358E9" w:rsidRPr="000F40DD" w:rsidRDefault="00C81118">
            <w:pPr>
              <w:ind w:firstLineChars="0" w:firstLine="0"/>
              <w:jc w:val="center"/>
            </w:pPr>
            <w:r w:rsidRPr="000F40DD">
              <w:rPr>
                <w:rFonts w:hint="eastAsia"/>
              </w:rPr>
              <w:t>质量</w:t>
            </w:r>
          </w:p>
          <w:p w14:paraId="34E301E7" w14:textId="77777777" w:rsidR="00A358E9" w:rsidRPr="000F40DD" w:rsidRDefault="00C81118">
            <w:pPr>
              <w:ind w:firstLineChars="0" w:firstLine="0"/>
              <w:jc w:val="center"/>
            </w:pPr>
            <w:r w:rsidRPr="000F40DD">
              <w:rPr>
                <w:rFonts w:hint="eastAsia"/>
              </w:rPr>
              <w:t>等级</w:t>
            </w:r>
          </w:p>
        </w:tc>
        <w:tc>
          <w:tcPr>
            <w:tcW w:w="1134" w:type="dxa"/>
            <w:tcBorders>
              <w:top w:val="single" w:sz="12" w:space="0" w:color="auto"/>
              <w:left w:val="single" w:sz="6" w:space="0" w:color="auto"/>
              <w:bottom w:val="double" w:sz="6" w:space="0" w:color="auto"/>
              <w:right w:val="single" w:sz="6" w:space="0" w:color="auto"/>
            </w:tcBorders>
            <w:vAlign w:val="center"/>
          </w:tcPr>
          <w:p w14:paraId="03CCBEF5" w14:textId="77777777" w:rsidR="00A358E9" w:rsidRPr="000F40DD" w:rsidRDefault="00C81118">
            <w:pPr>
              <w:ind w:firstLineChars="0" w:firstLine="0"/>
              <w:jc w:val="center"/>
            </w:pPr>
            <w:r w:rsidRPr="000F40DD">
              <w:rPr>
                <w:rFonts w:hint="eastAsia"/>
              </w:rPr>
              <w:t>供应</w:t>
            </w:r>
          </w:p>
          <w:p w14:paraId="60C67948" w14:textId="77777777" w:rsidR="00A358E9" w:rsidRPr="000F40DD" w:rsidRDefault="00C81118">
            <w:pPr>
              <w:ind w:firstLineChars="0" w:firstLine="0"/>
              <w:jc w:val="center"/>
            </w:pPr>
            <w:r w:rsidRPr="000F40DD">
              <w:rPr>
                <w:rFonts w:hint="eastAsia"/>
              </w:rPr>
              <w:t>时间</w:t>
            </w:r>
          </w:p>
        </w:tc>
        <w:tc>
          <w:tcPr>
            <w:tcW w:w="1134" w:type="dxa"/>
            <w:tcBorders>
              <w:top w:val="single" w:sz="12" w:space="0" w:color="auto"/>
              <w:left w:val="single" w:sz="6" w:space="0" w:color="auto"/>
              <w:bottom w:val="double" w:sz="6" w:space="0" w:color="auto"/>
              <w:right w:val="single" w:sz="6" w:space="0" w:color="auto"/>
            </w:tcBorders>
            <w:vAlign w:val="center"/>
          </w:tcPr>
          <w:p w14:paraId="3927B129" w14:textId="77777777" w:rsidR="00A358E9" w:rsidRPr="000F40DD" w:rsidRDefault="00C81118">
            <w:pPr>
              <w:ind w:firstLineChars="0" w:firstLine="0"/>
              <w:jc w:val="center"/>
            </w:pPr>
            <w:r w:rsidRPr="000F40DD">
              <w:rPr>
                <w:rFonts w:hint="eastAsia"/>
              </w:rPr>
              <w:t>送达</w:t>
            </w:r>
          </w:p>
          <w:p w14:paraId="42C44690" w14:textId="77777777" w:rsidR="00A358E9" w:rsidRPr="000F40DD" w:rsidRDefault="00C81118">
            <w:pPr>
              <w:ind w:firstLineChars="0" w:firstLine="0"/>
              <w:jc w:val="center"/>
            </w:pPr>
            <w:r w:rsidRPr="000F40DD">
              <w:rPr>
                <w:rFonts w:hint="eastAsia"/>
              </w:rPr>
              <w:t>地点</w:t>
            </w:r>
          </w:p>
        </w:tc>
        <w:tc>
          <w:tcPr>
            <w:tcW w:w="850" w:type="dxa"/>
            <w:tcBorders>
              <w:top w:val="single" w:sz="12" w:space="0" w:color="auto"/>
              <w:left w:val="single" w:sz="6" w:space="0" w:color="auto"/>
              <w:bottom w:val="double" w:sz="6" w:space="0" w:color="auto"/>
              <w:right w:val="single" w:sz="12" w:space="0" w:color="auto"/>
            </w:tcBorders>
            <w:vAlign w:val="center"/>
          </w:tcPr>
          <w:p w14:paraId="7ED3E5E4" w14:textId="77777777" w:rsidR="00A358E9" w:rsidRPr="000F40DD" w:rsidRDefault="00C81118">
            <w:pPr>
              <w:ind w:firstLineChars="0" w:firstLine="0"/>
              <w:jc w:val="center"/>
            </w:pPr>
            <w:r w:rsidRPr="000F40DD">
              <w:rPr>
                <w:rFonts w:hint="eastAsia"/>
              </w:rPr>
              <w:t>备注</w:t>
            </w:r>
          </w:p>
        </w:tc>
      </w:tr>
      <w:tr w:rsidR="000F40DD" w:rsidRPr="000F40DD" w14:paraId="3519F442" w14:textId="77777777">
        <w:trPr>
          <w:trHeight w:val="567"/>
          <w:jc w:val="center"/>
        </w:trPr>
        <w:tc>
          <w:tcPr>
            <w:tcW w:w="776" w:type="dxa"/>
            <w:tcBorders>
              <w:top w:val="double" w:sz="6" w:space="0" w:color="auto"/>
              <w:left w:val="single" w:sz="12" w:space="0" w:color="auto"/>
              <w:bottom w:val="single" w:sz="6" w:space="0" w:color="auto"/>
              <w:right w:val="single" w:sz="6" w:space="0" w:color="auto"/>
            </w:tcBorders>
            <w:vAlign w:val="center"/>
          </w:tcPr>
          <w:p w14:paraId="578FF84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48" w:type="dxa"/>
            <w:tcBorders>
              <w:top w:val="double" w:sz="6" w:space="0" w:color="auto"/>
              <w:left w:val="single" w:sz="6" w:space="0" w:color="auto"/>
              <w:bottom w:val="single" w:sz="6" w:space="0" w:color="auto"/>
              <w:right w:val="single" w:sz="6" w:space="0" w:color="auto"/>
            </w:tcBorders>
            <w:vAlign w:val="center"/>
          </w:tcPr>
          <w:p w14:paraId="4934BAB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5" w:type="dxa"/>
            <w:tcBorders>
              <w:top w:val="double" w:sz="6" w:space="0" w:color="auto"/>
              <w:left w:val="single" w:sz="6" w:space="0" w:color="auto"/>
              <w:bottom w:val="single" w:sz="6" w:space="0" w:color="auto"/>
              <w:right w:val="single" w:sz="6" w:space="0" w:color="auto"/>
            </w:tcBorders>
            <w:vAlign w:val="center"/>
          </w:tcPr>
          <w:p w14:paraId="06EC198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3" w:type="dxa"/>
            <w:tcBorders>
              <w:top w:val="double" w:sz="6" w:space="0" w:color="auto"/>
              <w:left w:val="single" w:sz="6" w:space="0" w:color="auto"/>
              <w:bottom w:val="single" w:sz="6" w:space="0" w:color="auto"/>
              <w:right w:val="single" w:sz="6" w:space="0" w:color="auto"/>
            </w:tcBorders>
            <w:vAlign w:val="center"/>
          </w:tcPr>
          <w:p w14:paraId="2A9B62F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double" w:sz="6" w:space="0" w:color="auto"/>
              <w:left w:val="single" w:sz="6" w:space="0" w:color="auto"/>
              <w:bottom w:val="single" w:sz="6" w:space="0" w:color="auto"/>
              <w:right w:val="single" w:sz="6" w:space="0" w:color="auto"/>
            </w:tcBorders>
            <w:vAlign w:val="center"/>
          </w:tcPr>
          <w:p w14:paraId="262FCC2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double" w:sz="6" w:space="0" w:color="auto"/>
              <w:left w:val="single" w:sz="6" w:space="0" w:color="auto"/>
              <w:bottom w:val="single" w:sz="6" w:space="0" w:color="auto"/>
              <w:right w:val="single" w:sz="6" w:space="0" w:color="auto"/>
            </w:tcBorders>
            <w:vAlign w:val="center"/>
          </w:tcPr>
          <w:p w14:paraId="12B7159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2" w:type="dxa"/>
            <w:tcBorders>
              <w:top w:val="double" w:sz="6" w:space="0" w:color="auto"/>
              <w:left w:val="single" w:sz="6" w:space="0" w:color="auto"/>
              <w:bottom w:val="single" w:sz="6" w:space="0" w:color="auto"/>
              <w:right w:val="single" w:sz="6" w:space="0" w:color="auto"/>
            </w:tcBorders>
            <w:vAlign w:val="center"/>
          </w:tcPr>
          <w:p w14:paraId="14C4D2A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double" w:sz="6" w:space="0" w:color="auto"/>
              <w:left w:val="single" w:sz="6" w:space="0" w:color="auto"/>
              <w:bottom w:val="single" w:sz="6" w:space="0" w:color="auto"/>
              <w:right w:val="single" w:sz="6" w:space="0" w:color="auto"/>
            </w:tcBorders>
            <w:vAlign w:val="center"/>
          </w:tcPr>
          <w:p w14:paraId="5DD2D18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double" w:sz="6" w:space="0" w:color="auto"/>
              <w:left w:val="single" w:sz="6" w:space="0" w:color="auto"/>
              <w:bottom w:val="single" w:sz="6" w:space="0" w:color="auto"/>
              <w:right w:val="single" w:sz="6" w:space="0" w:color="auto"/>
            </w:tcBorders>
            <w:vAlign w:val="center"/>
          </w:tcPr>
          <w:p w14:paraId="7BBCCEA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double" w:sz="6" w:space="0" w:color="auto"/>
              <w:left w:val="single" w:sz="6" w:space="0" w:color="auto"/>
              <w:bottom w:val="single" w:sz="6" w:space="0" w:color="auto"/>
              <w:right w:val="single" w:sz="12" w:space="0" w:color="auto"/>
            </w:tcBorders>
            <w:vAlign w:val="center"/>
          </w:tcPr>
          <w:p w14:paraId="154FE53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A9A0481" w14:textId="77777777">
        <w:trPr>
          <w:trHeight w:val="567"/>
          <w:jc w:val="center"/>
        </w:trPr>
        <w:tc>
          <w:tcPr>
            <w:tcW w:w="776" w:type="dxa"/>
            <w:tcBorders>
              <w:top w:val="nil"/>
              <w:left w:val="single" w:sz="12" w:space="0" w:color="auto"/>
              <w:bottom w:val="single" w:sz="6" w:space="0" w:color="auto"/>
              <w:right w:val="single" w:sz="6" w:space="0" w:color="auto"/>
            </w:tcBorders>
            <w:vAlign w:val="center"/>
          </w:tcPr>
          <w:p w14:paraId="3FBC4A1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48" w:type="dxa"/>
            <w:tcBorders>
              <w:top w:val="nil"/>
              <w:left w:val="single" w:sz="6" w:space="0" w:color="auto"/>
              <w:bottom w:val="single" w:sz="6" w:space="0" w:color="auto"/>
              <w:right w:val="single" w:sz="6" w:space="0" w:color="auto"/>
            </w:tcBorders>
            <w:vAlign w:val="center"/>
          </w:tcPr>
          <w:p w14:paraId="3572299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5" w:type="dxa"/>
            <w:tcBorders>
              <w:top w:val="nil"/>
              <w:left w:val="single" w:sz="6" w:space="0" w:color="auto"/>
              <w:bottom w:val="single" w:sz="6" w:space="0" w:color="auto"/>
              <w:right w:val="single" w:sz="6" w:space="0" w:color="auto"/>
            </w:tcBorders>
            <w:vAlign w:val="center"/>
          </w:tcPr>
          <w:p w14:paraId="77B287A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3" w:type="dxa"/>
            <w:tcBorders>
              <w:top w:val="nil"/>
              <w:left w:val="single" w:sz="6" w:space="0" w:color="auto"/>
              <w:bottom w:val="single" w:sz="6" w:space="0" w:color="auto"/>
              <w:right w:val="single" w:sz="6" w:space="0" w:color="auto"/>
            </w:tcBorders>
            <w:vAlign w:val="center"/>
          </w:tcPr>
          <w:p w14:paraId="170A1C6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nil"/>
              <w:left w:val="single" w:sz="6" w:space="0" w:color="auto"/>
              <w:bottom w:val="single" w:sz="6" w:space="0" w:color="auto"/>
              <w:right w:val="single" w:sz="6" w:space="0" w:color="auto"/>
            </w:tcBorders>
            <w:vAlign w:val="center"/>
          </w:tcPr>
          <w:p w14:paraId="79F0916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nil"/>
              <w:left w:val="single" w:sz="6" w:space="0" w:color="auto"/>
              <w:bottom w:val="single" w:sz="6" w:space="0" w:color="auto"/>
              <w:right w:val="single" w:sz="6" w:space="0" w:color="auto"/>
            </w:tcBorders>
            <w:vAlign w:val="center"/>
          </w:tcPr>
          <w:p w14:paraId="1D08060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2" w:type="dxa"/>
            <w:tcBorders>
              <w:top w:val="nil"/>
              <w:left w:val="single" w:sz="6" w:space="0" w:color="auto"/>
              <w:bottom w:val="single" w:sz="6" w:space="0" w:color="auto"/>
              <w:right w:val="single" w:sz="6" w:space="0" w:color="auto"/>
            </w:tcBorders>
            <w:vAlign w:val="center"/>
          </w:tcPr>
          <w:p w14:paraId="57DBDEB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nil"/>
              <w:left w:val="single" w:sz="6" w:space="0" w:color="auto"/>
              <w:bottom w:val="single" w:sz="6" w:space="0" w:color="auto"/>
              <w:right w:val="single" w:sz="6" w:space="0" w:color="auto"/>
            </w:tcBorders>
            <w:vAlign w:val="center"/>
          </w:tcPr>
          <w:p w14:paraId="28FCA1D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nil"/>
              <w:left w:val="single" w:sz="6" w:space="0" w:color="auto"/>
              <w:bottom w:val="single" w:sz="6" w:space="0" w:color="auto"/>
              <w:right w:val="single" w:sz="6" w:space="0" w:color="auto"/>
            </w:tcBorders>
            <w:vAlign w:val="center"/>
          </w:tcPr>
          <w:p w14:paraId="7EDABE1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nil"/>
              <w:left w:val="single" w:sz="6" w:space="0" w:color="auto"/>
              <w:bottom w:val="single" w:sz="6" w:space="0" w:color="auto"/>
              <w:right w:val="single" w:sz="12" w:space="0" w:color="auto"/>
            </w:tcBorders>
            <w:vAlign w:val="center"/>
          </w:tcPr>
          <w:p w14:paraId="28BBE05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C6A51F4"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11ABAAB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48" w:type="dxa"/>
            <w:tcBorders>
              <w:top w:val="single" w:sz="6" w:space="0" w:color="auto"/>
              <w:left w:val="single" w:sz="6" w:space="0" w:color="auto"/>
              <w:bottom w:val="single" w:sz="6" w:space="0" w:color="auto"/>
              <w:right w:val="single" w:sz="6" w:space="0" w:color="auto"/>
            </w:tcBorders>
            <w:vAlign w:val="center"/>
          </w:tcPr>
          <w:p w14:paraId="01C1373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5" w:type="dxa"/>
            <w:tcBorders>
              <w:top w:val="single" w:sz="6" w:space="0" w:color="auto"/>
              <w:left w:val="single" w:sz="6" w:space="0" w:color="auto"/>
              <w:bottom w:val="single" w:sz="6" w:space="0" w:color="auto"/>
              <w:right w:val="single" w:sz="6" w:space="0" w:color="auto"/>
            </w:tcBorders>
            <w:vAlign w:val="center"/>
          </w:tcPr>
          <w:p w14:paraId="6C70728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3" w:type="dxa"/>
            <w:tcBorders>
              <w:top w:val="single" w:sz="6" w:space="0" w:color="auto"/>
              <w:left w:val="single" w:sz="6" w:space="0" w:color="auto"/>
              <w:bottom w:val="single" w:sz="6" w:space="0" w:color="auto"/>
              <w:right w:val="single" w:sz="6" w:space="0" w:color="auto"/>
            </w:tcBorders>
            <w:vAlign w:val="center"/>
          </w:tcPr>
          <w:p w14:paraId="30E58ED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6" w:space="0" w:color="auto"/>
            </w:tcBorders>
            <w:vAlign w:val="center"/>
          </w:tcPr>
          <w:p w14:paraId="71A4AB2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vAlign w:val="center"/>
          </w:tcPr>
          <w:p w14:paraId="554634E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2" w:type="dxa"/>
            <w:tcBorders>
              <w:top w:val="single" w:sz="6" w:space="0" w:color="auto"/>
              <w:left w:val="single" w:sz="6" w:space="0" w:color="auto"/>
              <w:bottom w:val="single" w:sz="6" w:space="0" w:color="auto"/>
              <w:right w:val="single" w:sz="6" w:space="0" w:color="auto"/>
            </w:tcBorders>
            <w:vAlign w:val="center"/>
          </w:tcPr>
          <w:p w14:paraId="016978C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464B873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A8E4A4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12" w:space="0" w:color="auto"/>
            </w:tcBorders>
            <w:vAlign w:val="center"/>
          </w:tcPr>
          <w:p w14:paraId="1FC4652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00F9D85"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25D6D8F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48" w:type="dxa"/>
            <w:tcBorders>
              <w:top w:val="single" w:sz="6" w:space="0" w:color="auto"/>
              <w:left w:val="single" w:sz="6" w:space="0" w:color="auto"/>
              <w:bottom w:val="single" w:sz="6" w:space="0" w:color="auto"/>
              <w:right w:val="single" w:sz="6" w:space="0" w:color="auto"/>
            </w:tcBorders>
            <w:vAlign w:val="center"/>
          </w:tcPr>
          <w:p w14:paraId="3E4ED8C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5" w:type="dxa"/>
            <w:tcBorders>
              <w:top w:val="single" w:sz="6" w:space="0" w:color="auto"/>
              <w:left w:val="single" w:sz="6" w:space="0" w:color="auto"/>
              <w:bottom w:val="single" w:sz="6" w:space="0" w:color="auto"/>
              <w:right w:val="single" w:sz="6" w:space="0" w:color="auto"/>
            </w:tcBorders>
            <w:vAlign w:val="center"/>
          </w:tcPr>
          <w:p w14:paraId="71DED14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3" w:type="dxa"/>
            <w:tcBorders>
              <w:top w:val="single" w:sz="6" w:space="0" w:color="auto"/>
              <w:left w:val="single" w:sz="6" w:space="0" w:color="auto"/>
              <w:bottom w:val="single" w:sz="6" w:space="0" w:color="auto"/>
              <w:right w:val="single" w:sz="6" w:space="0" w:color="auto"/>
            </w:tcBorders>
            <w:vAlign w:val="center"/>
          </w:tcPr>
          <w:p w14:paraId="0C0ECD1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6" w:space="0" w:color="auto"/>
            </w:tcBorders>
            <w:vAlign w:val="center"/>
          </w:tcPr>
          <w:p w14:paraId="2EDD8A7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vAlign w:val="center"/>
          </w:tcPr>
          <w:p w14:paraId="0417000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2" w:type="dxa"/>
            <w:tcBorders>
              <w:top w:val="single" w:sz="6" w:space="0" w:color="auto"/>
              <w:left w:val="single" w:sz="6" w:space="0" w:color="auto"/>
              <w:bottom w:val="single" w:sz="6" w:space="0" w:color="auto"/>
              <w:right w:val="single" w:sz="6" w:space="0" w:color="auto"/>
            </w:tcBorders>
            <w:vAlign w:val="center"/>
          </w:tcPr>
          <w:p w14:paraId="0168065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0EC851F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35FD04B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12" w:space="0" w:color="auto"/>
            </w:tcBorders>
            <w:vAlign w:val="center"/>
          </w:tcPr>
          <w:p w14:paraId="46AB98B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50637A83"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321AD1C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48" w:type="dxa"/>
            <w:tcBorders>
              <w:top w:val="single" w:sz="6" w:space="0" w:color="auto"/>
              <w:left w:val="single" w:sz="6" w:space="0" w:color="auto"/>
              <w:bottom w:val="single" w:sz="6" w:space="0" w:color="auto"/>
              <w:right w:val="single" w:sz="6" w:space="0" w:color="auto"/>
            </w:tcBorders>
            <w:vAlign w:val="center"/>
          </w:tcPr>
          <w:p w14:paraId="49EDBC2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5" w:type="dxa"/>
            <w:tcBorders>
              <w:top w:val="single" w:sz="6" w:space="0" w:color="auto"/>
              <w:left w:val="single" w:sz="6" w:space="0" w:color="auto"/>
              <w:bottom w:val="single" w:sz="6" w:space="0" w:color="auto"/>
              <w:right w:val="single" w:sz="6" w:space="0" w:color="auto"/>
            </w:tcBorders>
            <w:vAlign w:val="center"/>
          </w:tcPr>
          <w:p w14:paraId="40589C6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3" w:type="dxa"/>
            <w:tcBorders>
              <w:top w:val="single" w:sz="6" w:space="0" w:color="auto"/>
              <w:left w:val="single" w:sz="6" w:space="0" w:color="auto"/>
              <w:bottom w:val="single" w:sz="6" w:space="0" w:color="auto"/>
              <w:right w:val="single" w:sz="6" w:space="0" w:color="auto"/>
            </w:tcBorders>
            <w:vAlign w:val="center"/>
          </w:tcPr>
          <w:p w14:paraId="2275130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6" w:space="0" w:color="auto"/>
            </w:tcBorders>
            <w:vAlign w:val="center"/>
          </w:tcPr>
          <w:p w14:paraId="0066E34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vAlign w:val="center"/>
          </w:tcPr>
          <w:p w14:paraId="062B0E4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2" w:type="dxa"/>
            <w:tcBorders>
              <w:top w:val="single" w:sz="6" w:space="0" w:color="auto"/>
              <w:left w:val="single" w:sz="6" w:space="0" w:color="auto"/>
              <w:bottom w:val="single" w:sz="6" w:space="0" w:color="auto"/>
              <w:right w:val="single" w:sz="6" w:space="0" w:color="auto"/>
            </w:tcBorders>
            <w:vAlign w:val="center"/>
          </w:tcPr>
          <w:p w14:paraId="3CCFF66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112C237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5589A3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12" w:space="0" w:color="auto"/>
            </w:tcBorders>
            <w:vAlign w:val="center"/>
          </w:tcPr>
          <w:p w14:paraId="1320121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7143759"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135FD23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48" w:type="dxa"/>
            <w:tcBorders>
              <w:top w:val="single" w:sz="6" w:space="0" w:color="auto"/>
              <w:left w:val="single" w:sz="6" w:space="0" w:color="auto"/>
              <w:bottom w:val="single" w:sz="6" w:space="0" w:color="auto"/>
              <w:right w:val="single" w:sz="6" w:space="0" w:color="auto"/>
            </w:tcBorders>
            <w:vAlign w:val="center"/>
          </w:tcPr>
          <w:p w14:paraId="5E10BE5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5" w:type="dxa"/>
            <w:tcBorders>
              <w:top w:val="single" w:sz="6" w:space="0" w:color="auto"/>
              <w:left w:val="single" w:sz="6" w:space="0" w:color="auto"/>
              <w:bottom w:val="single" w:sz="6" w:space="0" w:color="auto"/>
              <w:right w:val="single" w:sz="6" w:space="0" w:color="auto"/>
            </w:tcBorders>
            <w:vAlign w:val="center"/>
          </w:tcPr>
          <w:p w14:paraId="4363873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3" w:type="dxa"/>
            <w:tcBorders>
              <w:top w:val="single" w:sz="6" w:space="0" w:color="auto"/>
              <w:left w:val="single" w:sz="6" w:space="0" w:color="auto"/>
              <w:bottom w:val="single" w:sz="6" w:space="0" w:color="auto"/>
              <w:right w:val="single" w:sz="6" w:space="0" w:color="auto"/>
            </w:tcBorders>
            <w:vAlign w:val="center"/>
          </w:tcPr>
          <w:p w14:paraId="5C483BB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6" w:space="0" w:color="auto"/>
            </w:tcBorders>
            <w:vAlign w:val="center"/>
          </w:tcPr>
          <w:p w14:paraId="5A281F1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vAlign w:val="center"/>
          </w:tcPr>
          <w:p w14:paraId="503EA5D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2" w:type="dxa"/>
            <w:tcBorders>
              <w:top w:val="single" w:sz="6" w:space="0" w:color="auto"/>
              <w:left w:val="single" w:sz="6" w:space="0" w:color="auto"/>
              <w:bottom w:val="single" w:sz="6" w:space="0" w:color="auto"/>
              <w:right w:val="single" w:sz="6" w:space="0" w:color="auto"/>
            </w:tcBorders>
            <w:vAlign w:val="center"/>
          </w:tcPr>
          <w:p w14:paraId="0E6D81E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1A1C348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471739A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12" w:space="0" w:color="auto"/>
            </w:tcBorders>
            <w:vAlign w:val="center"/>
          </w:tcPr>
          <w:p w14:paraId="610C11D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57AF965"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4D9C228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48" w:type="dxa"/>
            <w:tcBorders>
              <w:top w:val="single" w:sz="6" w:space="0" w:color="auto"/>
              <w:left w:val="single" w:sz="6" w:space="0" w:color="auto"/>
              <w:bottom w:val="single" w:sz="6" w:space="0" w:color="auto"/>
              <w:right w:val="single" w:sz="6" w:space="0" w:color="auto"/>
            </w:tcBorders>
            <w:vAlign w:val="center"/>
          </w:tcPr>
          <w:p w14:paraId="79E6778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5" w:type="dxa"/>
            <w:tcBorders>
              <w:top w:val="single" w:sz="6" w:space="0" w:color="auto"/>
              <w:left w:val="single" w:sz="6" w:space="0" w:color="auto"/>
              <w:bottom w:val="single" w:sz="6" w:space="0" w:color="auto"/>
              <w:right w:val="single" w:sz="6" w:space="0" w:color="auto"/>
            </w:tcBorders>
            <w:vAlign w:val="center"/>
          </w:tcPr>
          <w:p w14:paraId="19845CF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3" w:type="dxa"/>
            <w:tcBorders>
              <w:top w:val="single" w:sz="6" w:space="0" w:color="auto"/>
              <w:left w:val="single" w:sz="6" w:space="0" w:color="auto"/>
              <w:bottom w:val="single" w:sz="6" w:space="0" w:color="auto"/>
              <w:right w:val="single" w:sz="6" w:space="0" w:color="auto"/>
            </w:tcBorders>
            <w:vAlign w:val="center"/>
          </w:tcPr>
          <w:p w14:paraId="05F06C4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6" w:space="0" w:color="auto"/>
            </w:tcBorders>
            <w:vAlign w:val="center"/>
          </w:tcPr>
          <w:p w14:paraId="737741E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vAlign w:val="center"/>
          </w:tcPr>
          <w:p w14:paraId="4129024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2" w:type="dxa"/>
            <w:tcBorders>
              <w:top w:val="single" w:sz="6" w:space="0" w:color="auto"/>
              <w:left w:val="single" w:sz="6" w:space="0" w:color="auto"/>
              <w:bottom w:val="single" w:sz="6" w:space="0" w:color="auto"/>
              <w:right w:val="single" w:sz="6" w:space="0" w:color="auto"/>
            </w:tcBorders>
            <w:vAlign w:val="center"/>
          </w:tcPr>
          <w:p w14:paraId="5D494E4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04C2C7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552C00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12" w:space="0" w:color="auto"/>
            </w:tcBorders>
            <w:vAlign w:val="center"/>
          </w:tcPr>
          <w:p w14:paraId="329E7F0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90520AE"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59BE5BB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48" w:type="dxa"/>
            <w:tcBorders>
              <w:top w:val="single" w:sz="6" w:space="0" w:color="auto"/>
              <w:left w:val="single" w:sz="6" w:space="0" w:color="auto"/>
              <w:bottom w:val="single" w:sz="6" w:space="0" w:color="auto"/>
              <w:right w:val="single" w:sz="6" w:space="0" w:color="auto"/>
            </w:tcBorders>
            <w:vAlign w:val="center"/>
          </w:tcPr>
          <w:p w14:paraId="76D1C5B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5" w:type="dxa"/>
            <w:tcBorders>
              <w:top w:val="single" w:sz="6" w:space="0" w:color="auto"/>
              <w:left w:val="single" w:sz="6" w:space="0" w:color="auto"/>
              <w:bottom w:val="single" w:sz="6" w:space="0" w:color="auto"/>
              <w:right w:val="single" w:sz="6" w:space="0" w:color="auto"/>
            </w:tcBorders>
            <w:vAlign w:val="center"/>
          </w:tcPr>
          <w:p w14:paraId="689ABA7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3" w:type="dxa"/>
            <w:tcBorders>
              <w:top w:val="single" w:sz="6" w:space="0" w:color="auto"/>
              <w:left w:val="single" w:sz="6" w:space="0" w:color="auto"/>
              <w:bottom w:val="single" w:sz="6" w:space="0" w:color="auto"/>
              <w:right w:val="single" w:sz="6" w:space="0" w:color="auto"/>
            </w:tcBorders>
            <w:vAlign w:val="center"/>
          </w:tcPr>
          <w:p w14:paraId="12F0886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6" w:space="0" w:color="auto"/>
            </w:tcBorders>
            <w:vAlign w:val="center"/>
          </w:tcPr>
          <w:p w14:paraId="30ADA61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vAlign w:val="center"/>
          </w:tcPr>
          <w:p w14:paraId="10C9B5E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2" w:type="dxa"/>
            <w:tcBorders>
              <w:top w:val="single" w:sz="6" w:space="0" w:color="auto"/>
              <w:left w:val="single" w:sz="6" w:space="0" w:color="auto"/>
              <w:bottom w:val="single" w:sz="6" w:space="0" w:color="auto"/>
              <w:right w:val="single" w:sz="6" w:space="0" w:color="auto"/>
            </w:tcBorders>
            <w:vAlign w:val="center"/>
          </w:tcPr>
          <w:p w14:paraId="2554D1F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420893A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E16399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12" w:space="0" w:color="auto"/>
            </w:tcBorders>
            <w:vAlign w:val="center"/>
          </w:tcPr>
          <w:p w14:paraId="15AC960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5192F474"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74C37046" w14:textId="77777777" w:rsidR="00A358E9" w:rsidRPr="000F40DD" w:rsidRDefault="00A358E9">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08B72F0F" w14:textId="77777777" w:rsidR="00A358E9" w:rsidRPr="000F40DD" w:rsidRDefault="00A358E9">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76950F37" w14:textId="77777777" w:rsidR="00A358E9" w:rsidRPr="000F40DD" w:rsidRDefault="00A358E9">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14:paraId="4F7596BC"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D24778C" w14:textId="77777777" w:rsidR="00A358E9" w:rsidRPr="000F40DD" w:rsidRDefault="00A358E9">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B0B1A1D" w14:textId="77777777" w:rsidR="00A358E9" w:rsidRPr="000F40DD" w:rsidRDefault="00A358E9">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3F5A5DF"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1E945F5"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D2DC210"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6F7AB587" w14:textId="77777777" w:rsidR="00A358E9" w:rsidRPr="000F40DD" w:rsidRDefault="00A358E9">
            <w:pPr>
              <w:ind w:firstLine="420"/>
              <w:jc w:val="center"/>
              <w:rPr>
                <w:rFonts w:ascii="宋体" w:hAnsi="宋体" w:cs="宋体"/>
                <w:sz w:val="21"/>
                <w:szCs w:val="21"/>
              </w:rPr>
            </w:pPr>
          </w:p>
        </w:tc>
      </w:tr>
      <w:tr w:rsidR="000F40DD" w:rsidRPr="000F40DD" w14:paraId="6DAF3556"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0DB8DC1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48" w:type="dxa"/>
            <w:tcBorders>
              <w:top w:val="single" w:sz="6" w:space="0" w:color="auto"/>
              <w:left w:val="single" w:sz="6" w:space="0" w:color="auto"/>
              <w:bottom w:val="single" w:sz="6" w:space="0" w:color="auto"/>
              <w:right w:val="single" w:sz="6" w:space="0" w:color="auto"/>
            </w:tcBorders>
            <w:vAlign w:val="center"/>
          </w:tcPr>
          <w:p w14:paraId="07DFF89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5" w:type="dxa"/>
            <w:tcBorders>
              <w:top w:val="single" w:sz="6" w:space="0" w:color="auto"/>
              <w:left w:val="single" w:sz="6" w:space="0" w:color="auto"/>
              <w:bottom w:val="single" w:sz="6" w:space="0" w:color="auto"/>
              <w:right w:val="single" w:sz="6" w:space="0" w:color="auto"/>
            </w:tcBorders>
            <w:vAlign w:val="center"/>
          </w:tcPr>
          <w:p w14:paraId="365035A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3" w:type="dxa"/>
            <w:tcBorders>
              <w:top w:val="single" w:sz="6" w:space="0" w:color="auto"/>
              <w:left w:val="single" w:sz="6" w:space="0" w:color="auto"/>
              <w:bottom w:val="single" w:sz="6" w:space="0" w:color="auto"/>
              <w:right w:val="single" w:sz="6" w:space="0" w:color="auto"/>
            </w:tcBorders>
            <w:vAlign w:val="center"/>
          </w:tcPr>
          <w:p w14:paraId="3E2668F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6" w:space="0" w:color="auto"/>
            </w:tcBorders>
            <w:vAlign w:val="center"/>
          </w:tcPr>
          <w:p w14:paraId="6295686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vAlign w:val="center"/>
          </w:tcPr>
          <w:p w14:paraId="18D40D3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92" w:type="dxa"/>
            <w:tcBorders>
              <w:top w:val="single" w:sz="6" w:space="0" w:color="auto"/>
              <w:left w:val="single" w:sz="6" w:space="0" w:color="auto"/>
              <w:bottom w:val="single" w:sz="6" w:space="0" w:color="auto"/>
              <w:right w:val="single" w:sz="6" w:space="0" w:color="auto"/>
            </w:tcBorders>
            <w:vAlign w:val="center"/>
          </w:tcPr>
          <w:p w14:paraId="1A0CCFB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7889E1F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CAFBBC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12" w:space="0" w:color="auto"/>
            </w:tcBorders>
            <w:vAlign w:val="center"/>
          </w:tcPr>
          <w:p w14:paraId="5CC4319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997E5A0"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759E0905" w14:textId="77777777" w:rsidR="00A358E9" w:rsidRPr="000F40DD" w:rsidRDefault="00A358E9">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4ACCEA7E" w14:textId="77777777" w:rsidR="00A358E9" w:rsidRPr="000F40DD" w:rsidRDefault="00A358E9">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324CD058" w14:textId="77777777" w:rsidR="00A358E9" w:rsidRPr="000F40DD" w:rsidRDefault="00A358E9">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14:paraId="47E1A160"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35F8BECF" w14:textId="77777777" w:rsidR="00A358E9" w:rsidRPr="000F40DD" w:rsidRDefault="00A358E9">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2BCEA5C" w14:textId="77777777" w:rsidR="00A358E9" w:rsidRPr="000F40DD" w:rsidRDefault="00A358E9">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4477991F"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B3A21F7"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035C331"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698E0D0F" w14:textId="77777777" w:rsidR="00A358E9" w:rsidRPr="000F40DD" w:rsidRDefault="00A358E9">
            <w:pPr>
              <w:ind w:firstLine="420"/>
              <w:jc w:val="center"/>
              <w:rPr>
                <w:rFonts w:ascii="宋体" w:hAnsi="宋体" w:cs="宋体"/>
                <w:sz w:val="21"/>
                <w:szCs w:val="21"/>
              </w:rPr>
            </w:pPr>
          </w:p>
        </w:tc>
      </w:tr>
      <w:tr w:rsidR="000F40DD" w:rsidRPr="000F40DD" w14:paraId="1163BB1F"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2350D131" w14:textId="77777777" w:rsidR="00A358E9" w:rsidRPr="000F40DD" w:rsidRDefault="00A358E9">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6E7602C4" w14:textId="77777777" w:rsidR="00A358E9" w:rsidRPr="000F40DD" w:rsidRDefault="00A358E9">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4054FB5C" w14:textId="77777777" w:rsidR="00A358E9" w:rsidRPr="000F40DD" w:rsidRDefault="00A358E9">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14:paraId="173BD077"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CB9291D" w14:textId="77777777" w:rsidR="00A358E9" w:rsidRPr="000F40DD" w:rsidRDefault="00A358E9">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166B2D1B" w14:textId="77777777" w:rsidR="00A358E9" w:rsidRPr="000F40DD" w:rsidRDefault="00A358E9">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8AE2A1E"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C929B6A"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F60F52B"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25AA4D49" w14:textId="77777777" w:rsidR="00A358E9" w:rsidRPr="000F40DD" w:rsidRDefault="00A358E9">
            <w:pPr>
              <w:ind w:firstLine="420"/>
              <w:jc w:val="center"/>
              <w:rPr>
                <w:rFonts w:ascii="宋体" w:hAnsi="宋体" w:cs="宋体"/>
                <w:sz w:val="21"/>
                <w:szCs w:val="21"/>
              </w:rPr>
            </w:pPr>
          </w:p>
        </w:tc>
      </w:tr>
      <w:tr w:rsidR="000F40DD" w:rsidRPr="000F40DD" w14:paraId="44F3B2C0"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3A0E4052" w14:textId="77777777" w:rsidR="00A358E9" w:rsidRPr="000F40DD" w:rsidRDefault="00A358E9">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4FC65C22" w14:textId="77777777" w:rsidR="00A358E9" w:rsidRPr="000F40DD" w:rsidRDefault="00A358E9">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07C97619" w14:textId="77777777" w:rsidR="00A358E9" w:rsidRPr="000F40DD" w:rsidRDefault="00A358E9">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14:paraId="56C44637"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42C6A178" w14:textId="77777777" w:rsidR="00A358E9" w:rsidRPr="000F40DD" w:rsidRDefault="00A358E9">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592D4B3D" w14:textId="77777777" w:rsidR="00A358E9" w:rsidRPr="000F40DD" w:rsidRDefault="00A358E9">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9AC4A69"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1AF8386"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5557C4D"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1B8E80E6" w14:textId="77777777" w:rsidR="00A358E9" w:rsidRPr="000F40DD" w:rsidRDefault="00A358E9">
            <w:pPr>
              <w:ind w:firstLine="420"/>
              <w:jc w:val="center"/>
              <w:rPr>
                <w:rFonts w:ascii="宋体" w:hAnsi="宋体" w:cs="宋体"/>
                <w:sz w:val="21"/>
                <w:szCs w:val="21"/>
              </w:rPr>
            </w:pPr>
          </w:p>
        </w:tc>
      </w:tr>
      <w:tr w:rsidR="000F40DD" w:rsidRPr="000F40DD" w14:paraId="1578C81D"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541D3642" w14:textId="77777777" w:rsidR="00A358E9" w:rsidRPr="000F40DD" w:rsidRDefault="00A358E9">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7FB758E4" w14:textId="77777777" w:rsidR="00A358E9" w:rsidRPr="000F40DD" w:rsidRDefault="00A358E9">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37DA17A4" w14:textId="77777777" w:rsidR="00A358E9" w:rsidRPr="000F40DD" w:rsidRDefault="00A358E9">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14:paraId="44C9CF50"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0D22F6A6" w14:textId="77777777" w:rsidR="00A358E9" w:rsidRPr="000F40DD" w:rsidRDefault="00A358E9">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115CF5D4" w14:textId="77777777" w:rsidR="00A358E9" w:rsidRPr="000F40DD" w:rsidRDefault="00A358E9">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364F9058"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5616101"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3D31F75"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756A98E7" w14:textId="77777777" w:rsidR="00A358E9" w:rsidRPr="000F40DD" w:rsidRDefault="00A358E9">
            <w:pPr>
              <w:ind w:firstLine="420"/>
              <w:jc w:val="center"/>
              <w:rPr>
                <w:rFonts w:ascii="宋体" w:hAnsi="宋体" w:cs="宋体"/>
                <w:sz w:val="21"/>
                <w:szCs w:val="21"/>
              </w:rPr>
            </w:pPr>
          </w:p>
        </w:tc>
      </w:tr>
      <w:tr w:rsidR="000F40DD" w:rsidRPr="000F40DD" w14:paraId="695D8C01"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55A1AD1E" w14:textId="77777777" w:rsidR="00A358E9" w:rsidRPr="000F40DD" w:rsidRDefault="00A358E9">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367B34A9" w14:textId="77777777" w:rsidR="00A358E9" w:rsidRPr="000F40DD" w:rsidRDefault="00A358E9">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2FA00C4A" w14:textId="77777777" w:rsidR="00A358E9" w:rsidRPr="000F40DD" w:rsidRDefault="00A358E9">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14:paraId="2A044502"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00D81434" w14:textId="77777777" w:rsidR="00A358E9" w:rsidRPr="000F40DD" w:rsidRDefault="00A358E9">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7C8BC463" w14:textId="77777777" w:rsidR="00A358E9" w:rsidRPr="000F40DD" w:rsidRDefault="00A358E9">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8F9FE55"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99EC557"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B0578DD"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4BFAA375" w14:textId="77777777" w:rsidR="00A358E9" w:rsidRPr="000F40DD" w:rsidRDefault="00A358E9">
            <w:pPr>
              <w:ind w:firstLine="420"/>
              <w:jc w:val="center"/>
              <w:rPr>
                <w:rFonts w:ascii="宋体" w:hAnsi="宋体" w:cs="宋体"/>
                <w:sz w:val="21"/>
                <w:szCs w:val="21"/>
              </w:rPr>
            </w:pPr>
          </w:p>
        </w:tc>
      </w:tr>
      <w:tr w:rsidR="000F40DD" w:rsidRPr="000F40DD" w14:paraId="5E35647C"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44D0EDA9" w14:textId="77777777" w:rsidR="00A358E9" w:rsidRPr="000F40DD" w:rsidRDefault="00A358E9">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1E3A4A6F" w14:textId="77777777" w:rsidR="00A358E9" w:rsidRPr="000F40DD" w:rsidRDefault="00A358E9">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3D46363A" w14:textId="77777777" w:rsidR="00A358E9" w:rsidRPr="000F40DD" w:rsidRDefault="00A358E9">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14:paraId="499B27DC"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60550620" w14:textId="77777777" w:rsidR="00A358E9" w:rsidRPr="000F40DD" w:rsidRDefault="00A358E9">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8D8E659" w14:textId="77777777" w:rsidR="00A358E9" w:rsidRPr="000F40DD" w:rsidRDefault="00A358E9">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409AD4F"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24AACC1"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5D24818"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1F24B4B6" w14:textId="77777777" w:rsidR="00A358E9" w:rsidRPr="000F40DD" w:rsidRDefault="00A358E9">
            <w:pPr>
              <w:ind w:firstLine="420"/>
              <w:jc w:val="center"/>
              <w:rPr>
                <w:rFonts w:ascii="宋体" w:hAnsi="宋体" w:cs="宋体"/>
                <w:sz w:val="21"/>
                <w:szCs w:val="21"/>
              </w:rPr>
            </w:pPr>
          </w:p>
        </w:tc>
      </w:tr>
      <w:tr w:rsidR="000F40DD" w:rsidRPr="000F40DD" w14:paraId="473B32E1" w14:textId="77777777">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14:paraId="415CD5FE" w14:textId="77777777" w:rsidR="00A358E9" w:rsidRPr="000F40DD" w:rsidRDefault="00A358E9">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218A4F29" w14:textId="77777777" w:rsidR="00A358E9" w:rsidRPr="000F40DD" w:rsidRDefault="00A358E9">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520BA239" w14:textId="77777777" w:rsidR="00A358E9" w:rsidRPr="000F40DD" w:rsidRDefault="00A358E9">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14:paraId="235B45BE"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14:paraId="7F8F461D" w14:textId="77777777" w:rsidR="00A358E9" w:rsidRPr="000F40DD" w:rsidRDefault="00A358E9">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681BA4D" w14:textId="77777777" w:rsidR="00A358E9" w:rsidRPr="000F40DD" w:rsidRDefault="00A358E9">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9D4E7E0"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7D05649"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E8B2D86"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14:paraId="7C5E42F2" w14:textId="77777777" w:rsidR="00A358E9" w:rsidRPr="000F40DD" w:rsidRDefault="00A358E9">
            <w:pPr>
              <w:ind w:firstLine="420"/>
              <w:jc w:val="center"/>
              <w:rPr>
                <w:rFonts w:ascii="宋体" w:hAnsi="宋体" w:cs="宋体"/>
                <w:sz w:val="21"/>
                <w:szCs w:val="21"/>
              </w:rPr>
            </w:pPr>
          </w:p>
        </w:tc>
      </w:tr>
      <w:tr w:rsidR="000F40DD" w:rsidRPr="000F40DD" w14:paraId="5F043AF9" w14:textId="77777777">
        <w:trPr>
          <w:trHeight w:val="567"/>
          <w:jc w:val="center"/>
        </w:trPr>
        <w:tc>
          <w:tcPr>
            <w:tcW w:w="776" w:type="dxa"/>
            <w:tcBorders>
              <w:top w:val="single" w:sz="6" w:space="0" w:color="auto"/>
              <w:left w:val="single" w:sz="12" w:space="0" w:color="auto"/>
              <w:bottom w:val="single" w:sz="12" w:space="0" w:color="auto"/>
              <w:right w:val="single" w:sz="6" w:space="0" w:color="auto"/>
            </w:tcBorders>
            <w:vAlign w:val="center"/>
          </w:tcPr>
          <w:p w14:paraId="451BAA0B" w14:textId="77777777" w:rsidR="00A358E9" w:rsidRPr="000F40DD" w:rsidRDefault="00A358E9">
            <w:pPr>
              <w:ind w:firstLine="420"/>
              <w:jc w:val="center"/>
              <w:rPr>
                <w:rFonts w:ascii="宋体" w:hAnsi="宋体" w:cs="宋体"/>
                <w:sz w:val="21"/>
                <w:szCs w:val="21"/>
              </w:rPr>
            </w:pPr>
          </w:p>
        </w:tc>
        <w:tc>
          <w:tcPr>
            <w:tcW w:w="1048" w:type="dxa"/>
            <w:tcBorders>
              <w:top w:val="single" w:sz="6" w:space="0" w:color="auto"/>
              <w:left w:val="single" w:sz="6" w:space="0" w:color="auto"/>
              <w:bottom w:val="single" w:sz="12" w:space="0" w:color="auto"/>
              <w:right w:val="single" w:sz="6" w:space="0" w:color="auto"/>
            </w:tcBorders>
            <w:vAlign w:val="center"/>
          </w:tcPr>
          <w:p w14:paraId="51574CB3" w14:textId="77777777" w:rsidR="00A358E9" w:rsidRPr="000F40DD" w:rsidRDefault="00A358E9">
            <w:pPr>
              <w:ind w:firstLine="420"/>
              <w:jc w:val="center"/>
              <w:rPr>
                <w:rFonts w:ascii="宋体" w:hAnsi="宋体" w:cs="宋体"/>
                <w:sz w:val="21"/>
                <w:szCs w:val="21"/>
              </w:rPr>
            </w:pPr>
          </w:p>
        </w:tc>
        <w:tc>
          <w:tcPr>
            <w:tcW w:w="1275" w:type="dxa"/>
            <w:tcBorders>
              <w:top w:val="single" w:sz="6" w:space="0" w:color="auto"/>
              <w:left w:val="single" w:sz="6" w:space="0" w:color="auto"/>
              <w:bottom w:val="single" w:sz="12" w:space="0" w:color="auto"/>
              <w:right w:val="single" w:sz="6" w:space="0" w:color="auto"/>
            </w:tcBorders>
            <w:vAlign w:val="center"/>
          </w:tcPr>
          <w:p w14:paraId="1D264DAA" w14:textId="77777777" w:rsidR="00A358E9" w:rsidRPr="000F40DD" w:rsidRDefault="00A358E9">
            <w:pPr>
              <w:ind w:firstLine="420"/>
              <w:jc w:val="center"/>
              <w:rPr>
                <w:rFonts w:ascii="宋体" w:hAnsi="宋体" w:cs="宋体"/>
                <w:sz w:val="21"/>
                <w:szCs w:val="21"/>
              </w:rPr>
            </w:pPr>
          </w:p>
        </w:tc>
        <w:tc>
          <w:tcPr>
            <w:tcW w:w="993" w:type="dxa"/>
            <w:tcBorders>
              <w:top w:val="single" w:sz="6" w:space="0" w:color="auto"/>
              <w:left w:val="single" w:sz="6" w:space="0" w:color="auto"/>
              <w:bottom w:val="single" w:sz="12" w:space="0" w:color="auto"/>
              <w:right w:val="single" w:sz="6" w:space="0" w:color="auto"/>
            </w:tcBorders>
            <w:vAlign w:val="center"/>
          </w:tcPr>
          <w:p w14:paraId="617E360B"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12" w:space="0" w:color="auto"/>
              <w:right w:val="single" w:sz="6" w:space="0" w:color="auto"/>
            </w:tcBorders>
            <w:vAlign w:val="center"/>
          </w:tcPr>
          <w:p w14:paraId="41EC222E" w14:textId="77777777" w:rsidR="00A358E9" w:rsidRPr="000F40DD" w:rsidRDefault="00A358E9">
            <w:pPr>
              <w:ind w:firstLine="420"/>
              <w:jc w:val="center"/>
              <w:rPr>
                <w:rFonts w:ascii="宋体" w:hAnsi="宋体" w:cs="宋体"/>
                <w:sz w:val="21"/>
                <w:szCs w:val="21"/>
              </w:rPr>
            </w:pPr>
          </w:p>
        </w:tc>
        <w:tc>
          <w:tcPr>
            <w:tcW w:w="851" w:type="dxa"/>
            <w:tcBorders>
              <w:top w:val="single" w:sz="6" w:space="0" w:color="auto"/>
              <w:left w:val="single" w:sz="6" w:space="0" w:color="auto"/>
              <w:bottom w:val="single" w:sz="12" w:space="0" w:color="auto"/>
              <w:right w:val="single" w:sz="6" w:space="0" w:color="auto"/>
            </w:tcBorders>
            <w:vAlign w:val="center"/>
          </w:tcPr>
          <w:p w14:paraId="1AE824EA" w14:textId="77777777" w:rsidR="00A358E9" w:rsidRPr="000F40DD" w:rsidRDefault="00A358E9">
            <w:pPr>
              <w:ind w:firstLine="420"/>
              <w:jc w:val="center"/>
              <w:rPr>
                <w:rFonts w:ascii="宋体" w:hAnsi="宋体" w:cs="宋体"/>
                <w:sz w:val="2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14:paraId="56DCF58E"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75C52C8A" w14:textId="77777777" w:rsidR="00A358E9" w:rsidRPr="000F40DD" w:rsidRDefault="00A358E9">
            <w:pPr>
              <w:ind w:firstLine="420"/>
              <w:jc w:val="center"/>
              <w:rPr>
                <w:rFonts w:ascii="宋体" w:hAnsi="宋体" w:cs="宋体"/>
                <w:sz w:val="21"/>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284A8FD0" w14:textId="77777777" w:rsidR="00A358E9" w:rsidRPr="000F40DD" w:rsidRDefault="00A358E9">
            <w:pPr>
              <w:ind w:firstLine="420"/>
              <w:jc w:val="center"/>
              <w:rPr>
                <w:rFonts w:ascii="宋体" w:hAnsi="宋体" w:cs="宋体"/>
                <w:sz w:val="21"/>
                <w:szCs w:val="21"/>
              </w:rPr>
            </w:pPr>
          </w:p>
        </w:tc>
        <w:tc>
          <w:tcPr>
            <w:tcW w:w="850" w:type="dxa"/>
            <w:tcBorders>
              <w:top w:val="single" w:sz="6" w:space="0" w:color="auto"/>
              <w:left w:val="single" w:sz="6" w:space="0" w:color="auto"/>
              <w:bottom w:val="single" w:sz="12" w:space="0" w:color="auto"/>
              <w:right w:val="single" w:sz="12" w:space="0" w:color="auto"/>
            </w:tcBorders>
            <w:vAlign w:val="center"/>
          </w:tcPr>
          <w:p w14:paraId="4F7BE4C5" w14:textId="77777777" w:rsidR="00A358E9" w:rsidRPr="000F40DD" w:rsidRDefault="00A358E9">
            <w:pPr>
              <w:ind w:firstLine="420"/>
              <w:jc w:val="center"/>
              <w:rPr>
                <w:rFonts w:ascii="宋体" w:hAnsi="宋体" w:cs="宋体"/>
                <w:sz w:val="21"/>
                <w:szCs w:val="21"/>
              </w:rPr>
            </w:pPr>
          </w:p>
        </w:tc>
      </w:tr>
    </w:tbl>
    <w:p w14:paraId="10A4E4DE" w14:textId="77777777" w:rsidR="009D269C" w:rsidRDefault="009D269C">
      <w:pPr>
        <w:spacing w:line="440" w:lineRule="exact"/>
        <w:ind w:firstLine="480"/>
        <w:rPr>
          <w:rFonts w:ascii="宋体" w:hAnsi="宋体" w:cs="宋体"/>
          <w:szCs w:val="21"/>
        </w:rPr>
      </w:pPr>
    </w:p>
    <w:p w14:paraId="3914A5A4" w14:textId="77777777" w:rsidR="009D269C" w:rsidRDefault="009D269C" w:rsidP="009D269C">
      <w:pPr>
        <w:pStyle w:val="a0"/>
      </w:pPr>
      <w:r>
        <w:br w:type="page"/>
      </w:r>
    </w:p>
    <w:p w14:paraId="40574164" w14:textId="20ECD784" w:rsidR="00A358E9" w:rsidRPr="000F40DD" w:rsidRDefault="00C81118">
      <w:pPr>
        <w:spacing w:line="440" w:lineRule="exact"/>
        <w:ind w:firstLine="480"/>
        <w:rPr>
          <w:rFonts w:ascii="宋体" w:hAnsi="宋体" w:cs="宋体"/>
          <w:szCs w:val="21"/>
        </w:rPr>
      </w:pPr>
      <w:r w:rsidRPr="000F40DD">
        <w:rPr>
          <w:rFonts w:ascii="宋体" w:hAnsi="宋体" w:cs="宋体" w:hint="eastAsia"/>
          <w:szCs w:val="21"/>
        </w:rPr>
        <w:lastRenderedPageBreak/>
        <w:t>附</w:t>
      </w:r>
      <w:bookmarkStart w:id="1463" w:name="_Toc267261693"/>
      <w:bookmarkStart w:id="1464" w:name="_Toc296503226"/>
      <w:bookmarkStart w:id="1465" w:name="_Toc296891054"/>
      <w:bookmarkStart w:id="1466" w:name="_Toc296944565"/>
      <w:bookmarkStart w:id="1467" w:name="_Toc296346727"/>
      <w:bookmarkStart w:id="1468" w:name="_Toc296347225"/>
      <w:bookmarkStart w:id="1469" w:name="_Toc296891266"/>
      <w:r w:rsidRPr="000F40DD">
        <w:rPr>
          <w:rFonts w:ascii="宋体" w:hAnsi="宋体" w:cs="宋体" w:hint="eastAsia"/>
          <w:szCs w:val="21"/>
        </w:rPr>
        <w:t>件3：</w:t>
      </w:r>
      <w:bookmarkEnd w:id="1463"/>
      <w:bookmarkEnd w:id="1464"/>
      <w:bookmarkEnd w:id="1465"/>
      <w:bookmarkEnd w:id="1466"/>
      <w:bookmarkEnd w:id="1467"/>
      <w:bookmarkEnd w:id="1468"/>
      <w:bookmarkEnd w:id="1469"/>
      <w:r w:rsidRPr="000F40DD">
        <w:rPr>
          <w:rFonts w:ascii="宋体" w:hAnsi="宋体" w:cs="宋体" w:hint="eastAsia"/>
          <w:szCs w:val="21"/>
        </w:rPr>
        <w:t xml:space="preserve">    </w:t>
      </w:r>
    </w:p>
    <w:p w14:paraId="6E74787C"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工程质量保修书</w:t>
      </w:r>
    </w:p>
    <w:p w14:paraId="053F211D" w14:textId="77777777" w:rsidR="00A358E9" w:rsidRPr="000F40DD" w:rsidRDefault="00C81118">
      <w:pPr>
        <w:spacing w:line="440" w:lineRule="exact"/>
        <w:ind w:firstLine="480"/>
        <w:rPr>
          <w:rFonts w:ascii="宋体" w:hAnsi="宋体" w:cs="宋体"/>
          <w:szCs w:val="21"/>
        </w:rPr>
      </w:pPr>
      <w:r w:rsidRPr="000F40DD">
        <w:rPr>
          <w:rFonts w:ascii="宋体" w:hAnsi="宋体" w:cs="宋体" w:hint="eastAsia"/>
          <w:szCs w:val="21"/>
        </w:rPr>
        <w:t>发包人（全称）：</w:t>
      </w:r>
      <w:r w:rsidRPr="000F40DD">
        <w:rPr>
          <w:rFonts w:ascii="宋体" w:hAnsi="宋体" w:cs="宋体" w:hint="eastAsia"/>
          <w:szCs w:val="21"/>
          <w:u w:val="single"/>
        </w:rPr>
        <w:t xml:space="preserve">                                </w:t>
      </w:r>
      <w:r w:rsidRPr="000F40DD">
        <w:rPr>
          <w:rFonts w:ascii="宋体" w:hAnsi="宋体" w:cs="宋体" w:hint="eastAsia"/>
          <w:szCs w:val="21"/>
        </w:rPr>
        <w:t xml:space="preserve"> </w:t>
      </w:r>
    </w:p>
    <w:p w14:paraId="61E616F2"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承包人（全称）：</w:t>
      </w:r>
      <w:r w:rsidRPr="000F40DD">
        <w:rPr>
          <w:rFonts w:ascii="宋体" w:hAnsi="宋体" w:cs="宋体" w:hint="eastAsia"/>
          <w:szCs w:val="21"/>
          <w:u w:val="single"/>
        </w:rPr>
        <w:t xml:space="preserve">                                </w:t>
      </w:r>
      <w:r w:rsidRPr="000F40DD">
        <w:rPr>
          <w:rFonts w:ascii="宋体" w:hAnsi="宋体" w:cs="宋体" w:hint="eastAsia"/>
          <w:szCs w:val="21"/>
        </w:rPr>
        <w:t xml:space="preserve"> </w:t>
      </w:r>
    </w:p>
    <w:p w14:paraId="530B31B5" w14:textId="77777777" w:rsidR="00A358E9" w:rsidRPr="000F40DD" w:rsidRDefault="00A358E9" w:rsidP="009D269C">
      <w:pPr>
        <w:spacing w:line="400" w:lineRule="exact"/>
        <w:ind w:firstLine="480"/>
        <w:rPr>
          <w:rFonts w:ascii="宋体" w:hAnsi="宋体" w:cs="宋体"/>
          <w:szCs w:val="21"/>
        </w:rPr>
      </w:pPr>
    </w:p>
    <w:p w14:paraId="6F7EC6E4"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发包人和承包人根据《中华人民共和国建筑法》和《建设工程质量管理条例》，经协商一致就</w:t>
      </w:r>
      <w:r w:rsidRPr="000F40DD">
        <w:rPr>
          <w:rFonts w:ascii="宋体" w:hAnsi="宋体" w:cs="宋体" w:hint="eastAsia"/>
          <w:szCs w:val="21"/>
          <w:u w:val="single"/>
        </w:rPr>
        <w:t xml:space="preserve">                </w:t>
      </w:r>
      <w:r w:rsidRPr="000F40DD">
        <w:rPr>
          <w:rFonts w:ascii="宋体" w:hAnsi="宋体" w:cs="宋体" w:hint="eastAsia"/>
          <w:szCs w:val="21"/>
        </w:rPr>
        <w:t>（工程全称）签订工程质量保修书。</w:t>
      </w:r>
    </w:p>
    <w:p w14:paraId="6DA1065F"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一、工程质量保修范围和内容</w:t>
      </w:r>
    </w:p>
    <w:p w14:paraId="557E59EE"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承包人在质量保修期内，按照有关法律规定和合同约定，承担工程质量保修责任。</w:t>
      </w:r>
    </w:p>
    <w:p w14:paraId="6B4CDD32"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质量保修范围包括桂林市田家炳中学环形塑胶跑道改造项目中所涉及的相关工程，以及双方约定的其他项目。具体保修的内容，双方约定如下：</w:t>
      </w:r>
    </w:p>
    <w:p w14:paraId="7ECEA9EB" w14:textId="77777777" w:rsidR="00A358E9" w:rsidRPr="000F40DD" w:rsidRDefault="00C81118" w:rsidP="009D269C">
      <w:pPr>
        <w:autoSpaceDE w:val="0"/>
        <w:autoSpaceDN w:val="0"/>
        <w:adjustRightInd w:val="0"/>
        <w:spacing w:line="400" w:lineRule="exact"/>
        <w:ind w:left="-85" w:firstLine="482"/>
        <w:rPr>
          <w:rFonts w:ascii="宋体" w:hAnsi="宋体" w:cs="宋体"/>
          <w:b/>
          <w:szCs w:val="24"/>
          <w:u w:val="single"/>
        </w:rPr>
      </w:pPr>
      <w:r w:rsidRPr="000F40DD">
        <w:rPr>
          <w:rFonts w:ascii="宋体" w:hAnsi="宋体" w:cs="宋体" w:hint="eastAsia"/>
          <w:b/>
          <w:u w:val="single"/>
          <w:lang w:val="zh-CN"/>
        </w:rPr>
        <w:t>在承包人承包范围内，属承包人责任造成的工程质量问题，由承包人承担质量保修责任</w:t>
      </w:r>
      <w:r w:rsidRPr="000F40DD">
        <w:rPr>
          <w:rFonts w:ascii="宋体" w:hAnsi="宋体" w:cs="宋体" w:hint="eastAsia"/>
          <w:szCs w:val="21"/>
        </w:rPr>
        <w:t>。</w:t>
      </w:r>
    </w:p>
    <w:p w14:paraId="595985CB"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二、质量保修期</w:t>
      </w:r>
    </w:p>
    <w:p w14:paraId="5A6EAC76"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根据《</w:t>
      </w:r>
      <w:bookmarkStart w:id="1470" w:name="OLE_LINK1"/>
      <w:r w:rsidRPr="000F40DD">
        <w:rPr>
          <w:rFonts w:ascii="宋体" w:hAnsi="宋体" w:cs="宋体" w:hint="eastAsia"/>
          <w:szCs w:val="21"/>
        </w:rPr>
        <w:t>建设工程质量管理条例</w:t>
      </w:r>
      <w:bookmarkEnd w:id="1470"/>
      <w:r w:rsidRPr="000F40DD">
        <w:rPr>
          <w:rFonts w:ascii="宋体" w:hAnsi="宋体" w:cs="宋体" w:hint="eastAsia"/>
          <w:szCs w:val="21"/>
        </w:rPr>
        <w:t>》及有关规定，工程的质量保修期如下：</w:t>
      </w:r>
    </w:p>
    <w:p w14:paraId="62DB2466" w14:textId="77777777" w:rsidR="00A358E9" w:rsidRPr="000F40DD" w:rsidRDefault="00C81118" w:rsidP="009D269C">
      <w:pPr>
        <w:spacing w:line="400" w:lineRule="exact"/>
        <w:ind w:firstLineChars="183" w:firstLine="439"/>
        <w:rPr>
          <w:rFonts w:ascii="宋体" w:hAnsi="宋体" w:cs="宋体"/>
          <w:szCs w:val="21"/>
        </w:rPr>
      </w:pPr>
      <w:r w:rsidRPr="000F40DD">
        <w:rPr>
          <w:rFonts w:ascii="宋体" w:hAnsi="宋体" w:cs="宋体" w:hint="eastAsia"/>
          <w:szCs w:val="21"/>
        </w:rPr>
        <w:t>1、地基基础工程和主体结构工程为设计文件规定的该工程合理使用年限；</w:t>
      </w:r>
    </w:p>
    <w:p w14:paraId="0C104EB9" w14:textId="77777777" w:rsidR="00A358E9" w:rsidRPr="000F40DD" w:rsidRDefault="00C81118" w:rsidP="009D269C">
      <w:pPr>
        <w:spacing w:line="400" w:lineRule="exact"/>
        <w:ind w:firstLineChars="183" w:firstLine="439"/>
        <w:rPr>
          <w:rFonts w:ascii="宋体" w:hAnsi="宋体" w:cs="宋体"/>
          <w:szCs w:val="21"/>
        </w:rPr>
      </w:pPr>
      <w:r w:rsidRPr="000F40DD">
        <w:rPr>
          <w:rFonts w:ascii="宋体" w:hAnsi="宋体" w:cs="宋体" w:hint="eastAsia"/>
          <w:szCs w:val="21"/>
        </w:rPr>
        <w:t>2、屋面防水工程、有防水要求的卫生间、房间和外墙面的防渗漏为</w:t>
      </w:r>
      <w:r w:rsidRPr="000F40DD">
        <w:rPr>
          <w:rFonts w:ascii="宋体" w:hAnsi="宋体" w:cs="宋体" w:hint="eastAsia"/>
          <w:szCs w:val="21"/>
          <w:u w:val="single"/>
        </w:rPr>
        <w:t xml:space="preserve">   五   </w:t>
      </w:r>
      <w:r w:rsidRPr="000F40DD">
        <w:rPr>
          <w:rFonts w:ascii="宋体" w:hAnsi="宋体" w:cs="宋体" w:hint="eastAsia"/>
          <w:szCs w:val="21"/>
        </w:rPr>
        <w:t>年；</w:t>
      </w:r>
    </w:p>
    <w:p w14:paraId="68A8D7BC" w14:textId="77777777" w:rsidR="00A358E9" w:rsidRPr="000F40DD" w:rsidRDefault="00C81118" w:rsidP="009D269C">
      <w:pPr>
        <w:spacing w:line="400" w:lineRule="exact"/>
        <w:ind w:firstLineChars="183" w:firstLine="439"/>
        <w:rPr>
          <w:rFonts w:ascii="宋体" w:hAnsi="宋体" w:cs="宋体"/>
          <w:szCs w:val="21"/>
        </w:rPr>
      </w:pPr>
      <w:r w:rsidRPr="000F40DD">
        <w:rPr>
          <w:rFonts w:ascii="宋体" w:hAnsi="宋体" w:cs="宋体" w:hint="eastAsia"/>
          <w:szCs w:val="21"/>
        </w:rPr>
        <w:t>3、装修工程为</w:t>
      </w:r>
      <w:r w:rsidRPr="000F40DD">
        <w:rPr>
          <w:rFonts w:ascii="宋体" w:hAnsi="宋体" w:cs="宋体" w:hint="eastAsia"/>
          <w:szCs w:val="21"/>
          <w:u w:val="single"/>
        </w:rPr>
        <w:t xml:space="preserve">  两 </w:t>
      </w:r>
      <w:r w:rsidRPr="000F40DD">
        <w:rPr>
          <w:rFonts w:ascii="宋体" w:hAnsi="宋体" w:cs="宋体" w:hint="eastAsia"/>
          <w:szCs w:val="21"/>
        </w:rPr>
        <w:t>年；</w:t>
      </w:r>
    </w:p>
    <w:p w14:paraId="306940E8" w14:textId="77777777" w:rsidR="00A358E9" w:rsidRPr="000F40DD" w:rsidRDefault="00C81118" w:rsidP="009D269C">
      <w:pPr>
        <w:spacing w:line="400" w:lineRule="exact"/>
        <w:ind w:firstLineChars="183" w:firstLine="439"/>
        <w:rPr>
          <w:rFonts w:ascii="宋体" w:hAnsi="宋体" w:cs="宋体"/>
          <w:szCs w:val="21"/>
        </w:rPr>
      </w:pPr>
      <w:r w:rsidRPr="000F40DD">
        <w:rPr>
          <w:rFonts w:ascii="宋体" w:hAnsi="宋体" w:cs="宋体" w:hint="eastAsia"/>
          <w:szCs w:val="21"/>
        </w:rPr>
        <w:t>4、电气管线、给排水管道、设备安装工程为</w:t>
      </w:r>
      <w:r w:rsidRPr="000F40DD">
        <w:rPr>
          <w:rFonts w:ascii="宋体" w:hAnsi="宋体" w:cs="宋体" w:hint="eastAsia"/>
          <w:szCs w:val="21"/>
          <w:u w:val="single"/>
        </w:rPr>
        <w:t xml:space="preserve">    两   </w:t>
      </w:r>
      <w:r w:rsidRPr="000F40DD">
        <w:rPr>
          <w:rFonts w:ascii="宋体" w:hAnsi="宋体" w:cs="宋体" w:hint="eastAsia"/>
          <w:szCs w:val="21"/>
        </w:rPr>
        <w:t>年；</w:t>
      </w:r>
    </w:p>
    <w:p w14:paraId="50EBD68D" w14:textId="77777777" w:rsidR="00A358E9" w:rsidRPr="000F40DD" w:rsidRDefault="00C81118" w:rsidP="009D269C">
      <w:pPr>
        <w:spacing w:line="400" w:lineRule="exact"/>
        <w:ind w:firstLineChars="183" w:firstLine="439"/>
        <w:rPr>
          <w:rFonts w:ascii="宋体" w:hAnsi="宋体" w:cs="宋体"/>
          <w:szCs w:val="21"/>
        </w:rPr>
      </w:pPr>
      <w:r w:rsidRPr="000F40DD">
        <w:rPr>
          <w:rFonts w:ascii="宋体" w:hAnsi="宋体" w:cs="宋体" w:hint="eastAsia"/>
          <w:szCs w:val="21"/>
        </w:rPr>
        <w:t>5、供热与供冷系统为</w:t>
      </w:r>
      <w:r w:rsidRPr="000F40DD">
        <w:rPr>
          <w:rFonts w:ascii="宋体" w:hAnsi="宋体" w:cs="宋体" w:hint="eastAsia"/>
          <w:szCs w:val="21"/>
          <w:u w:val="single"/>
        </w:rPr>
        <w:t xml:space="preserve">  两  </w:t>
      </w:r>
      <w:r w:rsidRPr="000F40DD">
        <w:rPr>
          <w:rFonts w:ascii="宋体" w:hAnsi="宋体" w:cs="宋体" w:hint="eastAsia"/>
          <w:szCs w:val="21"/>
        </w:rPr>
        <w:t>个采暖期、供冷期；</w:t>
      </w:r>
    </w:p>
    <w:p w14:paraId="0292CA00" w14:textId="77777777" w:rsidR="00A358E9" w:rsidRPr="000F40DD" w:rsidRDefault="00C81118" w:rsidP="009D269C">
      <w:pPr>
        <w:spacing w:line="400" w:lineRule="exact"/>
        <w:ind w:firstLineChars="183" w:firstLine="439"/>
        <w:rPr>
          <w:rFonts w:ascii="宋体" w:hAnsi="宋体" w:cs="宋体"/>
          <w:szCs w:val="21"/>
        </w:rPr>
      </w:pPr>
      <w:r w:rsidRPr="000F40DD">
        <w:rPr>
          <w:rFonts w:ascii="宋体" w:hAnsi="宋体" w:cs="宋体" w:hint="eastAsia"/>
          <w:szCs w:val="21"/>
        </w:rPr>
        <w:t>6、住宅小区内的给排水设施、道路等配套工程为</w:t>
      </w:r>
      <w:r w:rsidRPr="000F40DD">
        <w:rPr>
          <w:rFonts w:ascii="宋体" w:hAnsi="宋体" w:cs="宋体" w:hint="eastAsia"/>
          <w:szCs w:val="21"/>
          <w:u w:val="single"/>
        </w:rPr>
        <w:t xml:space="preserve">    两   </w:t>
      </w:r>
      <w:r w:rsidRPr="000F40DD">
        <w:rPr>
          <w:rFonts w:ascii="宋体" w:hAnsi="宋体" w:cs="宋体" w:hint="eastAsia"/>
          <w:szCs w:val="21"/>
        </w:rPr>
        <w:t>年；</w:t>
      </w:r>
    </w:p>
    <w:p w14:paraId="545C0F41" w14:textId="5D36A895" w:rsidR="00A358E9" w:rsidRPr="000F40DD" w:rsidRDefault="00C81118" w:rsidP="009D269C">
      <w:pPr>
        <w:spacing w:line="400" w:lineRule="exact"/>
        <w:ind w:firstLineChars="183" w:firstLine="439"/>
        <w:rPr>
          <w:rFonts w:ascii="宋体" w:hAnsi="宋体" w:cs="宋体"/>
          <w:szCs w:val="21"/>
        </w:rPr>
      </w:pPr>
      <w:r w:rsidRPr="000F40DD">
        <w:rPr>
          <w:rFonts w:ascii="宋体" w:hAnsi="宋体" w:cs="宋体" w:hint="eastAsia"/>
          <w:szCs w:val="21"/>
        </w:rPr>
        <w:t>7、其他项目保修期限约定如下：</w:t>
      </w:r>
      <w:r w:rsidRPr="000F40DD">
        <w:rPr>
          <w:rFonts w:ascii="宋体" w:hAnsi="宋体" w:cs="宋体" w:hint="eastAsia"/>
          <w:szCs w:val="21"/>
          <w:u w:val="single"/>
        </w:rPr>
        <w:t xml:space="preserve">   </w:t>
      </w:r>
      <w:r w:rsidR="009D269C" w:rsidRPr="009D269C">
        <w:rPr>
          <w:rFonts w:ascii="宋体" w:hAnsi="宋体" w:cs="宋体" w:hint="eastAsia"/>
          <w:szCs w:val="21"/>
          <w:u w:val="single"/>
        </w:rPr>
        <w:t>本项目工程质量保修期为三年</w:t>
      </w:r>
      <w:r w:rsidRPr="000F40DD">
        <w:rPr>
          <w:rFonts w:ascii="宋体" w:hAnsi="宋体" w:cs="宋体" w:hint="eastAsia"/>
          <w:szCs w:val="21"/>
          <w:u w:val="single"/>
        </w:rPr>
        <w:t xml:space="preserve">         </w:t>
      </w:r>
      <w:r w:rsidRPr="000F40DD">
        <w:rPr>
          <w:rFonts w:ascii="宋体" w:hAnsi="宋体" w:cs="宋体" w:hint="eastAsia"/>
          <w:szCs w:val="21"/>
        </w:rPr>
        <w:t>。</w:t>
      </w:r>
    </w:p>
    <w:p w14:paraId="6AC225BA"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 xml:space="preserve">　质量保修期自工程竣工验收合格之日起计算。</w:t>
      </w:r>
    </w:p>
    <w:p w14:paraId="352E3DBE"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三、缺陷责任期</w:t>
      </w:r>
    </w:p>
    <w:p w14:paraId="4A036E73"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工程缺陷责任期为</w:t>
      </w:r>
      <w:r w:rsidR="003F433D" w:rsidRPr="000F40DD">
        <w:rPr>
          <w:rFonts w:ascii="宋体" w:hAnsi="宋体" w:cs="宋体" w:hint="eastAsia"/>
          <w:szCs w:val="21"/>
          <w:u w:val="single"/>
        </w:rPr>
        <w:t xml:space="preserve"> </w:t>
      </w:r>
      <w:r w:rsidR="003F433D" w:rsidRPr="000F40DD">
        <w:rPr>
          <w:rFonts w:ascii="宋体" w:hAnsi="宋体" w:cs="宋体"/>
          <w:szCs w:val="21"/>
          <w:u w:val="single"/>
        </w:rPr>
        <w:t>24</w:t>
      </w:r>
      <w:r w:rsidRPr="000F40DD">
        <w:rPr>
          <w:rFonts w:ascii="宋体" w:hAnsi="宋体" w:cs="宋体" w:hint="eastAsia"/>
          <w:szCs w:val="21"/>
        </w:rPr>
        <w:t>个月，缺陷责任期自工程竣工验收合格之日起计算。单位工程先于全部工程进行验收，单位工程缺陷责任期自单位工程验收合格之日起算。</w:t>
      </w:r>
    </w:p>
    <w:p w14:paraId="00B1161C"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缺陷责任期终止后，发包人应退还剩余的质量保证金。</w:t>
      </w:r>
    </w:p>
    <w:p w14:paraId="24A9EBF7"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 xml:space="preserve"> 四、质量保修责任</w:t>
      </w:r>
    </w:p>
    <w:p w14:paraId="25CE3AA0" w14:textId="77777777" w:rsidR="00A358E9" w:rsidRPr="000F40DD" w:rsidRDefault="00C81118" w:rsidP="009D269C">
      <w:pPr>
        <w:spacing w:line="400" w:lineRule="exact"/>
        <w:ind w:leftChars="50" w:left="120" w:firstLineChars="205" w:firstLine="492"/>
        <w:rPr>
          <w:rFonts w:ascii="宋体" w:hAnsi="宋体" w:cs="宋体"/>
          <w:szCs w:val="21"/>
        </w:rPr>
      </w:pPr>
      <w:r w:rsidRPr="000F40DD">
        <w:rPr>
          <w:rFonts w:ascii="宋体" w:hAnsi="宋体" w:cs="宋体" w:hint="eastAsia"/>
          <w:szCs w:val="21"/>
        </w:rPr>
        <w:t>1．属于保修范围、内容的项目，承包人应当在接到保修通知之日起7天内派人保修。承包人不在约定期限内派人保修的，发包人可以委托他人修理。</w:t>
      </w:r>
    </w:p>
    <w:p w14:paraId="73ABCD92" w14:textId="77777777" w:rsidR="00A358E9" w:rsidRPr="000F40DD" w:rsidRDefault="00C81118" w:rsidP="009D269C">
      <w:pPr>
        <w:spacing w:line="400" w:lineRule="exact"/>
        <w:ind w:leftChars="50" w:left="120" w:firstLineChars="205" w:firstLine="492"/>
        <w:rPr>
          <w:rFonts w:ascii="宋体" w:hAnsi="宋体" w:cs="宋体"/>
          <w:szCs w:val="21"/>
        </w:rPr>
      </w:pPr>
      <w:r w:rsidRPr="000F40DD">
        <w:rPr>
          <w:rFonts w:ascii="宋体" w:hAnsi="宋体" w:cs="宋体" w:hint="eastAsia"/>
          <w:szCs w:val="21"/>
        </w:rPr>
        <w:lastRenderedPageBreak/>
        <w:t>2．发生紧急事故需抢修的，承包人在接到事故通知后，应当立即到达事故现场抢修。</w:t>
      </w:r>
    </w:p>
    <w:p w14:paraId="20FA6080" w14:textId="77777777" w:rsidR="00A358E9" w:rsidRPr="000F40DD" w:rsidRDefault="00C81118" w:rsidP="009D269C">
      <w:pPr>
        <w:spacing w:line="400" w:lineRule="exact"/>
        <w:ind w:leftChars="50" w:left="120" w:firstLineChars="205" w:firstLine="492"/>
        <w:rPr>
          <w:rFonts w:ascii="宋体" w:hAnsi="宋体" w:cs="宋体"/>
          <w:szCs w:val="21"/>
        </w:rPr>
      </w:pPr>
      <w:r w:rsidRPr="000F40DD">
        <w:rPr>
          <w:rFonts w:ascii="宋体" w:hAnsi="宋体" w:cs="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054D382" w14:textId="77777777" w:rsidR="00A358E9" w:rsidRPr="000F40DD" w:rsidRDefault="00C81118" w:rsidP="009D269C">
      <w:pPr>
        <w:spacing w:line="400" w:lineRule="exact"/>
        <w:ind w:leftChars="200" w:left="480" w:firstLineChars="50" w:firstLine="120"/>
        <w:rPr>
          <w:rFonts w:ascii="宋体" w:hAnsi="宋体" w:cs="宋体"/>
          <w:szCs w:val="21"/>
        </w:rPr>
      </w:pPr>
      <w:r w:rsidRPr="000F40DD">
        <w:rPr>
          <w:rFonts w:ascii="宋体" w:hAnsi="宋体" w:cs="宋体" w:hint="eastAsia"/>
          <w:szCs w:val="21"/>
        </w:rPr>
        <w:t>4．质量保修完成后，由发包人组织验收。</w:t>
      </w:r>
    </w:p>
    <w:p w14:paraId="1143073C"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五、保修费用</w:t>
      </w:r>
    </w:p>
    <w:p w14:paraId="53793694" w14:textId="77777777" w:rsidR="00A358E9" w:rsidRPr="000F40DD" w:rsidRDefault="00C81118" w:rsidP="009D269C">
      <w:pPr>
        <w:spacing w:line="400" w:lineRule="exact"/>
        <w:ind w:firstLine="480"/>
        <w:rPr>
          <w:rFonts w:ascii="宋体" w:hAnsi="宋体" w:cs="宋体"/>
          <w:szCs w:val="21"/>
        </w:rPr>
      </w:pPr>
      <w:r w:rsidRPr="000F40DD">
        <w:rPr>
          <w:rFonts w:ascii="宋体" w:hAnsi="宋体" w:cs="宋体" w:hint="eastAsia"/>
          <w:szCs w:val="21"/>
        </w:rPr>
        <w:t>保修费用由造成质量缺陷的责任方承担。</w:t>
      </w:r>
    </w:p>
    <w:p w14:paraId="6C2FA4EE" w14:textId="77777777" w:rsidR="00A358E9" w:rsidRPr="000F40DD" w:rsidRDefault="00C81118" w:rsidP="009D269C">
      <w:pPr>
        <w:spacing w:line="400" w:lineRule="exact"/>
        <w:ind w:firstLine="482"/>
        <w:jc w:val="left"/>
        <w:rPr>
          <w:rFonts w:ascii="宋体" w:hAnsi="宋体" w:cs="宋体"/>
          <w:szCs w:val="21"/>
          <w:u w:val="single"/>
        </w:rPr>
      </w:pPr>
      <w:r w:rsidRPr="000F40DD">
        <w:rPr>
          <w:rFonts w:ascii="宋体" w:hAnsi="宋体" w:cs="宋体" w:hint="eastAsia"/>
          <w:b/>
          <w:szCs w:val="21"/>
        </w:rPr>
        <w:t>六</w:t>
      </w:r>
      <w:r w:rsidRPr="000F40DD">
        <w:rPr>
          <w:rFonts w:ascii="宋体" w:hAnsi="宋体" w:cs="宋体" w:hint="eastAsia"/>
          <w:szCs w:val="21"/>
        </w:rPr>
        <w:t>、双方约定的其他工程质量保修事项:</w:t>
      </w:r>
      <w:r w:rsidRPr="000F40DD">
        <w:rPr>
          <w:rFonts w:ascii="宋体" w:hAnsi="宋体" w:cs="宋体" w:hint="eastAsia"/>
          <w:sz w:val="21"/>
          <w:szCs w:val="21"/>
        </w:rPr>
        <w:t xml:space="preserve"> </w:t>
      </w:r>
      <w:r w:rsidRPr="000F40DD">
        <w:rPr>
          <w:rFonts w:ascii="宋体" w:hAnsi="宋体" w:cs="宋体" w:hint="eastAsia"/>
          <w:szCs w:val="21"/>
          <w:u w:val="single"/>
        </w:rPr>
        <w:t>结算价3%作为质保金，</w:t>
      </w:r>
      <w:r w:rsidR="00672C16" w:rsidRPr="000F40DD">
        <w:rPr>
          <w:rFonts w:ascii="宋体" w:hAnsi="宋体" w:cs="宋体" w:hint="eastAsia"/>
          <w:szCs w:val="21"/>
          <w:u w:val="single"/>
        </w:rPr>
        <w:t>缺陷责任</w:t>
      </w:r>
      <w:r w:rsidRPr="000F40DD">
        <w:rPr>
          <w:rFonts w:ascii="宋体" w:hAnsi="宋体" w:cs="宋体" w:hint="eastAsia"/>
          <w:szCs w:val="21"/>
          <w:u w:val="single"/>
        </w:rPr>
        <w:t>期满后支付（无息）。</w:t>
      </w:r>
    </w:p>
    <w:p w14:paraId="7AD71E24" w14:textId="77777777" w:rsidR="00A358E9" w:rsidRPr="000F40DD" w:rsidRDefault="00C81118" w:rsidP="009D269C">
      <w:pPr>
        <w:spacing w:line="400" w:lineRule="exact"/>
        <w:ind w:firstLine="480"/>
        <w:jc w:val="left"/>
        <w:rPr>
          <w:rFonts w:ascii="宋体" w:hAnsi="宋体" w:cs="宋体"/>
          <w:szCs w:val="21"/>
        </w:rPr>
      </w:pPr>
      <w:r w:rsidRPr="000F40DD">
        <w:rPr>
          <w:rFonts w:ascii="宋体" w:hAnsi="宋体" w:cs="宋体" w:hint="eastAsia"/>
          <w:szCs w:val="21"/>
        </w:rPr>
        <w:t>工程质量保修书由发包人、承包人在工程竣工验收前共同签署，作为施工合同附件，其有效期限至保修期满。</w:t>
      </w:r>
    </w:p>
    <w:p w14:paraId="29AC49A2" w14:textId="77777777" w:rsidR="00A358E9" w:rsidRPr="000F40DD" w:rsidRDefault="00A358E9">
      <w:pPr>
        <w:ind w:firstLine="480"/>
        <w:rPr>
          <w:rFonts w:ascii="宋体" w:hAnsi="宋体" w:cs="宋体"/>
          <w:szCs w:val="21"/>
        </w:rPr>
      </w:pPr>
    </w:p>
    <w:p w14:paraId="51919DBF" w14:textId="77777777" w:rsidR="00A358E9" w:rsidRPr="000F40DD" w:rsidRDefault="00C81118">
      <w:pPr>
        <w:ind w:firstLine="480"/>
        <w:rPr>
          <w:rFonts w:ascii="宋体" w:hAnsi="宋体" w:cs="宋体"/>
          <w:szCs w:val="21"/>
        </w:rPr>
      </w:pPr>
      <w:r w:rsidRPr="000F40DD">
        <w:rPr>
          <w:rFonts w:ascii="宋体" w:hAnsi="宋体" w:cs="宋体" w:hint="eastAsia"/>
          <w:szCs w:val="21"/>
        </w:rPr>
        <w:t>发包人(公章)：</w:t>
      </w:r>
      <w:r w:rsidRPr="000F40DD">
        <w:rPr>
          <w:rFonts w:ascii="宋体" w:hAnsi="宋体" w:cs="宋体" w:hint="eastAsia"/>
          <w:szCs w:val="21"/>
          <w:u w:val="single"/>
        </w:rPr>
        <w:t xml:space="preserve">              </w:t>
      </w:r>
      <w:r w:rsidRPr="000F40DD">
        <w:rPr>
          <w:rFonts w:ascii="宋体" w:hAnsi="宋体" w:cs="宋体" w:hint="eastAsia"/>
          <w:szCs w:val="21"/>
        </w:rPr>
        <w:t xml:space="preserve"> 承包人(公章)：</w:t>
      </w:r>
      <w:r w:rsidRPr="000F40DD">
        <w:rPr>
          <w:rFonts w:ascii="宋体" w:hAnsi="宋体" w:cs="宋体" w:hint="eastAsia"/>
          <w:szCs w:val="21"/>
          <w:u w:val="single"/>
        </w:rPr>
        <w:t xml:space="preserve">              </w:t>
      </w:r>
      <w:r w:rsidRPr="000F40DD">
        <w:rPr>
          <w:rFonts w:ascii="宋体" w:hAnsi="宋体" w:cs="宋体" w:hint="eastAsia"/>
          <w:szCs w:val="21"/>
        </w:rPr>
        <w:t xml:space="preserve"> </w:t>
      </w:r>
    </w:p>
    <w:p w14:paraId="5A5D96AE" w14:textId="77777777" w:rsidR="00A358E9" w:rsidRPr="000F40DD" w:rsidRDefault="00C81118">
      <w:pPr>
        <w:ind w:firstLine="480"/>
        <w:rPr>
          <w:rFonts w:ascii="宋体" w:hAnsi="宋体" w:cs="宋体"/>
          <w:szCs w:val="21"/>
        </w:rPr>
      </w:pPr>
      <w:r w:rsidRPr="000F40DD">
        <w:rPr>
          <w:rFonts w:ascii="宋体" w:hAnsi="宋体" w:cs="宋体" w:hint="eastAsia"/>
          <w:szCs w:val="21"/>
        </w:rPr>
        <w:t>地  址：</w:t>
      </w:r>
      <w:r w:rsidRPr="000F40DD">
        <w:rPr>
          <w:rFonts w:ascii="宋体" w:hAnsi="宋体" w:cs="宋体" w:hint="eastAsia"/>
          <w:szCs w:val="21"/>
          <w:u w:val="single"/>
        </w:rPr>
        <w:t xml:space="preserve">                    </w:t>
      </w:r>
      <w:r w:rsidRPr="000F40DD">
        <w:rPr>
          <w:rFonts w:ascii="宋体" w:hAnsi="宋体" w:cs="宋体" w:hint="eastAsia"/>
          <w:szCs w:val="21"/>
        </w:rPr>
        <w:t xml:space="preserve"> 地  址：</w:t>
      </w:r>
      <w:r w:rsidRPr="000F40DD">
        <w:rPr>
          <w:rFonts w:ascii="宋体" w:hAnsi="宋体" w:cs="宋体" w:hint="eastAsia"/>
          <w:szCs w:val="21"/>
          <w:u w:val="single"/>
        </w:rPr>
        <w:t xml:space="preserve">                    </w:t>
      </w:r>
      <w:r w:rsidRPr="000F40DD">
        <w:rPr>
          <w:rFonts w:ascii="宋体" w:hAnsi="宋体" w:cs="宋体" w:hint="eastAsia"/>
          <w:szCs w:val="21"/>
        </w:rPr>
        <w:t xml:space="preserve"> </w:t>
      </w:r>
    </w:p>
    <w:p w14:paraId="536A796F" w14:textId="77777777" w:rsidR="00A358E9" w:rsidRPr="000F40DD" w:rsidRDefault="00C81118">
      <w:pPr>
        <w:ind w:firstLine="480"/>
        <w:rPr>
          <w:rFonts w:ascii="宋体" w:hAnsi="宋体" w:cs="宋体"/>
          <w:szCs w:val="21"/>
          <w:u w:val="single"/>
        </w:rPr>
      </w:pPr>
      <w:r w:rsidRPr="000F40DD">
        <w:rPr>
          <w:rFonts w:ascii="宋体" w:hAnsi="宋体" w:cs="宋体" w:hint="eastAsia"/>
          <w:szCs w:val="21"/>
        </w:rPr>
        <w:t>法定代表人(签字)：</w:t>
      </w:r>
      <w:r w:rsidRPr="000F40DD">
        <w:rPr>
          <w:rFonts w:ascii="宋体" w:hAnsi="宋体" w:cs="宋体" w:hint="eastAsia"/>
          <w:szCs w:val="21"/>
          <w:u w:val="single"/>
        </w:rPr>
        <w:t xml:space="preserve">           </w:t>
      </w:r>
      <w:r w:rsidRPr="000F40DD">
        <w:rPr>
          <w:rFonts w:ascii="宋体" w:hAnsi="宋体" w:cs="宋体" w:hint="eastAsia"/>
          <w:szCs w:val="21"/>
        </w:rPr>
        <w:t>法定代表人(签字)：</w:t>
      </w:r>
      <w:r w:rsidRPr="000F40DD">
        <w:rPr>
          <w:rFonts w:ascii="宋体" w:hAnsi="宋体" w:cs="宋体" w:hint="eastAsia"/>
          <w:szCs w:val="21"/>
          <w:u w:val="single"/>
        </w:rPr>
        <w:t xml:space="preserve">           </w:t>
      </w:r>
    </w:p>
    <w:p w14:paraId="36C18A91" w14:textId="77777777" w:rsidR="00A358E9" w:rsidRPr="000F40DD" w:rsidRDefault="00C81118">
      <w:pPr>
        <w:ind w:firstLine="480"/>
        <w:rPr>
          <w:rFonts w:ascii="宋体" w:hAnsi="宋体" w:cs="宋体"/>
          <w:szCs w:val="21"/>
        </w:rPr>
      </w:pPr>
      <w:r w:rsidRPr="000F40DD">
        <w:rPr>
          <w:rFonts w:ascii="宋体" w:hAnsi="宋体" w:cs="宋体" w:hint="eastAsia"/>
          <w:szCs w:val="21"/>
        </w:rPr>
        <w:t>委托代理人(签字)：</w:t>
      </w:r>
      <w:r w:rsidRPr="000F40DD">
        <w:rPr>
          <w:rFonts w:ascii="宋体" w:hAnsi="宋体" w:cs="宋体" w:hint="eastAsia"/>
          <w:szCs w:val="21"/>
          <w:u w:val="single"/>
        </w:rPr>
        <w:t xml:space="preserve">          </w:t>
      </w:r>
      <w:r w:rsidRPr="000F40DD">
        <w:rPr>
          <w:rFonts w:ascii="宋体" w:hAnsi="宋体" w:cs="宋体" w:hint="eastAsia"/>
          <w:szCs w:val="21"/>
        </w:rPr>
        <w:t xml:space="preserve"> 委托代理人(签字)：</w:t>
      </w:r>
      <w:r w:rsidRPr="000F40DD">
        <w:rPr>
          <w:rFonts w:ascii="宋体" w:hAnsi="宋体" w:cs="宋体" w:hint="eastAsia"/>
          <w:szCs w:val="21"/>
          <w:u w:val="single"/>
        </w:rPr>
        <w:t xml:space="preserve">           </w:t>
      </w:r>
    </w:p>
    <w:p w14:paraId="39ED9E17" w14:textId="77777777" w:rsidR="00A358E9" w:rsidRPr="000F40DD" w:rsidRDefault="00C81118">
      <w:pPr>
        <w:ind w:firstLine="480"/>
        <w:rPr>
          <w:rFonts w:ascii="宋体" w:hAnsi="宋体" w:cs="宋体"/>
          <w:szCs w:val="21"/>
          <w:u w:val="single"/>
        </w:rPr>
      </w:pPr>
      <w:r w:rsidRPr="000F40DD">
        <w:rPr>
          <w:rFonts w:ascii="宋体" w:hAnsi="宋体" w:cs="宋体" w:hint="eastAsia"/>
          <w:szCs w:val="21"/>
        </w:rPr>
        <w:t>电  话：</w:t>
      </w:r>
      <w:r w:rsidRPr="000F40DD">
        <w:rPr>
          <w:rFonts w:ascii="宋体" w:hAnsi="宋体" w:cs="宋体" w:hint="eastAsia"/>
          <w:szCs w:val="21"/>
          <w:u w:val="single"/>
        </w:rPr>
        <w:t xml:space="preserve">                     </w:t>
      </w:r>
      <w:r w:rsidRPr="000F40DD">
        <w:rPr>
          <w:rFonts w:ascii="宋体" w:hAnsi="宋体" w:cs="宋体" w:hint="eastAsia"/>
          <w:szCs w:val="21"/>
        </w:rPr>
        <w:t>电  话：</w:t>
      </w:r>
      <w:r w:rsidRPr="000F40DD">
        <w:rPr>
          <w:rFonts w:ascii="宋体" w:hAnsi="宋体" w:cs="宋体" w:hint="eastAsia"/>
          <w:szCs w:val="21"/>
          <w:u w:val="single"/>
        </w:rPr>
        <w:t xml:space="preserve">                    </w:t>
      </w:r>
    </w:p>
    <w:p w14:paraId="6BD6A1C8" w14:textId="77777777" w:rsidR="00A358E9" w:rsidRPr="000F40DD" w:rsidRDefault="00C81118">
      <w:pPr>
        <w:ind w:firstLine="480"/>
        <w:rPr>
          <w:rFonts w:ascii="宋体" w:hAnsi="宋体" w:cs="宋体"/>
          <w:szCs w:val="21"/>
        </w:rPr>
      </w:pPr>
      <w:r w:rsidRPr="000F40DD">
        <w:rPr>
          <w:rFonts w:ascii="宋体" w:hAnsi="宋体" w:cs="宋体" w:hint="eastAsia"/>
          <w:szCs w:val="21"/>
        </w:rPr>
        <w:t>传  真：</w:t>
      </w:r>
      <w:r w:rsidRPr="000F40DD">
        <w:rPr>
          <w:rFonts w:ascii="宋体" w:hAnsi="宋体" w:cs="宋体" w:hint="eastAsia"/>
          <w:szCs w:val="21"/>
          <w:u w:val="single"/>
        </w:rPr>
        <w:t xml:space="preserve">                    </w:t>
      </w:r>
      <w:r w:rsidRPr="000F40DD">
        <w:rPr>
          <w:rFonts w:ascii="宋体" w:hAnsi="宋体" w:cs="宋体" w:hint="eastAsia"/>
          <w:szCs w:val="21"/>
        </w:rPr>
        <w:t xml:space="preserve"> 传  真：</w:t>
      </w:r>
      <w:r w:rsidRPr="000F40DD">
        <w:rPr>
          <w:rFonts w:ascii="宋体" w:hAnsi="宋体" w:cs="宋体" w:hint="eastAsia"/>
          <w:szCs w:val="21"/>
          <w:u w:val="single"/>
        </w:rPr>
        <w:t xml:space="preserve">                     </w:t>
      </w:r>
    </w:p>
    <w:p w14:paraId="24097629" w14:textId="77777777" w:rsidR="00A358E9" w:rsidRPr="000F40DD" w:rsidRDefault="00C81118">
      <w:pPr>
        <w:ind w:firstLine="480"/>
        <w:rPr>
          <w:rFonts w:ascii="宋体" w:hAnsi="宋体" w:cs="宋体"/>
          <w:szCs w:val="21"/>
          <w:u w:val="single"/>
        </w:rPr>
      </w:pPr>
      <w:r w:rsidRPr="000F40DD">
        <w:rPr>
          <w:rFonts w:ascii="宋体" w:hAnsi="宋体" w:cs="宋体" w:hint="eastAsia"/>
          <w:szCs w:val="21"/>
        </w:rPr>
        <w:t>开户银行：</w:t>
      </w:r>
      <w:r w:rsidRPr="000F40DD">
        <w:rPr>
          <w:rFonts w:ascii="宋体" w:hAnsi="宋体" w:cs="宋体" w:hint="eastAsia"/>
          <w:szCs w:val="21"/>
          <w:u w:val="single"/>
        </w:rPr>
        <w:t xml:space="preserve">                   </w:t>
      </w:r>
      <w:r w:rsidRPr="000F40DD">
        <w:rPr>
          <w:rFonts w:ascii="宋体" w:hAnsi="宋体" w:cs="宋体" w:hint="eastAsia"/>
          <w:szCs w:val="21"/>
        </w:rPr>
        <w:t>开户银行：</w:t>
      </w:r>
      <w:r w:rsidRPr="000F40DD">
        <w:rPr>
          <w:rFonts w:ascii="宋体" w:hAnsi="宋体" w:cs="宋体" w:hint="eastAsia"/>
          <w:szCs w:val="21"/>
          <w:u w:val="single"/>
        </w:rPr>
        <w:t xml:space="preserve">                  </w:t>
      </w:r>
    </w:p>
    <w:p w14:paraId="1A06CA27" w14:textId="77777777" w:rsidR="00A358E9" w:rsidRPr="000F40DD" w:rsidRDefault="00C81118">
      <w:pPr>
        <w:ind w:firstLine="480"/>
        <w:rPr>
          <w:rFonts w:ascii="宋体" w:hAnsi="宋体" w:cs="宋体"/>
          <w:szCs w:val="21"/>
          <w:u w:val="single"/>
        </w:rPr>
      </w:pPr>
      <w:r w:rsidRPr="000F40DD">
        <w:rPr>
          <w:rFonts w:ascii="宋体" w:hAnsi="宋体" w:cs="宋体" w:hint="eastAsia"/>
          <w:szCs w:val="21"/>
        </w:rPr>
        <w:t>账  号：</w:t>
      </w:r>
      <w:r w:rsidRPr="000F40DD">
        <w:rPr>
          <w:rFonts w:ascii="宋体" w:hAnsi="宋体" w:cs="宋体" w:hint="eastAsia"/>
          <w:szCs w:val="21"/>
          <w:u w:val="single"/>
        </w:rPr>
        <w:t xml:space="preserve">                    </w:t>
      </w:r>
      <w:r w:rsidRPr="000F40DD">
        <w:rPr>
          <w:rFonts w:ascii="宋体" w:hAnsi="宋体" w:cs="宋体" w:hint="eastAsia"/>
          <w:szCs w:val="21"/>
        </w:rPr>
        <w:t xml:space="preserve"> 账  号：</w:t>
      </w:r>
      <w:r w:rsidRPr="000F40DD">
        <w:rPr>
          <w:rFonts w:ascii="宋体" w:hAnsi="宋体" w:cs="宋体" w:hint="eastAsia"/>
          <w:szCs w:val="21"/>
          <w:u w:val="single"/>
        </w:rPr>
        <w:t xml:space="preserve">                    </w:t>
      </w:r>
    </w:p>
    <w:p w14:paraId="11860A0B" w14:textId="77777777" w:rsidR="00A358E9" w:rsidRPr="000F40DD" w:rsidRDefault="00C81118">
      <w:pPr>
        <w:ind w:firstLine="480"/>
        <w:rPr>
          <w:rFonts w:ascii="宋体" w:hAnsi="宋体" w:cs="宋体"/>
          <w:szCs w:val="21"/>
        </w:rPr>
      </w:pPr>
      <w:r w:rsidRPr="000F40DD">
        <w:rPr>
          <w:rFonts w:ascii="宋体" w:hAnsi="宋体" w:cs="宋体" w:hint="eastAsia"/>
          <w:szCs w:val="21"/>
        </w:rPr>
        <w:t>邮政编码：</w:t>
      </w:r>
      <w:r w:rsidRPr="000F40DD">
        <w:rPr>
          <w:rFonts w:ascii="宋体" w:hAnsi="宋体" w:cs="宋体" w:hint="eastAsia"/>
          <w:szCs w:val="21"/>
          <w:u w:val="single"/>
        </w:rPr>
        <w:t xml:space="preserve">                   </w:t>
      </w:r>
      <w:r w:rsidRPr="000F40DD">
        <w:rPr>
          <w:rFonts w:ascii="宋体" w:hAnsi="宋体" w:cs="宋体" w:hint="eastAsia"/>
          <w:szCs w:val="21"/>
        </w:rPr>
        <w:t>邮政编码：</w:t>
      </w:r>
      <w:r w:rsidRPr="000F40DD">
        <w:rPr>
          <w:rFonts w:ascii="宋体" w:hAnsi="宋体" w:cs="宋体" w:hint="eastAsia"/>
          <w:szCs w:val="21"/>
          <w:u w:val="single"/>
        </w:rPr>
        <w:t xml:space="preserve">                  </w:t>
      </w:r>
      <w:r w:rsidRPr="000F40DD">
        <w:rPr>
          <w:rFonts w:ascii="宋体" w:hAnsi="宋体" w:cs="宋体" w:hint="eastAsia"/>
          <w:b/>
          <w:szCs w:val="21"/>
        </w:rPr>
        <w:br w:type="page"/>
      </w:r>
      <w:r w:rsidRPr="000F40DD">
        <w:rPr>
          <w:rFonts w:ascii="宋体" w:hAnsi="宋体" w:cs="宋体" w:hint="eastAsia"/>
          <w:szCs w:val="21"/>
        </w:rPr>
        <w:lastRenderedPageBreak/>
        <w:t>附件4：</w:t>
      </w:r>
    </w:p>
    <w:p w14:paraId="5E3C1399"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0F40DD" w:rsidRPr="000F40DD" w14:paraId="1EADA693" w14:textId="77777777">
        <w:trPr>
          <w:jc w:val="center"/>
        </w:trPr>
        <w:tc>
          <w:tcPr>
            <w:tcW w:w="1953" w:type="dxa"/>
            <w:tcBorders>
              <w:top w:val="single" w:sz="12" w:space="0" w:color="auto"/>
              <w:left w:val="single" w:sz="12" w:space="0" w:color="auto"/>
              <w:bottom w:val="double" w:sz="6" w:space="0" w:color="auto"/>
              <w:right w:val="single" w:sz="6" w:space="0" w:color="auto"/>
            </w:tcBorders>
            <w:vAlign w:val="center"/>
          </w:tcPr>
          <w:p w14:paraId="41C8B8FC"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文件名称</w:t>
            </w:r>
          </w:p>
        </w:tc>
        <w:tc>
          <w:tcPr>
            <w:tcW w:w="1276" w:type="dxa"/>
            <w:tcBorders>
              <w:top w:val="single" w:sz="12" w:space="0" w:color="auto"/>
              <w:left w:val="single" w:sz="6" w:space="0" w:color="auto"/>
              <w:bottom w:val="double" w:sz="6" w:space="0" w:color="auto"/>
              <w:right w:val="single" w:sz="6" w:space="0" w:color="auto"/>
            </w:tcBorders>
            <w:vAlign w:val="center"/>
          </w:tcPr>
          <w:p w14:paraId="4C6D84AC"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套数</w:t>
            </w:r>
          </w:p>
        </w:tc>
        <w:tc>
          <w:tcPr>
            <w:tcW w:w="1450" w:type="dxa"/>
            <w:tcBorders>
              <w:top w:val="single" w:sz="12" w:space="0" w:color="auto"/>
              <w:left w:val="single" w:sz="6" w:space="0" w:color="auto"/>
              <w:bottom w:val="double" w:sz="6" w:space="0" w:color="auto"/>
              <w:right w:val="single" w:sz="6" w:space="0" w:color="auto"/>
            </w:tcBorders>
            <w:vAlign w:val="center"/>
          </w:tcPr>
          <w:p w14:paraId="20878E42" w14:textId="77777777" w:rsidR="00A358E9" w:rsidRPr="000F40DD" w:rsidRDefault="00C81118" w:rsidP="00630C4D">
            <w:pPr>
              <w:keepNext/>
              <w:autoSpaceDE w:val="0"/>
              <w:autoSpaceDN w:val="0"/>
              <w:spacing w:line="440" w:lineRule="exact"/>
              <w:ind w:right="63" w:firstLineChars="0"/>
              <w:jc w:val="left"/>
              <w:rPr>
                <w:rFonts w:ascii="宋体" w:hAnsi="宋体" w:cs="宋体"/>
                <w:sz w:val="21"/>
                <w:szCs w:val="21"/>
                <w:lang w:bidi="zh-CN"/>
              </w:rPr>
            </w:pPr>
            <w:r w:rsidRPr="000F40DD">
              <w:rPr>
                <w:rFonts w:ascii="宋体" w:hAnsi="宋体" w:cs="宋体" w:hint="eastAsia"/>
                <w:kern w:val="0"/>
                <w:sz w:val="21"/>
                <w:szCs w:val="21"/>
                <w:lang w:bidi="zh-CN"/>
              </w:rPr>
              <w:t>费用（元）</w:t>
            </w:r>
          </w:p>
        </w:tc>
        <w:tc>
          <w:tcPr>
            <w:tcW w:w="1243" w:type="dxa"/>
            <w:tcBorders>
              <w:top w:val="single" w:sz="12" w:space="0" w:color="auto"/>
              <w:left w:val="single" w:sz="6" w:space="0" w:color="auto"/>
              <w:bottom w:val="double" w:sz="6" w:space="0" w:color="auto"/>
              <w:right w:val="single" w:sz="6" w:space="0" w:color="auto"/>
            </w:tcBorders>
            <w:vAlign w:val="center"/>
          </w:tcPr>
          <w:p w14:paraId="0B69304E" w14:textId="77777777" w:rsidR="00A358E9" w:rsidRPr="000F40DD" w:rsidRDefault="00C81118" w:rsidP="00630C4D">
            <w:pPr>
              <w:keepNext/>
              <w:autoSpaceDE w:val="0"/>
              <w:autoSpaceDN w:val="0"/>
              <w:spacing w:line="440" w:lineRule="exact"/>
              <w:ind w:right="63" w:firstLineChars="0"/>
              <w:jc w:val="left"/>
              <w:rPr>
                <w:rFonts w:ascii="宋体" w:hAnsi="宋体" w:cs="宋体"/>
                <w:sz w:val="21"/>
                <w:szCs w:val="21"/>
                <w:lang w:bidi="zh-CN"/>
              </w:rPr>
            </w:pPr>
            <w:r w:rsidRPr="000F40DD">
              <w:rPr>
                <w:rFonts w:ascii="宋体" w:hAnsi="宋体" w:cs="宋体" w:hint="eastAsia"/>
                <w:kern w:val="0"/>
                <w:sz w:val="21"/>
                <w:szCs w:val="21"/>
                <w:lang w:bidi="zh-CN"/>
              </w:rPr>
              <w:t>质量</w:t>
            </w:r>
          </w:p>
        </w:tc>
        <w:tc>
          <w:tcPr>
            <w:tcW w:w="1450" w:type="dxa"/>
            <w:tcBorders>
              <w:top w:val="single" w:sz="12" w:space="0" w:color="auto"/>
              <w:left w:val="single" w:sz="6" w:space="0" w:color="auto"/>
              <w:bottom w:val="double" w:sz="6" w:space="0" w:color="auto"/>
              <w:right w:val="single" w:sz="6" w:space="0" w:color="auto"/>
            </w:tcBorders>
          </w:tcPr>
          <w:p w14:paraId="5D6EC7E6" w14:textId="77777777" w:rsidR="00A358E9" w:rsidRPr="000F40DD" w:rsidRDefault="00C81118" w:rsidP="00630C4D">
            <w:pPr>
              <w:keepNext/>
              <w:autoSpaceDE w:val="0"/>
              <w:autoSpaceDN w:val="0"/>
              <w:spacing w:line="440" w:lineRule="exact"/>
              <w:ind w:right="63" w:firstLineChars="0"/>
              <w:jc w:val="left"/>
              <w:rPr>
                <w:rFonts w:ascii="宋体" w:hAnsi="宋体" w:cs="宋体"/>
                <w:kern w:val="0"/>
                <w:sz w:val="21"/>
                <w:szCs w:val="21"/>
                <w:lang w:bidi="zh-CN"/>
              </w:rPr>
            </w:pPr>
            <w:r w:rsidRPr="000F40DD">
              <w:rPr>
                <w:rFonts w:ascii="宋体" w:hAnsi="宋体" w:cs="宋体" w:hint="eastAsia"/>
                <w:kern w:val="0"/>
                <w:sz w:val="21"/>
                <w:szCs w:val="21"/>
                <w:lang w:bidi="zh-CN"/>
              </w:rPr>
              <w:t>移交时间</w:t>
            </w:r>
          </w:p>
        </w:tc>
        <w:tc>
          <w:tcPr>
            <w:tcW w:w="1667" w:type="dxa"/>
            <w:tcBorders>
              <w:top w:val="single" w:sz="12" w:space="0" w:color="auto"/>
              <w:left w:val="single" w:sz="6" w:space="0" w:color="auto"/>
              <w:bottom w:val="double" w:sz="6" w:space="0" w:color="auto"/>
              <w:right w:val="single" w:sz="12" w:space="0" w:color="auto"/>
            </w:tcBorders>
          </w:tcPr>
          <w:p w14:paraId="7DF798CB" w14:textId="77777777" w:rsidR="00A358E9" w:rsidRPr="000F40DD" w:rsidRDefault="00C81118" w:rsidP="00630C4D">
            <w:pPr>
              <w:keepNext/>
              <w:autoSpaceDE w:val="0"/>
              <w:autoSpaceDN w:val="0"/>
              <w:spacing w:line="440" w:lineRule="exact"/>
              <w:ind w:right="63" w:firstLineChars="233" w:firstLine="489"/>
              <w:jc w:val="left"/>
              <w:rPr>
                <w:rFonts w:ascii="宋体" w:hAnsi="宋体" w:cs="宋体"/>
                <w:kern w:val="0"/>
                <w:sz w:val="21"/>
                <w:szCs w:val="21"/>
                <w:lang w:bidi="zh-CN"/>
              </w:rPr>
            </w:pPr>
            <w:r w:rsidRPr="000F40DD">
              <w:rPr>
                <w:rFonts w:ascii="宋体" w:hAnsi="宋体" w:cs="宋体" w:hint="eastAsia"/>
                <w:kern w:val="0"/>
                <w:sz w:val="21"/>
                <w:szCs w:val="21"/>
                <w:lang w:bidi="zh-CN"/>
              </w:rPr>
              <w:t>责任人</w:t>
            </w:r>
          </w:p>
        </w:tc>
      </w:tr>
      <w:tr w:rsidR="000F40DD" w:rsidRPr="000F40DD" w14:paraId="1194C1F6" w14:textId="77777777">
        <w:trPr>
          <w:trHeight w:val="567"/>
          <w:jc w:val="center"/>
        </w:trPr>
        <w:tc>
          <w:tcPr>
            <w:tcW w:w="1953" w:type="dxa"/>
            <w:tcBorders>
              <w:top w:val="double" w:sz="6" w:space="0" w:color="auto"/>
              <w:left w:val="single" w:sz="12" w:space="0" w:color="auto"/>
              <w:bottom w:val="single" w:sz="6" w:space="0" w:color="auto"/>
              <w:right w:val="single" w:sz="6" w:space="0" w:color="auto"/>
            </w:tcBorders>
            <w:vAlign w:val="center"/>
          </w:tcPr>
          <w:p w14:paraId="06DC0E9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6" w:type="dxa"/>
            <w:tcBorders>
              <w:top w:val="double" w:sz="6" w:space="0" w:color="auto"/>
              <w:left w:val="single" w:sz="6" w:space="0" w:color="auto"/>
              <w:bottom w:val="single" w:sz="6" w:space="0" w:color="auto"/>
              <w:right w:val="single" w:sz="6" w:space="0" w:color="auto"/>
            </w:tcBorders>
            <w:vAlign w:val="center"/>
          </w:tcPr>
          <w:p w14:paraId="4327E79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double" w:sz="6" w:space="0" w:color="auto"/>
              <w:left w:val="single" w:sz="6" w:space="0" w:color="auto"/>
              <w:bottom w:val="single" w:sz="6" w:space="0" w:color="auto"/>
              <w:right w:val="single" w:sz="6" w:space="0" w:color="auto"/>
            </w:tcBorders>
            <w:vAlign w:val="center"/>
          </w:tcPr>
          <w:p w14:paraId="6CEC123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43" w:type="dxa"/>
            <w:tcBorders>
              <w:top w:val="double" w:sz="6" w:space="0" w:color="auto"/>
              <w:left w:val="single" w:sz="6" w:space="0" w:color="auto"/>
              <w:bottom w:val="single" w:sz="6" w:space="0" w:color="auto"/>
              <w:right w:val="single" w:sz="6" w:space="0" w:color="auto"/>
            </w:tcBorders>
            <w:vAlign w:val="center"/>
          </w:tcPr>
          <w:p w14:paraId="3783FF6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double" w:sz="6" w:space="0" w:color="auto"/>
              <w:left w:val="single" w:sz="6" w:space="0" w:color="auto"/>
              <w:bottom w:val="single" w:sz="6" w:space="0" w:color="auto"/>
              <w:right w:val="single" w:sz="6" w:space="0" w:color="auto"/>
            </w:tcBorders>
            <w:vAlign w:val="center"/>
          </w:tcPr>
          <w:p w14:paraId="5DEA056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667" w:type="dxa"/>
            <w:tcBorders>
              <w:top w:val="double" w:sz="6" w:space="0" w:color="auto"/>
              <w:left w:val="single" w:sz="6" w:space="0" w:color="auto"/>
              <w:bottom w:val="single" w:sz="6" w:space="0" w:color="auto"/>
              <w:right w:val="single" w:sz="12" w:space="0" w:color="auto"/>
            </w:tcBorders>
            <w:vAlign w:val="center"/>
          </w:tcPr>
          <w:p w14:paraId="75DF463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6D15114" w14:textId="77777777">
        <w:trPr>
          <w:trHeight w:val="567"/>
          <w:jc w:val="center"/>
        </w:trPr>
        <w:tc>
          <w:tcPr>
            <w:tcW w:w="1953" w:type="dxa"/>
            <w:tcBorders>
              <w:top w:val="nil"/>
              <w:left w:val="single" w:sz="12" w:space="0" w:color="auto"/>
              <w:bottom w:val="single" w:sz="6" w:space="0" w:color="auto"/>
              <w:right w:val="single" w:sz="6" w:space="0" w:color="auto"/>
            </w:tcBorders>
            <w:vAlign w:val="center"/>
          </w:tcPr>
          <w:p w14:paraId="12E1AD1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6" w:type="dxa"/>
            <w:tcBorders>
              <w:top w:val="nil"/>
              <w:left w:val="single" w:sz="6" w:space="0" w:color="auto"/>
              <w:bottom w:val="single" w:sz="6" w:space="0" w:color="auto"/>
              <w:right w:val="single" w:sz="6" w:space="0" w:color="auto"/>
            </w:tcBorders>
            <w:vAlign w:val="center"/>
          </w:tcPr>
          <w:p w14:paraId="76BA4A6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nil"/>
              <w:left w:val="single" w:sz="6" w:space="0" w:color="auto"/>
              <w:bottom w:val="single" w:sz="6" w:space="0" w:color="auto"/>
              <w:right w:val="single" w:sz="6" w:space="0" w:color="auto"/>
            </w:tcBorders>
            <w:vAlign w:val="center"/>
          </w:tcPr>
          <w:p w14:paraId="63C6608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43" w:type="dxa"/>
            <w:tcBorders>
              <w:top w:val="nil"/>
              <w:left w:val="single" w:sz="6" w:space="0" w:color="auto"/>
              <w:bottom w:val="single" w:sz="6" w:space="0" w:color="auto"/>
              <w:right w:val="single" w:sz="6" w:space="0" w:color="auto"/>
            </w:tcBorders>
            <w:vAlign w:val="center"/>
          </w:tcPr>
          <w:p w14:paraId="4C733ED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nil"/>
              <w:left w:val="single" w:sz="6" w:space="0" w:color="auto"/>
              <w:bottom w:val="single" w:sz="6" w:space="0" w:color="auto"/>
              <w:right w:val="single" w:sz="6" w:space="0" w:color="auto"/>
            </w:tcBorders>
            <w:vAlign w:val="center"/>
          </w:tcPr>
          <w:p w14:paraId="7C3F9A3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667" w:type="dxa"/>
            <w:tcBorders>
              <w:top w:val="nil"/>
              <w:left w:val="single" w:sz="6" w:space="0" w:color="auto"/>
              <w:bottom w:val="single" w:sz="6" w:space="0" w:color="auto"/>
              <w:right w:val="single" w:sz="12" w:space="0" w:color="auto"/>
            </w:tcBorders>
            <w:vAlign w:val="center"/>
          </w:tcPr>
          <w:p w14:paraId="2F0C52C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FB08764"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27200E2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6" w:type="dxa"/>
            <w:tcBorders>
              <w:top w:val="single" w:sz="6" w:space="0" w:color="auto"/>
              <w:left w:val="single" w:sz="6" w:space="0" w:color="auto"/>
              <w:bottom w:val="single" w:sz="6" w:space="0" w:color="auto"/>
              <w:right w:val="single" w:sz="6" w:space="0" w:color="auto"/>
            </w:tcBorders>
            <w:vAlign w:val="center"/>
          </w:tcPr>
          <w:p w14:paraId="13CB0C1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6" w:space="0" w:color="auto"/>
              <w:right w:val="single" w:sz="6" w:space="0" w:color="auto"/>
            </w:tcBorders>
            <w:vAlign w:val="center"/>
          </w:tcPr>
          <w:p w14:paraId="6F9B8AB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43" w:type="dxa"/>
            <w:tcBorders>
              <w:top w:val="single" w:sz="6" w:space="0" w:color="auto"/>
              <w:left w:val="single" w:sz="6" w:space="0" w:color="auto"/>
              <w:bottom w:val="single" w:sz="6" w:space="0" w:color="auto"/>
              <w:right w:val="single" w:sz="6" w:space="0" w:color="auto"/>
            </w:tcBorders>
            <w:vAlign w:val="center"/>
          </w:tcPr>
          <w:p w14:paraId="3D26AAA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6" w:space="0" w:color="auto"/>
              <w:right w:val="single" w:sz="6" w:space="0" w:color="auto"/>
            </w:tcBorders>
            <w:vAlign w:val="center"/>
          </w:tcPr>
          <w:p w14:paraId="0F6DF72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667" w:type="dxa"/>
            <w:tcBorders>
              <w:top w:val="single" w:sz="6" w:space="0" w:color="auto"/>
              <w:left w:val="single" w:sz="6" w:space="0" w:color="auto"/>
              <w:bottom w:val="single" w:sz="6" w:space="0" w:color="auto"/>
              <w:right w:val="single" w:sz="12" w:space="0" w:color="auto"/>
            </w:tcBorders>
            <w:vAlign w:val="center"/>
          </w:tcPr>
          <w:p w14:paraId="08B054C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73AF52D"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6246FD4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6" w:type="dxa"/>
            <w:tcBorders>
              <w:top w:val="single" w:sz="6" w:space="0" w:color="auto"/>
              <w:left w:val="single" w:sz="6" w:space="0" w:color="auto"/>
              <w:bottom w:val="single" w:sz="6" w:space="0" w:color="auto"/>
              <w:right w:val="single" w:sz="6" w:space="0" w:color="auto"/>
            </w:tcBorders>
            <w:vAlign w:val="center"/>
          </w:tcPr>
          <w:p w14:paraId="586EEFF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6" w:space="0" w:color="auto"/>
              <w:right w:val="single" w:sz="6" w:space="0" w:color="auto"/>
            </w:tcBorders>
            <w:vAlign w:val="center"/>
          </w:tcPr>
          <w:p w14:paraId="32F7F36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43" w:type="dxa"/>
            <w:tcBorders>
              <w:top w:val="single" w:sz="6" w:space="0" w:color="auto"/>
              <w:left w:val="single" w:sz="6" w:space="0" w:color="auto"/>
              <w:bottom w:val="single" w:sz="6" w:space="0" w:color="auto"/>
              <w:right w:val="single" w:sz="6" w:space="0" w:color="auto"/>
            </w:tcBorders>
            <w:vAlign w:val="center"/>
          </w:tcPr>
          <w:p w14:paraId="6D40894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6" w:space="0" w:color="auto"/>
              <w:right w:val="single" w:sz="6" w:space="0" w:color="auto"/>
            </w:tcBorders>
            <w:vAlign w:val="center"/>
          </w:tcPr>
          <w:p w14:paraId="5FDE8B9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667" w:type="dxa"/>
            <w:tcBorders>
              <w:top w:val="single" w:sz="6" w:space="0" w:color="auto"/>
              <w:left w:val="single" w:sz="6" w:space="0" w:color="auto"/>
              <w:bottom w:val="single" w:sz="6" w:space="0" w:color="auto"/>
              <w:right w:val="single" w:sz="12" w:space="0" w:color="auto"/>
            </w:tcBorders>
            <w:vAlign w:val="center"/>
          </w:tcPr>
          <w:p w14:paraId="779DAE7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075ED74"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2BDCB98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6" w:type="dxa"/>
            <w:tcBorders>
              <w:top w:val="single" w:sz="6" w:space="0" w:color="auto"/>
              <w:left w:val="single" w:sz="6" w:space="0" w:color="auto"/>
              <w:bottom w:val="single" w:sz="6" w:space="0" w:color="auto"/>
              <w:right w:val="single" w:sz="6" w:space="0" w:color="auto"/>
            </w:tcBorders>
            <w:vAlign w:val="center"/>
          </w:tcPr>
          <w:p w14:paraId="4DC7605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6" w:space="0" w:color="auto"/>
              <w:right w:val="single" w:sz="6" w:space="0" w:color="auto"/>
            </w:tcBorders>
            <w:vAlign w:val="center"/>
          </w:tcPr>
          <w:p w14:paraId="74C6D43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43" w:type="dxa"/>
            <w:tcBorders>
              <w:top w:val="single" w:sz="6" w:space="0" w:color="auto"/>
              <w:left w:val="single" w:sz="6" w:space="0" w:color="auto"/>
              <w:bottom w:val="single" w:sz="6" w:space="0" w:color="auto"/>
              <w:right w:val="single" w:sz="6" w:space="0" w:color="auto"/>
            </w:tcBorders>
            <w:vAlign w:val="center"/>
          </w:tcPr>
          <w:p w14:paraId="0AC77B0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6" w:space="0" w:color="auto"/>
              <w:right w:val="single" w:sz="6" w:space="0" w:color="auto"/>
            </w:tcBorders>
            <w:vAlign w:val="center"/>
          </w:tcPr>
          <w:p w14:paraId="21C76E9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667" w:type="dxa"/>
            <w:tcBorders>
              <w:top w:val="single" w:sz="6" w:space="0" w:color="auto"/>
              <w:left w:val="single" w:sz="6" w:space="0" w:color="auto"/>
              <w:bottom w:val="single" w:sz="6" w:space="0" w:color="auto"/>
              <w:right w:val="single" w:sz="12" w:space="0" w:color="auto"/>
            </w:tcBorders>
            <w:vAlign w:val="center"/>
          </w:tcPr>
          <w:p w14:paraId="7AE9A54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F5691B2"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77236D8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6" w:type="dxa"/>
            <w:tcBorders>
              <w:top w:val="single" w:sz="6" w:space="0" w:color="auto"/>
              <w:left w:val="single" w:sz="6" w:space="0" w:color="auto"/>
              <w:bottom w:val="single" w:sz="6" w:space="0" w:color="auto"/>
              <w:right w:val="single" w:sz="6" w:space="0" w:color="auto"/>
            </w:tcBorders>
            <w:vAlign w:val="center"/>
          </w:tcPr>
          <w:p w14:paraId="252EC88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6" w:space="0" w:color="auto"/>
              <w:right w:val="single" w:sz="6" w:space="0" w:color="auto"/>
            </w:tcBorders>
            <w:vAlign w:val="center"/>
          </w:tcPr>
          <w:p w14:paraId="0ECF210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43" w:type="dxa"/>
            <w:tcBorders>
              <w:top w:val="single" w:sz="6" w:space="0" w:color="auto"/>
              <w:left w:val="single" w:sz="6" w:space="0" w:color="auto"/>
              <w:bottom w:val="single" w:sz="6" w:space="0" w:color="auto"/>
              <w:right w:val="single" w:sz="6" w:space="0" w:color="auto"/>
            </w:tcBorders>
            <w:vAlign w:val="center"/>
          </w:tcPr>
          <w:p w14:paraId="3B3308C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6" w:space="0" w:color="auto"/>
              <w:right w:val="single" w:sz="6" w:space="0" w:color="auto"/>
            </w:tcBorders>
            <w:vAlign w:val="center"/>
          </w:tcPr>
          <w:p w14:paraId="2FE457B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667" w:type="dxa"/>
            <w:tcBorders>
              <w:top w:val="single" w:sz="6" w:space="0" w:color="auto"/>
              <w:left w:val="single" w:sz="6" w:space="0" w:color="auto"/>
              <w:bottom w:val="single" w:sz="6" w:space="0" w:color="auto"/>
              <w:right w:val="single" w:sz="12" w:space="0" w:color="auto"/>
            </w:tcBorders>
            <w:vAlign w:val="center"/>
          </w:tcPr>
          <w:p w14:paraId="6606D64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59E57BFD"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27202CD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6" w:type="dxa"/>
            <w:tcBorders>
              <w:top w:val="single" w:sz="6" w:space="0" w:color="auto"/>
              <w:left w:val="single" w:sz="6" w:space="0" w:color="auto"/>
              <w:bottom w:val="single" w:sz="6" w:space="0" w:color="auto"/>
              <w:right w:val="single" w:sz="6" w:space="0" w:color="auto"/>
            </w:tcBorders>
            <w:vAlign w:val="center"/>
          </w:tcPr>
          <w:p w14:paraId="1864D90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6" w:space="0" w:color="auto"/>
              <w:right w:val="single" w:sz="6" w:space="0" w:color="auto"/>
            </w:tcBorders>
            <w:vAlign w:val="center"/>
          </w:tcPr>
          <w:p w14:paraId="6FE769E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43" w:type="dxa"/>
            <w:tcBorders>
              <w:top w:val="single" w:sz="6" w:space="0" w:color="auto"/>
              <w:left w:val="single" w:sz="6" w:space="0" w:color="auto"/>
              <w:bottom w:val="single" w:sz="6" w:space="0" w:color="auto"/>
              <w:right w:val="single" w:sz="6" w:space="0" w:color="auto"/>
            </w:tcBorders>
            <w:vAlign w:val="center"/>
          </w:tcPr>
          <w:p w14:paraId="1BD6231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6" w:space="0" w:color="auto"/>
              <w:right w:val="single" w:sz="6" w:space="0" w:color="auto"/>
            </w:tcBorders>
            <w:vAlign w:val="center"/>
          </w:tcPr>
          <w:p w14:paraId="010C624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667" w:type="dxa"/>
            <w:tcBorders>
              <w:top w:val="single" w:sz="6" w:space="0" w:color="auto"/>
              <w:left w:val="single" w:sz="6" w:space="0" w:color="auto"/>
              <w:bottom w:val="single" w:sz="6" w:space="0" w:color="auto"/>
              <w:right w:val="single" w:sz="12" w:space="0" w:color="auto"/>
            </w:tcBorders>
            <w:vAlign w:val="center"/>
          </w:tcPr>
          <w:p w14:paraId="5321FCA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A358E9" w:rsidRPr="000F40DD" w14:paraId="452BBE8A" w14:textId="77777777">
        <w:trPr>
          <w:trHeight w:val="567"/>
          <w:jc w:val="center"/>
        </w:trPr>
        <w:tc>
          <w:tcPr>
            <w:tcW w:w="1953" w:type="dxa"/>
            <w:tcBorders>
              <w:top w:val="single" w:sz="6" w:space="0" w:color="auto"/>
              <w:left w:val="single" w:sz="12" w:space="0" w:color="auto"/>
              <w:bottom w:val="single" w:sz="12" w:space="0" w:color="auto"/>
              <w:right w:val="single" w:sz="6" w:space="0" w:color="auto"/>
            </w:tcBorders>
            <w:vAlign w:val="center"/>
          </w:tcPr>
          <w:p w14:paraId="53D2737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76" w:type="dxa"/>
            <w:tcBorders>
              <w:top w:val="single" w:sz="6" w:space="0" w:color="auto"/>
              <w:left w:val="single" w:sz="6" w:space="0" w:color="auto"/>
              <w:bottom w:val="single" w:sz="12" w:space="0" w:color="auto"/>
              <w:right w:val="single" w:sz="6" w:space="0" w:color="auto"/>
            </w:tcBorders>
            <w:vAlign w:val="center"/>
          </w:tcPr>
          <w:p w14:paraId="4BA5C02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12" w:space="0" w:color="auto"/>
              <w:right w:val="single" w:sz="6" w:space="0" w:color="auto"/>
            </w:tcBorders>
            <w:vAlign w:val="center"/>
          </w:tcPr>
          <w:p w14:paraId="30C8888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243" w:type="dxa"/>
            <w:tcBorders>
              <w:top w:val="single" w:sz="6" w:space="0" w:color="auto"/>
              <w:left w:val="single" w:sz="6" w:space="0" w:color="auto"/>
              <w:bottom w:val="single" w:sz="12" w:space="0" w:color="auto"/>
              <w:right w:val="single" w:sz="6" w:space="0" w:color="auto"/>
            </w:tcBorders>
            <w:vAlign w:val="center"/>
          </w:tcPr>
          <w:p w14:paraId="182A9B6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50" w:type="dxa"/>
            <w:tcBorders>
              <w:top w:val="single" w:sz="6" w:space="0" w:color="auto"/>
              <w:left w:val="single" w:sz="6" w:space="0" w:color="auto"/>
              <w:bottom w:val="single" w:sz="12" w:space="0" w:color="auto"/>
              <w:right w:val="single" w:sz="6" w:space="0" w:color="auto"/>
            </w:tcBorders>
            <w:vAlign w:val="center"/>
          </w:tcPr>
          <w:p w14:paraId="3597A72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667" w:type="dxa"/>
            <w:tcBorders>
              <w:top w:val="single" w:sz="6" w:space="0" w:color="auto"/>
              <w:left w:val="single" w:sz="6" w:space="0" w:color="auto"/>
              <w:bottom w:val="single" w:sz="12" w:space="0" w:color="auto"/>
              <w:right w:val="single" w:sz="12" w:space="0" w:color="auto"/>
            </w:tcBorders>
            <w:vAlign w:val="center"/>
          </w:tcPr>
          <w:p w14:paraId="15F3CDD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bl>
    <w:p w14:paraId="3A399863" w14:textId="77777777" w:rsidR="00A358E9" w:rsidRPr="000F40DD" w:rsidRDefault="00A358E9">
      <w:pPr>
        <w:spacing w:line="440" w:lineRule="exact"/>
        <w:ind w:firstLine="420"/>
        <w:rPr>
          <w:rFonts w:ascii="宋体" w:hAnsi="宋体" w:cs="宋体"/>
          <w:sz w:val="21"/>
          <w:szCs w:val="21"/>
        </w:rPr>
      </w:pPr>
    </w:p>
    <w:p w14:paraId="4E97E927" w14:textId="77777777" w:rsidR="00A358E9" w:rsidRPr="000F40DD" w:rsidRDefault="00C81118">
      <w:pPr>
        <w:pStyle w:val="a0"/>
      </w:pPr>
      <w:r w:rsidRPr="000F40DD">
        <w:br w:type="page"/>
      </w:r>
    </w:p>
    <w:p w14:paraId="34D8592E" w14:textId="77777777" w:rsidR="00A358E9" w:rsidRPr="000F40DD" w:rsidRDefault="00A358E9">
      <w:pPr>
        <w:spacing w:line="440" w:lineRule="exact"/>
        <w:ind w:firstLine="420"/>
        <w:rPr>
          <w:rFonts w:ascii="宋体" w:hAnsi="宋体" w:cs="宋体"/>
          <w:sz w:val="21"/>
          <w:szCs w:val="21"/>
        </w:rPr>
      </w:pPr>
    </w:p>
    <w:p w14:paraId="6AE215A5" w14:textId="77777777" w:rsidR="00A358E9" w:rsidRPr="000F40DD" w:rsidRDefault="00C81118">
      <w:pPr>
        <w:spacing w:line="440" w:lineRule="exact"/>
        <w:ind w:firstLine="480"/>
        <w:rPr>
          <w:rFonts w:ascii="宋体" w:hAnsi="宋体" w:cs="宋体"/>
          <w:szCs w:val="21"/>
        </w:rPr>
      </w:pPr>
      <w:r w:rsidRPr="000F40DD">
        <w:rPr>
          <w:rFonts w:ascii="宋体" w:hAnsi="宋体" w:cs="宋体" w:hint="eastAsia"/>
          <w:szCs w:val="21"/>
        </w:rPr>
        <w:t>附</w:t>
      </w:r>
      <w:bookmarkStart w:id="1471" w:name="_Toc296503227"/>
      <w:bookmarkStart w:id="1472" w:name="_Toc296944566"/>
      <w:bookmarkStart w:id="1473" w:name="_Toc296891055"/>
      <w:bookmarkStart w:id="1474" w:name="_Toc296347226"/>
      <w:bookmarkStart w:id="1475" w:name="_Toc296346728"/>
      <w:bookmarkStart w:id="1476" w:name="_Toc296891267"/>
      <w:bookmarkStart w:id="1477" w:name="_Toc267261698"/>
      <w:r w:rsidRPr="000F40DD">
        <w:rPr>
          <w:rFonts w:ascii="宋体" w:hAnsi="宋体" w:cs="宋体" w:hint="eastAsia"/>
          <w:szCs w:val="21"/>
        </w:rPr>
        <w:t>件5：</w:t>
      </w:r>
    </w:p>
    <w:bookmarkEnd w:id="1471"/>
    <w:bookmarkEnd w:id="1472"/>
    <w:bookmarkEnd w:id="1473"/>
    <w:bookmarkEnd w:id="1474"/>
    <w:bookmarkEnd w:id="1475"/>
    <w:bookmarkEnd w:id="1476"/>
    <w:bookmarkEnd w:id="1477"/>
    <w:p w14:paraId="7E655645"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0F40DD" w:rsidRPr="000F40DD" w14:paraId="66BCB15C" w14:textId="77777777" w:rsidTr="00630C4D">
        <w:trPr>
          <w:jc w:val="center"/>
        </w:trPr>
        <w:tc>
          <w:tcPr>
            <w:tcW w:w="1162" w:type="dxa"/>
            <w:tcBorders>
              <w:top w:val="single" w:sz="12" w:space="0" w:color="auto"/>
              <w:left w:val="single" w:sz="12" w:space="0" w:color="auto"/>
              <w:bottom w:val="double" w:sz="6" w:space="0" w:color="auto"/>
              <w:right w:val="single" w:sz="6" w:space="0" w:color="auto"/>
            </w:tcBorders>
            <w:vAlign w:val="center"/>
          </w:tcPr>
          <w:p w14:paraId="10AB94AC" w14:textId="77777777" w:rsidR="00A358E9" w:rsidRPr="000F40DD" w:rsidRDefault="00C81118" w:rsidP="00630C4D">
            <w:pPr>
              <w:ind w:firstLineChars="133" w:firstLine="319"/>
              <w:rPr>
                <w:sz w:val="21"/>
                <w:szCs w:val="24"/>
              </w:rPr>
            </w:pPr>
            <w:r w:rsidRPr="000F40DD">
              <w:rPr>
                <w:rFonts w:hint="eastAsia"/>
              </w:rPr>
              <w:t>序号</w:t>
            </w:r>
          </w:p>
        </w:tc>
        <w:tc>
          <w:tcPr>
            <w:tcW w:w="1418" w:type="dxa"/>
            <w:tcBorders>
              <w:top w:val="single" w:sz="12" w:space="0" w:color="auto"/>
              <w:left w:val="single" w:sz="6" w:space="0" w:color="auto"/>
              <w:bottom w:val="double" w:sz="6" w:space="0" w:color="auto"/>
              <w:right w:val="single" w:sz="6" w:space="0" w:color="auto"/>
            </w:tcBorders>
            <w:vAlign w:val="center"/>
          </w:tcPr>
          <w:p w14:paraId="21734ADA" w14:textId="77777777" w:rsidR="00A358E9" w:rsidRPr="000F40DD" w:rsidRDefault="00C81118" w:rsidP="00630C4D">
            <w:pPr>
              <w:ind w:firstLineChars="0" w:firstLine="0"/>
              <w:jc w:val="center"/>
              <w:rPr>
                <w:sz w:val="21"/>
                <w:szCs w:val="24"/>
              </w:rPr>
            </w:pPr>
            <w:r w:rsidRPr="000F40DD">
              <w:rPr>
                <w:rFonts w:hint="eastAsia"/>
              </w:rPr>
              <w:t>机械或设备名称</w:t>
            </w:r>
          </w:p>
        </w:tc>
        <w:tc>
          <w:tcPr>
            <w:tcW w:w="850" w:type="dxa"/>
            <w:tcBorders>
              <w:top w:val="single" w:sz="12" w:space="0" w:color="auto"/>
              <w:left w:val="single" w:sz="6" w:space="0" w:color="auto"/>
              <w:bottom w:val="double" w:sz="6" w:space="0" w:color="auto"/>
              <w:right w:val="single" w:sz="6" w:space="0" w:color="auto"/>
            </w:tcBorders>
            <w:vAlign w:val="center"/>
          </w:tcPr>
          <w:p w14:paraId="5F0B41CB" w14:textId="77777777" w:rsidR="00A358E9" w:rsidRPr="000F40DD" w:rsidRDefault="00C81118" w:rsidP="00630C4D">
            <w:pPr>
              <w:ind w:firstLineChars="0" w:firstLine="0"/>
              <w:jc w:val="center"/>
              <w:rPr>
                <w:sz w:val="21"/>
                <w:szCs w:val="24"/>
              </w:rPr>
            </w:pPr>
            <w:r w:rsidRPr="000F40DD">
              <w:rPr>
                <w:rFonts w:hint="eastAsia"/>
              </w:rPr>
              <w:t>规格型号</w:t>
            </w:r>
          </w:p>
        </w:tc>
        <w:tc>
          <w:tcPr>
            <w:tcW w:w="1058" w:type="dxa"/>
            <w:tcBorders>
              <w:top w:val="single" w:sz="12" w:space="0" w:color="auto"/>
              <w:left w:val="single" w:sz="6" w:space="0" w:color="auto"/>
              <w:bottom w:val="double" w:sz="6" w:space="0" w:color="auto"/>
              <w:right w:val="single" w:sz="6" w:space="0" w:color="auto"/>
            </w:tcBorders>
            <w:vAlign w:val="center"/>
          </w:tcPr>
          <w:p w14:paraId="4DE7F637" w14:textId="77777777" w:rsidR="00A358E9" w:rsidRPr="000F40DD" w:rsidRDefault="00C81118" w:rsidP="00630C4D">
            <w:pPr>
              <w:ind w:firstLineChars="83" w:firstLine="199"/>
              <w:rPr>
                <w:sz w:val="21"/>
                <w:szCs w:val="24"/>
              </w:rPr>
            </w:pPr>
            <w:r w:rsidRPr="000F40DD">
              <w:rPr>
                <w:rFonts w:hint="eastAsia"/>
              </w:rPr>
              <w:t>数量</w:t>
            </w:r>
          </w:p>
        </w:tc>
        <w:tc>
          <w:tcPr>
            <w:tcW w:w="880" w:type="dxa"/>
            <w:tcBorders>
              <w:top w:val="single" w:sz="12" w:space="0" w:color="auto"/>
              <w:left w:val="single" w:sz="6" w:space="0" w:color="auto"/>
              <w:bottom w:val="double" w:sz="6" w:space="0" w:color="auto"/>
              <w:right w:val="single" w:sz="6" w:space="0" w:color="auto"/>
            </w:tcBorders>
            <w:vAlign w:val="center"/>
          </w:tcPr>
          <w:p w14:paraId="56DD8448" w14:textId="77777777" w:rsidR="00A358E9" w:rsidRPr="000F40DD" w:rsidRDefault="00C81118" w:rsidP="00630C4D">
            <w:pPr>
              <w:ind w:firstLineChars="0" w:firstLine="0"/>
              <w:jc w:val="center"/>
              <w:rPr>
                <w:sz w:val="21"/>
                <w:szCs w:val="24"/>
              </w:rPr>
            </w:pPr>
            <w:r w:rsidRPr="000F40DD">
              <w:rPr>
                <w:rFonts w:hint="eastAsia"/>
              </w:rPr>
              <w:t>产地</w:t>
            </w:r>
          </w:p>
        </w:tc>
        <w:tc>
          <w:tcPr>
            <w:tcW w:w="1020" w:type="dxa"/>
            <w:tcBorders>
              <w:top w:val="single" w:sz="12" w:space="0" w:color="auto"/>
              <w:left w:val="single" w:sz="6" w:space="0" w:color="auto"/>
              <w:bottom w:val="double" w:sz="6" w:space="0" w:color="auto"/>
              <w:right w:val="single" w:sz="6" w:space="0" w:color="auto"/>
            </w:tcBorders>
            <w:vAlign w:val="center"/>
          </w:tcPr>
          <w:p w14:paraId="0B289201" w14:textId="77777777" w:rsidR="00A358E9" w:rsidRPr="000F40DD" w:rsidRDefault="00C81118" w:rsidP="00630C4D">
            <w:pPr>
              <w:ind w:firstLineChars="0" w:firstLine="0"/>
              <w:jc w:val="center"/>
              <w:rPr>
                <w:sz w:val="21"/>
                <w:szCs w:val="24"/>
              </w:rPr>
            </w:pPr>
            <w:r w:rsidRPr="000F40DD">
              <w:rPr>
                <w:rFonts w:hint="eastAsia"/>
              </w:rPr>
              <w:t>制造年份</w:t>
            </w:r>
          </w:p>
        </w:tc>
        <w:tc>
          <w:tcPr>
            <w:tcW w:w="1480" w:type="dxa"/>
            <w:tcBorders>
              <w:top w:val="single" w:sz="12" w:space="0" w:color="auto"/>
              <w:left w:val="single" w:sz="6" w:space="0" w:color="auto"/>
              <w:bottom w:val="double" w:sz="6" w:space="0" w:color="auto"/>
              <w:right w:val="single" w:sz="6" w:space="0" w:color="auto"/>
            </w:tcBorders>
            <w:vAlign w:val="center"/>
          </w:tcPr>
          <w:p w14:paraId="2E75EDA8" w14:textId="77777777" w:rsidR="00A358E9" w:rsidRPr="000F40DD" w:rsidRDefault="00C81118" w:rsidP="00630C4D">
            <w:pPr>
              <w:ind w:firstLineChars="0" w:firstLine="0"/>
              <w:jc w:val="center"/>
              <w:rPr>
                <w:sz w:val="21"/>
                <w:szCs w:val="24"/>
              </w:rPr>
            </w:pPr>
            <w:r w:rsidRPr="000F40DD">
              <w:rPr>
                <w:rFonts w:hint="eastAsia"/>
              </w:rPr>
              <w:t>额定功率</w:t>
            </w:r>
            <w:r w:rsidRPr="000F40DD">
              <w:t>(kW)</w:t>
            </w:r>
          </w:p>
        </w:tc>
        <w:tc>
          <w:tcPr>
            <w:tcW w:w="1020" w:type="dxa"/>
            <w:tcBorders>
              <w:top w:val="single" w:sz="12" w:space="0" w:color="auto"/>
              <w:left w:val="single" w:sz="6" w:space="0" w:color="auto"/>
              <w:bottom w:val="double" w:sz="6" w:space="0" w:color="auto"/>
              <w:right w:val="single" w:sz="6" w:space="0" w:color="auto"/>
            </w:tcBorders>
            <w:vAlign w:val="center"/>
          </w:tcPr>
          <w:p w14:paraId="7D2B0FD5" w14:textId="77777777" w:rsidR="00A358E9" w:rsidRPr="000F40DD" w:rsidRDefault="00C81118" w:rsidP="00630C4D">
            <w:pPr>
              <w:ind w:firstLineChars="0" w:firstLine="0"/>
              <w:jc w:val="center"/>
              <w:rPr>
                <w:sz w:val="21"/>
                <w:szCs w:val="24"/>
              </w:rPr>
            </w:pPr>
            <w:r w:rsidRPr="000F40DD">
              <w:rPr>
                <w:rFonts w:hint="eastAsia"/>
              </w:rPr>
              <w:t>生产能力</w:t>
            </w:r>
          </w:p>
        </w:tc>
        <w:tc>
          <w:tcPr>
            <w:tcW w:w="921" w:type="dxa"/>
            <w:tcBorders>
              <w:top w:val="single" w:sz="12" w:space="0" w:color="auto"/>
              <w:left w:val="single" w:sz="6" w:space="0" w:color="auto"/>
              <w:bottom w:val="double" w:sz="6" w:space="0" w:color="auto"/>
              <w:right w:val="single" w:sz="12" w:space="0" w:color="auto"/>
            </w:tcBorders>
            <w:vAlign w:val="center"/>
          </w:tcPr>
          <w:p w14:paraId="780B5B5B" w14:textId="77777777" w:rsidR="00A358E9" w:rsidRPr="000F40DD" w:rsidRDefault="00C81118" w:rsidP="00630C4D">
            <w:pPr>
              <w:ind w:firstLineChars="0" w:firstLine="0"/>
              <w:jc w:val="center"/>
              <w:rPr>
                <w:sz w:val="21"/>
                <w:szCs w:val="24"/>
              </w:rPr>
            </w:pPr>
            <w:r w:rsidRPr="000F40DD">
              <w:rPr>
                <w:rFonts w:hint="eastAsia"/>
              </w:rPr>
              <w:t>备注</w:t>
            </w:r>
          </w:p>
        </w:tc>
      </w:tr>
      <w:tr w:rsidR="000F40DD" w:rsidRPr="000F40DD" w14:paraId="38ADBBB8" w14:textId="77777777" w:rsidTr="00630C4D">
        <w:trPr>
          <w:trHeight w:val="567"/>
          <w:jc w:val="center"/>
        </w:trPr>
        <w:tc>
          <w:tcPr>
            <w:tcW w:w="1162" w:type="dxa"/>
            <w:tcBorders>
              <w:top w:val="double" w:sz="6" w:space="0" w:color="auto"/>
              <w:left w:val="single" w:sz="12" w:space="0" w:color="auto"/>
              <w:bottom w:val="single" w:sz="6" w:space="0" w:color="auto"/>
              <w:right w:val="single" w:sz="6" w:space="0" w:color="auto"/>
            </w:tcBorders>
            <w:vAlign w:val="center"/>
          </w:tcPr>
          <w:p w14:paraId="6FED07A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double" w:sz="6" w:space="0" w:color="auto"/>
              <w:left w:val="single" w:sz="6" w:space="0" w:color="auto"/>
              <w:bottom w:val="single" w:sz="6" w:space="0" w:color="auto"/>
              <w:right w:val="single" w:sz="6" w:space="0" w:color="auto"/>
            </w:tcBorders>
            <w:vAlign w:val="center"/>
          </w:tcPr>
          <w:p w14:paraId="734AE3A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double" w:sz="6" w:space="0" w:color="auto"/>
              <w:left w:val="single" w:sz="6" w:space="0" w:color="auto"/>
              <w:bottom w:val="single" w:sz="6" w:space="0" w:color="auto"/>
              <w:right w:val="single" w:sz="6" w:space="0" w:color="auto"/>
            </w:tcBorders>
            <w:vAlign w:val="center"/>
          </w:tcPr>
          <w:p w14:paraId="1B0CB68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58" w:type="dxa"/>
            <w:tcBorders>
              <w:top w:val="double" w:sz="6" w:space="0" w:color="auto"/>
              <w:left w:val="single" w:sz="6" w:space="0" w:color="auto"/>
              <w:bottom w:val="single" w:sz="6" w:space="0" w:color="auto"/>
              <w:right w:val="single" w:sz="6" w:space="0" w:color="auto"/>
            </w:tcBorders>
            <w:vAlign w:val="center"/>
          </w:tcPr>
          <w:p w14:paraId="51C2C3F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80" w:type="dxa"/>
            <w:tcBorders>
              <w:top w:val="double" w:sz="6" w:space="0" w:color="auto"/>
              <w:left w:val="single" w:sz="6" w:space="0" w:color="auto"/>
              <w:bottom w:val="single" w:sz="6" w:space="0" w:color="auto"/>
              <w:right w:val="single" w:sz="6" w:space="0" w:color="auto"/>
            </w:tcBorders>
            <w:vAlign w:val="center"/>
          </w:tcPr>
          <w:p w14:paraId="37E5992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double" w:sz="6" w:space="0" w:color="auto"/>
              <w:left w:val="single" w:sz="6" w:space="0" w:color="auto"/>
              <w:bottom w:val="single" w:sz="6" w:space="0" w:color="auto"/>
              <w:right w:val="single" w:sz="6" w:space="0" w:color="auto"/>
            </w:tcBorders>
            <w:vAlign w:val="center"/>
          </w:tcPr>
          <w:p w14:paraId="7E322C2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80" w:type="dxa"/>
            <w:tcBorders>
              <w:top w:val="double" w:sz="6" w:space="0" w:color="auto"/>
              <w:left w:val="single" w:sz="6" w:space="0" w:color="auto"/>
              <w:bottom w:val="single" w:sz="6" w:space="0" w:color="auto"/>
              <w:right w:val="single" w:sz="6" w:space="0" w:color="auto"/>
            </w:tcBorders>
            <w:vAlign w:val="center"/>
          </w:tcPr>
          <w:p w14:paraId="65D41DE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double" w:sz="6" w:space="0" w:color="auto"/>
              <w:left w:val="single" w:sz="6" w:space="0" w:color="auto"/>
              <w:bottom w:val="single" w:sz="6" w:space="0" w:color="auto"/>
              <w:right w:val="single" w:sz="6" w:space="0" w:color="auto"/>
            </w:tcBorders>
            <w:vAlign w:val="center"/>
          </w:tcPr>
          <w:p w14:paraId="158CAD1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21" w:type="dxa"/>
            <w:tcBorders>
              <w:top w:val="double" w:sz="6" w:space="0" w:color="auto"/>
              <w:left w:val="single" w:sz="6" w:space="0" w:color="auto"/>
              <w:bottom w:val="single" w:sz="6" w:space="0" w:color="auto"/>
              <w:right w:val="single" w:sz="12" w:space="0" w:color="auto"/>
            </w:tcBorders>
            <w:vAlign w:val="center"/>
          </w:tcPr>
          <w:p w14:paraId="50D93AB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A86608E" w14:textId="77777777" w:rsidTr="00630C4D">
        <w:trPr>
          <w:trHeight w:val="567"/>
          <w:jc w:val="center"/>
        </w:trPr>
        <w:tc>
          <w:tcPr>
            <w:tcW w:w="1162" w:type="dxa"/>
            <w:tcBorders>
              <w:top w:val="nil"/>
              <w:left w:val="single" w:sz="12" w:space="0" w:color="auto"/>
              <w:bottom w:val="single" w:sz="6" w:space="0" w:color="auto"/>
              <w:right w:val="single" w:sz="6" w:space="0" w:color="auto"/>
            </w:tcBorders>
            <w:vAlign w:val="center"/>
          </w:tcPr>
          <w:p w14:paraId="7C0761C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nil"/>
              <w:left w:val="single" w:sz="6" w:space="0" w:color="auto"/>
              <w:bottom w:val="single" w:sz="6" w:space="0" w:color="auto"/>
              <w:right w:val="single" w:sz="6" w:space="0" w:color="auto"/>
            </w:tcBorders>
            <w:vAlign w:val="center"/>
          </w:tcPr>
          <w:p w14:paraId="423DEFC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nil"/>
              <w:left w:val="single" w:sz="6" w:space="0" w:color="auto"/>
              <w:bottom w:val="single" w:sz="6" w:space="0" w:color="auto"/>
              <w:right w:val="single" w:sz="6" w:space="0" w:color="auto"/>
            </w:tcBorders>
            <w:vAlign w:val="center"/>
          </w:tcPr>
          <w:p w14:paraId="5D243D7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58" w:type="dxa"/>
            <w:tcBorders>
              <w:top w:val="nil"/>
              <w:left w:val="single" w:sz="6" w:space="0" w:color="auto"/>
              <w:bottom w:val="single" w:sz="6" w:space="0" w:color="auto"/>
              <w:right w:val="single" w:sz="6" w:space="0" w:color="auto"/>
            </w:tcBorders>
            <w:vAlign w:val="center"/>
          </w:tcPr>
          <w:p w14:paraId="5257FE5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80" w:type="dxa"/>
            <w:tcBorders>
              <w:top w:val="nil"/>
              <w:left w:val="single" w:sz="6" w:space="0" w:color="auto"/>
              <w:bottom w:val="single" w:sz="6" w:space="0" w:color="auto"/>
              <w:right w:val="single" w:sz="6" w:space="0" w:color="auto"/>
            </w:tcBorders>
            <w:vAlign w:val="center"/>
          </w:tcPr>
          <w:p w14:paraId="14C4205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nil"/>
              <w:left w:val="single" w:sz="6" w:space="0" w:color="auto"/>
              <w:bottom w:val="single" w:sz="6" w:space="0" w:color="auto"/>
              <w:right w:val="single" w:sz="6" w:space="0" w:color="auto"/>
            </w:tcBorders>
            <w:vAlign w:val="center"/>
          </w:tcPr>
          <w:p w14:paraId="4319D5A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80" w:type="dxa"/>
            <w:tcBorders>
              <w:top w:val="nil"/>
              <w:left w:val="single" w:sz="6" w:space="0" w:color="auto"/>
              <w:bottom w:val="single" w:sz="6" w:space="0" w:color="auto"/>
              <w:right w:val="single" w:sz="6" w:space="0" w:color="auto"/>
            </w:tcBorders>
            <w:vAlign w:val="center"/>
          </w:tcPr>
          <w:p w14:paraId="5125D03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nil"/>
              <w:left w:val="single" w:sz="6" w:space="0" w:color="auto"/>
              <w:bottom w:val="single" w:sz="6" w:space="0" w:color="auto"/>
              <w:right w:val="single" w:sz="6" w:space="0" w:color="auto"/>
            </w:tcBorders>
            <w:vAlign w:val="center"/>
          </w:tcPr>
          <w:p w14:paraId="32B1AD7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21" w:type="dxa"/>
            <w:tcBorders>
              <w:top w:val="nil"/>
              <w:left w:val="single" w:sz="6" w:space="0" w:color="auto"/>
              <w:bottom w:val="single" w:sz="6" w:space="0" w:color="auto"/>
              <w:right w:val="single" w:sz="12" w:space="0" w:color="auto"/>
            </w:tcBorders>
            <w:vAlign w:val="center"/>
          </w:tcPr>
          <w:p w14:paraId="65578B4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59D693B6" w14:textId="77777777" w:rsidTr="00630C4D">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14:paraId="403311E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vAlign w:val="center"/>
          </w:tcPr>
          <w:p w14:paraId="0242E7D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6" w:space="0" w:color="auto"/>
            </w:tcBorders>
            <w:vAlign w:val="center"/>
          </w:tcPr>
          <w:p w14:paraId="5BC4246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58" w:type="dxa"/>
            <w:tcBorders>
              <w:top w:val="single" w:sz="6" w:space="0" w:color="auto"/>
              <w:left w:val="single" w:sz="6" w:space="0" w:color="auto"/>
              <w:bottom w:val="single" w:sz="6" w:space="0" w:color="auto"/>
              <w:right w:val="single" w:sz="6" w:space="0" w:color="auto"/>
            </w:tcBorders>
            <w:vAlign w:val="center"/>
          </w:tcPr>
          <w:p w14:paraId="0EB5575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80" w:type="dxa"/>
            <w:tcBorders>
              <w:top w:val="single" w:sz="6" w:space="0" w:color="auto"/>
              <w:left w:val="single" w:sz="6" w:space="0" w:color="auto"/>
              <w:bottom w:val="single" w:sz="6" w:space="0" w:color="auto"/>
              <w:right w:val="single" w:sz="6" w:space="0" w:color="auto"/>
            </w:tcBorders>
            <w:vAlign w:val="center"/>
          </w:tcPr>
          <w:p w14:paraId="5DE47FD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single" w:sz="6" w:space="0" w:color="auto"/>
              <w:left w:val="single" w:sz="6" w:space="0" w:color="auto"/>
              <w:bottom w:val="single" w:sz="6" w:space="0" w:color="auto"/>
              <w:right w:val="single" w:sz="6" w:space="0" w:color="auto"/>
            </w:tcBorders>
            <w:vAlign w:val="center"/>
          </w:tcPr>
          <w:p w14:paraId="220A4AA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80" w:type="dxa"/>
            <w:tcBorders>
              <w:top w:val="single" w:sz="6" w:space="0" w:color="auto"/>
              <w:left w:val="single" w:sz="6" w:space="0" w:color="auto"/>
              <w:bottom w:val="single" w:sz="6" w:space="0" w:color="auto"/>
              <w:right w:val="single" w:sz="6" w:space="0" w:color="auto"/>
            </w:tcBorders>
            <w:vAlign w:val="center"/>
          </w:tcPr>
          <w:p w14:paraId="7FDDDA4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single" w:sz="6" w:space="0" w:color="auto"/>
              <w:left w:val="single" w:sz="6" w:space="0" w:color="auto"/>
              <w:bottom w:val="single" w:sz="6" w:space="0" w:color="auto"/>
              <w:right w:val="single" w:sz="6" w:space="0" w:color="auto"/>
            </w:tcBorders>
            <w:vAlign w:val="center"/>
          </w:tcPr>
          <w:p w14:paraId="7D0CB7A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21" w:type="dxa"/>
            <w:tcBorders>
              <w:top w:val="single" w:sz="6" w:space="0" w:color="auto"/>
              <w:left w:val="single" w:sz="6" w:space="0" w:color="auto"/>
              <w:bottom w:val="single" w:sz="6" w:space="0" w:color="auto"/>
              <w:right w:val="single" w:sz="12" w:space="0" w:color="auto"/>
            </w:tcBorders>
            <w:vAlign w:val="center"/>
          </w:tcPr>
          <w:p w14:paraId="6BEF63D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8EE6B8E" w14:textId="77777777" w:rsidTr="00630C4D">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14:paraId="17ED8E2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vAlign w:val="center"/>
          </w:tcPr>
          <w:p w14:paraId="0F732A4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6" w:space="0" w:color="auto"/>
            </w:tcBorders>
            <w:vAlign w:val="center"/>
          </w:tcPr>
          <w:p w14:paraId="502919B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58" w:type="dxa"/>
            <w:tcBorders>
              <w:top w:val="single" w:sz="6" w:space="0" w:color="auto"/>
              <w:left w:val="single" w:sz="6" w:space="0" w:color="auto"/>
              <w:bottom w:val="single" w:sz="6" w:space="0" w:color="auto"/>
              <w:right w:val="single" w:sz="6" w:space="0" w:color="auto"/>
            </w:tcBorders>
            <w:vAlign w:val="center"/>
          </w:tcPr>
          <w:p w14:paraId="53CD59D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80" w:type="dxa"/>
            <w:tcBorders>
              <w:top w:val="single" w:sz="6" w:space="0" w:color="auto"/>
              <w:left w:val="single" w:sz="6" w:space="0" w:color="auto"/>
              <w:bottom w:val="single" w:sz="6" w:space="0" w:color="auto"/>
              <w:right w:val="single" w:sz="6" w:space="0" w:color="auto"/>
            </w:tcBorders>
            <w:vAlign w:val="center"/>
          </w:tcPr>
          <w:p w14:paraId="07FCD32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single" w:sz="6" w:space="0" w:color="auto"/>
              <w:left w:val="single" w:sz="6" w:space="0" w:color="auto"/>
              <w:bottom w:val="single" w:sz="6" w:space="0" w:color="auto"/>
              <w:right w:val="single" w:sz="6" w:space="0" w:color="auto"/>
            </w:tcBorders>
            <w:vAlign w:val="center"/>
          </w:tcPr>
          <w:p w14:paraId="093CE8D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80" w:type="dxa"/>
            <w:tcBorders>
              <w:top w:val="single" w:sz="6" w:space="0" w:color="auto"/>
              <w:left w:val="single" w:sz="6" w:space="0" w:color="auto"/>
              <w:bottom w:val="single" w:sz="6" w:space="0" w:color="auto"/>
              <w:right w:val="single" w:sz="6" w:space="0" w:color="auto"/>
            </w:tcBorders>
            <w:vAlign w:val="center"/>
          </w:tcPr>
          <w:p w14:paraId="00BD550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single" w:sz="6" w:space="0" w:color="auto"/>
              <w:left w:val="single" w:sz="6" w:space="0" w:color="auto"/>
              <w:bottom w:val="single" w:sz="6" w:space="0" w:color="auto"/>
              <w:right w:val="single" w:sz="6" w:space="0" w:color="auto"/>
            </w:tcBorders>
            <w:vAlign w:val="center"/>
          </w:tcPr>
          <w:p w14:paraId="7A72B31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21" w:type="dxa"/>
            <w:tcBorders>
              <w:top w:val="single" w:sz="6" w:space="0" w:color="auto"/>
              <w:left w:val="single" w:sz="6" w:space="0" w:color="auto"/>
              <w:bottom w:val="single" w:sz="6" w:space="0" w:color="auto"/>
              <w:right w:val="single" w:sz="12" w:space="0" w:color="auto"/>
            </w:tcBorders>
            <w:vAlign w:val="center"/>
          </w:tcPr>
          <w:p w14:paraId="1D4E891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36DCC88D" w14:textId="77777777" w:rsidTr="00630C4D">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14:paraId="1DA120D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vAlign w:val="center"/>
          </w:tcPr>
          <w:p w14:paraId="4976CF4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6" w:space="0" w:color="auto"/>
              <w:right w:val="single" w:sz="6" w:space="0" w:color="auto"/>
            </w:tcBorders>
            <w:vAlign w:val="center"/>
          </w:tcPr>
          <w:p w14:paraId="6DFA761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58" w:type="dxa"/>
            <w:tcBorders>
              <w:top w:val="single" w:sz="6" w:space="0" w:color="auto"/>
              <w:left w:val="single" w:sz="6" w:space="0" w:color="auto"/>
              <w:bottom w:val="single" w:sz="6" w:space="0" w:color="auto"/>
              <w:right w:val="single" w:sz="6" w:space="0" w:color="auto"/>
            </w:tcBorders>
            <w:vAlign w:val="center"/>
          </w:tcPr>
          <w:p w14:paraId="3C920D8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80" w:type="dxa"/>
            <w:tcBorders>
              <w:top w:val="single" w:sz="6" w:space="0" w:color="auto"/>
              <w:left w:val="single" w:sz="6" w:space="0" w:color="auto"/>
              <w:bottom w:val="single" w:sz="6" w:space="0" w:color="auto"/>
              <w:right w:val="single" w:sz="6" w:space="0" w:color="auto"/>
            </w:tcBorders>
            <w:vAlign w:val="center"/>
          </w:tcPr>
          <w:p w14:paraId="4A1DC98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single" w:sz="6" w:space="0" w:color="auto"/>
              <w:left w:val="single" w:sz="6" w:space="0" w:color="auto"/>
              <w:bottom w:val="single" w:sz="6" w:space="0" w:color="auto"/>
              <w:right w:val="single" w:sz="6" w:space="0" w:color="auto"/>
            </w:tcBorders>
            <w:vAlign w:val="center"/>
          </w:tcPr>
          <w:p w14:paraId="73C9704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80" w:type="dxa"/>
            <w:tcBorders>
              <w:top w:val="single" w:sz="6" w:space="0" w:color="auto"/>
              <w:left w:val="single" w:sz="6" w:space="0" w:color="auto"/>
              <w:bottom w:val="single" w:sz="6" w:space="0" w:color="auto"/>
              <w:right w:val="single" w:sz="6" w:space="0" w:color="auto"/>
            </w:tcBorders>
            <w:vAlign w:val="center"/>
          </w:tcPr>
          <w:p w14:paraId="11E50FA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single" w:sz="6" w:space="0" w:color="auto"/>
              <w:left w:val="single" w:sz="6" w:space="0" w:color="auto"/>
              <w:bottom w:val="single" w:sz="6" w:space="0" w:color="auto"/>
              <w:right w:val="single" w:sz="6" w:space="0" w:color="auto"/>
            </w:tcBorders>
            <w:vAlign w:val="center"/>
          </w:tcPr>
          <w:p w14:paraId="1B96A55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21" w:type="dxa"/>
            <w:tcBorders>
              <w:top w:val="single" w:sz="6" w:space="0" w:color="auto"/>
              <w:left w:val="single" w:sz="6" w:space="0" w:color="auto"/>
              <w:bottom w:val="single" w:sz="6" w:space="0" w:color="auto"/>
              <w:right w:val="single" w:sz="12" w:space="0" w:color="auto"/>
            </w:tcBorders>
            <w:vAlign w:val="center"/>
          </w:tcPr>
          <w:p w14:paraId="7D5166A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A358E9" w:rsidRPr="000F40DD" w14:paraId="68F72781" w14:textId="77777777" w:rsidTr="00630C4D">
        <w:trPr>
          <w:trHeight w:val="567"/>
          <w:jc w:val="center"/>
        </w:trPr>
        <w:tc>
          <w:tcPr>
            <w:tcW w:w="1162" w:type="dxa"/>
            <w:tcBorders>
              <w:top w:val="single" w:sz="6" w:space="0" w:color="auto"/>
              <w:left w:val="single" w:sz="12" w:space="0" w:color="auto"/>
              <w:bottom w:val="single" w:sz="12" w:space="0" w:color="auto"/>
              <w:right w:val="single" w:sz="6" w:space="0" w:color="auto"/>
            </w:tcBorders>
            <w:vAlign w:val="center"/>
          </w:tcPr>
          <w:p w14:paraId="4F068AA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12" w:space="0" w:color="auto"/>
              <w:right w:val="single" w:sz="6" w:space="0" w:color="auto"/>
            </w:tcBorders>
            <w:vAlign w:val="center"/>
          </w:tcPr>
          <w:p w14:paraId="490158A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0" w:type="dxa"/>
            <w:tcBorders>
              <w:top w:val="single" w:sz="6" w:space="0" w:color="auto"/>
              <w:left w:val="single" w:sz="6" w:space="0" w:color="auto"/>
              <w:bottom w:val="single" w:sz="12" w:space="0" w:color="auto"/>
              <w:right w:val="single" w:sz="6" w:space="0" w:color="auto"/>
            </w:tcBorders>
            <w:vAlign w:val="center"/>
          </w:tcPr>
          <w:p w14:paraId="53B28C1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58" w:type="dxa"/>
            <w:tcBorders>
              <w:top w:val="single" w:sz="6" w:space="0" w:color="auto"/>
              <w:left w:val="single" w:sz="6" w:space="0" w:color="auto"/>
              <w:bottom w:val="single" w:sz="12" w:space="0" w:color="auto"/>
              <w:right w:val="single" w:sz="6" w:space="0" w:color="auto"/>
            </w:tcBorders>
            <w:vAlign w:val="center"/>
          </w:tcPr>
          <w:p w14:paraId="03B4C8D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80" w:type="dxa"/>
            <w:tcBorders>
              <w:top w:val="single" w:sz="6" w:space="0" w:color="auto"/>
              <w:left w:val="single" w:sz="6" w:space="0" w:color="auto"/>
              <w:bottom w:val="single" w:sz="12" w:space="0" w:color="auto"/>
              <w:right w:val="single" w:sz="6" w:space="0" w:color="auto"/>
            </w:tcBorders>
            <w:vAlign w:val="center"/>
          </w:tcPr>
          <w:p w14:paraId="49889C7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single" w:sz="6" w:space="0" w:color="auto"/>
              <w:left w:val="single" w:sz="6" w:space="0" w:color="auto"/>
              <w:bottom w:val="single" w:sz="12" w:space="0" w:color="auto"/>
              <w:right w:val="single" w:sz="6" w:space="0" w:color="auto"/>
            </w:tcBorders>
            <w:vAlign w:val="center"/>
          </w:tcPr>
          <w:p w14:paraId="18E7775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80" w:type="dxa"/>
            <w:tcBorders>
              <w:top w:val="single" w:sz="6" w:space="0" w:color="auto"/>
              <w:left w:val="single" w:sz="6" w:space="0" w:color="auto"/>
              <w:bottom w:val="single" w:sz="12" w:space="0" w:color="auto"/>
              <w:right w:val="single" w:sz="6" w:space="0" w:color="auto"/>
            </w:tcBorders>
            <w:vAlign w:val="center"/>
          </w:tcPr>
          <w:p w14:paraId="02D9427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020" w:type="dxa"/>
            <w:tcBorders>
              <w:top w:val="single" w:sz="6" w:space="0" w:color="auto"/>
              <w:left w:val="single" w:sz="6" w:space="0" w:color="auto"/>
              <w:bottom w:val="single" w:sz="12" w:space="0" w:color="auto"/>
              <w:right w:val="single" w:sz="6" w:space="0" w:color="auto"/>
            </w:tcBorders>
            <w:vAlign w:val="center"/>
          </w:tcPr>
          <w:p w14:paraId="63D748C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921" w:type="dxa"/>
            <w:tcBorders>
              <w:top w:val="single" w:sz="6" w:space="0" w:color="auto"/>
              <w:left w:val="single" w:sz="6" w:space="0" w:color="auto"/>
              <w:bottom w:val="single" w:sz="12" w:space="0" w:color="auto"/>
              <w:right w:val="single" w:sz="12" w:space="0" w:color="auto"/>
            </w:tcBorders>
            <w:vAlign w:val="center"/>
          </w:tcPr>
          <w:p w14:paraId="55102F6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bl>
    <w:p w14:paraId="6CB37CB1" w14:textId="77777777" w:rsidR="00A358E9" w:rsidRPr="000F40DD" w:rsidRDefault="00A358E9">
      <w:pPr>
        <w:spacing w:line="440" w:lineRule="exact"/>
        <w:ind w:firstLine="420"/>
        <w:rPr>
          <w:rFonts w:ascii="宋体" w:hAnsi="宋体" w:cs="宋体"/>
          <w:sz w:val="21"/>
          <w:szCs w:val="21"/>
        </w:rPr>
      </w:pPr>
    </w:p>
    <w:p w14:paraId="3CC383AB" w14:textId="77777777" w:rsidR="00A358E9" w:rsidRPr="000F40DD" w:rsidRDefault="00C81118">
      <w:pPr>
        <w:widowControl/>
        <w:spacing w:line="240" w:lineRule="auto"/>
        <w:ind w:firstLineChars="0" w:firstLine="0"/>
        <w:jc w:val="left"/>
        <w:rPr>
          <w:sz w:val="21"/>
          <w:szCs w:val="24"/>
        </w:rPr>
      </w:pPr>
      <w:r w:rsidRPr="000F40DD">
        <w:rPr>
          <w:sz w:val="21"/>
          <w:szCs w:val="24"/>
        </w:rPr>
        <w:br w:type="page"/>
      </w:r>
    </w:p>
    <w:p w14:paraId="339F0A38" w14:textId="77777777" w:rsidR="00A358E9" w:rsidRPr="000F40DD" w:rsidRDefault="00A358E9">
      <w:pPr>
        <w:spacing w:after="120" w:line="480" w:lineRule="auto"/>
        <w:ind w:leftChars="200" w:left="480" w:firstLineChars="0" w:firstLine="0"/>
        <w:rPr>
          <w:sz w:val="21"/>
          <w:szCs w:val="24"/>
        </w:rPr>
      </w:pPr>
    </w:p>
    <w:p w14:paraId="7757CAAD" w14:textId="77777777" w:rsidR="00A358E9" w:rsidRPr="000F40DD" w:rsidRDefault="00C81118">
      <w:pPr>
        <w:spacing w:line="440" w:lineRule="exact"/>
        <w:ind w:firstLine="480"/>
        <w:rPr>
          <w:rFonts w:ascii="宋体" w:hAnsi="宋体" w:cs="宋体"/>
          <w:szCs w:val="21"/>
        </w:rPr>
      </w:pPr>
      <w:r w:rsidRPr="000F40DD">
        <w:rPr>
          <w:rFonts w:ascii="宋体" w:hAnsi="宋体" w:cs="宋体" w:hint="eastAsia"/>
          <w:szCs w:val="21"/>
        </w:rPr>
        <w:t>附</w:t>
      </w:r>
      <w:bookmarkStart w:id="1478" w:name="_Toc296944567"/>
      <w:bookmarkStart w:id="1479" w:name="_Toc267261699"/>
      <w:bookmarkStart w:id="1480" w:name="_Toc296891056"/>
      <w:bookmarkStart w:id="1481" w:name="_Toc296346729"/>
      <w:bookmarkStart w:id="1482" w:name="_Toc296347227"/>
      <w:bookmarkStart w:id="1483" w:name="_Toc296891268"/>
      <w:bookmarkStart w:id="1484" w:name="_Toc296503228"/>
      <w:r w:rsidRPr="000F40DD">
        <w:rPr>
          <w:rFonts w:ascii="宋体" w:hAnsi="宋体" w:cs="宋体" w:hint="eastAsia"/>
          <w:szCs w:val="21"/>
        </w:rPr>
        <w:t>件6：</w:t>
      </w:r>
    </w:p>
    <w:bookmarkEnd w:id="1478"/>
    <w:bookmarkEnd w:id="1479"/>
    <w:bookmarkEnd w:id="1480"/>
    <w:bookmarkEnd w:id="1481"/>
    <w:bookmarkEnd w:id="1482"/>
    <w:bookmarkEnd w:id="1483"/>
    <w:bookmarkEnd w:id="1484"/>
    <w:p w14:paraId="7E0741DC"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0F40DD" w:rsidRPr="000F40DD" w14:paraId="0C9A5FA1" w14:textId="77777777">
        <w:trPr>
          <w:jc w:val="center"/>
        </w:trPr>
        <w:tc>
          <w:tcPr>
            <w:tcW w:w="1871" w:type="dxa"/>
            <w:tcBorders>
              <w:top w:val="single" w:sz="12" w:space="0" w:color="auto"/>
              <w:left w:val="single" w:sz="12" w:space="0" w:color="auto"/>
              <w:bottom w:val="double" w:sz="6" w:space="0" w:color="auto"/>
              <w:right w:val="single" w:sz="6" w:space="0" w:color="auto"/>
            </w:tcBorders>
            <w:vAlign w:val="center"/>
          </w:tcPr>
          <w:p w14:paraId="77768E3A" w14:textId="77777777" w:rsidR="00A358E9" w:rsidRPr="000F40DD" w:rsidRDefault="00C81118">
            <w:pPr>
              <w:ind w:firstLine="480"/>
              <w:jc w:val="center"/>
              <w:rPr>
                <w:sz w:val="21"/>
                <w:szCs w:val="24"/>
              </w:rPr>
            </w:pPr>
            <w:r w:rsidRPr="000F40DD">
              <w:rPr>
                <w:rFonts w:hint="eastAsia"/>
              </w:rPr>
              <w:t>名</w:t>
            </w:r>
            <w:r w:rsidRPr="000F40DD">
              <w:t xml:space="preserve">    </w:t>
            </w:r>
            <w:r w:rsidRPr="000F40DD">
              <w:rPr>
                <w:rFonts w:hint="eastAsia"/>
              </w:rPr>
              <w:t>称</w:t>
            </w:r>
          </w:p>
        </w:tc>
        <w:tc>
          <w:tcPr>
            <w:tcW w:w="1418" w:type="dxa"/>
            <w:tcBorders>
              <w:top w:val="single" w:sz="12" w:space="0" w:color="auto"/>
              <w:left w:val="single" w:sz="6" w:space="0" w:color="auto"/>
              <w:bottom w:val="double" w:sz="6" w:space="0" w:color="auto"/>
              <w:right w:val="single" w:sz="6" w:space="0" w:color="auto"/>
            </w:tcBorders>
            <w:vAlign w:val="center"/>
          </w:tcPr>
          <w:p w14:paraId="1A3B4A46" w14:textId="77777777" w:rsidR="00A358E9" w:rsidRPr="000F40DD" w:rsidRDefault="00C81118">
            <w:pPr>
              <w:ind w:firstLine="480"/>
              <w:jc w:val="center"/>
              <w:rPr>
                <w:sz w:val="21"/>
                <w:szCs w:val="24"/>
              </w:rPr>
            </w:pPr>
            <w:r w:rsidRPr="000F40DD">
              <w:rPr>
                <w:rFonts w:hint="eastAsia"/>
              </w:rPr>
              <w:t>姓名</w:t>
            </w:r>
          </w:p>
        </w:tc>
        <w:tc>
          <w:tcPr>
            <w:tcW w:w="1134" w:type="dxa"/>
            <w:tcBorders>
              <w:top w:val="single" w:sz="12" w:space="0" w:color="auto"/>
              <w:left w:val="single" w:sz="6" w:space="0" w:color="auto"/>
              <w:bottom w:val="double" w:sz="6" w:space="0" w:color="auto"/>
              <w:right w:val="single" w:sz="6" w:space="0" w:color="auto"/>
            </w:tcBorders>
            <w:vAlign w:val="center"/>
          </w:tcPr>
          <w:p w14:paraId="6F9D1500" w14:textId="77777777" w:rsidR="00A358E9" w:rsidRPr="000F40DD" w:rsidRDefault="00C81118">
            <w:pPr>
              <w:ind w:firstLine="480"/>
              <w:jc w:val="center"/>
              <w:rPr>
                <w:sz w:val="21"/>
                <w:szCs w:val="24"/>
              </w:rPr>
            </w:pPr>
            <w:r w:rsidRPr="000F40DD">
              <w:rPr>
                <w:rFonts w:hint="eastAsia"/>
              </w:rPr>
              <w:t>职务</w:t>
            </w:r>
          </w:p>
        </w:tc>
        <w:tc>
          <w:tcPr>
            <w:tcW w:w="1134" w:type="dxa"/>
            <w:tcBorders>
              <w:top w:val="single" w:sz="12" w:space="0" w:color="auto"/>
              <w:left w:val="single" w:sz="6" w:space="0" w:color="auto"/>
              <w:bottom w:val="double" w:sz="6" w:space="0" w:color="auto"/>
              <w:right w:val="single" w:sz="6" w:space="0" w:color="auto"/>
            </w:tcBorders>
            <w:vAlign w:val="center"/>
          </w:tcPr>
          <w:p w14:paraId="783B9C54" w14:textId="77777777" w:rsidR="00A358E9" w:rsidRPr="000F40DD" w:rsidRDefault="00C81118">
            <w:pPr>
              <w:ind w:firstLine="480"/>
              <w:jc w:val="center"/>
              <w:rPr>
                <w:sz w:val="21"/>
                <w:szCs w:val="24"/>
              </w:rPr>
            </w:pPr>
            <w:r w:rsidRPr="000F40DD">
              <w:rPr>
                <w:rFonts w:hint="eastAsia"/>
              </w:rPr>
              <w:t>职称</w:t>
            </w:r>
          </w:p>
        </w:tc>
        <w:tc>
          <w:tcPr>
            <w:tcW w:w="4252" w:type="dxa"/>
            <w:tcBorders>
              <w:top w:val="single" w:sz="12" w:space="0" w:color="auto"/>
              <w:left w:val="single" w:sz="6" w:space="0" w:color="auto"/>
              <w:bottom w:val="double" w:sz="6" w:space="0" w:color="auto"/>
              <w:right w:val="single" w:sz="12" w:space="0" w:color="auto"/>
            </w:tcBorders>
            <w:vAlign w:val="center"/>
          </w:tcPr>
          <w:p w14:paraId="21E9421F" w14:textId="77777777" w:rsidR="00A358E9" w:rsidRPr="000F40DD" w:rsidRDefault="00C81118">
            <w:pPr>
              <w:ind w:firstLine="480"/>
              <w:jc w:val="center"/>
              <w:rPr>
                <w:sz w:val="21"/>
                <w:szCs w:val="24"/>
              </w:rPr>
            </w:pPr>
            <w:r w:rsidRPr="000F40DD">
              <w:rPr>
                <w:rFonts w:hint="eastAsia"/>
              </w:rPr>
              <w:t>主要资历、经验及承担过的项目</w:t>
            </w:r>
          </w:p>
        </w:tc>
      </w:tr>
      <w:tr w:rsidR="000F40DD" w:rsidRPr="000F40DD" w14:paraId="2D673177" w14:textId="77777777">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14:paraId="19535817"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一、总部人员</w:t>
            </w:r>
          </w:p>
        </w:tc>
      </w:tr>
      <w:tr w:rsidR="000F40DD" w:rsidRPr="000F40DD" w14:paraId="1953FAB8" w14:textId="77777777">
        <w:trPr>
          <w:jc w:val="center"/>
        </w:trPr>
        <w:tc>
          <w:tcPr>
            <w:tcW w:w="1871" w:type="dxa"/>
            <w:tcBorders>
              <w:top w:val="nil"/>
              <w:left w:val="single" w:sz="12" w:space="0" w:color="auto"/>
              <w:bottom w:val="nil"/>
              <w:right w:val="single" w:sz="6" w:space="0" w:color="auto"/>
            </w:tcBorders>
            <w:vAlign w:val="center"/>
          </w:tcPr>
          <w:p w14:paraId="6AE1642A"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项目主管</w:t>
            </w:r>
          </w:p>
        </w:tc>
        <w:tc>
          <w:tcPr>
            <w:tcW w:w="1418" w:type="dxa"/>
            <w:tcBorders>
              <w:top w:val="nil"/>
              <w:left w:val="single" w:sz="6" w:space="0" w:color="auto"/>
              <w:bottom w:val="single" w:sz="6" w:space="0" w:color="auto"/>
              <w:right w:val="single" w:sz="6" w:space="0" w:color="auto"/>
            </w:tcBorders>
            <w:vAlign w:val="center"/>
          </w:tcPr>
          <w:p w14:paraId="63CC997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nil"/>
              <w:left w:val="single" w:sz="6" w:space="0" w:color="auto"/>
              <w:bottom w:val="single" w:sz="6" w:space="0" w:color="auto"/>
              <w:right w:val="single" w:sz="6" w:space="0" w:color="auto"/>
            </w:tcBorders>
            <w:vAlign w:val="center"/>
          </w:tcPr>
          <w:p w14:paraId="3B284DF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nil"/>
              <w:left w:val="single" w:sz="6" w:space="0" w:color="auto"/>
              <w:bottom w:val="single" w:sz="6" w:space="0" w:color="auto"/>
              <w:right w:val="single" w:sz="6" w:space="0" w:color="auto"/>
            </w:tcBorders>
            <w:vAlign w:val="center"/>
          </w:tcPr>
          <w:p w14:paraId="1443A72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nil"/>
              <w:left w:val="single" w:sz="6" w:space="0" w:color="auto"/>
              <w:bottom w:val="single" w:sz="6" w:space="0" w:color="auto"/>
              <w:right w:val="single" w:sz="12" w:space="0" w:color="auto"/>
            </w:tcBorders>
            <w:vAlign w:val="center"/>
          </w:tcPr>
          <w:p w14:paraId="026FE29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5AFF6A6" w14:textId="77777777">
        <w:trPr>
          <w:jc w:val="center"/>
        </w:trPr>
        <w:tc>
          <w:tcPr>
            <w:tcW w:w="1871" w:type="dxa"/>
            <w:tcBorders>
              <w:top w:val="single" w:sz="6" w:space="0" w:color="auto"/>
              <w:left w:val="single" w:sz="12" w:space="0" w:color="auto"/>
              <w:bottom w:val="nil"/>
              <w:right w:val="single" w:sz="6" w:space="0" w:color="auto"/>
            </w:tcBorders>
            <w:vAlign w:val="center"/>
          </w:tcPr>
          <w:p w14:paraId="45C62C1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vAlign w:val="center"/>
          </w:tcPr>
          <w:p w14:paraId="5E96C85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98FDAB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7EC5772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78796F4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20AA911" w14:textId="77777777">
        <w:trPr>
          <w:jc w:val="center"/>
        </w:trPr>
        <w:tc>
          <w:tcPr>
            <w:tcW w:w="1871" w:type="dxa"/>
            <w:tcBorders>
              <w:top w:val="nil"/>
              <w:left w:val="single" w:sz="12" w:space="0" w:color="auto"/>
              <w:bottom w:val="nil"/>
              <w:right w:val="single" w:sz="6" w:space="0" w:color="auto"/>
            </w:tcBorders>
            <w:vAlign w:val="center"/>
          </w:tcPr>
          <w:p w14:paraId="2A962D20"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5E4DF0E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F1FA44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2BEF551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17A0773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B562EFB" w14:textId="77777777">
        <w:trPr>
          <w:jc w:val="center"/>
        </w:trPr>
        <w:tc>
          <w:tcPr>
            <w:tcW w:w="1871" w:type="dxa"/>
            <w:tcBorders>
              <w:top w:val="nil"/>
              <w:left w:val="single" w:sz="12" w:space="0" w:color="auto"/>
              <w:bottom w:val="nil"/>
              <w:right w:val="single" w:sz="6" w:space="0" w:color="auto"/>
            </w:tcBorders>
            <w:vAlign w:val="center"/>
          </w:tcPr>
          <w:p w14:paraId="6E049F1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vAlign w:val="center"/>
          </w:tcPr>
          <w:p w14:paraId="4258B5E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0479A2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35F2140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22F7110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A21BB0E" w14:textId="77777777">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14:paraId="34555EC7"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二、现场人员</w:t>
            </w:r>
          </w:p>
        </w:tc>
      </w:tr>
      <w:tr w:rsidR="000F40DD" w:rsidRPr="000F40DD" w14:paraId="128EFDFF"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0B11DBDC"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14:paraId="472C3D3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073667D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4D396CC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2F0FF74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DF21AB0"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12B2DBE2"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14:paraId="72AA221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03EA1CD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4761AB0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08EB824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5F3E342"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BF6A88E"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14:paraId="20AD288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2DF88DD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336595C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5B2F704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F4B9378"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3862380A"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14:paraId="2B0CA20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1EB11B4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0B70046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6365B13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4D45133"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2165474D"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14:paraId="456D0D3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03A1ED2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76148F2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0DC54AD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5B7F2B65"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403BF57B"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14:paraId="5745555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19E896E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0AF28FD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1683DB4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CA9476B"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38B0B947"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14:paraId="6EC0AEB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70FC493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1992E5E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338ABE0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D68A7DB"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3525C025"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14:paraId="0449110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021FEFC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1E3D4BE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30969F4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9817D20" w14:textId="77777777">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14:paraId="52FC4038"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32387F0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3C6D415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466FDF9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4CE0DCC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9B27C2E" w14:textId="7777777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14:paraId="27AA2A7D" w14:textId="77777777" w:rsidR="00A358E9" w:rsidRPr="000F40DD" w:rsidRDefault="00A358E9">
            <w:pPr>
              <w:widowControl/>
              <w:ind w:firstLine="420"/>
              <w:jc w:val="left"/>
              <w:rPr>
                <w:rFonts w:ascii="宋体" w:hAnsi="宋体" w:cs="宋体"/>
                <w:sz w:val="21"/>
                <w:szCs w:val="21"/>
              </w:rPr>
            </w:pPr>
          </w:p>
        </w:tc>
        <w:tc>
          <w:tcPr>
            <w:tcW w:w="1418" w:type="dxa"/>
            <w:tcBorders>
              <w:top w:val="single" w:sz="6" w:space="0" w:color="auto"/>
              <w:left w:val="single" w:sz="6" w:space="0" w:color="auto"/>
              <w:bottom w:val="nil"/>
              <w:right w:val="single" w:sz="6" w:space="0" w:color="auto"/>
            </w:tcBorders>
            <w:vAlign w:val="center"/>
          </w:tcPr>
          <w:p w14:paraId="462CCC8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nil"/>
              <w:right w:val="single" w:sz="6" w:space="0" w:color="auto"/>
            </w:tcBorders>
            <w:vAlign w:val="center"/>
          </w:tcPr>
          <w:p w14:paraId="3FAF766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nil"/>
              <w:right w:val="single" w:sz="6" w:space="0" w:color="auto"/>
            </w:tcBorders>
            <w:vAlign w:val="center"/>
          </w:tcPr>
          <w:p w14:paraId="495EA7C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nil"/>
              <w:right w:val="single" w:sz="12" w:space="0" w:color="auto"/>
            </w:tcBorders>
            <w:vAlign w:val="center"/>
          </w:tcPr>
          <w:p w14:paraId="4F56A2D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5DAA9C35" w14:textId="7777777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14:paraId="5F52DBA2" w14:textId="77777777" w:rsidR="00A358E9" w:rsidRPr="000F40DD" w:rsidRDefault="00A358E9">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08C0B76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448FDA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F37C69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79CA36F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DDCBD2C" w14:textId="7777777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14:paraId="75378361" w14:textId="77777777" w:rsidR="00A358E9" w:rsidRPr="000F40DD" w:rsidRDefault="00A358E9">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6DB8102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49519CF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AFE702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6E20DD7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2A102E1" w14:textId="7777777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14:paraId="185241F0" w14:textId="77777777" w:rsidR="00A358E9" w:rsidRPr="000F40DD" w:rsidRDefault="00A358E9">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26B85EE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0A1D2E5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1C878D7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174A90C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1E9A940" w14:textId="7777777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14:paraId="15F82A63" w14:textId="77777777" w:rsidR="00A358E9" w:rsidRPr="000F40DD" w:rsidRDefault="00A358E9">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14:paraId="6C7ED7B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12" w:space="0" w:color="auto"/>
              <w:right w:val="single" w:sz="6" w:space="0" w:color="auto"/>
            </w:tcBorders>
            <w:vAlign w:val="center"/>
          </w:tcPr>
          <w:p w14:paraId="5926EA8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12" w:space="0" w:color="auto"/>
              <w:right w:val="single" w:sz="6" w:space="0" w:color="auto"/>
            </w:tcBorders>
            <w:vAlign w:val="center"/>
          </w:tcPr>
          <w:p w14:paraId="44FF8BD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12" w:space="0" w:color="auto"/>
              <w:right w:val="single" w:sz="12" w:space="0" w:color="auto"/>
            </w:tcBorders>
            <w:vAlign w:val="center"/>
          </w:tcPr>
          <w:p w14:paraId="1AA39DC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bl>
    <w:p w14:paraId="4C0EC5AE" w14:textId="77777777" w:rsidR="00A358E9" w:rsidRPr="000F40DD" w:rsidRDefault="00C81118">
      <w:pPr>
        <w:spacing w:line="440" w:lineRule="exact"/>
        <w:ind w:firstLine="480"/>
        <w:rPr>
          <w:rFonts w:ascii="宋体" w:hAnsi="宋体" w:cs="宋体"/>
          <w:sz w:val="21"/>
          <w:szCs w:val="21"/>
        </w:rPr>
      </w:pPr>
      <w:r w:rsidRPr="000F40DD">
        <w:rPr>
          <w:rFonts w:ascii="宋体" w:hAnsi="宋体" w:cs="宋体" w:hint="eastAsia"/>
          <w:szCs w:val="21"/>
        </w:rPr>
        <w:br w:type="page"/>
      </w:r>
      <w:r w:rsidRPr="000F40DD">
        <w:rPr>
          <w:rFonts w:ascii="宋体" w:hAnsi="宋体" w:cs="宋体" w:hint="eastAsia"/>
          <w:szCs w:val="21"/>
        </w:rPr>
        <w:lastRenderedPageBreak/>
        <w:t>附</w:t>
      </w:r>
      <w:bookmarkStart w:id="1485" w:name="_Toc296891057"/>
      <w:bookmarkStart w:id="1486" w:name="_Toc296347228"/>
      <w:bookmarkStart w:id="1487" w:name="_Toc296944568"/>
      <w:bookmarkStart w:id="1488" w:name="_Toc296891269"/>
      <w:bookmarkStart w:id="1489" w:name="_Toc296346730"/>
      <w:bookmarkStart w:id="1490" w:name="_Toc296503229"/>
      <w:r w:rsidRPr="000F40DD">
        <w:rPr>
          <w:rFonts w:ascii="宋体" w:hAnsi="宋体" w:cs="宋体" w:hint="eastAsia"/>
          <w:szCs w:val="21"/>
        </w:rPr>
        <w:t>件7：</w:t>
      </w:r>
    </w:p>
    <w:bookmarkEnd w:id="1485"/>
    <w:bookmarkEnd w:id="1486"/>
    <w:bookmarkEnd w:id="1487"/>
    <w:bookmarkEnd w:id="1488"/>
    <w:bookmarkEnd w:id="1489"/>
    <w:bookmarkEnd w:id="1490"/>
    <w:p w14:paraId="6DC27E59"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0F40DD" w:rsidRPr="000F40DD" w14:paraId="3C9476D1" w14:textId="77777777">
        <w:trPr>
          <w:jc w:val="center"/>
        </w:trPr>
        <w:tc>
          <w:tcPr>
            <w:tcW w:w="1871" w:type="dxa"/>
            <w:tcBorders>
              <w:top w:val="single" w:sz="12" w:space="0" w:color="auto"/>
              <w:left w:val="single" w:sz="12" w:space="0" w:color="auto"/>
              <w:bottom w:val="double" w:sz="6" w:space="0" w:color="auto"/>
              <w:right w:val="single" w:sz="6" w:space="0" w:color="auto"/>
            </w:tcBorders>
            <w:vAlign w:val="center"/>
          </w:tcPr>
          <w:p w14:paraId="597609E0" w14:textId="77777777" w:rsidR="00A358E9" w:rsidRPr="000F40DD" w:rsidRDefault="00C81118">
            <w:pPr>
              <w:ind w:firstLine="480"/>
              <w:jc w:val="center"/>
              <w:rPr>
                <w:sz w:val="21"/>
                <w:szCs w:val="24"/>
              </w:rPr>
            </w:pPr>
            <w:r w:rsidRPr="000F40DD">
              <w:rPr>
                <w:rFonts w:hint="eastAsia"/>
              </w:rPr>
              <w:t>名</w:t>
            </w:r>
            <w:r w:rsidRPr="000F40DD">
              <w:t xml:space="preserve">    </w:t>
            </w:r>
            <w:r w:rsidRPr="000F40DD">
              <w:rPr>
                <w:rFonts w:hint="eastAsia"/>
              </w:rPr>
              <w:t>称</w:t>
            </w:r>
          </w:p>
        </w:tc>
        <w:tc>
          <w:tcPr>
            <w:tcW w:w="1418" w:type="dxa"/>
            <w:tcBorders>
              <w:top w:val="single" w:sz="12" w:space="0" w:color="auto"/>
              <w:left w:val="single" w:sz="6" w:space="0" w:color="auto"/>
              <w:bottom w:val="double" w:sz="6" w:space="0" w:color="auto"/>
              <w:right w:val="single" w:sz="6" w:space="0" w:color="auto"/>
            </w:tcBorders>
            <w:vAlign w:val="center"/>
          </w:tcPr>
          <w:p w14:paraId="2065C5CC" w14:textId="77777777" w:rsidR="00A358E9" w:rsidRPr="000F40DD" w:rsidRDefault="00C81118">
            <w:pPr>
              <w:ind w:firstLine="480"/>
              <w:jc w:val="center"/>
              <w:rPr>
                <w:sz w:val="21"/>
                <w:szCs w:val="24"/>
              </w:rPr>
            </w:pPr>
            <w:r w:rsidRPr="000F40DD">
              <w:rPr>
                <w:rFonts w:hint="eastAsia"/>
              </w:rPr>
              <w:t>姓名</w:t>
            </w:r>
          </w:p>
        </w:tc>
        <w:tc>
          <w:tcPr>
            <w:tcW w:w="1134" w:type="dxa"/>
            <w:tcBorders>
              <w:top w:val="single" w:sz="12" w:space="0" w:color="auto"/>
              <w:left w:val="single" w:sz="6" w:space="0" w:color="auto"/>
              <w:bottom w:val="double" w:sz="6" w:space="0" w:color="auto"/>
              <w:right w:val="single" w:sz="6" w:space="0" w:color="auto"/>
            </w:tcBorders>
            <w:vAlign w:val="center"/>
          </w:tcPr>
          <w:p w14:paraId="7B61DA67" w14:textId="77777777" w:rsidR="00A358E9" w:rsidRPr="000F40DD" w:rsidRDefault="00C81118">
            <w:pPr>
              <w:ind w:firstLine="480"/>
              <w:jc w:val="center"/>
              <w:rPr>
                <w:sz w:val="21"/>
                <w:szCs w:val="24"/>
              </w:rPr>
            </w:pPr>
            <w:r w:rsidRPr="000F40DD">
              <w:rPr>
                <w:rFonts w:hint="eastAsia"/>
              </w:rPr>
              <w:t>职务</w:t>
            </w:r>
          </w:p>
        </w:tc>
        <w:tc>
          <w:tcPr>
            <w:tcW w:w="1134" w:type="dxa"/>
            <w:tcBorders>
              <w:top w:val="single" w:sz="12" w:space="0" w:color="auto"/>
              <w:left w:val="single" w:sz="6" w:space="0" w:color="auto"/>
              <w:bottom w:val="double" w:sz="6" w:space="0" w:color="auto"/>
              <w:right w:val="single" w:sz="6" w:space="0" w:color="auto"/>
            </w:tcBorders>
            <w:vAlign w:val="center"/>
          </w:tcPr>
          <w:p w14:paraId="7404A391" w14:textId="77777777" w:rsidR="00A358E9" w:rsidRPr="000F40DD" w:rsidRDefault="00C81118">
            <w:pPr>
              <w:ind w:firstLine="480"/>
              <w:jc w:val="center"/>
              <w:rPr>
                <w:sz w:val="21"/>
                <w:szCs w:val="24"/>
              </w:rPr>
            </w:pPr>
            <w:r w:rsidRPr="000F40DD">
              <w:rPr>
                <w:rFonts w:hint="eastAsia"/>
              </w:rPr>
              <w:t>职称</w:t>
            </w:r>
          </w:p>
        </w:tc>
        <w:tc>
          <w:tcPr>
            <w:tcW w:w="4252" w:type="dxa"/>
            <w:tcBorders>
              <w:top w:val="single" w:sz="12" w:space="0" w:color="auto"/>
              <w:left w:val="single" w:sz="6" w:space="0" w:color="auto"/>
              <w:bottom w:val="double" w:sz="6" w:space="0" w:color="auto"/>
              <w:right w:val="single" w:sz="12" w:space="0" w:color="auto"/>
            </w:tcBorders>
            <w:vAlign w:val="center"/>
          </w:tcPr>
          <w:p w14:paraId="7103DF25" w14:textId="77777777" w:rsidR="00A358E9" w:rsidRPr="000F40DD" w:rsidRDefault="00C81118">
            <w:pPr>
              <w:ind w:firstLine="480"/>
              <w:jc w:val="center"/>
              <w:rPr>
                <w:sz w:val="21"/>
                <w:szCs w:val="24"/>
              </w:rPr>
            </w:pPr>
            <w:r w:rsidRPr="000F40DD">
              <w:rPr>
                <w:rFonts w:hint="eastAsia"/>
              </w:rPr>
              <w:t>主要资历、经验及承担过的项目</w:t>
            </w:r>
          </w:p>
        </w:tc>
      </w:tr>
      <w:tr w:rsidR="000F40DD" w:rsidRPr="000F40DD" w14:paraId="3E6EB411" w14:textId="77777777">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14:paraId="269F0AD1"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一、总部人员</w:t>
            </w:r>
          </w:p>
        </w:tc>
      </w:tr>
      <w:tr w:rsidR="000F40DD" w:rsidRPr="000F40DD" w14:paraId="79DAEB67" w14:textId="77777777">
        <w:trPr>
          <w:jc w:val="center"/>
        </w:trPr>
        <w:tc>
          <w:tcPr>
            <w:tcW w:w="1871" w:type="dxa"/>
            <w:tcBorders>
              <w:top w:val="nil"/>
              <w:left w:val="single" w:sz="12" w:space="0" w:color="auto"/>
              <w:bottom w:val="nil"/>
              <w:right w:val="single" w:sz="6" w:space="0" w:color="auto"/>
            </w:tcBorders>
            <w:vAlign w:val="center"/>
          </w:tcPr>
          <w:p w14:paraId="37FEB63C"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项目主管</w:t>
            </w:r>
          </w:p>
        </w:tc>
        <w:tc>
          <w:tcPr>
            <w:tcW w:w="1418" w:type="dxa"/>
            <w:tcBorders>
              <w:top w:val="nil"/>
              <w:left w:val="single" w:sz="6" w:space="0" w:color="auto"/>
              <w:bottom w:val="single" w:sz="6" w:space="0" w:color="auto"/>
              <w:right w:val="single" w:sz="6" w:space="0" w:color="auto"/>
            </w:tcBorders>
            <w:vAlign w:val="center"/>
          </w:tcPr>
          <w:p w14:paraId="41A1EF4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nil"/>
              <w:left w:val="single" w:sz="6" w:space="0" w:color="auto"/>
              <w:bottom w:val="single" w:sz="6" w:space="0" w:color="auto"/>
              <w:right w:val="single" w:sz="6" w:space="0" w:color="auto"/>
            </w:tcBorders>
            <w:vAlign w:val="center"/>
          </w:tcPr>
          <w:p w14:paraId="7C64EAE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nil"/>
              <w:left w:val="single" w:sz="6" w:space="0" w:color="auto"/>
              <w:bottom w:val="single" w:sz="6" w:space="0" w:color="auto"/>
              <w:right w:val="single" w:sz="6" w:space="0" w:color="auto"/>
            </w:tcBorders>
            <w:vAlign w:val="center"/>
          </w:tcPr>
          <w:p w14:paraId="4693982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nil"/>
              <w:left w:val="single" w:sz="6" w:space="0" w:color="auto"/>
              <w:bottom w:val="single" w:sz="6" w:space="0" w:color="auto"/>
              <w:right w:val="single" w:sz="12" w:space="0" w:color="auto"/>
            </w:tcBorders>
            <w:vAlign w:val="center"/>
          </w:tcPr>
          <w:p w14:paraId="2740BE8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4970D89" w14:textId="77777777">
        <w:trPr>
          <w:jc w:val="center"/>
        </w:trPr>
        <w:tc>
          <w:tcPr>
            <w:tcW w:w="1871" w:type="dxa"/>
            <w:tcBorders>
              <w:top w:val="single" w:sz="6" w:space="0" w:color="auto"/>
              <w:left w:val="single" w:sz="12" w:space="0" w:color="auto"/>
              <w:bottom w:val="nil"/>
              <w:right w:val="single" w:sz="6" w:space="0" w:color="auto"/>
            </w:tcBorders>
            <w:vAlign w:val="center"/>
          </w:tcPr>
          <w:p w14:paraId="5E85D9D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vAlign w:val="center"/>
          </w:tcPr>
          <w:p w14:paraId="5003A81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3755162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640E50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129E791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FD4EBCC" w14:textId="77777777">
        <w:trPr>
          <w:jc w:val="center"/>
        </w:trPr>
        <w:tc>
          <w:tcPr>
            <w:tcW w:w="1871" w:type="dxa"/>
            <w:tcBorders>
              <w:top w:val="nil"/>
              <w:left w:val="single" w:sz="12" w:space="0" w:color="auto"/>
              <w:bottom w:val="nil"/>
              <w:right w:val="single" w:sz="6" w:space="0" w:color="auto"/>
            </w:tcBorders>
            <w:vAlign w:val="center"/>
          </w:tcPr>
          <w:p w14:paraId="11EF3FDA"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2271441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E4D310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225E556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17FFEA8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2084B81" w14:textId="77777777">
        <w:trPr>
          <w:jc w:val="center"/>
        </w:trPr>
        <w:tc>
          <w:tcPr>
            <w:tcW w:w="1871" w:type="dxa"/>
            <w:tcBorders>
              <w:top w:val="nil"/>
              <w:left w:val="single" w:sz="12" w:space="0" w:color="auto"/>
              <w:bottom w:val="nil"/>
              <w:right w:val="single" w:sz="6" w:space="0" w:color="auto"/>
            </w:tcBorders>
            <w:vAlign w:val="center"/>
          </w:tcPr>
          <w:p w14:paraId="3666D82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vAlign w:val="center"/>
          </w:tcPr>
          <w:p w14:paraId="227E873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B15196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237D2E0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145BD50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846B2CF" w14:textId="77777777">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14:paraId="33456529"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二、现场人员</w:t>
            </w:r>
          </w:p>
        </w:tc>
      </w:tr>
      <w:tr w:rsidR="000F40DD" w:rsidRPr="000F40DD" w14:paraId="2AC821D4"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1B466BAB"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14:paraId="779D48F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806629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800E96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36064D1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E550118"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AC69DE0"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14:paraId="10A38EB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DA7C5D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85ED45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4905608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F57C2DD"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4E17DEB1"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14:paraId="04C7189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650684E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4626B43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55DD8C2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65D56E5"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4DB5F51"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14:paraId="7EE487C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2038F57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442CD37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06B9F0F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34502F1"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65DB6701"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14:paraId="2D0B8D1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2F2FC11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610134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41C08F4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369DC617"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98E85DB"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14:paraId="4BB2062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07A255E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79C6CCB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5AA993F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00555C9"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DC54103"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14:paraId="735BF61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29FBCC2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3BD4F10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732F7E1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CBDB2DD"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67B8A542"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14:paraId="31A8B96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30DCB53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1E2136A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7B39A00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5C0145A6" w14:textId="77777777">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14:paraId="4483C5A4" w14:textId="77777777" w:rsidR="00A358E9" w:rsidRPr="000F40DD" w:rsidRDefault="00C81118">
            <w:pPr>
              <w:keepNext/>
              <w:autoSpaceDE w:val="0"/>
              <w:autoSpaceDN w:val="0"/>
              <w:spacing w:line="440" w:lineRule="exact"/>
              <w:ind w:left="420" w:right="63" w:firstLineChars="0" w:firstLine="0"/>
              <w:jc w:val="left"/>
              <w:rPr>
                <w:rFonts w:ascii="宋体" w:hAnsi="宋体" w:cs="宋体"/>
                <w:sz w:val="21"/>
                <w:szCs w:val="21"/>
                <w:lang w:bidi="zh-CN"/>
              </w:rPr>
            </w:pPr>
            <w:r w:rsidRPr="000F40DD">
              <w:rPr>
                <w:rFonts w:ascii="宋体" w:hAnsi="宋体" w:cs="宋体" w:hint="eastAsia"/>
                <w:kern w:val="0"/>
                <w:sz w:val="21"/>
                <w:szCs w:val="21"/>
                <w:lang w:bidi="zh-CN"/>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0E41FA1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1423680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2D5B503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23219FE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51A0B5F" w14:textId="7777777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14:paraId="37D9E97E" w14:textId="77777777" w:rsidR="00A358E9" w:rsidRPr="000F40DD" w:rsidRDefault="00A358E9">
            <w:pPr>
              <w:widowControl/>
              <w:ind w:firstLine="420"/>
              <w:jc w:val="left"/>
              <w:rPr>
                <w:rFonts w:ascii="宋体" w:hAnsi="宋体" w:cs="宋体"/>
                <w:sz w:val="21"/>
                <w:szCs w:val="21"/>
              </w:rPr>
            </w:pPr>
          </w:p>
        </w:tc>
        <w:tc>
          <w:tcPr>
            <w:tcW w:w="1418" w:type="dxa"/>
            <w:tcBorders>
              <w:top w:val="single" w:sz="6" w:space="0" w:color="auto"/>
              <w:left w:val="single" w:sz="6" w:space="0" w:color="auto"/>
              <w:bottom w:val="nil"/>
              <w:right w:val="single" w:sz="6" w:space="0" w:color="auto"/>
            </w:tcBorders>
            <w:vAlign w:val="center"/>
          </w:tcPr>
          <w:p w14:paraId="3DDF47B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nil"/>
              <w:right w:val="single" w:sz="6" w:space="0" w:color="auto"/>
            </w:tcBorders>
            <w:vAlign w:val="center"/>
          </w:tcPr>
          <w:p w14:paraId="39CFE3A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nil"/>
              <w:right w:val="single" w:sz="6" w:space="0" w:color="auto"/>
            </w:tcBorders>
            <w:vAlign w:val="center"/>
          </w:tcPr>
          <w:p w14:paraId="775CFD7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nil"/>
              <w:right w:val="single" w:sz="12" w:space="0" w:color="auto"/>
            </w:tcBorders>
            <w:vAlign w:val="center"/>
          </w:tcPr>
          <w:p w14:paraId="4573C35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79A6411" w14:textId="7777777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14:paraId="5332ED6A" w14:textId="77777777" w:rsidR="00A358E9" w:rsidRPr="000F40DD" w:rsidRDefault="00A358E9">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63CAD44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773F4AD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225FA4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15FF8B9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576D5EB" w14:textId="7777777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14:paraId="48FD9599" w14:textId="77777777" w:rsidR="00A358E9" w:rsidRPr="000F40DD" w:rsidRDefault="00A358E9">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4360FBF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7AAF872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3AE0BB2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5A77EAC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3D9A3B95" w14:textId="7777777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14:paraId="7AF97B59" w14:textId="77777777" w:rsidR="00A358E9" w:rsidRPr="000F40DD" w:rsidRDefault="00A358E9">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4FFE038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ED98DE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6" w:space="0" w:color="auto"/>
              <w:right w:val="single" w:sz="6" w:space="0" w:color="auto"/>
            </w:tcBorders>
            <w:vAlign w:val="center"/>
          </w:tcPr>
          <w:p w14:paraId="5B26DF6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6" w:space="0" w:color="auto"/>
              <w:right w:val="single" w:sz="12" w:space="0" w:color="auto"/>
            </w:tcBorders>
            <w:vAlign w:val="center"/>
          </w:tcPr>
          <w:p w14:paraId="7D54E9C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F48A1C1" w14:textId="77777777">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14:paraId="60ECA25C" w14:textId="77777777" w:rsidR="00A358E9" w:rsidRPr="000F40DD" w:rsidRDefault="00A358E9">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14:paraId="711D9E7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12" w:space="0" w:color="auto"/>
              <w:right w:val="single" w:sz="6" w:space="0" w:color="auto"/>
            </w:tcBorders>
            <w:vAlign w:val="center"/>
          </w:tcPr>
          <w:p w14:paraId="1854ABB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134" w:type="dxa"/>
            <w:tcBorders>
              <w:top w:val="single" w:sz="6" w:space="0" w:color="auto"/>
              <w:left w:val="single" w:sz="6" w:space="0" w:color="auto"/>
              <w:bottom w:val="single" w:sz="12" w:space="0" w:color="auto"/>
              <w:right w:val="single" w:sz="6" w:space="0" w:color="auto"/>
            </w:tcBorders>
            <w:vAlign w:val="center"/>
          </w:tcPr>
          <w:p w14:paraId="034C9B1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4252" w:type="dxa"/>
            <w:tcBorders>
              <w:top w:val="single" w:sz="6" w:space="0" w:color="auto"/>
              <w:left w:val="single" w:sz="6" w:space="0" w:color="auto"/>
              <w:bottom w:val="single" w:sz="12" w:space="0" w:color="auto"/>
              <w:right w:val="single" w:sz="12" w:space="0" w:color="auto"/>
            </w:tcBorders>
            <w:vAlign w:val="center"/>
          </w:tcPr>
          <w:p w14:paraId="2CE7AF9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bl>
    <w:p w14:paraId="30724ECB" w14:textId="77777777" w:rsidR="00A358E9" w:rsidRPr="000F40DD" w:rsidRDefault="00C81118">
      <w:pPr>
        <w:spacing w:line="440" w:lineRule="exact"/>
        <w:ind w:firstLine="480"/>
        <w:rPr>
          <w:rFonts w:ascii="宋体" w:hAnsi="宋体" w:cs="宋体"/>
          <w:sz w:val="21"/>
          <w:szCs w:val="21"/>
        </w:rPr>
      </w:pPr>
      <w:r w:rsidRPr="000F40DD">
        <w:rPr>
          <w:rFonts w:ascii="宋体" w:hAnsi="宋体" w:cs="宋体" w:hint="eastAsia"/>
          <w:szCs w:val="21"/>
        </w:rPr>
        <w:br w:type="page"/>
      </w:r>
      <w:bookmarkStart w:id="1491" w:name="_Toc267261701"/>
      <w:r w:rsidRPr="000F40DD">
        <w:rPr>
          <w:rFonts w:ascii="宋体" w:hAnsi="宋体" w:cs="宋体" w:hint="eastAsia"/>
          <w:szCs w:val="21"/>
        </w:rPr>
        <w:lastRenderedPageBreak/>
        <w:t>附</w:t>
      </w:r>
      <w:bookmarkStart w:id="1492" w:name="_Toc296944570"/>
      <w:bookmarkStart w:id="1493" w:name="_Toc296346732"/>
      <w:bookmarkStart w:id="1494" w:name="_Toc296503231"/>
      <w:bookmarkStart w:id="1495" w:name="_Toc296347230"/>
      <w:bookmarkStart w:id="1496" w:name="_Toc296891271"/>
      <w:bookmarkStart w:id="1497" w:name="_Toc296891059"/>
      <w:r w:rsidRPr="000F40DD">
        <w:rPr>
          <w:rFonts w:ascii="宋体" w:hAnsi="宋体" w:cs="宋体" w:hint="eastAsia"/>
          <w:szCs w:val="21"/>
        </w:rPr>
        <w:t>件8：</w:t>
      </w:r>
    </w:p>
    <w:bookmarkEnd w:id="1491"/>
    <w:bookmarkEnd w:id="1492"/>
    <w:bookmarkEnd w:id="1493"/>
    <w:bookmarkEnd w:id="1494"/>
    <w:bookmarkEnd w:id="1495"/>
    <w:bookmarkEnd w:id="1496"/>
    <w:bookmarkEnd w:id="1497"/>
    <w:p w14:paraId="2C4587E1"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履约担保</w:t>
      </w:r>
    </w:p>
    <w:p w14:paraId="027A9D2E" w14:textId="77777777" w:rsidR="00A358E9" w:rsidRPr="000F40DD" w:rsidRDefault="00C81118">
      <w:pPr>
        <w:spacing w:line="440" w:lineRule="exact"/>
        <w:ind w:firstLine="480"/>
        <w:rPr>
          <w:rFonts w:ascii="宋体" w:hAnsi="宋体" w:cs="宋体"/>
          <w:szCs w:val="21"/>
        </w:rPr>
      </w:pPr>
      <w:r w:rsidRPr="000F40DD">
        <w:rPr>
          <w:rFonts w:ascii="宋体" w:hAnsi="宋体" w:cs="宋体" w:hint="eastAsia"/>
          <w:szCs w:val="21"/>
          <w:u w:val="single"/>
        </w:rPr>
        <w:t xml:space="preserve">             </w:t>
      </w:r>
      <w:r w:rsidRPr="000F40DD">
        <w:rPr>
          <w:rFonts w:ascii="宋体" w:hAnsi="宋体" w:cs="宋体" w:hint="eastAsia"/>
          <w:szCs w:val="21"/>
          <w:u w:val="single"/>
        </w:rPr>
        <w:tab/>
      </w:r>
      <w:r w:rsidRPr="000F40DD">
        <w:rPr>
          <w:rFonts w:ascii="宋体" w:hAnsi="宋体" w:cs="宋体" w:hint="eastAsia"/>
          <w:szCs w:val="21"/>
        </w:rPr>
        <w:t>（发包人名称）：</w:t>
      </w:r>
    </w:p>
    <w:p w14:paraId="34ECAA67" w14:textId="77777777" w:rsidR="00A358E9" w:rsidRPr="000F40DD" w:rsidRDefault="00A358E9">
      <w:pPr>
        <w:spacing w:line="440" w:lineRule="exact"/>
        <w:ind w:firstLine="480"/>
        <w:rPr>
          <w:rFonts w:ascii="宋体" w:hAnsi="宋体" w:cs="宋体"/>
          <w:szCs w:val="21"/>
        </w:rPr>
      </w:pPr>
    </w:p>
    <w:p w14:paraId="76521034" w14:textId="77777777" w:rsidR="00A358E9" w:rsidRPr="000F40DD" w:rsidRDefault="00C81118">
      <w:pPr>
        <w:ind w:firstLine="480"/>
        <w:rPr>
          <w:rFonts w:ascii="宋体" w:hAnsi="宋体" w:cs="宋体"/>
          <w:szCs w:val="21"/>
        </w:rPr>
      </w:pPr>
      <w:r w:rsidRPr="000F40DD">
        <w:rPr>
          <w:rFonts w:ascii="宋体" w:hAnsi="宋体" w:cs="宋体" w:hint="eastAsia"/>
          <w:szCs w:val="21"/>
        </w:rPr>
        <w:t>鉴于</w:t>
      </w:r>
      <w:r w:rsidRPr="000F40DD">
        <w:rPr>
          <w:rFonts w:ascii="宋体" w:hAnsi="宋体" w:cs="宋体" w:hint="eastAsia"/>
          <w:szCs w:val="21"/>
          <w:u w:val="single"/>
        </w:rPr>
        <w:t xml:space="preserve">                </w:t>
      </w:r>
      <w:r w:rsidRPr="000F40DD">
        <w:rPr>
          <w:rFonts w:ascii="宋体" w:hAnsi="宋体" w:cs="宋体" w:hint="eastAsia"/>
          <w:szCs w:val="21"/>
        </w:rPr>
        <w:t>（发包人名称，以下简称“发包人”）与</w:t>
      </w:r>
    </w:p>
    <w:p w14:paraId="4544831E" w14:textId="77777777" w:rsidR="00A358E9" w:rsidRPr="000F40DD" w:rsidRDefault="00C81118">
      <w:pPr>
        <w:ind w:firstLine="480"/>
        <w:rPr>
          <w:rFonts w:ascii="宋体" w:hAnsi="宋体" w:cs="宋体"/>
          <w:szCs w:val="21"/>
        </w:rPr>
      </w:pPr>
      <w:r w:rsidRPr="000F40DD">
        <w:rPr>
          <w:rFonts w:ascii="宋体" w:hAnsi="宋体" w:cs="宋体" w:hint="eastAsia"/>
          <w:szCs w:val="21"/>
        </w:rPr>
        <w:t xml:space="preserve"> </w:t>
      </w:r>
      <w:r w:rsidRPr="000F40DD">
        <w:rPr>
          <w:rFonts w:ascii="宋体" w:hAnsi="宋体" w:cs="宋体" w:hint="eastAsia"/>
          <w:szCs w:val="21"/>
          <w:u w:val="single"/>
        </w:rPr>
        <w:t xml:space="preserve">                           </w:t>
      </w:r>
      <w:r w:rsidRPr="000F40DD">
        <w:rPr>
          <w:rFonts w:ascii="宋体" w:hAnsi="宋体" w:cs="宋体" w:hint="eastAsia"/>
          <w:szCs w:val="21"/>
        </w:rPr>
        <w:t>（承包人名称）（以下称“承包人”）于</w:t>
      </w:r>
      <w:r w:rsidRPr="000F40DD">
        <w:rPr>
          <w:rFonts w:ascii="宋体" w:hAnsi="宋体" w:cs="宋体" w:hint="eastAsia"/>
          <w:szCs w:val="21"/>
          <w:u w:val="single"/>
        </w:rPr>
        <w:t xml:space="preserve">    </w:t>
      </w:r>
      <w:r w:rsidRPr="000F40DD">
        <w:rPr>
          <w:rFonts w:ascii="宋体" w:hAnsi="宋体" w:cs="宋体" w:hint="eastAsia"/>
          <w:szCs w:val="21"/>
        </w:rPr>
        <w:t>年</w:t>
      </w:r>
      <w:r w:rsidRPr="000F40DD">
        <w:rPr>
          <w:rFonts w:ascii="宋体" w:hAnsi="宋体" w:cs="宋体" w:hint="eastAsia"/>
          <w:szCs w:val="21"/>
          <w:u w:val="single"/>
        </w:rPr>
        <w:t xml:space="preserve">   </w:t>
      </w:r>
      <w:r w:rsidRPr="000F40DD">
        <w:rPr>
          <w:rFonts w:ascii="宋体" w:hAnsi="宋体" w:cs="宋体" w:hint="eastAsia"/>
          <w:szCs w:val="21"/>
        </w:rPr>
        <w:t>月</w:t>
      </w:r>
      <w:r w:rsidRPr="000F40DD">
        <w:rPr>
          <w:rFonts w:ascii="宋体" w:hAnsi="宋体" w:cs="宋体" w:hint="eastAsia"/>
          <w:szCs w:val="21"/>
          <w:u w:val="single"/>
        </w:rPr>
        <w:t xml:space="preserve">   </w:t>
      </w:r>
      <w:r w:rsidRPr="000F40DD">
        <w:rPr>
          <w:rFonts w:ascii="宋体" w:hAnsi="宋体" w:cs="宋体" w:hint="eastAsia"/>
          <w:szCs w:val="21"/>
        </w:rPr>
        <w:t>日就</w:t>
      </w:r>
      <w:r w:rsidRPr="000F40DD">
        <w:rPr>
          <w:rFonts w:ascii="宋体" w:hAnsi="宋体" w:cs="宋体" w:hint="eastAsia"/>
          <w:szCs w:val="21"/>
          <w:u w:val="single"/>
        </w:rPr>
        <w:t xml:space="preserve">                         </w:t>
      </w:r>
      <w:r w:rsidRPr="000F40DD">
        <w:rPr>
          <w:rFonts w:ascii="宋体" w:hAnsi="宋体" w:cs="宋体" w:hint="eastAsia"/>
          <w:szCs w:val="21"/>
        </w:rPr>
        <w:t xml:space="preserve">（工程名称）施工及有关事项协商一致共同签订《建设工程施工合同》。我方愿意无条件地、不可撤销地就承包人履行与你方签订的合同，向你方提供连带责任担保。 </w:t>
      </w:r>
    </w:p>
    <w:p w14:paraId="7066E2D9" w14:textId="77777777" w:rsidR="00A358E9" w:rsidRPr="000F40DD" w:rsidRDefault="00C81118">
      <w:pPr>
        <w:ind w:firstLine="480"/>
        <w:rPr>
          <w:rFonts w:ascii="宋体" w:hAnsi="宋体" w:cs="宋体"/>
          <w:szCs w:val="21"/>
        </w:rPr>
      </w:pPr>
      <w:r w:rsidRPr="000F40DD">
        <w:rPr>
          <w:rFonts w:ascii="宋体" w:hAnsi="宋体" w:cs="宋体" w:hint="eastAsia"/>
          <w:szCs w:val="21"/>
        </w:rPr>
        <w:t>1. 担保金额人民币（大写）</w:t>
      </w:r>
      <w:r w:rsidRPr="000F40DD">
        <w:rPr>
          <w:rFonts w:ascii="宋体" w:hAnsi="宋体" w:cs="宋体" w:hint="eastAsia"/>
          <w:szCs w:val="21"/>
          <w:u w:val="single"/>
        </w:rPr>
        <w:t xml:space="preserve">                 </w:t>
      </w:r>
      <w:r w:rsidRPr="000F40DD">
        <w:rPr>
          <w:rFonts w:ascii="宋体" w:hAnsi="宋体" w:cs="宋体" w:hint="eastAsia"/>
          <w:szCs w:val="21"/>
        </w:rPr>
        <w:t>元（¥</w:t>
      </w:r>
      <w:r w:rsidRPr="000F40DD">
        <w:rPr>
          <w:rFonts w:ascii="宋体" w:hAnsi="宋体" w:cs="宋体" w:hint="eastAsia"/>
          <w:szCs w:val="21"/>
          <w:u w:val="single"/>
        </w:rPr>
        <w:t xml:space="preserve">             </w:t>
      </w:r>
      <w:r w:rsidRPr="000F40DD">
        <w:rPr>
          <w:rFonts w:ascii="宋体" w:hAnsi="宋体" w:cs="宋体" w:hint="eastAsia"/>
          <w:szCs w:val="21"/>
        </w:rPr>
        <w:t>）。</w:t>
      </w:r>
    </w:p>
    <w:p w14:paraId="36198D94" w14:textId="77777777" w:rsidR="00A358E9" w:rsidRPr="000F40DD" w:rsidRDefault="00C81118">
      <w:pPr>
        <w:ind w:firstLine="480"/>
        <w:rPr>
          <w:rFonts w:ascii="宋体" w:hAnsi="宋体" w:cs="宋体"/>
          <w:szCs w:val="21"/>
        </w:rPr>
      </w:pPr>
      <w:r w:rsidRPr="000F40DD">
        <w:rPr>
          <w:rFonts w:ascii="宋体" w:hAnsi="宋体" w:cs="宋体" w:hint="eastAsia"/>
          <w:szCs w:val="21"/>
        </w:rPr>
        <w:t>2. 担保有效期自你方与承包人签订的合同生效之日起至你方签发或应签发工程接收证书之日止。</w:t>
      </w:r>
    </w:p>
    <w:p w14:paraId="0D592C3A" w14:textId="77777777" w:rsidR="00A358E9" w:rsidRPr="000F40DD" w:rsidRDefault="00C81118">
      <w:pPr>
        <w:ind w:firstLine="480"/>
        <w:rPr>
          <w:rFonts w:ascii="宋体" w:hAnsi="宋体" w:cs="宋体"/>
          <w:szCs w:val="21"/>
        </w:rPr>
      </w:pPr>
      <w:r w:rsidRPr="000F40DD">
        <w:rPr>
          <w:rFonts w:ascii="宋体" w:hAnsi="宋体" w:cs="宋体" w:hint="eastAsia"/>
          <w:szCs w:val="21"/>
        </w:rPr>
        <w:t>3. 在本担保有效期内，因承包人违反合同约定的义务给你方造成经济损失时，我方在收到你方以书面形式提出的在担保金额内的赔偿要求后，在7天内无条件支付。</w:t>
      </w:r>
    </w:p>
    <w:p w14:paraId="31026F29" w14:textId="77777777" w:rsidR="00A358E9" w:rsidRPr="000F40DD" w:rsidRDefault="00C81118">
      <w:pPr>
        <w:ind w:firstLine="480"/>
        <w:rPr>
          <w:rFonts w:ascii="宋体" w:hAnsi="宋体" w:cs="宋体"/>
          <w:szCs w:val="21"/>
        </w:rPr>
      </w:pPr>
      <w:r w:rsidRPr="000F40DD">
        <w:rPr>
          <w:rFonts w:ascii="宋体" w:hAnsi="宋体" w:cs="宋体" w:hint="eastAsia"/>
          <w:szCs w:val="21"/>
        </w:rPr>
        <w:t>4. 你方和承包人按合同约定变更合同时，我方承担本担保规定的义务不变。</w:t>
      </w:r>
    </w:p>
    <w:p w14:paraId="456F3350" w14:textId="77777777" w:rsidR="00A358E9" w:rsidRPr="000F40DD" w:rsidRDefault="00C81118">
      <w:pPr>
        <w:ind w:firstLine="480"/>
        <w:rPr>
          <w:rFonts w:ascii="宋体" w:hAnsi="宋体" w:cs="宋体"/>
          <w:szCs w:val="21"/>
        </w:rPr>
      </w:pPr>
      <w:r w:rsidRPr="000F40DD">
        <w:rPr>
          <w:rFonts w:ascii="宋体" w:hAnsi="宋体" w:cs="宋体" w:hint="eastAsia"/>
          <w:szCs w:val="21"/>
        </w:rPr>
        <w:t>5. 因本保函发生的纠纷，可由双方协商解决，协商不成的，任何一方均可提请</w:t>
      </w:r>
      <w:r w:rsidRPr="000F40DD">
        <w:rPr>
          <w:rFonts w:ascii="宋体" w:hAnsi="宋体" w:cs="宋体" w:hint="eastAsia"/>
          <w:szCs w:val="21"/>
          <w:u w:val="single"/>
        </w:rPr>
        <w:t xml:space="preserve">        </w:t>
      </w:r>
      <w:r w:rsidRPr="000F40DD">
        <w:rPr>
          <w:rFonts w:ascii="宋体" w:hAnsi="宋体" w:cs="宋体" w:hint="eastAsia"/>
          <w:szCs w:val="21"/>
        </w:rPr>
        <w:t>仲裁委员会仲裁。</w:t>
      </w:r>
    </w:p>
    <w:p w14:paraId="56105F79" w14:textId="77777777" w:rsidR="00A358E9" w:rsidRPr="000F40DD" w:rsidRDefault="00C81118">
      <w:pPr>
        <w:ind w:firstLine="480"/>
        <w:rPr>
          <w:rFonts w:ascii="宋体" w:hAnsi="宋体" w:cs="宋体"/>
          <w:szCs w:val="21"/>
        </w:rPr>
      </w:pPr>
      <w:r w:rsidRPr="000F40DD">
        <w:rPr>
          <w:rFonts w:ascii="宋体" w:hAnsi="宋体" w:cs="宋体" w:hint="eastAsia"/>
          <w:szCs w:val="21"/>
        </w:rPr>
        <w:t>6. 本保函自我方法定代表人（或其授权代理人）签字并加盖公章之日起生效。</w:t>
      </w:r>
    </w:p>
    <w:p w14:paraId="4D2B95E0" w14:textId="77777777" w:rsidR="00A358E9" w:rsidRPr="000F40DD" w:rsidRDefault="00A358E9">
      <w:pPr>
        <w:ind w:firstLine="480"/>
        <w:rPr>
          <w:rFonts w:ascii="宋体" w:hAnsi="宋体" w:cs="宋体"/>
          <w:szCs w:val="21"/>
        </w:rPr>
      </w:pPr>
    </w:p>
    <w:p w14:paraId="1C2181F4" w14:textId="77777777" w:rsidR="00A358E9" w:rsidRPr="000F40DD" w:rsidRDefault="00C81118">
      <w:pPr>
        <w:ind w:firstLine="480"/>
        <w:rPr>
          <w:rFonts w:ascii="宋体" w:hAnsi="宋体" w:cs="宋体"/>
          <w:szCs w:val="21"/>
        </w:rPr>
      </w:pPr>
      <w:r w:rsidRPr="000F40DD">
        <w:rPr>
          <w:rFonts w:ascii="宋体" w:hAnsi="宋体" w:cs="宋体" w:hint="eastAsia"/>
          <w:szCs w:val="21"/>
        </w:rPr>
        <w:t>担 保 人：</w:t>
      </w:r>
      <w:r w:rsidRPr="000F40DD">
        <w:rPr>
          <w:rFonts w:ascii="宋体" w:hAnsi="宋体" w:cs="宋体" w:hint="eastAsia"/>
          <w:szCs w:val="21"/>
          <w:u w:val="single"/>
        </w:rPr>
        <w:t xml:space="preserve">                           </w:t>
      </w:r>
      <w:r w:rsidRPr="000F40DD">
        <w:rPr>
          <w:rFonts w:ascii="宋体" w:hAnsi="宋体" w:cs="宋体" w:hint="eastAsia"/>
          <w:szCs w:val="21"/>
        </w:rPr>
        <w:t>（盖单位章）</w:t>
      </w:r>
    </w:p>
    <w:p w14:paraId="4C831D5F" w14:textId="77777777" w:rsidR="00A358E9" w:rsidRPr="000F40DD" w:rsidRDefault="00C81118">
      <w:pPr>
        <w:ind w:firstLine="480"/>
        <w:rPr>
          <w:rFonts w:ascii="宋体" w:hAnsi="宋体" w:cs="宋体"/>
          <w:szCs w:val="21"/>
        </w:rPr>
      </w:pPr>
      <w:r w:rsidRPr="000F40DD">
        <w:rPr>
          <w:rFonts w:ascii="宋体" w:hAnsi="宋体" w:cs="宋体" w:hint="eastAsia"/>
          <w:szCs w:val="21"/>
        </w:rPr>
        <w:t>法定代表人或其委托代理人：</w:t>
      </w:r>
      <w:r w:rsidRPr="000F40DD">
        <w:rPr>
          <w:rFonts w:ascii="宋体" w:hAnsi="宋体" w:cs="宋体" w:hint="eastAsia"/>
          <w:szCs w:val="21"/>
          <w:u w:val="single"/>
        </w:rPr>
        <w:t xml:space="preserve">               </w:t>
      </w:r>
      <w:r w:rsidRPr="000F40DD">
        <w:rPr>
          <w:rFonts w:ascii="宋体" w:hAnsi="宋体" w:cs="宋体" w:hint="eastAsia"/>
          <w:szCs w:val="21"/>
        </w:rPr>
        <w:t>（签字）</w:t>
      </w:r>
    </w:p>
    <w:p w14:paraId="5D0A9409" w14:textId="77777777" w:rsidR="00A358E9" w:rsidRPr="000F40DD" w:rsidRDefault="00C81118">
      <w:pPr>
        <w:ind w:firstLine="480"/>
        <w:rPr>
          <w:rFonts w:ascii="宋体" w:hAnsi="宋体" w:cs="宋体"/>
          <w:szCs w:val="21"/>
        </w:rPr>
      </w:pPr>
      <w:r w:rsidRPr="000F40DD">
        <w:rPr>
          <w:rFonts w:ascii="宋体" w:hAnsi="宋体" w:cs="宋体" w:hint="eastAsia"/>
          <w:szCs w:val="21"/>
        </w:rPr>
        <w:t>地    址：</w:t>
      </w:r>
      <w:r w:rsidRPr="000F40DD">
        <w:rPr>
          <w:rFonts w:ascii="宋体" w:hAnsi="宋体" w:cs="宋体" w:hint="eastAsia"/>
          <w:szCs w:val="21"/>
          <w:u w:val="single"/>
        </w:rPr>
        <w:t xml:space="preserve">                                      </w:t>
      </w:r>
    </w:p>
    <w:p w14:paraId="79DE04E4" w14:textId="77777777" w:rsidR="00A358E9" w:rsidRPr="000F40DD" w:rsidRDefault="00C81118">
      <w:pPr>
        <w:ind w:firstLine="480"/>
        <w:rPr>
          <w:rFonts w:ascii="宋体" w:hAnsi="宋体" w:cs="宋体"/>
          <w:szCs w:val="21"/>
        </w:rPr>
      </w:pPr>
      <w:r w:rsidRPr="000F40DD">
        <w:rPr>
          <w:rFonts w:ascii="宋体" w:hAnsi="宋体" w:cs="宋体" w:hint="eastAsia"/>
          <w:szCs w:val="21"/>
        </w:rPr>
        <w:t>邮政编码：</w:t>
      </w:r>
      <w:r w:rsidRPr="000F40DD">
        <w:rPr>
          <w:rFonts w:ascii="宋体" w:hAnsi="宋体" w:cs="宋体" w:hint="eastAsia"/>
          <w:szCs w:val="21"/>
          <w:u w:val="single"/>
        </w:rPr>
        <w:t xml:space="preserve">                                      </w:t>
      </w:r>
    </w:p>
    <w:p w14:paraId="556EA70C" w14:textId="77777777" w:rsidR="00A358E9" w:rsidRPr="000F40DD" w:rsidRDefault="00C81118">
      <w:pPr>
        <w:ind w:firstLine="480"/>
        <w:rPr>
          <w:rFonts w:ascii="宋体" w:hAnsi="宋体" w:cs="宋体"/>
          <w:szCs w:val="21"/>
          <w:u w:val="single"/>
        </w:rPr>
      </w:pPr>
      <w:r w:rsidRPr="000F40DD">
        <w:rPr>
          <w:rFonts w:ascii="宋体" w:hAnsi="宋体" w:cs="宋体" w:hint="eastAsia"/>
          <w:szCs w:val="21"/>
        </w:rPr>
        <w:t>电    话：</w:t>
      </w:r>
      <w:r w:rsidRPr="000F40DD">
        <w:rPr>
          <w:rFonts w:ascii="宋体" w:hAnsi="宋体" w:cs="宋体" w:hint="eastAsia"/>
          <w:szCs w:val="21"/>
          <w:u w:val="single"/>
        </w:rPr>
        <w:t xml:space="preserve">                                      </w:t>
      </w:r>
    </w:p>
    <w:p w14:paraId="110B59E5" w14:textId="77777777" w:rsidR="00A358E9" w:rsidRPr="000F40DD" w:rsidRDefault="00C81118">
      <w:pPr>
        <w:ind w:firstLine="480"/>
        <w:rPr>
          <w:rFonts w:ascii="宋体" w:hAnsi="宋体" w:cs="宋体"/>
          <w:szCs w:val="21"/>
        </w:rPr>
      </w:pPr>
      <w:r w:rsidRPr="000F40DD">
        <w:rPr>
          <w:rFonts w:ascii="宋体" w:hAnsi="宋体" w:cs="宋体" w:hint="eastAsia"/>
          <w:szCs w:val="21"/>
        </w:rPr>
        <w:t>传    真：</w:t>
      </w:r>
      <w:r w:rsidRPr="000F40DD">
        <w:rPr>
          <w:rFonts w:ascii="宋体" w:hAnsi="宋体" w:cs="宋体" w:hint="eastAsia"/>
          <w:szCs w:val="21"/>
          <w:u w:val="single"/>
        </w:rPr>
        <w:t xml:space="preserve">                                      </w:t>
      </w:r>
    </w:p>
    <w:p w14:paraId="7B845432" w14:textId="77777777" w:rsidR="00A358E9" w:rsidRPr="000F40DD" w:rsidRDefault="00A358E9">
      <w:pPr>
        <w:ind w:firstLine="480"/>
        <w:jc w:val="left"/>
        <w:rPr>
          <w:rFonts w:ascii="宋体" w:hAnsi="宋体" w:cs="宋体"/>
          <w:szCs w:val="21"/>
          <w:u w:val="single"/>
        </w:rPr>
      </w:pPr>
    </w:p>
    <w:p w14:paraId="1E9EF03C" w14:textId="77777777" w:rsidR="00A358E9" w:rsidRPr="000F40DD" w:rsidRDefault="00C81118">
      <w:pPr>
        <w:ind w:left="1519" w:hangingChars="633" w:hanging="1519"/>
        <w:rPr>
          <w:rFonts w:ascii="宋体" w:hAnsi="宋体" w:cs="宋体"/>
          <w:szCs w:val="21"/>
        </w:rPr>
      </w:pPr>
      <w:r w:rsidRPr="000F40DD">
        <w:rPr>
          <w:rFonts w:ascii="宋体" w:hAnsi="宋体" w:cs="宋体" w:hint="eastAsia"/>
          <w:szCs w:val="21"/>
        </w:rPr>
        <w:t xml:space="preserve">               </w:t>
      </w:r>
      <w:r w:rsidRPr="000F40DD">
        <w:rPr>
          <w:rFonts w:ascii="宋体" w:hAnsi="宋体" w:cs="宋体" w:hint="eastAsia"/>
          <w:szCs w:val="21"/>
          <w:u w:val="single"/>
        </w:rPr>
        <w:t xml:space="preserve">           </w:t>
      </w:r>
      <w:r w:rsidRPr="000F40DD">
        <w:rPr>
          <w:rFonts w:ascii="宋体" w:hAnsi="宋体" w:cs="宋体" w:hint="eastAsia"/>
          <w:szCs w:val="21"/>
        </w:rPr>
        <w:t>年</w:t>
      </w:r>
      <w:r w:rsidRPr="000F40DD">
        <w:rPr>
          <w:rFonts w:ascii="宋体" w:hAnsi="宋体" w:cs="宋体" w:hint="eastAsia"/>
          <w:szCs w:val="21"/>
          <w:u w:val="single"/>
        </w:rPr>
        <w:t xml:space="preserve">        </w:t>
      </w:r>
      <w:r w:rsidRPr="000F40DD">
        <w:rPr>
          <w:rFonts w:ascii="宋体" w:hAnsi="宋体" w:cs="宋体" w:hint="eastAsia"/>
          <w:szCs w:val="21"/>
        </w:rPr>
        <w:t>月</w:t>
      </w:r>
      <w:r w:rsidRPr="000F40DD">
        <w:rPr>
          <w:rFonts w:ascii="宋体" w:hAnsi="宋体" w:cs="宋体" w:hint="eastAsia"/>
          <w:szCs w:val="21"/>
          <w:u w:val="single"/>
        </w:rPr>
        <w:t xml:space="preserve">        </w:t>
      </w:r>
      <w:r w:rsidRPr="000F40DD">
        <w:rPr>
          <w:rFonts w:ascii="宋体" w:hAnsi="宋体" w:cs="宋体" w:hint="eastAsia"/>
          <w:szCs w:val="21"/>
        </w:rPr>
        <w:t>日</w:t>
      </w:r>
    </w:p>
    <w:p w14:paraId="52730131" w14:textId="77777777" w:rsidR="00A358E9" w:rsidRPr="000F40DD" w:rsidRDefault="00C81118">
      <w:pPr>
        <w:ind w:firstLine="480"/>
        <w:rPr>
          <w:rFonts w:ascii="宋体" w:hAnsi="宋体" w:cs="宋体"/>
          <w:szCs w:val="21"/>
        </w:rPr>
      </w:pPr>
      <w:r w:rsidRPr="000F40DD">
        <w:rPr>
          <w:rFonts w:ascii="宋体" w:hAnsi="宋体" w:cs="宋体" w:hint="eastAsia"/>
          <w:szCs w:val="21"/>
        </w:rPr>
        <w:lastRenderedPageBreak/>
        <w:t>附</w:t>
      </w:r>
      <w:bookmarkStart w:id="1498" w:name="_Toc296503232"/>
      <w:bookmarkStart w:id="1499" w:name="_Toc296346733"/>
      <w:bookmarkStart w:id="1500" w:name="_Toc267261702"/>
      <w:bookmarkStart w:id="1501" w:name="_Toc296891272"/>
      <w:bookmarkStart w:id="1502" w:name="_Toc296347231"/>
      <w:bookmarkStart w:id="1503" w:name="_Toc296944571"/>
      <w:bookmarkStart w:id="1504" w:name="_Toc296891060"/>
      <w:r w:rsidRPr="000F40DD">
        <w:rPr>
          <w:rFonts w:ascii="宋体" w:hAnsi="宋体" w:cs="宋体" w:hint="eastAsia"/>
          <w:szCs w:val="21"/>
        </w:rPr>
        <w:t>件9 ：</w:t>
      </w:r>
    </w:p>
    <w:bookmarkEnd w:id="1498"/>
    <w:bookmarkEnd w:id="1499"/>
    <w:bookmarkEnd w:id="1500"/>
    <w:bookmarkEnd w:id="1501"/>
    <w:bookmarkEnd w:id="1502"/>
    <w:bookmarkEnd w:id="1503"/>
    <w:bookmarkEnd w:id="1504"/>
    <w:p w14:paraId="21019503"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预付款担保</w:t>
      </w:r>
    </w:p>
    <w:p w14:paraId="54BE5042" w14:textId="77777777" w:rsidR="00A358E9" w:rsidRPr="000F40DD" w:rsidRDefault="00C81118">
      <w:pPr>
        <w:ind w:firstLine="480"/>
        <w:rPr>
          <w:rFonts w:ascii="宋体" w:hAnsi="宋体" w:cs="宋体"/>
          <w:szCs w:val="21"/>
        </w:rPr>
      </w:pPr>
      <w:r w:rsidRPr="000F40DD">
        <w:rPr>
          <w:rFonts w:ascii="宋体" w:hAnsi="宋体" w:cs="宋体" w:hint="eastAsia"/>
          <w:szCs w:val="21"/>
          <w:u w:val="single"/>
        </w:rPr>
        <w:t xml:space="preserve">            </w:t>
      </w:r>
      <w:r w:rsidRPr="000F40DD">
        <w:rPr>
          <w:rFonts w:ascii="宋体" w:hAnsi="宋体" w:cs="宋体" w:hint="eastAsia"/>
          <w:szCs w:val="21"/>
          <w:u w:val="single"/>
        </w:rPr>
        <w:tab/>
      </w:r>
      <w:r w:rsidRPr="000F40DD">
        <w:rPr>
          <w:rFonts w:ascii="宋体" w:hAnsi="宋体" w:cs="宋体" w:hint="eastAsia"/>
          <w:szCs w:val="21"/>
          <w:u w:val="single"/>
        </w:rPr>
        <w:tab/>
        <w:t xml:space="preserve"> </w:t>
      </w:r>
      <w:r w:rsidRPr="000F40DD">
        <w:rPr>
          <w:rFonts w:ascii="宋体" w:hAnsi="宋体" w:cs="宋体" w:hint="eastAsia"/>
          <w:szCs w:val="21"/>
        </w:rPr>
        <w:t xml:space="preserve"> （发包人名称）：</w:t>
      </w:r>
    </w:p>
    <w:p w14:paraId="2419C859" w14:textId="77777777" w:rsidR="00A358E9" w:rsidRPr="000F40DD" w:rsidRDefault="00A358E9">
      <w:pPr>
        <w:ind w:firstLine="480"/>
        <w:rPr>
          <w:rFonts w:ascii="宋体" w:hAnsi="宋体" w:cs="宋体"/>
          <w:szCs w:val="21"/>
        </w:rPr>
      </w:pPr>
    </w:p>
    <w:p w14:paraId="0C27C60B" w14:textId="77777777" w:rsidR="00A358E9" w:rsidRPr="000F40DD" w:rsidRDefault="00C81118">
      <w:pPr>
        <w:ind w:firstLine="480"/>
        <w:rPr>
          <w:rFonts w:ascii="宋体" w:hAnsi="宋体" w:cs="宋体"/>
          <w:szCs w:val="21"/>
        </w:rPr>
      </w:pPr>
      <w:r w:rsidRPr="000F40DD">
        <w:rPr>
          <w:rFonts w:ascii="宋体" w:hAnsi="宋体" w:cs="宋体" w:hint="eastAsia"/>
          <w:szCs w:val="21"/>
        </w:rPr>
        <w:t>根据</w:t>
      </w:r>
      <w:r w:rsidRPr="000F40DD">
        <w:rPr>
          <w:rFonts w:ascii="宋体" w:hAnsi="宋体" w:cs="宋体" w:hint="eastAsia"/>
          <w:szCs w:val="21"/>
          <w:u w:val="single"/>
        </w:rPr>
        <w:t xml:space="preserve">                 </w:t>
      </w:r>
      <w:r w:rsidRPr="000F40DD">
        <w:rPr>
          <w:rFonts w:ascii="宋体" w:hAnsi="宋体" w:cs="宋体" w:hint="eastAsia"/>
          <w:szCs w:val="21"/>
        </w:rPr>
        <w:t>（承包人名称）（以下称“承包人”）与</w:t>
      </w:r>
    </w:p>
    <w:p w14:paraId="6CE540F3" w14:textId="77777777" w:rsidR="00A358E9" w:rsidRPr="000F40DD" w:rsidRDefault="00C81118">
      <w:pPr>
        <w:ind w:firstLine="480"/>
        <w:rPr>
          <w:rFonts w:ascii="宋体" w:hAnsi="宋体" w:cs="宋体"/>
          <w:szCs w:val="21"/>
        </w:rPr>
      </w:pPr>
      <w:r w:rsidRPr="000F40DD">
        <w:rPr>
          <w:rFonts w:ascii="宋体" w:hAnsi="宋体" w:cs="宋体" w:hint="eastAsia"/>
          <w:szCs w:val="21"/>
          <w:u w:val="single"/>
        </w:rPr>
        <w:t xml:space="preserve">                        </w:t>
      </w:r>
      <w:r w:rsidRPr="000F40DD">
        <w:rPr>
          <w:rFonts w:ascii="宋体" w:hAnsi="宋体" w:cs="宋体" w:hint="eastAsia"/>
          <w:szCs w:val="21"/>
        </w:rPr>
        <w:t>（发包人名称）（以下简称“发包人”）</w:t>
      </w:r>
    </w:p>
    <w:p w14:paraId="31F9A9E2" w14:textId="77777777" w:rsidR="00A358E9" w:rsidRPr="000F40DD" w:rsidRDefault="00C81118">
      <w:pPr>
        <w:spacing w:line="400" w:lineRule="exact"/>
        <w:ind w:firstLine="480"/>
        <w:rPr>
          <w:rFonts w:ascii="宋体" w:hAnsi="宋体" w:cs="宋体"/>
          <w:szCs w:val="21"/>
        </w:rPr>
      </w:pPr>
      <w:r w:rsidRPr="000F40DD">
        <w:rPr>
          <w:rFonts w:ascii="宋体" w:hAnsi="宋体" w:cs="宋体" w:hint="eastAsia"/>
          <w:szCs w:val="21"/>
        </w:rPr>
        <w:t>于</w:t>
      </w:r>
      <w:r w:rsidRPr="000F40DD">
        <w:rPr>
          <w:rFonts w:ascii="宋体" w:hAnsi="宋体" w:cs="宋体" w:hint="eastAsia"/>
          <w:szCs w:val="21"/>
          <w:u w:val="single"/>
        </w:rPr>
        <w:t xml:space="preserve">     </w:t>
      </w:r>
      <w:r w:rsidRPr="000F40DD">
        <w:rPr>
          <w:rFonts w:ascii="宋体" w:hAnsi="宋体" w:cs="宋体" w:hint="eastAsia"/>
          <w:szCs w:val="21"/>
        </w:rPr>
        <w:t>年</w:t>
      </w:r>
      <w:r w:rsidRPr="000F40DD">
        <w:rPr>
          <w:rFonts w:ascii="宋体" w:hAnsi="宋体" w:cs="宋体" w:hint="eastAsia"/>
          <w:szCs w:val="21"/>
          <w:u w:val="single"/>
        </w:rPr>
        <w:t xml:space="preserve">    </w:t>
      </w:r>
      <w:r w:rsidRPr="000F40DD">
        <w:rPr>
          <w:rFonts w:ascii="宋体" w:hAnsi="宋体" w:cs="宋体" w:hint="eastAsia"/>
          <w:szCs w:val="21"/>
        </w:rPr>
        <w:t>月</w:t>
      </w:r>
      <w:r w:rsidRPr="000F40DD">
        <w:rPr>
          <w:rFonts w:ascii="宋体" w:hAnsi="宋体" w:cs="宋体" w:hint="eastAsia"/>
          <w:szCs w:val="21"/>
          <w:u w:val="single"/>
        </w:rPr>
        <w:t xml:space="preserve">    </w:t>
      </w:r>
      <w:r w:rsidRPr="000F40DD">
        <w:rPr>
          <w:rFonts w:ascii="宋体" w:hAnsi="宋体" w:cs="宋体" w:hint="eastAsia"/>
          <w:szCs w:val="21"/>
        </w:rPr>
        <w:t>日签订的</w:t>
      </w:r>
      <w:r w:rsidRPr="000F40DD">
        <w:rPr>
          <w:rFonts w:ascii="宋体" w:hAnsi="宋体" w:cs="宋体" w:hint="eastAsia"/>
          <w:szCs w:val="21"/>
          <w:u w:val="single"/>
        </w:rPr>
        <w:t xml:space="preserve">                   </w:t>
      </w:r>
      <w:r w:rsidRPr="000F40DD">
        <w:rPr>
          <w:rFonts w:ascii="宋体" w:hAnsi="宋体" w:cs="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14:paraId="51F70377" w14:textId="77777777" w:rsidR="00A358E9" w:rsidRPr="000F40DD" w:rsidRDefault="00C81118">
      <w:pPr>
        <w:spacing w:line="400" w:lineRule="exact"/>
        <w:ind w:firstLine="480"/>
        <w:rPr>
          <w:rFonts w:ascii="宋体" w:hAnsi="宋体" w:cs="宋体"/>
          <w:szCs w:val="21"/>
        </w:rPr>
      </w:pPr>
      <w:r w:rsidRPr="000F40DD">
        <w:rPr>
          <w:rFonts w:ascii="宋体" w:hAnsi="宋体" w:cs="宋体" w:hint="eastAsia"/>
          <w:szCs w:val="21"/>
        </w:rPr>
        <w:t>1. 担保金额人民币（大写）</w:t>
      </w:r>
      <w:r w:rsidRPr="000F40DD">
        <w:rPr>
          <w:rFonts w:ascii="宋体" w:hAnsi="宋体" w:cs="宋体" w:hint="eastAsia"/>
          <w:szCs w:val="21"/>
          <w:u w:val="single"/>
        </w:rPr>
        <w:t xml:space="preserve">                </w:t>
      </w:r>
      <w:r w:rsidRPr="000F40DD">
        <w:rPr>
          <w:rFonts w:ascii="宋体" w:hAnsi="宋体" w:cs="宋体" w:hint="eastAsia"/>
          <w:szCs w:val="21"/>
        </w:rPr>
        <w:t>元（¥</w:t>
      </w:r>
      <w:r w:rsidRPr="000F40DD">
        <w:rPr>
          <w:rFonts w:ascii="宋体" w:hAnsi="宋体" w:cs="宋体" w:hint="eastAsia"/>
          <w:szCs w:val="21"/>
          <w:u w:val="single"/>
        </w:rPr>
        <w:t xml:space="preserve">             </w:t>
      </w:r>
      <w:r w:rsidRPr="000F40DD">
        <w:rPr>
          <w:rFonts w:ascii="宋体" w:hAnsi="宋体" w:cs="宋体" w:hint="eastAsia"/>
          <w:szCs w:val="21"/>
        </w:rPr>
        <w:t>）。</w:t>
      </w:r>
    </w:p>
    <w:p w14:paraId="0C4CC732" w14:textId="77777777" w:rsidR="00A358E9" w:rsidRPr="000F40DD" w:rsidRDefault="00C81118">
      <w:pPr>
        <w:spacing w:line="400" w:lineRule="exact"/>
        <w:ind w:firstLine="480"/>
        <w:rPr>
          <w:rFonts w:ascii="宋体" w:hAnsi="宋体" w:cs="宋体"/>
          <w:szCs w:val="21"/>
        </w:rPr>
      </w:pPr>
      <w:r w:rsidRPr="000F40DD">
        <w:rPr>
          <w:rFonts w:ascii="宋体" w:hAnsi="宋体" w:cs="宋体" w:hint="eastAsia"/>
          <w:szCs w:val="21"/>
        </w:rPr>
        <w:t>2. 担保有效期自预付款支付给承包人起生效，至你方签发的进度款支付证书说明已完全扣清止。</w:t>
      </w:r>
    </w:p>
    <w:p w14:paraId="78829045" w14:textId="77777777" w:rsidR="00A358E9" w:rsidRPr="000F40DD" w:rsidRDefault="00C81118">
      <w:pPr>
        <w:spacing w:line="400" w:lineRule="exact"/>
        <w:ind w:firstLine="480"/>
        <w:rPr>
          <w:rFonts w:ascii="宋体" w:hAnsi="宋体" w:cs="宋体"/>
          <w:szCs w:val="21"/>
        </w:rPr>
      </w:pPr>
      <w:r w:rsidRPr="000F40DD">
        <w:rPr>
          <w:rFonts w:ascii="宋体" w:hAnsi="宋体" w:cs="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3E58F5E" w14:textId="77777777" w:rsidR="00A358E9" w:rsidRPr="000F40DD" w:rsidRDefault="00C81118">
      <w:pPr>
        <w:spacing w:line="400" w:lineRule="exact"/>
        <w:ind w:firstLine="480"/>
        <w:rPr>
          <w:rFonts w:ascii="宋体" w:hAnsi="宋体" w:cs="宋体"/>
          <w:szCs w:val="21"/>
        </w:rPr>
      </w:pPr>
      <w:r w:rsidRPr="000F40DD">
        <w:rPr>
          <w:rFonts w:ascii="宋体" w:hAnsi="宋体" w:cs="宋体" w:hint="eastAsia"/>
          <w:szCs w:val="21"/>
        </w:rPr>
        <w:t>4. 你方和承包人按合同约定变更合同时，我方承担本保函规定的义务不变。</w:t>
      </w:r>
    </w:p>
    <w:p w14:paraId="58B9DCFE" w14:textId="77777777" w:rsidR="00A358E9" w:rsidRPr="000F40DD" w:rsidRDefault="00C81118">
      <w:pPr>
        <w:spacing w:line="400" w:lineRule="exact"/>
        <w:ind w:firstLine="480"/>
        <w:jc w:val="left"/>
        <w:rPr>
          <w:rFonts w:ascii="宋体" w:hAnsi="宋体" w:cs="宋体"/>
          <w:szCs w:val="21"/>
        </w:rPr>
      </w:pPr>
      <w:r w:rsidRPr="000F40DD">
        <w:rPr>
          <w:rFonts w:ascii="宋体" w:hAnsi="宋体" w:cs="宋体" w:hint="eastAsia"/>
          <w:szCs w:val="21"/>
        </w:rPr>
        <w:t>5. 因本保函发生的纠纷，可由双方协商解决，协商不成的，任何一方均可提请</w:t>
      </w:r>
      <w:r w:rsidRPr="000F40DD">
        <w:rPr>
          <w:rFonts w:ascii="宋体" w:hAnsi="宋体" w:cs="宋体" w:hint="eastAsia"/>
          <w:szCs w:val="21"/>
          <w:u w:val="single"/>
        </w:rPr>
        <w:t xml:space="preserve">        </w:t>
      </w:r>
      <w:r w:rsidRPr="000F40DD">
        <w:rPr>
          <w:rFonts w:ascii="宋体" w:hAnsi="宋体" w:cs="宋体" w:hint="eastAsia"/>
          <w:szCs w:val="21"/>
        </w:rPr>
        <w:t>仲裁委员会仲裁。</w:t>
      </w:r>
    </w:p>
    <w:p w14:paraId="6D5FDFED" w14:textId="77777777" w:rsidR="00A358E9" w:rsidRPr="000F40DD" w:rsidRDefault="00C81118">
      <w:pPr>
        <w:spacing w:line="400" w:lineRule="exact"/>
        <w:ind w:firstLine="480"/>
        <w:jc w:val="left"/>
        <w:rPr>
          <w:rFonts w:ascii="宋体" w:hAnsi="宋体" w:cs="宋体"/>
          <w:szCs w:val="21"/>
        </w:rPr>
      </w:pPr>
      <w:r w:rsidRPr="000F40DD">
        <w:rPr>
          <w:rFonts w:ascii="宋体" w:hAnsi="宋体" w:cs="宋体" w:hint="eastAsia"/>
          <w:szCs w:val="21"/>
        </w:rPr>
        <w:t>6. 本保函自我方法定代表人（或其授权代理人）签字并加盖公章之日起生效。</w:t>
      </w:r>
    </w:p>
    <w:p w14:paraId="121E7745" w14:textId="77777777" w:rsidR="00A358E9" w:rsidRPr="000F40DD" w:rsidRDefault="00A358E9">
      <w:pPr>
        <w:ind w:firstLine="480"/>
        <w:rPr>
          <w:rFonts w:ascii="宋体" w:hAnsi="宋体" w:cs="宋体"/>
          <w:szCs w:val="21"/>
        </w:rPr>
      </w:pPr>
    </w:p>
    <w:p w14:paraId="35D24265" w14:textId="77777777" w:rsidR="00A358E9" w:rsidRPr="000F40DD" w:rsidRDefault="00C81118">
      <w:pPr>
        <w:ind w:firstLine="480"/>
        <w:rPr>
          <w:rFonts w:ascii="宋体" w:hAnsi="宋体" w:cs="宋体"/>
          <w:szCs w:val="21"/>
        </w:rPr>
      </w:pPr>
      <w:r w:rsidRPr="000F40DD">
        <w:rPr>
          <w:rFonts w:ascii="宋体" w:hAnsi="宋体" w:cs="宋体" w:hint="eastAsia"/>
          <w:szCs w:val="21"/>
        </w:rPr>
        <w:t>担保人：</w:t>
      </w:r>
      <w:r w:rsidRPr="000F40DD">
        <w:rPr>
          <w:rFonts w:ascii="宋体" w:hAnsi="宋体" w:cs="宋体" w:hint="eastAsia"/>
          <w:szCs w:val="21"/>
          <w:u w:val="single"/>
        </w:rPr>
        <w:t xml:space="preserve">                          </w:t>
      </w:r>
      <w:r w:rsidRPr="000F40DD">
        <w:rPr>
          <w:rFonts w:ascii="宋体" w:hAnsi="宋体" w:cs="宋体" w:hint="eastAsia"/>
          <w:szCs w:val="21"/>
        </w:rPr>
        <w:t>（盖单位章）</w:t>
      </w:r>
    </w:p>
    <w:p w14:paraId="5E49FC99" w14:textId="77777777" w:rsidR="00A358E9" w:rsidRPr="000F40DD" w:rsidRDefault="00C81118">
      <w:pPr>
        <w:ind w:firstLine="480"/>
        <w:rPr>
          <w:rFonts w:ascii="宋体" w:hAnsi="宋体" w:cs="宋体"/>
          <w:szCs w:val="21"/>
        </w:rPr>
      </w:pPr>
      <w:r w:rsidRPr="000F40DD">
        <w:rPr>
          <w:rFonts w:ascii="宋体" w:hAnsi="宋体" w:cs="宋体" w:hint="eastAsia"/>
          <w:szCs w:val="21"/>
        </w:rPr>
        <w:t>法定代表人或其委托代理人：</w:t>
      </w:r>
      <w:r w:rsidRPr="000F40DD">
        <w:rPr>
          <w:rFonts w:ascii="宋体" w:hAnsi="宋体" w:cs="宋体" w:hint="eastAsia"/>
          <w:szCs w:val="21"/>
          <w:u w:val="single"/>
        </w:rPr>
        <w:t xml:space="preserve">            </w:t>
      </w:r>
      <w:r w:rsidRPr="000F40DD">
        <w:rPr>
          <w:rFonts w:ascii="宋体" w:hAnsi="宋体" w:cs="宋体" w:hint="eastAsia"/>
          <w:szCs w:val="21"/>
        </w:rPr>
        <w:t>（签字）</w:t>
      </w:r>
    </w:p>
    <w:p w14:paraId="576C669A" w14:textId="77777777" w:rsidR="00A358E9" w:rsidRPr="000F40DD" w:rsidRDefault="00C81118">
      <w:pPr>
        <w:ind w:firstLine="480"/>
        <w:rPr>
          <w:rFonts w:ascii="宋体" w:hAnsi="宋体" w:cs="宋体"/>
          <w:szCs w:val="21"/>
        </w:rPr>
      </w:pPr>
      <w:r w:rsidRPr="000F40DD">
        <w:rPr>
          <w:rFonts w:ascii="宋体" w:hAnsi="宋体" w:cs="宋体" w:hint="eastAsia"/>
          <w:szCs w:val="21"/>
        </w:rPr>
        <w:t>地    址：</w:t>
      </w:r>
      <w:r w:rsidRPr="000F40DD">
        <w:rPr>
          <w:rFonts w:ascii="宋体" w:hAnsi="宋体" w:cs="宋体" w:hint="eastAsia"/>
          <w:szCs w:val="21"/>
          <w:u w:val="single"/>
        </w:rPr>
        <w:tab/>
      </w:r>
      <w:r w:rsidRPr="000F40DD">
        <w:rPr>
          <w:rFonts w:ascii="宋体" w:hAnsi="宋体" w:cs="宋体" w:hint="eastAsia"/>
          <w:szCs w:val="21"/>
          <w:u w:val="single"/>
        </w:rPr>
        <w:tab/>
        <w:t xml:space="preserve">  </w:t>
      </w:r>
      <w:r w:rsidRPr="000F40DD">
        <w:rPr>
          <w:rFonts w:ascii="宋体" w:hAnsi="宋体" w:cs="宋体" w:hint="eastAsia"/>
          <w:szCs w:val="21"/>
          <w:u w:val="single"/>
        </w:rPr>
        <w:tab/>
      </w:r>
      <w:r w:rsidRPr="000F40DD">
        <w:rPr>
          <w:rFonts w:ascii="宋体" w:hAnsi="宋体" w:cs="宋体" w:hint="eastAsia"/>
          <w:szCs w:val="21"/>
          <w:u w:val="single"/>
        </w:rPr>
        <w:tab/>
        <w:t xml:space="preserve">                   </w:t>
      </w:r>
      <w:r w:rsidRPr="000F40DD">
        <w:rPr>
          <w:rFonts w:ascii="宋体" w:hAnsi="宋体" w:cs="宋体" w:hint="eastAsia"/>
          <w:szCs w:val="21"/>
          <w:u w:val="single"/>
        </w:rPr>
        <w:tab/>
      </w:r>
      <w:r w:rsidRPr="000F40DD">
        <w:rPr>
          <w:rFonts w:ascii="宋体" w:hAnsi="宋体" w:cs="宋体" w:hint="eastAsia"/>
          <w:szCs w:val="21"/>
          <w:u w:val="single"/>
        </w:rPr>
        <w:tab/>
      </w:r>
      <w:r w:rsidRPr="000F40DD">
        <w:rPr>
          <w:rFonts w:ascii="宋体" w:hAnsi="宋体" w:cs="宋体" w:hint="eastAsia"/>
          <w:szCs w:val="21"/>
          <w:u w:val="single"/>
        </w:rPr>
        <w:tab/>
      </w:r>
    </w:p>
    <w:p w14:paraId="74A906CC" w14:textId="77777777" w:rsidR="00A358E9" w:rsidRPr="000F40DD" w:rsidRDefault="00C81118">
      <w:pPr>
        <w:ind w:firstLine="480"/>
        <w:rPr>
          <w:rFonts w:ascii="宋体" w:hAnsi="宋体" w:cs="宋体"/>
          <w:szCs w:val="21"/>
          <w:u w:val="single"/>
        </w:rPr>
      </w:pPr>
      <w:r w:rsidRPr="000F40DD">
        <w:rPr>
          <w:rFonts w:ascii="宋体" w:hAnsi="宋体" w:cs="宋体" w:hint="eastAsia"/>
          <w:szCs w:val="21"/>
        </w:rPr>
        <w:t>邮政编码：</w:t>
      </w:r>
      <w:r w:rsidRPr="000F40DD">
        <w:rPr>
          <w:rFonts w:ascii="宋体" w:hAnsi="宋体" w:cs="宋体" w:hint="eastAsia"/>
          <w:szCs w:val="21"/>
          <w:u w:val="single"/>
        </w:rPr>
        <w:tab/>
      </w:r>
      <w:r w:rsidRPr="000F40DD">
        <w:rPr>
          <w:rFonts w:ascii="宋体" w:hAnsi="宋体" w:cs="宋体" w:hint="eastAsia"/>
          <w:szCs w:val="21"/>
          <w:u w:val="single"/>
        </w:rPr>
        <w:tab/>
        <w:t xml:space="preserve">  </w:t>
      </w:r>
      <w:r w:rsidRPr="000F40DD">
        <w:rPr>
          <w:rFonts w:ascii="宋体" w:hAnsi="宋体" w:cs="宋体" w:hint="eastAsia"/>
          <w:szCs w:val="21"/>
          <w:u w:val="single"/>
        </w:rPr>
        <w:tab/>
      </w:r>
      <w:r w:rsidRPr="000F40DD">
        <w:rPr>
          <w:rFonts w:ascii="宋体" w:hAnsi="宋体" w:cs="宋体" w:hint="eastAsia"/>
          <w:szCs w:val="21"/>
          <w:u w:val="single"/>
        </w:rPr>
        <w:tab/>
        <w:t xml:space="preserve">                   </w:t>
      </w:r>
      <w:r w:rsidRPr="000F40DD">
        <w:rPr>
          <w:rFonts w:ascii="宋体" w:hAnsi="宋体" w:cs="宋体" w:hint="eastAsia"/>
          <w:szCs w:val="21"/>
          <w:u w:val="single"/>
        </w:rPr>
        <w:tab/>
      </w:r>
      <w:r w:rsidRPr="000F40DD">
        <w:rPr>
          <w:rFonts w:ascii="宋体" w:hAnsi="宋体" w:cs="宋体" w:hint="eastAsia"/>
          <w:szCs w:val="21"/>
          <w:u w:val="single"/>
        </w:rPr>
        <w:tab/>
      </w:r>
      <w:r w:rsidRPr="000F40DD">
        <w:rPr>
          <w:rFonts w:ascii="宋体" w:hAnsi="宋体" w:cs="宋体" w:hint="eastAsia"/>
          <w:szCs w:val="21"/>
          <w:u w:val="single"/>
        </w:rPr>
        <w:tab/>
      </w:r>
    </w:p>
    <w:p w14:paraId="1376ACAF" w14:textId="77777777" w:rsidR="00A358E9" w:rsidRPr="000F40DD" w:rsidRDefault="00C81118">
      <w:pPr>
        <w:ind w:firstLine="480"/>
        <w:rPr>
          <w:rFonts w:ascii="宋体" w:hAnsi="宋体" w:cs="宋体"/>
          <w:szCs w:val="21"/>
          <w:u w:val="single"/>
        </w:rPr>
      </w:pPr>
      <w:r w:rsidRPr="000F40DD">
        <w:rPr>
          <w:rFonts w:ascii="宋体" w:hAnsi="宋体" w:cs="宋体" w:hint="eastAsia"/>
          <w:szCs w:val="21"/>
        </w:rPr>
        <w:t>电    话：</w:t>
      </w:r>
      <w:r w:rsidRPr="000F40DD">
        <w:rPr>
          <w:rFonts w:ascii="宋体" w:hAnsi="宋体" w:cs="宋体" w:hint="eastAsia"/>
          <w:szCs w:val="21"/>
          <w:u w:val="single"/>
        </w:rPr>
        <w:tab/>
      </w:r>
      <w:r w:rsidRPr="000F40DD">
        <w:rPr>
          <w:rFonts w:ascii="宋体" w:hAnsi="宋体" w:cs="宋体" w:hint="eastAsia"/>
          <w:szCs w:val="21"/>
          <w:u w:val="single"/>
        </w:rPr>
        <w:tab/>
        <w:t xml:space="preserve">  </w:t>
      </w:r>
      <w:r w:rsidRPr="000F40DD">
        <w:rPr>
          <w:rFonts w:ascii="宋体" w:hAnsi="宋体" w:cs="宋体" w:hint="eastAsia"/>
          <w:szCs w:val="21"/>
          <w:u w:val="single"/>
        </w:rPr>
        <w:tab/>
      </w:r>
      <w:r w:rsidRPr="000F40DD">
        <w:rPr>
          <w:rFonts w:ascii="宋体" w:hAnsi="宋体" w:cs="宋体" w:hint="eastAsia"/>
          <w:szCs w:val="21"/>
          <w:u w:val="single"/>
        </w:rPr>
        <w:tab/>
        <w:t xml:space="preserve">                   </w:t>
      </w:r>
      <w:r w:rsidRPr="000F40DD">
        <w:rPr>
          <w:rFonts w:ascii="宋体" w:hAnsi="宋体" w:cs="宋体" w:hint="eastAsia"/>
          <w:szCs w:val="21"/>
          <w:u w:val="single"/>
        </w:rPr>
        <w:tab/>
      </w:r>
      <w:r w:rsidRPr="000F40DD">
        <w:rPr>
          <w:rFonts w:ascii="宋体" w:hAnsi="宋体" w:cs="宋体" w:hint="eastAsia"/>
          <w:szCs w:val="21"/>
          <w:u w:val="single"/>
        </w:rPr>
        <w:tab/>
      </w:r>
      <w:r w:rsidRPr="000F40DD">
        <w:rPr>
          <w:rFonts w:ascii="宋体" w:hAnsi="宋体" w:cs="宋体" w:hint="eastAsia"/>
          <w:szCs w:val="21"/>
          <w:u w:val="single"/>
        </w:rPr>
        <w:tab/>
      </w:r>
    </w:p>
    <w:p w14:paraId="4ACB70B1" w14:textId="77777777" w:rsidR="00A358E9" w:rsidRPr="000F40DD" w:rsidRDefault="00C81118">
      <w:pPr>
        <w:ind w:firstLine="480"/>
        <w:rPr>
          <w:rFonts w:ascii="宋体" w:hAnsi="宋体" w:cs="宋体"/>
          <w:szCs w:val="21"/>
          <w:u w:val="single"/>
        </w:rPr>
      </w:pPr>
      <w:r w:rsidRPr="000F40DD">
        <w:rPr>
          <w:rFonts w:ascii="宋体" w:hAnsi="宋体" w:cs="宋体" w:hint="eastAsia"/>
          <w:szCs w:val="21"/>
        </w:rPr>
        <w:t>传    真：</w:t>
      </w:r>
      <w:r w:rsidRPr="000F40DD">
        <w:rPr>
          <w:rFonts w:ascii="宋体" w:hAnsi="宋体" w:cs="宋体" w:hint="eastAsia"/>
          <w:szCs w:val="21"/>
          <w:u w:val="single"/>
        </w:rPr>
        <w:tab/>
      </w:r>
      <w:r w:rsidRPr="000F40DD">
        <w:rPr>
          <w:rFonts w:ascii="宋体" w:hAnsi="宋体" w:cs="宋体" w:hint="eastAsia"/>
          <w:szCs w:val="21"/>
          <w:u w:val="single"/>
        </w:rPr>
        <w:tab/>
        <w:t xml:space="preserve">  </w:t>
      </w:r>
      <w:r w:rsidRPr="000F40DD">
        <w:rPr>
          <w:rFonts w:ascii="宋体" w:hAnsi="宋体" w:cs="宋体" w:hint="eastAsia"/>
          <w:szCs w:val="21"/>
          <w:u w:val="single"/>
        </w:rPr>
        <w:tab/>
      </w:r>
      <w:r w:rsidRPr="000F40DD">
        <w:rPr>
          <w:rFonts w:ascii="宋体" w:hAnsi="宋体" w:cs="宋体" w:hint="eastAsia"/>
          <w:szCs w:val="21"/>
          <w:u w:val="single"/>
        </w:rPr>
        <w:tab/>
        <w:t xml:space="preserve">                   </w:t>
      </w:r>
      <w:r w:rsidRPr="000F40DD">
        <w:rPr>
          <w:rFonts w:ascii="宋体" w:hAnsi="宋体" w:cs="宋体" w:hint="eastAsia"/>
          <w:szCs w:val="21"/>
          <w:u w:val="single"/>
        </w:rPr>
        <w:tab/>
      </w:r>
      <w:r w:rsidRPr="000F40DD">
        <w:rPr>
          <w:rFonts w:ascii="宋体" w:hAnsi="宋体" w:cs="宋体" w:hint="eastAsia"/>
          <w:szCs w:val="21"/>
          <w:u w:val="single"/>
        </w:rPr>
        <w:tab/>
      </w:r>
      <w:r w:rsidRPr="000F40DD">
        <w:rPr>
          <w:rFonts w:ascii="宋体" w:hAnsi="宋体" w:cs="宋体" w:hint="eastAsia"/>
          <w:szCs w:val="21"/>
          <w:u w:val="single"/>
        </w:rPr>
        <w:tab/>
      </w:r>
    </w:p>
    <w:p w14:paraId="79AF1C33" w14:textId="77777777" w:rsidR="00A358E9" w:rsidRPr="000F40DD" w:rsidRDefault="00C81118">
      <w:pPr>
        <w:ind w:firstLine="480"/>
        <w:rPr>
          <w:rFonts w:ascii="宋体" w:hAnsi="宋体" w:cs="宋体"/>
          <w:szCs w:val="21"/>
        </w:rPr>
      </w:pPr>
      <w:r w:rsidRPr="000F40DD">
        <w:rPr>
          <w:rFonts w:ascii="宋体" w:hAnsi="宋体" w:cs="宋体" w:hint="eastAsia"/>
          <w:szCs w:val="21"/>
        </w:rPr>
        <w:t xml:space="preserve"> </w:t>
      </w:r>
    </w:p>
    <w:p w14:paraId="4DD9D1EE" w14:textId="77777777" w:rsidR="00A358E9" w:rsidRPr="000F40DD" w:rsidRDefault="00C81118">
      <w:pPr>
        <w:ind w:firstLine="480"/>
        <w:rPr>
          <w:rFonts w:ascii="宋体" w:hAnsi="宋体" w:cs="宋体"/>
          <w:szCs w:val="21"/>
        </w:rPr>
      </w:pPr>
      <w:r w:rsidRPr="000F40DD">
        <w:rPr>
          <w:rFonts w:ascii="宋体" w:hAnsi="宋体" w:cs="宋体" w:hint="eastAsia"/>
          <w:szCs w:val="21"/>
        </w:rPr>
        <w:t xml:space="preserve">            </w:t>
      </w:r>
      <w:r w:rsidRPr="000F40DD">
        <w:rPr>
          <w:rFonts w:ascii="宋体" w:hAnsi="宋体" w:cs="宋体" w:hint="eastAsia"/>
          <w:szCs w:val="21"/>
          <w:u w:val="single"/>
        </w:rPr>
        <w:t xml:space="preserve">               </w:t>
      </w:r>
      <w:r w:rsidRPr="000F40DD">
        <w:rPr>
          <w:rFonts w:ascii="宋体" w:hAnsi="宋体" w:cs="宋体" w:hint="eastAsia"/>
          <w:szCs w:val="21"/>
        </w:rPr>
        <w:t>年</w:t>
      </w:r>
      <w:r w:rsidRPr="000F40DD">
        <w:rPr>
          <w:rFonts w:ascii="宋体" w:hAnsi="宋体" w:cs="宋体" w:hint="eastAsia"/>
          <w:szCs w:val="21"/>
          <w:u w:val="single"/>
        </w:rPr>
        <w:t xml:space="preserve">      </w:t>
      </w:r>
      <w:r w:rsidRPr="000F40DD">
        <w:rPr>
          <w:rFonts w:ascii="宋体" w:hAnsi="宋体" w:cs="宋体" w:hint="eastAsia"/>
          <w:szCs w:val="21"/>
        </w:rPr>
        <w:t>月</w:t>
      </w:r>
      <w:r w:rsidRPr="000F40DD">
        <w:rPr>
          <w:rFonts w:ascii="宋体" w:hAnsi="宋体" w:cs="宋体" w:hint="eastAsia"/>
          <w:szCs w:val="21"/>
          <w:u w:val="single"/>
        </w:rPr>
        <w:t xml:space="preserve">      </w:t>
      </w:r>
      <w:r w:rsidRPr="000F40DD">
        <w:rPr>
          <w:rFonts w:ascii="宋体" w:hAnsi="宋体" w:cs="宋体" w:hint="eastAsia"/>
          <w:szCs w:val="21"/>
        </w:rPr>
        <w:t>日</w:t>
      </w:r>
    </w:p>
    <w:p w14:paraId="3857659D" w14:textId="77777777" w:rsidR="00A358E9" w:rsidRPr="000F40DD" w:rsidRDefault="00C81118">
      <w:pPr>
        <w:spacing w:line="440" w:lineRule="exact"/>
        <w:ind w:firstLine="482"/>
        <w:rPr>
          <w:rFonts w:ascii="宋体" w:hAnsi="宋体" w:cs="宋体"/>
          <w:szCs w:val="21"/>
        </w:rPr>
      </w:pPr>
      <w:r w:rsidRPr="000F40DD">
        <w:rPr>
          <w:rFonts w:ascii="宋体" w:hAnsi="宋体" w:cs="宋体" w:hint="eastAsia"/>
          <w:b/>
          <w:szCs w:val="21"/>
        </w:rPr>
        <w:br w:type="page"/>
      </w:r>
      <w:r w:rsidRPr="000F40DD">
        <w:rPr>
          <w:rFonts w:ascii="宋体" w:hAnsi="宋体" w:cs="宋体" w:hint="eastAsia"/>
          <w:szCs w:val="21"/>
        </w:rPr>
        <w:lastRenderedPageBreak/>
        <w:t>附</w:t>
      </w:r>
      <w:bookmarkStart w:id="1505" w:name="_Toc296944572"/>
      <w:bookmarkStart w:id="1506" w:name="_Toc296891273"/>
      <w:bookmarkStart w:id="1507" w:name="_Toc296891061"/>
      <w:bookmarkStart w:id="1508" w:name="_Toc296346734"/>
      <w:bookmarkStart w:id="1509" w:name="_Toc296347232"/>
      <w:bookmarkStart w:id="1510" w:name="_Toc296503233"/>
      <w:r w:rsidRPr="000F40DD">
        <w:rPr>
          <w:rFonts w:ascii="宋体" w:hAnsi="宋体" w:cs="宋体" w:hint="eastAsia"/>
          <w:szCs w:val="21"/>
        </w:rPr>
        <w:t xml:space="preserve">件10:  </w:t>
      </w:r>
    </w:p>
    <w:bookmarkEnd w:id="1505"/>
    <w:bookmarkEnd w:id="1506"/>
    <w:bookmarkEnd w:id="1507"/>
    <w:bookmarkEnd w:id="1508"/>
    <w:bookmarkEnd w:id="1509"/>
    <w:bookmarkEnd w:id="1510"/>
    <w:p w14:paraId="0BE1FCD3"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支付担保</w:t>
      </w:r>
    </w:p>
    <w:p w14:paraId="77ACD462"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u w:val="single"/>
        </w:rPr>
        <w:t xml:space="preserve">             </w:t>
      </w:r>
      <w:r w:rsidRPr="000F40DD">
        <w:rPr>
          <w:rFonts w:ascii="宋体" w:hAnsi="宋体" w:cs="宋体" w:hint="eastAsia"/>
          <w:szCs w:val="21"/>
        </w:rPr>
        <w:t>（承包人）：</w:t>
      </w:r>
    </w:p>
    <w:p w14:paraId="3C5CBA79"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鉴于你方作为承包人已经与</w:t>
      </w:r>
      <w:r w:rsidRPr="000F40DD">
        <w:rPr>
          <w:rFonts w:ascii="宋体" w:hAnsi="宋体" w:cs="宋体" w:hint="eastAsia"/>
          <w:szCs w:val="21"/>
          <w:u w:val="single"/>
        </w:rPr>
        <w:t xml:space="preserve">             </w:t>
      </w:r>
      <w:r w:rsidRPr="000F40DD">
        <w:rPr>
          <w:rFonts w:ascii="宋体" w:hAnsi="宋体" w:cs="宋体" w:hint="eastAsia"/>
          <w:szCs w:val="21"/>
        </w:rPr>
        <w:t>（发包人名称）（以下称“发包人”）于</w:t>
      </w:r>
      <w:r w:rsidRPr="000F40DD">
        <w:rPr>
          <w:rFonts w:ascii="宋体" w:hAnsi="宋体" w:cs="宋体" w:hint="eastAsia"/>
          <w:szCs w:val="21"/>
          <w:u w:val="single"/>
        </w:rPr>
        <w:t xml:space="preserve">   </w:t>
      </w:r>
      <w:r w:rsidRPr="000F40DD">
        <w:rPr>
          <w:rFonts w:ascii="宋体" w:hAnsi="宋体" w:cs="宋体" w:hint="eastAsia"/>
          <w:szCs w:val="21"/>
        </w:rPr>
        <w:t>年</w:t>
      </w:r>
      <w:r w:rsidRPr="000F40DD">
        <w:rPr>
          <w:rFonts w:ascii="宋体" w:hAnsi="宋体" w:cs="宋体" w:hint="eastAsia"/>
          <w:szCs w:val="21"/>
          <w:u w:val="single"/>
        </w:rPr>
        <w:t xml:space="preserve">   </w:t>
      </w:r>
      <w:r w:rsidRPr="000F40DD">
        <w:rPr>
          <w:rFonts w:ascii="宋体" w:hAnsi="宋体" w:cs="宋体" w:hint="eastAsia"/>
          <w:szCs w:val="21"/>
        </w:rPr>
        <w:t>月</w:t>
      </w:r>
      <w:r w:rsidRPr="000F40DD">
        <w:rPr>
          <w:rFonts w:ascii="宋体" w:hAnsi="宋体" w:cs="宋体" w:hint="eastAsia"/>
          <w:szCs w:val="21"/>
          <w:u w:val="single"/>
        </w:rPr>
        <w:t xml:space="preserve">    </w:t>
      </w:r>
      <w:r w:rsidRPr="000F40DD">
        <w:rPr>
          <w:rFonts w:ascii="宋体" w:hAnsi="宋体" w:cs="宋体" w:hint="eastAsia"/>
          <w:szCs w:val="21"/>
        </w:rPr>
        <w:t>日签订了</w:t>
      </w:r>
      <w:r w:rsidRPr="000F40DD">
        <w:rPr>
          <w:rFonts w:ascii="宋体" w:hAnsi="宋体" w:cs="宋体" w:hint="eastAsia"/>
          <w:szCs w:val="21"/>
          <w:u w:val="single"/>
        </w:rPr>
        <w:t xml:space="preserve">             </w:t>
      </w:r>
      <w:r w:rsidRPr="000F40DD">
        <w:rPr>
          <w:rFonts w:ascii="宋体" w:hAnsi="宋体" w:cs="宋体" w:hint="eastAsia"/>
          <w:szCs w:val="21"/>
        </w:rPr>
        <w:t>（工程名称）《建设工程施工合同》（以下称“主合同”），应发包人的申请，我方愿就发包人履行主合同约定的工程款支付义务以保证的方式向你方提供如下担保：</w:t>
      </w:r>
    </w:p>
    <w:p w14:paraId="4C6A8BFF"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一、保证的范围及保证金额</w:t>
      </w:r>
    </w:p>
    <w:p w14:paraId="2E899FE3"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1. 我方的保证范围是主合同约定的工程款。</w:t>
      </w:r>
    </w:p>
    <w:p w14:paraId="70C790AB"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2. 本保函所称主合同约定的工程款是指主合同约定的除工程质量保证金以外的合同价款。</w:t>
      </w:r>
    </w:p>
    <w:p w14:paraId="3305DBB8"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3. 我方保证的金额是主合同约定的工程款的</w:t>
      </w:r>
      <w:r w:rsidRPr="000F40DD">
        <w:rPr>
          <w:rFonts w:ascii="宋体" w:hAnsi="宋体" w:cs="宋体" w:hint="eastAsia"/>
          <w:szCs w:val="21"/>
          <w:u w:val="single"/>
        </w:rPr>
        <w:t xml:space="preserve">      </w:t>
      </w:r>
      <w:r w:rsidRPr="000F40DD">
        <w:rPr>
          <w:rFonts w:ascii="宋体" w:hAnsi="宋体" w:cs="宋体" w:hint="eastAsia"/>
          <w:szCs w:val="21"/>
        </w:rPr>
        <w:t>%，数额最高不超过人民币元（大写：</w:t>
      </w:r>
      <w:r w:rsidRPr="000F40DD">
        <w:rPr>
          <w:rFonts w:ascii="宋体" w:hAnsi="宋体" w:cs="宋体" w:hint="eastAsia"/>
          <w:szCs w:val="21"/>
          <w:u w:val="single"/>
        </w:rPr>
        <w:t xml:space="preserve">        </w:t>
      </w:r>
      <w:r w:rsidRPr="000F40DD">
        <w:rPr>
          <w:rFonts w:ascii="宋体" w:hAnsi="宋体" w:cs="宋体" w:hint="eastAsia"/>
          <w:szCs w:val="21"/>
        </w:rPr>
        <w:t>）。</w:t>
      </w:r>
    </w:p>
    <w:p w14:paraId="02CAF565"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二、保证的方式及保证期间</w:t>
      </w:r>
    </w:p>
    <w:p w14:paraId="3F34C51C"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1. 我方保证的方式为：连带责任保证。</w:t>
      </w:r>
    </w:p>
    <w:p w14:paraId="667A9D76"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2. 我方保证的期间为：自本合同生效之日起至主合同约定的工程款支付完毕之日后</w:t>
      </w:r>
      <w:r w:rsidRPr="000F40DD">
        <w:rPr>
          <w:rFonts w:ascii="宋体" w:hAnsi="宋体" w:cs="宋体" w:hint="eastAsia"/>
          <w:szCs w:val="21"/>
          <w:u w:val="single"/>
        </w:rPr>
        <w:t xml:space="preserve">    </w:t>
      </w:r>
      <w:r w:rsidRPr="000F40DD">
        <w:rPr>
          <w:rFonts w:ascii="宋体" w:hAnsi="宋体" w:cs="宋体" w:hint="eastAsia"/>
          <w:szCs w:val="21"/>
        </w:rPr>
        <w:t>日内。</w:t>
      </w:r>
    </w:p>
    <w:p w14:paraId="08F7A3FE"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3. 你方与发包人协议变更工程款支付日期的，经我方书面同意后，保证期间按照变更后的支付日期做相应调整。</w:t>
      </w:r>
    </w:p>
    <w:p w14:paraId="1F5AFEDF"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三、承担保证责任的形式</w:t>
      </w:r>
    </w:p>
    <w:p w14:paraId="00F08250"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我方承担保证责任的形式是代为支付。发包人未按主合同约定向你方支付工程款的，由我方在保证金额内代为支付。</w:t>
      </w:r>
    </w:p>
    <w:p w14:paraId="25C3ED9D"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四、代偿的安排</w:t>
      </w:r>
    </w:p>
    <w:p w14:paraId="687F5C80"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1. 你方要求我方承担保证责任的，应向我方发出书面索赔通知及发包人未支付主合同约定工程款的证明材料。索赔通知应写明要求索赔的金额，支付款项应到达的账号。</w:t>
      </w:r>
    </w:p>
    <w:p w14:paraId="790C963E"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72ECB4B8"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3. 我方收到你方的书面索赔通知及相应的证明材料后７天内无条件支付。</w:t>
      </w:r>
    </w:p>
    <w:p w14:paraId="7DDDDBC5"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五、保证责任的解除</w:t>
      </w:r>
    </w:p>
    <w:p w14:paraId="4345082E"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1. 在本保函承诺的保证期间内，你方未书面向我方主张保证责任的，自保证期间届满次日起，我方保证责任解除。</w:t>
      </w:r>
    </w:p>
    <w:p w14:paraId="4A57B10A"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2. 发包人按主合同约定履行了工程款的全部支付义务的，自本保函承诺的保证期间届满次日起，我方保证责任解除。</w:t>
      </w:r>
    </w:p>
    <w:p w14:paraId="212FAECB"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3. 我方按照本保函向你方履行保证责任所支付金额达到本保函保证金额时，自我方向你方支付（支付款项从我方账户划出）之日起，保证责任即解除。</w:t>
      </w:r>
    </w:p>
    <w:p w14:paraId="3D515346"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lastRenderedPageBreak/>
        <w:t>4. 按照法律法规的规定或出现应解除我方保证责任的其他情形的，我方在本保函项下的保证责任亦解除。</w:t>
      </w:r>
    </w:p>
    <w:p w14:paraId="73F480BD"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5. 我方解除保证责任后，你方应自我方保证责任解除之日起</w:t>
      </w:r>
      <w:r w:rsidRPr="000F40DD">
        <w:rPr>
          <w:rFonts w:ascii="宋体" w:hAnsi="宋体" w:cs="宋体" w:hint="eastAsia"/>
          <w:szCs w:val="21"/>
          <w:u w:val="single"/>
        </w:rPr>
        <w:t xml:space="preserve">  </w:t>
      </w:r>
      <w:r w:rsidRPr="000F40DD">
        <w:rPr>
          <w:rFonts w:ascii="宋体" w:hAnsi="宋体" w:cs="宋体" w:hint="eastAsia"/>
          <w:szCs w:val="21"/>
        </w:rPr>
        <w:t>个工作日内，将本保函原件返还我方。</w:t>
      </w:r>
    </w:p>
    <w:p w14:paraId="05FBCA79"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六、免责条款</w:t>
      </w:r>
    </w:p>
    <w:p w14:paraId="27934885"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1. 因你方违约致使发包人不能履行义务的，我方不承担保证责任。</w:t>
      </w:r>
    </w:p>
    <w:p w14:paraId="5851D182"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2. 依照法律法规的规定或你方与发包人的另行约定，免除发包人部分或全部义务的，我方亦免除其相应的保证责任。</w:t>
      </w:r>
    </w:p>
    <w:p w14:paraId="55DF5519"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73D076FF"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4. 因不可抗力造成发包人不能履行义务的，我方不承担保证责任。</w:t>
      </w:r>
    </w:p>
    <w:p w14:paraId="1F720974"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七、争议解决</w:t>
      </w:r>
    </w:p>
    <w:p w14:paraId="74E16182" w14:textId="77777777" w:rsidR="00A358E9" w:rsidRPr="000F40DD" w:rsidRDefault="00C81118">
      <w:pPr>
        <w:spacing w:after="120" w:line="340" w:lineRule="exact"/>
        <w:ind w:firstLine="480"/>
        <w:rPr>
          <w:rFonts w:ascii="宋体" w:hAnsi="宋体" w:cs="宋体"/>
          <w:szCs w:val="21"/>
        </w:rPr>
      </w:pPr>
      <w:r w:rsidRPr="000F40DD">
        <w:rPr>
          <w:rFonts w:ascii="宋体" w:hAnsi="宋体" w:cs="宋体" w:hint="eastAsia"/>
          <w:szCs w:val="21"/>
        </w:rPr>
        <w:t>因本保函或本保函相关事项发生的纠纷，可由双方协商解决，协商不成的，按下列第</w:t>
      </w:r>
      <w:r w:rsidRPr="000F40DD">
        <w:rPr>
          <w:rFonts w:ascii="宋体" w:hAnsi="宋体" w:cs="宋体" w:hint="eastAsia"/>
          <w:szCs w:val="21"/>
          <w:u w:val="single"/>
        </w:rPr>
        <w:t xml:space="preserve">     </w:t>
      </w:r>
      <w:r w:rsidRPr="000F40DD">
        <w:rPr>
          <w:rFonts w:ascii="宋体" w:hAnsi="宋体" w:cs="宋体" w:hint="eastAsia"/>
          <w:szCs w:val="21"/>
        </w:rPr>
        <w:t>种方式解决：</w:t>
      </w:r>
    </w:p>
    <w:p w14:paraId="0566A52D"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（1）向</w:t>
      </w:r>
      <w:r w:rsidRPr="000F40DD">
        <w:rPr>
          <w:rFonts w:ascii="宋体" w:hAnsi="宋体" w:cs="宋体" w:hint="eastAsia"/>
          <w:szCs w:val="21"/>
          <w:u w:val="single"/>
        </w:rPr>
        <w:t xml:space="preserve">                     </w:t>
      </w:r>
      <w:r w:rsidRPr="000F40DD">
        <w:rPr>
          <w:rFonts w:ascii="宋体" w:hAnsi="宋体" w:cs="宋体" w:hint="eastAsia"/>
          <w:szCs w:val="21"/>
        </w:rPr>
        <w:t>仲裁委员会申请仲裁；</w:t>
      </w:r>
    </w:p>
    <w:p w14:paraId="4DDB6705"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（2）向</w:t>
      </w:r>
      <w:r w:rsidRPr="000F40DD">
        <w:rPr>
          <w:rFonts w:ascii="宋体" w:hAnsi="宋体" w:cs="宋体" w:hint="eastAsia"/>
          <w:szCs w:val="21"/>
          <w:u w:val="single"/>
        </w:rPr>
        <w:t xml:space="preserve">                     </w:t>
      </w:r>
      <w:r w:rsidRPr="000F40DD">
        <w:rPr>
          <w:rFonts w:ascii="宋体" w:hAnsi="宋体" w:cs="宋体" w:hint="eastAsia"/>
          <w:szCs w:val="21"/>
        </w:rPr>
        <w:t>人民法院起诉。</w:t>
      </w:r>
    </w:p>
    <w:p w14:paraId="750C0314"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八、保函的生效</w:t>
      </w:r>
    </w:p>
    <w:p w14:paraId="68DF156B"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本保函自我方法定代表人（或其授权代理人）签字并加盖公章之日起生效。</w:t>
      </w:r>
    </w:p>
    <w:p w14:paraId="51458D26" w14:textId="77777777" w:rsidR="00A358E9" w:rsidRPr="000F40DD" w:rsidRDefault="00A358E9">
      <w:pPr>
        <w:spacing w:line="340" w:lineRule="exact"/>
        <w:ind w:firstLine="480"/>
        <w:jc w:val="left"/>
        <w:rPr>
          <w:rFonts w:ascii="宋体" w:hAnsi="宋体" w:cs="宋体"/>
          <w:szCs w:val="21"/>
        </w:rPr>
      </w:pPr>
    </w:p>
    <w:p w14:paraId="7444DE7E" w14:textId="77777777" w:rsidR="00A358E9" w:rsidRPr="000F40DD" w:rsidRDefault="00C81118">
      <w:pPr>
        <w:spacing w:line="340" w:lineRule="exact"/>
        <w:ind w:right="600" w:firstLine="480"/>
        <w:jc w:val="left"/>
        <w:rPr>
          <w:rFonts w:ascii="宋体" w:hAnsi="宋体" w:cs="宋体"/>
          <w:szCs w:val="21"/>
        </w:rPr>
      </w:pPr>
      <w:r w:rsidRPr="000F40DD">
        <w:rPr>
          <w:rFonts w:ascii="宋体" w:hAnsi="宋体" w:cs="宋体" w:hint="eastAsia"/>
          <w:szCs w:val="21"/>
        </w:rPr>
        <w:t>担保人：</w:t>
      </w:r>
      <w:r w:rsidRPr="000F40DD">
        <w:rPr>
          <w:rFonts w:ascii="宋体" w:hAnsi="宋体" w:cs="宋体" w:hint="eastAsia"/>
          <w:szCs w:val="21"/>
          <w:u w:val="single"/>
        </w:rPr>
        <w:t xml:space="preserve">                                   </w:t>
      </w:r>
      <w:r w:rsidRPr="000F40DD">
        <w:rPr>
          <w:rFonts w:ascii="宋体" w:hAnsi="宋体" w:cs="宋体" w:hint="eastAsia"/>
          <w:szCs w:val="21"/>
        </w:rPr>
        <w:t>（盖章）</w:t>
      </w:r>
    </w:p>
    <w:p w14:paraId="11187300" w14:textId="77777777" w:rsidR="00A358E9" w:rsidRPr="000F40DD" w:rsidRDefault="00C81118">
      <w:pPr>
        <w:spacing w:line="340" w:lineRule="exact"/>
        <w:ind w:right="1200" w:firstLine="480"/>
        <w:rPr>
          <w:rFonts w:ascii="宋体" w:hAnsi="宋体" w:cs="宋体"/>
          <w:szCs w:val="21"/>
        </w:rPr>
      </w:pPr>
      <w:r w:rsidRPr="000F40DD">
        <w:rPr>
          <w:rFonts w:ascii="宋体" w:hAnsi="宋体" w:cs="宋体" w:hint="eastAsia"/>
          <w:szCs w:val="21"/>
        </w:rPr>
        <w:t>法定代表人或委托代理人：</w:t>
      </w:r>
      <w:r w:rsidRPr="000F40DD">
        <w:rPr>
          <w:rFonts w:ascii="宋体" w:hAnsi="宋体" w:cs="宋体" w:hint="eastAsia"/>
          <w:szCs w:val="21"/>
          <w:u w:val="single"/>
        </w:rPr>
        <w:t xml:space="preserve">                   </w:t>
      </w:r>
      <w:r w:rsidRPr="000F40DD">
        <w:rPr>
          <w:rFonts w:ascii="宋体" w:hAnsi="宋体" w:cs="宋体" w:hint="eastAsia"/>
          <w:szCs w:val="21"/>
        </w:rPr>
        <w:t>（签字）</w:t>
      </w:r>
    </w:p>
    <w:p w14:paraId="720077C7"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地    址：</w:t>
      </w:r>
      <w:r w:rsidRPr="000F40DD">
        <w:rPr>
          <w:rFonts w:ascii="宋体" w:hAnsi="宋体" w:cs="宋体" w:hint="eastAsia"/>
          <w:szCs w:val="21"/>
          <w:u w:val="single"/>
        </w:rPr>
        <w:t xml:space="preserve">                                        </w:t>
      </w:r>
    </w:p>
    <w:p w14:paraId="16FFF0A7"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邮政编码：</w:t>
      </w:r>
      <w:r w:rsidRPr="000F40DD">
        <w:rPr>
          <w:rFonts w:ascii="宋体" w:hAnsi="宋体" w:cs="宋体" w:hint="eastAsia"/>
          <w:szCs w:val="21"/>
          <w:u w:val="single"/>
        </w:rPr>
        <w:t xml:space="preserve">                                        </w:t>
      </w:r>
    </w:p>
    <w:p w14:paraId="73BFE4BF" w14:textId="77777777" w:rsidR="00A358E9" w:rsidRPr="000F40DD" w:rsidRDefault="00C81118">
      <w:pPr>
        <w:spacing w:line="340" w:lineRule="exact"/>
        <w:ind w:firstLine="480"/>
        <w:jc w:val="left"/>
        <w:rPr>
          <w:rFonts w:ascii="宋体" w:hAnsi="宋体" w:cs="宋体"/>
          <w:szCs w:val="21"/>
        </w:rPr>
      </w:pPr>
      <w:r w:rsidRPr="000F40DD">
        <w:rPr>
          <w:rFonts w:ascii="宋体" w:hAnsi="宋体" w:cs="宋体" w:hint="eastAsia"/>
          <w:szCs w:val="21"/>
        </w:rPr>
        <w:t>传    真：</w:t>
      </w:r>
      <w:r w:rsidRPr="000F40DD">
        <w:rPr>
          <w:rFonts w:ascii="宋体" w:hAnsi="宋体" w:cs="宋体" w:hint="eastAsia"/>
          <w:szCs w:val="21"/>
          <w:u w:val="single"/>
        </w:rPr>
        <w:t xml:space="preserve">                                        </w:t>
      </w:r>
    </w:p>
    <w:p w14:paraId="23B7686D" w14:textId="77777777" w:rsidR="00A358E9" w:rsidRPr="000F40DD" w:rsidRDefault="00C81118">
      <w:pPr>
        <w:ind w:right="150" w:firstLine="480"/>
        <w:jc w:val="left"/>
        <w:rPr>
          <w:rFonts w:ascii="宋体" w:hAnsi="宋体" w:cs="宋体"/>
          <w:szCs w:val="21"/>
        </w:rPr>
      </w:pPr>
      <w:r w:rsidRPr="000F40DD">
        <w:rPr>
          <w:rFonts w:ascii="宋体" w:hAnsi="宋体" w:cs="宋体" w:hint="eastAsia"/>
          <w:szCs w:val="21"/>
        </w:rPr>
        <w:t xml:space="preserve">             </w:t>
      </w:r>
      <w:r w:rsidRPr="000F40DD">
        <w:rPr>
          <w:rFonts w:ascii="宋体" w:hAnsi="宋体" w:cs="宋体" w:hint="eastAsia"/>
          <w:szCs w:val="21"/>
          <w:u w:val="single"/>
        </w:rPr>
        <w:t xml:space="preserve">               </w:t>
      </w:r>
      <w:r w:rsidRPr="000F40DD">
        <w:rPr>
          <w:rFonts w:ascii="宋体" w:hAnsi="宋体" w:cs="宋体" w:hint="eastAsia"/>
          <w:szCs w:val="21"/>
        </w:rPr>
        <w:t>年</w:t>
      </w:r>
      <w:r w:rsidRPr="000F40DD">
        <w:rPr>
          <w:rFonts w:ascii="宋体" w:hAnsi="宋体" w:cs="宋体" w:hint="eastAsia"/>
          <w:szCs w:val="21"/>
          <w:u w:val="single"/>
        </w:rPr>
        <w:t xml:space="preserve">      </w:t>
      </w:r>
      <w:r w:rsidRPr="000F40DD">
        <w:rPr>
          <w:rFonts w:ascii="宋体" w:hAnsi="宋体" w:cs="宋体" w:hint="eastAsia"/>
          <w:szCs w:val="21"/>
        </w:rPr>
        <w:t>月</w:t>
      </w:r>
      <w:r w:rsidRPr="000F40DD">
        <w:rPr>
          <w:rFonts w:ascii="宋体" w:hAnsi="宋体" w:cs="宋体" w:hint="eastAsia"/>
          <w:szCs w:val="21"/>
          <w:u w:val="single"/>
        </w:rPr>
        <w:t xml:space="preserve">      </w:t>
      </w:r>
      <w:r w:rsidRPr="000F40DD">
        <w:rPr>
          <w:rFonts w:ascii="宋体" w:hAnsi="宋体" w:cs="宋体" w:hint="eastAsia"/>
          <w:szCs w:val="21"/>
        </w:rPr>
        <w:t>日</w:t>
      </w:r>
    </w:p>
    <w:p w14:paraId="4E2DECF2" w14:textId="77777777" w:rsidR="00A358E9" w:rsidRPr="000F40DD" w:rsidRDefault="00C81118">
      <w:pPr>
        <w:spacing w:line="440" w:lineRule="exact"/>
        <w:ind w:firstLine="480"/>
        <w:rPr>
          <w:rFonts w:ascii="宋体" w:hAnsi="宋体" w:cs="宋体"/>
          <w:szCs w:val="21"/>
        </w:rPr>
      </w:pPr>
      <w:r w:rsidRPr="000F40DD">
        <w:rPr>
          <w:rFonts w:ascii="宋体" w:hAnsi="宋体" w:cs="宋体" w:hint="eastAsia"/>
          <w:szCs w:val="21"/>
        </w:rPr>
        <w:br w:type="page"/>
      </w:r>
      <w:r w:rsidRPr="000F40DD">
        <w:rPr>
          <w:rFonts w:ascii="宋体" w:hAnsi="宋体" w:cs="宋体" w:hint="eastAsia"/>
          <w:szCs w:val="21"/>
        </w:rPr>
        <w:lastRenderedPageBreak/>
        <w:t>附件11：</w:t>
      </w:r>
    </w:p>
    <w:p w14:paraId="52E7E777"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0F40DD" w:rsidRPr="000F40DD" w14:paraId="35AF7436" w14:textId="77777777">
        <w:tc>
          <w:tcPr>
            <w:tcW w:w="993" w:type="dxa"/>
            <w:tcBorders>
              <w:top w:val="single" w:sz="12" w:space="0" w:color="auto"/>
              <w:left w:val="single" w:sz="12" w:space="0" w:color="auto"/>
              <w:bottom w:val="double" w:sz="6" w:space="0" w:color="auto"/>
              <w:right w:val="single" w:sz="6" w:space="0" w:color="auto"/>
            </w:tcBorders>
          </w:tcPr>
          <w:p w14:paraId="25A79B1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12" w:space="0" w:color="auto"/>
              <w:left w:val="single" w:sz="6" w:space="0" w:color="auto"/>
              <w:bottom w:val="double" w:sz="6" w:space="0" w:color="auto"/>
              <w:right w:val="single" w:sz="6" w:space="0" w:color="auto"/>
            </w:tcBorders>
          </w:tcPr>
          <w:p w14:paraId="29F6B46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12" w:space="0" w:color="auto"/>
              <w:left w:val="single" w:sz="6" w:space="0" w:color="auto"/>
              <w:bottom w:val="double" w:sz="6" w:space="0" w:color="auto"/>
              <w:right w:val="single" w:sz="6" w:space="0" w:color="auto"/>
            </w:tcBorders>
          </w:tcPr>
          <w:p w14:paraId="7873997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12" w:space="0" w:color="auto"/>
              <w:left w:val="single" w:sz="6" w:space="0" w:color="auto"/>
              <w:bottom w:val="double" w:sz="6" w:space="0" w:color="auto"/>
              <w:right w:val="single" w:sz="6" w:space="0" w:color="auto"/>
            </w:tcBorders>
          </w:tcPr>
          <w:p w14:paraId="05D3B0C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12" w:space="0" w:color="auto"/>
              <w:left w:val="single" w:sz="6" w:space="0" w:color="auto"/>
              <w:bottom w:val="double" w:sz="6" w:space="0" w:color="auto"/>
              <w:right w:val="single" w:sz="6" w:space="0" w:color="auto"/>
            </w:tcBorders>
          </w:tcPr>
          <w:p w14:paraId="25321CB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12" w:space="0" w:color="auto"/>
              <w:left w:val="single" w:sz="6" w:space="0" w:color="auto"/>
              <w:bottom w:val="double" w:sz="6" w:space="0" w:color="auto"/>
              <w:right w:val="single" w:sz="6" w:space="0" w:color="auto"/>
            </w:tcBorders>
          </w:tcPr>
          <w:p w14:paraId="0E84381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12" w:space="0" w:color="auto"/>
              <w:left w:val="single" w:sz="6" w:space="0" w:color="auto"/>
              <w:bottom w:val="double" w:sz="6" w:space="0" w:color="auto"/>
              <w:right w:val="single" w:sz="12" w:space="0" w:color="auto"/>
            </w:tcBorders>
          </w:tcPr>
          <w:p w14:paraId="016909F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CB7B655" w14:textId="77777777">
        <w:tc>
          <w:tcPr>
            <w:tcW w:w="993" w:type="dxa"/>
            <w:tcBorders>
              <w:top w:val="double" w:sz="6" w:space="0" w:color="auto"/>
              <w:left w:val="single" w:sz="12" w:space="0" w:color="auto"/>
              <w:bottom w:val="single" w:sz="6" w:space="0" w:color="auto"/>
              <w:right w:val="single" w:sz="6" w:space="0" w:color="auto"/>
            </w:tcBorders>
          </w:tcPr>
          <w:p w14:paraId="270A19A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double" w:sz="6" w:space="0" w:color="auto"/>
              <w:left w:val="single" w:sz="6" w:space="0" w:color="auto"/>
              <w:bottom w:val="single" w:sz="6" w:space="0" w:color="auto"/>
              <w:right w:val="single" w:sz="6" w:space="0" w:color="auto"/>
            </w:tcBorders>
          </w:tcPr>
          <w:p w14:paraId="4986FF6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double" w:sz="6" w:space="0" w:color="auto"/>
              <w:left w:val="single" w:sz="6" w:space="0" w:color="auto"/>
              <w:bottom w:val="single" w:sz="6" w:space="0" w:color="auto"/>
              <w:right w:val="single" w:sz="6" w:space="0" w:color="auto"/>
            </w:tcBorders>
          </w:tcPr>
          <w:p w14:paraId="5B00BCD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double" w:sz="6" w:space="0" w:color="auto"/>
              <w:left w:val="single" w:sz="6" w:space="0" w:color="auto"/>
              <w:bottom w:val="single" w:sz="6" w:space="0" w:color="auto"/>
              <w:right w:val="single" w:sz="6" w:space="0" w:color="auto"/>
            </w:tcBorders>
          </w:tcPr>
          <w:p w14:paraId="4658E38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double" w:sz="6" w:space="0" w:color="auto"/>
              <w:left w:val="single" w:sz="6" w:space="0" w:color="auto"/>
              <w:bottom w:val="single" w:sz="6" w:space="0" w:color="auto"/>
              <w:right w:val="single" w:sz="6" w:space="0" w:color="auto"/>
            </w:tcBorders>
          </w:tcPr>
          <w:p w14:paraId="5B1CF1E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double" w:sz="6" w:space="0" w:color="auto"/>
              <w:left w:val="single" w:sz="6" w:space="0" w:color="auto"/>
              <w:bottom w:val="single" w:sz="6" w:space="0" w:color="auto"/>
              <w:right w:val="single" w:sz="6" w:space="0" w:color="auto"/>
            </w:tcBorders>
          </w:tcPr>
          <w:p w14:paraId="0079188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double" w:sz="6" w:space="0" w:color="auto"/>
              <w:left w:val="single" w:sz="6" w:space="0" w:color="auto"/>
              <w:bottom w:val="single" w:sz="6" w:space="0" w:color="auto"/>
              <w:right w:val="single" w:sz="12" w:space="0" w:color="auto"/>
            </w:tcBorders>
          </w:tcPr>
          <w:p w14:paraId="40AF360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3BBEFF90" w14:textId="77777777">
        <w:tc>
          <w:tcPr>
            <w:tcW w:w="993" w:type="dxa"/>
            <w:tcBorders>
              <w:top w:val="nil"/>
              <w:left w:val="single" w:sz="12" w:space="0" w:color="auto"/>
              <w:bottom w:val="single" w:sz="6" w:space="0" w:color="auto"/>
              <w:right w:val="single" w:sz="6" w:space="0" w:color="auto"/>
            </w:tcBorders>
          </w:tcPr>
          <w:p w14:paraId="4EDAA46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nil"/>
              <w:left w:val="single" w:sz="6" w:space="0" w:color="auto"/>
              <w:bottom w:val="single" w:sz="6" w:space="0" w:color="auto"/>
              <w:right w:val="single" w:sz="6" w:space="0" w:color="auto"/>
            </w:tcBorders>
          </w:tcPr>
          <w:p w14:paraId="34E124B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nil"/>
              <w:left w:val="single" w:sz="6" w:space="0" w:color="auto"/>
              <w:bottom w:val="single" w:sz="6" w:space="0" w:color="auto"/>
              <w:right w:val="single" w:sz="6" w:space="0" w:color="auto"/>
            </w:tcBorders>
          </w:tcPr>
          <w:p w14:paraId="3C4A1D2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nil"/>
              <w:left w:val="single" w:sz="6" w:space="0" w:color="auto"/>
              <w:bottom w:val="single" w:sz="6" w:space="0" w:color="auto"/>
              <w:right w:val="single" w:sz="6" w:space="0" w:color="auto"/>
            </w:tcBorders>
          </w:tcPr>
          <w:p w14:paraId="024E36F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nil"/>
              <w:left w:val="single" w:sz="6" w:space="0" w:color="auto"/>
              <w:bottom w:val="single" w:sz="6" w:space="0" w:color="auto"/>
              <w:right w:val="single" w:sz="6" w:space="0" w:color="auto"/>
            </w:tcBorders>
          </w:tcPr>
          <w:p w14:paraId="0DA07A7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nil"/>
              <w:left w:val="single" w:sz="6" w:space="0" w:color="auto"/>
              <w:bottom w:val="single" w:sz="6" w:space="0" w:color="auto"/>
              <w:right w:val="single" w:sz="6" w:space="0" w:color="auto"/>
            </w:tcBorders>
          </w:tcPr>
          <w:p w14:paraId="608769B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nil"/>
              <w:left w:val="single" w:sz="6" w:space="0" w:color="auto"/>
              <w:bottom w:val="single" w:sz="6" w:space="0" w:color="auto"/>
              <w:right w:val="single" w:sz="12" w:space="0" w:color="auto"/>
            </w:tcBorders>
          </w:tcPr>
          <w:p w14:paraId="45F0A38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681BCC1" w14:textId="77777777">
        <w:tc>
          <w:tcPr>
            <w:tcW w:w="993" w:type="dxa"/>
            <w:tcBorders>
              <w:top w:val="single" w:sz="6" w:space="0" w:color="auto"/>
              <w:left w:val="single" w:sz="12" w:space="0" w:color="auto"/>
              <w:bottom w:val="single" w:sz="6" w:space="0" w:color="auto"/>
              <w:right w:val="single" w:sz="6" w:space="0" w:color="auto"/>
            </w:tcBorders>
          </w:tcPr>
          <w:p w14:paraId="295EF8A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3B75E12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344A8D4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2B19970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0FC4E6E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0FDA03B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39CCF28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E566467" w14:textId="77777777">
        <w:tc>
          <w:tcPr>
            <w:tcW w:w="993" w:type="dxa"/>
            <w:tcBorders>
              <w:top w:val="single" w:sz="6" w:space="0" w:color="auto"/>
              <w:left w:val="single" w:sz="12" w:space="0" w:color="auto"/>
              <w:bottom w:val="single" w:sz="6" w:space="0" w:color="auto"/>
              <w:right w:val="single" w:sz="6" w:space="0" w:color="auto"/>
            </w:tcBorders>
          </w:tcPr>
          <w:p w14:paraId="3A32EE1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4EE3AD4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0F7AA7D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6F85243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61CC292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705393B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51567F1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BCF707E" w14:textId="77777777">
        <w:tc>
          <w:tcPr>
            <w:tcW w:w="993" w:type="dxa"/>
            <w:tcBorders>
              <w:top w:val="single" w:sz="6" w:space="0" w:color="auto"/>
              <w:left w:val="single" w:sz="12" w:space="0" w:color="auto"/>
              <w:bottom w:val="single" w:sz="6" w:space="0" w:color="auto"/>
              <w:right w:val="single" w:sz="6" w:space="0" w:color="auto"/>
            </w:tcBorders>
          </w:tcPr>
          <w:p w14:paraId="5356B57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407C350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780B1A1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5CF5E32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60189C3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2B2EFC7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4499654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54413A7D" w14:textId="77777777">
        <w:tc>
          <w:tcPr>
            <w:tcW w:w="993" w:type="dxa"/>
            <w:tcBorders>
              <w:top w:val="single" w:sz="6" w:space="0" w:color="auto"/>
              <w:left w:val="single" w:sz="12" w:space="0" w:color="auto"/>
              <w:bottom w:val="single" w:sz="6" w:space="0" w:color="auto"/>
              <w:right w:val="single" w:sz="6" w:space="0" w:color="auto"/>
            </w:tcBorders>
          </w:tcPr>
          <w:p w14:paraId="701B7CD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699159F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0835170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77C00C4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1DA4D3B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575BFDE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7F289DF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5A600BC" w14:textId="77777777">
        <w:tc>
          <w:tcPr>
            <w:tcW w:w="993" w:type="dxa"/>
            <w:tcBorders>
              <w:top w:val="single" w:sz="6" w:space="0" w:color="auto"/>
              <w:left w:val="single" w:sz="12" w:space="0" w:color="auto"/>
              <w:bottom w:val="single" w:sz="6" w:space="0" w:color="auto"/>
              <w:right w:val="single" w:sz="6" w:space="0" w:color="auto"/>
            </w:tcBorders>
          </w:tcPr>
          <w:p w14:paraId="656DAFF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3C0384E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6E0F197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544FD75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160630C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06891C6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55136F6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D3C5031" w14:textId="77777777">
        <w:tc>
          <w:tcPr>
            <w:tcW w:w="993" w:type="dxa"/>
            <w:tcBorders>
              <w:top w:val="single" w:sz="6" w:space="0" w:color="auto"/>
              <w:left w:val="single" w:sz="12" w:space="0" w:color="auto"/>
              <w:bottom w:val="single" w:sz="6" w:space="0" w:color="auto"/>
              <w:right w:val="single" w:sz="6" w:space="0" w:color="auto"/>
            </w:tcBorders>
          </w:tcPr>
          <w:p w14:paraId="2C77143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6F4FA61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5DA2F8C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502F987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4CF96F8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1837E3B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33277EE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4C01DB2" w14:textId="77777777">
        <w:tc>
          <w:tcPr>
            <w:tcW w:w="993" w:type="dxa"/>
            <w:tcBorders>
              <w:top w:val="single" w:sz="6" w:space="0" w:color="auto"/>
              <w:left w:val="single" w:sz="12" w:space="0" w:color="auto"/>
              <w:bottom w:val="single" w:sz="6" w:space="0" w:color="auto"/>
              <w:right w:val="single" w:sz="6" w:space="0" w:color="auto"/>
            </w:tcBorders>
          </w:tcPr>
          <w:p w14:paraId="5DDD2D5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0921054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52D5124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532ABCD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299BE49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5C9D563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1B00476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FDBFB31" w14:textId="77777777">
        <w:tc>
          <w:tcPr>
            <w:tcW w:w="993" w:type="dxa"/>
            <w:tcBorders>
              <w:top w:val="single" w:sz="6" w:space="0" w:color="auto"/>
              <w:left w:val="single" w:sz="12" w:space="0" w:color="auto"/>
              <w:bottom w:val="single" w:sz="12" w:space="0" w:color="auto"/>
              <w:right w:val="single" w:sz="6" w:space="0" w:color="auto"/>
            </w:tcBorders>
          </w:tcPr>
          <w:p w14:paraId="0940295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12" w:space="0" w:color="auto"/>
              <w:right w:val="single" w:sz="6" w:space="0" w:color="auto"/>
            </w:tcBorders>
          </w:tcPr>
          <w:p w14:paraId="7D7F4CE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12" w:space="0" w:color="auto"/>
              <w:right w:val="single" w:sz="6" w:space="0" w:color="auto"/>
            </w:tcBorders>
          </w:tcPr>
          <w:p w14:paraId="17B6AA7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12" w:space="0" w:color="auto"/>
              <w:right w:val="single" w:sz="6" w:space="0" w:color="auto"/>
            </w:tcBorders>
          </w:tcPr>
          <w:p w14:paraId="55B5673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12" w:space="0" w:color="auto"/>
              <w:right w:val="single" w:sz="6" w:space="0" w:color="auto"/>
            </w:tcBorders>
          </w:tcPr>
          <w:p w14:paraId="2B45DC1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12" w:space="0" w:color="auto"/>
              <w:right w:val="single" w:sz="6" w:space="0" w:color="auto"/>
            </w:tcBorders>
          </w:tcPr>
          <w:p w14:paraId="321809E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12" w:space="0" w:color="auto"/>
              <w:right w:val="single" w:sz="12" w:space="0" w:color="auto"/>
            </w:tcBorders>
          </w:tcPr>
          <w:p w14:paraId="5F41F18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bl>
    <w:p w14:paraId="3540929E" w14:textId="77777777" w:rsidR="00A358E9" w:rsidRPr="000F40DD" w:rsidRDefault="00A358E9">
      <w:pPr>
        <w:spacing w:beforeLines="50" w:before="120" w:afterLines="50" w:after="120" w:line="440" w:lineRule="exact"/>
        <w:ind w:firstLine="420"/>
        <w:jc w:val="center"/>
        <w:rPr>
          <w:rFonts w:ascii="宋体" w:hAnsi="宋体" w:cs="宋体"/>
          <w:sz w:val="21"/>
          <w:szCs w:val="21"/>
        </w:rPr>
      </w:pPr>
    </w:p>
    <w:p w14:paraId="09458F25" w14:textId="77777777" w:rsidR="00A358E9" w:rsidRPr="000F40DD" w:rsidRDefault="00A358E9">
      <w:pPr>
        <w:spacing w:beforeLines="50" w:before="120" w:afterLines="50" w:after="120" w:line="440" w:lineRule="exact"/>
        <w:ind w:firstLine="480"/>
        <w:jc w:val="center"/>
        <w:rPr>
          <w:rFonts w:ascii="宋体" w:hAnsi="宋体" w:cs="宋体"/>
          <w:szCs w:val="21"/>
        </w:rPr>
      </w:pPr>
    </w:p>
    <w:p w14:paraId="4C912674" w14:textId="77777777" w:rsidR="00A358E9" w:rsidRPr="000F40DD" w:rsidRDefault="00A358E9">
      <w:pPr>
        <w:spacing w:beforeLines="50" w:before="120" w:afterLines="50" w:after="120" w:line="440" w:lineRule="exact"/>
        <w:ind w:firstLine="480"/>
        <w:jc w:val="center"/>
        <w:rPr>
          <w:rFonts w:ascii="宋体" w:hAnsi="宋体" w:cs="宋体"/>
          <w:szCs w:val="21"/>
        </w:rPr>
      </w:pPr>
    </w:p>
    <w:p w14:paraId="777D09D4" w14:textId="77777777" w:rsidR="00A358E9" w:rsidRPr="000F40DD" w:rsidRDefault="00A358E9">
      <w:pPr>
        <w:spacing w:beforeLines="50" w:before="120" w:afterLines="50" w:after="120" w:line="440" w:lineRule="exact"/>
        <w:ind w:firstLine="480"/>
        <w:jc w:val="center"/>
        <w:rPr>
          <w:rFonts w:ascii="宋体" w:hAnsi="宋体" w:cs="宋体"/>
          <w:szCs w:val="21"/>
        </w:rPr>
      </w:pPr>
    </w:p>
    <w:p w14:paraId="12EEF41E" w14:textId="77777777" w:rsidR="00A358E9" w:rsidRPr="000F40DD" w:rsidRDefault="00A358E9">
      <w:pPr>
        <w:spacing w:beforeLines="50" w:before="120" w:afterLines="50" w:after="120" w:line="440" w:lineRule="exact"/>
        <w:ind w:firstLine="480"/>
        <w:jc w:val="center"/>
        <w:rPr>
          <w:rFonts w:ascii="宋体" w:hAnsi="宋体" w:cs="宋体"/>
          <w:szCs w:val="21"/>
        </w:rPr>
      </w:pPr>
    </w:p>
    <w:p w14:paraId="7417DE2A" w14:textId="77777777" w:rsidR="00A358E9" w:rsidRPr="000F40DD" w:rsidRDefault="00A358E9">
      <w:pPr>
        <w:spacing w:beforeLines="50" w:before="120" w:afterLines="50" w:after="120" w:line="440" w:lineRule="exact"/>
        <w:ind w:firstLine="480"/>
        <w:jc w:val="center"/>
        <w:rPr>
          <w:rFonts w:ascii="宋体" w:hAnsi="宋体" w:cs="宋体"/>
          <w:szCs w:val="21"/>
        </w:rPr>
      </w:pPr>
    </w:p>
    <w:p w14:paraId="52B2E519" w14:textId="77777777" w:rsidR="00A358E9" w:rsidRPr="000F40DD" w:rsidRDefault="00A358E9">
      <w:pPr>
        <w:spacing w:beforeLines="50" w:before="120" w:afterLines="50" w:after="120" w:line="440" w:lineRule="exact"/>
        <w:ind w:firstLine="480"/>
        <w:jc w:val="center"/>
        <w:rPr>
          <w:rFonts w:ascii="宋体" w:hAnsi="宋体" w:cs="宋体"/>
          <w:szCs w:val="21"/>
        </w:rPr>
      </w:pPr>
    </w:p>
    <w:p w14:paraId="340BC307" w14:textId="77777777" w:rsidR="00A358E9" w:rsidRPr="000F40DD" w:rsidRDefault="00A358E9">
      <w:pPr>
        <w:spacing w:beforeLines="50" w:before="120" w:afterLines="50" w:after="120" w:line="440" w:lineRule="exact"/>
        <w:ind w:firstLine="480"/>
        <w:jc w:val="center"/>
        <w:rPr>
          <w:rFonts w:ascii="宋体" w:hAnsi="宋体" w:cs="宋体"/>
          <w:szCs w:val="21"/>
        </w:rPr>
      </w:pPr>
    </w:p>
    <w:p w14:paraId="4245C04E" w14:textId="77777777" w:rsidR="00A358E9" w:rsidRPr="000F40DD" w:rsidRDefault="00A358E9">
      <w:pPr>
        <w:spacing w:beforeLines="50" w:before="120" w:afterLines="50" w:after="120" w:line="440" w:lineRule="exact"/>
        <w:ind w:firstLine="480"/>
        <w:jc w:val="center"/>
        <w:rPr>
          <w:rFonts w:ascii="宋体" w:hAnsi="宋体" w:cs="宋体"/>
          <w:szCs w:val="21"/>
        </w:rPr>
      </w:pPr>
    </w:p>
    <w:p w14:paraId="08EF453C" w14:textId="77777777" w:rsidR="00A358E9" w:rsidRPr="000F40DD" w:rsidRDefault="00A358E9">
      <w:pPr>
        <w:spacing w:beforeLines="50" w:before="120" w:afterLines="50" w:after="120" w:line="440" w:lineRule="exact"/>
        <w:ind w:firstLine="480"/>
        <w:jc w:val="center"/>
        <w:rPr>
          <w:rFonts w:ascii="宋体" w:hAnsi="宋体" w:cs="宋体"/>
          <w:szCs w:val="21"/>
        </w:rPr>
      </w:pPr>
    </w:p>
    <w:p w14:paraId="5E3FBA8E" w14:textId="77777777" w:rsidR="00A358E9" w:rsidRPr="000F40DD" w:rsidRDefault="00C81118">
      <w:pPr>
        <w:widowControl/>
        <w:spacing w:line="240" w:lineRule="auto"/>
        <w:ind w:firstLineChars="0" w:firstLine="0"/>
        <w:jc w:val="left"/>
        <w:rPr>
          <w:rFonts w:ascii="宋体" w:hAnsi="宋体" w:cs="宋体"/>
          <w:szCs w:val="21"/>
        </w:rPr>
      </w:pPr>
      <w:r w:rsidRPr="000F40DD">
        <w:rPr>
          <w:rFonts w:ascii="宋体" w:hAnsi="宋体" w:cs="宋体"/>
          <w:szCs w:val="21"/>
        </w:rPr>
        <w:br w:type="page"/>
      </w:r>
    </w:p>
    <w:p w14:paraId="4DE4B66C" w14:textId="77777777" w:rsidR="00A358E9" w:rsidRPr="000F40DD" w:rsidRDefault="00A358E9">
      <w:pPr>
        <w:spacing w:beforeLines="50" w:before="120" w:afterLines="50" w:after="120" w:line="440" w:lineRule="exact"/>
        <w:ind w:firstLine="480"/>
        <w:jc w:val="center"/>
        <w:rPr>
          <w:rFonts w:ascii="宋体" w:hAnsi="宋体" w:cs="宋体"/>
          <w:szCs w:val="21"/>
        </w:rPr>
      </w:pPr>
    </w:p>
    <w:p w14:paraId="5A372918"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0F40DD" w:rsidRPr="000F40DD" w14:paraId="28199BEB" w14:textId="77777777">
        <w:tc>
          <w:tcPr>
            <w:tcW w:w="993" w:type="dxa"/>
            <w:tcBorders>
              <w:top w:val="single" w:sz="12" w:space="0" w:color="auto"/>
              <w:left w:val="single" w:sz="12" w:space="0" w:color="auto"/>
              <w:bottom w:val="double" w:sz="6" w:space="0" w:color="auto"/>
              <w:right w:val="single" w:sz="6" w:space="0" w:color="auto"/>
            </w:tcBorders>
          </w:tcPr>
          <w:p w14:paraId="1130721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12" w:space="0" w:color="auto"/>
              <w:left w:val="single" w:sz="6" w:space="0" w:color="auto"/>
              <w:bottom w:val="double" w:sz="6" w:space="0" w:color="auto"/>
              <w:right w:val="single" w:sz="6" w:space="0" w:color="auto"/>
            </w:tcBorders>
          </w:tcPr>
          <w:p w14:paraId="0A956CD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12" w:space="0" w:color="auto"/>
              <w:left w:val="single" w:sz="6" w:space="0" w:color="auto"/>
              <w:bottom w:val="double" w:sz="6" w:space="0" w:color="auto"/>
              <w:right w:val="single" w:sz="6" w:space="0" w:color="auto"/>
            </w:tcBorders>
          </w:tcPr>
          <w:p w14:paraId="217D4C7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12" w:space="0" w:color="auto"/>
              <w:left w:val="single" w:sz="6" w:space="0" w:color="auto"/>
              <w:bottom w:val="double" w:sz="6" w:space="0" w:color="auto"/>
              <w:right w:val="single" w:sz="6" w:space="0" w:color="auto"/>
            </w:tcBorders>
          </w:tcPr>
          <w:p w14:paraId="5EEA912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12" w:space="0" w:color="auto"/>
              <w:left w:val="single" w:sz="6" w:space="0" w:color="auto"/>
              <w:bottom w:val="double" w:sz="6" w:space="0" w:color="auto"/>
              <w:right w:val="single" w:sz="6" w:space="0" w:color="auto"/>
            </w:tcBorders>
          </w:tcPr>
          <w:p w14:paraId="67D0241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12" w:space="0" w:color="auto"/>
              <w:left w:val="single" w:sz="6" w:space="0" w:color="auto"/>
              <w:bottom w:val="double" w:sz="6" w:space="0" w:color="auto"/>
              <w:right w:val="single" w:sz="6" w:space="0" w:color="auto"/>
            </w:tcBorders>
          </w:tcPr>
          <w:p w14:paraId="37048D4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12" w:space="0" w:color="auto"/>
              <w:left w:val="single" w:sz="6" w:space="0" w:color="auto"/>
              <w:bottom w:val="double" w:sz="6" w:space="0" w:color="auto"/>
              <w:right w:val="single" w:sz="12" w:space="0" w:color="auto"/>
            </w:tcBorders>
          </w:tcPr>
          <w:p w14:paraId="44AC7BE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56377D0E" w14:textId="77777777">
        <w:tc>
          <w:tcPr>
            <w:tcW w:w="993" w:type="dxa"/>
            <w:tcBorders>
              <w:top w:val="double" w:sz="6" w:space="0" w:color="auto"/>
              <w:left w:val="single" w:sz="12" w:space="0" w:color="auto"/>
              <w:bottom w:val="single" w:sz="6" w:space="0" w:color="auto"/>
              <w:right w:val="single" w:sz="6" w:space="0" w:color="auto"/>
            </w:tcBorders>
          </w:tcPr>
          <w:p w14:paraId="797F41C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double" w:sz="6" w:space="0" w:color="auto"/>
              <w:left w:val="single" w:sz="6" w:space="0" w:color="auto"/>
              <w:bottom w:val="single" w:sz="6" w:space="0" w:color="auto"/>
              <w:right w:val="single" w:sz="6" w:space="0" w:color="auto"/>
            </w:tcBorders>
          </w:tcPr>
          <w:p w14:paraId="220BBDC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double" w:sz="6" w:space="0" w:color="auto"/>
              <w:left w:val="single" w:sz="6" w:space="0" w:color="auto"/>
              <w:bottom w:val="single" w:sz="6" w:space="0" w:color="auto"/>
              <w:right w:val="single" w:sz="6" w:space="0" w:color="auto"/>
            </w:tcBorders>
          </w:tcPr>
          <w:p w14:paraId="377D05A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double" w:sz="6" w:space="0" w:color="auto"/>
              <w:left w:val="single" w:sz="6" w:space="0" w:color="auto"/>
              <w:bottom w:val="single" w:sz="6" w:space="0" w:color="auto"/>
              <w:right w:val="single" w:sz="6" w:space="0" w:color="auto"/>
            </w:tcBorders>
          </w:tcPr>
          <w:p w14:paraId="524F1A5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double" w:sz="6" w:space="0" w:color="auto"/>
              <w:left w:val="single" w:sz="6" w:space="0" w:color="auto"/>
              <w:bottom w:val="single" w:sz="6" w:space="0" w:color="auto"/>
              <w:right w:val="single" w:sz="6" w:space="0" w:color="auto"/>
            </w:tcBorders>
          </w:tcPr>
          <w:p w14:paraId="3FB204F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double" w:sz="6" w:space="0" w:color="auto"/>
              <w:left w:val="single" w:sz="6" w:space="0" w:color="auto"/>
              <w:bottom w:val="single" w:sz="6" w:space="0" w:color="auto"/>
              <w:right w:val="single" w:sz="6" w:space="0" w:color="auto"/>
            </w:tcBorders>
          </w:tcPr>
          <w:p w14:paraId="2B7592F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double" w:sz="6" w:space="0" w:color="auto"/>
              <w:left w:val="single" w:sz="6" w:space="0" w:color="auto"/>
              <w:bottom w:val="single" w:sz="6" w:space="0" w:color="auto"/>
              <w:right w:val="single" w:sz="12" w:space="0" w:color="auto"/>
            </w:tcBorders>
          </w:tcPr>
          <w:p w14:paraId="58948EC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6F9DC16" w14:textId="77777777">
        <w:tc>
          <w:tcPr>
            <w:tcW w:w="993" w:type="dxa"/>
            <w:tcBorders>
              <w:top w:val="nil"/>
              <w:left w:val="single" w:sz="12" w:space="0" w:color="auto"/>
              <w:bottom w:val="single" w:sz="6" w:space="0" w:color="auto"/>
              <w:right w:val="single" w:sz="6" w:space="0" w:color="auto"/>
            </w:tcBorders>
          </w:tcPr>
          <w:p w14:paraId="29C5647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nil"/>
              <w:left w:val="single" w:sz="6" w:space="0" w:color="auto"/>
              <w:bottom w:val="single" w:sz="6" w:space="0" w:color="auto"/>
              <w:right w:val="single" w:sz="6" w:space="0" w:color="auto"/>
            </w:tcBorders>
          </w:tcPr>
          <w:p w14:paraId="14AC160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nil"/>
              <w:left w:val="single" w:sz="6" w:space="0" w:color="auto"/>
              <w:bottom w:val="single" w:sz="6" w:space="0" w:color="auto"/>
              <w:right w:val="single" w:sz="6" w:space="0" w:color="auto"/>
            </w:tcBorders>
          </w:tcPr>
          <w:p w14:paraId="28D5DA7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nil"/>
              <w:left w:val="single" w:sz="6" w:space="0" w:color="auto"/>
              <w:bottom w:val="single" w:sz="6" w:space="0" w:color="auto"/>
              <w:right w:val="single" w:sz="6" w:space="0" w:color="auto"/>
            </w:tcBorders>
          </w:tcPr>
          <w:p w14:paraId="2F2BE65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nil"/>
              <w:left w:val="single" w:sz="6" w:space="0" w:color="auto"/>
              <w:bottom w:val="single" w:sz="6" w:space="0" w:color="auto"/>
              <w:right w:val="single" w:sz="6" w:space="0" w:color="auto"/>
            </w:tcBorders>
          </w:tcPr>
          <w:p w14:paraId="42309E4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nil"/>
              <w:left w:val="single" w:sz="6" w:space="0" w:color="auto"/>
              <w:bottom w:val="single" w:sz="6" w:space="0" w:color="auto"/>
              <w:right w:val="single" w:sz="6" w:space="0" w:color="auto"/>
            </w:tcBorders>
          </w:tcPr>
          <w:p w14:paraId="5E33E6B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nil"/>
              <w:left w:val="single" w:sz="6" w:space="0" w:color="auto"/>
              <w:bottom w:val="single" w:sz="6" w:space="0" w:color="auto"/>
              <w:right w:val="single" w:sz="12" w:space="0" w:color="auto"/>
            </w:tcBorders>
          </w:tcPr>
          <w:p w14:paraId="0828240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5CA5028D" w14:textId="77777777">
        <w:tc>
          <w:tcPr>
            <w:tcW w:w="993" w:type="dxa"/>
            <w:tcBorders>
              <w:top w:val="single" w:sz="6" w:space="0" w:color="auto"/>
              <w:left w:val="single" w:sz="12" w:space="0" w:color="auto"/>
              <w:bottom w:val="single" w:sz="6" w:space="0" w:color="auto"/>
              <w:right w:val="single" w:sz="6" w:space="0" w:color="auto"/>
            </w:tcBorders>
          </w:tcPr>
          <w:p w14:paraId="3A7CE16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63E0FD9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496D98B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0C8999C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15DD183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5DF70DA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69D2F24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BE55485" w14:textId="77777777">
        <w:tc>
          <w:tcPr>
            <w:tcW w:w="993" w:type="dxa"/>
            <w:tcBorders>
              <w:top w:val="single" w:sz="6" w:space="0" w:color="auto"/>
              <w:left w:val="single" w:sz="12" w:space="0" w:color="auto"/>
              <w:bottom w:val="single" w:sz="6" w:space="0" w:color="auto"/>
              <w:right w:val="single" w:sz="6" w:space="0" w:color="auto"/>
            </w:tcBorders>
          </w:tcPr>
          <w:p w14:paraId="415FD1F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1407869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7FC2303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57C1332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29D54D5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7704F67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146F463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E352353" w14:textId="77777777">
        <w:tc>
          <w:tcPr>
            <w:tcW w:w="993" w:type="dxa"/>
            <w:tcBorders>
              <w:top w:val="single" w:sz="6" w:space="0" w:color="auto"/>
              <w:left w:val="single" w:sz="12" w:space="0" w:color="auto"/>
              <w:bottom w:val="single" w:sz="6" w:space="0" w:color="auto"/>
              <w:right w:val="single" w:sz="6" w:space="0" w:color="auto"/>
            </w:tcBorders>
          </w:tcPr>
          <w:p w14:paraId="77E8300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21887CB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0C24C35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79675C3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0D4981E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5808246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4B69357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CC3305E" w14:textId="77777777">
        <w:tc>
          <w:tcPr>
            <w:tcW w:w="993" w:type="dxa"/>
            <w:tcBorders>
              <w:top w:val="single" w:sz="6" w:space="0" w:color="auto"/>
              <w:left w:val="single" w:sz="12" w:space="0" w:color="auto"/>
              <w:bottom w:val="single" w:sz="6" w:space="0" w:color="auto"/>
              <w:right w:val="single" w:sz="6" w:space="0" w:color="auto"/>
            </w:tcBorders>
          </w:tcPr>
          <w:p w14:paraId="7798DBC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3E33423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4F8046B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0725DBA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52689B9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1224D3D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29E04BA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9D01510" w14:textId="77777777">
        <w:tc>
          <w:tcPr>
            <w:tcW w:w="993" w:type="dxa"/>
            <w:tcBorders>
              <w:top w:val="single" w:sz="6" w:space="0" w:color="auto"/>
              <w:left w:val="single" w:sz="12" w:space="0" w:color="auto"/>
              <w:bottom w:val="single" w:sz="6" w:space="0" w:color="auto"/>
              <w:right w:val="single" w:sz="6" w:space="0" w:color="auto"/>
            </w:tcBorders>
          </w:tcPr>
          <w:p w14:paraId="072352C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712C555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4CD2E6C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51EB9FE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5763462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1688089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7BBE2CF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0355936" w14:textId="77777777">
        <w:tc>
          <w:tcPr>
            <w:tcW w:w="993" w:type="dxa"/>
            <w:tcBorders>
              <w:top w:val="single" w:sz="6" w:space="0" w:color="auto"/>
              <w:left w:val="single" w:sz="12" w:space="0" w:color="auto"/>
              <w:bottom w:val="single" w:sz="6" w:space="0" w:color="auto"/>
              <w:right w:val="single" w:sz="6" w:space="0" w:color="auto"/>
            </w:tcBorders>
          </w:tcPr>
          <w:p w14:paraId="4EC4E11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71FC779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7D83B65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40F6F82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5D9AD43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17CB6ED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7266E39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35F1402" w14:textId="77777777">
        <w:tc>
          <w:tcPr>
            <w:tcW w:w="993" w:type="dxa"/>
            <w:tcBorders>
              <w:top w:val="single" w:sz="6" w:space="0" w:color="auto"/>
              <w:left w:val="single" w:sz="12" w:space="0" w:color="auto"/>
              <w:bottom w:val="single" w:sz="6" w:space="0" w:color="auto"/>
              <w:right w:val="single" w:sz="6" w:space="0" w:color="auto"/>
            </w:tcBorders>
          </w:tcPr>
          <w:p w14:paraId="49AC728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77B1FC3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0225575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6D93A52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5433A42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5C2C8A8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33CB8FF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593BC62" w14:textId="77777777">
        <w:tc>
          <w:tcPr>
            <w:tcW w:w="993" w:type="dxa"/>
            <w:tcBorders>
              <w:top w:val="single" w:sz="6" w:space="0" w:color="auto"/>
              <w:left w:val="single" w:sz="12" w:space="0" w:color="auto"/>
              <w:bottom w:val="single" w:sz="6" w:space="0" w:color="auto"/>
              <w:right w:val="single" w:sz="6" w:space="0" w:color="auto"/>
            </w:tcBorders>
          </w:tcPr>
          <w:p w14:paraId="118F4E5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41BC5F1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729954F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7F5C7BF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1A0D7C0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125C717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7F798FE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DF1B266" w14:textId="77777777">
        <w:tc>
          <w:tcPr>
            <w:tcW w:w="993" w:type="dxa"/>
            <w:tcBorders>
              <w:top w:val="single" w:sz="6" w:space="0" w:color="auto"/>
              <w:left w:val="single" w:sz="12" w:space="0" w:color="auto"/>
              <w:bottom w:val="single" w:sz="12" w:space="0" w:color="auto"/>
              <w:right w:val="single" w:sz="6" w:space="0" w:color="auto"/>
            </w:tcBorders>
          </w:tcPr>
          <w:p w14:paraId="3FAEDF7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12" w:space="0" w:color="auto"/>
              <w:right w:val="single" w:sz="6" w:space="0" w:color="auto"/>
            </w:tcBorders>
          </w:tcPr>
          <w:p w14:paraId="32C0507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12" w:space="0" w:color="auto"/>
              <w:right w:val="single" w:sz="6" w:space="0" w:color="auto"/>
            </w:tcBorders>
          </w:tcPr>
          <w:p w14:paraId="16DBDCD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12" w:space="0" w:color="auto"/>
              <w:right w:val="single" w:sz="6" w:space="0" w:color="auto"/>
            </w:tcBorders>
          </w:tcPr>
          <w:p w14:paraId="0BB313D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12" w:space="0" w:color="auto"/>
              <w:right w:val="single" w:sz="6" w:space="0" w:color="auto"/>
            </w:tcBorders>
          </w:tcPr>
          <w:p w14:paraId="700E129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12" w:space="0" w:color="auto"/>
              <w:right w:val="single" w:sz="6" w:space="0" w:color="auto"/>
            </w:tcBorders>
          </w:tcPr>
          <w:p w14:paraId="66EC677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12" w:space="0" w:color="auto"/>
              <w:right w:val="single" w:sz="12" w:space="0" w:color="auto"/>
            </w:tcBorders>
          </w:tcPr>
          <w:p w14:paraId="164987F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bl>
    <w:p w14:paraId="5C55B836" w14:textId="77777777" w:rsidR="00A358E9" w:rsidRPr="000F40DD" w:rsidRDefault="00A358E9">
      <w:pPr>
        <w:spacing w:line="440" w:lineRule="exact"/>
        <w:ind w:firstLine="420"/>
        <w:rPr>
          <w:rFonts w:ascii="宋体" w:hAnsi="宋体" w:cs="宋体"/>
          <w:sz w:val="21"/>
          <w:szCs w:val="21"/>
        </w:rPr>
      </w:pPr>
    </w:p>
    <w:p w14:paraId="5F88E28E" w14:textId="77777777" w:rsidR="00A358E9" w:rsidRPr="000F40DD" w:rsidRDefault="00C81118">
      <w:pPr>
        <w:spacing w:beforeLines="50" w:before="120" w:afterLines="50" w:after="120" w:line="440" w:lineRule="exact"/>
        <w:ind w:firstLine="480"/>
        <w:jc w:val="center"/>
        <w:rPr>
          <w:rFonts w:ascii="宋体" w:hAnsi="宋体" w:cs="宋体"/>
          <w:szCs w:val="21"/>
        </w:rPr>
      </w:pPr>
      <w:r w:rsidRPr="000F40DD">
        <w:rPr>
          <w:rFonts w:ascii="宋体" w:hAnsi="宋体" w:cs="宋体" w:hint="eastAsia"/>
          <w:szCs w:val="21"/>
        </w:rPr>
        <w:br w:type="page"/>
      </w:r>
      <w:r w:rsidRPr="000F40DD">
        <w:rPr>
          <w:rFonts w:ascii="宋体" w:hAnsi="宋体" w:cs="宋体" w:hint="eastAsia"/>
          <w:szCs w:val="21"/>
        </w:rPr>
        <w:lastRenderedPageBreak/>
        <w:t>11-3：专业工程暂估价表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0F40DD" w:rsidRPr="000F40DD" w14:paraId="0349E548" w14:textId="77777777">
        <w:trPr>
          <w:jc w:val="center"/>
        </w:trPr>
        <w:tc>
          <w:tcPr>
            <w:tcW w:w="993" w:type="dxa"/>
            <w:tcBorders>
              <w:top w:val="single" w:sz="12" w:space="0" w:color="auto"/>
              <w:left w:val="single" w:sz="12" w:space="0" w:color="auto"/>
              <w:bottom w:val="double" w:sz="6" w:space="0" w:color="auto"/>
              <w:right w:val="single" w:sz="6" w:space="0" w:color="auto"/>
            </w:tcBorders>
          </w:tcPr>
          <w:p w14:paraId="216853D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12" w:space="0" w:color="auto"/>
              <w:left w:val="single" w:sz="6" w:space="0" w:color="auto"/>
              <w:bottom w:val="double" w:sz="6" w:space="0" w:color="auto"/>
              <w:right w:val="single" w:sz="6" w:space="0" w:color="auto"/>
            </w:tcBorders>
          </w:tcPr>
          <w:p w14:paraId="3A65AC1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12" w:space="0" w:color="auto"/>
              <w:left w:val="single" w:sz="6" w:space="0" w:color="auto"/>
              <w:bottom w:val="double" w:sz="6" w:space="0" w:color="auto"/>
              <w:right w:val="single" w:sz="6" w:space="0" w:color="auto"/>
            </w:tcBorders>
          </w:tcPr>
          <w:p w14:paraId="698886C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12" w:space="0" w:color="auto"/>
              <w:left w:val="single" w:sz="6" w:space="0" w:color="auto"/>
              <w:bottom w:val="double" w:sz="6" w:space="0" w:color="auto"/>
              <w:right w:val="single" w:sz="6" w:space="0" w:color="auto"/>
            </w:tcBorders>
          </w:tcPr>
          <w:p w14:paraId="35A8AED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12" w:space="0" w:color="auto"/>
              <w:left w:val="single" w:sz="6" w:space="0" w:color="auto"/>
              <w:bottom w:val="double" w:sz="6" w:space="0" w:color="auto"/>
              <w:right w:val="single" w:sz="6" w:space="0" w:color="auto"/>
            </w:tcBorders>
          </w:tcPr>
          <w:p w14:paraId="2347EFF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12" w:space="0" w:color="auto"/>
              <w:left w:val="single" w:sz="6" w:space="0" w:color="auto"/>
              <w:bottom w:val="double" w:sz="6" w:space="0" w:color="auto"/>
              <w:right w:val="single" w:sz="6" w:space="0" w:color="auto"/>
            </w:tcBorders>
          </w:tcPr>
          <w:p w14:paraId="19CE386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12" w:space="0" w:color="auto"/>
              <w:left w:val="single" w:sz="6" w:space="0" w:color="auto"/>
              <w:bottom w:val="double" w:sz="6" w:space="0" w:color="auto"/>
              <w:right w:val="single" w:sz="12" w:space="0" w:color="auto"/>
            </w:tcBorders>
          </w:tcPr>
          <w:p w14:paraId="1757183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3D76FBD" w14:textId="77777777">
        <w:trPr>
          <w:jc w:val="center"/>
        </w:trPr>
        <w:tc>
          <w:tcPr>
            <w:tcW w:w="993" w:type="dxa"/>
            <w:tcBorders>
              <w:top w:val="double" w:sz="6" w:space="0" w:color="auto"/>
              <w:left w:val="single" w:sz="12" w:space="0" w:color="auto"/>
              <w:bottom w:val="single" w:sz="6" w:space="0" w:color="auto"/>
              <w:right w:val="single" w:sz="6" w:space="0" w:color="auto"/>
            </w:tcBorders>
          </w:tcPr>
          <w:p w14:paraId="44EDBE1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double" w:sz="6" w:space="0" w:color="auto"/>
              <w:left w:val="single" w:sz="6" w:space="0" w:color="auto"/>
              <w:bottom w:val="single" w:sz="6" w:space="0" w:color="auto"/>
              <w:right w:val="single" w:sz="6" w:space="0" w:color="auto"/>
            </w:tcBorders>
          </w:tcPr>
          <w:p w14:paraId="6FA173E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double" w:sz="6" w:space="0" w:color="auto"/>
              <w:left w:val="single" w:sz="6" w:space="0" w:color="auto"/>
              <w:bottom w:val="single" w:sz="6" w:space="0" w:color="auto"/>
              <w:right w:val="single" w:sz="6" w:space="0" w:color="auto"/>
            </w:tcBorders>
          </w:tcPr>
          <w:p w14:paraId="1FE7908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double" w:sz="6" w:space="0" w:color="auto"/>
              <w:left w:val="single" w:sz="6" w:space="0" w:color="auto"/>
              <w:bottom w:val="single" w:sz="6" w:space="0" w:color="auto"/>
              <w:right w:val="single" w:sz="6" w:space="0" w:color="auto"/>
            </w:tcBorders>
          </w:tcPr>
          <w:p w14:paraId="11A136F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double" w:sz="6" w:space="0" w:color="auto"/>
              <w:left w:val="single" w:sz="6" w:space="0" w:color="auto"/>
              <w:bottom w:val="single" w:sz="6" w:space="0" w:color="auto"/>
              <w:right w:val="single" w:sz="6" w:space="0" w:color="auto"/>
            </w:tcBorders>
          </w:tcPr>
          <w:p w14:paraId="70C7192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double" w:sz="6" w:space="0" w:color="auto"/>
              <w:left w:val="single" w:sz="6" w:space="0" w:color="auto"/>
              <w:bottom w:val="single" w:sz="6" w:space="0" w:color="auto"/>
              <w:right w:val="single" w:sz="6" w:space="0" w:color="auto"/>
            </w:tcBorders>
          </w:tcPr>
          <w:p w14:paraId="211C71B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double" w:sz="6" w:space="0" w:color="auto"/>
              <w:left w:val="single" w:sz="6" w:space="0" w:color="auto"/>
              <w:bottom w:val="single" w:sz="6" w:space="0" w:color="auto"/>
              <w:right w:val="single" w:sz="12" w:space="0" w:color="auto"/>
            </w:tcBorders>
          </w:tcPr>
          <w:p w14:paraId="5B443CA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9685E2F" w14:textId="77777777">
        <w:trPr>
          <w:jc w:val="center"/>
        </w:trPr>
        <w:tc>
          <w:tcPr>
            <w:tcW w:w="993" w:type="dxa"/>
            <w:tcBorders>
              <w:top w:val="nil"/>
              <w:left w:val="single" w:sz="12" w:space="0" w:color="auto"/>
              <w:bottom w:val="single" w:sz="6" w:space="0" w:color="auto"/>
              <w:right w:val="single" w:sz="6" w:space="0" w:color="auto"/>
            </w:tcBorders>
          </w:tcPr>
          <w:p w14:paraId="5AE691C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nil"/>
              <w:left w:val="single" w:sz="6" w:space="0" w:color="auto"/>
              <w:bottom w:val="single" w:sz="6" w:space="0" w:color="auto"/>
              <w:right w:val="single" w:sz="6" w:space="0" w:color="auto"/>
            </w:tcBorders>
          </w:tcPr>
          <w:p w14:paraId="5A73839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nil"/>
              <w:left w:val="single" w:sz="6" w:space="0" w:color="auto"/>
              <w:bottom w:val="single" w:sz="6" w:space="0" w:color="auto"/>
              <w:right w:val="single" w:sz="6" w:space="0" w:color="auto"/>
            </w:tcBorders>
          </w:tcPr>
          <w:p w14:paraId="1C8D15B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nil"/>
              <w:left w:val="single" w:sz="6" w:space="0" w:color="auto"/>
              <w:bottom w:val="single" w:sz="6" w:space="0" w:color="auto"/>
              <w:right w:val="single" w:sz="6" w:space="0" w:color="auto"/>
            </w:tcBorders>
          </w:tcPr>
          <w:p w14:paraId="6B862A9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nil"/>
              <w:left w:val="single" w:sz="6" w:space="0" w:color="auto"/>
              <w:bottom w:val="single" w:sz="6" w:space="0" w:color="auto"/>
              <w:right w:val="single" w:sz="6" w:space="0" w:color="auto"/>
            </w:tcBorders>
          </w:tcPr>
          <w:p w14:paraId="151C2C3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nil"/>
              <w:left w:val="single" w:sz="6" w:space="0" w:color="auto"/>
              <w:bottom w:val="single" w:sz="6" w:space="0" w:color="auto"/>
              <w:right w:val="single" w:sz="6" w:space="0" w:color="auto"/>
            </w:tcBorders>
          </w:tcPr>
          <w:p w14:paraId="74D9C3C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nil"/>
              <w:left w:val="single" w:sz="6" w:space="0" w:color="auto"/>
              <w:bottom w:val="single" w:sz="6" w:space="0" w:color="auto"/>
              <w:right w:val="single" w:sz="12" w:space="0" w:color="auto"/>
            </w:tcBorders>
          </w:tcPr>
          <w:p w14:paraId="6137814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5DDC7DA"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23F20A8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178B255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5023CF2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08CEB12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7C6F28E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4F80991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137E786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AAA717E"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5848FE7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0357EAD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5ED8DD0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40A3FB6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6DEFAE0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1EF40AB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134B4BD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350A8B6E"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07D0D38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7150ADD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3F295D2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30E88C5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645CF59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5D478C9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1CE9165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352D577D"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7093B88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6E1BDEE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3E430A2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2CE84F1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672FA4B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29CEB52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7A088D9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1F9F1D8"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27822AB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47AD227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5811133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221AFDD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008931A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2A42492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4BFE331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C784371"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1CBFEBC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09C3D70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391CFCD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281B862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42F6C17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0F69B62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657D8C3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CDFEA25"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4CC0016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7D02542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5D62916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297078A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5AD26C6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55955FF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5E8E870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6FC173D9"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552660E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3C60B1D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6492A3B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689EDEC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31D5161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56BE3B9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5B01D12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08362C5A"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6B862BE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154E9E9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042631A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484C0C7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2886220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3CD4D56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4C0C200B"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2F14240"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215030D2"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1C6D9DA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34455CA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63FFE50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6B023B7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4FB15DF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626DA21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12A45F55"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1C87539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0E9D8BA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4D02BB4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7CD6EB6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5C10D39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0C92ECC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7B915CD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D28402D"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46E9F9A6"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191B30D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432E8D2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6BE9656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73E443F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1711087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037EA90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77F67AA3"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7C32B9C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410D6F9E"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3B7FCAF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3099C23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15BC8E1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7DA33D6C"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7A78663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24B04DDE"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45CBA8A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311164E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0359F800"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2D8BBCF1"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64DC321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6E7A22D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5E98BDA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0F40DD" w:rsidRPr="000F40DD" w14:paraId="406E681C"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1AA7F8D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39023CFA"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25EA19B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20EA361D"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542AB0D4"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04CE9AFF"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051CE44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r w:rsidR="00A358E9" w:rsidRPr="000F40DD" w14:paraId="147EF688"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669CDEB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984" w:type="dxa"/>
            <w:tcBorders>
              <w:top w:val="single" w:sz="6" w:space="0" w:color="auto"/>
              <w:left w:val="single" w:sz="6" w:space="0" w:color="auto"/>
              <w:bottom w:val="single" w:sz="6" w:space="0" w:color="auto"/>
              <w:right w:val="single" w:sz="6" w:space="0" w:color="auto"/>
            </w:tcBorders>
          </w:tcPr>
          <w:p w14:paraId="2B195645"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851" w:type="dxa"/>
            <w:tcBorders>
              <w:top w:val="single" w:sz="6" w:space="0" w:color="auto"/>
              <w:left w:val="single" w:sz="6" w:space="0" w:color="auto"/>
              <w:bottom w:val="single" w:sz="6" w:space="0" w:color="auto"/>
              <w:right w:val="single" w:sz="6" w:space="0" w:color="auto"/>
            </w:tcBorders>
          </w:tcPr>
          <w:p w14:paraId="060F609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774" w:type="dxa"/>
            <w:tcBorders>
              <w:top w:val="single" w:sz="6" w:space="0" w:color="auto"/>
              <w:left w:val="single" w:sz="6" w:space="0" w:color="auto"/>
              <w:bottom w:val="single" w:sz="6" w:space="0" w:color="auto"/>
              <w:right w:val="single" w:sz="6" w:space="0" w:color="auto"/>
            </w:tcBorders>
          </w:tcPr>
          <w:p w14:paraId="16F984A8"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352" w:type="dxa"/>
            <w:tcBorders>
              <w:top w:val="single" w:sz="6" w:space="0" w:color="auto"/>
              <w:left w:val="single" w:sz="6" w:space="0" w:color="auto"/>
              <w:bottom w:val="single" w:sz="6" w:space="0" w:color="auto"/>
              <w:right w:val="single" w:sz="6" w:space="0" w:color="auto"/>
            </w:tcBorders>
          </w:tcPr>
          <w:p w14:paraId="7D62E7E9"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418" w:type="dxa"/>
            <w:tcBorders>
              <w:top w:val="single" w:sz="6" w:space="0" w:color="auto"/>
              <w:left w:val="single" w:sz="6" w:space="0" w:color="auto"/>
              <w:bottom w:val="single" w:sz="6" w:space="0" w:color="auto"/>
              <w:right w:val="single" w:sz="6" w:space="0" w:color="auto"/>
            </w:tcBorders>
          </w:tcPr>
          <w:p w14:paraId="5667CF67"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c>
          <w:tcPr>
            <w:tcW w:w="1701" w:type="dxa"/>
            <w:tcBorders>
              <w:top w:val="single" w:sz="6" w:space="0" w:color="auto"/>
              <w:left w:val="single" w:sz="6" w:space="0" w:color="auto"/>
              <w:bottom w:val="single" w:sz="6" w:space="0" w:color="auto"/>
              <w:right w:val="single" w:sz="12" w:space="0" w:color="auto"/>
            </w:tcBorders>
          </w:tcPr>
          <w:p w14:paraId="678C82B3" w14:textId="77777777" w:rsidR="00A358E9" w:rsidRPr="000F40DD" w:rsidRDefault="00A358E9">
            <w:pPr>
              <w:keepNext/>
              <w:autoSpaceDE w:val="0"/>
              <w:autoSpaceDN w:val="0"/>
              <w:spacing w:line="440" w:lineRule="exact"/>
              <w:ind w:left="420" w:right="63" w:firstLineChars="0" w:firstLine="0"/>
              <w:jc w:val="left"/>
              <w:rPr>
                <w:rFonts w:ascii="宋体" w:hAnsi="宋体" w:cs="宋体"/>
                <w:sz w:val="21"/>
                <w:szCs w:val="21"/>
                <w:lang w:bidi="zh-CN"/>
              </w:rPr>
            </w:pPr>
          </w:p>
        </w:tc>
      </w:tr>
    </w:tbl>
    <w:p w14:paraId="65C4694A" w14:textId="77777777" w:rsidR="00A358E9" w:rsidRPr="000F40DD" w:rsidRDefault="00A358E9">
      <w:pPr>
        <w:snapToGrid w:val="0"/>
        <w:spacing w:line="360" w:lineRule="exact"/>
        <w:ind w:right="480" w:firstLine="420"/>
        <w:rPr>
          <w:rFonts w:ascii="宋体" w:hAnsi="宋体" w:cs="宋体"/>
          <w:bCs/>
          <w:sz w:val="21"/>
          <w:szCs w:val="21"/>
        </w:rPr>
      </w:pPr>
    </w:p>
    <w:p w14:paraId="3B082A54" w14:textId="77777777" w:rsidR="00A358E9" w:rsidRPr="000F40DD" w:rsidRDefault="00A358E9">
      <w:pPr>
        <w:snapToGrid w:val="0"/>
        <w:spacing w:line="360" w:lineRule="exact"/>
        <w:ind w:right="480" w:firstLine="480"/>
        <w:rPr>
          <w:rFonts w:ascii="宋体" w:hAnsi="宋体" w:cs="宋体"/>
          <w:bCs/>
          <w:szCs w:val="21"/>
        </w:rPr>
      </w:pPr>
    </w:p>
    <w:p w14:paraId="434CA850" w14:textId="77777777" w:rsidR="00A358E9" w:rsidRPr="000F40DD" w:rsidRDefault="00A358E9">
      <w:pPr>
        <w:ind w:firstLine="643"/>
        <w:jc w:val="center"/>
        <w:rPr>
          <w:rFonts w:ascii="宋体" w:hAnsi="宋体" w:cs="宋体"/>
          <w:b/>
          <w:bCs/>
          <w:kern w:val="44"/>
          <w:sz w:val="32"/>
          <w:szCs w:val="32"/>
          <w:lang w:val="zh-CN"/>
        </w:rPr>
      </w:pPr>
    </w:p>
    <w:p w14:paraId="6EE1F00F" w14:textId="77777777" w:rsidR="00A358E9" w:rsidRPr="000F40DD" w:rsidRDefault="00A358E9">
      <w:pPr>
        <w:spacing w:line="380" w:lineRule="exact"/>
        <w:ind w:firstLineChars="0" w:firstLine="0"/>
        <w:jc w:val="left"/>
        <w:rPr>
          <w:rFonts w:ascii="宋体" w:hAnsi="Calibri"/>
          <w:b/>
          <w:bCs/>
          <w:sz w:val="32"/>
          <w:szCs w:val="24"/>
        </w:rPr>
      </w:pPr>
    </w:p>
    <w:p w14:paraId="6CC357F9" w14:textId="77777777" w:rsidR="00A358E9" w:rsidRPr="000F40DD" w:rsidRDefault="00A358E9">
      <w:pPr>
        <w:spacing w:line="380" w:lineRule="exact"/>
        <w:ind w:firstLineChars="0" w:firstLine="0"/>
        <w:jc w:val="left"/>
        <w:rPr>
          <w:rFonts w:ascii="宋体" w:hAnsi="Calibri"/>
          <w:b/>
          <w:bCs/>
          <w:sz w:val="32"/>
          <w:szCs w:val="24"/>
        </w:rPr>
      </w:pPr>
    </w:p>
    <w:p w14:paraId="1D12D449" w14:textId="77777777" w:rsidR="00A358E9" w:rsidRPr="000F40DD" w:rsidRDefault="00A358E9">
      <w:pPr>
        <w:spacing w:line="380" w:lineRule="exact"/>
        <w:ind w:firstLineChars="0" w:firstLine="0"/>
        <w:jc w:val="left"/>
        <w:rPr>
          <w:rFonts w:ascii="宋体" w:hAnsi="Calibri"/>
          <w:b/>
          <w:bCs/>
          <w:sz w:val="32"/>
          <w:szCs w:val="24"/>
        </w:rPr>
      </w:pPr>
    </w:p>
    <w:p w14:paraId="7666AC7D" w14:textId="77777777" w:rsidR="00A358E9" w:rsidRPr="000F40DD" w:rsidRDefault="00A358E9">
      <w:pPr>
        <w:spacing w:line="380" w:lineRule="exact"/>
        <w:ind w:firstLineChars="0" w:firstLine="0"/>
        <w:jc w:val="left"/>
        <w:rPr>
          <w:rFonts w:ascii="宋体" w:hAnsi="Calibri"/>
          <w:b/>
          <w:bCs/>
          <w:sz w:val="32"/>
          <w:szCs w:val="24"/>
        </w:rPr>
      </w:pPr>
    </w:p>
    <w:p w14:paraId="5BF42B8C" w14:textId="77777777" w:rsidR="00A358E9" w:rsidRPr="000F40DD" w:rsidRDefault="00A358E9">
      <w:pPr>
        <w:spacing w:line="380" w:lineRule="exact"/>
        <w:ind w:firstLineChars="0" w:firstLine="0"/>
        <w:jc w:val="left"/>
        <w:rPr>
          <w:rFonts w:ascii="宋体" w:hAnsi="Calibri"/>
          <w:b/>
          <w:bCs/>
          <w:sz w:val="32"/>
          <w:szCs w:val="24"/>
        </w:rPr>
      </w:pPr>
    </w:p>
    <w:p w14:paraId="413788AE" w14:textId="77777777" w:rsidR="00A358E9" w:rsidRPr="000F40DD" w:rsidRDefault="00A358E9">
      <w:pPr>
        <w:snapToGrid w:val="0"/>
        <w:spacing w:line="400" w:lineRule="exact"/>
        <w:ind w:firstLineChars="0" w:firstLine="0"/>
        <w:rPr>
          <w:rFonts w:ascii="宋体" w:hAnsi="宋体" w:cs="宋体"/>
          <w:b/>
          <w:bCs/>
          <w:sz w:val="32"/>
          <w:szCs w:val="32"/>
        </w:rPr>
      </w:pPr>
    </w:p>
    <w:sectPr w:rsidR="00A358E9" w:rsidRPr="000F40DD">
      <w:headerReference w:type="even" r:id="rId27"/>
      <w:headerReference w:type="default" r:id="rId28"/>
      <w:footerReference w:type="even" r:id="rId29"/>
      <w:footerReference w:type="default" r:id="rId30"/>
      <w:headerReference w:type="first" r:id="rId31"/>
      <w:footerReference w:type="first" r:id="rId32"/>
      <w:pgSz w:w="11907" w:h="16840"/>
      <w:pgMar w:top="1440" w:right="1440" w:bottom="1440" w:left="1797"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4CAE8" w14:textId="77777777" w:rsidR="00645B7E" w:rsidRDefault="00645B7E">
      <w:pPr>
        <w:spacing w:line="240" w:lineRule="auto"/>
        <w:ind w:firstLine="480"/>
      </w:pPr>
      <w:r>
        <w:separator/>
      </w:r>
    </w:p>
  </w:endnote>
  <w:endnote w:type="continuationSeparator" w:id="0">
    <w:p w14:paraId="5EA0A6A3" w14:textId="77777777" w:rsidR="00645B7E" w:rsidRDefault="00645B7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文鼎中隶简">
    <w:altName w:val="Arial Unicode MS"/>
    <w:charset w:val="86"/>
    <w:family w:val="modern"/>
    <w:pitch w:val="default"/>
    <w:sig w:usb0="00000000" w:usb1="00000000" w:usb2="0000000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3214" w14:textId="77777777" w:rsidR="00BE7DA4" w:rsidRDefault="00BE7DA4">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Pr>
        <w:rStyle w:val="aff1"/>
      </w:rPr>
      <w:t>12</w:t>
    </w:r>
    <w:r>
      <w:fldChar w:fldCharType="end"/>
    </w:r>
  </w:p>
  <w:p w14:paraId="76191370" w14:textId="77777777" w:rsidR="00BE7DA4" w:rsidRDefault="00BE7DA4">
    <w:pPr>
      <w:pStyle w:val="af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F82F" w14:textId="77777777" w:rsidR="00BE7DA4" w:rsidRDefault="00BE7DA4">
    <w:pPr>
      <w:pStyle w:val="af5"/>
      <w:ind w:firstLine="360"/>
      <w:jc w:val="center"/>
    </w:pPr>
    <w:r>
      <w:fldChar w:fldCharType="begin"/>
    </w:r>
    <w:r>
      <w:instrText xml:space="preserve"> PAGE   \* MERGEFORMAT </w:instrText>
    </w:r>
    <w:r>
      <w:fldChar w:fldCharType="separate"/>
    </w:r>
    <w:r>
      <w:rPr>
        <w:lang w:val="zh-CN"/>
      </w:rPr>
      <w:t>11</w:t>
    </w:r>
    <w:r>
      <w:rPr>
        <w:lang w:val="zh-CN"/>
      </w:rPr>
      <w:fldChar w:fldCharType="end"/>
    </w:r>
  </w:p>
  <w:p w14:paraId="3F9DF918" w14:textId="77777777" w:rsidR="00BE7DA4" w:rsidRDefault="00BE7DA4">
    <w:pPr>
      <w:pStyle w:val="af5"/>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07EB" w14:textId="77777777" w:rsidR="00BE7DA4" w:rsidRDefault="00BE7DA4">
    <w:pPr>
      <w:pStyle w:val="af5"/>
      <w:ind w:firstLine="360"/>
    </w:pPr>
    <w:r>
      <w:pict w14:anchorId="538A6DE6">
        <v:shapetype id="_x0000_t202" coordsize="21600,21600" o:spt="202" path="m,l,21600r21600,l21600,xe">
          <v:stroke joinstyle="miter"/>
          <v:path gradientshapeok="t" o:connecttype="rect"/>
        </v:shapetype>
        <v:shape id="_x0000_s2050" type="#_x0000_t202" style="position:absolute;left:0;text-align:left;margin-left:0;margin-top:0;width:22.55pt;height:15.5pt;z-index:251659264;mso-wrap-style:none;mso-position-horizontal:center;mso-position-horizontal-relative:margin;mso-width-relative:page;mso-height-relative:page"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MWcfRAAAAAwEAAA8AAAAAAAAAAQAgAAAAIgAAAGRycy9k&#10;b3ducmV2LnhtbFBLAQIUABQAAAAIAIdO4kAXO+Dh0AEAAJcDAAAOAAAAAAAAAAEAIAAAACABAABk&#10;cnMvZTJvRG9jLnhtbFBLBQYAAAAABgAGAFkBAABiBQAAAAA=&#10;" filled="f" stroked="f">
          <v:textbox style="mso-fit-shape-to-text:t" inset="0,0,0,0">
            <w:txbxContent>
              <w:p w14:paraId="022B8600" w14:textId="77777777" w:rsidR="00BE7DA4" w:rsidRDefault="00BE7DA4">
                <w:pPr>
                  <w:ind w:firstLine="480"/>
                </w:pPr>
              </w:p>
            </w:txbxContent>
          </v:textbox>
          <w10:wrap anchorx="margin"/>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6981" w14:textId="6A4E453B" w:rsidR="00BE7DA4" w:rsidRDefault="00BE7DA4">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sidR="00B5464A">
      <w:rPr>
        <w:rStyle w:val="aff1"/>
        <w:noProof/>
      </w:rPr>
      <w:t>36</w:t>
    </w:r>
    <w:r>
      <w:fldChar w:fldCharType="end"/>
    </w:r>
  </w:p>
  <w:p w14:paraId="21D72BFE" w14:textId="77777777" w:rsidR="00BE7DA4" w:rsidRDefault="00BE7DA4">
    <w:pPr>
      <w:pStyle w:val="af5"/>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EF27" w14:textId="2C9AD6A8" w:rsidR="00BE7DA4" w:rsidRDefault="00BE7DA4">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sidR="00B5464A">
      <w:rPr>
        <w:rStyle w:val="aff1"/>
        <w:noProof/>
      </w:rPr>
      <w:t>37</w:t>
    </w:r>
    <w:r>
      <w:fldChar w:fldCharType="end"/>
    </w:r>
  </w:p>
  <w:p w14:paraId="522472A6" w14:textId="77777777" w:rsidR="00BE7DA4" w:rsidRDefault="00BE7DA4">
    <w:pPr>
      <w:pStyle w:val="af5"/>
      <w:ind w:right="360" w:firstLine="36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95ED" w14:textId="2A72FF60" w:rsidR="00BE7DA4" w:rsidRDefault="00BE7DA4">
    <w:pPr>
      <w:pStyle w:val="af5"/>
      <w:ind w:firstLine="360"/>
      <w:jc w:val="center"/>
    </w:pPr>
    <w:r>
      <w:fldChar w:fldCharType="begin"/>
    </w:r>
    <w:r>
      <w:instrText xml:space="preserve"> PAGE   \* MERGEFORMAT </w:instrText>
    </w:r>
    <w:r>
      <w:fldChar w:fldCharType="separate"/>
    </w:r>
    <w:r w:rsidR="00B5464A" w:rsidRPr="00B5464A">
      <w:rPr>
        <w:noProof/>
        <w:lang w:val="zh-CN"/>
      </w:rPr>
      <w:t>1</w:t>
    </w:r>
    <w:r>
      <w:rPr>
        <w:lang w:val="zh-CN"/>
      </w:rPr>
      <w:fldChar w:fldCharType="end"/>
    </w:r>
  </w:p>
  <w:p w14:paraId="5A5687C7" w14:textId="77777777" w:rsidR="00BE7DA4" w:rsidRDefault="00BE7DA4">
    <w:pPr>
      <w:pStyle w:val="af5"/>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FFE9" w14:textId="44507D4A" w:rsidR="00BE7DA4" w:rsidRDefault="00BE7DA4">
    <w:pPr>
      <w:pStyle w:val="af5"/>
      <w:ind w:firstLine="360"/>
      <w:jc w:val="center"/>
    </w:pPr>
    <w:r>
      <w:fldChar w:fldCharType="begin"/>
    </w:r>
    <w:r>
      <w:instrText xml:space="preserve"> PAGE   \* MERGEFORMAT </w:instrText>
    </w:r>
    <w:r>
      <w:fldChar w:fldCharType="separate"/>
    </w:r>
    <w:r w:rsidR="00120C20" w:rsidRPr="00120C20">
      <w:rPr>
        <w:noProof/>
        <w:lang w:val="zh-CN"/>
      </w:rPr>
      <w:t>146</w:t>
    </w:r>
    <w:r>
      <w:rPr>
        <w:lang w:val="zh-CN"/>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0582" w14:textId="6E09510D" w:rsidR="00BE7DA4" w:rsidRDefault="00BE7DA4">
    <w:pPr>
      <w:pStyle w:val="af5"/>
      <w:ind w:firstLine="360"/>
      <w:jc w:val="center"/>
    </w:pPr>
    <w:r>
      <w:fldChar w:fldCharType="begin"/>
    </w:r>
    <w:r>
      <w:instrText xml:space="preserve"> PAGE   \* MERGEFORMAT </w:instrText>
    </w:r>
    <w:r>
      <w:fldChar w:fldCharType="separate"/>
    </w:r>
    <w:r w:rsidR="00120C20" w:rsidRPr="00120C20">
      <w:rPr>
        <w:noProof/>
        <w:lang w:val="zh-CN"/>
      </w:rPr>
      <w:t>147</w:t>
    </w:r>
    <w:r>
      <w:rPr>
        <w:lang w:val="zh-CN"/>
      </w:rPr>
      <w:fldChar w:fldCharType="end"/>
    </w:r>
  </w:p>
  <w:p w14:paraId="45591009" w14:textId="77777777" w:rsidR="00BE7DA4" w:rsidRDefault="00BE7DA4">
    <w:pPr>
      <w:pStyle w:val="af5"/>
      <w:ind w:firstLine="360"/>
    </w:pPr>
  </w:p>
  <w:p w14:paraId="04C911E0" w14:textId="77777777" w:rsidR="00BE7DA4" w:rsidRDefault="00BE7DA4">
    <w:pPr>
      <w:ind w:firstLine="480"/>
    </w:pPr>
  </w:p>
  <w:p w14:paraId="30BF615E" w14:textId="77777777" w:rsidR="00BE7DA4" w:rsidRDefault="00BE7DA4">
    <w:pPr>
      <w:ind w:firstLine="48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E27E" w14:textId="77777777" w:rsidR="00BE7DA4" w:rsidRDefault="00BE7DA4">
    <w:pPr>
      <w:pStyle w:val="af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10EF6" w14:textId="77777777" w:rsidR="00645B7E" w:rsidRDefault="00645B7E">
      <w:pPr>
        <w:ind w:firstLine="480"/>
      </w:pPr>
      <w:r>
        <w:separator/>
      </w:r>
    </w:p>
  </w:footnote>
  <w:footnote w:type="continuationSeparator" w:id="0">
    <w:p w14:paraId="4992F890" w14:textId="77777777" w:rsidR="00645B7E" w:rsidRDefault="00645B7E">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52F9" w14:textId="77777777" w:rsidR="00BE7DA4" w:rsidRDefault="00BE7DA4">
    <w:pPr>
      <w:ind w:left="480" w:firstLineChars="0" w:firstLine="0"/>
    </w:pPr>
    <w:r>
      <w:pict w14:anchorId="434E2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3" o:spid="_x0000_s2053" type="#_x0000_t75" style="position:absolute;left:0;text-align:left;margin-left:0;margin-top:0;width:464.45pt;height:373.8pt;z-index:-251655168;mso-position-horizontal:center;mso-position-horizontal-relative:margin;mso-position-vertical:center;mso-position-vertical-relative:margin;mso-width-relative:page;mso-height-relative:page" o:allowincell="f">
          <v:imagedata r:id="rId1" o:title="7~WSSC5A17YNC}~AT53OVPX"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22DA" w14:textId="77777777" w:rsidR="00BE7DA4" w:rsidRDefault="00BE7DA4">
    <w:pPr>
      <w:pStyle w:val="af7"/>
      <w:pBdr>
        <w:bottom w:val="none" w:sz="0" w:space="0" w:color="auto"/>
      </w:pBdr>
      <w:ind w:firstLine="360"/>
    </w:pPr>
    <w:r>
      <w:pict w14:anchorId="2975D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4" o:spid="_x0000_s2054" type="#_x0000_t75" style="position:absolute;left:0;text-align:left;margin-left:0;margin-top:0;width:464.45pt;height:373.8pt;z-index:-251654144;mso-position-horizontal:center;mso-position-horizontal-relative:margin;mso-position-vertical:center;mso-position-vertical-relative:margin;mso-width-relative:page;mso-height-relative:page" o:allowincell="f">
          <v:imagedata r:id="rId1" o:title="7~WSSC5A17YNC}~AT53OVPX"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CA2D" w14:textId="77777777" w:rsidR="00BE7DA4" w:rsidRDefault="00BE7DA4">
    <w:pPr>
      <w:ind w:left="480" w:firstLineChars="0" w:firstLine="0"/>
    </w:pPr>
    <w:r>
      <w:pict w14:anchorId="282CA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2" o:spid="_x0000_s2052" type="#_x0000_t75" style="position:absolute;left:0;text-align:left;margin-left:0;margin-top:0;width:464.45pt;height:373.8pt;z-index:-251656192;mso-position-horizontal:center;mso-position-horizontal-relative:margin;mso-position-vertical:center;mso-position-vertical-relative:margin;mso-width-relative:page;mso-height-relative:page" o:allowincell="f">
          <v:imagedata r:id="rId1" o:title="7~WSSC5A17YNC}~AT53OVPX"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9339" w14:textId="77777777" w:rsidR="00BE7DA4" w:rsidRDefault="00BE7DA4">
    <w:pPr>
      <w:pStyle w:val="af7"/>
      <w:pBdr>
        <w:bottom w:val="none" w:sz="0" w:space="0" w:color="auto"/>
      </w:pBdr>
      <w:ind w:firstLine="360"/>
    </w:pPr>
    <w:r>
      <w:pict w14:anchorId="00A6F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6" o:spid="_x0000_s2056" type="#_x0000_t75" style="position:absolute;left:0;text-align:left;margin-left:0;margin-top:0;width:464.45pt;height:373.8pt;z-index:-251652096;mso-position-horizontal:center;mso-position-horizontal-relative:margin;mso-position-vertical:center;mso-position-vertical-relative:margin;mso-width-relative:page;mso-height-relative:page" o:allowincell="f">
          <v:imagedata r:id="rId1" o:title="7~WSSC5A17YNC}~AT53OVPX"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47BE7" w14:textId="77777777" w:rsidR="00BE7DA4" w:rsidRDefault="00BE7DA4">
    <w:pPr>
      <w:pStyle w:val="af7"/>
      <w:pBdr>
        <w:bottom w:val="none" w:sz="0" w:space="0" w:color="auto"/>
      </w:pBdr>
      <w:ind w:firstLine="360"/>
    </w:pPr>
    <w:r>
      <w:pict w14:anchorId="1FEDC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7" o:spid="_x0000_s2057" type="#_x0000_t75" style="position:absolute;left:0;text-align:left;margin-left:0;margin-top:0;width:464.45pt;height:373.8pt;z-index:-251651072;mso-position-horizontal:center;mso-position-horizontal-relative:margin;mso-position-vertical:center;mso-position-vertical-relative:margin;mso-width-relative:page;mso-height-relative:page" o:allowincell="f">
          <v:imagedata r:id="rId1" o:title="7~WSSC5A17YNC}~AT53OVPX"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E1E3C" w14:textId="77777777" w:rsidR="00BE7DA4" w:rsidRDefault="00BE7DA4">
    <w:pPr>
      <w:pStyle w:val="af7"/>
      <w:pBdr>
        <w:bottom w:val="none" w:sz="0" w:space="0" w:color="auto"/>
      </w:pBdr>
      <w:ind w:firstLine="360"/>
    </w:pPr>
    <w:r>
      <w:pict w14:anchorId="7FC58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5" o:spid="_x0000_s2055" type="#_x0000_t75" style="position:absolute;left:0;text-align:left;margin-left:0;margin-top:0;width:464.45pt;height:373.8pt;z-index:-251653120;mso-position-horizontal:center;mso-position-horizontal-relative:margin;mso-position-vertical:center;mso-position-vertical-relative:margin;mso-width-relative:page;mso-height-relative:page" o:allowincell="f">
          <v:imagedata r:id="rId1" o:title="7~WSSC5A17YNC}~AT53OVPX"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A3669" w14:textId="77777777" w:rsidR="00BE7DA4" w:rsidRDefault="00BE7DA4">
    <w:pPr>
      <w:ind w:left="480" w:firstLineChars="0" w:firstLine="0"/>
    </w:pPr>
    <w:r>
      <w:pict w14:anchorId="57422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9" o:spid="_x0000_s2059" type="#_x0000_t75" style="position:absolute;left:0;text-align:left;margin-left:0;margin-top:0;width:464.45pt;height:373.8pt;z-index:-251649024;mso-position-horizontal:center;mso-position-horizontal-relative:margin;mso-position-vertical:center;mso-position-vertical-relative:margin;mso-width-relative:page;mso-height-relative:page" o:allowincell="f">
          <v:imagedata r:id="rId1" o:title="7~WSSC5A17YNC}~AT53OVPX" gain="19661f" blacklevel="22938f"/>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C62E" w14:textId="77777777" w:rsidR="00BE7DA4" w:rsidRDefault="00BE7DA4">
    <w:pPr>
      <w:ind w:left="480" w:firstLineChars="0" w:firstLine="0"/>
    </w:pPr>
    <w:r>
      <w:pict w14:anchorId="20CE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50" o:spid="_x0000_s2060" type="#_x0000_t75" style="position:absolute;left:0;text-align:left;margin-left:0;margin-top:0;width:464.45pt;height:373.8pt;z-index:-251648000;mso-position-horizontal:center;mso-position-horizontal-relative:margin;mso-position-vertical:center;mso-position-vertical-relative:margin;mso-width-relative:page;mso-height-relative:page" o:allowincell="f">
          <v:imagedata r:id="rId1" o:title="7~WSSC5A17YNC}~AT53OVPX" gain="19661f" blacklevel="22938f"/>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E317" w14:textId="77777777" w:rsidR="00BE7DA4" w:rsidRDefault="00BE7DA4">
    <w:pPr>
      <w:pStyle w:val="af7"/>
      <w:ind w:firstLine="360"/>
    </w:pPr>
    <w:r>
      <w:pict w14:anchorId="1C6FA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048" o:spid="_x0000_s2058" type="#_x0000_t75" style="position:absolute;left:0;text-align:left;margin-left:0;margin-top:0;width:464.45pt;height:373.8pt;z-index:-251650048;mso-position-horizontal:center;mso-position-horizontal-relative:margin;mso-position-vertical:center;mso-position-vertical-relative:margin;mso-width-relative:page;mso-height-relative:page" o:allowincell="f">
          <v:imagedata r:id="rId1" o:title="7~WSSC5A17YNC}~AT53OVPX"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F3CDA6"/>
    <w:multiLevelType w:val="singleLevel"/>
    <w:tmpl w:val="DAF3CDA6"/>
    <w:lvl w:ilvl="0">
      <w:start w:val="2"/>
      <w:numFmt w:val="decimal"/>
      <w:suff w:val="nothing"/>
      <w:lvlText w:val="（%1）"/>
      <w:lvlJc w:val="left"/>
    </w:lvl>
  </w:abstractNum>
  <w:abstractNum w:abstractNumId="1" w15:restartNumberingAfterBreak="0">
    <w:nsid w:val="05DA267C"/>
    <w:multiLevelType w:val="multilevel"/>
    <w:tmpl w:val="05DA267C"/>
    <w:lvl w:ilvl="0">
      <w:start w:val="1"/>
      <w:numFmt w:val="japaneseCounting"/>
      <w:lvlText w:val="第%1章"/>
      <w:lvlJc w:val="left"/>
      <w:pPr>
        <w:tabs>
          <w:tab w:val="left" w:pos="10011"/>
        </w:tabs>
        <w:ind w:left="10011" w:hanging="1080"/>
      </w:pPr>
      <w:rPr>
        <w:rFonts w:hint="default"/>
      </w:rPr>
    </w:lvl>
    <w:lvl w:ilvl="1">
      <w:start w:val="1"/>
      <w:numFmt w:val="lowerLetter"/>
      <w:lvlText w:val="%2)"/>
      <w:lvlJc w:val="left"/>
      <w:pPr>
        <w:tabs>
          <w:tab w:val="left" w:pos="9771"/>
        </w:tabs>
        <w:ind w:left="9771" w:hanging="420"/>
      </w:pPr>
    </w:lvl>
    <w:lvl w:ilvl="2">
      <w:start w:val="1"/>
      <w:numFmt w:val="lowerRoman"/>
      <w:lvlText w:val="%3."/>
      <w:lvlJc w:val="right"/>
      <w:pPr>
        <w:tabs>
          <w:tab w:val="left" w:pos="10191"/>
        </w:tabs>
        <w:ind w:left="10191" w:hanging="420"/>
      </w:pPr>
    </w:lvl>
    <w:lvl w:ilvl="3">
      <w:start w:val="1"/>
      <w:numFmt w:val="decimal"/>
      <w:lvlText w:val="%4."/>
      <w:lvlJc w:val="left"/>
      <w:pPr>
        <w:tabs>
          <w:tab w:val="left" w:pos="10611"/>
        </w:tabs>
        <w:ind w:left="10611" w:hanging="420"/>
      </w:pPr>
    </w:lvl>
    <w:lvl w:ilvl="4">
      <w:start w:val="1"/>
      <w:numFmt w:val="lowerLetter"/>
      <w:lvlText w:val="%5)"/>
      <w:lvlJc w:val="left"/>
      <w:pPr>
        <w:tabs>
          <w:tab w:val="left" w:pos="11031"/>
        </w:tabs>
        <w:ind w:left="11031" w:hanging="420"/>
      </w:pPr>
    </w:lvl>
    <w:lvl w:ilvl="5">
      <w:start w:val="1"/>
      <w:numFmt w:val="lowerRoman"/>
      <w:lvlText w:val="%6."/>
      <w:lvlJc w:val="right"/>
      <w:pPr>
        <w:tabs>
          <w:tab w:val="left" w:pos="11451"/>
        </w:tabs>
        <w:ind w:left="11451" w:hanging="420"/>
      </w:pPr>
    </w:lvl>
    <w:lvl w:ilvl="6">
      <w:start w:val="1"/>
      <w:numFmt w:val="decimal"/>
      <w:lvlText w:val="%7."/>
      <w:lvlJc w:val="left"/>
      <w:pPr>
        <w:tabs>
          <w:tab w:val="left" w:pos="11871"/>
        </w:tabs>
        <w:ind w:left="11871" w:hanging="420"/>
      </w:pPr>
    </w:lvl>
    <w:lvl w:ilvl="7">
      <w:start w:val="1"/>
      <w:numFmt w:val="lowerLetter"/>
      <w:lvlText w:val="%8)"/>
      <w:lvlJc w:val="left"/>
      <w:pPr>
        <w:tabs>
          <w:tab w:val="left" w:pos="12291"/>
        </w:tabs>
        <w:ind w:left="12291" w:hanging="420"/>
      </w:pPr>
    </w:lvl>
    <w:lvl w:ilvl="8">
      <w:start w:val="1"/>
      <w:numFmt w:val="lowerRoman"/>
      <w:lvlText w:val="%9."/>
      <w:lvlJc w:val="right"/>
      <w:pPr>
        <w:tabs>
          <w:tab w:val="left" w:pos="12711"/>
        </w:tabs>
        <w:ind w:left="12711" w:hanging="420"/>
      </w:pPr>
    </w:lvl>
  </w:abstractNum>
  <w:abstractNum w:abstractNumId="2" w15:restartNumberingAfterBreak="0">
    <w:nsid w:val="24B26C46"/>
    <w:multiLevelType w:val="multilevel"/>
    <w:tmpl w:val="24B26C46"/>
    <w:lvl w:ilvl="0">
      <w:start w:val="1"/>
      <w:numFmt w:val="decimal"/>
      <w:pStyle w:val="1"/>
      <w:lvlText w:val="%1."/>
      <w:lvlJc w:val="left"/>
      <w:pPr>
        <w:ind w:left="432" w:hanging="432"/>
      </w:pPr>
      <w:rPr>
        <w:rFonts w:hint="eastAsia"/>
      </w:rPr>
    </w:lvl>
    <w:lvl w:ilvl="1">
      <w:start w:val="1"/>
      <w:numFmt w:val="decimal"/>
      <w:pStyle w:val="2"/>
      <w:suff w:val="space"/>
      <w:lvlText w:val="%1.%2"/>
      <w:lvlJc w:val="left"/>
      <w:pPr>
        <w:ind w:left="1002" w:hanging="576"/>
      </w:pPr>
      <w:rPr>
        <w:rFonts w:hint="eastAsia"/>
        <w:lang w:val="en-US"/>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pStyle w:val="6"/>
      <w:suff w:val="space"/>
      <w:lvlText w:val="%1.%2.%3.%4.%5.%6.%7"/>
      <w:lvlJc w:val="left"/>
      <w:pPr>
        <w:ind w:left="1296" w:hanging="1296"/>
      </w:pPr>
      <w:rPr>
        <w:rFonts w:hint="eastAsia"/>
      </w:rPr>
    </w:lvl>
    <w:lvl w:ilvl="7">
      <w:start w:val="1"/>
      <w:numFmt w:val="decimal"/>
      <w:pStyle w:val="8"/>
      <w:suff w:val="space"/>
      <w:lvlText w:val="%1.%2.%3.%4.%5.%6.%7.%8"/>
      <w:lvlJc w:val="left"/>
      <w:pPr>
        <w:ind w:left="1440" w:hanging="1440"/>
      </w:pPr>
      <w:rPr>
        <w:rFonts w:hint="eastAsia"/>
      </w:rPr>
    </w:lvl>
    <w:lvl w:ilvl="8">
      <w:start w:val="1"/>
      <w:numFmt w:val="decimal"/>
      <w:pStyle w:val="9"/>
      <w:suff w:val="space"/>
      <w:lvlText w:val="%1.%2.%3.%4.%5.%6.%7.%8.%9"/>
      <w:lvlJc w:val="left"/>
      <w:pPr>
        <w:ind w:left="1584" w:hanging="1584"/>
      </w:pPr>
      <w:rPr>
        <w:rFonts w:hint="eastAsia"/>
      </w:rPr>
    </w:lvl>
  </w:abstractNum>
  <w:abstractNum w:abstractNumId="3" w15:restartNumberingAfterBreak="0">
    <w:nsid w:val="47F5586D"/>
    <w:multiLevelType w:val="multilevel"/>
    <w:tmpl w:val="47F5586D"/>
    <w:lvl w:ilvl="0">
      <w:start w:val="2"/>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8E2D185"/>
    <w:multiLevelType w:val="singleLevel"/>
    <w:tmpl w:val="78E2D185"/>
    <w:lvl w:ilvl="0">
      <w:start w:val="7"/>
      <w:numFmt w:val="chineseCounting"/>
      <w:suff w:val="nothing"/>
      <w:lvlText w:val="%1、"/>
      <w:lvlJc w:val="left"/>
      <w:rPr>
        <w:rFonts w:hint="eastAsi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20"/>
  <w:evenAndOddHeaders/>
  <w:drawingGridHorizontalSpacing w:val="120"/>
  <w:drawingGridVerticalSpacing w:val="156"/>
  <w:noPunctuationKerning/>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5MjllNjFhMTFhNTc4NzZmMDM0NjBhMDQ1N2I5NmMifQ=="/>
  </w:docVars>
  <w:rsids>
    <w:rsidRoot w:val="00D0178C"/>
    <w:rsid w:val="00001137"/>
    <w:rsid w:val="000017A7"/>
    <w:rsid w:val="000019AD"/>
    <w:rsid w:val="00001B40"/>
    <w:rsid w:val="00001F7D"/>
    <w:rsid w:val="00003297"/>
    <w:rsid w:val="000036D1"/>
    <w:rsid w:val="0000457E"/>
    <w:rsid w:val="0000516C"/>
    <w:rsid w:val="000054B0"/>
    <w:rsid w:val="00006185"/>
    <w:rsid w:val="00006652"/>
    <w:rsid w:val="00007E20"/>
    <w:rsid w:val="0001030D"/>
    <w:rsid w:val="00010391"/>
    <w:rsid w:val="0001057F"/>
    <w:rsid w:val="00010909"/>
    <w:rsid w:val="00010E4E"/>
    <w:rsid w:val="0001159F"/>
    <w:rsid w:val="00012D7D"/>
    <w:rsid w:val="00012D90"/>
    <w:rsid w:val="00013601"/>
    <w:rsid w:val="00013934"/>
    <w:rsid w:val="00013B96"/>
    <w:rsid w:val="00013D23"/>
    <w:rsid w:val="00013D8A"/>
    <w:rsid w:val="00015D9B"/>
    <w:rsid w:val="00016A50"/>
    <w:rsid w:val="000228F2"/>
    <w:rsid w:val="000259AD"/>
    <w:rsid w:val="00026012"/>
    <w:rsid w:val="000279A4"/>
    <w:rsid w:val="000301BC"/>
    <w:rsid w:val="000310B5"/>
    <w:rsid w:val="00031125"/>
    <w:rsid w:val="0003189C"/>
    <w:rsid w:val="000318A6"/>
    <w:rsid w:val="00032059"/>
    <w:rsid w:val="00032F56"/>
    <w:rsid w:val="000339EF"/>
    <w:rsid w:val="00033E25"/>
    <w:rsid w:val="000341DF"/>
    <w:rsid w:val="000342BC"/>
    <w:rsid w:val="00034AC0"/>
    <w:rsid w:val="00035895"/>
    <w:rsid w:val="00035C45"/>
    <w:rsid w:val="000369A0"/>
    <w:rsid w:val="000402E9"/>
    <w:rsid w:val="00041296"/>
    <w:rsid w:val="00041EFB"/>
    <w:rsid w:val="000421B4"/>
    <w:rsid w:val="00043950"/>
    <w:rsid w:val="00043953"/>
    <w:rsid w:val="000448AE"/>
    <w:rsid w:val="00044C04"/>
    <w:rsid w:val="00045818"/>
    <w:rsid w:val="00045E4C"/>
    <w:rsid w:val="00046A8F"/>
    <w:rsid w:val="000474C6"/>
    <w:rsid w:val="000476EB"/>
    <w:rsid w:val="000506FA"/>
    <w:rsid w:val="000511C3"/>
    <w:rsid w:val="00052368"/>
    <w:rsid w:val="0005263D"/>
    <w:rsid w:val="00052BD2"/>
    <w:rsid w:val="0005449D"/>
    <w:rsid w:val="00055B08"/>
    <w:rsid w:val="000561CD"/>
    <w:rsid w:val="00057AAB"/>
    <w:rsid w:val="000609A0"/>
    <w:rsid w:val="000630B8"/>
    <w:rsid w:val="000634F2"/>
    <w:rsid w:val="00063B0D"/>
    <w:rsid w:val="000647BB"/>
    <w:rsid w:val="00065104"/>
    <w:rsid w:val="0006637A"/>
    <w:rsid w:val="0006660A"/>
    <w:rsid w:val="00066D53"/>
    <w:rsid w:val="00067A57"/>
    <w:rsid w:val="00067AFE"/>
    <w:rsid w:val="00071F3C"/>
    <w:rsid w:val="00073521"/>
    <w:rsid w:val="00073E6A"/>
    <w:rsid w:val="0007440B"/>
    <w:rsid w:val="0007550D"/>
    <w:rsid w:val="000755AA"/>
    <w:rsid w:val="00075C43"/>
    <w:rsid w:val="00076B8D"/>
    <w:rsid w:val="00076CBD"/>
    <w:rsid w:val="00080903"/>
    <w:rsid w:val="0008143C"/>
    <w:rsid w:val="000815A3"/>
    <w:rsid w:val="00082672"/>
    <w:rsid w:val="00084AA8"/>
    <w:rsid w:val="00084FE8"/>
    <w:rsid w:val="0008698B"/>
    <w:rsid w:val="0009012B"/>
    <w:rsid w:val="00090932"/>
    <w:rsid w:val="00091772"/>
    <w:rsid w:val="00091861"/>
    <w:rsid w:val="000924D5"/>
    <w:rsid w:val="000929D5"/>
    <w:rsid w:val="000939AD"/>
    <w:rsid w:val="00094022"/>
    <w:rsid w:val="000944BE"/>
    <w:rsid w:val="0009491C"/>
    <w:rsid w:val="00094A12"/>
    <w:rsid w:val="00096E39"/>
    <w:rsid w:val="00096EB3"/>
    <w:rsid w:val="000970D0"/>
    <w:rsid w:val="000973CE"/>
    <w:rsid w:val="00097707"/>
    <w:rsid w:val="00097E2E"/>
    <w:rsid w:val="000A00E4"/>
    <w:rsid w:val="000A159D"/>
    <w:rsid w:val="000A2427"/>
    <w:rsid w:val="000A3586"/>
    <w:rsid w:val="000A42A5"/>
    <w:rsid w:val="000A42B1"/>
    <w:rsid w:val="000A50BB"/>
    <w:rsid w:val="000A79FC"/>
    <w:rsid w:val="000B1707"/>
    <w:rsid w:val="000B19AD"/>
    <w:rsid w:val="000B21BB"/>
    <w:rsid w:val="000B2D2A"/>
    <w:rsid w:val="000B2E5C"/>
    <w:rsid w:val="000B351D"/>
    <w:rsid w:val="000B3F25"/>
    <w:rsid w:val="000B4308"/>
    <w:rsid w:val="000B4B94"/>
    <w:rsid w:val="000B60E8"/>
    <w:rsid w:val="000B6383"/>
    <w:rsid w:val="000B6491"/>
    <w:rsid w:val="000B6DC2"/>
    <w:rsid w:val="000B6F97"/>
    <w:rsid w:val="000B7479"/>
    <w:rsid w:val="000C016B"/>
    <w:rsid w:val="000C13B3"/>
    <w:rsid w:val="000C1A53"/>
    <w:rsid w:val="000C1A5B"/>
    <w:rsid w:val="000C1C38"/>
    <w:rsid w:val="000C24D0"/>
    <w:rsid w:val="000C2EDB"/>
    <w:rsid w:val="000C3F00"/>
    <w:rsid w:val="000C3FB2"/>
    <w:rsid w:val="000C565F"/>
    <w:rsid w:val="000C6DB8"/>
    <w:rsid w:val="000C7596"/>
    <w:rsid w:val="000D00F7"/>
    <w:rsid w:val="000D013E"/>
    <w:rsid w:val="000D0791"/>
    <w:rsid w:val="000D0F22"/>
    <w:rsid w:val="000D193C"/>
    <w:rsid w:val="000D2533"/>
    <w:rsid w:val="000D6177"/>
    <w:rsid w:val="000D632F"/>
    <w:rsid w:val="000D68C8"/>
    <w:rsid w:val="000D6EF4"/>
    <w:rsid w:val="000E08CE"/>
    <w:rsid w:val="000E15D6"/>
    <w:rsid w:val="000E161F"/>
    <w:rsid w:val="000E2F73"/>
    <w:rsid w:val="000E4A34"/>
    <w:rsid w:val="000E5137"/>
    <w:rsid w:val="000E5348"/>
    <w:rsid w:val="000E5487"/>
    <w:rsid w:val="000E5E42"/>
    <w:rsid w:val="000E6020"/>
    <w:rsid w:val="000E6135"/>
    <w:rsid w:val="000E679F"/>
    <w:rsid w:val="000E6CE0"/>
    <w:rsid w:val="000E793B"/>
    <w:rsid w:val="000F0056"/>
    <w:rsid w:val="000F0064"/>
    <w:rsid w:val="000F0BE9"/>
    <w:rsid w:val="000F14EA"/>
    <w:rsid w:val="000F28ED"/>
    <w:rsid w:val="000F2D24"/>
    <w:rsid w:val="000F3222"/>
    <w:rsid w:val="000F33B0"/>
    <w:rsid w:val="000F40DD"/>
    <w:rsid w:val="000F4FC2"/>
    <w:rsid w:val="000F6DB1"/>
    <w:rsid w:val="000F7051"/>
    <w:rsid w:val="00100537"/>
    <w:rsid w:val="00100E73"/>
    <w:rsid w:val="0010129F"/>
    <w:rsid w:val="00101BD5"/>
    <w:rsid w:val="00102975"/>
    <w:rsid w:val="0010306B"/>
    <w:rsid w:val="00103636"/>
    <w:rsid w:val="00103A01"/>
    <w:rsid w:val="00103B2F"/>
    <w:rsid w:val="001044B6"/>
    <w:rsid w:val="00105207"/>
    <w:rsid w:val="0010562A"/>
    <w:rsid w:val="00105D9F"/>
    <w:rsid w:val="00106308"/>
    <w:rsid w:val="00106520"/>
    <w:rsid w:val="00106880"/>
    <w:rsid w:val="0010744C"/>
    <w:rsid w:val="001102DC"/>
    <w:rsid w:val="0011092F"/>
    <w:rsid w:val="00110984"/>
    <w:rsid w:val="00111288"/>
    <w:rsid w:val="00112621"/>
    <w:rsid w:val="0011355A"/>
    <w:rsid w:val="001143A2"/>
    <w:rsid w:val="00117CE5"/>
    <w:rsid w:val="001201B1"/>
    <w:rsid w:val="00120A8E"/>
    <w:rsid w:val="00120B3F"/>
    <w:rsid w:val="00120C20"/>
    <w:rsid w:val="00120E48"/>
    <w:rsid w:val="001218A7"/>
    <w:rsid w:val="0012216C"/>
    <w:rsid w:val="001234B2"/>
    <w:rsid w:val="00124EC3"/>
    <w:rsid w:val="00125E2E"/>
    <w:rsid w:val="001262F1"/>
    <w:rsid w:val="00126CCD"/>
    <w:rsid w:val="00130A5D"/>
    <w:rsid w:val="00131A89"/>
    <w:rsid w:val="00132830"/>
    <w:rsid w:val="001347FE"/>
    <w:rsid w:val="001361E5"/>
    <w:rsid w:val="00136202"/>
    <w:rsid w:val="00136309"/>
    <w:rsid w:val="0013724D"/>
    <w:rsid w:val="001374FE"/>
    <w:rsid w:val="001400A2"/>
    <w:rsid w:val="00141993"/>
    <w:rsid w:val="00141ED3"/>
    <w:rsid w:val="001420A2"/>
    <w:rsid w:val="00142261"/>
    <w:rsid w:val="0014230B"/>
    <w:rsid w:val="00142F62"/>
    <w:rsid w:val="001434AE"/>
    <w:rsid w:val="0014368A"/>
    <w:rsid w:val="00143845"/>
    <w:rsid w:val="0014399B"/>
    <w:rsid w:val="00143E61"/>
    <w:rsid w:val="00144D3E"/>
    <w:rsid w:val="00146E74"/>
    <w:rsid w:val="0014736A"/>
    <w:rsid w:val="00147C83"/>
    <w:rsid w:val="00150C0A"/>
    <w:rsid w:val="00150F7E"/>
    <w:rsid w:val="001519CD"/>
    <w:rsid w:val="00152688"/>
    <w:rsid w:val="001536B8"/>
    <w:rsid w:val="001538A8"/>
    <w:rsid w:val="0015468E"/>
    <w:rsid w:val="0015508A"/>
    <w:rsid w:val="0015514B"/>
    <w:rsid w:val="0015559E"/>
    <w:rsid w:val="00156E0D"/>
    <w:rsid w:val="00157297"/>
    <w:rsid w:val="001574E6"/>
    <w:rsid w:val="00157A13"/>
    <w:rsid w:val="00161369"/>
    <w:rsid w:val="00162016"/>
    <w:rsid w:val="001633EE"/>
    <w:rsid w:val="001645DB"/>
    <w:rsid w:val="00164F27"/>
    <w:rsid w:val="00165553"/>
    <w:rsid w:val="0016564A"/>
    <w:rsid w:val="00165A12"/>
    <w:rsid w:val="00165B24"/>
    <w:rsid w:val="00166764"/>
    <w:rsid w:val="001670DD"/>
    <w:rsid w:val="00167948"/>
    <w:rsid w:val="00167C0F"/>
    <w:rsid w:val="001733A8"/>
    <w:rsid w:val="001736C6"/>
    <w:rsid w:val="00175B7F"/>
    <w:rsid w:val="00176238"/>
    <w:rsid w:val="001762EF"/>
    <w:rsid w:val="00176873"/>
    <w:rsid w:val="00176FAD"/>
    <w:rsid w:val="00177DF5"/>
    <w:rsid w:val="00177E31"/>
    <w:rsid w:val="001807D1"/>
    <w:rsid w:val="00180E07"/>
    <w:rsid w:val="00181C48"/>
    <w:rsid w:val="001828CD"/>
    <w:rsid w:val="001834AD"/>
    <w:rsid w:val="00183FBD"/>
    <w:rsid w:val="0018406F"/>
    <w:rsid w:val="00184341"/>
    <w:rsid w:val="00186269"/>
    <w:rsid w:val="0018684B"/>
    <w:rsid w:val="00186883"/>
    <w:rsid w:val="00186F64"/>
    <w:rsid w:val="0018738D"/>
    <w:rsid w:val="00187CBF"/>
    <w:rsid w:val="001903F9"/>
    <w:rsid w:val="00191F45"/>
    <w:rsid w:val="00192D60"/>
    <w:rsid w:val="0019309E"/>
    <w:rsid w:val="00195763"/>
    <w:rsid w:val="00195904"/>
    <w:rsid w:val="00195BDE"/>
    <w:rsid w:val="00195D91"/>
    <w:rsid w:val="00196373"/>
    <w:rsid w:val="001964DE"/>
    <w:rsid w:val="001A0594"/>
    <w:rsid w:val="001A0673"/>
    <w:rsid w:val="001A0ADC"/>
    <w:rsid w:val="001A0C89"/>
    <w:rsid w:val="001A1C75"/>
    <w:rsid w:val="001A205F"/>
    <w:rsid w:val="001A2C88"/>
    <w:rsid w:val="001A2E1E"/>
    <w:rsid w:val="001A3A17"/>
    <w:rsid w:val="001A5701"/>
    <w:rsid w:val="001A5922"/>
    <w:rsid w:val="001A6637"/>
    <w:rsid w:val="001A7075"/>
    <w:rsid w:val="001A7268"/>
    <w:rsid w:val="001A73E5"/>
    <w:rsid w:val="001A7D0D"/>
    <w:rsid w:val="001B01F6"/>
    <w:rsid w:val="001B0FA2"/>
    <w:rsid w:val="001B148B"/>
    <w:rsid w:val="001B1F96"/>
    <w:rsid w:val="001B2296"/>
    <w:rsid w:val="001B26AA"/>
    <w:rsid w:val="001B3894"/>
    <w:rsid w:val="001B5057"/>
    <w:rsid w:val="001B5500"/>
    <w:rsid w:val="001B5587"/>
    <w:rsid w:val="001B61EC"/>
    <w:rsid w:val="001B6998"/>
    <w:rsid w:val="001B750B"/>
    <w:rsid w:val="001B7CDC"/>
    <w:rsid w:val="001C0251"/>
    <w:rsid w:val="001C1E01"/>
    <w:rsid w:val="001C2641"/>
    <w:rsid w:val="001C2BEE"/>
    <w:rsid w:val="001C6390"/>
    <w:rsid w:val="001C74D6"/>
    <w:rsid w:val="001C77EE"/>
    <w:rsid w:val="001D054D"/>
    <w:rsid w:val="001D1207"/>
    <w:rsid w:val="001D33FE"/>
    <w:rsid w:val="001D57A1"/>
    <w:rsid w:val="001D6B33"/>
    <w:rsid w:val="001D6FEB"/>
    <w:rsid w:val="001E015F"/>
    <w:rsid w:val="001E0902"/>
    <w:rsid w:val="001E1776"/>
    <w:rsid w:val="001E32A9"/>
    <w:rsid w:val="001E32EA"/>
    <w:rsid w:val="001E3EC3"/>
    <w:rsid w:val="001E537F"/>
    <w:rsid w:val="001E6C39"/>
    <w:rsid w:val="001E6D30"/>
    <w:rsid w:val="001E6E3C"/>
    <w:rsid w:val="001E729B"/>
    <w:rsid w:val="001F0B1F"/>
    <w:rsid w:val="001F1A82"/>
    <w:rsid w:val="001F1A8D"/>
    <w:rsid w:val="001F1FAF"/>
    <w:rsid w:val="001F1FD8"/>
    <w:rsid w:val="001F2108"/>
    <w:rsid w:val="001F3E44"/>
    <w:rsid w:val="001F40BC"/>
    <w:rsid w:val="001F41D6"/>
    <w:rsid w:val="001F5962"/>
    <w:rsid w:val="001F7235"/>
    <w:rsid w:val="001F7F55"/>
    <w:rsid w:val="00200415"/>
    <w:rsid w:val="00200B3B"/>
    <w:rsid w:val="002017FC"/>
    <w:rsid w:val="00202096"/>
    <w:rsid w:val="0020325C"/>
    <w:rsid w:val="00203497"/>
    <w:rsid w:val="00204169"/>
    <w:rsid w:val="002046B8"/>
    <w:rsid w:val="00204961"/>
    <w:rsid w:val="002051FB"/>
    <w:rsid w:val="002056E5"/>
    <w:rsid w:val="00206B6C"/>
    <w:rsid w:val="00206EDE"/>
    <w:rsid w:val="0020731A"/>
    <w:rsid w:val="00211535"/>
    <w:rsid w:val="002123FA"/>
    <w:rsid w:val="0021291F"/>
    <w:rsid w:val="00212B28"/>
    <w:rsid w:val="00213119"/>
    <w:rsid w:val="002135D5"/>
    <w:rsid w:val="0021448D"/>
    <w:rsid w:val="00214D7F"/>
    <w:rsid w:val="00215766"/>
    <w:rsid w:val="0022192D"/>
    <w:rsid w:val="002220E0"/>
    <w:rsid w:val="0022579E"/>
    <w:rsid w:val="0022587C"/>
    <w:rsid w:val="00226918"/>
    <w:rsid w:val="0022729B"/>
    <w:rsid w:val="00227326"/>
    <w:rsid w:val="00227532"/>
    <w:rsid w:val="00227C23"/>
    <w:rsid w:val="002300C9"/>
    <w:rsid w:val="002303EE"/>
    <w:rsid w:val="00230861"/>
    <w:rsid w:val="00231AF9"/>
    <w:rsid w:val="00232FF3"/>
    <w:rsid w:val="002333AE"/>
    <w:rsid w:val="00234189"/>
    <w:rsid w:val="002342D0"/>
    <w:rsid w:val="0023471F"/>
    <w:rsid w:val="00235154"/>
    <w:rsid w:val="00236465"/>
    <w:rsid w:val="0023681F"/>
    <w:rsid w:val="002400B6"/>
    <w:rsid w:val="002432BC"/>
    <w:rsid w:val="00243826"/>
    <w:rsid w:val="00243BE7"/>
    <w:rsid w:val="00243EB3"/>
    <w:rsid w:val="00244792"/>
    <w:rsid w:val="00244AD2"/>
    <w:rsid w:val="00244E16"/>
    <w:rsid w:val="00244FED"/>
    <w:rsid w:val="00245173"/>
    <w:rsid w:val="00245EC5"/>
    <w:rsid w:val="00245FA9"/>
    <w:rsid w:val="002461AE"/>
    <w:rsid w:val="00246A51"/>
    <w:rsid w:val="00250918"/>
    <w:rsid w:val="00251D82"/>
    <w:rsid w:val="0025353D"/>
    <w:rsid w:val="00253584"/>
    <w:rsid w:val="00253B27"/>
    <w:rsid w:val="0025449F"/>
    <w:rsid w:val="00254B9B"/>
    <w:rsid w:val="002564DC"/>
    <w:rsid w:val="00260C7F"/>
    <w:rsid w:val="00260F84"/>
    <w:rsid w:val="002613C2"/>
    <w:rsid w:val="00262544"/>
    <w:rsid w:val="00263545"/>
    <w:rsid w:val="002643A0"/>
    <w:rsid w:val="002644A7"/>
    <w:rsid w:val="00264A2E"/>
    <w:rsid w:val="00264A4E"/>
    <w:rsid w:val="00265207"/>
    <w:rsid w:val="00265707"/>
    <w:rsid w:val="00265D1D"/>
    <w:rsid w:val="00267288"/>
    <w:rsid w:val="002674DA"/>
    <w:rsid w:val="002675D4"/>
    <w:rsid w:val="00267E36"/>
    <w:rsid w:val="0027070E"/>
    <w:rsid w:val="00270D7D"/>
    <w:rsid w:val="00273A3C"/>
    <w:rsid w:val="00273AED"/>
    <w:rsid w:val="00274CCD"/>
    <w:rsid w:val="00275554"/>
    <w:rsid w:val="00276660"/>
    <w:rsid w:val="0027701C"/>
    <w:rsid w:val="0028021E"/>
    <w:rsid w:val="0028067B"/>
    <w:rsid w:val="00280F11"/>
    <w:rsid w:val="002822AE"/>
    <w:rsid w:val="0028245B"/>
    <w:rsid w:val="00282858"/>
    <w:rsid w:val="00282A44"/>
    <w:rsid w:val="00282DDE"/>
    <w:rsid w:val="0028473B"/>
    <w:rsid w:val="002848F9"/>
    <w:rsid w:val="00285085"/>
    <w:rsid w:val="002858F7"/>
    <w:rsid w:val="00285FB3"/>
    <w:rsid w:val="00286500"/>
    <w:rsid w:val="00287DF3"/>
    <w:rsid w:val="00290629"/>
    <w:rsid w:val="002909BD"/>
    <w:rsid w:val="002909EA"/>
    <w:rsid w:val="00292970"/>
    <w:rsid w:val="00293036"/>
    <w:rsid w:val="00294B05"/>
    <w:rsid w:val="00294DFF"/>
    <w:rsid w:val="00295052"/>
    <w:rsid w:val="00296BD6"/>
    <w:rsid w:val="002A0A7E"/>
    <w:rsid w:val="002A0E7A"/>
    <w:rsid w:val="002A2E17"/>
    <w:rsid w:val="002A3728"/>
    <w:rsid w:val="002A3974"/>
    <w:rsid w:val="002A7239"/>
    <w:rsid w:val="002B144A"/>
    <w:rsid w:val="002B2085"/>
    <w:rsid w:val="002B41F0"/>
    <w:rsid w:val="002B543B"/>
    <w:rsid w:val="002B57EC"/>
    <w:rsid w:val="002B6182"/>
    <w:rsid w:val="002B631B"/>
    <w:rsid w:val="002B797D"/>
    <w:rsid w:val="002B79E8"/>
    <w:rsid w:val="002B7E26"/>
    <w:rsid w:val="002C0BB0"/>
    <w:rsid w:val="002C22C5"/>
    <w:rsid w:val="002C3600"/>
    <w:rsid w:val="002C4336"/>
    <w:rsid w:val="002C5BAE"/>
    <w:rsid w:val="002C5FDD"/>
    <w:rsid w:val="002C676E"/>
    <w:rsid w:val="002C6802"/>
    <w:rsid w:val="002C6C26"/>
    <w:rsid w:val="002C6DEC"/>
    <w:rsid w:val="002D23ED"/>
    <w:rsid w:val="002D4680"/>
    <w:rsid w:val="002D6C27"/>
    <w:rsid w:val="002E0200"/>
    <w:rsid w:val="002E075F"/>
    <w:rsid w:val="002E0D44"/>
    <w:rsid w:val="002E0F2D"/>
    <w:rsid w:val="002E0F39"/>
    <w:rsid w:val="002E0F8E"/>
    <w:rsid w:val="002E136C"/>
    <w:rsid w:val="002E1756"/>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02A6"/>
    <w:rsid w:val="00300860"/>
    <w:rsid w:val="00300A6B"/>
    <w:rsid w:val="00301A08"/>
    <w:rsid w:val="00301E10"/>
    <w:rsid w:val="00301FEC"/>
    <w:rsid w:val="003021BA"/>
    <w:rsid w:val="00303442"/>
    <w:rsid w:val="00304AEE"/>
    <w:rsid w:val="0030527A"/>
    <w:rsid w:val="00305539"/>
    <w:rsid w:val="00305934"/>
    <w:rsid w:val="00305D83"/>
    <w:rsid w:val="00306801"/>
    <w:rsid w:val="00310701"/>
    <w:rsid w:val="00310781"/>
    <w:rsid w:val="00310E66"/>
    <w:rsid w:val="00312642"/>
    <w:rsid w:val="00312D07"/>
    <w:rsid w:val="003133D2"/>
    <w:rsid w:val="00313BF6"/>
    <w:rsid w:val="003161B3"/>
    <w:rsid w:val="00316B98"/>
    <w:rsid w:val="00317BDA"/>
    <w:rsid w:val="00320A19"/>
    <w:rsid w:val="0032160A"/>
    <w:rsid w:val="003216C9"/>
    <w:rsid w:val="00322106"/>
    <w:rsid w:val="003223ED"/>
    <w:rsid w:val="00324C5E"/>
    <w:rsid w:val="00324DDF"/>
    <w:rsid w:val="00324EEA"/>
    <w:rsid w:val="00324EF6"/>
    <w:rsid w:val="00325591"/>
    <w:rsid w:val="003257D9"/>
    <w:rsid w:val="003264AE"/>
    <w:rsid w:val="0032693E"/>
    <w:rsid w:val="00326D83"/>
    <w:rsid w:val="00327C81"/>
    <w:rsid w:val="003308E6"/>
    <w:rsid w:val="00330C28"/>
    <w:rsid w:val="00331B3D"/>
    <w:rsid w:val="00331C2D"/>
    <w:rsid w:val="00331CF2"/>
    <w:rsid w:val="0033203B"/>
    <w:rsid w:val="00333052"/>
    <w:rsid w:val="003363F7"/>
    <w:rsid w:val="00336AB2"/>
    <w:rsid w:val="00336C56"/>
    <w:rsid w:val="00337661"/>
    <w:rsid w:val="00337A5B"/>
    <w:rsid w:val="00337B53"/>
    <w:rsid w:val="00340B53"/>
    <w:rsid w:val="003413B7"/>
    <w:rsid w:val="0034142E"/>
    <w:rsid w:val="00341A60"/>
    <w:rsid w:val="00342883"/>
    <w:rsid w:val="00342ACA"/>
    <w:rsid w:val="003434A3"/>
    <w:rsid w:val="0034396E"/>
    <w:rsid w:val="00344EFF"/>
    <w:rsid w:val="00345D59"/>
    <w:rsid w:val="003464E3"/>
    <w:rsid w:val="00346EF5"/>
    <w:rsid w:val="00347AD0"/>
    <w:rsid w:val="00350377"/>
    <w:rsid w:val="00350437"/>
    <w:rsid w:val="003513A8"/>
    <w:rsid w:val="00351740"/>
    <w:rsid w:val="00352439"/>
    <w:rsid w:val="003549B3"/>
    <w:rsid w:val="00355BCE"/>
    <w:rsid w:val="00357CBE"/>
    <w:rsid w:val="00357F8B"/>
    <w:rsid w:val="0036074B"/>
    <w:rsid w:val="00360D4A"/>
    <w:rsid w:val="003615EA"/>
    <w:rsid w:val="00361CEE"/>
    <w:rsid w:val="003631B6"/>
    <w:rsid w:val="003634A0"/>
    <w:rsid w:val="00363B39"/>
    <w:rsid w:val="00365FC4"/>
    <w:rsid w:val="003675C5"/>
    <w:rsid w:val="003715C7"/>
    <w:rsid w:val="003717C4"/>
    <w:rsid w:val="00373170"/>
    <w:rsid w:val="00373DDB"/>
    <w:rsid w:val="00373F95"/>
    <w:rsid w:val="00374E8F"/>
    <w:rsid w:val="00375E65"/>
    <w:rsid w:val="00376DA8"/>
    <w:rsid w:val="00377884"/>
    <w:rsid w:val="003779E8"/>
    <w:rsid w:val="00380D3B"/>
    <w:rsid w:val="003823F5"/>
    <w:rsid w:val="0038347D"/>
    <w:rsid w:val="00383BA0"/>
    <w:rsid w:val="0038404B"/>
    <w:rsid w:val="0038523E"/>
    <w:rsid w:val="0038587E"/>
    <w:rsid w:val="0038594B"/>
    <w:rsid w:val="00386020"/>
    <w:rsid w:val="00386067"/>
    <w:rsid w:val="00386698"/>
    <w:rsid w:val="00386A8F"/>
    <w:rsid w:val="003870AC"/>
    <w:rsid w:val="003877D8"/>
    <w:rsid w:val="00387EC4"/>
    <w:rsid w:val="00390EED"/>
    <w:rsid w:val="0039121E"/>
    <w:rsid w:val="00391401"/>
    <w:rsid w:val="0039268D"/>
    <w:rsid w:val="003929BC"/>
    <w:rsid w:val="00392B9A"/>
    <w:rsid w:val="00392C55"/>
    <w:rsid w:val="003936FD"/>
    <w:rsid w:val="003948D3"/>
    <w:rsid w:val="003A0880"/>
    <w:rsid w:val="003A0D0C"/>
    <w:rsid w:val="003A1852"/>
    <w:rsid w:val="003A20E7"/>
    <w:rsid w:val="003A221C"/>
    <w:rsid w:val="003A296F"/>
    <w:rsid w:val="003A2B52"/>
    <w:rsid w:val="003A2F1B"/>
    <w:rsid w:val="003A348C"/>
    <w:rsid w:val="003A39B1"/>
    <w:rsid w:val="003A551D"/>
    <w:rsid w:val="003A5EEF"/>
    <w:rsid w:val="003A6429"/>
    <w:rsid w:val="003A6DEE"/>
    <w:rsid w:val="003B0247"/>
    <w:rsid w:val="003B02D0"/>
    <w:rsid w:val="003B085D"/>
    <w:rsid w:val="003B2B65"/>
    <w:rsid w:val="003B3199"/>
    <w:rsid w:val="003B329E"/>
    <w:rsid w:val="003B44D0"/>
    <w:rsid w:val="003B515F"/>
    <w:rsid w:val="003B5A19"/>
    <w:rsid w:val="003B6EAB"/>
    <w:rsid w:val="003C067E"/>
    <w:rsid w:val="003C1E51"/>
    <w:rsid w:val="003C213A"/>
    <w:rsid w:val="003C4201"/>
    <w:rsid w:val="003C4E00"/>
    <w:rsid w:val="003C592F"/>
    <w:rsid w:val="003C5D8C"/>
    <w:rsid w:val="003C675E"/>
    <w:rsid w:val="003C695B"/>
    <w:rsid w:val="003C722E"/>
    <w:rsid w:val="003C761B"/>
    <w:rsid w:val="003D0067"/>
    <w:rsid w:val="003D007D"/>
    <w:rsid w:val="003D06F9"/>
    <w:rsid w:val="003D08A0"/>
    <w:rsid w:val="003D2133"/>
    <w:rsid w:val="003D2617"/>
    <w:rsid w:val="003D2D3D"/>
    <w:rsid w:val="003D3675"/>
    <w:rsid w:val="003D37C2"/>
    <w:rsid w:val="003D51FE"/>
    <w:rsid w:val="003D560E"/>
    <w:rsid w:val="003D6FAF"/>
    <w:rsid w:val="003D787C"/>
    <w:rsid w:val="003E01C9"/>
    <w:rsid w:val="003E0837"/>
    <w:rsid w:val="003E16AA"/>
    <w:rsid w:val="003E212C"/>
    <w:rsid w:val="003E257E"/>
    <w:rsid w:val="003E3378"/>
    <w:rsid w:val="003E4072"/>
    <w:rsid w:val="003E46E3"/>
    <w:rsid w:val="003E4DB5"/>
    <w:rsid w:val="003E5616"/>
    <w:rsid w:val="003E6525"/>
    <w:rsid w:val="003E7D43"/>
    <w:rsid w:val="003F007C"/>
    <w:rsid w:val="003F0688"/>
    <w:rsid w:val="003F06BA"/>
    <w:rsid w:val="003F084B"/>
    <w:rsid w:val="003F0A78"/>
    <w:rsid w:val="003F13C3"/>
    <w:rsid w:val="003F19EA"/>
    <w:rsid w:val="003F1FBC"/>
    <w:rsid w:val="003F2A02"/>
    <w:rsid w:val="003F2BCB"/>
    <w:rsid w:val="003F31FE"/>
    <w:rsid w:val="003F3D5B"/>
    <w:rsid w:val="003F414E"/>
    <w:rsid w:val="003F433D"/>
    <w:rsid w:val="003F4473"/>
    <w:rsid w:val="003F5253"/>
    <w:rsid w:val="003F52C0"/>
    <w:rsid w:val="003F56D6"/>
    <w:rsid w:val="003F6CAF"/>
    <w:rsid w:val="003F6D16"/>
    <w:rsid w:val="003F6FDA"/>
    <w:rsid w:val="003F744D"/>
    <w:rsid w:val="003F7D09"/>
    <w:rsid w:val="00400130"/>
    <w:rsid w:val="00400280"/>
    <w:rsid w:val="00402805"/>
    <w:rsid w:val="004034D4"/>
    <w:rsid w:val="00403919"/>
    <w:rsid w:val="00403975"/>
    <w:rsid w:val="00403C6A"/>
    <w:rsid w:val="00404F12"/>
    <w:rsid w:val="00406333"/>
    <w:rsid w:val="00406415"/>
    <w:rsid w:val="00406BB9"/>
    <w:rsid w:val="00406CC1"/>
    <w:rsid w:val="00410018"/>
    <w:rsid w:val="00410136"/>
    <w:rsid w:val="00410819"/>
    <w:rsid w:val="00411638"/>
    <w:rsid w:val="00411734"/>
    <w:rsid w:val="004125A4"/>
    <w:rsid w:val="004126FB"/>
    <w:rsid w:val="004128CC"/>
    <w:rsid w:val="00412CA2"/>
    <w:rsid w:val="00412EEE"/>
    <w:rsid w:val="00413356"/>
    <w:rsid w:val="004142F6"/>
    <w:rsid w:val="004143FA"/>
    <w:rsid w:val="00414936"/>
    <w:rsid w:val="004149EB"/>
    <w:rsid w:val="00416099"/>
    <w:rsid w:val="00416220"/>
    <w:rsid w:val="00417D32"/>
    <w:rsid w:val="0042163B"/>
    <w:rsid w:val="0042236E"/>
    <w:rsid w:val="00425563"/>
    <w:rsid w:val="00425BC1"/>
    <w:rsid w:val="00425EE1"/>
    <w:rsid w:val="00425F08"/>
    <w:rsid w:val="0042603A"/>
    <w:rsid w:val="004263DD"/>
    <w:rsid w:val="00426C70"/>
    <w:rsid w:val="00430393"/>
    <w:rsid w:val="00430395"/>
    <w:rsid w:val="00430D0C"/>
    <w:rsid w:val="00431222"/>
    <w:rsid w:val="004315FE"/>
    <w:rsid w:val="0043240A"/>
    <w:rsid w:val="00433DF9"/>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3A4"/>
    <w:rsid w:val="0044681C"/>
    <w:rsid w:val="00446FB8"/>
    <w:rsid w:val="00447C1D"/>
    <w:rsid w:val="0045091D"/>
    <w:rsid w:val="004509DA"/>
    <w:rsid w:val="0045526B"/>
    <w:rsid w:val="004554F2"/>
    <w:rsid w:val="00456876"/>
    <w:rsid w:val="00456C3E"/>
    <w:rsid w:val="00457D9F"/>
    <w:rsid w:val="00460C84"/>
    <w:rsid w:val="00460EC6"/>
    <w:rsid w:val="00461E9D"/>
    <w:rsid w:val="00463965"/>
    <w:rsid w:val="00463D2D"/>
    <w:rsid w:val="0046472A"/>
    <w:rsid w:val="0046569F"/>
    <w:rsid w:val="00467198"/>
    <w:rsid w:val="004672D4"/>
    <w:rsid w:val="00467859"/>
    <w:rsid w:val="00467CD3"/>
    <w:rsid w:val="004700FC"/>
    <w:rsid w:val="00472C68"/>
    <w:rsid w:val="00473EDD"/>
    <w:rsid w:val="00474008"/>
    <w:rsid w:val="0047424F"/>
    <w:rsid w:val="0047452D"/>
    <w:rsid w:val="004765EE"/>
    <w:rsid w:val="00476D48"/>
    <w:rsid w:val="004838E4"/>
    <w:rsid w:val="00483BC4"/>
    <w:rsid w:val="00484454"/>
    <w:rsid w:val="0048451A"/>
    <w:rsid w:val="004847F0"/>
    <w:rsid w:val="00484AB0"/>
    <w:rsid w:val="004855D1"/>
    <w:rsid w:val="0048595F"/>
    <w:rsid w:val="0048623A"/>
    <w:rsid w:val="00486280"/>
    <w:rsid w:val="004868E5"/>
    <w:rsid w:val="0048791E"/>
    <w:rsid w:val="00490CBD"/>
    <w:rsid w:val="004911C2"/>
    <w:rsid w:val="00491D83"/>
    <w:rsid w:val="004920A4"/>
    <w:rsid w:val="00492875"/>
    <w:rsid w:val="00492B9F"/>
    <w:rsid w:val="004930E7"/>
    <w:rsid w:val="0049342B"/>
    <w:rsid w:val="00493CB7"/>
    <w:rsid w:val="00493CFE"/>
    <w:rsid w:val="0049425E"/>
    <w:rsid w:val="00497097"/>
    <w:rsid w:val="004973EA"/>
    <w:rsid w:val="00497545"/>
    <w:rsid w:val="00497EFC"/>
    <w:rsid w:val="004A062D"/>
    <w:rsid w:val="004A0937"/>
    <w:rsid w:val="004A0F5D"/>
    <w:rsid w:val="004A3125"/>
    <w:rsid w:val="004A3F7D"/>
    <w:rsid w:val="004A4255"/>
    <w:rsid w:val="004A5C54"/>
    <w:rsid w:val="004A632D"/>
    <w:rsid w:val="004A680B"/>
    <w:rsid w:val="004A79B5"/>
    <w:rsid w:val="004B0BFF"/>
    <w:rsid w:val="004B29D2"/>
    <w:rsid w:val="004B2E2F"/>
    <w:rsid w:val="004B2F93"/>
    <w:rsid w:val="004B381B"/>
    <w:rsid w:val="004B3AF3"/>
    <w:rsid w:val="004B4591"/>
    <w:rsid w:val="004B4EAB"/>
    <w:rsid w:val="004B5022"/>
    <w:rsid w:val="004B5294"/>
    <w:rsid w:val="004B55FE"/>
    <w:rsid w:val="004B6DF3"/>
    <w:rsid w:val="004B6F6E"/>
    <w:rsid w:val="004B70B2"/>
    <w:rsid w:val="004B7678"/>
    <w:rsid w:val="004B779A"/>
    <w:rsid w:val="004C106B"/>
    <w:rsid w:val="004C3AE0"/>
    <w:rsid w:val="004C3C1F"/>
    <w:rsid w:val="004C4593"/>
    <w:rsid w:val="004C55CD"/>
    <w:rsid w:val="004C6A31"/>
    <w:rsid w:val="004C76AA"/>
    <w:rsid w:val="004C77BF"/>
    <w:rsid w:val="004D35DA"/>
    <w:rsid w:val="004D4D0D"/>
    <w:rsid w:val="004D513F"/>
    <w:rsid w:val="004D5B50"/>
    <w:rsid w:val="004D69AF"/>
    <w:rsid w:val="004D6D36"/>
    <w:rsid w:val="004D7090"/>
    <w:rsid w:val="004D7A81"/>
    <w:rsid w:val="004D7CA7"/>
    <w:rsid w:val="004E03AA"/>
    <w:rsid w:val="004E0AFE"/>
    <w:rsid w:val="004E0C1A"/>
    <w:rsid w:val="004E0DB7"/>
    <w:rsid w:val="004E1149"/>
    <w:rsid w:val="004E2873"/>
    <w:rsid w:val="004E3157"/>
    <w:rsid w:val="004E3CF9"/>
    <w:rsid w:val="004E453A"/>
    <w:rsid w:val="004E4DBD"/>
    <w:rsid w:val="004E5598"/>
    <w:rsid w:val="004E5CE0"/>
    <w:rsid w:val="004E5D0D"/>
    <w:rsid w:val="004E63B2"/>
    <w:rsid w:val="004E66BC"/>
    <w:rsid w:val="004E67A0"/>
    <w:rsid w:val="004E68CC"/>
    <w:rsid w:val="004E6DB4"/>
    <w:rsid w:val="004E7341"/>
    <w:rsid w:val="004F0363"/>
    <w:rsid w:val="004F09F5"/>
    <w:rsid w:val="004F115F"/>
    <w:rsid w:val="004F1C42"/>
    <w:rsid w:val="004F1E28"/>
    <w:rsid w:val="004F21CA"/>
    <w:rsid w:val="004F2437"/>
    <w:rsid w:val="004F263E"/>
    <w:rsid w:val="004F2F00"/>
    <w:rsid w:val="004F4181"/>
    <w:rsid w:val="004F670F"/>
    <w:rsid w:val="004F7517"/>
    <w:rsid w:val="004F7BD6"/>
    <w:rsid w:val="00500473"/>
    <w:rsid w:val="00500702"/>
    <w:rsid w:val="005012D2"/>
    <w:rsid w:val="0050307E"/>
    <w:rsid w:val="00503EA9"/>
    <w:rsid w:val="0050456B"/>
    <w:rsid w:val="00506B90"/>
    <w:rsid w:val="005074F0"/>
    <w:rsid w:val="00507FAC"/>
    <w:rsid w:val="00510AE2"/>
    <w:rsid w:val="00511E93"/>
    <w:rsid w:val="005144D2"/>
    <w:rsid w:val="0051460F"/>
    <w:rsid w:val="0051466D"/>
    <w:rsid w:val="0051649A"/>
    <w:rsid w:val="0051655D"/>
    <w:rsid w:val="00517362"/>
    <w:rsid w:val="0051762A"/>
    <w:rsid w:val="005176C0"/>
    <w:rsid w:val="005203BB"/>
    <w:rsid w:val="00520FCF"/>
    <w:rsid w:val="0052129F"/>
    <w:rsid w:val="00521385"/>
    <w:rsid w:val="005216DF"/>
    <w:rsid w:val="005218A6"/>
    <w:rsid w:val="00521F4A"/>
    <w:rsid w:val="0052319D"/>
    <w:rsid w:val="005246A9"/>
    <w:rsid w:val="00524875"/>
    <w:rsid w:val="00524C29"/>
    <w:rsid w:val="00525BDC"/>
    <w:rsid w:val="005265F4"/>
    <w:rsid w:val="0052661B"/>
    <w:rsid w:val="0052757C"/>
    <w:rsid w:val="00527944"/>
    <w:rsid w:val="00527CB5"/>
    <w:rsid w:val="00527EEC"/>
    <w:rsid w:val="005302C9"/>
    <w:rsid w:val="0053133B"/>
    <w:rsid w:val="00531AF5"/>
    <w:rsid w:val="0053214C"/>
    <w:rsid w:val="00532DC9"/>
    <w:rsid w:val="00533C6F"/>
    <w:rsid w:val="00534770"/>
    <w:rsid w:val="00534CFB"/>
    <w:rsid w:val="0053603D"/>
    <w:rsid w:val="005363A9"/>
    <w:rsid w:val="00540B5A"/>
    <w:rsid w:val="00541554"/>
    <w:rsid w:val="00541585"/>
    <w:rsid w:val="005420BD"/>
    <w:rsid w:val="00542678"/>
    <w:rsid w:val="00542B01"/>
    <w:rsid w:val="00543DCB"/>
    <w:rsid w:val="00543E0F"/>
    <w:rsid w:val="00544CB9"/>
    <w:rsid w:val="00545037"/>
    <w:rsid w:val="0054510A"/>
    <w:rsid w:val="0054529E"/>
    <w:rsid w:val="00547C0A"/>
    <w:rsid w:val="00551104"/>
    <w:rsid w:val="0055148C"/>
    <w:rsid w:val="005519D7"/>
    <w:rsid w:val="005521BE"/>
    <w:rsid w:val="00552A95"/>
    <w:rsid w:val="00553629"/>
    <w:rsid w:val="00553B3B"/>
    <w:rsid w:val="00553D6B"/>
    <w:rsid w:val="00555E77"/>
    <w:rsid w:val="00556DE2"/>
    <w:rsid w:val="00557589"/>
    <w:rsid w:val="005578C9"/>
    <w:rsid w:val="00560866"/>
    <w:rsid w:val="005618EF"/>
    <w:rsid w:val="00562DB7"/>
    <w:rsid w:val="00564A0C"/>
    <w:rsid w:val="00565603"/>
    <w:rsid w:val="00565883"/>
    <w:rsid w:val="00566059"/>
    <w:rsid w:val="00566C0B"/>
    <w:rsid w:val="0056761B"/>
    <w:rsid w:val="00571532"/>
    <w:rsid w:val="00574042"/>
    <w:rsid w:val="00574119"/>
    <w:rsid w:val="00574AFA"/>
    <w:rsid w:val="00574BDC"/>
    <w:rsid w:val="00574F43"/>
    <w:rsid w:val="00574FAC"/>
    <w:rsid w:val="0057764F"/>
    <w:rsid w:val="00577F0B"/>
    <w:rsid w:val="00577F28"/>
    <w:rsid w:val="00577F2E"/>
    <w:rsid w:val="00580BBE"/>
    <w:rsid w:val="00580C3A"/>
    <w:rsid w:val="00581B1C"/>
    <w:rsid w:val="00581B41"/>
    <w:rsid w:val="00581FC8"/>
    <w:rsid w:val="00582255"/>
    <w:rsid w:val="0058231A"/>
    <w:rsid w:val="005827C8"/>
    <w:rsid w:val="00583414"/>
    <w:rsid w:val="00583FF2"/>
    <w:rsid w:val="00584026"/>
    <w:rsid w:val="00585122"/>
    <w:rsid w:val="0058514E"/>
    <w:rsid w:val="00585226"/>
    <w:rsid w:val="00585F9B"/>
    <w:rsid w:val="00586544"/>
    <w:rsid w:val="005869C4"/>
    <w:rsid w:val="00587C0E"/>
    <w:rsid w:val="00587DF7"/>
    <w:rsid w:val="0059056C"/>
    <w:rsid w:val="00591138"/>
    <w:rsid w:val="00591618"/>
    <w:rsid w:val="00591CE1"/>
    <w:rsid w:val="0059266E"/>
    <w:rsid w:val="00593E2B"/>
    <w:rsid w:val="0059436E"/>
    <w:rsid w:val="005970A8"/>
    <w:rsid w:val="005979C2"/>
    <w:rsid w:val="005A0EF9"/>
    <w:rsid w:val="005A2D81"/>
    <w:rsid w:val="005A2F64"/>
    <w:rsid w:val="005A4576"/>
    <w:rsid w:val="005A4D38"/>
    <w:rsid w:val="005A50D0"/>
    <w:rsid w:val="005A5BF0"/>
    <w:rsid w:val="005A7065"/>
    <w:rsid w:val="005A7506"/>
    <w:rsid w:val="005B022A"/>
    <w:rsid w:val="005B1099"/>
    <w:rsid w:val="005B1366"/>
    <w:rsid w:val="005B1A22"/>
    <w:rsid w:val="005B1F9C"/>
    <w:rsid w:val="005B218A"/>
    <w:rsid w:val="005B2D72"/>
    <w:rsid w:val="005B30A5"/>
    <w:rsid w:val="005B5105"/>
    <w:rsid w:val="005B5661"/>
    <w:rsid w:val="005B5AE0"/>
    <w:rsid w:val="005B5D8D"/>
    <w:rsid w:val="005B5EDF"/>
    <w:rsid w:val="005B704D"/>
    <w:rsid w:val="005B7F9A"/>
    <w:rsid w:val="005C06AD"/>
    <w:rsid w:val="005C089C"/>
    <w:rsid w:val="005C1511"/>
    <w:rsid w:val="005C1E28"/>
    <w:rsid w:val="005C2CAB"/>
    <w:rsid w:val="005C2DFE"/>
    <w:rsid w:val="005C3281"/>
    <w:rsid w:val="005C389C"/>
    <w:rsid w:val="005C3AF0"/>
    <w:rsid w:val="005C46CF"/>
    <w:rsid w:val="005C55E4"/>
    <w:rsid w:val="005C5BEA"/>
    <w:rsid w:val="005C61FD"/>
    <w:rsid w:val="005C7A41"/>
    <w:rsid w:val="005D14E7"/>
    <w:rsid w:val="005D1B19"/>
    <w:rsid w:val="005D1DB3"/>
    <w:rsid w:val="005D342E"/>
    <w:rsid w:val="005D4CBB"/>
    <w:rsid w:val="005D5069"/>
    <w:rsid w:val="005D5247"/>
    <w:rsid w:val="005D59B6"/>
    <w:rsid w:val="005D5B65"/>
    <w:rsid w:val="005D5E9F"/>
    <w:rsid w:val="005D610D"/>
    <w:rsid w:val="005D6319"/>
    <w:rsid w:val="005D65AD"/>
    <w:rsid w:val="005D69B2"/>
    <w:rsid w:val="005E0FE1"/>
    <w:rsid w:val="005E3E3A"/>
    <w:rsid w:val="005E4357"/>
    <w:rsid w:val="005E4AF2"/>
    <w:rsid w:val="005E5F5D"/>
    <w:rsid w:val="005F0714"/>
    <w:rsid w:val="005F0819"/>
    <w:rsid w:val="005F16FA"/>
    <w:rsid w:val="005F1D03"/>
    <w:rsid w:val="005F2DE5"/>
    <w:rsid w:val="005F3CA2"/>
    <w:rsid w:val="005F4EB2"/>
    <w:rsid w:val="005F5858"/>
    <w:rsid w:val="005F5F95"/>
    <w:rsid w:val="005F6964"/>
    <w:rsid w:val="005F7AB7"/>
    <w:rsid w:val="006003E6"/>
    <w:rsid w:val="00600E4C"/>
    <w:rsid w:val="00600F24"/>
    <w:rsid w:val="006017F4"/>
    <w:rsid w:val="00601A19"/>
    <w:rsid w:val="00602061"/>
    <w:rsid w:val="0060254E"/>
    <w:rsid w:val="00602B2C"/>
    <w:rsid w:val="0060359A"/>
    <w:rsid w:val="00603DA8"/>
    <w:rsid w:val="0060460B"/>
    <w:rsid w:val="00604ED6"/>
    <w:rsid w:val="00605851"/>
    <w:rsid w:val="00606127"/>
    <w:rsid w:val="00606A46"/>
    <w:rsid w:val="00611D0E"/>
    <w:rsid w:val="00612567"/>
    <w:rsid w:val="006127E7"/>
    <w:rsid w:val="00612C56"/>
    <w:rsid w:val="00612DCD"/>
    <w:rsid w:val="0061354D"/>
    <w:rsid w:val="00613BA1"/>
    <w:rsid w:val="006140C3"/>
    <w:rsid w:val="0061554F"/>
    <w:rsid w:val="00615FF2"/>
    <w:rsid w:val="00616FE8"/>
    <w:rsid w:val="00617FEF"/>
    <w:rsid w:val="00620620"/>
    <w:rsid w:val="0062158B"/>
    <w:rsid w:val="00621BB5"/>
    <w:rsid w:val="00622211"/>
    <w:rsid w:val="0062269B"/>
    <w:rsid w:val="006239F8"/>
    <w:rsid w:val="006244E3"/>
    <w:rsid w:val="00624B9E"/>
    <w:rsid w:val="00624F65"/>
    <w:rsid w:val="00625E3D"/>
    <w:rsid w:val="006275F7"/>
    <w:rsid w:val="00627F6A"/>
    <w:rsid w:val="00630215"/>
    <w:rsid w:val="00630367"/>
    <w:rsid w:val="006309D5"/>
    <w:rsid w:val="00630C13"/>
    <w:rsid w:val="00630C4D"/>
    <w:rsid w:val="00631114"/>
    <w:rsid w:val="0063170A"/>
    <w:rsid w:val="00631CA5"/>
    <w:rsid w:val="0063305E"/>
    <w:rsid w:val="00636833"/>
    <w:rsid w:val="00636ED8"/>
    <w:rsid w:val="006405F6"/>
    <w:rsid w:val="0064074B"/>
    <w:rsid w:val="0064106D"/>
    <w:rsid w:val="00641C1A"/>
    <w:rsid w:val="00641E45"/>
    <w:rsid w:val="00641E72"/>
    <w:rsid w:val="00641E98"/>
    <w:rsid w:val="00643B69"/>
    <w:rsid w:val="00643F81"/>
    <w:rsid w:val="00644111"/>
    <w:rsid w:val="006446B8"/>
    <w:rsid w:val="00644BF1"/>
    <w:rsid w:val="00644E67"/>
    <w:rsid w:val="00644FC5"/>
    <w:rsid w:val="00645B7E"/>
    <w:rsid w:val="00645EFD"/>
    <w:rsid w:val="0064602F"/>
    <w:rsid w:val="006474A9"/>
    <w:rsid w:val="006502A7"/>
    <w:rsid w:val="00650434"/>
    <w:rsid w:val="00650A0A"/>
    <w:rsid w:val="00651206"/>
    <w:rsid w:val="00651BD4"/>
    <w:rsid w:val="00655400"/>
    <w:rsid w:val="00655A2B"/>
    <w:rsid w:val="00655A86"/>
    <w:rsid w:val="00656643"/>
    <w:rsid w:val="00657457"/>
    <w:rsid w:val="00660705"/>
    <w:rsid w:val="0066321B"/>
    <w:rsid w:val="00663BA0"/>
    <w:rsid w:val="00663E95"/>
    <w:rsid w:val="006647EC"/>
    <w:rsid w:val="00664A72"/>
    <w:rsid w:val="00665B09"/>
    <w:rsid w:val="00667926"/>
    <w:rsid w:val="00670510"/>
    <w:rsid w:val="00670AFA"/>
    <w:rsid w:val="00670CF1"/>
    <w:rsid w:val="00670DC1"/>
    <w:rsid w:val="0067126F"/>
    <w:rsid w:val="00671D13"/>
    <w:rsid w:val="00672A60"/>
    <w:rsid w:val="00672C16"/>
    <w:rsid w:val="00672E87"/>
    <w:rsid w:val="0067442A"/>
    <w:rsid w:val="00675261"/>
    <w:rsid w:val="00676279"/>
    <w:rsid w:val="00676669"/>
    <w:rsid w:val="00676930"/>
    <w:rsid w:val="0067778F"/>
    <w:rsid w:val="00677ABB"/>
    <w:rsid w:val="00677B1E"/>
    <w:rsid w:val="00677FA2"/>
    <w:rsid w:val="006800A9"/>
    <w:rsid w:val="00680C80"/>
    <w:rsid w:val="0068105E"/>
    <w:rsid w:val="00681315"/>
    <w:rsid w:val="00682B77"/>
    <w:rsid w:val="00682E96"/>
    <w:rsid w:val="0068319B"/>
    <w:rsid w:val="0068380B"/>
    <w:rsid w:val="00683918"/>
    <w:rsid w:val="006847EF"/>
    <w:rsid w:val="0068529F"/>
    <w:rsid w:val="00686042"/>
    <w:rsid w:val="006870DD"/>
    <w:rsid w:val="00687F42"/>
    <w:rsid w:val="00690708"/>
    <w:rsid w:val="0069074B"/>
    <w:rsid w:val="00691046"/>
    <w:rsid w:val="006917F7"/>
    <w:rsid w:val="00691CE5"/>
    <w:rsid w:val="00693011"/>
    <w:rsid w:val="00693EF3"/>
    <w:rsid w:val="006946A3"/>
    <w:rsid w:val="00695B61"/>
    <w:rsid w:val="0069657A"/>
    <w:rsid w:val="00696DAC"/>
    <w:rsid w:val="00697438"/>
    <w:rsid w:val="006975DC"/>
    <w:rsid w:val="0069779F"/>
    <w:rsid w:val="006A0487"/>
    <w:rsid w:val="006A1072"/>
    <w:rsid w:val="006A1C48"/>
    <w:rsid w:val="006A1FB1"/>
    <w:rsid w:val="006A3507"/>
    <w:rsid w:val="006A3DBC"/>
    <w:rsid w:val="006A40B2"/>
    <w:rsid w:val="006A4785"/>
    <w:rsid w:val="006A4B48"/>
    <w:rsid w:val="006A52F7"/>
    <w:rsid w:val="006A56B8"/>
    <w:rsid w:val="006A5C05"/>
    <w:rsid w:val="006A5D33"/>
    <w:rsid w:val="006A5F80"/>
    <w:rsid w:val="006A6BAF"/>
    <w:rsid w:val="006A77F7"/>
    <w:rsid w:val="006B0A8C"/>
    <w:rsid w:val="006B469F"/>
    <w:rsid w:val="006B4CD9"/>
    <w:rsid w:val="006B5083"/>
    <w:rsid w:val="006B560A"/>
    <w:rsid w:val="006B5D2F"/>
    <w:rsid w:val="006B6B44"/>
    <w:rsid w:val="006B6F33"/>
    <w:rsid w:val="006B7839"/>
    <w:rsid w:val="006B7EFC"/>
    <w:rsid w:val="006C14B3"/>
    <w:rsid w:val="006C1BB0"/>
    <w:rsid w:val="006C1DAE"/>
    <w:rsid w:val="006C5107"/>
    <w:rsid w:val="006C53A7"/>
    <w:rsid w:val="006C5644"/>
    <w:rsid w:val="006C5D6B"/>
    <w:rsid w:val="006C5F90"/>
    <w:rsid w:val="006C6312"/>
    <w:rsid w:val="006C6948"/>
    <w:rsid w:val="006C6F94"/>
    <w:rsid w:val="006D004A"/>
    <w:rsid w:val="006D1774"/>
    <w:rsid w:val="006D194F"/>
    <w:rsid w:val="006D1AF8"/>
    <w:rsid w:val="006D241F"/>
    <w:rsid w:val="006D2772"/>
    <w:rsid w:val="006D2779"/>
    <w:rsid w:val="006D311F"/>
    <w:rsid w:val="006D34CB"/>
    <w:rsid w:val="006D3DD2"/>
    <w:rsid w:val="006D426B"/>
    <w:rsid w:val="006D4322"/>
    <w:rsid w:val="006D51BD"/>
    <w:rsid w:val="006D679B"/>
    <w:rsid w:val="006D6CAA"/>
    <w:rsid w:val="006D6FEB"/>
    <w:rsid w:val="006D7A25"/>
    <w:rsid w:val="006E1760"/>
    <w:rsid w:val="006E1AC5"/>
    <w:rsid w:val="006E2125"/>
    <w:rsid w:val="006E285F"/>
    <w:rsid w:val="006E387B"/>
    <w:rsid w:val="006E4C91"/>
    <w:rsid w:val="006E549E"/>
    <w:rsid w:val="006E6029"/>
    <w:rsid w:val="006E68C5"/>
    <w:rsid w:val="006E6DDB"/>
    <w:rsid w:val="006E6EDB"/>
    <w:rsid w:val="006E70D4"/>
    <w:rsid w:val="006E726B"/>
    <w:rsid w:val="006E7C11"/>
    <w:rsid w:val="006E7D27"/>
    <w:rsid w:val="006E7F85"/>
    <w:rsid w:val="006F060C"/>
    <w:rsid w:val="006F073A"/>
    <w:rsid w:val="006F0DC7"/>
    <w:rsid w:val="006F106F"/>
    <w:rsid w:val="006F1256"/>
    <w:rsid w:val="006F142E"/>
    <w:rsid w:val="006F1595"/>
    <w:rsid w:val="006F1FA1"/>
    <w:rsid w:val="006F234A"/>
    <w:rsid w:val="006F3045"/>
    <w:rsid w:val="006F3344"/>
    <w:rsid w:val="006F3A42"/>
    <w:rsid w:val="006F5683"/>
    <w:rsid w:val="006F5D77"/>
    <w:rsid w:val="006F689B"/>
    <w:rsid w:val="006F6CED"/>
    <w:rsid w:val="006F6E9A"/>
    <w:rsid w:val="006F7599"/>
    <w:rsid w:val="006F7913"/>
    <w:rsid w:val="007002BD"/>
    <w:rsid w:val="00700E04"/>
    <w:rsid w:val="00702144"/>
    <w:rsid w:val="0070219E"/>
    <w:rsid w:val="0070236C"/>
    <w:rsid w:val="0070242B"/>
    <w:rsid w:val="00702668"/>
    <w:rsid w:val="00703853"/>
    <w:rsid w:val="00703858"/>
    <w:rsid w:val="007041DC"/>
    <w:rsid w:val="007047FF"/>
    <w:rsid w:val="00704A7C"/>
    <w:rsid w:val="00705104"/>
    <w:rsid w:val="00705368"/>
    <w:rsid w:val="0070540B"/>
    <w:rsid w:val="007056B4"/>
    <w:rsid w:val="0070575F"/>
    <w:rsid w:val="0070642E"/>
    <w:rsid w:val="007065D3"/>
    <w:rsid w:val="0070740B"/>
    <w:rsid w:val="0070776B"/>
    <w:rsid w:val="007103B3"/>
    <w:rsid w:val="00710E8F"/>
    <w:rsid w:val="00711C1E"/>
    <w:rsid w:val="007122FE"/>
    <w:rsid w:val="007123A3"/>
    <w:rsid w:val="007125E6"/>
    <w:rsid w:val="00712B3E"/>
    <w:rsid w:val="00712B4B"/>
    <w:rsid w:val="00713056"/>
    <w:rsid w:val="00714234"/>
    <w:rsid w:val="0071505B"/>
    <w:rsid w:val="007154E7"/>
    <w:rsid w:val="00715DDD"/>
    <w:rsid w:val="007203DD"/>
    <w:rsid w:val="0072308F"/>
    <w:rsid w:val="00723FC0"/>
    <w:rsid w:val="00725447"/>
    <w:rsid w:val="0072589E"/>
    <w:rsid w:val="007258E1"/>
    <w:rsid w:val="00725ACA"/>
    <w:rsid w:val="007266A7"/>
    <w:rsid w:val="007269AD"/>
    <w:rsid w:val="007272B5"/>
    <w:rsid w:val="007277D9"/>
    <w:rsid w:val="007305F0"/>
    <w:rsid w:val="007318AC"/>
    <w:rsid w:val="00732EB4"/>
    <w:rsid w:val="00734033"/>
    <w:rsid w:val="0073417E"/>
    <w:rsid w:val="007347E8"/>
    <w:rsid w:val="00734F88"/>
    <w:rsid w:val="007352E1"/>
    <w:rsid w:val="00735555"/>
    <w:rsid w:val="00735798"/>
    <w:rsid w:val="00735B17"/>
    <w:rsid w:val="00736A4C"/>
    <w:rsid w:val="00736BAF"/>
    <w:rsid w:val="00737BE8"/>
    <w:rsid w:val="00737C91"/>
    <w:rsid w:val="00737D37"/>
    <w:rsid w:val="00740B80"/>
    <w:rsid w:val="00741619"/>
    <w:rsid w:val="00742D4E"/>
    <w:rsid w:val="00742F34"/>
    <w:rsid w:val="00743966"/>
    <w:rsid w:val="00743F20"/>
    <w:rsid w:val="007443D1"/>
    <w:rsid w:val="007452E9"/>
    <w:rsid w:val="00745B08"/>
    <w:rsid w:val="007460FC"/>
    <w:rsid w:val="0074633F"/>
    <w:rsid w:val="007469C5"/>
    <w:rsid w:val="00747C9B"/>
    <w:rsid w:val="00750C48"/>
    <w:rsid w:val="007511AC"/>
    <w:rsid w:val="00751549"/>
    <w:rsid w:val="0075188F"/>
    <w:rsid w:val="00751D4C"/>
    <w:rsid w:val="00752777"/>
    <w:rsid w:val="00753056"/>
    <w:rsid w:val="0075383D"/>
    <w:rsid w:val="00753ED2"/>
    <w:rsid w:val="00754776"/>
    <w:rsid w:val="007547B0"/>
    <w:rsid w:val="00754F68"/>
    <w:rsid w:val="0075676D"/>
    <w:rsid w:val="00757AF4"/>
    <w:rsid w:val="00757B0F"/>
    <w:rsid w:val="00757B65"/>
    <w:rsid w:val="0076042F"/>
    <w:rsid w:val="00761208"/>
    <w:rsid w:val="0076147F"/>
    <w:rsid w:val="00762BF5"/>
    <w:rsid w:val="00762F96"/>
    <w:rsid w:val="00763324"/>
    <w:rsid w:val="00763769"/>
    <w:rsid w:val="00765E69"/>
    <w:rsid w:val="00766752"/>
    <w:rsid w:val="00766908"/>
    <w:rsid w:val="00767D8B"/>
    <w:rsid w:val="00767E68"/>
    <w:rsid w:val="0077029F"/>
    <w:rsid w:val="00770D0F"/>
    <w:rsid w:val="0077367F"/>
    <w:rsid w:val="007739E5"/>
    <w:rsid w:val="007744F1"/>
    <w:rsid w:val="007746C0"/>
    <w:rsid w:val="00774A40"/>
    <w:rsid w:val="00774AB6"/>
    <w:rsid w:val="00775030"/>
    <w:rsid w:val="007751EF"/>
    <w:rsid w:val="007772F4"/>
    <w:rsid w:val="00777634"/>
    <w:rsid w:val="00777D2D"/>
    <w:rsid w:val="007801AE"/>
    <w:rsid w:val="00780260"/>
    <w:rsid w:val="00781D95"/>
    <w:rsid w:val="00781FA7"/>
    <w:rsid w:val="007821F1"/>
    <w:rsid w:val="007836EF"/>
    <w:rsid w:val="00783A45"/>
    <w:rsid w:val="00783C91"/>
    <w:rsid w:val="007842AB"/>
    <w:rsid w:val="00784899"/>
    <w:rsid w:val="00784EC0"/>
    <w:rsid w:val="00785D5F"/>
    <w:rsid w:val="00785FD3"/>
    <w:rsid w:val="007865EA"/>
    <w:rsid w:val="00786C5E"/>
    <w:rsid w:val="00786F4D"/>
    <w:rsid w:val="00786FD8"/>
    <w:rsid w:val="00787E5D"/>
    <w:rsid w:val="007911E3"/>
    <w:rsid w:val="00791223"/>
    <w:rsid w:val="007913BD"/>
    <w:rsid w:val="0079192C"/>
    <w:rsid w:val="00792FA5"/>
    <w:rsid w:val="00793514"/>
    <w:rsid w:val="0079356E"/>
    <w:rsid w:val="0079373F"/>
    <w:rsid w:val="0079379A"/>
    <w:rsid w:val="0079437E"/>
    <w:rsid w:val="0079444C"/>
    <w:rsid w:val="00794D42"/>
    <w:rsid w:val="00796A17"/>
    <w:rsid w:val="0079720F"/>
    <w:rsid w:val="00797311"/>
    <w:rsid w:val="00797535"/>
    <w:rsid w:val="00797BC8"/>
    <w:rsid w:val="007A215F"/>
    <w:rsid w:val="007A25ED"/>
    <w:rsid w:val="007A2E65"/>
    <w:rsid w:val="007A3490"/>
    <w:rsid w:val="007A35F7"/>
    <w:rsid w:val="007A37A3"/>
    <w:rsid w:val="007A3BD5"/>
    <w:rsid w:val="007A422D"/>
    <w:rsid w:val="007A4367"/>
    <w:rsid w:val="007A4E96"/>
    <w:rsid w:val="007A54AF"/>
    <w:rsid w:val="007A560A"/>
    <w:rsid w:val="007A5827"/>
    <w:rsid w:val="007A662D"/>
    <w:rsid w:val="007A7337"/>
    <w:rsid w:val="007A767F"/>
    <w:rsid w:val="007A7A84"/>
    <w:rsid w:val="007B03C0"/>
    <w:rsid w:val="007B06D9"/>
    <w:rsid w:val="007B0EE8"/>
    <w:rsid w:val="007B15FE"/>
    <w:rsid w:val="007B1DD6"/>
    <w:rsid w:val="007B21AB"/>
    <w:rsid w:val="007B245F"/>
    <w:rsid w:val="007B30C1"/>
    <w:rsid w:val="007B31D6"/>
    <w:rsid w:val="007B36DF"/>
    <w:rsid w:val="007B56AC"/>
    <w:rsid w:val="007B78BF"/>
    <w:rsid w:val="007B7E37"/>
    <w:rsid w:val="007C0261"/>
    <w:rsid w:val="007C0803"/>
    <w:rsid w:val="007C3061"/>
    <w:rsid w:val="007C37AA"/>
    <w:rsid w:val="007C3B9E"/>
    <w:rsid w:val="007C3EE4"/>
    <w:rsid w:val="007C41DD"/>
    <w:rsid w:val="007C45F2"/>
    <w:rsid w:val="007C48FF"/>
    <w:rsid w:val="007C4A92"/>
    <w:rsid w:val="007C579C"/>
    <w:rsid w:val="007C69A3"/>
    <w:rsid w:val="007C6CAE"/>
    <w:rsid w:val="007C6FB0"/>
    <w:rsid w:val="007D2F12"/>
    <w:rsid w:val="007D36CD"/>
    <w:rsid w:val="007D37B1"/>
    <w:rsid w:val="007D38B9"/>
    <w:rsid w:val="007D49CE"/>
    <w:rsid w:val="007D4BB8"/>
    <w:rsid w:val="007D4BD5"/>
    <w:rsid w:val="007D66A2"/>
    <w:rsid w:val="007D7598"/>
    <w:rsid w:val="007D7DA0"/>
    <w:rsid w:val="007D7FC6"/>
    <w:rsid w:val="007E11FA"/>
    <w:rsid w:val="007E121A"/>
    <w:rsid w:val="007E1C3B"/>
    <w:rsid w:val="007E35B8"/>
    <w:rsid w:val="007E37FC"/>
    <w:rsid w:val="007E43F9"/>
    <w:rsid w:val="007E4663"/>
    <w:rsid w:val="007E4DF4"/>
    <w:rsid w:val="007E5236"/>
    <w:rsid w:val="007E57A9"/>
    <w:rsid w:val="007E5C61"/>
    <w:rsid w:val="007E5DFA"/>
    <w:rsid w:val="007E676A"/>
    <w:rsid w:val="007E7883"/>
    <w:rsid w:val="007F0B3C"/>
    <w:rsid w:val="007F0D6E"/>
    <w:rsid w:val="007F1651"/>
    <w:rsid w:val="007F3F63"/>
    <w:rsid w:val="007F4B9D"/>
    <w:rsid w:val="007F4C7B"/>
    <w:rsid w:val="007F4F3A"/>
    <w:rsid w:val="007F55EA"/>
    <w:rsid w:val="007F741E"/>
    <w:rsid w:val="007F7706"/>
    <w:rsid w:val="0080005F"/>
    <w:rsid w:val="00800630"/>
    <w:rsid w:val="008009AC"/>
    <w:rsid w:val="008018FE"/>
    <w:rsid w:val="00803C48"/>
    <w:rsid w:val="008045AE"/>
    <w:rsid w:val="00804675"/>
    <w:rsid w:val="008048DF"/>
    <w:rsid w:val="00804C9B"/>
    <w:rsid w:val="00804D43"/>
    <w:rsid w:val="00806236"/>
    <w:rsid w:val="00806E0C"/>
    <w:rsid w:val="00810B67"/>
    <w:rsid w:val="00812B97"/>
    <w:rsid w:val="00815632"/>
    <w:rsid w:val="00816872"/>
    <w:rsid w:val="0081698F"/>
    <w:rsid w:val="00817748"/>
    <w:rsid w:val="008200CA"/>
    <w:rsid w:val="0082052A"/>
    <w:rsid w:val="00820579"/>
    <w:rsid w:val="0082109B"/>
    <w:rsid w:val="00821110"/>
    <w:rsid w:val="00821F16"/>
    <w:rsid w:val="008224AD"/>
    <w:rsid w:val="00822F3A"/>
    <w:rsid w:val="008241C2"/>
    <w:rsid w:val="0082429A"/>
    <w:rsid w:val="00824662"/>
    <w:rsid w:val="00824D33"/>
    <w:rsid w:val="00825639"/>
    <w:rsid w:val="00825E30"/>
    <w:rsid w:val="008262BE"/>
    <w:rsid w:val="00827212"/>
    <w:rsid w:val="008278B4"/>
    <w:rsid w:val="00830912"/>
    <w:rsid w:val="00830C44"/>
    <w:rsid w:val="008326F1"/>
    <w:rsid w:val="00832A21"/>
    <w:rsid w:val="008346D1"/>
    <w:rsid w:val="008358F9"/>
    <w:rsid w:val="00835CC8"/>
    <w:rsid w:val="008365D7"/>
    <w:rsid w:val="00836752"/>
    <w:rsid w:val="008367B8"/>
    <w:rsid w:val="008379C4"/>
    <w:rsid w:val="00840802"/>
    <w:rsid w:val="008420D6"/>
    <w:rsid w:val="00842C38"/>
    <w:rsid w:val="008432A5"/>
    <w:rsid w:val="00843569"/>
    <w:rsid w:val="008439D8"/>
    <w:rsid w:val="00844008"/>
    <w:rsid w:val="0084498E"/>
    <w:rsid w:val="00844ED2"/>
    <w:rsid w:val="00846DFD"/>
    <w:rsid w:val="008507D7"/>
    <w:rsid w:val="00850F5F"/>
    <w:rsid w:val="00851089"/>
    <w:rsid w:val="0085138F"/>
    <w:rsid w:val="008516EB"/>
    <w:rsid w:val="00852718"/>
    <w:rsid w:val="00852DEA"/>
    <w:rsid w:val="008538D0"/>
    <w:rsid w:val="0085397B"/>
    <w:rsid w:val="00853A77"/>
    <w:rsid w:val="00853D4C"/>
    <w:rsid w:val="00854286"/>
    <w:rsid w:val="00854349"/>
    <w:rsid w:val="008543D2"/>
    <w:rsid w:val="008547FF"/>
    <w:rsid w:val="00854EEF"/>
    <w:rsid w:val="00854F40"/>
    <w:rsid w:val="00855625"/>
    <w:rsid w:val="008565F6"/>
    <w:rsid w:val="00856706"/>
    <w:rsid w:val="00857011"/>
    <w:rsid w:val="00857E49"/>
    <w:rsid w:val="00860D31"/>
    <w:rsid w:val="008614EA"/>
    <w:rsid w:val="0086327B"/>
    <w:rsid w:val="0086350C"/>
    <w:rsid w:val="008637E0"/>
    <w:rsid w:val="00863DF4"/>
    <w:rsid w:val="008669EC"/>
    <w:rsid w:val="00867CCC"/>
    <w:rsid w:val="008720D9"/>
    <w:rsid w:val="008744EB"/>
    <w:rsid w:val="0087470E"/>
    <w:rsid w:val="00874807"/>
    <w:rsid w:val="008767E8"/>
    <w:rsid w:val="008770AB"/>
    <w:rsid w:val="008805F0"/>
    <w:rsid w:val="00881B78"/>
    <w:rsid w:val="00883129"/>
    <w:rsid w:val="0088339F"/>
    <w:rsid w:val="00883460"/>
    <w:rsid w:val="00883D40"/>
    <w:rsid w:val="00883FCE"/>
    <w:rsid w:val="00884F83"/>
    <w:rsid w:val="00885905"/>
    <w:rsid w:val="00885FDA"/>
    <w:rsid w:val="008868C5"/>
    <w:rsid w:val="00886B6E"/>
    <w:rsid w:val="00886D0E"/>
    <w:rsid w:val="00886EE6"/>
    <w:rsid w:val="00890EE7"/>
    <w:rsid w:val="00893172"/>
    <w:rsid w:val="0089407C"/>
    <w:rsid w:val="0089482F"/>
    <w:rsid w:val="00894BD9"/>
    <w:rsid w:val="00894E4F"/>
    <w:rsid w:val="00894E9E"/>
    <w:rsid w:val="00895A46"/>
    <w:rsid w:val="00895F8C"/>
    <w:rsid w:val="00896224"/>
    <w:rsid w:val="008962BD"/>
    <w:rsid w:val="00896C3C"/>
    <w:rsid w:val="00896C62"/>
    <w:rsid w:val="00897289"/>
    <w:rsid w:val="0089764D"/>
    <w:rsid w:val="00897795"/>
    <w:rsid w:val="008A13CE"/>
    <w:rsid w:val="008A17DD"/>
    <w:rsid w:val="008A26A4"/>
    <w:rsid w:val="008A31FE"/>
    <w:rsid w:val="008A3A0D"/>
    <w:rsid w:val="008A3FB3"/>
    <w:rsid w:val="008A50D9"/>
    <w:rsid w:val="008A5DA8"/>
    <w:rsid w:val="008A7010"/>
    <w:rsid w:val="008A78B8"/>
    <w:rsid w:val="008B01D3"/>
    <w:rsid w:val="008B0B15"/>
    <w:rsid w:val="008B1A44"/>
    <w:rsid w:val="008B2E22"/>
    <w:rsid w:val="008B39F2"/>
    <w:rsid w:val="008B3C89"/>
    <w:rsid w:val="008B588B"/>
    <w:rsid w:val="008B59B3"/>
    <w:rsid w:val="008B6228"/>
    <w:rsid w:val="008B6F30"/>
    <w:rsid w:val="008B73A1"/>
    <w:rsid w:val="008B75B3"/>
    <w:rsid w:val="008B7ACA"/>
    <w:rsid w:val="008C0BEB"/>
    <w:rsid w:val="008C0D60"/>
    <w:rsid w:val="008C0F4C"/>
    <w:rsid w:val="008C1158"/>
    <w:rsid w:val="008C1B35"/>
    <w:rsid w:val="008C2992"/>
    <w:rsid w:val="008C3505"/>
    <w:rsid w:val="008C351E"/>
    <w:rsid w:val="008C420E"/>
    <w:rsid w:val="008C4813"/>
    <w:rsid w:val="008C4E3C"/>
    <w:rsid w:val="008C6137"/>
    <w:rsid w:val="008C62D6"/>
    <w:rsid w:val="008C679F"/>
    <w:rsid w:val="008C74B0"/>
    <w:rsid w:val="008D088E"/>
    <w:rsid w:val="008D097D"/>
    <w:rsid w:val="008D273D"/>
    <w:rsid w:val="008D336D"/>
    <w:rsid w:val="008D4B72"/>
    <w:rsid w:val="008D52B1"/>
    <w:rsid w:val="008D5585"/>
    <w:rsid w:val="008D7A27"/>
    <w:rsid w:val="008D7B1D"/>
    <w:rsid w:val="008E03A0"/>
    <w:rsid w:val="008E0AD2"/>
    <w:rsid w:val="008E11A4"/>
    <w:rsid w:val="008E163A"/>
    <w:rsid w:val="008E2645"/>
    <w:rsid w:val="008E3057"/>
    <w:rsid w:val="008E3189"/>
    <w:rsid w:val="008E3252"/>
    <w:rsid w:val="008E3BB0"/>
    <w:rsid w:val="008E4ED6"/>
    <w:rsid w:val="008E5156"/>
    <w:rsid w:val="008E6518"/>
    <w:rsid w:val="008E654A"/>
    <w:rsid w:val="008E7571"/>
    <w:rsid w:val="008E7715"/>
    <w:rsid w:val="008F1A61"/>
    <w:rsid w:val="008F23C2"/>
    <w:rsid w:val="008F33A0"/>
    <w:rsid w:val="008F410A"/>
    <w:rsid w:val="008F4B7D"/>
    <w:rsid w:val="008F4FAD"/>
    <w:rsid w:val="008F5354"/>
    <w:rsid w:val="008F54CD"/>
    <w:rsid w:val="008F58B7"/>
    <w:rsid w:val="008F6DA7"/>
    <w:rsid w:val="008F7E8C"/>
    <w:rsid w:val="00900A26"/>
    <w:rsid w:val="0090190B"/>
    <w:rsid w:val="00902B00"/>
    <w:rsid w:val="00902F85"/>
    <w:rsid w:val="0090367D"/>
    <w:rsid w:val="00904480"/>
    <w:rsid w:val="0090465D"/>
    <w:rsid w:val="0090478D"/>
    <w:rsid w:val="00904EB1"/>
    <w:rsid w:val="00905187"/>
    <w:rsid w:val="00905548"/>
    <w:rsid w:val="0090568B"/>
    <w:rsid w:val="0090618B"/>
    <w:rsid w:val="009066A2"/>
    <w:rsid w:val="00907151"/>
    <w:rsid w:val="00907DDB"/>
    <w:rsid w:val="009104FF"/>
    <w:rsid w:val="009108F1"/>
    <w:rsid w:val="00911334"/>
    <w:rsid w:val="00911512"/>
    <w:rsid w:val="00911A35"/>
    <w:rsid w:val="00911F32"/>
    <w:rsid w:val="009120C5"/>
    <w:rsid w:val="009127E3"/>
    <w:rsid w:val="00912B1E"/>
    <w:rsid w:val="00912C98"/>
    <w:rsid w:val="00912E04"/>
    <w:rsid w:val="0091384A"/>
    <w:rsid w:val="009161F6"/>
    <w:rsid w:val="0091696B"/>
    <w:rsid w:val="009179EA"/>
    <w:rsid w:val="00920D72"/>
    <w:rsid w:val="009212C4"/>
    <w:rsid w:val="009214DF"/>
    <w:rsid w:val="009223E3"/>
    <w:rsid w:val="0092332A"/>
    <w:rsid w:val="0092358D"/>
    <w:rsid w:val="00923726"/>
    <w:rsid w:val="009237F0"/>
    <w:rsid w:val="00925143"/>
    <w:rsid w:val="00925749"/>
    <w:rsid w:val="00926337"/>
    <w:rsid w:val="00926C46"/>
    <w:rsid w:val="00930EEE"/>
    <w:rsid w:val="0093142A"/>
    <w:rsid w:val="009318FB"/>
    <w:rsid w:val="00934607"/>
    <w:rsid w:val="00934948"/>
    <w:rsid w:val="00935221"/>
    <w:rsid w:val="00936AFE"/>
    <w:rsid w:val="0093700E"/>
    <w:rsid w:val="009374C1"/>
    <w:rsid w:val="00940BBE"/>
    <w:rsid w:val="00940DB6"/>
    <w:rsid w:val="00941E37"/>
    <w:rsid w:val="009435D6"/>
    <w:rsid w:val="009444D6"/>
    <w:rsid w:val="00944D56"/>
    <w:rsid w:val="0094521B"/>
    <w:rsid w:val="0094599D"/>
    <w:rsid w:val="00945AA0"/>
    <w:rsid w:val="00945C51"/>
    <w:rsid w:val="009467CB"/>
    <w:rsid w:val="00946ECC"/>
    <w:rsid w:val="00950729"/>
    <w:rsid w:val="009513C7"/>
    <w:rsid w:val="00951B6D"/>
    <w:rsid w:val="009528D1"/>
    <w:rsid w:val="009543AF"/>
    <w:rsid w:val="00954ED9"/>
    <w:rsid w:val="00955A34"/>
    <w:rsid w:val="00956452"/>
    <w:rsid w:val="0095754A"/>
    <w:rsid w:val="0096032D"/>
    <w:rsid w:val="00961145"/>
    <w:rsid w:val="00962CFD"/>
    <w:rsid w:val="00963B70"/>
    <w:rsid w:val="0096406F"/>
    <w:rsid w:val="009642D8"/>
    <w:rsid w:val="00964609"/>
    <w:rsid w:val="00965BFF"/>
    <w:rsid w:val="00965E86"/>
    <w:rsid w:val="00966A44"/>
    <w:rsid w:val="00967962"/>
    <w:rsid w:val="00970094"/>
    <w:rsid w:val="00971536"/>
    <w:rsid w:val="009718C6"/>
    <w:rsid w:val="009720F6"/>
    <w:rsid w:val="009728E7"/>
    <w:rsid w:val="0097324A"/>
    <w:rsid w:val="00973D3A"/>
    <w:rsid w:val="00974A46"/>
    <w:rsid w:val="009756A4"/>
    <w:rsid w:val="009764DD"/>
    <w:rsid w:val="009766F5"/>
    <w:rsid w:val="009768B3"/>
    <w:rsid w:val="00981B81"/>
    <w:rsid w:val="00982BB1"/>
    <w:rsid w:val="00982BD7"/>
    <w:rsid w:val="00983196"/>
    <w:rsid w:val="00984153"/>
    <w:rsid w:val="00985087"/>
    <w:rsid w:val="00986199"/>
    <w:rsid w:val="00990134"/>
    <w:rsid w:val="00991B93"/>
    <w:rsid w:val="00993006"/>
    <w:rsid w:val="0099341E"/>
    <w:rsid w:val="00993C3D"/>
    <w:rsid w:val="00994972"/>
    <w:rsid w:val="00994BBD"/>
    <w:rsid w:val="00994FE6"/>
    <w:rsid w:val="009954AB"/>
    <w:rsid w:val="009954F9"/>
    <w:rsid w:val="00995925"/>
    <w:rsid w:val="00995957"/>
    <w:rsid w:val="00995EA2"/>
    <w:rsid w:val="00996B2D"/>
    <w:rsid w:val="009A00D6"/>
    <w:rsid w:val="009A016C"/>
    <w:rsid w:val="009A1948"/>
    <w:rsid w:val="009A1ABB"/>
    <w:rsid w:val="009A1C38"/>
    <w:rsid w:val="009A4092"/>
    <w:rsid w:val="009A4469"/>
    <w:rsid w:val="009A48EF"/>
    <w:rsid w:val="009A521C"/>
    <w:rsid w:val="009A6741"/>
    <w:rsid w:val="009A686F"/>
    <w:rsid w:val="009B0213"/>
    <w:rsid w:val="009B13B7"/>
    <w:rsid w:val="009B152A"/>
    <w:rsid w:val="009B2180"/>
    <w:rsid w:val="009B257D"/>
    <w:rsid w:val="009B42DC"/>
    <w:rsid w:val="009B470A"/>
    <w:rsid w:val="009B4F1D"/>
    <w:rsid w:val="009B5811"/>
    <w:rsid w:val="009B63DF"/>
    <w:rsid w:val="009B74F5"/>
    <w:rsid w:val="009C096D"/>
    <w:rsid w:val="009C1A01"/>
    <w:rsid w:val="009C20D2"/>
    <w:rsid w:val="009C2656"/>
    <w:rsid w:val="009C30B9"/>
    <w:rsid w:val="009C506D"/>
    <w:rsid w:val="009C5DAC"/>
    <w:rsid w:val="009C5E7A"/>
    <w:rsid w:val="009C5EDF"/>
    <w:rsid w:val="009C7297"/>
    <w:rsid w:val="009C771E"/>
    <w:rsid w:val="009D0D94"/>
    <w:rsid w:val="009D1190"/>
    <w:rsid w:val="009D1D98"/>
    <w:rsid w:val="009D269C"/>
    <w:rsid w:val="009D326B"/>
    <w:rsid w:val="009D34FA"/>
    <w:rsid w:val="009D3EEE"/>
    <w:rsid w:val="009D50C8"/>
    <w:rsid w:val="009D5592"/>
    <w:rsid w:val="009D58E1"/>
    <w:rsid w:val="009D63CF"/>
    <w:rsid w:val="009D6A56"/>
    <w:rsid w:val="009D7D6D"/>
    <w:rsid w:val="009E06DC"/>
    <w:rsid w:val="009E06E4"/>
    <w:rsid w:val="009E1B2C"/>
    <w:rsid w:val="009E2329"/>
    <w:rsid w:val="009E3B6D"/>
    <w:rsid w:val="009E3CB3"/>
    <w:rsid w:val="009E3D50"/>
    <w:rsid w:val="009E6005"/>
    <w:rsid w:val="009E649B"/>
    <w:rsid w:val="009E6540"/>
    <w:rsid w:val="009E6FB1"/>
    <w:rsid w:val="009E7447"/>
    <w:rsid w:val="009E75A9"/>
    <w:rsid w:val="009F02C8"/>
    <w:rsid w:val="009F169E"/>
    <w:rsid w:val="009F1D2C"/>
    <w:rsid w:val="009F28AD"/>
    <w:rsid w:val="009F2939"/>
    <w:rsid w:val="009F4F03"/>
    <w:rsid w:val="009F5017"/>
    <w:rsid w:val="009F5C2E"/>
    <w:rsid w:val="009F5F28"/>
    <w:rsid w:val="009F7522"/>
    <w:rsid w:val="009F792B"/>
    <w:rsid w:val="00A0062C"/>
    <w:rsid w:val="00A00D54"/>
    <w:rsid w:val="00A017D7"/>
    <w:rsid w:val="00A01937"/>
    <w:rsid w:val="00A01AE7"/>
    <w:rsid w:val="00A01FFB"/>
    <w:rsid w:val="00A02706"/>
    <w:rsid w:val="00A02BDB"/>
    <w:rsid w:val="00A03314"/>
    <w:rsid w:val="00A0359A"/>
    <w:rsid w:val="00A0398F"/>
    <w:rsid w:val="00A03BE9"/>
    <w:rsid w:val="00A04147"/>
    <w:rsid w:val="00A04206"/>
    <w:rsid w:val="00A044D9"/>
    <w:rsid w:val="00A056CF"/>
    <w:rsid w:val="00A07D79"/>
    <w:rsid w:val="00A1011A"/>
    <w:rsid w:val="00A110A5"/>
    <w:rsid w:val="00A11229"/>
    <w:rsid w:val="00A121F1"/>
    <w:rsid w:val="00A12AF9"/>
    <w:rsid w:val="00A13382"/>
    <w:rsid w:val="00A13470"/>
    <w:rsid w:val="00A1353C"/>
    <w:rsid w:val="00A13757"/>
    <w:rsid w:val="00A138B7"/>
    <w:rsid w:val="00A138BD"/>
    <w:rsid w:val="00A138D6"/>
    <w:rsid w:val="00A14434"/>
    <w:rsid w:val="00A16630"/>
    <w:rsid w:val="00A168E1"/>
    <w:rsid w:val="00A16C9B"/>
    <w:rsid w:val="00A21AA9"/>
    <w:rsid w:val="00A21D50"/>
    <w:rsid w:val="00A22910"/>
    <w:rsid w:val="00A252ED"/>
    <w:rsid w:val="00A269A5"/>
    <w:rsid w:val="00A26F1A"/>
    <w:rsid w:val="00A30E20"/>
    <w:rsid w:val="00A31BCC"/>
    <w:rsid w:val="00A3235D"/>
    <w:rsid w:val="00A34D5D"/>
    <w:rsid w:val="00A35545"/>
    <w:rsid w:val="00A358E9"/>
    <w:rsid w:val="00A3695F"/>
    <w:rsid w:val="00A374BD"/>
    <w:rsid w:val="00A3777B"/>
    <w:rsid w:val="00A37C52"/>
    <w:rsid w:val="00A37E7E"/>
    <w:rsid w:val="00A40035"/>
    <w:rsid w:val="00A40360"/>
    <w:rsid w:val="00A40CC1"/>
    <w:rsid w:val="00A41679"/>
    <w:rsid w:val="00A41C10"/>
    <w:rsid w:val="00A429F7"/>
    <w:rsid w:val="00A42BFE"/>
    <w:rsid w:val="00A42FA3"/>
    <w:rsid w:val="00A4382E"/>
    <w:rsid w:val="00A438BC"/>
    <w:rsid w:val="00A43F5E"/>
    <w:rsid w:val="00A461F7"/>
    <w:rsid w:val="00A47A2F"/>
    <w:rsid w:val="00A5044B"/>
    <w:rsid w:val="00A5044F"/>
    <w:rsid w:val="00A50A00"/>
    <w:rsid w:val="00A5226B"/>
    <w:rsid w:val="00A54E58"/>
    <w:rsid w:val="00A55708"/>
    <w:rsid w:val="00A561B9"/>
    <w:rsid w:val="00A56641"/>
    <w:rsid w:val="00A56913"/>
    <w:rsid w:val="00A60059"/>
    <w:rsid w:val="00A6241A"/>
    <w:rsid w:val="00A62899"/>
    <w:rsid w:val="00A629A9"/>
    <w:rsid w:val="00A646CD"/>
    <w:rsid w:val="00A64806"/>
    <w:rsid w:val="00A67FC6"/>
    <w:rsid w:val="00A70ED1"/>
    <w:rsid w:val="00A717ED"/>
    <w:rsid w:val="00A71DC9"/>
    <w:rsid w:val="00A7211C"/>
    <w:rsid w:val="00A74665"/>
    <w:rsid w:val="00A752C0"/>
    <w:rsid w:val="00A76B53"/>
    <w:rsid w:val="00A777F8"/>
    <w:rsid w:val="00A805F4"/>
    <w:rsid w:val="00A80CF3"/>
    <w:rsid w:val="00A819BB"/>
    <w:rsid w:val="00A81A5E"/>
    <w:rsid w:val="00A82D48"/>
    <w:rsid w:val="00A836AF"/>
    <w:rsid w:val="00A838EF"/>
    <w:rsid w:val="00A858C4"/>
    <w:rsid w:val="00A85A40"/>
    <w:rsid w:val="00A85D2B"/>
    <w:rsid w:val="00A860B5"/>
    <w:rsid w:val="00A862D0"/>
    <w:rsid w:val="00A865D4"/>
    <w:rsid w:val="00A87724"/>
    <w:rsid w:val="00A87DF5"/>
    <w:rsid w:val="00A9007B"/>
    <w:rsid w:val="00A903ED"/>
    <w:rsid w:val="00A912F2"/>
    <w:rsid w:val="00A91878"/>
    <w:rsid w:val="00A922BB"/>
    <w:rsid w:val="00A9257C"/>
    <w:rsid w:val="00A9352B"/>
    <w:rsid w:val="00A93576"/>
    <w:rsid w:val="00A937BC"/>
    <w:rsid w:val="00A944CC"/>
    <w:rsid w:val="00A94601"/>
    <w:rsid w:val="00A95460"/>
    <w:rsid w:val="00A95E51"/>
    <w:rsid w:val="00A96327"/>
    <w:rsid w:val="00A977B8"/>
    <w:rsid w:val="00A97A41"/>
    <w:rsid w:val="00AA0109"/>
    <w:rsid w:val="00AA0435"/>
    <w:rsid w:val="00AA0584"/>
    <w:rsid w:val="00AA0A41"/>
    <w:rsid w:val="00AA0B29"/>
    <w:rsid w:val="00AA1D15"/>
    <w:rsid w:val="00AA4663"/>
    <w:rsid w:val="00AA4864"/>
    <w:rsid w:val="00AA4AF9"/>
    <w:rsid w:val="00AA4C8E"/>
    <w:rsid w:val="00AA5175"/>
    <w:rsid w:val="00AA59F3"/>
    <w:rsid w:val="00AA69D7"/>
    <w:rsid w:val="00AA7513"/>
    <w:rsid w:val="00AB09A9"/>
    <w:rsid w:val="00AB0A07"/>
    <w:rsid w:val="00AB253C"/>
    <w:rsid w:val="00AB2C55"/>
    <w:rsid w:val="00AB378B"/>
    <w:rsid w:val="00AB54E2"/>
    <w:rsid w:val="00AB5D8A"/>
    <w:rsid w:val="00AB7C10"/>
    <w:rsid w:val="00AC008F"/>
    <w:rsid w:val="00AC05A1"/>
    <w:rsid w:val="00AC3592"/>
    <w:rsid w:val="00AC3BF1"/>
    <w:rsid w:val="00AC3FD9"/>
    <w:rsid w:val="00AC664F"/>
    <w:rsid w:val="00AC6863"/>
    <w:rsid w:val="00AD05EC"/>
    <w:rsid w:val="00AD0FC1"/>
    <w:rsid w:val="00AD181D"/>
    <w:rsid w:val="00AD27A3"/>
    <w:rsid w:val="00AD298B"/>
    <w:rsid w:val="00AD2B89"/>
    <w:rsid w:val="00AD3FF8"/>
    <w:rsid w:val="00AD423E"/>
    <w:rsid w:val="00AD4969"/>
    <w:rsid w:val="00AD4A3D"/>
    <w:rsid w:val="00AD58A8"/>
    <w:rsid w:val="00AD66D0"/>
    <w:rsid w:val="00AD74EC"/>
    <w:rsid w:val="00AE1563"/>
    <w:rsid w:val="00AE1A9C"/>
    <w:rsid w:val="00AE1FBC"/>
    <w:rsid w:val="00AE2AC1"/>
    <w:rsid w:val="00AE3676"/>
    <w:rsid w:val="00AE38DE"/>
    <w:rsid w:val="00AE395F"/>
    <w:rsid w:val="00AE53FD"/>
    <w:rsid w:val="00AE5A9D"/>
    <w:rsid w:val="00AE5CFB"/>
    <w:rsid w:val="00AE7758"/>
    <w:rsid w:val="00AE7F75"/>
    <w:rsid w:val="00AF08C1"/>
    <w:rsid w:val="00AF0BB2"/>
    <w:rsid w:val="00AF184D"/>
    <w:rsid w:val="00AF19CB"/>
    <w:rsid w:val="00AF335C"/>
    <w:rsid w:val="00AF3EC8"/>
    <w:rsid w:val="00AF4524"/>
    <w:rsid w:val="00AF512A"/>
    <w:rsid w:val="00AF54E3"/>
    <w:rsid w:val="00AF55EB"/>
    <w:rsid w:val="00AF6617"/>
    <w:rsid w:val="00AF6E70"/>
    <w:rsid w:val="00AF6F41"/>
    <w:rsid w:val="00B0087B"/>
    <w:rsid w:val="00B00BC4"/>
    <w:rsid w:val="00B01515"/>
    <w:rsid w:val="00B01A2F"/>
    <w:rsid w:val="00B0294B"/>
    <w:rsid w:val="00B02D77"/>
    <w:rsid w:val="00B03A41"/>
    <w:rsid w:val="00B03EFC"/>
    <w:rsid w:val="00B0440D"/>
    <w:rsid w:val="00B04981"/>
    <w:rsid w:val="00B05269"/>
    <w:rsid w:val="00B054DF"/>
    <w:rsid w:val="00B057C3"/>
    <w:rsid w:val="00B05CCC"/>
    <w:rsid w:val="00B0616E"/>
    <w:rsid w:val="00B06652"/>
    <w:rsid w:val="00B079ED"/>
    <w:rsid w:val="00B10E64"/>
    <w:rsid w:val="00B1177C"/>
    <w:rsid w:val="00B136BA"/>
    <w:rsid w:val="00B138CA"/>
    <w:rsid w:val="00B14065"/>
    <w:rsid w:val="00B14892"/>
    <w:rsid w:val="00B14C13"/>
    <w:rsid w:val="00B14D6B"/>
    <w:rsid w:val="00B155CF"/>
    <w:rsid w:val="00B1566D"/>
    <w:rsid w:val="00B15D19"/>
    <w:rsid w:val="00B16115"/>
    <w:rsid w:val="00B165CC"/>
    <w:rsid w:val="00B1700B"/>
    <w:rsid w:val="00B20D00"/>
    <w:rsid w:val="00B21740"/>
    <w:rsid w:val="00B22F7F"/>
    <w:rsid w:val="00B23520"/>
    <w:rsid w:val="00B24791"/>
    <w:rsid w:val="00B250DB"/>
    <w:rsid w:val="00B25EE8"/>
    <w:rsid w:val="00B26CA5"/>
    <w:rsid w:val="00B310F2"/>
    <w:rsid w:val="00B311FE"/>
    <w:rsid w:val="00B3128B"/>
    <w:rsid w:val="00B31672"/>
    <w:rsid w:val="00B32BBA"/>
    <w:rsid w:val="00B32FC9"/>
    <w:rsid w:val="00B33155"/>
    <w:rsid w:val="00B336E3"/>
    <w:rsid w:val="00B3393D"/>
    <w:rsid w:val="00B34718"/>
    <w:rsid w:val="00B3491A"/>
    <w:rsid w:val="00B35795"/>
    <w:rsid w:val="00B35A87"/>
    <w:rsid w:val="00B35AC2"/>
    <w:rsid w:val="00B36B74"/>
    <w:rsid w:val="00B41426"/>
    <w:rsid w:val="00B42027"/>
    <w:rsid w:val="00B4255F"/>
    <w:rsid w:val="00B44A29"/>
    <w:rsid w:val="00B45069"/>
    <w:rsid w:val="00B453B7"/>
    <w:rsid w:val="00B45546"/>
    <w:rsid w:val="00B45570"/>
    <w:rsid w:val="00B455AB"/>
    <w:rsid w:val="00B45E7F"/>
    <w:rsid w:val="00B4618C"/>
    <w:rsid w:val="00B468DA"/>
    <w:rsid w:val="00B46BDC"/>
    <w:rsid w:val="00B47F2D"/>
    <w:rsid w:val="00B51018"/>
    <w:rsid w:val="00B5155D"/>
    <w:rsid w:val="00B51880"/>
    <w:rsid w:val="00B5196E"/>
    <w:rsid w:val="00B51FAF"/>
    <w:rsid w:val="00B527E5"/>
    <w:rsid w:val="00B53DD8"/>
    <w:rsid w:val="00B54051"/>
    <w:rsid w:val="00B5464A"/>
    <w:rsid w:val="00B54781"/>
    <w:rsid w:val="00B54894"/>
    <w:rsid w:val="00B55754"/>
    <w:rsid w:val="00B57C59"/>
    <w:rsid w:val="00B57F70"/>
    <w:rsid w:val="00B60457"/>
    <w:rsid w:val="00B60822"/>
    <w:rsid w:val="00B61601"/>
    <w:rsid w:val="00B62676"/>
    <w:rsid w:val="00B635A3"/>
    <w:rsid w:val="00B63670"/>
    <w:rsid w:val="00B63E33"/>
    <w:rsid w:val="00B6405F"/>
    <w:rsid w:val="00B65376"/>
    <w:rsid w:val="00B6553E"/>
    <w:rsid w:val="00B65EFE"/>
    <w:rsid w:val="00B662E2"/>
    <w:rsid w:val="00B67B3C"/>
    <w:rsid w:val="00B705B6"/>
    <w:rsid w:val="00B70D46"/>
    <w:rsid w:val="00B710D7"/>
    <w:rsid w:val="00B719F8"/>
    <w:rsid w:val="00B71B15"/>
    <w:rsid w:val="00B72487"/>
    <w:rsid w:val="00B72A4F"/>
    <w:rsid w:val="00B736BA"/>
    <w:rsid w:val="00B73D26"/>
    <w:rsid w:val="00B746DD"/>
    <w:rsid w:val="00B748B1"/>
    <w:rsid w:val="00B74A0C"/>
    <w:rsid w:val="00B74D26"/>
    <w:rsid w:val="00B76697"/>
    <w:rsid w:val="00B766CB"/>
    <w:rsid w:val="00B76AA4"/>
    <w:rsid w:val="00B771EE"/>
    <w:rsid w:val="00B773EE"/>
    <w:rsid w:val="00B80D80"/>
    <w:rsid w:val="00B80D88"/>
    <w:rsid w:val="00B80E9D"/>
    <w:rsid w:val="00B81086"/>
    <w:rsid w:val="00B81254"/>
    <w:rsid w:val="00B8138B"/>
    <w:rsid w:val="00B81A82"/>
    <w:rsid w:val="00B823F5"/>
    <w:rsid w:val="00B82E0F"/>
    <w:rsid w:val="00B83353"/>
    <w:rsid w:val="00B833EB"/>
    <w:rsid w:val="00B83489"/>
    <w:rsid w:val="00B83A89"/>
    <w:rsid w:val="00B84C11"/>
    <w:rsid w:val="00B85FEA"/>
    <w:rsid w:val="00B8641E"/>
    <w:rsid w:val="00B86AD2"/>
    <w:rsid w:val="00B86C17"/>
    <w:rsid w:val="00B9088F"/>
    <w:rsid w:val="00B90901"/>
    <w:rsid w:val="00B9161B"/>
    <w:rsid w:val="00B91D83"/>
    <w:rsid w:val="00B926B7"/>
    <w:rsid w:val="00B92BA7"/>
    <w:rsid w:val="00B92D6C"/>
    <w:rsid w:val="00B938BB"/>
    <w:rsid w:val="00B94FDA"/>
    <w:rsid w:val="00B950A7"/>
    <w:rsid w:val="00B95326"/>
    <w:rsid w:val="00BA0114"/>
    <w:rsid w:val="00BA0452"/>
    <w:rsid w:val="00BA071C"/>
    <w:rsid w:val="00BA0BB5"/>
    <w:rsid w:val="00BA0C6A"/>
    <w:rsid w:val="00BA2AE8"/>
    <w:rsid w:val="00BA321C"/>
    <w:rsid w:val="00BA38A5"/>
    <w:rsid w:val="00BA3D97"/>
    <w:rsid w:val="00BA3E18"/>
    <w:rsid w:val="00BA4B2E"/>
    <w:rsid w:val="00BA4D03"/>
    <w:rsid w:val="00BA541A"/>
    <w:rsid w:val="00BA59C3"/>
    <w:rsid w:val="00BA644A"/>
    <w:rsid w:val="00BA6832"/>
    <w:rsid w:val="00BB0BBD"/>
    <w:rsid w:val="00BB13E2"/>
    <w:rsid w:val="00BB1B0A"/>
    <w:rsid w:val="00BB1DCB"/>
    <w:rsid w:val="00BB286A"/>
    <w:rsid w:val="00BB2D8D"/>
    <w:rsid w:val="00BB3116"/>
    <w:rsid w:val="00BB5126"/>
    <w:rsid w:val="00BB5194"/>
    <w:rsid w:val="00BB5EDC"/>
    <w:rsid w:val="00BC152C"/>
    <w:rsid w:val="00BC23E2"/>
    <w:rsid w:val="00BC2AFF"/>
    <w:rsid w:val="00BC2DC4"/>
    <w:rsid w:val="00BC3748"/>
    <w:rsid w:val="00BC40A5"/>
    <w:rsid w:val="00BC438C"/>
    <w:rsid w:val="00BC51A6"/>
    <w:rsid w:val="00BC51AB"/>
    <w:rsid w:val="00BC5668"/>
    <w:rsid w:val="00BC57B2"/>
    <w:rsid w:val="00BC5E8D"/>
    <w:rsid w:val="00BC643D"/>
    <w:rsid w:val="00BD0F10"/>
    <w:rsid w:val="00BD21F3"/>
    <w:rsid w:val="00BD29BB"/>
    <w:rsid w:val="00BD34F2"/>
    <w:rsid w:val="00BD391B"/>
    <w:rsid w:val="00BD4993"/>
    <w:rsid w:val="00BD5AAA"/>
    <w:rsid w:val="00BD5C34"/>
    <w:rsid w:val="00BD7351"/>
    <w:rsid w:val="00BD7CC1"/>
    <w:rsid w:val="00BD7D76"/>
    <w:rsid w:val="00BE0953"/>
    <w:rsid w:val="00BE0A75"/>
    <w:rsid w:val="00BE1EE1"/>
    <w:rsid w:val="00BE2387"/>
    <w:rsid w:val="00BE297C"/>
    <w:rsid w:val="00BE2B60"/>
    <w:rsid w:val="00BE2B66"/>
    <w:rsid w:val="00BE307F"/>
    <w:rsid w:val="00BE3CEC"/>
    <w:rsid w:val="00BE531C"/>
    <w:rsid w:val="00BE5B2A"/>
    <w:rsid w:val="00BE6A0F"/>
    <w:rsid w:val="00BE6D44"/>
    <w:rsid w:val="00BE759F"/>
    <w:rsid w:val="00BE766C"/>
    <w:rsid w:val="00BE7BDD"/>
    <w:rsid w:val="00BE7DA4"/>
    <w:rsid w:val="00BE7EC5"/>
    <w:rsid w:val="00BF03CE"/>
    <w:rsid w:val="00BF1145"/>
    <w:rsid w:val="00BF1826"/>
    <w:rsid w:val="00BF1E58"/>
    <w:rsid w:val="00BF2371"/>
    <w:rsid w:val="00BF2F8E"/>
    <w:rsid w:val="00BF354E"/>
    <w:rsid w:val="00BF4DF5"/>
    <w:rsid w:val="00BF5F69"/>
    <w:rsid w:val="00BF6173"/>
    <w:rsid w:val="00BF6341"/>
    <w:rsid w:val="00BF78CD"/>
    <w:rsid w:val="00BF7B2A"/>
    <w:rsid w:val="00C011BF"/>
    <w:rsid w:val="00C01375"/>
    <w:rsid w:val="00C02105"/>
    <w:rsid w:val="00C0240A"/>
    <w:rsid w:val="00C03162"/>
    <w:rsid w:val="00C04225"/>
    <w:rsid w:val="00C043FA"/>
    <w:rsid w:val="00C06D40"/>
    <w:rsid w:val="00C06F3B"/>
    <w:rsid w:val="00C06F97"/>
    <w:rsid w:val="00C11F8C"/>
    <w:rsid w:val="00C133B1"/>
    <w:rsid w:val="00C138BE"/>
    <w:rsid w:val="00C14E73"/>
    <w:rsid w:val="00C16617"/>
    <w:rsid w:val="00C16B15"/>
    <w:rsid w:val="00C16EBD"/>
    <w:rsid w:val="00C1719C"/>
    <w:rsid w:val="00C17D07"/>
    <w:rsid w:val="00C22996"/>
    <w:rsid w:val="00C22DB0"/>
    <w:rsid w:val="00C2317F"/>
    <w:rsid w:val="00C23245"/>
    <w:rsid w:val="00C23BC8"/>
    <w:rsid w:val="00C24F10"/>
    <w:rsid w:val="00C251BD"/>
    <w:rsid w:val="00C25297"/>
    <w:rsid w:val="00C255B3"/>
    <w:rsid w:val="00C25707"/>
    <w:rsid w:val="00C30576"/>
    <w:rsid w:val="00C31DB2"/>
    <w:rsid w:val="00C320AD"/>
    <w:rsid w:val="00C32A31"/>
    <w:rsid w:val="00C33B83"/>
    <w:rsid w:val="00C33FF4"/>
    <w:rsid w:val="00C3640C"/>
    <w:rsid w:val="00C370FA"/>
    <w:rsid w:val="00C424E5"/>
    <w:rsid w:val="00C425E0"/>
    <w:rsid w:val="00C4268B"/>
    <w:rsid w:val="00C42E85"/>
    <w:rsid w:val="00C43023"/>
    <w:rsid w:val="00C43987"/>
    <w:rsid w:val="00C43F5F"/>
    <w:rsid w:val="00C4442B"/>
    <w:rsid w:val="00C44903"/>
    <w:rsid w:val="00C45BA7"/>
    <w:rsid w:val="00C468A1"/>
    <w:rsid w:val="00C47162"/>
    <w:rsid w:val="00C47C27"/>
    <w:rsid w:val="00C47D56"/>
    <w:rsid w:val="00C47E30"/>
    <w:rsid w:val="00C50E18"/>
    <w:rsid w:val="00C51239"/>
    <w:rsid w:val="00C52A20"/>
    <w:rsid w:val="00C53EB8"/>
    <w:rsid w:val="00C54733"/>
    <w:rsid w:val="00C55AF9"/>
    <w:rsid w:val="00C563B1"/>
    <w:rsid w:val="00C5674F"/>
    <w:rsid w:val="00C5727E"/>
    <w:rsid w:val="00C57BD3"/>
    <w:rsid w:val="00C61F18"/>
    <w:rsid w:val="00C62468"/>
    <w:rsid w:val="00C624BF"/>
    <w:rsid w:val="00C626A4"/>
    <w:rsid w:val="00C65BE2"/>
    <w:rsid w:val="00C7083F"/>
    <w:rsid w:val="00C71C73"/>
    <w:rsid w:val="00C71DE0"/>
    <w:rsid w:val="00C7350A"/>
    <w:rsid w:val="00C7494F"/>
    <w:rsid w:val="00C74AC3"/>
    <w:rsid w:val="00C76709"/>
    <w:rsid w:val="00C77332"/>
    <w:rsid w:val="00C77678"/>
    <w:rsid w:val="00C77D32"/>
    <w:rsid w:val="00C8093A"/>
    <w:rsid w:val="00C80F5D"/>
    <w:rsid w:val="00C81118"/>
    <w:rsid w:val="00C82502"/>
    <w:rsid w:val="00C85500"/>
    <w:rsid w:val="00C85B3F"/>
    <w:rsid w:val="00C86C9E"/>
    <w:rsid w:val="00C87C96"/>
    <w:rsid w:val="00C902B7"/>
    <w:rsid w:val="00C908FA"/>
    <w:rsid w:val="00C90BFF"/>
    <w:rsid w:val="00C91068"/>
    <w:rsid w:val="00C91A57"/>
    <w:rsid w:val="00C93D27"/>
    <w:rsid w:val="00C97700"/>
    <w:rsid w:val="00C97AE9"/>
    <w:rsid w:val="00C97F9E"/>
    <w:rsid w:val="00CA0109"/>
    <w:rsid w:val="00CA039E"/>
    <w:rsid w:val="00CA2EE9"/>
    <w:rsid w:val="00CA305E"/>
    <w:rsid w:val="00CA40DA"/>
    <w:rsid w:val="00CA4552"/>
    <w:rsid w:val="00CA469B"/>
    <w:rsid w:val="00CA4F32"/>
    <w:rsid w:val="00CA5FAC"/>
    <w:rsid w:val="00CA67AA"/>
    <w:rsid w:val="00CA6BEA"/>
    <w:rsid w:val="00CA6C98"/>
    <w:rsid w:val="00CA7446"/>
    <w:rsid w:val="00CA7CB6"/>
    <w:rsid w:val="00CB08CF"/>
    <w:rsid w:val="00CB0B8D"/>
    <w:rsid w:val="00CB1053"/>
    <w:rsid w:val="00CB1BEB"/>
    <w:rsid w:val="00CB2AAD"/>
    <w:rsid w:val="00CB3639"/>
    <w:rsid w:val="00CB38BB"/>
    <w:rsid w:val="00CB3980"/>
    <w:rsid w:val="00CB3EAE"/>
    <w:rsid w:val="00CB41FF"/>
    <w:rsid w:val="00CB6B64"/>
    <w:rsid w:val="00CB734B"/>
    <w:rsid w:val="00CB7D08"/>
    <w:rsid w:val="00CC1512"/>
    <w:rsid w:val="00CC177E"/>
    <w:rsid w:val="00CC2BF7"/>
    <w:rsid w:val="00CC3900"/>
    <w:rsid w:val="00CC3ACA"/>
    <w:rsid w:val="00CC419D"/>
    <w:rsid w:val="00CC4D0F"/>
    <w:rsid w:val="00CC5B4F"/>
    <w:rsid w:val="00CC6838"/>
    <w:rsid w:val="00CC710C"/>
    <w:rsid w:val="00CC76F9"/>
    <w:rsid w:val="00CD1C18"/>
    <w:rsid w:val="00CD1C27"/>
    <w:rsid w:val="00CD2335"/>
    <w:rsid w:val="00CD55DC"/>
    <w:rsid w:val="00CE0197"/>
    <w:rsid w:val="00CE0D18"/>
    <w:rsid w:val="00CE15A4"/>
    <w:rsid w:val="00CE15EE"/>
    <w:rsid w:val="00CE193E"/>
    <w:rsid w:val="00CE22C8"/>
    <w:rsid w:val="00CE24D2"/>
    <w:rsid w:val="00CE388E"/>
    <w:rsid w:val="00CE4285"/>
    <w:rsid w:val="00CE4BAB"/>
    <w:rsid w:val="00CE4C2F"/>
    <w:rsid w:val="00CE5775"/>
    <w:rsid w:val="00CE5815"/>
    <w:rsid w:val="00CE5992"/>
    <w:rsid w:val="00CE5CF4"/>
    <w:rsid w:val="00CE5DA9"/>
    <w:rsid w:val="00CE6670"/>
    <w:rsid w:val="00CE6703"/>
    <w:rsid w:val="00CE697D"/>
    <w:rsid w:val="00CF032B"/>
    <w:rsid w:val="00CF0331"/>
    <w:rsid w:val="00CF1F5A"/>
    <w:rsid w:val="00CF2F20"/>
    <w:rsid w:val="00CF391D"/>
    <w:rsid w:val="00CF3946"/>
    <w:rsid w:val="00CF4246"/>
    <w:rsid w:val="00CF5DE5"/>
    <w:rsid w:val="00CF6E10"/>
    <w:rsid w:val="00D00EDE"/>
    <w:rsid w:val="00D0178C"/>
    <w:rsid w:val="00D02438"/>
    <w:rsid w:val="00D03042"/>
    <w:rsid w:val="00D03A15"/>
    <w:rsid w:val="00D04246"/>
    <w:rsid w:val="00D04B0B"/>
    <w:rsid w:val="00D04BAE"/>
    <w:rsid w:val="00D05699"/>
    <w:rsid w:val="00D05915"/>
    <w:rsid w:val="00D06D50"/>
    <w:rsid w:val="00D07054"/>
    <w:rsid w:val="00D11284"/>
    <w:rsid w:val="00D11541"/>
    <w:rsid w:val="00D11B47"/>
    <w:rsid w:val="00D125E0"/>
    <w:rsid w:val="00D160F5"/>
    <w:rsid w:val="00D16992"/>
    <w:rsid w:val="00D16F64"/>
    <w:rsid w:val="00D17DB2"/>
    <w:rsid w:val="00D204D1"/>
    <w:rsid w:val="00D20DA6"/>
    <w:rsid w:val="00D20E73"/>
    <w:rsid w:val="00D21B73"/>
    <w:rsid w:val="00D23896"/>
    <w:rsid w:val="00D25409"/>
    <w:rsid w:val="00D270C5"/>
    <w:rsid w:val="00D27DFC"/>
    <w:rsid w:val="00D32022"/>
    <w:rsid w:val="00D3260A"/>
    <w:rsid w:val="00D3279A"/>
    <w:rsid w:val="00D32B5E"/>
    <w:rsid w:val="00D33750"/>
    <w:rsid w:val="00D33AA6"/>
    <w:rsid w:val="00D349A5"/>
    <w:rsid w:val="00D35DDA"/>
    <w:rsid w:val="00D37779"/>
    <w:rsid w:val="00D40A87"/>
    <w:rsid w:val="00D41AEB"/>
    <w:rsid w:val="00D427AE"/>
    <w:rsid w:val="00D4488E"/>
    <w:rsid w:val="00D45847"/>
    <w:rsid w:val="00D46766"/>
    <w:rsid w:val="00D47878"/>
    <w:rsid w:val="00D5133D"/>
    <w:rsid w:val="00D516C5"/>
    <w:rsid w:val="00D51848"/>
    <w:rsid w:val="00D51C40"/>
    <w:rsid w:val="00D51E42"/>
    <w:rsid w:val="00D52C85"/>
    <w:rsid w:val="00D52FC0"/>
    <w:rsid w:val="00D5306D"/>
    <w:rsid w:val="00D5378A"/>
    <w:rsid w:val="00D5423D"/>
    <w:rsid w:val="00D54492"/>
    <w:rsid w:val="00D54667"/>
    <w:rsid w:val="00D546DE"/>
    <w:rsid w:val="00D54E02"/>
    <w:rsid w:val="00D5527D"/>
    <w:rsid w:val="00D55ACE"/>
    <w:rsid w:val="00D56E32"/>
    <w:rsid w:val="00D57F84"/>
    <w:rsid w:val="00D604C7"/>
    <w:rsid w:val="00D604CC"/>
    <w:rsid w:val="00D60540"/>
    <w:rsid w:val="00D60A92"/>
    <w:rsid w:val="00D61C68"/>
    <w:rsid w:val="00D61F22"/>
    <w:rsid w:val="00D629A6"/>
    <w:rsid w:val="00D63C48"/>
    <w:rsid w:val="00D6406B"/>
    <w:rsid w:val="00D647A6"/>
    <w:rsid w:val="00D64C74"/>
    <w:rsid w:val="00D656F0"/>
    <w:rsid w:val="00D66267"/>
    <w:rsid w:val="00D66C26"/>
    <w:rsid w:val="00D676FC"/>
    <w:rsid w:val="00D67979"/>
    <w:rsid w:val="00D67A4D"/>
    <w:rsid w:val="00D67C4A"/>
    <w:rsid w:val="00D71636"/>
    <w:rsid w:val="00D71A49"/>
    <w:rsid w:val="00D71D83"/>
    <w:rsid w:val="00D71F38"/>
    <w:rsid w:val="00D72435"/>
    <w:rsid w:val="00D72679"/>
    <w:rsid w:val="00D726ED"/>
    <w:rsid w:val="00D763A2"/>
    <w:rsid w:val="00D77797"/>
    <w:rsid w:val="00D8014F"/>
    <w:rsid w:val="00D80DF2"/>
    <w:rsid w:val="00D8156D"/>
    <w:rsid w:val="00D816F4"/>
    <w:rsid w:val="00D817F9"/>
    <w:rsid w:val="00D81E01"/>
    <w:rsid w:val="00D8201F"/>
    <w:rsid w:val="00D820A6"/>
    <w:rsid w:val="00D82922"/>
    <w:rsid w:val="00D84585"/>
    <w:rsid w:val="00D85226"/>
    <w:rsid w:val="00D853F0"/>
    <w:rsid w:val="00D85578"/>
    <w:rsid w:val="00D85786"/>
    <w:rsid w:val="00D85ADB"/>
    <w:rsid w:val="00D863CB"/>
    <w:rsid w:val="00D877DB"/>
    <w:rsid w:val="00D92598"/>
    <w:rsid w:val="00D92AC7"/>
    <w:rsid w:val="00D931E0"/>
    <w:rsid w:val="00D93C6E"/>
    <w:rsid w:val="00D94EAB"/>
    <w:rsid w:val="00D96DC3"/>
    <w:rsid w:val="00D97361"/>
    <w:rsid w:val="00D973C9"/>
    <w:rsid w:val="00DA0AB9"/>
    <w:rsid w:val="00DA0F30"/>
    <w:rsid w:val="00DA11BA"/>
    <w:rsid w:val="00DA13DF"/>
    <w:rsid w:val="00DA2017"/>
    <w:rsid w:val="00DA2E83"/>
    <w:rsid w:val="00DA4ECA"/>
    <w:rsid w:val="00DA52A5"/>
    <w:rsid w:val="00DA5996"/>
    <w:rsid w:val="00DA5FD4"/>
    <w:rsid w:val="00DA63D8"/>
    <w:rsid w:val="00DA67D1"/>
    <w:rsid w:val="00DB0CEB"/>
    <w:rsid w:val="00DB0F0C"/>
    <w:rsid w:val="00DB1002"/>
    <w:rsid w:val="00DB1C33"/>
    <w:rsid w:val="00DB1F67"/>
    <w:rsid w:val="00DB242C"/>
    <w:rsid w:val="00DB28B5"/>
    <w:rsid w:val="00DB2D35"/>
    <w:rsid w:val="00DB2E46"/>
    <w:rsid w:val="00DB3357"/>
    <w:rsid w:val="00DB494A"/>
    <w:rsid w:val="00DB51C3"/>
    <w:rsid w:val="00DB6020"/>
    <w:rsid w:val="00DB67F9"/>
    <w:rsid w:val="00DB6943"/>
    <w:rsid w:val="00DB7139"/>
    <w:rsid w:val="00DB7801"/>
    <w:rsid w:val="00DB7FE0"/>
    <w:rsid w:val="00DC253A"/>
    <w:rsid w:val="00DC2650"/>
    <w:rsid w:val="00DC39B9"/>
    <w:rsid w:val="00DC449F"/>
    <w:rsid w:val="00DC468C"/>
    <w:rsid w:val="00DC59AF"/>
    <w:rsid w:val="00DC629B"/>
    <w:rsid w:val="00DC6592"/>
    <w:rsid w:val="00DC680F"/>
    <w:rsid w:val="00DC6E6D"/>
    <w:rsid w:val="00DC6EC5"/>
    <w:rsid w:val="00DD0378"/>
    <w:rsid w:val="00DD0F42"/>
    <w:rsid w:val="00DD1120"/>
    <w:rsid w:val="00DD14C2"/>
    <w:rsid w:val="00DD29B0"/>
    <w:rsid w:val="00DD342E"/>
    <w:rsid w:val="00DD49FB"/>
    <w:rsid w:val="00DD4E6D"/>
    <w:rsid w:val="00DD5090"/>
    <w:rsid w:val="00DD52A1"/>
    <w:rsid w:val="00DD644B"/>
    <w:rsid w:val="00DD7200"/>
    <w:rsid w:val="00DD7510"/>
    <w:rsid w:val="00DE09F8"/>
    <w:rsid w:val="00DE186B"/>
    <w:rsid w:val="00DE1D13"/>
    <w:rsid w:val="00DE23C1"/>
    <w:rsid w:val="00DE24F9"/>
    <w:rsid w:val="00DE26A0"/>
    <w:rsid w:val="00DE2CCF"/>
    <w:rsid w:val="00DE418A"/>
    <w:rsid w:val="00DE4381"/>
    <w:rsid w:val="00DE478A"/>
    <w:rsid w:val="00DE4955"/>
    <w:rsid w:val="00DE5BDE"/>
    <w:rsid w:val="00DE5F32"/>
    <w:rsid w:val="00DE694F"/>
    <w:rsid w:val="00DE76C0"/>
    <w:rsid w:val="00DE7A56"/>
    <w:rsid w:val="00DF0AE9"/>
    <w:rsid w:val="00DF10F2"/>
    <w:rsid w:val="00DF1D77"/>
    <w:rsid w:val="00DF1F73"/>
    <w:rsid w:val="00DF21DA"/>
    <w:rsid w:val="00DF32E2"/>
    <w:rsid w:val="00DF392D"/>
    <w:rsid w:val="00DF3958"/>
    <w:rsid w:val="00DF3A31"/>
    <w:rsid w:val="00DF5A99"/>
    <w:rsid w:val="00DF5DA1"/>
    <w:rsid w:val="00DF5EC4"/>
    <w:rsid w:val="00DF6675"/>
    <w:rsid w:val="00DF6E57"/>
    <w:rsid w:val="00E011E8"/>
    <w:rsid w:val="00E02787"/>
    <w:rsid w:val="00E03115"/>
    <w:rsid w:val="00E035E8"/>
    <w:rsid w:val="00E0376A"/>
    <w:rsid w:val="00E0449C"/>
    <w:rsid w:val="00E0503B"/>
    <w:rsid w:val="00E05546"/>
    <w:rsid w:val="00E0652C"/>
    <w:rsid w:val="00E07810"/>
    <w:rsid w:val="00E07C95"/>
    <w:rsid w:val="00E10A52"/>
    <w:rsid w:val="00E10CA8"/>
    <w:rsid w:val="00E1126F"/>
    <w:rsid w:val="00E115FB"/>
    <w:rsid w:val="00E13D9B"/>
    <w:rsid w:val="00E143CF"/>
    <w:rsid w:val="00E14523"/>
    <w:rsid w:val="00E14EB8"/>
    <w:rsid w:val="00E1509A"/>
    <w:rsid w:val="00E16751"/>
    <w:rsid w:val="00E1681E"/>
    <w:rsid w:val="00E16ADA"/>
    <w:rsid w:val="00E17556"/>
    <w:rsid w:val="00E17EEA"/>
    <w:rsid w:val="00E2173A"/>
    <w:rsid w:val="00E226F4"/>
    <w:rsid w:val="00E2283E"/>
    <w:rsid w:val="00E22B73"/>
    <w:rsid w:val="00E232A0"/>
    <w:rsid w:val="00E2439A"/>
    <w:rsid w:val="00E24633"/>
    <w:rsid w:val="00E24881"/>
    <w:rsid w:val="00E2536D"/>
    <w:rsid w:val="00E25954"/>
    <w:rsid w:val="00E2678E"/>
    <w:rsid w:val="00E27C89"/>
    <w:rsid w:val="00E3088E"/>
    <w:rsid w:val="00E3138C"/>
    <w:rsid w:val="00E330E5"/>
    <w:rsid w:val="00E338D1"/>
    <w:rsid w:val="00E33B67"/>
    <w:rsid w:val="00E343A0"/>
    <w:rsid w:val="00E34AD9"/>
    <w:rsid w:val="00E34E3C"/>
    <w:rsid w:val="00E34F07"/>
    <w:rsid w:val="00E402A4"/>
    <w:rsid w:val="00E4152A"/>
    <w:rsid w:val="00E41888"/>
    <w:rsid w:val="00E4285D"/>
    <w:rsid w:val="00E44760"/>
    <w:rsid w:val="00E44FC2"/>
    <w:rsid w:val="00E46AA5"/>
    <w:rsid w:val="00E50589"/>
    <w:rsid w:val="00E50A4A"/>
    <w:rsid w:val="00E533B5"/>
    <w:rsid w:val="00E533DD"/>
    <w:rsid w:val="00E54269"/>
    <w:rsid w:val="00E55C4C"/>
    <w:rsid w:val="00E56E26"/>
    <w:rsid w:val="00E57058"/>
    <w:rsid w:val="00E57A64"/>
    <w:rsid w:val="00E61429"/>
    <w:rsid w:val="00E63DC2"/>
    <w:rsid w:val="00E6408A"/>
    <w:rsid w:val="00E640AE"/>
    <w:rsid w:val="00E640B3"/>
    <w:rsid w:val="00E6435D"/>
    <w:rsid w:val="00E64399"/>
    <w:rsid w:val="00E6453B"/>
    <w:rsid w:val="00E64AAB"/>
    <w:rsid w:val="00E664E6"/>
    <w:rsid w:val="00E66931"/>
    <w:rsid w:val="00E669D5"/>
    <w:rsid w:val="00E66B77"/>
    <w:rsid w:val="00E67435"/>
    <w:rsid w:val="00E67640"/>
    <w:rsid w:val="00E679FF"/>
    <w:rsid w:val="00E67F3E"/>
    <w:rsid w:val="00E73C96"/>
    <w:rsid w:val="00E7437E"/>
    <w:rsid w:val="00E74F92"/>
    <w:rsid w:val="00E757FB"/>
    <w:rsid w:val="00E76037"/>
    <w:rsid w:val="00E76D78"/>
    <w:rsid w:val="00E77A67"/>
    <w:rsid w:val="00E77CC9"/>
    <w:rsid w:val="00E80DBD"/>
    <w:rsid w:val="00E81C53"/>
    <w:rsid w:val="00E82DF3"/>
    <w:rsid w:val="00E83902"/>
    <w:rsid w:val="00E83D84"/>
    <w:rsid w:val="00E841C4"/>
    <w:rsid w:val="00E844CF"/>
    <w:rsid w:val="00E84620"/>
    <w:rsid w:val="00E84952"/>
    <w:rsid w:val="00E85031"/>
    <w:rsid w:val="00E85816"/>
    <w:rsid w:val="00E866C3"/>
    <w:rsid w:val="00E87106"/>
    <w:rsid w:val="00E87B19"/>
    <w:rsid w:val="00E903CA"/>
    <w:rsid w:val="00E905A5"/>
    <w:rsid w:val="00E90EA4"/>
    <w:rsid w:val="00E90FF3"/>
    <w:rsid w:val="00E9136F"/>
    <w:rsid w:val="00E9291F"/>
    <w:rsid w:val="00E93740"/>
    <w:rsid w:val="00E94184"/>
    <w:rsid w:val="00E94689"/>
    <w:rsid w:val="00E9512E"/>
    <w:rsid w:val="00E95F62"/>
    <w:rsid w:val="00E95F93"/>
    <w:rsid w:val="00E96641"/>
    <w:rsid w:val="00E96B01"/>
    <w:rsid w:val="00E96C20"/>
    <w:rsid w:val="00E972FF"/>
    <w:rsid w:val="00EA0334"/>
    <w:rsid w:val="00EA23B7"/>
    <w:rsid w:val="00EA2F29"/>
    <w:rsid w:val="00EA3372"/>
    <w:rsid w:val="00EA5CB4"/>
    <w:rsid w:val="00EA6BC5"/>
    <w:rsid w:val="00EA7159"/>
    <w:rsid w:val="00EB05F6"/>
    <w:rsid w:val="00EB1506"/>
    <w:rsid w:val="00EB15A3"/>
    <w:rsid w:val="00EB28D8"/>
    <w:rsid w:val="00EB31EB"/>
    <w:rsid w:val="00EB3A4A"/>
    <w:rsid w:val="00EB45DE"/>
    <w:rsid w:val="00EB5FAA"/>
    <w:rsid w:val="00EB60FB"/>
    <w:rsid w:val="00EC061B"/>
    <w:rsid w:val="00EC1D6F"/>
    <w:rsid w:val="00EC2D6C"/>
    <w:rsid w:val="00EC2D73"/>
    <w:rsid w:val="00EC4A4D"/>
    <w:rsid w:val="00EC5936"/>
    <w:rsid w:val="00EC5E48"/>
    <w:rsid w:val="00EC64FA"/>
    <w:rsid w:val="00EC6E97"/>
    <w:rsid w:val="00EC77DA"/>
    <w:rsid w:val="00EC7BC0"/>
    <w:rsid w:val="00ED294C"/>
    <w:rsid w:val="00ED29F8"/>
    <w:rsid w:val="00ED2BA6"/>
    <w:rsid w:val="00ED2BBA"/>
    <w:rsid w:val="00ED3012"/>
    <w:rsid w:val="00ED335B"/>
    <w:rsid w:val="00ED3B78"/>
    <w:rsid w:val="00ED3EAC"/>
    <w:rsid w:val="00ED4C9F"/>
    <w:rsid w:val="00ED532F"/>
    <w:rsid w:val="00ED602F"/>
    <w:rsid w:val="00ED69D4"/>
    <w:rsid w:val="00ED6A74"/>
    <w:rsid w:val="00EE17A0"/>
    <w:rsid w:val="00EE19D0"/>
    <w:rsid w:val="00EE2DE2"/>
    <w:rsid w:val="00EE312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A28"/>
    <w:rsid w:val="00EF5E44"/>
    <w:rsid w:val="00EF5E51"/>
    <w:rsid w:val="00EF6BE6"/>
    <w:rsid w:val="00EF6FDD"/>
    <w:rsid w:val="00EF7702"/>
    <w:rsid w:val="00EF7EBA"/>
    <w:rsid w:val="00F00012"/>
    <w:rsid w:val="00F004F4"/>
    <w:rsid w:val="00F024BA"/>
    <w:rsid w:val="00F02667"/>
    <w:rsid w:val="00F02A61"/>
    <w:rsid w:val="00F02B2D"/>
    <w:rsid w:val="00F02C37"/>
    <w:rsid w:val="00F05630"/>
    <w:rsid w:val="00F06B45"/>
    <w:rsid w:val="00F06BBF"/>
    <w:rsid w:val="00F0733B"/>
    <w:rsid w:val="00F075EC"/>
    <w:rsid w:val="00F07B19"/>
    <w:rsid w:val="00F10616"/>
    <w:rsid w:val="00F10EF5"/>
    <w:rsid w:val="00F11455"/>
    <w:rsid w:val="00F121EC"/>
    <w:rsid w:val="00F12281"/>
    <w:rsid w:val="00F12B66"/>
    <w:rsid w:val="00F12E3B"/>
    <w:rsid w:val="00F12EAB"/>
    <w:rsid w:val="00F14300"/>
    <w:rsid w:val="00F14F57"/>
    <w:rsid w:val="00F154B9"/>
    <w:rsid w:val="00F16BC7"/>
    <w:rsid w:val="00F17777"/>
    <w:rsid w:val="00F17791"/>
    <w:rsid w:val="00F17994"/>
    <w:rsid w:val="00F20519"/>
    <w:rsid w:val="00F20F2D"/>
    <w:rsid w:val="00F22849"/>
    <w:rsid w:val="00F22D2E"/>
    <w:rsid w:val="00F2312F"/>
    <w:rsid w:val="00F24C51"/>
    <w:rsid w:val="00F24CB6"/>
    <w:rsid w:val="00F27119"/>
    <w:rsid w:val="00F27827"/>
    <w:rsid w:val="00F279AE"/>
    <w:rsid w:val="00F27B72"/>
    <w:rsid w:val="00F27D1C"/>
    <w:rsid w:val="00F30805"/>
    <w:rsid w:val="00F30CFF"/>
    <w:rsid w:val="00F311AB"/>
    <w:rsid w:val="00F317D8"/>
    <w:rsid w:val="00F31C06"/>
    <w:rsid w:val="00F32E27"/>
    <w:rsid w:val="00F33E15"/>
    <w:rsid w:val="00F34CCE"/>
    <w:rsid w:val="00F3560E"/>
    <w:rsid w:val="00F35BE5"/>
    <w:rsid w:val="00F370DC"/>
    <w:rsid w:val="00F374D3"/>
    <w:rsid w:val="00F37E4B"/>
    <w:rsid w:val="00F413ED"/>
    <w:rsid w:val="00F41FF6"/>
    <w:rsid w:val="00F424D9"/>
    <w:rsid w:val="00F42B90"/>
    <w:rsid w:val="00F45188"/>
    <w:rsid w:val="00F454F8"/>
    <w:rsid w:val="00F45AFE"/>
    <w:rsid w:val="00F45FC5"/>
    <w:rsid w:val="00F468DF"/>
    <w:rsid w:val="00F46AB6"/>
    <w:rsid w:val="00F46E6D"/>
    <w:rsid w:val="00F46FF3"/>
    <w:rsid w:val="00F4732A"/>
    <w:rsid w:val="00F475F9"/>
    <w:rsid w:val="00F5016F"/>
    <w:rsid w:val="00F51223"/>
    <w:rsid w:val="00F51693"/>
    <w:rsid w:val="00F51C16"/>
    <w:rsid w:val="00F522C9"/>
    <w:rsid w:val="00F52354"/>
    <w:rsid w:val="00F52E82"/>
    <w:rsid w:val="00F52F32"/>
    <w:rsid w:val="00F52F8B"/>
    <w:rsid w:val="00F53C12"/>
    <w:rsid w:val="00F54528"/>
    <w:rsid w:val="00F574BE"/>
    <w:rsid w:val="00F57605"/>
    <w:rsid w:val="00F57857"/>
    <w:rsid w:val="00F60F6D"/>
    <w:rsid w:val="00F60FF3"/>
    <w:rsid w:val="00F63737"/>
    <w:rsid w:val="00F63E12"/>
    <w:rsid w:val="00F63E90"/>
    <w:rsid w:val="00F64111"/>
    <w:rsid w:val="00F64234"/>
    <w:rsid w:val="00F644C0"/>
    <w:rsid w:val="00F64EA7"/>
    <w:rsid w:val="00F64F27"/>
    <w:rsid w:val="00F658DD"/>
    <w:rsid w:val="00F65A9E"/>
    <w:rsid w:val="00F66AFA"/>
    <w:rsid w:val="00F66E3F"/>
    <w:rsid w:val="00F6722E"/>
    <w:rsid w:val="00F67A31"/>
    <w:rsid w:val="00F7086F"/>
    <w:rsid w:val="00F7254A"/>
    <w:rsid w:val="00F72780"/>
    <w:rsid w:val="00F72A4C"/>
    <w:rsid w:val="00F7319C"/>
    <w:rsid w:val="00F74037"/>
    <w:rsid w:val="00F74C5F"/>
    <w:rsid w:val="00F74DF6"/>
    <w:rsid w:val="00F74F91"/>
    <w:rsid w:val="00F752F5"/>
    <w:rsid w:val="00F76595"/>
    <w:rsid w:val="00F76BF9"/>
    <w:rsid w:val="00F776AD"/>
    <w:rsid w:val="00F7788B"/>
    <w:rsid w:val="00F80324"/>
    <w:rsid w:val="00F80AFC"/>
    <w:rsid w:val="00F815E2"/>
    <w:rsid w:val="00F81F18"/>
    <w:rsid w:val="00F8202A"/>
    <w:rsid w:val="00F83F40"/>
    <w:rsid w:val="00F8406D"/>
    <w:rsid w:val="00F864DE"/>
    <w:rsid w:val="00F86EE8"/>
    <w:rsid w:val="00F8725A"/>
    <w:rsid w:val="00F906D9"/>
    <w:rsid w:val="00F93522"/>
    <w:rsid w:val="00F95296"/>
    <w:rsid w:val="00F95BBB"/>
    <w:rsid w:val="00F96B9B"/>
    <w:rsid w:val="00F96BF4"/>
    <w:rsid w:val="00F97501"/>
    <w:rsid w:val="00F97C2E"/>
    <w:rsid w:val="00FA00A3"/>
    <w:rsid w:val="00FA2BC4"/>
    <w:rsid w:val="00FA2C0E"/>
    <w:rsid w:val="00FA2E62"/>
    <w:rsid w:val="00FA44BB"/>
    <w:rsid w:val="00FA4D9F"/>
    <w:rsid w:val="00FA55D8"/>
    <w:rsid w:val="00FA649B"/>
    <w:rsid w:val="00FA6F45"/>
    <w:rsid w:val="00FA76DD"/>
    <w:rsid w:val="00FA7C66"/>
    <w:rsid w:val="00FB11A9"/>
    <w:rsid w:val="00FB2512"/>
    <w:rsid w:val="00FB33BB"/>
    <w:rsid w:val="00FB3AAB"/>
    <w:rsid w:val="00FB504D"/>
    <w:rsid w:val="00FB675B"/>
    <w:rsid w:val="00FB6BCF"/>
    <w:rsid w:val="00FC22EE"/>
    <w:rsid w:val="00FC27C7"/>
    <w:rsid w:val="00FC29D8"/>
    <w:rsid w:val="00FC3E1B"/>
    <w:rsid w:val="00FC433D"/>
    <w:rsid w:val="00FC5C04"/>
    <w:rsid w:val="00FC64B2"/>
    <w:rsid w:val="00FC6D5E"/>
    <w:rsid w:val="00FC6F84"/>
    <w:rsid w:val="00FC79BF"/>
    <w:rsid w:val="00FC7EEC"/>
    <w:rsid w:val="00FD186F"/>
    <w:rsid w:val="00FD1A2D"/>
    <w:rsid w:val="00FD1D8D"/>
    <w:rsid w:val="00FD1EC1"/>
    <w:rsid w:val="00FD1FB4"/>
    <w:rsid w:val="00FD2D95"/>
    <w:rsid w:val="00FD34CB"/>
    <w:rsid w:val="00FD3C90"/>
    <w:rsid w:val="00FD48CD"/>
    <w:rsid w:val="00FD4EA5"/>
    <w:rsid w:val="00FD5DD2"/>
    <w:rsid w:val="00FD6970"/>
    <w:rsid w:val="00FD7462"/>
    <w:rsid w:val="00FD7685"/>
    <w:rsid w:val="00FE1E05"/>
    <w:rsid w:val="00FE3D9B"/>
    <w:rsid w:val="00FE4955"/>
    <w:rsid w:val="00FE4E2B"/>
    <w:rsid w:val="00FE4EF4"/>
    <w:rsid w:val="00FE557D"/>
    <w:rsid w:val="00FE56BD"/>
    <w:rsid w:val="00FE67EC"/>
    <w:rsid w:val="00FE6A36"/>
    <w:rsid w:val="00FE7F60"/>
    <w:rsid w:val="00FF02C2"/>
    <w:rsid w:val="00FF1AC4"/>
    <w:rsid w:val="00FF2A35"/>
    <w:rsid w:val="00FF318A"/>
    <w:rsid w:val="00FF4364"/>
    <w:rsid w:val="00FF4DCB"/>
    <w:rsid w:val="00FF504A"/>
    <w:rsid w:val="00FF54FB"/>
    <w:rsid w:val="00FF5880"/>
    <w:rsid w:val="00FF5C55"/>
    <w:rsid w:val="00FF63BB"/>
    <w:rsid w:val="00FF644C"/>
    <w:rsid w:val="00FF7320"/>
    <w:rsid w:val="013A2793"/>
    <w:rsid w:val="0156026D"/>
    <w:rsid w:val="018F38F6"/>
    <w:rsid w:val="01E90844"/>
    <w:rsid w:val="022E26FA"/>
    <w:rsid w:val="02511314"/>
    <w:rsid w:val="03443858"/>
    <w:rsid w:val="035D4076"/>
    <w:rsid w:val="036A4F37"/>
    <w:rsid w:val="0392072B"/>
    <w:rsid w:val="03A74512"/>
    <w:rsid w:val="03AA5DB1"/>
    <w:rsid w:val="047C20F3"/>
    <w:rsid w:val="04954AC7"/>
    <w:rsid w:val="04964902"/>
    <w:rsid w:val="04BF2C00"/>
    <w:rsid w:val="04D70E27"/>
    <w:rsid w:val="05300538"/>
    <w:rsid w:val="054162A1"/>
    <w:rsid w:val="05B42F17"/>
    <w:rsid w:val="05D90BCF"/>
    <w:rsid w:val="06513492"/>
    <w:rsid w:val="06723D89"/>
    <w:rsid w:val="067C38A5"/>
    <w:rsid w:val="068648B3"/>
    <w:rsid w:val="073C31C4"/>
    <w:rsid w:val="0774124D"/>
    <w:rsid w:val="07766439"/>
    <w:rsid w:val="07A33592"/>
    <w:rsid w:val="07BF0F29"/>
    <w:rsid w:val="07DA6724"/>
    <w:rsid w:val="086E3851"/>
    <w:rsid w:val="08A07782"/>
    <w:rsid w:val="08A32A73"/>
    <w:rsid w:val="08C571E9"/>
    <w:rsid w:val="08EC0C19"/>
    <w:rsid w:val="097F1E8C"/>
    <w:rsid w:val="09A31262"/>
    <w:rsid w:val="0A14667A"/>
    <w:rsid w:val="0A390502"/>
    <w:rsid w:val="0A4F2E9A"/>
    <w:rsid w:val="0A527505"/>
    <w:rsid w:val="0A54652A"/>
    <w:rsid w:val="0A922957"/>
    <w:rsid w:val="0A9D21CB"/>
    <w:rsid w:val="0AC0410C"/>
    <w:rsid w:val="0AC202F5"/>
    <w:rsid w:val="0B016BFE"/>
    <w:rsid w:val="0B6151C6"/>
    <w:rsid w:val="0BAD4690"/>
    <w:rsid w:val="0BB04180"/>
    <w:rsid w:val="0BB665C2"/>
    <w:rsid w:val="0C3C5A14"/>
    <w:rsid w:val="0C7B7B44"/>
    <w:rsid w:val="0C8C699B"/>
    <w:rsid w:val="0C9B7CE9"/>
    <w:rsid w:val="0CA75583"/>
    <w:rsid w:val="0CBA3508"/>
    <w:rsid w:val="0D1321C5"/>
    <w:rsid w:val="0DB154A0"/>
    <w:rsid w:val="0E5A619D"/>
    <w:rsid w:val="0E7201B5"/>
    <w:rsid w:val="0E8C4A31"/>
    <w:rsid w:val="0EC3241C"/>
    <w:rsid w:val="0ECA37AB"/>
    <w:rsid w:val="0EF91A2E"/>
    <w:rsid w:val="0EFD435B"/>
    <w:rsid w:val="0F244675"/>
    <w:rsid w:val="0F2A424A"/>
    <w:rsid w:val="0F59068B"/>
    <w:rsid w:val="0F7554C5"/>
    <w:rsid w:val="0F7979B8"/>
    <w:rsid w:val="0FCC70AF"/>
    <w:rsid w:val="10926AB7"/>
    <w:rsid w:val="10AB4BE4"/>
    <w:rsid w:val="10AF2C58"/>
    <w:rsid w:val="10CC380A"/>
    <w:rsid w:val="10CD30DE"/>
    <w:rsid w:val="10D764EC"/>
    <w:rsid w:val="10F42D61"/>
    <w:rsid w:val="11166B93"/>
    <w:rsid w:val="11423ACC"/>
    <w:rsid w:val="11627CCB"/>
    <w:rsid w:val="11C262C0"/>
    <w:rsid w:val="11E54835"/>
    <w:rsid w:val="11F72B09"/>
    <w:rsid w:val="12016786"/>
    <w:rsid w:val="12512C71"/>
    <w:rsid w:val="12521AED"/>
    <w:rsid w:val="12633CFA"/>
    <w:rsid w:val="126E262F"/>
    <w:rsid w:val="12707088"/>
    <w:rsid w:val="12AF0A22"/>
    <w:rsid w:val="12ED7A68"/>
    <w:rsid w:val="13525B1D"/>
    <w:rsid w:val="137A2ED6"/>
    <w:rsid w:val="13A22600"/>
    <w:rsid w:val="13C5610C"/>
    <w:rsid w:val="13D027D0"/>
    <w:rsid w:val="14294AD0"/>
    <w:rsid w:val="1471597C"/>
    <w:rsid w:val="14717CCD"/>
    <w:rsid w:val="148D1503"/>
    <w:rsid w:val="14942DA7"/>
    <w:rsid w:val="15170DCC"/>
    <w:rsid w:val="15C154CF"/>
    <w:rsid w:val="15F317A5"/>
    <w:rsid w:val="15FF0ADE"/>
    <w:rsid w:val="16775FC6"/>
    <w:rsid w:val="16902DC4"/>
    <w:rsid w:val="16A85011"/>
    <w:rsid w:val="16B25250"/>
    <w:rsid w:val="172318A2"/>
    <w:rsid w:val="172F68A1"/>
    <w:rsid w:val="173A3A3F"/>
    <w:rsid w:val="17D31922"/>
    <w:rsid w:val="17D56760"/>
    <w:rsid w:val="186A04B9"/>
    <w:rsid w:val="187379FD"/>
    <w:rsid w:val="187F1162"/>
    <w:rsid w:val="189A7199"/>
    <w:rsid w:val="18F172D7"/>
    <w:rsid w:val="19BF6247"/>
    <w:rsid w:val="19E07411"/>
    <w:rsid w:val="19E41BC5"/>
    <w:rsid w:val="1A12061E"/>
    <w:rsid w:val="1A2367C2"/>
    <w:rsid w:val="1AD54F08"/>
    <w:rsid w:val="1B7451E9"/>
    <w:rsid w:val="1B94140F"/>
    <w:rsid w:val="1BD05350"/>
    <w:rsid w:val="1C00080C"/>
    <w:rsid w:val="1C11391D"/>
    <w:rsid w:val="1CD854DF"/>
    <w:rsid w:val="1CDC3027"/>
    <w:rsid w:val="1D3F5364"/>
    <w:rsid w:val="1D7D3EDE"/>
    <w:rsid w:val="1DA50771"/>
    <w:rsid w:val="1E7E1EBC"/>
    <w:rsid w:val="1EB842D7"/>
    <w:rsid w:val="1EFD7285"/>
    <w:rsid w:val="1F784BFC"/>
    <w:rsid w:val="1F792DAF"/>
    <w:rsid w:val="1F896D6A"/>
    <w:rsid w:val="1FB84222"/>
    <w:rsid w:val="1FF97A4C"/>
    <w:rsid w:val="20320D85"/>
    <w:rsid w:val="208D0A85"/>
    <w:rsid w:val="210743EB"/>
    <w:rsid w:val="21204F6E"/>
    <w:rsid w:val="21204FF0"/>
    <w:rsid w:val="214473ED"/>
    <w:rsid w:val="21983295"/>
    <w:rsid w:val="21A4301C"/>
    <w:rsid w:val="21B17FE2"/>
    <w:rsid w:val="21F01F1F"/>
    <w:rsid w:val="222D1C2F"/>
    <w:rsid w:val="227C6712"/>
    <w:rsid w:val="22EF4F37"/>
    <w:rsid w:val="233252EB"/>
    <w:rsid w:val="23515DF1"/>
    <w:rsid w:val="235A6A54"/>
    <w:rsid w:val="235D4796"/>
    <w:rsid w:val="23767606"/>
    <w:rsid w:val="237C7D5E"/>
    <w:rsid w:val="2389558B"/>
    <w:rsid w:val="23902475"/>
    <w:rsid w:val="23A203FB"/>
    <w:rsid w:val="246F652F"/>
    <w:rsid w:val="24A3646D"/>
    <w:rsid w:val="24BE60D3"/>
    <w:rsid w:val="24C67E36"/>
    <w:rsid w:val="24CB7AAA"/>
    <w:rsid w:val="24D32F62"/>
    <w:rsid w:val="24F609FE"/>
    <w:rsid w:val="25824926"/>
    <w:rsid w:val="25AD2581"/>
    <w:rsid w:val="26064C71"/>
    <w:rsid w:val="262B2929"/>
    <w:rsid w:val="263A491A"/>
    <w:rsid w:val="267E37CA"/>
    <w:rsid w:val="26B96122"/>
    <w:rsid w:val="26BC7A25"/>
    <w:rsid w:val="26FA0563"/>
    <w:rsid w:val="272A498F"/>
    <w:rsid w:val="27644345"/>
    <w:rsid w:val="27C14247"/>
    <w:rsid w:val="27CE5C62"/>
    <w:rsid w:val="280B4196"/>
    <w:rsid w:val="28551EE0"/>
    <w:rsid w:val="28667C49"/>
    <w:rsid w:val="288307FB"/>
    <w:rsid w:val="28B23E2E"/>
    <w:rsid w:val="29177560"/>
    <w:rsid w:val="2934650A"/>
    <w:rsid w:val="29451F54"/>
    <w:rsid w:val="29465E87"/>
    <w:rsid w:val="29A22F02"/>
    <w:rsid w:val="29A44ECD"/>
    <w:rsid w:val="29F076F8"/>
    <w:rsid w:val="2A443FBA"/>
    <w:rsid w:val="2A602AE0"/>
    <w:rsid w:val="2AA04671"/>
    <w:rsid w:val="2AA65E2B"/>
    <w:rsid w:val="2AD90BA6"/>
    <w:rsid w:val="2ADA512F"/>
    <w:rsid w:val="2B434271"/>
    <w:rsid w:val="2BD15D21"/>
    <w:rsid w:val="2D051917"/>
    <w:rsid w:val="2D122B4E"/>
    <w:rsid w:val="2D8A43D9"/>
    <w:rsid w:val="2D8C0151"/>
    <w:rsid w:val="2DA336ED"/>
    <w:rsid w:val="2DC132EA"/>
    <w:rsid w:val="2E084AD9"/>
    <w:rsid w:val="2E7763D7"/>
    <w:rsid w:val="2EE35A97"/>
    <w:rsid w:val="2F21303A"/>
    <w:rsid w:val="2F3C1703"/>
    <w:rsid w:val="2F725125"/>
    <w:rsid w:val="2FA06136"/>
    <w:rsid w:val="2FF81ACE"/>
    <w:rsid w:val="30297EDA"/>
    <w:rsid w:val="305B205D"/>
    <w:rsid w:val="3062519A"/>
    <w:rsid w:val="307373A7"/>
    <w:rsid w:val="30E81B43"/>
    <w:rsid w:val="30EA1F29"/>
    <w:rsid w:val="31726692"/>
    <w:rsid w:val="31B25CAD"/>
    <w:rsid w:val="31F77939"/>
    <w:rsid w:val="321F3964"/>
    <w:rsid w:val="3255145A"/>
    <w:rsid w:val="328C4750"/>
    <w:rsid w:val="32A630D7"/>
    <w:rsid w:val="32F32A21"/>
    <w:rsid w:val="331C5AD4"/>
    <w:rsid w:val="33292BD1"/>
    <w:rsid w:val="33356B95"/>
    <w:rsid w:val="33AF6948"/>
    <w:rsid w:val="33C1667B"/>
    <w:rsid w:val="34041715"/>
    <w:rsid w:val="34790D04"/>
    <w:rsid w:val="347C3432"/>
    <w:rsid w:val="34873421"/>
    <w:rsid w:val="349F1742"/>
    <w:rsid w:val="34A935F3"/>
    <w:rsid w:val="34AE30A3"/>
    <w:rsid w:val="34BA37F6"/>
    <w:rsid w:val="356419B4"/>
    <w:rsid w:val="357A4D33"/>
    <w:rsid w:val="361B5455"/>
    <w:rsid w:val="36325040"/>
    <w:rsid w:val="366A2FFA"/>
    <w:rsid w:val="36C175C6"/>
    <w:rsid w:val="36E538DC"/>
    <w:rsid w:val="36F34D9D"/>
    <w:rsid w:val="370A4EA2"/>
    <w:rsid w:val="371B7C79"/>
    <w:rsid w:val="3797278D"/>
    <w:rsid w:val="379C42AF"/>
    <w:rsid w:val="379C5435"/>
    <w:rsid w:val="38117DB1"/>
    <w:rsid w:val="381672D6"/>
    <w:rsid w:val="38351B40"/>
    <w:rsid w:val="38895DF3"/>
    <w:rsid w:val="389D1465"/>
    <w:rsid w:val="38C52A81"/>
    <w:rsid w:val="38DB01DF"/>
    <w:rsid w:val="38DB6C35"/>
    <w:rsid w:val="38F4304F"/>
    <w:rsid w:val="39162FC5"/>
    <w:rsid w:val="391F00CC"/>
    <w:rsid w:val="392576AC"/>
    <w:rsid w:val="3978218A"/>
    <w:rsid w:val="398F4694"/>
    <w:rsid w:val="399F120C"/>
    <w:rsid w:val="39C3314D"/>
    <w:rsid w:val="39DD3AE3"/>
    <w:rsid w:val="39FC665F"/>
    <w:rsid w:val="3A4A1178"/>
    <w:rsid w:val="3AE27603"/>
    <w:rsid w:val="3B1E43B3"/>
    <w:rsid w:val="3BA743A8"/>
    <w:rsid w:val="3BAF567D"/>
    <w:rsid w:val="3BF3242B"/>
    <w:rsid w:val="3C0C42A9"/>
    <w:rsid w:val="3C0F288D"/>
    <w:rsid w:val="3C101F4E"/>
    <w:rsid w:val="3C1A7270"/>
    <w:rsid w:val="3C467402"/>
    <w:rsid w:val="3C6A3D54"/>
    <w:rsid w:val="3CC86CCC"/>
    <w:rsid w:val="3CE16539"/>
    <w:rsid w:val="3D5D7415"/>
    <w:rsid w:val="3DA72764"/>
    <w:rsid w:val="3DAA5519"/>
    <w:rsid w:val="3DAD2B87"/>
    <w:rsid w:val="3DAE5D24"/>
    <w:rsid w:val="3DE5503A"/>
    <w:rsid w:val="3E071210"/>
    <w:rsid w:val="3E34420B"/>
    <w:rsid w:val="3E495BEB"/>
    <w:rsid w:val="3ECF4342"/>
    <w:rsid w:val="3ED2798E"/>
    <w:rsid w:val="3EFF42AE"/>
    <w:rsid w:val="3F346B36"/>
    <w:rsid w:val="3F3E6DD2"/>
    <w:rsid w:val="3F7E5908"/>
    <w:rsid w:val="3F8C4845"/>
    <w:rsid w:val="3FCD646B"/>
    <w:rsid w:val="3FD85478"/>
    <w:rsid w:val="40271B91"/>
    <w:rsid w:val="403E177F"/>
    <w:rsid w:val="40580C20"/>
    <w:rsid w:val="40E449D3"/>
    <w:rsid w:val="41206E76"/>
    <w:rsid w:val="41614FF9"/>
    <w:rsid w:val="418C58B6"/>
    <w:rsid w:val="41970A1B"/>
    <w:rsid w:val="42554B5E"/>
    <w:rsid w:val="43192030"/>
    <w:rsid w:val="433912BA"/>
    <w:rsid w:val="438D4536"/>
    <w:rsid w:val="43BC57F0"/>
    <w:rsid w:val="43F02873"/>
    <w:rsid w:val="43F63950"/>
    <w:rsid w:val="449C4CC6"/>
    <w:rsid w:val="44B87626"/>
    <w:rsid w:val="44E421C9"/>
    <w:rsid w:val="452E7FD4"/>
    <w:rsid w:val="453853F6"/>
    <w:rsid w:val="455A06DD"/>
    <w:rsid w:val="45610BD0"/>
    <w:rsid w:val="46E719AA"/>
    <w:rsid w:val="46F824BB"/>
    <w:rsid w:val="4723522B"/>
    <w:rsid w:val="473A4323"/>
    <w:rsid w:val="473D3E13"/>
    <w:rsid w:val="475F1429"/>
    <w:rsid w:val="478163F5"/>
    <w:rsid w:val="478C2ED5"/>
    <w:rsid w:val="47EB2FFC"/>
    <w:rsid w:val="480C5CBF"/>
    <w:rsid w:val="48343468"/>
    <w:rsid w:val="48F02F04"/>
    <w:rsid w:val="496D09DF"/>
    <w:rsid w:val="49926698"/>
    <w:rsid w:val="49EE2AC8"/>
    <w:rsid w:val="4A31525C"/>
    <w:rsid w:val="4A475610"/>
    <w:rsid w:val="4A80578F"/>
    <w:rsid w:val="4AE271AB"/>
    <w:rsid w:val="4B18719D"/>
    <w:rsid w:val="4B4C734F"/>
    <w:rsid w:val="4B58746D"/>
    <w:rsid w:val="4B773956"/>
    <w:rsid w:val="4B7C315C"/>
    <w:rsid w:val="4BBC17AA"/>
    <w:rsid w:val="4BC90A28"/>
    <w:rsid w:val="4BE34F89"/>
    <w:rsid w:val="4BE73BDE"/>
    <w:rsid w:val="4C254AA8"/>
    <w:rsid w:val="4C3B4FDC"/>
    <w:rsid w:val="4C757967"/>
    <w:rsid w:val="4CE01414"/>
    <w:rsid w:val="4D085C5F"/>
    <w:rsid w:val="4D3B0EF1"/>
    <w:rsid w:val="4DA14831"/>
    <w:rsid w:val="4DA85F2B"/>
    <w:rsid w:val="4DB0533F"/>
    <w:rsid w:val="4E10612E"/>
    <w:rsid w:val="4EA8070C"/>
    <w:rsid w:val="4EF15C0F"/>
    <w:rsid w:val="4F640757"/>
    <w:rsid w:val="50015CFD"/>
    <w:rsid w:val="50387027"/>
    <w:rsid w:val="50540565"/>
    <w:rsid w:val="505B3C87"/>
    <w:rsid w:val="506027FF"/>
    <w:rsid w:val="507408A5"/>
    <w:rsid w:val="514205CA"/>
    <w:rsid w:val="514C0312"/>
    <w:rsid w:val="515561D0"/>
    <w:rsid w:val="517B5C63"/>
    <w:rsid w:val="51907961"/>
    <w:rsid w:val="51A60DB4"/>
    <w:rsid w:val="52291CD0"/>
    <w:rsid w:val="5244074B"/>
    <w:rsid w:val="52E33975"/>
    <w:rsid w:val="530B42C2"/>
    <w:rsid w:val="536E33AD"/>
    <w:rsid w:val="541C1980"/>
    <w:rsid w:val="545855A0"/>
    <w:rsid w:val="545A4256"/>
    <w:rsid w:val="54B32284"/>
    <w:rsid w:val="54DC69F7"/>
    <w:rsid w:val="550B72FE"/>
    <w:rsid w:val="551F2FA5"/>
    <w:rsid w:val="55474FEC"/>
    <w:rsid w:val="55CE4439"/>
    <w:rsid w:val="56187F25"/>
    <w:rsid w:val="56315A5F"/>
    <w:rsid w:val="56630E61"/>
    <w:rsid w:val="56666EE2"/>
    <w:rsid w:val="566A5CE2"/>
    <w:rsid w:val="56C77D58"/>
    <w:rsid w:val="57407733"/>
    <w:rsid w:val="57530294"/>
    <w:rsid w:val="57783371"/>
    <w:rsid w:val="578641E7"/>
    <w:rsid w:val="57C945D3"/>
    <w:rsid w:val="58496ABB"/>
    <w:rsid w:val="58727DC0"/>
    <w:rsid w:val="58754A86"/>
    <w:rsid w:val="58BD150F"/>
    <w:rsid w:val="590F1AB3"/>
    <w:rsid w:val="592875B7"/>
    <w:rsid w:val="59765B98"/>
    <w:rsid w:val="5A0507C0"/>
    <w:rsid w:val="5A3719C7"/>
    <w:rsid w:val="5AE8436A"/>
    <w:rsid w:val="5AFD10E3"/>
    <w:rsid w:val="5C4A4F8E"/>
    <w:rsid w:val="5CFC0A90"/>
    <w:rsid w:val="5D107BA8"/>
    <w:rsid w:val="5D1F603D"/>
    <w:rsid w:val="5D215911"/>
    <w:rsid w:val="5D6F2F67"/>
    <w:rsid w:val="5D8C6CB5"/>
    <w:rsid w:val="5D916C44"/>
    <w:rsid w:val="5DAB167E"/>
    <w:rsid w:val="5DC170D8"/>
    <w:rsid w:val="5E766130"/>
    <w:rsid w:val="5EE22240"/>
    <w:rsid w:val="5EED6987"/>
    <w:rsid w:val="5EFF7ED4"/>
    <w:rsid w:val="5F3B17EE"/>
    <w:rsid w:val="5F3E6C4E"/>
    <w:rsid w:val="5FA34D03"/>
    <w:rsid w:val="5FCD5CFB"/>
    <w:rsid w:val="5FF057E4"/>
    <w:rsid w:val="60243AEA"/>
    <w:rsid w:val="60427493"/>
    <w:rsid w:val="606515C6"/>
    <w:rsid w:val="6110461A"/>
    <w:rsid w:val="61C947C9"/>
    <w:rsid w:val="621D1991"/>
    <w:rsid w:val="623954AB"/>
    <w:rsid w:val="626B7A8A"/>
    <w:rsid w:val="629152E7"/>
    <w:rsid w:val="62970423"/>
    <w:rsid w:val="629D3C8C"/>
    <w:rsid w:val="63165E53"/>
    <w:rsid w:val="634A36E8"/>
    <w:rsid w:val="635B76A3"/>
    <w:rsid w:val="63633F82"/>
    <w:rsid w:val="63AF1794"/>
    <w:rsid w:val="63ED479F"/>
    <w:rsid w:val="63FC0D50"/>
    <w:rsid w:val="6407253D"/>
    <w:rsid w:val="644545DB"/>
    <w:rsid w:val="6472739A"/>
    <w:rsid w:val="64A10C94"/>
    <w:rsid w:val="64AB32D4"/>
    <w:rsid w:val="64EA12AF"/>
    <w:rsid w:val="653D52B2"/>
    <w:rsid w:val="657809E0"/>
    <w:rsid w:val="65C634F9"/>
    <w:rsid w:val="65E6594A"/>
    <w:rsid w:val="661B575E"/>
    <w:rsid w:val="6639016F"/>
    <w:rsid w:val="665A4EEE"/>
    <w:rsid w:val="666F0C16"/>
    <w:rsid w:val="66F80E70"/>
    <w:rsid w:val="67867289"/>
    <w:rsid w:val="6796514D"/>
    <w:rsid w:val="681945A2"/>
    <w:rsid w:val="682269E1"/>
    <w:rsid w:val="685C1EF3"/>
    <w:rsid w:val="68747311"/>
    <w:rsid w:val="688361C7"/>
    <w:rsid w:val="68EB00D2"/>
    <w:rsid w:val="69472BA3"/>
    <w:rsid w:val="69AF0748"/>
    <w:rsid w:val="69B016A1"/>
    <w:rsid w:val="69E07153"/>
    <w:rsid w:val="6A2B6021"/>
    <w:rsid w:val="6A4B33A7"/>
    <w:rsid w:val="6AC124E1"/>
    <w:rsid w:val="6B2111D2"/>
    <w:rsid w:val="6B282560"/>
    <w:rsid w:val="6B8C0D41"/>
    <w:rsid w:val="6BD12EC6"/>
    <w:rsid w:val="6BE6053B"/>
    <w:rsid w:val="6BF05BAA"/>
    <w:rsid w:val="6BF41C1E"/>
    <w:rsid w:val="6C8A2FA4"/>
    <w:rsid w:val="6CDC7AA6"/>
    <w:rsid w:val="6CE34991"/>
    <w:rsid w:val="6CE60925"/>
    <w:rsid w:val="6CFB692B"/>
    <w:rsid w:val="6D0C2BFA"/>
    <w:rsid w:val="6D3B2A1F"/>
    <w:rsid w:val="6DB024D9"/>
    <w:rsid w:val="6E1B45FE"/>
    <w:rsid w:val="6E5B49FB"/>
    <w:rsid w:val="6E66587A"/>
    <w:rsid w:val="6EB178F7"/>
    <w:rsid w:val="6EB365E5"/>
    <w:rsid w:val="6EE13152"/>
    <w:rsid w:val="6F2D7ED8"/>
    <w:rsid w:val="6F665D41"/>
    <w:rsid w:val="6F891957"/>
    <w:rsid w:val="6F9B77A5"/>
    <w:rsid w:val="70757FF6"/>
    <w:rsid w:val="70B84386"/>
    <w:rsid w:val="70D540F2"/>
    <w:rsid w:val="711452F5"/>
    <w:rsid w:val="71205150"/>
    <w:rsid w:val="713E6740"/>
    <w:rsid w:val="715F1BDC"/>
    <w:rsid w:val="7189187F"/>
    <w:rsid w:val="71A5490B"/>
    <w:rsid w:val="71CF3736"/>
    <w:rsid w:val="71E566E8"/>
    <w:rsid w:val="71E7506F"/>
    <w:rsid w:val="72231CD3"/>
    <w:rsid w:val="72435ED2"/>
    <w:rsid w:val="72710C91"/>
    <w:rsid w:val="727A7482"/>
    <w:rsid w:val="72B8241C"/>
    <w:rsid w:val="72EB2597"/>
    <w:rsid w:val="73005EB5"/>
    <w:rsid w:val="73942E89"/>
    <w:rsid w:val="739968CA"/>
    <w:rsid w:val="73E22112"/>
    <w:rsid w:val="73EF3D7E"/>
    <w:rsid w:val="742666EF"/>
    <w:rsid w:val="75731E4D"/>
    <w:rsid w:val="75930F1E"/>
    <w:rsid w:val="75995C02"/>
    <w:rsid w:val="75E56138"/>
    <w:rsid w:val="75EC5C91"/>
    <w:rsid w:val="76123CE0"/>
    <w:rsid w:val="76F0011C"/>
    <w:rsid w:val="770E0AD4"/>
    <w:rsid w:val="77D77C19"/>
    <w:rsid w:val="78113211"/>
    <w:rsid w:val="78286D62"/>
    <w:rsid w:val="782E0677"/>
    <w:rsid w:val="78375E26"/>
    <w:rsid w:val="784A7FBA"/>
    <w:rsid w:val="790F182A"/>
    <w:rsid w:val="791A1C51"/>
    <w:rsid w:val="794F33AE"/>
    <w:rsid w:val="7A644EE6"/>
    <w:rsid w:val="7A7E03EF"/>
    <w:rsid w:val="7AA8546C"/>
    <w:rsid w:val="7B544DE1"/>
    <w:rsid w:val="7B7D06A6"/>
    <w:rsid w:val="7B8D6D92"/>
    <w:rsid w:val="7B900CE5"/>
    <w:rsid w:val="7BB86E92"/>
    <w:rsid w:val="7BD8022F"/>
    <w:rsid w:val="7C384856"/>
    <w:rsid w:val="7C492337"/>
    <w:rsid w:val="7CF16C56"/>
    <w:rsid w:val="7D140858"/>
    <w:rsid w:val="7D627B5B"/>
    <w:rsid w:val="7DD50326"/>
    <w:rsid w:val="7E3322A7"/>
    <w:rsid w:val="7E3C65F7"/>
    <w:rsid w:val="7E5A4CCF"/>
    <w:rsid w:val="7E5F5E41"/>
    <w:rsid w:val="7E930E19"/>
    <w:rsid w:val="7E991353"/>
    <w:rsid w:val="7EB50985"/>
    <w:rsid w:val="7EE34CC4"/>
    <w:rsid w:val="7EFCB9A9"/>
    <w:rsid w:val="7F734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F66EF48"/>
  <w15:docId w15:val="{3B8F2E8B-EBD5-4186-A67F-67BAD158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uiPriority="0"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unhideWhenUsed="1" w:qFormat="1"/>
    <w:lsdException w:name="Block Text" w:qFormat="1"/>
    <w:lsdException w:name="Hyperlink" w:uiPriority="0" w:unhideWhenUsed="1"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lsdException w:name="HTML Keyboard" w:semiHidden="1" w:uiPriority="0" w:unhideWhenUsed="1" w:qFormat="1"/>
    <w:lsdException w:name="HTML Preformatted" w:uiPriority="0" w:qFormat="1"/>
    <w:lsdException w:name="HTML Sample" w:semiHidden="1" w:uiPriority="0" w:unhideWhenUsed="1" w:qFormat="1"/>
    <w:lsdException w:name="HTML Typewriter" w:semiHidden="1" w:uiPriority="0" w:unhideWhenUsed="1"/>
    <w:lsdException w:name="HTML Variable" w:semiHidden="1" w:uiPriority="0" w:unhideWhenUsed="1"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200"/>
      <w:jc w:val="both"/>
    </w:pPr>
    <w:rPr>
      <w:kern w:val="2"/>
      <w:sz w:val="24"/>
      <w:szCs w:val="22"/>
    </w:rPr>
  </w:style>
  <w:style w:type="paragraph" w:styleId="1">
    <w:name w:val="heading 1"/>
    <w:basedOn w:val="a"/>
    <w:next w:val="a"/>
    <w:link w:val="10"/>
    <w:qFormat/>
    <w:pPr>
      <w:keepNext/>
      <w:keepLines/>
      <w:widowControl/>
      <w:numPr>
        <w:numId w:val="1"/>
      </w:numPr>
      <w:ind w:firstLineChars="0" w:firstLine="0"/>
      <w:jc w:val="left"/>
      <w:outlineLvl w:val="0"/>
    </w:pPr>
    <w:rPr>
      <w:rFonts w:ascii="黑体" w:eastAsia="黑体" w:hAnsi="黑体"/>
      <w:b/>
      <w:bCs/>
      <w:kern w:val="44"/>
      <w:sz w:val="28"/>
      <w:szCs w:val="28"/>
      <w:lang w:val="zh-CN"/>
    </w:rPr>
  </w:style>
  <w:style w:type="paragraph" w:styleId="2">
    <w:name w:val="heading 2"/>
    <w:basedOn w:val="a"/>
    <w:next w:val="a"/>
    <w:link w:val="20"/>
    <w:qFormat/>
    <w:pPr>
      <w:keepNext/>
      <w:keepLines/>
      <w:numPr>
        <w:ilvl w:val="1"/>
        <w:numId w:val="1"/>
      </w:numPr>
      <w:ind w:firstLineChars="0" w:firstLine="0"/>
      <w:jc w:val="left"/>
      <w:outlineLvl w:val="1"/>
    </w:pPr>
    <w:rPr>
      <w:rFonts w:ascii="黑体" w:eastAsia="黑体" w:hAnsi="黑体"/>
      <w:b/>
      <w:bCs/>
      <w:szCs w:val="24"/>
      <w:lang w:val="zh-CN"/>
    </w:rPr>
  </w:style>
  <w:style w:type="paragraph" w:styleId="3">
    <w:name w:val="heading 3"/>
    <w:basedOn w:val="a"/>
    <w:next w:val="a"/>
    <w:link w:val="30"/>
    <w:qFormat/>
    <w:pPr>
      <w:keepNext/>
      <w:keepLines/>
      <w:numPr>
        <w:ilvl w:val="2"/>
        <w:numId w:val="1"/>
      </w:numPr>
      <w:ind w:firstLineChars="0" w:firstLine="0"/>
      <w:jc w:val="left"/>
      <w:outlineLvl w:val="2"/>
    </w:pPr>
    <w:rPr>
      <w:rFonts w:ascii="黑体" w:eastAsia="黑体" w:hAnsi="黑体"/>
      <w:b/>
      <w:bCs/>
      <w:szCs w:val="24"/>
      <w:lang w:val="zh-CN"/>
    </w:rPr>
  </w:style>
  <w:style w:type="paragraph" w:styleId="4">
    <w:name w:val="heading 4"/>
    <w:basedOn w:val="a"/>
    <w:next w:val="a"/>
    <w:link w:val="40"/>
    <w:qFormat/>
    <w:pPr>
      <w:keepNext/>
      <w:keepLines/>
      <w:numPr>
        <w:ilvl w:val="3"/>
        <w:numId w:val="1"/>
      </w:numPr>
      <w:ind w:firstLineChars="0" w:firstLine="0"/>
      <w:jc w:val="left"/>
      <w:outlineLvl w:val="3"/>
    </w:pPr>
    <w:rPr>
      <w:rFonts w:ascii="黑体" w:eastAsia="黑体" w:hAnsi="黑体"/>
      <w:szCs w:val="24"/>
      <w:lang w:val="zh-CN"/>
    </w:rPr>
  </w:style>
  <w:style w:type="paragraph" w:styleId="5">
    <w:name w:val="heading 5"/>
    <w:basedOn w:val="a"/>
    <w:next w:val="a1"/>
    <w:link w:val="50"/>
    <w:uiPriority w:val="99"/>
    <w:qFormat/>
    <w:pPr>
      <w:keepNext/>
      <w:keepLines/>
      <w:numPr>
        <w:ilvl w:val="4"/>
        <w:numId w:val="1"/>
      </w:numPr>
      <w:ind w:firstLineChars="0" w:firstLine="0"/>
      <w:jc w:val="left"/>
      <w:outlineLvl w:val="4"/>
    </w:pPr>
    <w:rPr>
      <w:rFonts w:ascii="黑体" w:eastAsia="黑体" w:hAnsi="黑体"/>
      <w:szCs w:val="24"/>
      <w:lang w:val="zh-CN"/>
    </w:rPr>
  </w:style>
  <w:style w:type="paragraph" w:styleId="6">
    <w:name w:val="heading 6"/>
    <w:basedOn w:val="a"/>
    <w:next w:val="a"/>
    <w:link w:val="60"/>
    <w:qFormat/>
    <w:pPr>
      <w:keepNext/>
      <w:keepLines/>
      <w:numPr>
        <w:ilvl w:val="6"/>
        <w:numId w:val="1"/>
      </w:numPr>
      <w:ind w:firstLineChars="0" w:firstLine="0"/>
      <w:jc w:val="left"/>
      <w:outlineLvl w:val="5"/>
    </w:pPr>
    <w:rPr>
      <w:rFonts w:ascii="黑体" w:eastAsia="黑体" w:hAnsi="黑体"/>
      <w:szCs w:val="24"/>
      <w:lang w:val="zh-CN"/>
    </w:rPr>
  </w:style>
  <w:style w:type="paragraph" w:styleId="7">
    <w:name w:val="heading 7"/>
    <w:basedOn w:val="a"/>
    <w:next w:val="a"/>
    <w:link w:val="70"/>
    <w:qFormat/>
    <w:pPr>
      <w:keepNext/>
      <w:keepLines/>
      <w:spacing w:before="240" w:after="64" w:line="320" w:lineRule="auto"/>
      <w:ind w:firstLineChars="0" w:firstLine="0"/>
      <w:outlineLvl w:val="6"/>
    </w:pPr>
    <w:rPr>
      <w:b/>
      <w:bCs/>
      <w:szCs w:val="24"/>
    </w:rPr>
  </w:style>
  <w:style w:type="paragraph" w:styleId="8">
    <w:name w:val="heading 8"/>
    <w:basedOn w:val="a"/>
    <w:next w:val="a"/>
    <w:link w:val="80"/>
    <w:qFormat/>
    <w:pPr>
      <w:keepNext/>
      <w:keepLines/>
      <w:numPr>
        <w:ilvl w:val="7"/>
        <w:numId w:val="1"/>
      </w:numPr>
      <w:spacing w:before="240" w:after="64" w:line="320" w:lineRule="auto"/>
      <w:ind w:firstLineChars="0" w:firstLine="0"/>
      <w:outlineLvl w:val="7"/>
    </w:pPr>
    <w:rPr>
      <w:rFonts w:ascii="Cambria" w:hAnsi="Cambria"/>
      <w:szCs w:val="24"/>
    </w:rPr>
  </w:style>
  <w:style w:type="paragraph" w:styleId="9">
    <w:name w:val="heading 9"/>
    <w:basedOn w:val="a"/>
    <w:next w:val="a"/>
    <w:link w:val="90"/>
    <w:qFormat/>
    <w:pPr>
      <w:keepNext/>
      <w:keepLines/>
      <w:numPr>
        <w:ilvl w:val="8"/>
        <w:numId w:val="1"/>
      </w:numPr>
      <w:spacing w:before="240" w:after="64" w:line="320" w:lineRule="auto"/>
      <w:ind w:firstLineChars="0" w:firstLine="0"/>
      <w:outlineLvl w:val="8"/>
    </w:pPr>
    <w:rPr>
      <w:rFonts w:ascii="Cambria" w:hAnsi="Cambria"/>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iPriority w:val="99"/>
    <w:qFormat/>
    <w:pPr>
      <w:adjustRightInd w:val="0"/>
      <w:spacing w:line="240" w:lineRule="auto"/>
      <w:ind w:left="420" w:right="33" w:firstLineChars="0" w:firstLine="0"/>
      <w:jc w:val="left"/>
      <w:textAlignment w:val="baseline"/>
    </w:pPr>
    <w:rPr>
      <w:kern w:val="0"/>
      <w:szCs w:val="20"/>
    </w:rPr>
  </w:style>
  <w:style w:type="paragraph" w:styleId="a1">
    <w:name w:val="Normal Indent"/>
    <w:basedOn w:val="a"/>
    <w:link w:val="a5"/>
    <w:qFormat/>
    <w:pPr>
      <w:spacing w:line="240" w:lineRule="auto"/>
      <w:ind w:firstLineChars="0" w:firstLine="420"/>
    </w:pPr>
    <w:rPr>
      <w:sz w:val="21"/>
      <w:szCs w:val="20"/>
    </w:rPr>
  </w:style>
  <w:style w:type="paragraph" w:styleId="71">
    <w:name w:val="toc 7"/>
    <w:basedOn w:val="a"/>
    <w:next w:val="a"/>
    <w:autoRedefine/>
    <w:semiHidden/>
    <w:unhideWhenUsed/>
    <w:qFormat/>
    <w:pPr>
      <w:adjustRightInd w:val="0"/>
      <w:spacing w:line="312" w:lineRule="atLeast"/>
      <w:ind w:left="2520" w:firstLineChars="0" w:firstLine="0"/>
    </w:pPr>
    <w:rPr>
      <w:kern w:val="0"/>
      <w:sz w:val="21"/>
      <w:szCs w:val="20"/>
    </w:rPr>
  </w:style>
  <w:style w:type="paragraph" w:styleId="81">
    <w:name w:val="index 8"/>
    <w:basedOn w:val="a"/>
    <w:next w:val="a"/>
    <w:qFormat/>
    <w:pPr>
      <w:spacing w:line="240" w:lineRule="auto"/>
      <w:ind w:left="2940" w:firstLineChars="0" w:firstLine="0"/>
    </w:pPr>
    <w:rPr>
      <w:sz w:val="21"/>
      <w:szCs w:val="24"/>
    </w:rPr>
  </w:style>
  <w:style w:type="paragraph" w:styleId="a6">
    <w:name w:val="List Number"/>
    <w:basedOn w:val="a"/>
    <w:qFormat/>
    <w:pPr>
      <w:widowControl/>
      <w:tabs>
        <w:tab w:val="left" w:pos="454"/>
        <w:tab w:val="left" w:pos="720"/>
        <w:tab w:val="left" w:pos="840"/>
      </w:tabs>
      <w:spacing w:afterLines="50" w:line="240" w:lineRule="auto"/>
      <w:ind w:left="454" w:firstLineChars="0" w:hanging="284"/>
      <w:jc w:val="left"/>
    </w:pPr>
    <w:rPr>
      <w:kern w:val="0"/>
      <w:szCs w:val="20"/>
    </w:rPr>
  </w:style>
  <w:style w:type="paragraph" w:styleId="a7">
    <w:name w:val="caption"/>
    <w:basedOn w:val="a"/>
    <w:next w:val="a"/>
    <w:qFormat/>
    <w:pPr>
      <w:ind w:firstLineChars="0" w:firstLine="0"/>
      <w:jc w:val="center"/>
    </w:pPr>
    <w:rPr>
      <w:rFonts w:ascii="Cambria" w:eastAsia="黑体" w:hAnsi="Cambria"/>
      <w:sz w:val="20"/>
      <w:szCs w:val="20"/>
    </w:rPr>
  </w:style>
  <w:style w:type="paragraph" w:styleId="a8">
    <w:name w:val="Document Map"/>
    <w:basedOn w:val="a"/>
    <w:link w:val="a9"/>
    <w:unhideWhenUsed/>
    <w:qFormat/>
    <w:pPr>
      <w:spacing w:line="240" w:lineRule="auto"/>
      <w:ind w:firstLineChars="0" w:firstLine="0"/>
    </w:pPr>
    <w:rPr>
      <w:rFonts w:ascii="宋体"/>
      <w:sz w:val="18"/>
      <w:szCs w:val="18"/>
    </w:rPr>
  </w:style>
  <w:style w:type="paragraph" w:styleId="aa">
    <w:name w:val="annotation text"/>
    <w:basedOn w:val="a"/>
    <w:link w:val="ab"/>
    <w:uiPriority w:val="99"/>
    <w:unhideWhenUsed/>
    <w:qFormat/>
    <w:pPr>
      <w:jc w:val="left"/>
    </w:pPr>
  </w:style>
  <w:style w:type="paragraph" w:styleId="31">
    <w:name w:val="Body Text 3"/>
    <w:basedOn w:val="a"/>
    <w:link w:val="32"/>
    <w:qFormat/>
    <w:pPr>
      <w:spacing w:line="240" w:lineRule="exact"/>
      <w:ind w:firstLineChars="0" w:firstLine="0"/>
    </w:pPr>
    <w:rPr>
      <w:rFonts w:ascii="宋体" w:hAnsi="宋体"/>
      <w:color w:val="000000"/>
      <w:sz w:val="21"/>
      <w:szCs w:val="21"/>
    </w:rPr>
  </w:style>
  <w:style w:type="paragraph" w:styleId="ac">
    <w:name w:val="Body Text"/>
    <w:basedOn w:val="a"/>
    <w:link w:val="ad"/>
    <w:qFormat/>
    <w:pPr>
      <w:autoSpaceDE w:val="0"/>
      <w:autoSpaceDN w:val="0"/>
      <w:spacing w:line="240" w:lineRule="auto"/>
      <w:ind w:left="252" w:firstLineChars="0" w:firstLine="0"/>
      <w:jc w:val="left"/>
    </w:pPr>
    <w:rPr>
      <w:rFonts w:ascii="宋体" w:hAnsi="宋体" w:cs="宋体"/>
      <w:kern w:val="0"/>
      <w:sz w:val="21"/>
      <w:szCs w:val="21"/>
      <w:lang w:val="zh-CN" w:bidi="zh-CN"/>
    </w:rPr>
  </w:style>
  <w:style w:type="paragraph" w:styleId="ae">
    <w:name w:val="Body Text Indent"/>
    <w:basedOn w:val="a"/>
    <w:link w:val="af"/>
    <w:unhideWhenUsed/>
    <w:qFormat/>
    <w:pPr>
      <w:spacing w:after="120" w:line="240" w:lineRule="auto"/>
      <w:ind w:leftChars="200" w:left="420" w:firstLineChars="0" w:firstLine="0"/>
    </w:pPr>
    <w:rPr>
      <w:sz w:val="21"/>
      <w:szCs w:val="24"/>
    </w:rPr>
  </w:style>
  <w:style w:type="paragraph" w:styleId="33">
    <w:name w:val="List Number 3"/>
    <w:basedOn w:val="a"/>
    <w:qFormat/>
    <w:pPr>
      <w:tabs>
        <w:tab w:val="left" w:pos="1350"/>
      </w:tabs>
      <w:spacing w:line="240" w:lineRule="auto"/>
      <w:ind w:left="1350" w:firstLineChars="0" w:hanging="720"/>
    </w:pPr>
    <w:rPr>
      <w:sz w:val="21"/>
      <w:szCs w:val="24"/>
    </w:rPr>
  </w:style>
  <w:style w:type="paragraph" w:styleId="21">
    <w:name w:val="List 2"/>
    <w:basedOn w:val="a"/>
    <w:uiPriority w:val="99"/>
    <w:qFormat/>
    <w:pPr>
      <w:spacing w:line="240" w:lineRule="auto"/>
      <w:ind w:leftChars="200" w:left="100" w:hangingChars="200" w:hanging="200"/>
    </w:pPr>
    <w:rPr>
      <w:sz w:val="28"/>
      <w:szCs w:val="24"/>
    </w:rPr>
  </w:style>
  <w:style w:type="paragraph" w:styleId="51">
    <w:name w:val="toc 5"/>
    <w:basedOn w:val="a"/>
    <w:next w:val="a"/>
    <w:autoRedefine/>
    <w:semiHidden/>
    <w:unhideWhenUsed/>
    <w:qFormat/>
    <w:pPr>
      <w:adjustRightInd w:val="0"/>
      <w:spacing w:line="312" w:lineRule="atLeast"/>
      <w:ind w:left="1680" w:firstLineChars="0" w:firstLine="0"/>
    </w:pPr>
    <w:rPr>
      <w:kern w:val="0"/>
      <w:sz w:val="21"/>
      <w:szCs w:val="20"/>
    </w:rPr>
  </w:style>
  <w:style w:type="paragraph" w:styleId="34">
    <w:name w:val="toc 3"/>
    <w:basedOn w:val="a"/>
    <w:next w:val="a"/>
    <w:unhideWhenUsed/>
    <w:qFormat/>
    <w:pPr>
      <w:ind w:leftChars="400" w:left="840" w:firstLineChars="0" w:firstLine="0"/>
    </w:pPr>
    <w:rPr>
      <w:rFonts w:ascii="Calibri" w:hAnsi="Calibri"/>
    </w:rPr>
  </w:style>
  <w:style w:type="paragraph" w:styleId="af0">
    <w:name w:val="Plain Text"/>
    <w:basedOn w:val="a"/>
    <w:next w:val="a"/>
    <w:link w:val="11"/>
    <w:qFormat/>
    <w:pPr>
      <w:spacing w:line="460" w:lineRule="exact"/>
      <w:ind w:firstLineChars="0" w:firstLine="0"/>
    </w:pPr>
    <w:rPr>
      <w:lang w:val="en-GB"/>
    </w:rPr>
  </w:style>
  <w:style w:type="paragraph" w:styleId="82">
    <w:name w:val="toc 8"/>
    <w:basedOn w:val="a"/>
    <w:next w:val="a"/>
    <w:autoRedefine/>
    <w:semiHidden/>
    <w:unhideWhenUsed/>
    <w:qFormat/>
    <w:pPr>
      <w:adjustRightInd w:val="0"/>
      <w:spacing w:line="312" w:lineRule="atLeast"/>
      <w:ind w:left="2940" w:firstLineChars="0" w:firstLine="0"/>
    </w:pPr>
    <w:rPr>
      <w:kern w:val="0"/>
      <w:sz w:val="21"/>
      <w:szCs w:val="20"/>
    </w:rPr>
  </w:style>
  <w:style w:type="paragraph" w:styleId="af1">
    <w:name w:val="Date"/>
    <w:basedOn w:val="a"/>
    <w:next w:val="a"/>
    <w:link w:val="af2"/>
    <w:unhideWhenUsed/>
    <w:qFormat/>
    <w:pPr>
      <w:ind w:leftChars="2500" w:left="100"/>
    </w:pPr>
  </w:style>
  <w:style w:type="paragraph" w:styleId="22">
    <w:name w:val="Body Text Indent 2"/>
    <w:basedOn w:val="a"/>
    <w:link w:val="23"/>
    <w:unhideWhenUsed/>
    <w:qFormat/>
    <w:pPr>
      <w:spacing w:after="120" w:line="480" w:lineRule="auto"/>
      <w:ind w:leftChars="200" w:left="420" w:firstLineChars="0" w:firstLine="0"/>
    </w:pPr>
    <w:rPr>
      <w:sz w:val="21"/>
      <w:szCs w:val="20"/>
    </w:rPr>
  </w:style>
  <w:style w:type="paragraph" w:styleId="af3">
    <w:name w:val="Balloon Text"/>
    <w:basedOn w:val="a"/>
    <w:link w:val="af4"/>
    <w:unhideWhenUsed/>
    <w:qFormat/>
    <w:pPr>
      <w:spacing w:line="240" w:lineRule="auto"/>
    </w:pPr>
    <w:rPr>
      <w:sz w:val="18"/>
      <w:szCs w:val="18"/>
    </w:rPr>
  </w:style>
  <w:style w:type="paragraph" w:styleId="af5">
    <w:name w:val="footer"/>
    <w:basedOn w:val="a"/>
    <w:link w:val="af6"/>
    <w:uiPriority w:val="99"/>
    <w:unhideWhenUsed/>
    <w:qFormat/>
    <w:pPr>
      <w:tabs>
        <w:tab w:val="center" w:pos="4153"/>
        <w:tab w:val="right" w:pos="8306"/>
      </w:tabs>
      <w:snapToGrid w:val="0"/>
      <w:jc w:val="left"/>
    </w:pPr>
    <w:rPr>
      <w:sz w:val="18"/>
      <w:szCs w:val="18"/>
    </w:rPr>
  </w:style>
  <w:style w:type="paragraph" w:styleId="af7">
    <w:name w:val="header"/>
    <w:basedOn w:val="a"/>
    <w:link w:val="af8"/>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nhideWhenUsed/>
    <w:qFormat/>
    <w:pPr>
      <w:ind w:firstLineChars="0" w:firstLine="0"/>
    </w:pPr>
    <w:rPr>
      <w:rFonts w:ascii="Calibri" w:hAnsi="Calibri"/>
      <w:b/>
    </w:rPr>
  </w:style>
  <w:style w:type="paragraph" w:styleId="41">
    <w:name w:val="toc 4"/>
    <w:basedOn w:val="a"/>
    <w:next w:val="a"/>
    <w:qFormat/>
    <w:pPr>
      <w:spacing w:line="240" w:lineRule="auto"/>
      <w:ind w:left="630" w:firstLineChars="0" w:firstLine="0"/>
      <w:jc w:val="left"/>
    </w:pPr>
    <w:rPr>
      <w:sz w:val="18"/>
      <w:szCs w:val="18"/>
    </w:rPr>
  </w:style>
  <w:style w:type="paragraph" w:styleId="af9">
    <w:name w:val="List"/>
    <w:basedOn w:val="a"/>
    <w:qFormat/>
    <w:pPr>
      <w:spacing w:line="240" w:lineRule="auto"/>
      <w:ind w:left="200" w:hangingChars="200" w:hanging="200"/>
    </w:pPr>
    <w:rPr>
      <w:sz w:val="28"/>
      <w:szCs w:val="24"/>
    </w:rPr>
  </w:style>
  <w:style w:type="paragraph" w:styleId="61">
    <w:name w:val="toc 6"/>
    <w:basedOn w:val="a"/>
    <w:next w:val="a"/>
    <w:autoRedefine/>
    <w:semiHidden/>
    <w:unhideWhenUsed/>
    <w:qFormat/>
    <w:pPr>
      <w:adjustRightInd w:val="0"/>
      <w:spacing w:line="312" w:lineRule="atLeast"/>
      <w:ind w:left="2100" w:firstLineChars="0" w:firstLine="0"/>
    </w:pPr>
    <w:rPr>
      <w:kern w:val="0"/>
      <w:sz w:val="21"/>
      <w:szCs w:val="20"/>
    </w:rPr>
  </w:style>
  <w:style w:type="paragraph" w:styleId="52">
    <w:name w:val="List 5"/>
    <w:basedOn w:val="a"/>
    <w:qFormat/>
    <w:pPr>
      <w:spacing w:line="240" w:lineRule="auto"/>
      <w:ind w:left="2100" w:firstLineChars="0" w:hanging="420"/>
    </w:pPr>
    <w:rPr>
      <w:sz w:val="21"/>
      <w:szCs w:val="20"/>
    </w:rPr>
  </w:style>
  <w:style w:type="paragraph" w:styleId="35">
    <w:name w:val="Body Text Indent 3"/>
    <w:basedOn w:val="a"/>
    <w:link w:val="310"/>
    <w:unhideWhenUsed/>
    <w:qFormat/>
    <w:pPr>
      <w:spacing w:after="120" w:line="240" w:lineRule="auto"/>
      <w:ind w:leftChars="200" w:left="420" w:firstLineChars="0" w:firstLine="0"/>
    </w:pPr>
    <w:rPr>
      <w:sz w:val="16"/>
      <w:szCs w:val="16"/>
    </w:rPr>
  </w:style>
  <w:style w:type="paragraph" w:styleId="24">
    <w:name w:val="toc 2"/>
    <w:basedOn w:val="a"/>
    <w:next w:val="a"/>
    <w:unhideWhenUsed/>
    <w:qFormat/>
    <w:pPr>
      <w:ind w:leftChars="200" w:left="420" w:firstLineChars="0" w:firstLine="0"/>
    </w:pPr>
    <w:rPr>
      <w:rFonts w:ascii="Calibri" w:hAnsi="Calibri"/>
    </w:rPr>
  </w:style>
  <w:style w:type="paragraph" w:styleId="91">
    <w:name w:val="toc 9"/>
    <w:basedOn w:val="a"/>
    <w:next w:val="a"/>
    <w:autoRedefine/>
    <w:semiHidden/>
    <w:unhideWhenUsed/>
    <w:qFormat/>
    <w:pPr>
      <w:adjustRightInd w:val="0"/>
      <w:spacing w:line="312" w:lineRule="atLeast"/>
      <w:ind w:left="3360" w:firstLineChars="0" w:firstLine="0"/>
    </w:pPr>
    <w:rPr>
      <w:kern w:val="0"/>
      <w:sz w:val="21"/>
      <w:szCs w:val="20"/>
    </w:rPr>
  </w:style>
  <w:style w:type="paragraph" w:styleId="25">
    <w:name w:val="Body Text 2"/>
    <w:basedOn w:val="a"/>
    <w:link w:val="26"/>
    <w:qFormat/>
    <w:pPr>
      <w:spacing w:after="120" w:line="480" w:lineRule="auto"/>
      <w:ind w:firstLineChars="0" w:firstLine="0"/>
    </w:pPr>
    <w:rPr>
      <w:sz w:val="21"/>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Cs w:val="24"/>
    </w:rPr>
  </w:style>
  <w:style w:type="paragraph" w:styleId="afa">
    <w:name w:val="Normal (Web)"/>
    <w:basedOn w:val="a"/>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13">
    <w:name w:val="index 1"/>
    <w:basedOn w:val="a"/>
    <w:next w:val="a"/>
    <w:semiHidden/>
    <w:qFormat/>
    <w:pPr>
      <w:spacing w:line="400" w:lineRule="exact"/>
      <w:ind w:firstLine="420"/>
    </w:pPr>
    <w:rPr>
      <w:rFonts w:ascii="宋体" w:hAnsi="Courier New"/>
      <w:b/>
      <w:sz w:val="21"/>
      <w:szCs w:val="20"/>
    </w:rPr>
  </w:style>
  <w:style w:type="paragraph" w:styleId="afb">
    <w:name w:val="Title"/>
    <w:basedOn w:val="a"/>
    <w:next w:val="a"/>
    <w:link w:val="afc"/>
    <w:qFormat/>
    <w:pPr>
      <w:spacing w:before="240" w:after="60" w:line="240" w:lineRule="auto"/>
      <w:ind w:firstLineChars="0" w:firstLine="0"/>
      <w:jc w:val="center"/>
      <w:outlineLvl w:val="0"/>
    </w:pPr>
    <w:rPr>
      <w:rFonts w:ascii="Cambria" w:hAnsi="Cambria"/>
      <w:b/>
      <w:bCs/>
      <w:sz w:val="32"/>
      <w:szCs w:val="32"/>
    </w:rPr>
  </w:style>
  <w:style w:type="paragraph" w:styleId="afd">
    <w:name w:val="annotation subject"/>
    <w:basedOn w:val="aa"/>
    <w:next w:val="aa"/>
    <w:link w:val="afe"/>
    <w:unhideWhenUsed/>
    <w:qFormat/>
    <w:rPr>
      <w:b/>
      <w:bCs/>
    </w:rPr>
  </w:style>
  <w:style w:type="paragraph" w:styleId="27">
    <w:name w:val="Body Text First Indent 2"/>
    <w:basedOn w:val="ae"/>
    <w:link w:val="28"/>
    <w:unhideWhenUsed/>
    <w:qFormat/>
    <w:pPr>
      <w:ind w:firstLineChars="200" w:firstLine="420"/>
    </w:pPr>
  </w:style>
  <w:style w:type="table" w:styleId="aff">
    <w:name w:val="Table Grid"/>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qFormat/>
    <w:rPr>
      <w:b/>
      <w:bCs/>
    </w:rPr>
  </w:style>
  <w:style w:type="character" w:styleId="aff1">
    <w:name w:val="page number"/>
    <w:basedOn w:val="a2"/>
    <w:qFormat/>
  </w:style>
  <w:style w:type="character" w:styleId="aff2">
    <w:name w:val="FollowedHyperlink"/>
    <w:basedOn w:val="a2"/>
    <w:unhideWhenUsed/>
    <w:qFormat/>
    <w:rPr>
      <w:color w:val="800080"/>
      <w:u w:val="single"/>
    </w:rPr>
  </w:style>
  <w:style w:type="character" w:styleId="aff3">
    <w:name w:val="Emphasis"/>
    <w:qFormat/>
  </w:style>
  <w:style w:type="character" w:styleId="HTML1">
    <w:name w:val="HTML Definition"/>
    <w:basedOn w:val="a2"/>
    <w:semiHidden/>
    <w:unhideWhenUsed/>
  </w:style>
  <w:style w:type="character" w:styleId="HTML2">
    <w:name w:val="HTML Typewriter"/>
    <w:basedOn w:val="a2"/>
    <w:semiHidden/>
    <w:unhideWhenUsed/>
    <w:rPr>
      <w:rFonts w:ascii="Courier New" w:eastAsia="Courier New" w:hAnsi="Courier New" w:cs="Courier New" w:hint="default"/>
      <w:sz w:val="24"/>
      <w:szCs w:val="24"/>
    </w:rPr>
  </w:style>
  <w:style w:type="character" w:styleId="HTML3">
    <w:name w:val="HTML Variable"/>
    <w:basedOn w:val="a2"/>
    <w:semiHidden/>
    <w:unhideWhenUsed/>
    <w:qFormat/>
    <w:rPr>
      <w:vanish/>
      <w:bdr w:val="single" w:sz="6" w:space="0" w:color="DCDCDC"/>
    </w:rPr>
  </w:style>
  <w:style w:type="character" w:styleId="aff4">
    <w:name w:val="Hyperlink"/>
    <w:basedOn w:val="a2"/>
    <w:unhideWhenUsed/>
    <w:qFormat/>
    <w:rPr>
      <w:color w:val="0000FF"/>
      <w:u w:val="single"/>
    </w:rPr>
  </w:style>
  <w:style w:type="character" w:styleId="HTML4">
    <w:name w:val="HTML Code"/>
    <w:basedOn w:val="a2"/>
    <w:semiHidden/>
    <w:unhideWhenUsed/>
    <w:qFormat/>
    <w:rPr>
      <w:rFonts w:ascii="Courier New" w:eastAsia="Courier New" w:hAnsi="Courier New" w:cs="Courier New" w:hint="default"/>
      <w:sz w:val="24"/>
      <w:szCs w:val="24"/>
    </w:rPr>
  </w:style>
  <w:style w:type="character" w:styleId="aff5">
    <w:name w:val="annotation reference"/>
    <w:basedOn w:val="a2"/>
    <w:uiPriority w:val="99"/>
    <w:unhideWhenUsed/>
    <w:qFormat/>
    <w:rPr>
      <w:sz w:val="21"/>
      <w:szCs w:val="21"/>
    </w:rPr>
  </w:style>
  <w:style w:type="character" w:styleId="HTML5">
    <w:name w:val="HTML Cite"/>
    <w:basedOn w:val="a2"/>
    <w:semiHidden/>
    <w:unhideWhenUsed/>
    <w:qFormat/>
  </w:style>
  <w:style w:type="character" w:styleId="HTML6">
    <w:name w:val="HTML Keyboard"/>
    <w:basedOn w:val="a2"/>
    <w:semiHidden/>
    <w:unhideWhenUsed/>
    <w:qFormat/>
    <w:rPr>
      <w:rFonts w:ascii="Courier New" w:eastAsia="Courier New" w:hAnsi="Courier New" w:cs="Courier New" w:hint="default"/>
      <w:sz w:val="24"/>
      <w:szCs w:val="24"/>
    </w:rPr>
  </w:style>
  <w:style w:type="character" w:styleId="HTML7">
    <w:name w:val="HTML Sample"/>
    <w:basedOn w:val="a2"/>
    <w:semiHidden/>
    <w:unhideWhenUsed/>
    <w:qFormat/>
    <w:rPr>
      <w:rFonts w:ascii="Courier New" w:eastAsia="Courier New" w:hAnsi="Courier New" w:cs="Courier New" w:hint="default"/>
    </w:rPr>
  </w:style>
  <w:style w:type="character" w:customStyle="1" w:styleId="10">
    <w:name w:val="标题 1 字符"/>
    <w:basedOn w:val="a2"/>
    <w:link w:val="1"/>
    <w:qFormat/>
    <w:rPr>
      <w:rFonts w:ascii="黑体" w:eastAsia="黑体" w:hAnsi="黑体"/>
      <w:b/>
      <w:bCs/>
      <w:kern w:val="44"/>
      <w:sz w:val="28"/>
      <w:szCs w:val="28"/>
      <w:lang w:val="zh-CN"/>
    </w:rPr>
  </w:style>
  <w:style w:type="character" w:customStyle="1" w:styleId="20">
    <w:name w:val="标题 2 字符"/>
    <w:basedOn w:val="a2"/>
    <w:link w:val="2"/>
    <w:qFormat/>
    <w:rPr>
      <w:rFonts w:ascii="黑体" w:eastAsia="黑体" w:hAnsi="黑体"/>
      <w:b/>
      <w:bCs/>
      <w:kern w:val="2"/>
      <w:sz w:val="24"/>
      <w:szCs w:val="24"/>
      <w:lang w:val="zh-CN"/>
    </w:rPr>
  </w:style>
  <w:style w:type="character" w:customStyle="1" w:styleId="30">
    <w:name w:val="标题 3 字符"/>
    <w:basedOn w:val="a2"/>
    <w:link w:val="3"/>
    <w:qFormat/>
    <w:rPr>
      <w:rFonts w:ascii="黑体" w:eastAsia="黑体" w:hAnsi="黑体"/>
      <w:b/>
      <w:bCs/>
      <w:kern w:val="2"/>
      <w:sz w:val="24"/>
      <w:szCs w:val="24"/>
      <w:lang w:val="zh-CN"/>
    </w:rPr>
  </w:style>
  <w:style w:type="character" w:customStyle="1" w:styleId="40">
    <w:name w:val="标题 4 字符"/>
    <w:basedOn w:val="a2"/>
    <w:link w:val="4"/>
    <w:qFormat/>
    <w:rPr>
      <w:rFonts w:ascii="黑体" w:eastAsia="黑体" w:hAnsi="黑体"/>
      <w:kern w:val="2"/>
      <w:sz w:val="24"/>
      <w:szCs w:val="24"/>
      <w:lang w:val="zh-CN"/>
    </w:rPr>
  </w:style>
  <w:style w:type="character" w:customStyle="1" w:styleId="50">
    <w:name w:val="标题 5 字符"/>
    <w:basedOn w:val="a2"/>
    <w:link w:val="5"/>
    <w:uiPriority w:val="99"/>
    <w:qFormat/>
    <w:rPr>
      <w:rFonts w:ascii="黑体" w:eastAsia="黑体" w:hAnsi="黑体"/>
      <w:kern w:val="2"/>
      <w:sz w:val="24"/>
      <w:szCs w:val="24"/>
      <w:lang w:val="zh-CN"/>
    </w:rPr>
  </w:style>
  <w:style w:type="character" w:customStyle="1" w:styleId="60">
    <w:name w:val="标题 6 字符"/>
    <w:basedOn w:val="a2"/>
    <w:link w:val="6"/>
    <w:qFormat/>
    <w:rPr>
      <w:rFonts w:ascii="黑体" w:eastAsia="黑体" w:hAnsi="黑体"/>
      <w:kern w:val="2"/>
      <w:sz w:val="24"/>
      <w:szCs w:val="24"/>
      <w:lang w:val="zh-CN"/>
    </w:rPr>
  </w:style>
  <w:style w:type="character" w:customStyle="1" w:styleId="70">
    <w:name w:val="标题 7 字符"/>
    <w:basedOn w:val="a2"/>
    <w:link w:val="7"/>
    <w:qFormat/>
    <w:rPr>
      <w:rFonts w:eastAsia="宋体"/>
      <w:b/>
      <w:bCs/>
      <w:sz w:val="24"/>
      <w:szCs w:val="24"/>
    </w:rPr>
  </w:style>
  <w:style w:type="character" w:customStyle="1" w:styleId="80">
    <w:name w:val="标题 8 字符"/>
    <w:basedOn w:val="a2"/>
    <w:link w:val="8"/>
    <w:qFormat/>
    <w:rPr>
      <w:rFonts w:ascii="Cambria" w:hAnsi="Cambria"/>
      <w:kern w:val="2"/>
      <w:sz w:val="24"/>
      <w:szCs w:val="24"/>
    </w:rPr>
  </w:style>
  <w:style w:type="character" w:customStyle="1" w:styleId="90">
    <w:name w:val="标题 9 字符"/>
    <w:basedOn w:val="a2"/>
    <w:link w:val="9"/>
    <w:qFormat/>
    <w:rPr>
      <w:rFonts w:ascii="Cambria" w:hAnsi="Cambria"/>
      <w:kern w:val="2"/>
      <w:sz w:val="21"/>
      <w:szCs w:val="21"/>
    </w:rPr>
  </w:style>
  <w:style w:type="character" w:customStyle="1" w:styleId="a5">
    <w:name w:val="正文缩进 字符"/>
    <w:link w:val="a1"/>
    <w:qFormat/>
    <w:locked/>
    <w:rPr>
      <w:rFonts w:ascii="Times New Roman" w:hAnsi="Times New Roman"/>
      <w:kern w:val="2"/>
      <w:sz w:val="21"/>
    </w:rPr>
  </w:style>
  <w:style w:type="character" w:customStyle="1" w:styleId="a9">
    <w:name w:val="文档结构图 字符"/>
    <w:link w:val="a8"/>
    <w:qFormat/>
    <w:rPr>
      <w:rFonts w:ascii="宋体" w:hAnsi="Times New Roman"/>
      <w:kern w:val="2"/>
      <w:sz w:val="18"/>
      <w:szCs w:val="18"/>
    </w:rPr>
  </w:style>
  <w:style w:type="character" w:customStyle="1" w:styleId="ab">
    <w:name w:val="批注文字 字符"/>
    <w:basedOn w:val="a2"/>
    <w:link w:val="aa"/>
    <w:uiPriority w:val="99"/>
    <w:qFormat/>
    <w:rPr>
      <w:rFonts w:eastAsia="宋体"/>
      <w:sz w:val="24"/>
    </w:rPr>
  </w:style>
  <w:style w:type="character" w:customStyle="1" w:styleId="32">
    <w:name w:val="正文文本 3 字符"/>
    <w:basedOn w:val="a2"/>
    <w:link w:val="31"/>
    <w:qFormat/>
    <w:rPr>
      <w:rFonts w:ascii="宋体" w:hAnsi="宋体"/>
      <w:color w:val="000000"/>
      <w:kern w:val="2"/>
      <w:sz w:val="21"/>
      <w:szCs w:val="21"/>
    </w:rPr>
  </w:style>
  <w:style w:type="character" w:customStyle="1" w:styleId="ad">
    <w:name w:val="正文文本 字符"/>
    <w:basedOn w:val="a2"/>
    <w:link w:val="ac"/>
    <w:qFormat/>
    <w:rPr>
      <w:rFonts w:ascii="宋体" w:eastAsia="宋体" w:hAnsi="宋体" w:cs="宋体"/>
      <w:kern w:val="0"/>
      <w:szCs w:val="21"/>
      <w:lang w:val="zh-CN" w:bidi="zh-CN"/>
    </w:rPr>
  </w:style>
  <w:style w:type="character" w:customStyle="1" w:styleId="af">
    <w:name w:val="正文文本缩进 字符"/>
    <w:link w:val="ae"/>
    <w:qFormat/>
    <w:rPr>
      <w:rFonts w:ascii="Times New Roman" w:hAnsi="Times New Roman"/>
      <w:kern w:val="2"/>
      <w:sz w:val="21"/>
      <w:szCs w:val="24"/>
    </w:rPr>
  </w:style>
  <w:style w:type="character" w:customStyle="1" w:styleId="11">
    <w:name w:val="纯文本 字符1"/>
    <w:basedOn w:val="a2"/>
    <w:link w:val="af0"/>
    <w:qFormat/>
    <w:rPr>
      <w:rFonts w:eastAsia="宋体"/>
      <w:sz w:val="24"/>
      <w:lang w:val="en-GB"/>
    </w:rPr>
  </w:style>
  <w:style w:type="character" w:customStyle="1" w:styleId="af2">
    <w:name w:val="日期 字符"/>
    <w:basedOn w:val="a2"/>
    <w:link w:val="af1"/>
    <w:qFormat/>
    <w:rPr>
      <w:rFonts w:eastAsia="宋体"/>
      <w:sz w:val="24"/>
    </w:rPr>
  </w:style>
  <w:style w:type="character" w:customStyle="1" w:styleId="23">
    <w:name w:val="正文文本缩进 2 字符"/>
    <w:basedOn w:val="a2"/>
    <w:link w:val="22"/>
    <w:qFormat/>
    <w:rPr>
      <w:rFonts w:ascii="Times New Roman" w:hAnsi="Times New Roman"/>
      <w:kern w:val="2"/>
      <w:sz w:val="21"/>
    </w:rPr>
  </w:style>
  <w:style w:type="character" w:customStyle="1" w:styleId="af4">
    <w:name w:val="批注框文本 字符"/>
    <w:basedOn w:val="a2"/>
    <w:link w:val="af3"/>
    <w:qFormat/>
    <w:rPr>
      <w:rFonts w:eastAsia="宋体"/>
      <w:sz w:val="18"/>
      <w:szCs w:val="18"/>
    </w:rPr>
  </w:style>
  <w:style w:type="character" w:customStyle="1" w:styleId="af6">
    <w:name w:val="页脚 字符"/>
    <w:basedOn w:val="a2"/>
    <w:link w:val="af5"/>
    <w:uiPriority w:val="99"/>
    <w:qFormat/>
    <w:rPr>
      <w:sz w:val="18"/>
      <w:szCs w:val="18"/>
    </w:rPr>
  </w:style>
  <w:style w:type="character" w:customStyle="1" w:styleId="af8">
    <w:name w:val="页眉 字符"/>
    <w:basedOn w:val="a2"/>
    <w:link w:val="af7"/>
    <w:qFormat/>
    <w:rPr>
      <w:sz w:val="18"/>
      <w:szCs w:val="18"/>
    </w:rPr>
  </w:style>
  <w:style w:type="character" w:customStyle="1" w:styleId="310">
    <w:name w:val="正文文本缩进 3 字符1"/>
    <w:basedOn w:val="a2"/>
    <w:link w:val="35"/>
    <w:qFormat/>
    <w:rPr>
      <w:rFonts w:ascii="Times New Roman" w:hAnsi="Times New Roman"/>
      <w:kern w:val="2"/>
      <w:sz w:val="16"/>
      <w:szCs w:val="16"/>
    </w:rPr>
  </w:style>
  <w:style w:type="character" w:customStyle="1" w:styleId="26">
    <w:name w:val="正文文本 2 字符"/>
    <w:basedOn w:val="a2"/>
    <w:link w:val="25"/>
    <w:qFormat/>
    <w:rPr>
      <w:rFonts w:ascii="Times New Roman" w:hAnsi="Times New Roman"/>
      <w:kern w:val="2"/>
      <w:sz w:val="21"/>
      <w:szCs w:val="24"/>
    </w:rPr>
  </w:style>
  <w:style w:type="character" w:customStyle="1" w:styleId="HTML0">
    <w:name w:val="HTML 预设格式 字符"/>
    <w:basedOn w:val="a2"/>
    <w:link w:val="HTML"/>
    <w:qFormat/>
    <w:rPr>
      <w:rFonts w:ascii="宋体" w:hAnsi="宋体"/>
      <w:sz w:val="24"/>
      <w:szCs w:val="24"/>
    </w:rPr>
  </w:style>
  <w:style w:type="character" w:customStyle="1" w:styleId="afc">
    <w:name w:val="标题 字符"/>
    <w:basedOn w:val="a2"/>
    <w:link w:val="afb"/>
    <w:qFormat/>
    <w:rPr>
      <w:rFonts w:ascii="Cambria" w:hAnsi="Cambria"/>
      <w:b/>
      <w:bCs/>
      <w:kern w:val="2"/>
      <w:sz w:val="32"/>
      <w:szCs w:val="32"/>
    </w:rPr>
  </w:style>
  <w:style w:type="character" w:customStyle="1" w:styleId="afe">
    <w:name w:val="批注主题 字符"/>
    <w:basedOn w:val="ab"/>
    <w:link w:val="afd"/>
    <w:qFormat/>
    <w:rPr>
      <w:rFonts w:eastAsia="宋体"/>
      <w:b/>
      <w:bCs/>
      <w:sz w:val="24"/>
    </w:rPr>
  </w:style>
  <w:style w:type="character" w:customStyle="1" w:styleId="28">
    <w:name w:val="正文首行缩进 2 字符"/>
    <w:basedOn w:val="Char"/>
    <w:link w:val="27"/>
    <w:qFormat/>
    <w:rPr>
      <w:rFonts w:ascii="Times New Roman" w:hAnsi="Times New Roman"/>
      <w:kern w:val="2"/>
      <w:sz w:val="21"/>
      <w:szCs w:val="24"/>
    </w:rPr>
  </w:style>
  <w:style w:type="character" w:customStyle="1" w:styleId="Char">
    <w:name w:val="正文文本缩进 Char"/>
    <w:basedOn w:val="a2"/>
    <w:link w:val="14"/>
    <w:qFormat/>
    <w:rPr>
      <w:kern w:val="2"/>
      <w:sz w:val="24"/>
      <w:szCs w:val="22"/>
    </w:rPr>
  </w:style>
  <w:style w:type="paragraph" w:customStyle="1" w:styleId="14">
    <w:name w:val="正文文本缩进1"/>
    <w:basedOn w:val="a"/>
    <w:next w:val="ae"/>
    <w:link w:val="Char"/>
    <w:qFormat/>
    <w:pPr>
      <w:spacing w:after="120" w:line="240" w:lineRule="auto"/>
      <w:ind w:leftChars="200" w:left="420" w:firstLineChars="0" w:firstLine="0"/>
    </w:pPr>
  </w:style>
  <w:style w:type="character" w:customStyle="1" w:styleId="apple-style-span">
    <w:name w:val="apple-style-span"/>
    <w:qFormat/>
  </w:style>
  <w:style w:type="character" w:customStyle="1" w:styleId="9Char1">
    <w:name w:val="标题 9 Char1"/>
    <w:semiHidden/>
    <w:qFormat/>
    <w:rPr>
      <w:rFonts w:ascii="Cambria" w:eastAsia="宋体" w:hAnsi="Cambria" w:cs="Times New Roman"/>
      <w:kern w:val="2"/>
      <w:sz w:val="21"/>
      <w:szCs w:val="21"/>
    </w:rPr>
  </w:style>
  <w:style w:type="character" w:customStyle="1" w:styleId="CharChar1">
    <w:name w:val="Char Char1"/>
    <w:qFormat/>
    <w:rPr>
      <w:rFonts w:eastAsia="宋体"/>
      <w:kern w:val="2"/>
      <w:sz w:val="21"/>
      <w:szCs w:val="24"/>
      <w:lang w:val="en-US" w:eastAsia="zh-CN" w:bidi="ar-SA"/>
    </w:rPr>
  </w:style>
  <w:style w:type="character" w:customStyle="1" w:styleId="Char0">
    <w:name w:val="表格正文 Char"/>
    <w:link w:val="aff6"/>
    <w:qFormat/>
    <w:locked/>
    <w:rPr>
      <w:szCs w:val="24"/>
    </w:rPr>
  </w:style>
  <w:style w:type="paragraph" w:customStyle="1" w:styleId="aff6">
    <w:name w:val="表格正文"/>
    <w:basedOn w:val="a"/>
    <w:link w:val="Char0"/>
    <w:qFormat/>
    <w:pPr>
      <w:ind w:firstLineChars="0" w:firstLine="0"/>
    </w:pPr>
    <w:rPr>
      <w:kern w:val="0"/>
      <w:sz w:val="20"/>
      <w:szCs w:val="24"/>
    </w:rPr>
  </w:style>
  <w:style w:type="character" w:customStyle="1" w:styleId="CharChar10">
    <w:name w:val="Char Char10"/>
    <w:qFormat/>
    <w:rPr>
      <w:rFonts w:eastAsia="宋体"/>
      <w:kern w:val="2"/>
      <w:sz w:val="21"/>
      <w:szCs w:val="24"/>
      <w:lang w:val="en-US" w:eastAsia="zh-CN" w:bidi="ar-SA"/>
    </w:rPr>
  </w:style>
  <w:style w:type="character" w:customStyle="1" w:styleId="1jiChar">
    <w:name w:val="1ji Char"/>
    <w:link w:val="1ji"/>
    <w:qFormat/>
    <w:rPr>
      <w:rFonts w:ascii="宋体" w:hAnsi="宋体"/>
      <w:b/>
      <w:bCs/>
      <w:kern w:val="44"/>
      <w:sz w:val="36"/>
      <w:szCs w:val="44"/>
    </w:rPr>
  </w:style>
  <w:style w:type="paragraph" w:customStyle="1" w:styleId="1ji">
    <w:name w:val="1ji"/>
    <w:basedOn w:val="1"/>
    <w:link w:val="1jiChar"/>
    <w:qFormat/>
    <w:pPr>
      <w:keepLines w:val="0"/>
      <w:numPr>
        <w:numId w:val="0"/>
      </w:numPr>
      <w:spacing w:line="240" w:lineRule="auto"/>
      <w:jc w:val="center"/>
    </w:pPr>
    <w:rPr>
      <w:rFonts w:ascii="宋体" w:eastAsia="宋体" w:hAnsi="宋体"/>
      <w:sz w:val="36"/>
      <w:szCs w:val="44"/>
    </w:rPr>
  </w:style>
  <w:style w:type="character" w:customStyle="1" w:styleId="4Char">
    <w:name w:val="标书4级 Char"/>
    <w:link w:val="42"/>
    <w:qFormat/>
    <w:rPr>
      <w:rFonts w:ascii="宋体" w:hAnsi="宋体"/>
      <w:b/>
      <w:bCs/>
      <w:kern w:val="2"/>
      <w:sz w:val="28"/>
      <w:szCs w:val="28"/>
    </w:rPr>
  </w:style>
  <w:style w:type="paragraph" w:customStyle="1" w:styleId="42">
    <w:name w:val="标书4级"/>
    <w:basedOn w:val="4"/>
    <w:link w:val="4Char"/>
    <w:qFormat/>
    <w:pPr>
      <w:numPr>
        <w:ilvl w:val="0"/>
        <w:numId w:val="0"/>
      </w:numPr>
      <w:spacing w:before="280" w:after="290" w:line="376" w:lineRule="auto"/>
      <w:jc w:val="both"/>
    </w:pPr>
    <w:rPr>
      <w:rFonts w:ascii="宋体" w:eastAsia="宋体" w:hAnsi="宋体"/>
      <w:b/>
      <w:bCs/>
      <w:sz w:val="28"/>
      <w:szCs w:val="28"/>
    </w:rPr>
  </w:style>
  <w:style w:type="character" w:customStyle="1" w:styleId="font51">
    <w:name w:val="font51"/>
    <w:qFormat/>
    <w:rPr>
      <w:rFonts w:ascii="宋体" w:eastAsia="宋体" w:hAnsi="宋体" w:cs="宋体" w:hint="eastAsia"/>
      <w:color w:val="000000"/>
      <w:sz w:val="18"/>
      <w:szCs w:val="18"/>
      <w:u w:val="none"/>
    </w:rPr>
  </w:style>
  <w:style w:type="character" w:customStyle="1" w:styleId="Char1">
    <w:name w:val="批注文字 Char1"/>
    <w:uiPriority w:val="99"/>
    <w:qFormat/>
    <w:rPr>
      <w:rFonts w:ascii="Times New Roman" w:hAnsi="Times New Roman"/>
      <w:kern w:val="2"/>
      <w:sz w:val="21"/>
      <w:szCs w:val="24"/>
    </w:rPr>
  </w:style>
  <w:style w:type="character" w:customStyle="1" w:styleId="CharChar">
    <w:name w:val="Char Char"/>
    <w:qFormat/>
    <w:locked/>
    <w:rPr>
      <w:rFonts w:ascii="宋体" w:eastAsia="宋体" w:hAnsi="宋体"/>
      <w:kern w:val="2"/>
      <w:sz w:val="21"/>
      <w:szCs w:val="24"/>
      <w:lang w:val="en-US" w:eastAsia="zh-CN" w:bidi="ar-SA"/>
    </w:rPr>
  </w:style>
  <w:style w:type="character" w:customStyle="1" w:styleId="Char10">
    <w:name w:val="纯文本 Char1"/>
    <w:qFormat/>
    <w:rPr>
      <w:rFonts w:ascii="宋体" w:hAnsi="Courier New"/>
      <w:kern w:val="2"/>
      <w:sz w:val="21"/>
    </w:rPr>
  </w:style>
  <w:style w:type="character" w:customStyle="1" w:styleId="A15">
    <w:name w:val="A15"/>
    <w:qFormat/>
    <w:rPr>
      <w:rFonts w:ascii="Times New Roman" w:hAnsi="Times New Roman"/>
      <w:color w:val="000000"/>
      <w:sz w:val="14"/>
      <w:szCs w:val="14"/>
    </w:rPr>
  </w:style>
  <w:style w:type="character" w:customStyle="1" w:styleId="Char3">
    <w:name w:val="纯文本 Char3"/>
    <w:qFormat/>
    <w:rPr>
      <w:rFonts w:ascii="宋体" w:hAnsi="Courier New"/>
      <w:szCs w:val="21"/>
    </w:rPr>
  </w:style>
  <w:style w:type="character" w:customStyle="1" w:styleId="Char2">
    <w:name w:val="无间隔 Char"/>
    <w:link w:val="15"/>
    <w:uiPriority w:val="1"/>
    <w:qFormat/>
    <w:rPr>
      <w:kern w:val="2"/>
      <w:sz w:val="21"/>
      <w:szCs w:val="22"/>
      <w:lang w:val="en-US" w:eastAsia="zh-CN" w:bidi="ar-SA"/>
    </w:rPr>
  </w:style>
  <w:style w:type="paragraph" w:customStyle="1" w:styleId="15">
    <w:name w:val="无间隔1"/>
    <w:link w:val="Char2"/>
    <w:uiPriority w:val="1"/>
    <w:qFormat/>
    <w:pPr>
      <w:widowControl w:val="0"/>
      <w:jc w:val="both"/>
    </w:pPr>
    <w:rPr>
      <w:kern w:val="2"/>
      <w:sz w:val="21"/>
      <w:szCs w:val="22"/>
    </w:rPr>
  </w:style>
  <w:style w:type="character" w:customStyle="1" w:styleId="CharChar2">
    <w:name w:val="普通文字 Char Char2"/>
    <w:qFormat/>
    <w:rPr>
      <w:rFonts w:ascii="宋体" w:eastAsia="宋体" w:hAnsi="Courier New" w:cs="Courier New"/>
      <w:szCs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11">
    <w:name w:val="标题 Char1"/>
    <w:basedOn w:val="a2"/>
    <w:qFormat/>
    <w:rPr>
      <w:rFonts w:ascii="Cambria" w:hAnsi="Cambria" w:cs="Times New Roman"/>
      <w:b/>
      <w:bCs/>
      <w:kern w:val="2"/>
      <w:sz w:val="32"/>
      <w:szCs w:val="32"/>
    </w:rPr>
  </w:style>
  <w:style w:type="character" w:customStyle="1" w:styleId="CharChar1Char">
    <w:name w:val="普通文字 Char Char1 Char"/>
    <w:qFormat/>
    <w:locked/>
    <w:rPr>
      <w:rFonts w:ascii="宋体" w:eastAsia="宋体" w:hAnsi="Courier New" w:cs="宋体"/>
      <w:kern w:val="2"/>
      <w:sz w:val="21"/>
      <w:szCs w:val="21"/>
      <w:lang w:val="en-US" w:eastAsia="zh-CN"/>
    </w:rPr>
  </w:style>
  <w:style w:type="character" w:customStyle="1" w:styleId="aff7">
    <w:name w:val="纯文本 字符"/>
    <w:basedOn w:val="a2"/>
    <w:qFormat/>
    <w:rPr>
      <w:rFonts w:ascii="宋体" w:hAnsi="Courier New" w:cs="Courier New"/>
      <w:sz w:val="24"/>
    </w:rPr>
  </w:style>
  <w:style w:type="character" w:customStyle="1" w:styleId="Char4">
    <w:name w:val="*正文 Char"/>
    <w:link w:val="aff8"/>
    <w:qFormat/>
    <w:rPr>
      <w:rFonts w:ascii="仿宋_GB2312" w:eastAsia="仿宋_GB2312"/>
      <w:sz w:val="24"/>
      <w:szCs w:val="28"/>
    </w:rPr>
  </w:style>
  <w:style w:type="paragraph" w:customStyle="1" w:styleId="aff8">
    <w:name w:val="*正文"/>
    <w:basedOn w:val="a"/>
    <w:link w:val="Char4"/>
    <w:qFormat/>
    <w:pPr>
      <w:widowControl/>
      <w:spacing w:line="240" w:lineRule="auto"/>
      <w:jc w:val="left"/>
    </w:pPr>
    <w:rPr>
      <w:rFonts w:ascii="仿宋_GB2312" w:eastAsia="仿宋_GB2312"/>
      <w:kern w:val="0"/>
      <w:szCs w:val="28"/>
    </w:rPr>
  </w:style>
  <w:style w:type="character" w:customStyle="1" w:styleId="1Char1">
    <w:name w:val="标题 1 Char1"/>
    <w:qFormat/>
    <w:rPr>
      <w:b/>
      <w:bCs/>
      <w:kern w:val="44"/>
      <w:sz w:val="44"/>
      <w:szCs w:val="44"/>
    </w:rPr>
  </w:style>
  <w:style w:type="character" w:customStyle="1" w:styleId="case31">
    <w:name w:val="case31"/>
    <w:qFormat/>
    <w:rPr>
      <w:rFonts w:hint="default"/>
      <w:sz w:val="21"/>
      <w:szCs w:val="21"/>
    </w:rPr>
  </w:style>
  <w:style w:type="character" w:customStyle="1" w:styleId="062">
    <w:name w:val="062"/>
    <w:qFormat/>
    <w:rPr>
      <w:rFonts w:ascii="宋体" w:hAnsi="宋体"/>
      <w:b/>
      <w:bCs/>
      <w:sz w:val="32"/>
    </w:rPr>
  </w:style>
  <w:style w:type="character" w:customStyle="1" w:styleId="Char12">
    <w:name w:val="正文缩进 Char1"/>
    <w:qFormat/>
    <w:locked/>
    <w:rPr>
      <w:rFonts w:eastAsia="宋体"/>
      <w:kern w:val="2"/>
      <w:sz w:val="21"/>
      <w:lang w:val="en-US" w:eastAsia="zh-CN" w:bidi="ar-SA"/>
    </w:rPr>
  </w:style>
  <w:style w:type="character" w:customStyle="1" w:styleId="CharChar30">
    <w:name w:val="普通文字 Char Char3"/>
    <w:qFormat/>
    <w:rPr>
      <w:rFonts w:ascii="宋体" w:hAnsi="Courier New"/>
      <w:kern w:val="2"/>
      <w:sz w:val="21"/>
    </w:rPr>
  </w:style>
  <w:style w:type="character" w:customStyle="1" w:styleId="font41">
    <w:name w:val="font41"/>
    <w:qFormat/>
    <w:rPr>
      <w:rFonts w:ascii="宋体" w:eastAsia="宋体" w:hAnsi="宋体" w:cs="宋体" w:hint="eastAsia"/>
      <w:color w:val="FF0000"/>
      <w:sz w:val="18"/>
      <w:szCs w:val="18"/>
      <w:u w:val="none"/>
    </w:rPr>
  </w:style>
  <w:style w:type="character" w:customStyle="1" w:styleId="16">
    <w:name w:val="正文文本缩进 字符1"/>
    <w:basedOn w:val="a2"/>
    <w:uiPriority w:val="99"/>
    <w:semiHidden/>
    <w:qFormat/>
  </w:style>
  <w:style w:type="character" w:customStyle="1" w:styleId="36">
    <w:name w:val="正文文本缩进 3 字符"/>
    <w:uiPriority w:val="99"/>
    <w:semiHidden/>
    <w:qFormat/>
    <w:rPr>
      <w:sz w:val="16"/>
      <w:szCs w:val="16"/>
    </w:rPr>
  </w:style>
  <w:style w:type="character" w:customStyle="1" w:styleId="29">
    <w:name w:val="纯文本 字符2"/>
    <w:qFormat/>
    <w:rPr>
      <w:rFonts w:ascii="宋体" w:eastAsia="宋体" w:hAnsi="Courier New" w:cs="Courier New"/>
      <w:kern w:val="2"/>
      <w:sz w:val="21"/>
      <w:szCs w:val="21"/>
      <w:lang w:val="en-US" w:eastAsia="zh-CN" w:bidi="ar-SA"/>
    </w:rPr>
  </w:style>
  <w:style w:type="character" w:customStyle="1" w:styleId="8Char1">
    <w:name w:val="标题 8 Char1"/>
    <w:semiHidden/>
    <w:qFormat/>
    <w:rPr>
      <w:rFonts w:ascii="Cambria" w:eastAsia="宋体" w:hAnsi="Cambria" w:cs="Times New Roman"/>
      <w:kern w:val="2"/>
      <w:sz w:val="24"/>
      <w:szCs w:val="24"/>
    </w:rPr>
  </w:style>
  <w:style w:type="character" w:customStyle="1" w:styleId="2a">
    <w:name w:val="正文文本 (2)_"/>
    <w:link w:val="250"/>
    <w:qFormat/>
    <w:locked/>
    <w:rPr>
      <w:rFonts w:ascii="MingLiU" w:eastAsia="MingLiU" w:hAnsi="MingLiU" w:cs="MingLiU"/>
      <w:sz w:val="22"/>
      <w:shd w:val="clear" w:color="auto" w:fill="FFFFFF"/>
    </w:rPr>
  </w:style>
  <w:style w:type="paragraph" w:customStyle="1" w:styleId="250">
    <w:name w:val="正文文本 (2)5"/>
    <w:basedOn w:val="a"/>
    <w:link w:val="2a"/>
    <w:qFormat/>
    <w:pPr>
      <w:shd w:val="clear" w:color="auto" w:fill="FFFFFF"/>
      <w:spacing w:before="540" w:line="466" w:lineRule="exact"/>
      <w:ind w:firstLineChars="0" w:hanging="440"/>
      <w:jc w:val="distribute"/>
    </w:pPr>
    <w:rPr>
      <w:rFonts w:ascii="MingLiU" w:eastAsia="MingLiU" w:hAnsi="MingLiU"/>
      <w:kern w:val="0"/>
      <w:sz w:val="22"/>
      <w:szCs w:val="20"/>
    </w:rPr>
  </w:style>
  <w:style w:type="character" w:customStyle="1" w:styleId="Char5">
    <w:name w:val="表格标题 Char"/>
    <w:link w:val="aff9"/>
    <w:qFormat/>
    <w:rPr>
      <w:rFonts w:ascii="Calibri" w:eastAsia="宋体" w:hAnsi="Calibri" w:cs="Times New Roman"/>
      <w:b/>
      <w:sz w:val="24"/>
      <w:lang w:val="zh-CN"/>
    </w:rPr>
  </w:style>
  <w:style w:type="paragraph" w:customStyle="1" w:styleId="aff9">
    <w:name w:val="表格标题"/>
    <w:basedOn w:val="affa"/>
    <w:link w:val="Char5"/>
    <w:qFormat/>
    <w:pPr>
      <w:jc w:val="center"/>
    </w:pPr>
    <w:rPr>
      <w:b/>
    </w:rPr>
  </w:style>
  <w:style w:type="paragraph" w:customStyle="1" w:styleId="affa">
    <w:name w:val="表格文本"/>
    <w:basedOn w:val="a"/>
    <w:link w:val="Char6"/>
    <w:qFormat/>
    <w:pPr>
      <w:spacing w:line="276" w:lineRule="auto"/>
      <w:ind w:firstLineChars="0" w:firstLine="0"/>
    </w:pPr>
    <w:rPr>
      <w:kern w:val="0"/>
      <w:szCs w:val="20"/>
      <w:lang w:val="zh-CN"/>
    </w:rPr>
  </w:style>
  <w:style w:type="character" w:customStyle="1" w:styleId="Char6">
    <w:name w:val="表格文本 Char"/>
    <w:link w:val="affa"/>
    <w:qFormat/>
    <w:rPr>
      <w:rFonts w:ascii="Calibri" w:eastAsia="宋体" w:hAnsi="Calibri" w:cs="Times New Roman"/>
      <w:sz w:val="24"/>
      <w:lang w:val="zh-CN"/>
    </w:rPr>
  </w:style>
  <w:style w:type="character" w:customStyle="1" w:styleId="t-14">
    <w:name w:val="t-14"/>
    <w:basedOn w:val="a2"/>
    <w:qFormat/>
  </w:style>
  <w:style w:type="character" w:customStyle="1" w:styleId="ca-142">
    <w:name w:val="ca-142"/>
    <w:basedOn w:val="a2"/>
    <w:qFormat/>
  </w:style>
  <w:style w:type="character" w:customStyle="1" w:styleId="NormalCharacter">
    <w:name w:val="NormalCharacter"/>
    <w:qFormat/>
    <w:rPr>
      <w:rFonts w:ascii="Times New Roman" w:eastAsia="华文新魏" w:hAnsi="Times New Roman" w:cs="Times New Roman"/>
      <w:lang w:bidi="ar-SA"/>
    </w:rPr>
  </w:style>
  <w:style w:type="character" w:customStyle="1" w:styleId="AChar">
    <w:name w:val="A正文小四 Char"/>
    <w:link w:val="Affb"/>
    <w:qFormat/>
    <w:rPr>
      <w:sz w:val="24"/>
      <w:szCs w:val="24"/>
    </w:rPr>
  </w:style>
  <w:style w:type="paragraph" w:customStyle="1" w:styleId="Affb">
    <w:name w:val="A正文小四"/>
    <w:basedOn w:val="a"/>
    <w:link w:val="AChar"/>
    <w:qFormat/>
    <w:rPr>
      <w:kern w:val="0"/>
      <w:szCs w:val="24"/>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font21">
    <w:name w:val="font21"/>
    <w:qFormat/>
    <w:rPr>
      <w:rFonts w:ascii="Times New Roman" w:hAnsi="Times New Roman" w:cs="Times New Roman" w:hint="default"/>
      <w:color w:val="000000"/>
      <w:sz w:val="18"/>
      <w:szCs w:val="18"/>
      <w:u w:val="none"/>
    </w:rPr>
  </w:style>
  <w:style w:type="character" w:customStyle="1" w:styleId="apple-converted-space">
    <w:name w:val="apple-converted-space"/>
    <w:basedOn w:val="a2"/>
    <w:qFormat/>
  </w:style>
  <w:style w:type="character" w:customStyle="1" w:styleId="Char7">
    <w:name w:val="列出段落 Char"/>
    <w:link w:val="2b"/>
    <w:qFormat/>
    <w:locked/>
    <w:rPr>
      <w:kern w:val="2"/>
      <w:sz w:val="21"/>
      <w:szCs w:val="24"/>
    </w:rPr>
  </w:style>
  <w:style w:type="paragraph" w:customStyle="1" w:styleId="2b">
    <w:name w:val="列出段落2"/>
    <w:basedOn w:val="a"/>
    <w:link w:val="Char7"/>
    <w:unhideWhenUsed/>
    <w:qFormat/>
    <w:pPr>
      <w:spacing w:line="240" w:lineRule="auto"/>
      <w:ind w:firstLine="420"/>
    </w:pPr>
    <w:rPr>
      <w:sz w:val="21"/>
      <w:szCs w:val="24"/>
    </w:rPr>
  </w:style>
  <w:style w:type="character" w:customStyle="1" w:styleId="Char20">
    <w:name w:val="标题 Char2"/>
    <w:basedOn w:val="a2"/>
    <w:uiPriority w:val="10"/>
    <w:qFormat/>
    <w:rPr>
      <w:rFonts w:ascii="Cambria" w:hAnsi="Cambria" w:cs="Times New Roman"/>
      <w:b/>
      <w:bCs/>
      <w:kern w:val="2"/>
      <w:sz w:val="32"/>
      <w:szCs w:val="32"/>
    </w:rPr>
  </w:style>
  <w:style w:type="character" w:customStyle="1" w:styleId="fontstyle11">
    <w:name w:val="fontstyle11"/>
    <w:basedOn w:val="a2"/>
    <w:qFormat/>
    <w:rPr>
      <w:rFonts w:ascii="宋体" w:eastAsia="宋体" w:hAnsi="宋体" w:hint="eastAsia"/>
      <w:color w:val="000000"/>
      <w:sz w:val="22"/>
      <w:szCs w:val="22"/>
    </w:rPr>
  </w:style>
  <w:style w:type="character" w:customStyle="1" w:styleId="Char8">
    <w:name w:val="文档结构图 Char"/>
    <w:basedOn w:val="a2"/>
    <w:link w:val="17"/>
    <w:qFormat/>
    <w:rPr>
      <w:rFonts w:ascii="宋体"/>
      <w:kern w:val="2"/>
      <w:sz w:val="18"/>
      <w:szCs w:val="18"/>
    </w:rPr>
  </w:style>
  <w:style w:type="paragraph" w:customStyle="1" w:styleId="17">
    <w:name w:val="文档结构图1"/>
    <w:basedOn w:val="a"/>
    <w:next w:val="a8"/>
    <w:link w:val="Char8"/>
    <w:unhideWhenUsed/>
    <w:qFormat/>
    <w:pPr>
      <w:spacing w:line="240" w:lineRule="auto"/>
      <w:ind w:firstLineChars="0" w:firstLine="0"/>
    </w:pPr>
    <w:rPr>
      <w:rFonts w:ascii="宋体"/>
      <w:sz w:val="18"/>
      <w:szCs w:val="18"/>
    </w:rPr>
  </w:style>
  <w:style w:type="character" w:customStyle="1" w:styleId="CharChar5">
    <w:name w:val="Char Char5"/>
    <w:qFormat/>
    <w:locked/>
    <w:rPr>
      <w:rFonts w:cs="Times New Roman"/>
      <w:sz w:val="21"/>
      <w:szCs w:val="21"/>
    </w:rPr>
  </w:style>
  <w:style w:type="character" w:customStyle="1" w:styleId="2Char">
    <w:name w:val="正文缩进2字符 Char"/>
    <w:link w:val="2c"/>
    <w:qFormat/>
    <w:locked/>
    <w:rPr>
      <w:kern w:val="2"/>
      <w:sz w:val="24"/>
      <w:szCs w:val="24"/>
    </w:rPr>
  </w:style>
  <w:style w:type="paragraph" w:customStyle="1" w:styleId="2c">
    <w:name w:val="正文缩进2字符"/>
    <w:basedOn w:val="a"/>
    <w:next w:val="a"/>
    <w:link w:val="2Char"/>
    <w:qFormat/>
    <w:pPr>
      <w:ind w:firstLine="480"/>
    </w:pPr>
    <w:rPr>
      <w:szCs w:val="24"/>
    </w:rPr>
  </w:style>
  <w:style w:type="character" w:customStyle="1" w:styleId="font61">
    <w:name w:val="font61"/>
    <w:basedOn w:val="a2"/>
    <w:qFormat/>
    <w:rPr>
      <w:rFonts w:ascii="宋体" w:eastAsia="宋体" w:hAnsi="宋体" w:cs="宋体" w:hint="eastAsia"/>
      <w:color w:val="000000"/>
      <w:sz w:val="18"/>
      <w:szCs w:val="18"/>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spanparam1">
    <w:name w:val="span_param1"/>
    <w:basedOn w:val="a2"/>
    <w:qFormat/>
  </w:style>
  <w:style w:type="character" w:customStyle="1" w:styleId="CharChar50">
    <w:name w:val="普通文字 Char Char5"/>
    <w:qFormat/>
    <w:rPr>
      <w:rFonts w:ascii="宋体" w:eastAsia="宋体" w:hAnsi="Courier New"/>
      <w:szCs w:val="21"/>
      <w:lang w:bidi="ar-SA"/>
    </w:rPr>
  </w:style>
  <w:style w:type="character" w:customStyle="1" w:styleId="Char9">
    <w:name w:val="标准正文 Char"/>
    <w:link w:val="affc"/>
    <w:qFormat/>
    <w:locked/>
    <w:rPr>
      <w:rFonts w:ascii="宋体" w:hAnsi="宋体"/>
      <w:kern w:val="2"/>
      <w:sz w:val="24"/>
      <w:szCs w:val="22"/>
    </w:rPr>
  </w:style>
  <w:style w:type="paragraph" w:customStyle="1" w:styleId="affc">
    <w:name w:val="标准正文"/>
    <w:basedOn w:val="a"/>
    <w:link w:val="Char9"/>
    <w:qFormat/>
    <w:pPr>
      <w:ind w:firstLine="420"/>
    </w:pPr>
    <w:rPr>
      <w:rFonts w:ascii="宋体" w:hAnsi="宋体"/>
    </w:rPr>
  </w:style>
  <w:style w:type="character" w:customStyle="1" w:styleId="Char13">
    <w:name w:val="页脚 Char1"/>
    <w:basedOn w:val="a2"/>
    <w:qFormat/>
    <w:rPr>
      <w:rFonts w:eastAsia="宋体"/>
      <w:kern w:val="2"/>
      <w:sz w:val="18"/>
      <w:szCs w:val="18"/>
    </w:rPr>
  </w:style>
  <w:style w:type="character" w:customStyle="1" w:styleId="style291">
    <w:name w:val="style291"/>
    <w:qFormat/>
    <w:rPr>
      <w:rFonts w:ascii="仿宋_GB2312" w:eastAsia="仿宋_GB2312" w:hint="eastAsia"/>
    </w:rPr>
  </w:style>
  <w:style w:type="character" w:customStyle="1" w:styleId="A40">
    <w:name w:val="A4"/>
    <w:qFormat/>
    <w:rPr>
      <w:rFonts w:ascii="新宋体" w:eastAsia="新宋体" w:cs="新宋体"/>
      <w:color w:val="000000"/>
      <w:lang w:bidi="ar-SA"/>
    </w:rPr>
  </w:style>
  <w:style w:type="character" w:customStyle="1" w:styleId="Char21">
    <w:name w:val="纯文本 Char2"/>
    <w:qFormat/>
    <w:rPr>
      <w:rFonts w:ascii="宋体" w:hAnsi="Courier New" w:cs="Courier New"/>
      <w:kern w:val="2"/>
      <w:sz w:val="21"/>
      <w:szCs w:val="21"/>
    </w:rPr>
  </w:style>
  <w:style w:type="character" w:customStyle="1" w:styleId="Char14">
    <w:name w:val="正文文本 Char1"/>
    <w:semiHidden/>
    <w:qFormat/>
    <w:locked/>
    <w:rPr>
      <w:kern w:val="2"/>
      <w:sz w:val="21"/>
      <w:szCs w:val="24"/>
    </w:rPr>
  </w:style>
  <w:style w:type="character" w:customStyle="1" w:styleId="S">
    <w:name w:val="标准正文 S字符"/>
    <w:link w:val="S0"/>
    <w:qFormat/>
    <w:locked/>
    <w:rPr>
      <w:kern w:val="2"/>
      <w:sz w:val="24"/>
      <w:szCs w:val="24"/>
    </w:rPr>
  </w:style>
  <w:style w:type="paragraph" w:customStyle="1" w:styleId="S0">
    <w:name w:val="标准正文 S"/>
    <w:basedOn w:val="a"/>
    <w:link w:val="S"/>
    <w:qFormat/>
    <w:pPr>
      <w:spacing w:beforeLines="50" w:afterLines="50"/>
      <w:ind w:firstLineChars="0" w:firstLine="480"/>
      <w:jc w:val="left"/>
    </w:pPr>
    <w:rPr>
      <w:szCs w:val="24"/>
    </w:rPr>
  </w:style>
  <w:style w:type="character" w:customStyle="1" w:styleId="Chara">
    <w:name w:val="副章标题 Char"/>
    <w:link w:val="affd"/>
    <w:qFormat/>
    <w:rPr>
      <w:rFonts w:hAnsi="微软雅黑"/>
      <w:b/>
      <w:color w:val="000000"/>
      <w:sz w:val="36"/>
      <w:szCs w:val="36"/>
    </w:rPr>
  </w:style>
  <w:style w:type="paragraph" w:customStyle="1" w:styleId="affd">
    <w:name w:val="副章标题"/>
    <w:basedOn w:val="a"/>
    <w:link w:val="Chara"/>
    <w:qFormat/>
    <w:pPr>
      <w:spacing w:line="240" w:lineRule="auto"/>
      <w:ind w:firstLineChars="0" w:firstLine="0"/>
      <w:outlineLvl w:val="1"/>
    </w:pPr>
    <w:rPr>
      <w:rFonts w:hAnsi="微软雅黑"/>
      <w:b/>
      <w:color w:val="000000"/>
      <w:kern w:val="0"/>
      <w:sz w:val="36"/>
      <w:szCs w:val="36"/>
    </w:rPr>
  </w:style>
  <w:style w:type="paragraph" w:customStyle="1" w:styleId="410">
    <w:name w:val="目录 41"/>
    <w:basedOn w:val="a"/>
    <w:next w:val="a"/>
    <w:uiPriority w:val="39"/>
    <w:unhideWhenUsed/>
    <w:qFormat/>
    <w:pPr>
      <w:spacing w:line="240" w:lineRule="auto"/>
      <w:ind w:left="630" w:firstLineChars="0" w:firstLine="0"/>
      <w:jc w:val="left"/>
    </w:pPr>
    <w:rPr>
      <w:rFonts w:ascii="等线" w:eastAsia="等线" w:hAnsi="等线"/>
      <w:sz w:val="18"/>
      <w:szCs w:val="18"/>
    </w:rPr>
  </w:style>
  <w:style w:type="paragraph" w:customStyle="1" w:styleId="CharCharChar">
    <w:name w:val="Char Char Char"/>
    <w:basedOn w:val="a"/>
    <w:qFormat/>
    <w:pPr>
      <w:spacing w:line="240" w:lineRule="auto"/>
      <w:ind w:firstLineChars="0" w:firstLine="0"/>
    </w:pPr>
    <w:rPr>
      <w:rFonts w:ascii="Tahoma" w:hAnsi="Tahoma"/>
      <w:szCs w:val="20"/>
    </w:rPr>
  </w:style>
  <w:style w:type="paragraph" w:customStyle="1" w:styleId="810">
    <w:name w:val="标题 81"/>
    <w:basedOn w:val="a"/>
    <w:next w:val="a"/>
    <w:unhideWhenUsed/>
    <w:qFormat/>
    <w:pPr>
      <w:keepNext/>
      <w:keepLines/>
      <w:tabs>
        <w:tab w:val="left" w:pos="3360"/>
      </w:tabs>
      <w:spacing w:before="240" w:after="64" w:line="320" w:lineRule="auto"/>
      <w:ind w:left="3360" w:firstLineChars="0" w:hanging="420"/>
      <w:outlineLvl w:val="7"/>
    </w:pPr>
    <w:rPr>
      <w:rFonts w:ascii="等线 Light" w:eastAsia="等线 Light" w:hAnsi="等线 Light"/>
      <w:szCs w:val="24"/>
    </w:rPr>
  </w:style>
  <w:style w:type="paragraph" w:customStyle="1" w:styleId="110">
    <w:name w:val="标题 11"/>
    <w:basedOn w:val="a"/>
    <w:next w:val="a"/>
    <w:qFormat/>
    <w:pPr>
      <w:keepNext/>
      <w:keepLines/>
      <w:pageBreakBefore/>
      <w:tabs>
        <w:tab w:val="left" w:pos="1080"/>
      </w:tabs>
      <w:spacing w:line="578" w:lineRule="auto"/>
      <w:ind w:left="1080" w:firstLineChars="0" w:hanging="1080"/>
      <w:jc w:val="left"/>
      <w:outlineLvl w:val="0"/>
    </w:pPr>
    <w:rPr>
      <w:rFonts w:ascii="微软雅黑" w:eastAsia="微软雅黑" w:hAnsi="微软雅黑" w:cs="仿宋"/>
      <w:b/>
      <w:color w:val="000000"/>
      <w:sz w:val="32"/>
      <w:szCs w:val="32"/>
    </w:rPr>
  </w:style>
  <w:style w:type="paragraph" w:customStyle="1" w:styleId="affe">
    <w:name w:val="表内文字"/>
    <w:basedOn w:val="a"/>
    <w:qFormat/>
    <w:pPr>
      <w:snapToGrid w:val="0"/>
      <w:spacing w:before="50" w:after="50" w:line="240" w:lineRule="auto"/>
      <w:ind w:firstLineChars="0" w:firstLine="0"/>
      <w:jc w:val="center"/>
    </w:pPr>
    <w:rPr>
      <w:rFonts w:ascii="仿宋_GB2312" w:eastAsia="仿宋_GB2312" w:hAnsi="宋体"/>
      <w:b/>
      <w:color w:val="000000"/>
      <w:sz w:val="32"/>
      <w:szCs w:val="32"/>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15">
    <w:name w:val="Char1"/>
    <w:basedOn w:val="a"/>
    <w:qFormat/>
    <w:pPr>
      <w:spacing w:line="240" w:lineRule="auto"/>
      <w:ind w:firstLineChars="0" w:firstLine="0"/>
    </w:pPr>
    <w:rPr>
      <w:sz w:val="21"/>
      <w:szCs w:val="21"/>
    </w:rPr>
  </w:style>
  <w:style w:type="paragraph" w:customStyle="1" w:styleId="font0">
    <w:name w:val="font0"/>
    <w:basedOn w:val="a"/>
    <w:qFormat/>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Style29">
    <w:name w:val="_Style 29"/>
    <w:basedOn w:val="a"/>
    <w:qFormat/>
    <w:pPr>
      <w:spacing w:line="240" w:lineRule="auto"/>
      <w:ind w:firstLineChars="0" w:firstLine="0"/>
    </w:pPr>
    <w:rPr>
      <w:rFonts w:ascii="Tahoma" w:hAnsi="Tahoma"/>
      <w:szCs w:val="20"/>
    </w:rPr>
  </w:style>
  <w:style w:type="paragraph" w:customStyle="1" w:styleId="afff">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7">
    <w:name w:val="列出段落3"/>
    <w:basedOn w:val="a"/>
    <w:uiPriority w:val="99"/>
    <w:unhideWhenUsed/>
    <w:qFormat/>
    <w:pPr>
      <w:spacing w:line="240" w:lineRule="auto"/>
      <w:ind w:firstLine="420"/>
    </w:pPr>
    <w:rPr>
      <w:sz w:val="21"/>
      <w:szCs w:val="24"/>
    </w:rPr>
  </w:style>
  <w:style w:type="paragraph" w:customStyle="1" w:styleId="ParaCharCharCharCharCharCharCharCharChar1CharCharCharChar">
    <w:name w:val="默认段落字体 Para Char Char Char Char Char Char Char Char Char1 Char Char Char Char"/>
    <w:basedOn w:val="a"/>
    <w:qFormat/>
    <w:pPr>
      <w:spacing w:line="240" w:lineRule="auto"/>
      <w:ind w:firstLineChars="0" w:firstLine="0"/>
    </w:pPr>
    <w:rPr>
      <w:rFonts w:ascii="Tahoma" w:hAnsi="Tahoma"/>
      <w:szCs w:val="20"/>
    </w:rPr>
  </w:style>
  <w:style w:type="paragraph" w:customStyle="1" w:styleId="Char30">
    <w:name w:val="Char3"/>
    <w:basedOn w:val="a"/>
    <w:qFormat/>
    <w:pPr>
      <w:widowControl/>
      <w:spacing w:line="500" w:lineRule="exact"/>
      <w:ind w:firstLineChars="0" w:firstLine="0"/>
      <w:outlineLvl w:val="2"/>
    </w:pPr>
    <w:rPr>
      <w:rFonts w:ascii="黑体" w:eastAsia="黑体" w:hAnsi="Verdana" w:cs="黑体"/>
      <w:kern w:val="0"/>
      <w:sz w:val="28"/>
      <w:szCs w:val="28"/>
      <w:lang w:eastAsia="en-US"/>
    </w:rPr>
  </w:style>
  <w:style w:type="paragraph" w:styleId="afff0">
    <w:name w:val="List Paragraph"/>
    <w:basedOn w:val="a"/>
    <w:qFormat/>
    <w:pPr>
      <w:ind w:firstLine="420"/>
    </w:pPr>
  </w:style>
  <w:style w:type="paragraph" w:customStyle="1" w:styleId="afff1">
    <w:name w:val="表格"/>
    <w:basedOn w:val="a"/>
    <w:qFormat/>
    <w:pPr>
      <w:spacing w:line="400" w:lineRule="exact"/>
      <w:ind w:firstLineChars="0" w:firstLine="0"/>
    </w:pPr>
    <w:rPr>
      <w:szCs w:val="24"/>
    </w:rPr>
  </w:style>
  <w:style w:type="paragraph" w:customStyle="1" w:styleId="610">
    <w:name w:val="目录 61"/>
    <w:basedOn w:val="a"/>
    <w:next w:val="a"/>
    <w:uiPriority w:val="39"/>
    <w:unhideWhenUsed/>
    <w:qFormat/>
    <w:pPr>
      <w:spacing w:line="240" w:lineRule="auto"/>
      <w:ind w:left="1050" w:firstLineChars="0" w:firstLine="0"/>
      <w:jc w:val="left"/>
    </w:pPr>
    <w:rPr>
      <w:rFonts w:ascii="等线" w:eastAsia="等线" w:hAnsi="等线"/>
      <w:sz w:val="18"/>
      <w:szCs w:val="18"/>
    </w:rPr>
  </w:style>
  <w:style w:type="paragraph" w:customStyle="1" w:styleId="18">
    <w:name w:val="修订1"/>
    <w:uiPriority w:val="99"/>
    <w:semiHidden/>
    <w:qFormat/>
    <w:rPr>
      <w:kern w:val="2"/>
      <w:sz w:val="21"/>
    </w:rPr>
  </w:style>
  <w:style w:type="paragraph" w:customStyle="1" w:styleId="ZW">
    <w:name w:val="ZW"/>
    <w:basedOn w:val="a"/>
    <w:qFormat/>
    <w:pPr>
      <w:spacing w:line="560" w:lineRule="exact"/>
      <w:ind w:firstLine="560"/>
    </w:pPr>
    <w:rPr>
      <w:rFonts w:hAnsi="宋体"/>
      <w:sz w:val="28"/>
      <w:szCs w:val="28"/>
    </w:rPr>
  </w:style>
  <w:style w:type="paragraph" w:styleId="afff2">
    <w:name w:val="No Spacing"/>
    <w:uiPriority w:val="1"/>
    <w:qFormat/>
    <w:pPr>
      <w:widowControl w:val="0"/>
      <w:ind w:firstLineChars="200" w:firstLine="200"/>
      <w:jc w:val="both"/>
    </w:pPr>
    <w:rPr>
      <w:kern w:val="2"/>
      <w:sz w:val="24"/>
      <w:szCs w:val="22"/>
    </w:rPr>
  </w:style>
  <w:style w:type="paragraph" w:customStyle="1" w:styleId="111">
    <w:name w:val="列出段落11"/>
    <w:basedOn w:val="a"/>
    <w:uiPriority w:val="34"/>
    <w:qFormat/>
    <w:pPr>
      <w:spacing w:line="240" w:lineRule="auto"/>
      <w:ind w:firstLine="420"/>
    </w:pPr>
    <w:rPr>
      <w:sz w:val="21"/>
      <w:szCs w:val="24"/>
    </w:rPr>
  </w:style>
  <w:style w:type="paragraph" w:customStyle="1" w:styleId="2d">
    <w:name w:val="样式 首行缩进:  2 字符"/>
    <w:basedOn w:val="a"/>
    <w:qFormat/>
    <w:pPr>
      <w:spacing w:line="400" w:lineRule="exact"/>
    </w:pPr>
    <w:rPr>
      <w:rFonts w:cs="宋体"/>
      <w:szCs w:val="24"/>
    </w:rPr>
  </w:style>
  <w:style w:type="paragraph" w:customStyle="1" w:styleId="311">
    <w:name w:val="目录 31"/>
    <w:basedOn w:val="a"/>
    <w:next w:val="a"/>
    <w:uiPriority w:val="39"/>
    <w:unhideWhenUsed/>
    <w:qFormat/>
    <w:pPr>
      <w:spacing w:line="240" w:lineRule="auto"/>
      <w:ind w:left="420" w:firstLineChars="0" w:firstLine="0"/>
      <w:jc w:val="left"/>
    </w:pPr>
    <w:rPr>
      <w:rFonts w:ascii="等线" w:eastAsia="等线" w:hAnsi="等线"/>
      <w:i/>
      <w:iCs/>
      <w:sz w:val="20"/>
      <w:szCs w:val="20"/>
    </w:rPr>
  </w:style>
  <w:style w:type="paragraph" w:customStyle="1" w:styleId="112">
    <w:name w:val="无间隔11"/>
    <w:uiPriority w:val="1"/>
    <w:qFormat/>
    <w:pPr>
      <w:widowControl w:val="0"/>
      <w:jc w:val="both"/>
    </w:pPr>
    <w:rPr>
      <w:kern w:val="2"/>
      <w:sz w:val="21"/>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spacing w:line="240" w:lineRule="auto"/>
      <w:ind w:firstLineChars="0" w:firstLine="0"/>
    </w:pPr>
    <w:rPr>
      <w:sz w:val="21"/>
    </w:rPr>
  </w:style>
  <w:style w:type="paragraph" w:customStyle="1" w:styleId="19">
    <w:name w:val="题注1"/>
    <w:basedOn w:val="a"/>
    <w:next w:val="a"/>
    <w:unhideWhenUsed/>
    <w:qFormat/>
    <w:pPr>
      <w:keepNext/>
      <w:ind w:firstLineChars="0" w:firstLine="0"/>
      <w:jc w:val="center"/>
    </w:pPr>
    <w:rPr>
      <w:rFonts w:ascii="Cambria" w:hAnsi="Cambria"/>
      <w:b/>
      <w:color w:val="000000"/>
      <w:sz w:val="21"/>
      <w:szCs w:val="20"/>
    </w:rPr>
  </w:style>
  <w:style w:type="paragraph" w:customStyle="1" w:styleId="TableParagraph">
    <w:name w:val="Table Paragraph"/>
    <w:basedOn w:val="a"/>
    <w:uiPriority w:val="1"/>
    <w:qFormat/>
    <w:pPr>
      <w:autoSpaceDE w:val="0"/>
      <w:autoSpaceDN w:val="0"/>
      <w:spacing w:line="240" w:lineRule="auto"/>
      <w:ind w:firstLineChars="0" w:firstLine="0"/>
      <w:jc w:val="left"/>
    </w:pPr>
    <w:rPr>
      <w:rFonts w:ascii="宋体" w:hAnsi="宋体" w:cs="宋体"/>
      <w:kern w:val="0"/>
      <w:sz w:val="22"/>
      <w:lang w:val="zh-CN" w:bidi="zh-CN"/>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Default">
    <w:name w:val="Default"/>
    <w:uiPriority w:val="99"/>
    <w:qFormat/>
    <w:pPr>
      <w:widowControl w:val="0"/>
      <w:autoSpaceDE w:val="0"/>
      <w:autoSpaceDN w:val="0"/>
      <w:adjustRightInd w:val="0"/>
    </w:pPr>
    <w:rPr>
      <w:rFonts w:ascii="新宋体" w:eastAsia="新宋体"/>
      <w:color w:val="000000"/>
      <w:sz w:val="24"/>
    </w:rPr>
  </w:style>
  <w:style w:type="paragraph" w:customStyle="1" w:styleId="TOC1">
    <w:name w:val="TOC 标题1"/>
    <w:basedOn w:val="1"/>
    <w:next w:val="a"/>
    <w:uiPriority w:val="39"/>
    <w:qFormat/>
    <w:pPr>
      <w:widowControl w:val="0"/>
      <w:numPr>
        <w:numId w:val="0"/>
      </w:numPr>
      <w:spacing w:before="340" w:after="330" w:line="578" w:lineRule="auto"/>
      <w:jc w:val="both"/>
      <w:outlineLvl w:val="9"/>
    </w:pPr>
    <w:rPr>
      <w:rFonts w:ascii="Times New Roman" w:eastAsia="宋体" w:hAnsi="Times New Roman"/>
      <w:sz w:val="44"/>
      <w:szCs w:val="44"/>
      <w:lang w:val="en-US"/>
    </w:rPr>
  </w:style>
  <w:style w:type="paragraph" w:customStyle="1" w:styleId="1a">
    <w:name w:val="列表段落1"/>
    <w:basedOn w:val="a"/>
    <w:uiPriority w:val="34"/>
    <w:qFormat/>
    <w:pPr>
      <w:spacing w:beforeLines="50" w:afterLines="50" w:line="240" w:lineRule="auto"/>
      <w:ind w:firstLine="420"/>
    </w:pPr>
  </w:style>
  <w:style w:type="paragraph" w:customStyle="1" w:styleId="38">
    <w:name w:val="3 级标题"/>
    <w:basedOn w:val="3"/>
    <w:qFormat/>
    <w:pPr>
      <w:numPr>
        <w:ilvl w:val="0"/>
        <w:numId w:val="0"/>
      </w:numPr>
      <w:spacing w:before="120" w:after="120"/>
      <w:ind w:left="567" w:rightChars="13" w:right="27" w:hanging="567"/>
    </w:pPr>
    <w:rPr>
      <w:rFonts w:ascii="Times New Roman" w:eastAsia="宋体" w:hAnsi="Times New Roman"/>
      <w:sz w:val="28"/>
      <w:szCs w:val="32"/>
    </w:rPr>
  </w:style>
  <w:style w:type="paragraph" w:customStyle="1" w:styleId="210">
    <w:name w:val="目录 21"/>
    <w:basedOn w:val="a"/>
    <w:next w:val="a"/>
    <w:uiPriority w:val="39"/>
    <w:unhideWhenUsed/>
    <w:qFormat/>
    <w:pPr>
      <w:tabs>
        <w:tab w:val="right" w:leader="dot" w:pos="9742"/>
      </w:tabs>
      <w:spacing w:line="240" w:lineRule="exact"/>
      <w:ind w:left="210" w:firstLineChars="0" w:firstLine="0"/>
      <w:jc w:val="left"/>
    </w:pPr>
    <w:rPr>
      <w:rFonts w:ascii="等线" w:eastAsia="等线" w:hAnsi="等线"/>
      <w:smallCaps/>
      <w:sz w:val="20"/>
      <w:szCs w:val="20"/>
    </w:rPr>
  </w:style>
  <w:style w:type="paragraph" w:customStyle="1" w:styleId="811">
    <w:name w:val="目录 81"/>
    <w:basedOn w:val="a"/>
    <w:next w:val="a"/>
    <w:uiPriority w:val="39"/>
    <w:unhideWhenUsed/>
    <w:qFormat/>
    <w:pPr>
      <w:spacing w:line="240" w:lineRule="auto"/>
      <w:ind w:left="1470" w:firstLineChars="0" w:firstLine="0"/>
      <w:jc w:val="left"/>
    </w:pPr>
    <w:rPr>
      <w:rFonts w:ascii="等线" w:eastAsia="等线" w:hAnsi="等线"/>
      <w:sz w:val="18"/>
      <w:szCs w:val="18"/>
    </w:rPr>
  </w:style>
  <w:style w:type="paragraph" w:customStyle="1" w:styleId="TOC11">
    <w:name w:val="TOC 标题11"/>
    <w:basedOn w:val="1"/>
    <w:next w:val="a"/>
    <w:uiPriority w:val="39"/>
    <w:unhideWhenUsed/>
    <w:qFormat/>
    <w:pPr>
      <w:numPr>
        <w:numId w:val="0"/>
      </w:numPr>
      <w:spacing w:before="240" w:line="259" w:lineRule="auto"/>
      <w:outlineLvl w:val="9"/>
    </w:pPr>
    <w:rPr>
      <w:rFonts w:ascii="Cambria" w:eastAsia="宋体" w:hAnsi="Cambria"/>
      <w:b w:val="0"/>
      <w:bCs w:val="0"/>
      <w:color w:val="365F91"/>
      <w:kern w:val="0"/>
      <w:sz w:val="32"/>
      <w:szCs w:val="32"/>
    </w:rPr>
  </w:style>
  <w:style w:type="paragraph" w:customStyle="1" w:styleId="NewNewNewNew">
    <w:name w:val="正文 New New New New"/>
    <w:qFormat/>
    <w:pPr>
      <w:widowControl w:val="0"/>
      <w:jc w:val="both"/>
    </w:pPr>
    <w:rPr>
      <w:kern w:val="2"/>
      <w:sz w:val="21"/>
      <w:szCs w:val="24"/>
    </w:rPr>
  </w:style>
  <w:style w:type="paragraph" w:customStyle="1" w:styleId="afff4">
    <w:name w:val="正文段"/>
    <w:basedOn w:val="a"/>
    <w:qFormat/>
    <w:pPr>
      <w:widowControl/>
      <w:snapToGrid w:val="0"/>
      <w:spacing w:afterLines="50" w:line="240" w:lineRule="auto"/>
    </w:pPr>
    <w:rPr>
      <w:kern w:val="0"/>
      <w:szCs w:val="20"/>
    </w:rPr>
  </w:style>
  <w:style w:type="paragraph" w:customStyle="1" w:styleId="Verdana074">
    <w:name w:val="样式 Verdana 首行缩进:  0.74 厘米"/>
    <w:basedOn w:val="a"/>
    <w:qFormat/>
    <w:pPr>
      <w:ind w:firstLineChars="0" w:firstLine="420"/>
    </w:pPr>
    <w:rPr>
      <w:rFonts w:ascii="Verdana" w:hAnsi="Verdana"/>
      <w:szCs w:val="20"/>
    </w:rPr>
  </w:style>
  <w:style w:type="paragraph" w:customStyle="1" w:styleId="910">
    <w:name w:val="标题 91"/>
    <w:basedOn w:val="a"/>
    <w:next w:val="a"/>
    <w:unhideWhenUsed/>
    <w:qFormat/>
    <w:pPr>
      <w:keepNext/>
      <w:keepLines/>
      <w:tabs>
        <w:tab w:val="left" w:pos="3780"/>
      </w:tabs>
      <w:spacing w:before="240" w:after="64" w:line="320" w:lineRule="auto"/>
      <w:ind w:left="3780" w:firstLineChars="0" w:hanging="420"/>
      <w:outlineLvl w:val="8"/>
    </w:pPr>
    <w:rPr>
      <w:rFonts w:ascii="等线 Light" w:eastAsia="等线 Light" w:hAnsi="等线 Light"/>
      <w:sz w:val="21"/>
      <w:szCs w:val="21"/>
    </w:rPr>
  </w:style>
  <w:style w:type="paragraph" w:customStyle="1" w:styleId="p0">
    <w:name w:val="p0"/>
    <w:basedOn w:val="a"/>
    <w:qFormat/>
    <w:pPr>
      <w:widowControl/>
      <w:spacing w:line="240" w:lineRule="auto"/>
      <w:ind w:firstLineChars="0" w:firstLine="0"/>
    </w:pPr>
    <w:rPr>
      <w:kern w:val="0"/>
      <w:sz w:val="21"/>
      <w:szCs w:val="21"/>
    </w:rPr>
  </w:style>
  <w:style w:type="paragraph" w:customStyle="1" w:styleId="444">
    <w:name w:val="444"/>
    <w:basedOn w:val="a"/>
    <w:qFormat/>
    <w:pPr>
      <w:adjustRightInd w:val="0"/>
      <w:spacing w:line="312" w:lineRule="atLeast"/>
      <w:ind w:firstLineChars="0" w:firstLine="0"/>
      <w:jc w:val="center"/>
      <w:textAlignment w:val="baseline"/>
    </w:pPr>
    <w:rPr>
      <w:b/>
      <w:kern w:val="0"/>
      <w:sz w:val="36"/>
      <w:szCs w:val="36"/>
    </w:rPr>
  </w:style>
  <w:style w:type="paragraph" w:customStyle="1" w:styleId="NewNewNewNewNewNewNewNew">
    <w:name w:val="正文 New New New New New New New New"/>
    <w:qFormat/>
    <w:pPr>
      <w:widowControl w:val="0"/>
      <w:jc w:val="both"/>
    </w:pPr>
    <w:rPr>
      <w:kern w:val="2"/>
      <w:sz w:val="21"/>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hAnsi="Times New Roman" w:cs="宋体"/>
      <w:b w:val="0"/>
      <w:bCs w:val="0"/>
      <w:sz w:val="28"/>
      <w:szCs w:val="20"/>
    </w:rPr>
  </w:style>
  <w:style w:type="paragraph" w:customStyle="1" w:styleId="1b">
    <w:name w:val="1"/>
    <w:basedOn w:val="a"/>
    <w:next w:val="af0"/>
    <w:qFormat/>
    <w:pPr>
      <w:spacing w:line="240" w:lineRule="auto"/>
      <w:ind w:firstLineChars="0" w:firstLine="0"/>
    </w:pPr>
    <w:rPr>
      <w:rFonts w:ascii="宋体" w:hAnsi="Courier New"/>
      <w:sz w:val="21"/>
      <w:szCs w:val="20"/>
    </w:rPr>
  </w:style>
  <w:style w:type="paragraph" w:customStyle="1" w:styleId="CharChar8">
    <w:name w:val="Char Char8"/>
    <w:basedOn w:val="a"/>
    <w:qFormat/>
    <w:pPr>
      <w:spacing w:line="240" w:lineRule="auto"/>
      <w:ind w:firstLineChars="0" w:firstLine="0"/>
    </w:pPr>
    <w:rPr>
      <w:rFonts w:ascii="Tahoma" w:eastAsia="Times New Roman" w:hAnsi="Tahoma"/>
      <w:kern w:val="0"/>
      <w:szCs w:val="20"/>
    </w:rPr>
  </w:style>
  <w:style w:type="paragraph" w:customStyle="1" w:styleId="1c">
    <w:name w:val="列出段落1"/>
    <w:basedOn w:val="a"/>
    <w:qFormat/>
    <w:pPr>
      <w:spacing w:line="240" w:lineRule="auto"/>
      <w:ind w:firstLine="420"/>
    </w:pPr>
    <w:rPr>
      <w:sz w:val="21"/>
    </w:rPr>
  </w:style>
  <w:style w:type="paragraph" w:customStyle="1" w:styleId="911">
    <w:name w:val="目录 91"/>
    <w:basedOn w:val="a"/>
    <w:next w:val="a"/>
    <w:uiPriority w:val="39"/>
    <w:unhideWhenUsed/>
    <w:qFormat/>
    <w:pPr>
      <w:spacing w:line="240" w:lineRule="auto"/>
      <w:ind w:left="1680" w:firstLineChars="0" w:firstLine="0"/>
      <w:jc w:val="left"/>
    </w:pPr>
    <w:rPr>
      <w:rFonts w:ascii="等线" w:eastAsia="等线" w:hAnsi="等线"/>
      <w:sz w:val="18"/>
      <w:szCs w:val="18"/>
    </w:rPr>
  </w:style>
  <w:style w:type="paragraph" w:customStyle="1" w:styleId="205">
    <w:name w:val="样式 小四正文 + 首行缩进:  2 字符 段前: 0.5 行"/>
    <w:basedOn w:val="a"/>
    <w:qFormat/>
    <w:pPr>
      <w:spacing w:beforeLines="50"/>
    </w:pPr>
    <w:rPr>
      <w:rFonts w:ascii="宋体" w:hAnsi="宋体"/>
      <w:szCs w:val="20"/>
    </w:rPr>
  </w:style>
  <w:style w:type="paragraph" w:customStyle="1" w:styleId="Style52">
    <w:name w:val="_Style 52"/>
    <w:uiPriority w:val="99"/>
    <w:unhideWhenUsed/>
    <w:qFormat/>
    <w:pPr>
      <w:widowControl w:val="0"/>
      <w:jc w:val="both"/>
    </w:pPr>
    <w:rPr>
      <w:kern w:val="2"/>
      <w:sz w:val="21"/>
      <w:szCs w:val="24"/>
    </w:rPr>
  </w:style>
  <w:style w:type="paragraph" w:customStyle="1" w:styleId="2ji">
    <w:name w:val="2ji"/>
    <w:basedOn w:val="2"/>
    <w:qFormat/>
    <w:pPr>
      <w:numPr>
        <w:ilvl w:val="0"/>
        <w:numId w:val="0"/>
      </w:numPr>
      <w:adjustRightInd w:val="0"/>
      <w:jc w:val="both"/>
      <w:textAlignment w:val="baseline"/>
    </w:pPr>
    <w:rPr>
      <w:rFonts w:ascii="宋体" w:eastAsia="宋体" w:hAnsi="宋体"/>
      <w:kern w:val="0"/>
      <w:sz w:val="21"/>
      <w:szCs w:val="21"/>
    </w:rPr>
  </w:style>
  <w:style w:type="paragraph" w:customStyle="1" w:styleId="CharChar16CharChar">
    <w:name w:val="Char Char16 Char Char"/>
    <w:basedOn w:val="a"/>
    <w:qFormat/>
    <w:pPr>
      <w:adjustRightInd w:val="0"/>
      <w:ind w:firstLineChars="0" w:firstLine="0"/>
    </w:pPr>
    <w:rPr>
      <w:sz w:val="21"/>
      <w:szCs w:val="24"/>
    </w:rPr>
  </w:style>
  <w:style w:type="paragraph" w:customStyle="1" w:styleId="afff5">
    <w:name w:val="正文首行缩进两字符"/>
    <w:basedOn w:val="a"/>
    <w:qFormat/>
    <w:rPr>
      <w:sz w:val="21"/>
      <w:szCs w:val="24"/>
    </w:rPr>
  </w:style>
  <w:style w:type="paragraph" w:customStyle="1" w:styleId="411">
    <w:name w:val="标题 41"/>
    <w:basedOn w:val="a"/>
    <w:next w:val="a"/>
    <w:unhideWhenUsed/>
    <w:qFormat/>
    <w:pPr>
      <w:keepNext/>
      <w:keepLines/>
      <w:tabs>
        <w:tab w:val="left" w:pos="1680"/>
      </w:tabs>
      <w:spacing w:before="280" w:after="290" w:line="376" w:lineRule="auto"/>
      <w:ind w:left="1680" w:firstLineChars="0" w:hanging="420"/>
      <w:outlineLvl w:val="3"/>
    </w:pPr>
    <w:rPr>
      <w:rFonts w:ascii="宋体" w:hAnsi="宋体"/>
      <w:b/>
      <w:bCs/>
      <w:sz w:val="28"/>
      <w:szCs w:val="28"/>
    </w:rPr>
  </w:style>
  <w:style w:type="paragraph" w:customStyle="1" w:styleId="F2">
    <w:name w:val="F2"/>
    <w:basedOn w:val="a"/>
    <w:qFormat/>
    <w:pPr>
      <w:autoSpaceDE w:val="0"/>
      <w:autoSpaceDN w:val="0"/>
      <w:adjustRightInd w:val="0"/>
      <w:spacing w:line="240" w:lineRule="auto"/>
      <w:ind w:firstLineChars="0" w:firstLine="601"/>
      <w:textAlignment w:val="baseline"/>
    </w:pPr>
    <w:rPr>
      <w:kern w:val="0"/>
      <w:szCs w:val="20"/>
    </w:rPr>
  </w:style>
  <w:style w:type="paragraph" w:customStyle="1" w:styleId="Style36">
    <w:name w:val="_Style 36"/>
    <w:basedOn w:val="a"/>
    <w:qFormat/>
    <w:pPr>
      <w:spacing w:line="240" w:lineRule="auto"/>
      <w:ind w:firstLineChars="0" w:firstLine="0"/>
    </w:pPr>
    <w:rPr>
      <w:rFonts w:ascii="Tahoma" w:hAnsi="Tahoma"/>
      <w:szCs w:val="20"/>
    </w:rPr>
  </w:style>
  <w:style w:type="paragraph" w:customStyle="1" w:styleId="Char22">
    <w:name w:val="Char2"/>
    <w:basedOn w:val="a"/>
    <w:qFormat/>
    <w:pPr>
      <w:widowControl/>
      <w:spacing w:after="160" w:line="240" w:lineRule="exact"/>
      <w:ind w:firstLineChars="0" w:firstLine="0"/>
      <w:jc w:val="left"/>
    </w:pPr>
    <w:rPr>
      <w:rFonts w:ascii="Verdana" w:hAnsi="Verdana"/>
      <w:kern w:val="0"/>
      <w:sz w:val="21"/>
      <w:szCs w:val="20"/>
      <w:lang w:eastAsia="en-US"/>
    </w:rPr>
  </w:style>
  <w:style w:type="paragraph" w:customStyle="1" w:styleId="Charb">
    <w:name w:val="Char"/>
    <w:basedOn w:val="a"/>
    <w:qFormat/>
    <w:pPr>
      <w:spacing w:line="240" w:lineRule="auto"/>
      <w:ind w:firstLineChars="0" w:firstLine="0"/>
    </w:pPr>
    <w:rPr>
      <w:sz w:val="21"/>
      <w:szCs w:val="24"/>
    </w:rPr>
  </w:style>
  <w:style w:type="paragraph" w:customStyle="1" w:styleId="113">
    <w:name w:val="目录 11"/>
    <w:basedOn w:val="a"/>
    <w:next w:val="a"/>
    <w:uiPriority w:val="39"/>
    <w:unhideWhenUsed/>
    <w:qFormat/>
    <w:pPr>
      <w:spacing w:before="120" w:after="120" w:line="240" w:lineRule="auto"/>
      <w:ind w:firstLineChars="0" w:firstLine="0"/>
      <w:jc w:val="left"/>
    </w:pPr>
    <w:rPr>
      <w:rFonts w:ascii="等线" w:eastAsia="等线" w:hAnsi="等线"/>
      <w:b/>
      <w:bCs/>
      <w:caps/>
      <w:sz w:val="20"/>
      <w:szCs w:val="20"/>
    </w:rPr>
  </w:style>
  <w:style w:type="paragraph" w:customStyle="1" w:styleId="120">
    <w:name w:val="列出段落12"/>
    <w:basedOn w:val="a"/>
    <w:uiPriority w:val="34"/>
    <w:qFormat/>
    <w:pPr>
      <w:spacing w:line="240" w:lineRule="auto"/>
      <w:ind w:firstLine="420"/>
    </w:pPr>
    <w:rPr>
      <w:sz w:val="21"/>
      <w:szCs w:val="24"/>
    </w:rPr>
  </w:style>
  <w:style w:type="paragraph" w:customStyle="1" w:styleId="510">
    <w:name w:val="目录 51"/>
    <w:basedOn w:val="a"/>
    <w:next w:val="a"/>
    <w:uiPriority w:val="39"/>
    <w:unhideWhenUsed/>
    <w:qFormat/>
    <w:pPr>
      <w:spacing w:line="240" w:lineRule="auto"/>
      <w:ind w:left="840" w:firstLineChars="0" w:firstLine="0"/>
      <w:jc w:val="left"/>
    </w:pPr>
    <w:rPr>
      <w:rFonts w:ascii="等线" w:eastAsia="等线" w:hAnsi="等线"/>
      <w:sz w:val="18"/>
      <w:szCs w:val="18"/>
    </w:rPr>
  </w:style>
  <w:style w:type="paragraph" w:customStyle="1" w:styleId="710">
    <w:name w:val="目录 71"/>
    <w:basedOn w:val="a"/>
    <w:next w:val="a"/>
    <w:uiPriority w:val="39"/>
    <w:unhideWhenUsed/>
    <w:qFormat/>
    <w:pPr>
      <w:spacing w:line="240" w:lineRule="auto"/>
      <w:ind w:left="1260" w:firstLineChars="0" w:firstLine="0"/>
      <w:jc w:val="left"/>
    </w:pPr>
    <w:rPr>
      <w:rFonts w:ascii="等线" w:eastAsia="等线" w:hAnsi="等线"/>
      <w:sz w:val="18"/>
      <w:szCs w:val="18"/>
    </w:rPr>
  </w:style>
  <w:style w:type="paragraph" w:customStyle="1" w:styleId="378020">
    <w:name w:val="样式 标题 3 + (中文) 黑体 小四 非加粗 段前: 7.8 磅 段后: 0 磅 行距: 固定值 20 磅"/>
    <w:basedOn w:val="3"/>
    <w:qFormat/>
    <w:pPr>
      <w:numPr>
        <w:ilvl w:val="0"/>
        <w:numId w:val="0"/>
      </w:numPr>
      <w:spacing w:line="400" w:lineRule="exact"/>
      <w:jc w:val="both"/>
    </w:pPr>
    <w:rPr>
      <w:rFonts w:ascii="Times New Roman" w:hAnsi="Times New Roman" w:cs="宋体"/>
      <w:b w:val="0"/>
      <w:bCs w:val="0"/>
      <w:szCs w:val="20"/>
    </w:rPr>
  </w:style>
  <w:style w:type="paragraph" w:customStyle="1" w:styleId="msolistparagraph0">
    <w:name w:val="msolistparagraph"/>
    <w:basedOn w:val="a"/>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d">
    <w:name w:val="样式1"/>
    <w:basedOn w:val="a"/>
    <w:qFormat/>
    <w:pPr>
      <w:spacing w:before="120" w:after="120" w:line="300" w:lineRule="auto"/>
      <w:ind w:firstLineChars="0" w:firstLine="0"/>
    </w:pPr>
    <w:rPr>
      <w:rFonts w:ascii="宋体" w:hAnsi="宋体"/>
      <w:b/>
      <w:szCs w:val="20"/>
    </w:rPr>
  </w:style>
  <w:style w:type="paragraph" w:customStyle="1" w:styleId="2e">
    <w:name w:val="无间隔2"/>
    <w:qFormat/>
    <w:pPr>
      <w:widowControl w:val="0"/>
      <w:jc w:val="both"/>
    </w:pPr>
    <w:rPr>
      <w:kern w:val="2"/>
      <w:sz w:val="21"/>
      <w:szCs w:val="24"/>
    </w:rPr>
  </w:style>
  <w:style w:type="table" w:customStyle="1" w:styleId="2f">
    <w:name w:val="网格型2"/>
    <w:basedOn w:val="a3"/>
    <w:uiPriority w:val="39"/>
    <w:qFormat/>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正文_6"/>
    <w:qFormat/>
    <w:pPr>
      <w:widowControl w:val="0"/>
      <w:jc w:val="both"/>
    </w:pPr>
    <w:rPr>
      <w:kern w:val="2"/>
      <w:sz w:val="21"/>
      <w:szCs w:val="24"/>
    </w:rPr>
  </w:style>
  <w:style w:type="paragraph" w:customStyle="1" w:styleId="2f0">
    <w:name w:val="修订2"/>
    <w:hidden/>
    <w:uiPriority w:val="99"/>
    <w:unhideWhenUsed/>
    <w:qFormat/>
    <w:rPr>
      <w:kern w:val="2"/>
      <w:sz w:val="24"/>
      <w:szCs w:val="22"/>
    </w:rPr>
  </w:style>
  <w:style w:type="paragraph" w:customStyle="1" w:styleId="2f1">
    <w:name w:val="正文呀2"/>
    <w:basedOn w:val="afff6"/>
    <w:link w:val="2Char0"/>
    <w:qFormat/>
    <w:rPr>
      <w:rFonts w:ascii="Times New Roman" w:hAnsi="Times New Roman"/>
    </w:rPr>
  </w:style>
  <w:style w:type="paragraph" w:customStyle="1" w:styleId="afff6">
    <w:name w:val="正文呀"/>
    <w:basedOn w:val="a"/>
    <w:link w:val="Charc"/>
    <w:qFormat/>
    <w:pPr>
      <w:spacing w:line="420" w:lineRule="exact"/>
      <w:ind w:firstLine="420"/>
    </w:pPr>
    <w:rPr>
      <w:rFonts w:ascii="宋体" w:hAnsi="宋体"/>
    </w:rPr>
  </w:style>
  <w:style w:type="paragraph" w:customStyle="1" w:styleId="afff7">
    <w:name w:val="表格文字"/>
    <w:basedOn w:val="a"/>
    <w:qFormat/>
    <w:pPr>
      <w:adjustRightInd w:val="0"/>
      <w:spacing w:line="420" w:lineRule="atLeast"/>
      <w:ind w:firstLineChars="0" w:firstLine="0"/>
      <w:jc w:val="left"/>
    </w:pPr>
    <w:rPr>
      <w:kern w:val="0"/>
      <w:sz w:val="21"/>
      <w:szCs w:val="24"/>
    </w:rPr>
  </w:style>
  <w:style w:type="character" w:customStyle="1" w:styleId="Charc">
    <w:name w:val="正文呀 Char"/>
    <w:link w:val="afff6"/>
    <w:qFormat/>
    <w:locked/>
    <w:rPr>
      <w:rFonts w:ascii="宋体" w:hAnsi="宋体"/>
      <w:kern w:val="2"/>
      <w:sz w:val="24"/>
      <w:szCs w:val="22"/>
    </w:rPr>
  </w:style>
  <w:style w:type="character" w:customStyle="1" w:styleId="Chard">
    <w:name w:val="标准文本 Char"/>
    <w:link w:val="afff8"/>
    <w:qFormat/>
    <w:locked/>
    <w:rPr>
      <w:kern w:val="2"/>
      <w:sz w:val="24"/>
    </w:rPr>
  </w:style>
  <w:style w:type="paragraph" w:customStyle="1" w:styleId="afff8">
    <w:name w:val="标准文本"/>
    <w:basedOn w:val="a"/>
    <w:link w:val="Chard"/>
    <w:qFormat/>
    <w:pPr>
      <w:ind w:firstLine="480"/>
    </w:pPr>
    <w:rPr>
      <w:szCs w:val="20"/>
    </w:rPr>
  </w:style>
  <w:style w:type="character" w:customStyle="1" w:styleId="2Char0">
    <w:name w:val="正文呀2 Char"/>
    <w:basedOn w:val="Charc"/>
    <w:link w:val="2f1"/>
    <w:qFormat/>
    <w:locked/>
    <w:rPr>
      <w:rFonts w:ascii="宋体" w:hAnsi="宋体"/>
      <w:kern w:val="2"/>
      <w:sz w:val="24"/>
      <w:szCs w:val="22"/>
    </w:rPr>
  </w:style>
  <w:style w:type="character" w:customStyle="1" w:styleId="CharChar0">
    <w:name w:val="！正文 Char Char"/>
    <w:link w:val="afff9"/>
    <w:qFormat/>
    <w:locked/>
    <w:rPr>
      <w:rFonts w:ascii="华文细黑" w:eastAsia="华文细黑" w:hAnsi="华文细黑"/>
      <w:sz w:val="24"/>
    </w:rPr>
  </w:style>
  <w:style w:type="paragraph" w:customStyle="1" w:styleId="afff9">
    <w:name w:val="！正文"/>
    <w:basedOn w:val="a"/>
    <w:link w:val="CharChar0"/>
    <w:qFormat/>
    <w:rPr>
      <w:rFonts w:ascii="华文细黑" w:eastAsia="华文细黑" w:hAnsi="华文细黑"/>
      <w:kern w:val="0"/>
      <w:szCs w:val="20"/>
    </w:rPr>
  </w:style>
  <w:style w:type="character" w:customStyle="1" w:styleId="Chare">
    <w:name w:val="段 Char"/>
    <w:link w:val="afffa"/>
    <w:qFormat/>
    <w:locked/>
    <w:rPr>
      <w:rFonts w:ascii="宋体" w:hAnsi="宋体"/>
    </w:rPr>
  </w:style>
  <w:style w:type="paragraph" w:customStyle="1" w:styleId="afffa">
    <w:name w:val="段"/>
    <w:link w:val="Chare"/>
    <w:qFormat/>
    <w:pPr>
      <w:autoSpaceDE w:val="0"/>
      <w:autoSpaceDN w:val="0"/>
      <w:ind w:firstLineChars="200" w:firstLine="200"/>
      <w:jc w:val="both"/>
    </w:pPr>
    <w:rPr>
      <w:rFonts w:ascii="宋体" w:hAnsi="宋体"/>
    </w:rPr>
  </w:style>
  <w:style w:type="paragraph" w:customStyle="1" w:styleId="200">
    <w:name w:val="标题 2_0"/>
    <w:basedOn w:val="a"/>
    <w:next w:val="a"/>
    <w:uiPriority w:val="9"/>
    <w:qFormat/>
    <w:pPr>
      <w:keepNext/>
      <w:keepLines/>
      <w:spacing w:before="260" w:after="260" w:line="412" w:lineRule="auto"/>
      <w:ind w:firstLineChars="0" w:firstLine="0"/>
      <w:jc w:val="left"/>
      <w:outlineLvl w:val="1"/>
    </w:pPr>
    <w:rPr>
      <w:rFonts w:ascii="Arial" w:hAnsi="Arial"/>
      <w:b/>
      <w:sz w:val="21"/>
      <w:szCs w:val="24"/>
    </w:rPr>
  </w:style>
  <w:style w:type="paragraph" w:customStyle="1" w:styleId="xl51">
    <w:name w:val="xl51"/>
    <w:basedOn w:val="a"/>
    <w:qFormat/>
    <w:pPr>
      <w:widowControl/>
      <w:pBdr>
        <w:top w:val="single" w:sz="4" w:space="0" w:color="0000FF"/>
        <w:left w:val="single" w:sz="4" w:space="0" w:color="0000FF"/>
        <w:bottom w:val="single" w:sz="8" w:space="0" w:color="0000FF"/>
        <w:right w:val="single" w:sz="4" w:space="0" w:color="0000FF"/>
      </w:pBdr>
      <w:spacing w:before="100" w:beforeAutospacing="1" w:after="100" w:afterAutospacing="1" w:line="240" w:lineRule="auto"/>
      <w:ind w:firstLineChars="0" w:firstLine="0"/>
      <w:jc w:val="center"/>
    </w:pPr>
    <w:rPr>
      <w:rFonts w:ascii="宋体" w:hAnsi="宋体"/>
      <w:kern w:val="0"/>
      <w:szCs w:val="24"/>
    </w:rPr>
  </w:style>
  <w:style w:type="paragraph" w:customStyle="1" w:styleId="one">
    <w:name w:val="one"/>
    <w:basedOn w:val="a"/>
    <w:qFormat/>
    <w:pPr>
      <w:widowControl/>
      <w:spacing w:line="240" w:lineRule="auto"/>
      <w:ind w:firstLineChars="0" w:firstLine="0"/>
      <w:jc w:val="left"/>
    </w:pPr>
    <w:rPr>
      <w:rFonts w:ascii="宋体" w:cs="宋体"/>
      <w:kern w:val="0"/>
      <w:szCs w:val="24"/>
    </w:rPr>
  </w:style>
  <w:style w:type="paragraph" w:customStyle="1" w:styleId="Style37">
    <w:name w:val="_Style 37"/>
    <w:basedOn w:val="a"/>
    <w:qFormat/>
    <w:pPr>
      <w:spacing w:line="240" w:lineRule="auto"/>
      <w:ind w:firstLineChars="0" w:firstLine="0"/>
    </w:pPr>
    <w:rPr>
      <w:rFonts w:ascii="Tahoma" w:hAnsi="Tahoma"/>
      <w:szCs w:val="20"/>
    </w:rPr>
  </w:style>
  <w:style w:type="paragraph" w:customStyle="1" w:styleId="0">
    <w:name w:val="正文_0"/>
    <w:qFormat/>
    <w:pPr>
      <w:widowControl w:val="0"/>
      <w:spacing w:before="120" w:after="120"/>
      <w:jc w:val="both"/>
    </w:pPr>
    <w:rPr>
      <w:rFonts w:ascii="Calibri" w:hAnsi="Calibri"/>
      <w:kern w:val="2"/>
      <w:sz w:val="21"/>
      <w:szCs w:val="24"/>
    </w:rPr>
  </w:style>
  <w:style w:type="paragraph" w:customStyle="1" w:styleId="1f">
    <w:name w:val="正文1"/>
    <w:basedOn w:val="a"/>
    <w:qFormat/>
    <w:pPr>
      <w:adjustRightInd w:val="0"/>
      <w:spacing w:before="360" w:after="360" w:line="312" w:lineRule="atLeast"/>
      <w:ind w:firstLineChars="0" w:firstLine="0"/>
      <w:jc w:val="center"/>
    </w:pPr>
    <w:rPr>
      <w:b/>
      <w:kern w:val="0"/>
      <w:sz w:val="52"/>
      <w:szCs w:val="20"/>
    </w:rPr>
  </w:style>
  <w:style w:type="paragraph" w:customStyle="1" w:styleId="font6">
    <w:name w:val="font6"/>
    <w:basedOn w:val="a"/>
    <w:qFormat/>
    <w:pPr>
      <w:widowControl/>
      <w:spacing w:before="100" w:beforeAutospacing="1" w:after="100" w:afterAutospacing="1" w:line="240" w:lineRule="auto"/>
      <w:ind w:firstLineChars="0" w:firstLine="0"/>
      <w:jc w:val="left"/>
    </w:pPr>
    <w:rPr>
      <w:rFonts w:ascii="宋体" w:hAnsi="宋体"/>
      <w:kern w:val="0"/>
      <w:sz w:val="20"/>
      <w:szCs w:val="20"/>
    </w:rPr>
  </w:style>
  <w:style w:type="paragraph" w:customStyle="1" w:styleId="CharChar1CharCharCharCharCharCharCharCharCharChar">
    <w:name w:val="Char Char1 Char Char Char Char Char Char Char Char Char Char"/>
    <w:basedOn w:val="a"/>
    <w:qFormat/>
    <w:pPr>
      <w:widowControl/>
      <w:spacing w:after="160" w:line="240" w:lineRule="exact"/>
      <w:ind w:firstLineChars="0" w:firstLine="0"/>
      <w:jc w:val="left"/>
    </w:pPr>
    <w:rPr>
      <w:sz w:val="21"/>
      <w:szCs w:val="20"/>
    </w:rPr>
  </w:style>
  <w:style w:type="paragraph" w:customStyle="1" w:styleId="1f0">
    <w:name w:val="正文缩进1"/>
    <w:basedOn w:val="a"/>
    <w:next w:val="a"/>
    <w:qFormat/>
    <w:pPr>
      <w:widowControl/>
      <w:spacing w:line="240" w:lineRule="auto"/>
      <w:ind w:firstLineChars="0" w:firstLine="420"/>
    </w:pPr>
    <w:rPr>
      <w:color w:val="000000"/>
      <w:sz w:val="21"/>
      <w:szCs w:val="20"/>
    </w:rPr>
  </w:style>
  <w:style w:type="paragraph" w:customStyle="1" w:styleId="xl28">
    <w:name w:val="xl2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1"/>
      <w:szCs w:val="21"/>
    </w:rPr>
  </w:style>
  <w:style w:type="paragraph" w:customStyle="1" w:styleId="Style1">
    <w:name w:val="_Style 1"/>
    <w:uiPriority w:val="1"/>
    <w:qFormat/>
    <w:pPr>
      <w:widowControl w:val="0"/>
      <w:jc w:val="both"/>
    </w:pPr>
    <w:rPr>
      <w:kern w:val="2"/>
      <w:sz w:val="21"/>
      <w:szCs w:val="24"/>
    </w:rPr>
  </w:style>
  <w:style w:type="paragraph" w:customStyle="1" w:styleId="xl52">
    <w:name w:val="xl52"/>
    <w:basedOn w:val="a"/>
    <w:qFormat/>
    <w:pPr>
      <w:widowControl/>
      <w:pBdr>
        <w:top w:val="single" w:sz="8"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57">
    <w:name w:val="xl57"/>
    <w:basedOn w:val="a"/>
    <w:qFormat/>
    <w:pPr>
      <w:widowControl/>
      <w:pBdr>
        <w:left w:val="single" w:sz="4" w:space="0" w:color="0000FF"/>
        <w:bottom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26">
    <w:name w:val="xl2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xl27">
    <w:name w:val="xl2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b/>
      <w:bCs/>
      <w:kern w:val="0"/>
      <w:sz w:val="21"/>
      <w:szCs w:val="21"/>
    </w:rPr>
  </w:style>
  <w:style w:type="paragraph" w:customStyle="1" w:styleId="xl37">
    <w:name w:val="xl3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pPr>
    <w:rPr>
      <w:rFonts w:ascii="宋体" w:hAnsi="宋体"/>
      <w:kern w:val="0"/>
      <w:sz w:val="21"/>
      <w:szCs w:val="21"/>
    </w:rPr>
  </w:style>
  <w:style w:type="paragraph" w:customStyle="1" w:styleId="afffb">
    <w:name w:val="正文小标题"/>
    <w:basedOn w:val="1"/>
    <w:qFormat/>
    <w:pPr>
      <w:widowControl w:val="0"/>
      <w:numPr>
        <w:numId w:val="0"/>
      </w:numPr>
      <w:spacing w:before="340" w:after="330" w:line="420" w:lineRule="exact"/>
      <w:jc w:val="both"/>
    </w:pPr>
    <w:rPr>
      <w:rFonts w:ascii="Times New Roman" w:eastAsia="宋体" w:hAnsi="宋体"/>
      <w:sz w:val="21"/>
      <w:szCs w:val="21"/>
      <w:lang w:val="en-US"/>
    </w:rPr>
  </w:style>
  <w:style w:type="paragraph" w:customStyle="1" w:styleId="Blockquote">
    <w:name w:val="Blockquote"/>
    <w:basedOn w:val="a"/>
    <w:qFormat/>
    <w:pPr>
      <w:autoSpaceDE w:val="0"/>
      <w:autoSpaceDN w:val="0"/>
      <w:adjustRightInd w:val="0"/>
      <w:spacing w:before="100" w:after="100" w:line="312" w:lineRule="atLeast"/>
      <w:ind w:left="360" w:right="360" w:firstLineChars="0" w:firstLine="0"/>
    </w:pPr>
    <w:rPr>
      <w:kern w:val="0"/>
      <w:szCs w:val="20"/>
    </w:rPr>
  </w:style>
  <w:style w:type="paragraph" w:customStyle="1" w:styleId="CM24">
    <w:name w:val="CM24"/>
    <w:basedOn w:val="a"/>
    <w:next w:val="a"/>
    <w:qFormat/>
    <w:pPr>
      <w:autoSpaceDE w:val="0"/>
      <w:autoSpaceDN w:val="0"/>
      <w:adjustRightInd w:val="0"/>
      <w:spacing w:after="298" w:line="240" w:lineRule="auto"/>
      <w:ind w:firstLineChars="0" w:firstLine="0"/>
      <w:jc w:val="left"/>
    </w:pPr>
    <w:rPr>
      <w:rFonts w:ascii="楷体_GB2312" w:eastAsia="楷体_GB2312" w:cs="楷体_GB2312"/>
      <w:kern w:val="0"/>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1"/>
      <w:szCs w:val="21"/>
      <w:u w:val="single"/>
    </w:rPr>
  </w:style>
  <w:style w:type="paragraph" w:customStyle="1" w:styleId="font7">
    <w:name w:val="font7"/>
    <w:basedOn w:val="a"/>
    <w:qFormat/>
    <w:pPr>
      <w:widowControl/>
      <w:spacing w:before="100" w:beforeAutospacing="1" w:after="100" w:afterAutospacing="1" w:line="240" w:lineRule="auto"/>
      <w:ind w:firstLineChars="0" w:firstLine="0"/>
      <w:jc w:val="left"/>
    </w:pPr>
    <w:rPr>
      <w:kern w:val="0"/>
      <w:sz w:val="2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xl42">
    <w:name w:val="xl42"/>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楷体_GB2312" w:eastAsia="楷体_GB2312" w:hAnsi="宋体"/>
      <w:b/>
      <w:bCs/>
      <w:kern w:val="0"/>
      <w:sz w:val="20"/>
      <w:szCs w:val="20"/>
    </w:rPr>
  </w:style>
  <w:style w:type="paragraph" w:customStyle="1" w:styleId="xl32">
    <w:name w:val="xl3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43">
    <w:name w:val="xl4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left"/>
    </w:pPr>
    <w:rPr>
      <w:rFonts w:ascii="宋体" w:hAnsi="宋体"/>
      <w:kern w:val="0"/>
      <w:sz w:val="20"/>
      <w:szCs w:val="20"/>
    </w:rPr>
  </w:style>
  <w:style w:type="paragraph" w:customStyle="1" w:styleId="CharCharCharChar">
    <w:name w:val="Char Char Char Char"/>
    <w:basedOn w:val="a"/>
    <w:qFormat/>
    <w:pPr>
      <w:spacing w:line="240" w:lineRule="auto"/>
      <w:ind w:firstLineChars="0" w:firstLine="0"/>
    </w:pPr>
    <w:rPr>
      <w:rFonts w:ascii="Tahoma" w:hAnsi="Tahoma"/>
      <w:szCs w:val="20"/>
    </w:rPr>
  </w:style>
  <w:style w:type="paragraph" w:customStyle="1" w:styleId="10000">
    <w:name w:val="正文_1_0_0_0_0"/>
    <w:qFormat/>
    <w:pPr>
      <w:widowControl w:val="0"/>
      <w:jc w:val="both"/>
    </w:pPr>
    <w:rPr>
      <w:kern w:val="2"/>
      <w:sz w:val="21"/>
      <w:szCs w:val="24"/>
    </w:rPr>
  </w:style>
  <w:style w:type="paragraph" w:customStyle="1" w:styleId="xl46">
    <w:name w:val="xl46"/>
    <w:basedOn w:val="a"/>
    <w:qFormat/>
    <w:pPr>
      <w:widowControl/>
      <w:pBdr>
        <w:top w:val="single" w:sz="8" w:space="0" w:color="0000FF"/>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31">
    <w:name w:val="xl31"/>
    <w:basedOn w:val="a"/>
    <w:qFormat/>
    <w:pPr>
      <w:widowControl/>
      <w:spacing w:before="100" w:beforeAutospacing="1" w:after="100" w:afterAutospacing="1" w:line="240" w:lineRule="auto"/>
      <w:ind w:firstLineChars="0" w:firstLine="0"/>
      <w:jc w:val="center"/>
    </w:pPr>
    <w:rPr>
      <w:rFonts w:ascii="Arial Unicode MS" w:hAnsi="Arial Unicode MS"/>
      <w:kern w:val="0"/>
      <w:szCs w:val="24"/>
    </w:rPr>
  </w:style>
  <w:style w:type="paragraph" w:customStyle="1" w:styleId="Style20">
    <w:name w:val="_Style 20"/>
    <w:basedOn w:val="a"/>
    <w:qFormat/>
    <w:pPr>
      <w:spacing w:line="240" w:lineRule="auto"/>
      <w:ind w:firstLineChars="0" w:firstLine="0"/>
    </w:pPr>
    <w:rPr>
      <w:rFonts w:ascii="Tahoma" w:hAnsi="Tahoma"/>
      <w:szCs w:val="20"/>
    </w:rPr>
  </w:style>
  <w:style w:type="paragraph" w:customStyle="1" w:styleId="xl24">
    <w:name w:val="xl24"/>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pa-1">
    <w:name w:val="pa-1"/>
    <w:basedOn w:val="a"/>
    <w:qFormat/>
    <w:pPr>
      <w:widowControl/>
      <w:spacing w:line="384" w:lineRule="atLeast"/>
      <w:ind w:firstLineChars="0" w:firstLine="0"/>
      <w:jc w:val="left"/>
    </w:pPr>
    <w:rPr>
      <w:rFonts w:ascii="宋体" w:hAnsi="宋体" w:cs="宋体"/>
      <w:kern w:val="0"/>
      <w:szCs w:val="24"/>
    </w:rPr>
  </w:style>
  <w:style w:type="paragraph" w:customStyle="1" w:styleId="xl59">
    <w:name w:val="xl59"/>
    <w:basedOn w:val="a"/>
    <w:qFormat/>
    <w:pPr>
      <w:widowControl/>
      <w:pBdr>
        <w:top w:val="single" w:sz="4" w:space="0" w:color="0000FF"/>
        <w:left w:val="single" w:sz="4" w:space="0" w:color="0000FF"/>
        <w:right w:val="single" w:sz="8"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56">
    <w:name w:val="xl56"/>
    <w:basedOn w:val="a"/>
    <w:qFormat/>
    <w:pPr>
      <w:widowControl/>
      <w:pBdr>
        <w:top w:val="single" w:sz="4" w:space="0" w:color="0000FF"/>
        <w:left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50">
    <w:name w:val="xl50"/>
    <w:basedOn w:val="a"/>
    <w:qFormat/>
    <w:pPr>
      <w:widowControl/>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36">
    <w:name w:val="xl36"/>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kern w:val="0"/>
      <w:sz w:val="21"/>
      <w:szCs w:val="21"/>
    </w:rPr>
  </w:style>
  <w:style w:type="paragraph" w:customStyle="1" w:styleId="Char1CharCharCharCharCharChar">
    <w:name w:val="Char1 Char Char Char Char Char Char"/>
    <w:basedOn w:val="a"/>
    <w:qFormat/>
    <w:pPr>
      <w:spacing w:line="240" w:lineRule="auto"/>
      <w:ind w:firstLineChars="0" w:firstLine="0"/>
    </w:pPr>
    <w:rPr>
      <w:rFonts w:ascii="Tahoma" w:hAnsi="Tahoma"/>
      <w:szCs w:val="20"/>
    </w:rPr>
  </w:style>
  <w:style w:type="paragraph" w:customStyle="1" w:styleId="1f1">
    <w:name w:val="正文_1"/>
    <w:qFormat/>
    <w:pPr>
      <w:widowControl w:val="0"/>
      <w:jc w:val="both"/>
    </w:pPr>
    <w:rPr>
      <w:rFonts w:ascii="Calibri" w:hAnsi="Calibri"/>
      <w:kern w:val="2"/>
      <w:sz w:val="21"/>
      <w:szCs w:val="22"/>
    </w:rPr>
  </w:style>
  <w:style w:type="paragraph" w:customStyle="1" w:styleId="xl58">
    <w:name w:val="xl58"/>
    <w:basedOn w:val="a"/>
    <w:qFormat/>
    <w:pPr>
      <w:widowControl/>
      <w:pBdr>
        <w:top w:val="single" w:sz="4"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kern w:val="0"/>
      <w:sz w:val="21"/>
      <w:szCs w:val="21"/>
    </w:rPr>
  </w:style>
  <w:style w:type="paragraph" w:customStyle="1" w:styleId="xl48">
    <w:name w:val="xl48"/>
    <w:basedOn w:val="a"/>
    <w:qFormat/>
    <w:pPr>
      <w:widowControl/>
      <w:pBdr>
        <w:top w:val="single" w:sz="8"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55">
    <w:name w:val="xl55"/>
    <w:basedOn w:val="a"/>
    <w:qFormat/>
    <w:pPr>
      <w:widowControl/>
      <w:pBdr>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color w:val="000000"/>
      <w:kern w:val="0"/>
      <w:sz w:val="21"/>
      <w:szCs w:val="21"/>
    </w:rPr>
  </w:style>
  <w:style w:type="paragraph" w:customStyle="1" w:styleId="300">
    <w:name w:val="标题 3_0"/>
    <w:basedOn w:val="0"/>
    <w:next w:val="a"/>
    <w:qFormat/>
    <w:pPr>
      <w:keepNext/>
      <w:keepLines/>
      <w:spacing w:before="260" w:after="260" w:line="412" w:lineRule="auto"/>
      <w:jc w:val="left"/>
      <w:outlineLvl w:val="2"/>
    </w:pPr>
    <w:rPr>
      <w:b/>
    </w:rPr>
  </w:style>
  <w:style w:type="paragraph" w:customStyle="1" w:styleId="xl60">
    <w:name w:val="xl60"/>
    <w:basedOn w:val="a"/>
    <w:qFormat/>
    <w:pPr>
      <w:widowControl/>
      <w:pBdr>
        <w:left w:val="single" w:sz="4" w:space="0" w:color="0000FF"/>
        <w:bottom w:val="single" w:sz="4" w:space="0" w:color="0000FF"/>
        <w:right w:val="single" w:sz="8"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Charf">
    <w:name w:val="次小点说明 Char"/>
    <w:basedOn w:val="a1"/>
    <w:qFormat/>
    <w:pPr>
      <w:ind w:firstLine="0"/>
    </w:pPr>
    <w:rPr>
      <w:sz w:val="24"/>
      <w:szCs w:val="24"/>
    </w:rPr>
  </w:style>
  <w:style w:type="paragraph" w:customStyle="1" w:styleId="01">
    <w:name w:val="正文呀_0"/>
    <w:basedOn w:val="1f1"/>
    <w:qFormat/>
    <w:pPr>
      <w:spacing w:line="420" w:lineRule="exact"/>
      <w:ind w:firstLineChars="200" w:firstLine="420"/>
    </w:pPr>
    <w:rPr>
      <w:rFonts w:ascii="宋体" w:eastAsia="等线" w:hAnsi="宋体"/>
      <w:szCs w:val="21"/>
    </w:rPr>
  </w:style>
  <w:style w:type="paragraph" w:customStyle="1" w:styleId="xl39">
    <w:name w:val="xl3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xl53">
    <w:name w:val="xl53"/>
    <w:basedOn w:val="a"/>
    <w:qFormat/>
    <w:pPr>
      <w:widowControl/>
      <w:pBdr>
        <w:top w:val="single" w:sz="4"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CharCharChar1">
    <w:name w:val="Char Char Char1"/>
    <w:basedOn w:val="a"/>
    <w:qFormat/>
    <w:pPr>
      <w:spacing w:line="240" w:lineRule="auto"/>
      <w:ind w:firstLineChars="0" w:firstLine="0"/>
    </w:pPr>
    <w:rPr>
      <w:rFonts w:ascii="Tahoma" w:hAnsi="Tahoma"/>
      <w:szCs w:val="20"/>
    </w:rPr>
  </w:style>
  <w:style w:type="paragraph" w:customStyle="1" w:styleId="2f2">
    <w:name w:val="正文_2"/>
    <w:qFormat/>
    <w:pPr>
      <w:widowControl w:val="0"/>
      <w:jc w:val="both"/>
    </w:pPr>
    <w:rPr>
      <w:rFonts w:ascii="Calibri" w:hAnsi="Calibri"/>
      <w:kern w:val="2"/>
      <w:sz w:val="21"/>
      <w:szCs w:val="22"/>
    </w:rPr>
  </w:style>
  <w:style w:type="paragraph" w:customStyle="1" w:styleId="xl49">
    <w:name w:val="xl49"/>
    <w:basedOn w:val="a"/>
    <w:qFormat/>
    <w:pPr>
      <w:widowControl/>
      <w:pBdr>
        <w:top w:val="single" w:sz="8"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40">
    <w:name w:val="xl4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left"/>
    </w:pPr>
    <w:rPr>
      <w:rFonts w:ascii="宋体" w:hAnsi="宋体"/>
      <w:kern w:val="0"/>
      <w:szCs w:val="20"/>
    </w:rPr>
  </w:style>
  <w:style w:type="paragraph" w:customStyle="1" w:styleId="xl61">
    <w:name w:val="xl61"/>
    <w:basedOn w:val="a"/>
    <w:qFormat/>
    <w:pPr>
      <w:widowControl/>
      <w:pBdr>
        <w:top w:val="single" w:sz="4" w:space="0" w:color="0000FF"/>
        <w:left w:val="single" w:sz="4" w:space="0" w:color="0000FF"/>
        <w:right w:val="single" w:sz="4" w:space="0" w:color="0000FF"/>
      </w:pBdr>
      <w:spacing w:before="100" w:beforeAutospacing="1" w:after="100" w:afterAutospacing="1" w:line="240" w:lineRule="auto"/>
      <w:ind w:firstLineChars="0" w:firstLine="0"/>
      <w:jc w:val="center"/>
    </w:pPr>
    <w:rPr>
      <w:color w:val="000000"/>
      <w:kern w:val="0"/>
      <w:sz w:val="21"/>
      <w:szCs w:val="21"/>
    </w:rPr>
  </w:style>
  <w:style w:type="paragraph" w:customStyle="1" w:styleId="afffc">
    <w:name w:val="正文小四缩进"/>
    <w:next w:val="a"/>
    <w:qFormat/>
    <w:pPr>
      <w:widowControl w:val="0"/>
      <w:adjustRightInd w:val="0"/>
      <w:snapToGrid w:val="0"/>
      <w:spacing w:line="360" w:lineRule="auto"/>
      <w:ind w:firstLineChars="200" w:firstLine="420"/>
    </w:pPr>
    <w:rPr>
      <w:rFonts w:ascii="宋体" w:eastAsia="Times New Roman" w:hAnsi="宋体"/>
      <w:kern w:val="2"/>
      <w:sz w:val="21"/>
      <w:szCs w:val="21"/>
    </w:rPr>
  </w:style>
  <w:style w:type="paragraph" w:customStyle="1" w:styleId="xl54">
    <w:name w:val="xl54"/>
    <w:basedOn w:val="a"/>
    <w:qFormat/>
    <w:pPr>
      <w:widowControl/>
      <w:pBdr>
        <w:top w:val="single" w:sz="4" w:space="0" w:color="0000FF"/>
        <w:left w:val="single" w:sz="8" w:space="0" w:color="0000FF"/>
        <w:right w:val="single" w:sz="4" w:space="0" w:color="0000FF"/>
      </w:pBdr>
      <w:spacing w:before="100" w:beforeAutospacing="1" w:after="100" w:afterAutospacing="1" w:line="240" w:lineRule="auto"/>
      <w:ind w:firstLineChars="0" w:firstLine="0"/>
      <w:jc w:val="center"/>
    </w:pPr>
    <w:rPr>
      <w:rFonts w:ascii="宋体" w:hAnsi="宋体"/>
      <w:color w:val="000000"/>
      <w:kern w:val="0"/>
      <w:sz w:val="21"/>
      <w:szCs w:val="21"/>
    </w:rPr>
  </w:style>
  <w:style w:type="paragraph" w:customStyle="1" w:styleId="font10">
    <w:name w:val="font10"/>
    <w:basedOn w:val="a"/>
    <w:qFormat/>
    <w:pPr>
      <w:widowControl/>
      <w:spacing w:before="100" w:beforeAutospacing="1" w:after="100" w:afterAutospacing="1" w:line="240" w:lineRule="auto"/>
      <w:ind w:firstLineChars="0" w:firstLine="0"/>
      <w:jc w:val="left"/>
    </w:pPr>
    <w:rPr>
      <w:rFonts w:ascii="宋体" w:hAnsi="宋体"/>
      <w:b/>
      <w:bCs/>
      <w:color w:val="000000"/>
      <w:kern w:val="0"/>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楷体_GB2312" w:eastAsia="楷体_GB2312" w:hAnsi="宋体"/>
      <w:b/>
      <w:bCs/>
      <w:kern w:val="0"/>
      <w:sz w:val="21"/>
      <w:szCs w:val="21"/>
    </w:rPr>
  </w:style>
  <w:style w:type="paragraph" w:customStyle="1" w:styleId="xl44">
    <w:name w:val="xl44"/>
    <w:basedOn w:val="a"/>
    <w:qFormat/>
    <w:pPr>
      <w:widowControl/>
      <w:pBdr>
        <w:top w:val="single" w:sz="4" w:space="0" w:color="0000FF"/>
        <w:left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宋体" w:hAnsi="宋体"/>
      <w:kern w:val="0"/>
      <w:sz w:val="18"/>
      <w:szCs w:val="18"/>
    </w:rPr>
  </w:style>
  <w:style w:type="paragraph" w:customStyle="1" w:styleId="xl41">
    <w:name w:val="xl4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kern w:val="0"/>
      <w:szCs w:val="20"/>
    </w:rPr>
  </w:style>
  <w:style w:type="paragraph" w:customStyle="1" w:styleId="font9">
    <w:name w:val="font9"/>
    <w:basedOn w:val="a"/>
    <w:qFormat/>
    <w:pPr>
      <w:widowControl/>
      <w:spacing w:before="100" w:beforeAutospacing="1" w:after="100" w:afterAutospacing="1" w:line="240" w:lineRule="auto"/>
      <w:ind w:firstLineChars="0" w:firstLine="0"/>
      <w:jc w:val="left"/>
    </w:pPr>
    <w:rPr>
      <w:b/>
      <w:bCs/>
      <w:color w:val="000000"/>
      <w:kern w:val="0"/>
      <w:sz w:val="21"/>
      <w:szCs w:val="21"/>
    </w:rPr>
  </w:style>
  <w:style w:type="paragraph" w:customStyle="1" w:styleId="Afffd">
    <w:name w:val="正文 A"/>
    <w:qFormat/>
    <w:pPr>
      <w:widowControl w:val="0"/>
      <w:jc w:val="both"/>
    </w:pPr>
    <w:rPr>
      <w:rFonts w:ascii="Calibri" w:hAnsi="Calibri" w:cs="Calibri"/>
      <w:color w:val="000000"/>
      <w:kern w:val="2"/>
      <w:sz w:val="21"/>
      <w:szCs w:val="21"/>
      <w:u w:color="000000"/>
    </w:rPr>
  </w:style>
  <w:style w:type="paragraph" w:customStyle="1" w:styleId="xl47">
    <w:name w:val="xl47"/>
    <w:basedOn w:val="a"/>
    <w:qFormat/>
    <w:pPr>
      <w:widowControl/>
      <w:pBdr>
        <w:top w:val="single" w:sz="4" w:space="0" w:color="0000FF"/>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kern w:val="0"/>
      <w:szCs w:val="24"/>
    </w:rPr>
  </w:style>
  <w:style w:type="paragraph" w:customStyle="1" w:styleId="CharChar1CharCharCharCharCharChar">
    <w:name w:val="Char Char1 Char Char Char Char Char Char"/>
    <w:basedOn w:val="a"/>
    <w:qFormat/>
    <w:pPr>
      <w:widowControl/>
      <w:adjustRightInd w:val="0"/>
      <w:snapToGrid w:val="0"/>
      <w:spacing w:beforeLines="25" w:line="240" w:lineRule="exact"/>
      <w:ind w:firstLineChars="192" w:firstLine="560"/>
      <w:jc w:val="left"/>
    </w:pPr>
    <w:rPr>
      <w:sz w:val="21"/>
      <w:szCs w:val="20"/>
    </w:rPr>
  </w:style>
  <w:style w:type="paragraph" w:customStyle="1" w:styleId="font8">
    <w:name w:val="font8"/>
    <w:basedOn w:val="a"/>
    <w:qFormat/>
    <w:pPr>
      <w:widowControl/>
      <w:spacing w:before="100" w:beforeAutospacing="1" w:after="100" w:afterAutospacing="1" w:line="240" w:lineRule="auto"/>
      <w:ind w:firstLineChars="0" w:firstLine="0"/>
      <w:jc w:val="left"/>
    </w:pPr>
    <w:rPr>
      <w:rFonts w:ascii="宋体" w:hAnsi="宋体"/>
      <w:b/>
      <w:bCs/>
      <w:color w:val="000000"/>
      <w:kern w:val="0"/>
      <w:sz w:val="21"/>
      <w:szCs w:val="21"/>
    </w:rPr>
  </w:style>
  <w:style w:type="paragraph" w:customStyle="1" w:styleId="xl38">
    <w:name w:val="xl3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b/>
      <w:bCs/>
      <w:kern w:val="0"/>
      <w:sz w:val="21"/>
      <w:szCs w:val="21"/>
      <w:u w:val="single"/>
    </w:rPr>
  </w:style>
  <w:style w:type="paragraph" w:customStyle="1" w:styleId="font11">
    <w:name w:val="font11"/>
    <w:basedOn w:val="a"/>
    <w:qFormat/>
    <w:pPr>
      <w:widowControl/>
      <w:spacing w:before="100" w:beforeAutospacing="1" w:after="100" w:afterAutospacing="1" w:line="240" w:lineRule="auto"/>
      <w:ind w:firstLineChars="0" w:firstLine="0"/>
      <w:jc w:val="left"/>
    </w:pPr>
    <w:rPr>
      <w:rFonts w:ascii="宋体" w:hAnsi="宋体"/>
      <w:kern w:val="0"/>
      <w:sz w:val="21"/>
      <w:szCs w:val="21"/>
    </w:rPr>
  </w:style>
  <w:style w:type="paragraph" w:customStyle="1" w:styleId="xl35">
    <w:name w:val="xl3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楷体_GB2312" w:eastAsia="楷体_GB2312" w:hAnsi="宋体"/>
      <w:kern w:val="0"/>
      <w:sz w:val="21"/>
      <w:szCs w:val="21"/>
    </w:rPr>
  </w:style>
  <w:style w:type="paragraph" w:customStyle="1" w:styleId="xl25">
    <w:name w:val="xl2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楷体_GB2312" w:eastAsia="楷体_GB2312" w:hAnsi="宋体"/>
      <w:b/>
      <w:bCs/>
      <w:kern w:val="0"/>
      <w:sz w:val="21"/>
      <w:szCs w:val="21"/>
    </w:rPr>
  </w:style>
  <w:style w:type="paragraph" w:customStyle="1" w:styleId="xl45">
    <w:name w:val="xl45"/>
    <w:basedOn w:val="a"/>
    <w:qFormat/>
    <w:pPr>
      <w:widowControl/>
      <w:pBdr>
        <w:top w:val="single" w:sz="4" w:space="0" w:color="0000FF"/>
        <w:left w:val="single" w:sz="4" w:space="0" w:color="0000FF"/>
        <w:right w:val="single" w:sz="4" w:space="0" w:color="0000FF"/>
      </w:pBdr>
      <w:spacing w:before="100" w:beforeAutospacing="1" w:after="100" w:afterAutospacing="1" w:line="240" w:lineRule="auto"/>
      <w:ind w:firstLineChars="0" w:firstLine="0"/>
      <w:jc w:val="left"/>
    </w:pPr>
    <w:rPr>
      <w:rFonts w:ascii="宋体" w:hAnsi="宋体"/>
      <w:kern w:val="0"/>
      <w:szCs w:val="24"/>
    </w:rPr>
  </w:style>
  <w:style w:type="paragraph" w:customStyle="1" w:styleId="201">
    <w:name w:val="正文呀2_0"/>
    <w:basedOn w:val="01"/>
    <w:qFormat/>
    <w:rPr>
      <w:rFonts w:ascii="Times New Roman" w:eastAsia="宋体" w:hAnsi="Times New Roman"/>
    </w:rPr>
  </w:style>
  <w:style w:type="character" w:customStyle="1" w:styleId="UserStyle9">
    <w:name w:val="UserStyle_9"/>
    <w:link w:val="AnnotationText"/>
    <w:qFormat/>
    <w:locked/>
    <w:rPr>
      <w:kern w:val="2"/>
      <w:sz w:val="21"/>
      <w:szCs w:val="24"/>
    </w:rPr>
  </w:style>
  <w:style w:type="paragraph" w:customStyle="1" w:styleId="AnnotationText">
    <w:name w:val="AnnotationText"/>
    <w:basedOn w:val="a"/>
    <w:link w:val="UserStyle9"/>
    <w:qFormat/>
    <w:pPr>
      <w:widowControl/>
      <w:spacing w:line="240" w:lineRule="auto"/>
      <w:ind w:firstLineChars="0" w:firstLine="0"/>
      <w:jc w:val="left"/>
    </w:pPr>
    <w:rPr>
      <w:sz w:val="21"/>
      <w:szCs w:val="24"/>
    </w:rPr>
  </w:style>
  <w:style w:type="character" w:customStyle="1" w:styleId="Char23">
    <w:name w:val="批注文字 Char2"/>
    <w:qFormat/>
    <w:rPr>
      <w:rFonts w:ascii="Times New Roman" w:hAnsi="Times New Roman" w:cs="Times New Roman" w:hint="default"/>
      <w:szCs w:val="24"/>
    </w:rPr>
  </w:style>
  <w:style w:type="character" w:customStyle="1" w:styleId="CharChar9">
    <w:name w:val="Char Char9"/>
    <w:qFormat/>
    <w:rPr>
      <w:rFonts w:ascii="仿宋_GB2312" w:eastAsia="仿宋_GB2312" w:hAnsi="Times New Roman" w:cs="Times New Roman" w:hint="eastAsia"/>
      <w:sz w:val="32"/>
      <w:szCs w:val="20"/>
    </w:rPr>
  </w:style>
  <w:style w:type="character" w:customStyle="1" w:styleId="3Char1">
    <w:name w:val="正文文本缩进 3 Char1"/>
    <w:basedOn w:val="a2"/>
    <w:semiHidden/>
    <w:qFormat/>
    <w:locked/>
    <w:rPr>
      <w:sz w:val="28"/>
    </w:rPr>
  </w:style>
  <w:style w:type="character" w:customStyle="1" w:styleId="Char16">
    <w:name w:val="批注框文本 Char1"/>
    <w:basedOn w:val="a2"/>
    <w:semiHidden/>
    <w:qFormat/>
    <w:locked/>
    <w:rPr>
      <w:kern w:val="2"/>
      <w:sz w:val="18"/>
      <w:szCs w:val="18"/>
    </w:rPr>
  </w:style>
  <w:style w:type="character" w:customStyle="1" w:styleId="Char17">
    <w:name w:val="日期 Char1"/>
    <w:basedOn w:val="a2"/>
    <w:semiHidden/>
    <w:qFormat/>
    <w:locked/>
    <w:rPr>
      <w:kern w:val="2"/>
      <w:sz w:val="21"/>
      <w:szCs w:val="24"/>
    </w:rPr>
  </w:style>
  <w:style w:type="character" w:customStyle="1" w:styleId="CharChar4">
    <w:name w:val="手改 Char Char"/>
    <w:qFormat/>
    <w:rPr>
      <w:rFonts w:ascii="Times New Roman" w:eastAsia="宋体" w:hAnsi="Times New Roman" w:cs="Times New Roman" w:hint="default"/>
      <w:sz w:val="24"/>
      <w:szCs w:val="24"/>
      <w:lang w:bidi="ar-SA"/>
    </w:rPr>
  </w:style>
  <w:style w:type="character" w:customStyle="1" w:styleId="ca-71">
    <w:name w:val="ca-71"/>
    <w:qFormat/>
    <w:rPr>
      <w:rFonts w:ascii="宋体" w:eastAsia="宋体" w:hAnsi="宋体" w:cs="Times New Roman" w:hint="eastAsia"/>
      <w:color w:val="000000"/>
      <w:sz w:val="12"/>
      <w:szCs w:val="12"/>
    </w:rPr>
  </w:style>
  <w:style w:type="character" w:customStyle="1" w:styleId="ca-41">
    <w:name w:val="ca-41"/>
    <w:qFormat/>
    <w:rPr>
      <w:rFonts w:ascii="宋体" w:eastAsia="宋体" w:hAnsi="宋体" w:cs="Times New Roman" w:hint="eastAsia"/>
      <w:color w:val="000000"/>
      <w:sz w:val="20"/>
      <w:szCs w:val="20"/>
    </w:rPr>
  </w:style>
  <w:style w:type="character" w:customStyle="1" w:styleId="Char18">
    <w:name w:val="页眉 Char1"/>
    <w:basedOn w:val="a2"/>
    <w:semiHidden/>
    <w:qFormat/>
    <w:locked/>
    <w:rPr>
      <w:kern w:val="2"/>
      <w:sz w:val="18"/>
      <w:szCs w:val="18"/>
    </w:rPr>
  </w:style>
  <w:style w:type="character" w:customStyle="1" w:styleId="ca-51">
    <w:name w:val="ca-51"/>
    <w:qFormat/>
    <w:rPr>
      <w:rFonts w:ascii="宋体" w:eastAsia="宋体" w:hAnsi="宋体" w:cs="Times New Roman" w:hint="eastAsia"/>
      <w:color w:val="E60000"/>
      <w:sz w:val="20"/>
      <w:szCs w:val="20"/>
    </w:rPr>
  </w:style>
  <w:style w:type="character" w:customStyle="1" w:styleId="2Char1">
    <w:name w:val="标题 2 Char1"/>
    <w:uiPriority w:val="9"/>
    <w:qFormat/>
    <w:rPr>
      <w:rFonts w:ascii="Cambria" w:eastAsia="宋体" w:hAnsi="Cambria" w:cs="Times New Roman" w:hint="default"/>
      <w:b/>
      <w:bCs/>
      <w:kern w:val="2"/>
      <w:sz w:val="32"/>
      <w:szCs w:val="32"/>
    </w:rPr>
  </w:style>
  <w:style w:type="character" w:customStyle="1" w:styleId="ca-31">
    <w:name w:val="ca-31"/>
    <w:qFormat/>
    <w:rPr>
      <w:rFonts w:ascii="宋体" w:eastAsia="宋体" w:hAnsi="宋体" w:cs="Times New Roman" w:hint="eastAsia"/>
      <w:color w:val="000000"/>
      <w:sz w:val="24"/>
      <w:szCs w:val="24"/>
    </w:rPr>
  </w:style>
  <w:style w:type="character" w:customStyle="1" w:styleId="textcontents">
    <w:name w:val="textcontents"/>
    <w:basedOn w:val="a2"/>
    <w:qFormat/>
  </w:style>
  <w:style w:type="paragraph" w:customStyle="1" w:styleId="paragraph4sbbx1">
    <w:name w:val="_paragraph_4sbbx_1"/>
    <w:basedOn w:val="a"/>
    <w:qFormat/>
    <w:pPr>
      <w:widowControl/>
      <w:spacing w:before="100" w:beforeAutospacing="1" w:after="100" w:afterAutospacing="1" w:line="240" w:lineRule="auto"/>
      <w:ind w:firstLineChars="0" w:firstLine="0"/>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file:///C:\Users\Administrator\AppData\Roaming\Tencent\Users\84332323\QQ\WinTemp\RichOle\TN3R7%2525252525252525252525252525252525252525252525252525252525252525252525252525252525255dUDEA05N%25252525252525252525252525252525252525252525252525252525252525252525252525252525252525%252525252525252525252525252525252525252525252525252525252525252525252525252525252525604SDUJC)1.png" TargetMode="External"/><Relationship Id="rId23" Type="http://schemas.openxmlformats.org/officeDocument/2006/relationships/image" Target="media/image4.wmf"/><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3.wmf"/><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4"/>
    <customShpInfo spid="_x0000_s2053"/>
    <customShpInfo spid="_x0000_s2052"/>
    <customShpInfo spid="_x0000_s2050"/>
    <customShpInfo spid="_x0000_s2057"/>
    <customShpInfo spid="_x0000_s2056"/>
    <customShpInfo spid="_x0000_s2055"/>
    <customShpInfo spid="_x0000_s2060"/>
    <customShpInfo spid="_x0000_s2059"/>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18144</Words>
  <Characters>103421</Characters>
  <Application>Microsoft Office Word</Application>
  <DocSecurity>0</DocSecurity>
  <Lines>861</Lines>
  <Paragraphs>242</Paragraphs>
  <ScaleCrop>false</ScaleCrop>
  <Company>微软中国</Company>
  <LinksUpToDate>false</LinksUpToDate>
  <CharactersWithSpaces>121323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277</cp:revision>
  <cp:lastPrinted>2025-07-24T16:04:00Z</cp:lastPrinted>
  <dcterms:created xsi:type="dcterms:W3CDTF">2023-01-02T18:53:00Z</dcterms:created>
  <dcterms:modified xsi:type="dcterms:W3CDTF">2025-07-25T06:35:00Z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D436E53F396F420DA613916E14D9D93B</vt:lpwstr>
  </property>
  <property fmtid="{D5CDD505-2E9C-101B-9397-08002B2CF9AE}" pid="4" name="KSOTemplateDocerSaveRecord">
    <vt:lpwstr>eyJoZGlkIjoiMDA2Y2IyZWVmMzYxYTQ4ZWRjZGQ1YTM3ZTI4NzYzMDQiLCJ1c2VySWQiOiI3NTA3OTkyNTYifQ==</vt:lpwstr>
  </property>
</Properties>
</file>