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B18F">
      <w:pPr>
        <w:spacing w:line="360" w:lineRule="auto"/>
        <w:jc w:val="center"/>
        <w:rPr>
          <w:rFonts w:hint="eastAsia" w:ascii="方正小标宋简体" w:hAnsi="宋体" w:eastAsia="方正小标宋简体"/>
          <w:color w:val="auto"/>
          <w:sz w:val="52"/>
          <w:szCs w:val="52"/>
          <w:highlight w:val="none"/>
          <w:lang w:eastAsia="zh-CN"/>
        </w:rPr>
      </w:pPr>
      <w:bookmarkStart w:id="162" w:name="_GoBack"/>
    </w:p>
    <w:p w14:paraId="7C6692B0">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06165EAE">
      <w:pPr>
        <w:spacing w:line="360" w:lineRule="auto"/>
        <w:jc w:val="center"/>
        <w:rPr>
          <w:rFonts w:ascii="仿宋_GB2312" w:hAnsi="宋体" w:eastAsia="仿宋_GB2312"/>
          <w:b/>
          <w:color w:val="auto"/>
          <w:sz w:val="48"/>
          <w:szCs w:val="48"/>
          <w:highlight w:val="none"/>
        </w:rPr>
      </w:pPr>
    </w:p>
    <w:p w14:paraId="233AECB0">
      <w:pPr>
        <w:snapToGrid w:val="0"/>
        <w:spacing w:before="120"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2696ED9C">
      <w:pPr>
        <w:snapToGrid w:val="0"/>
        <w:spacing w:line="360" w:lineRule="auto"/>
        <w:rPr>
          <w:rFonts w:ascii="仿宋_GB2312" w:hAnsi="宋体" w:eastAsia="仿宋_GB2312"/>
          <w:color w:val="auto"/>
          <w:sz w:val="30"/>
          <w:szCs w:val="72"/>
          <w:highlight w:val="none"/>
        </w:rPr>
      </w:pPr>
    </w:p>
    <w:p w14:paraId="4B65430D">
      <w:pPr>
        <w:keepNext w:val="0"/>
        <w:keepLines w:val="0"/>
        <w:pageBreakBefore w:val="0"/>
        <w:widowControl w:val="0"/>
        <w:kinsoku/>
        <w:wordWrap/>
        <w:overflowPunct/>
        <w:topLinePunct w:val="0"/>
        <w:autoSpaceDE/>
        <w:autoSpaceDN/>
        <w:bidi w:val="0"/>
        <w:adjustRightInd/>
        <w:spacing w:line="360" w:lineRule="auto"/>
        <w:ind w:firstLine="1145" w:firstLineChars="400"/>
        <w:jc w:val="left"/>
        <w:textAlignment w:val="auto"/>
        <w:rPr>
          <w:rFonts w:hint="eastAsia" w:ascii="仿宋_GB2312" w:hAnsi="宋体" w:eastAsia="仿宋_GB2312" w:cs="Times New Roman"/>
          <w:b/>
          <w:bCs/>
          <w:color w:val="auto"/>
          <w:w w:val="95"/>
          <w:sz w:val="30"/>
          <w:szCs w:val="30"/>
          <w:highlight w:val="none"/>
        </w:rPr>
      </w:pPr>
      <w:r>
        <w:rPr>
          <w:rFonts w:hint="eastAsia" w:ascii="仿宋_GB2312" w:hAnsi="宋体" w:eastAsia="仿宋_GB2312" w:cs="Times New Roman"/>
          <w:b/>
          <w:bCs/>
          <w:color w:val="auto"/>
          <w:w w:val="95"/>
          <w:sz w:val="30"/>
          <w:szCs w:val="30"/>
          <w:highlight w:val="none"/>
        </w:rPr>
        <w:t>项目名称：花江校区B区、D区学生公寓区热水制备</w:t>
      </w:r>
    </w:p>
    <w:p w14:paraId="66B1706B">
      <w:pPr>
        <w:keepNext w:val="0"/>
        <w:keepLines w:val="0"/>
        <w:pageBreakBefore w:val="0"/>
        <w:widowControl w:val="0"/>
        <w:kinsoku/>
        <w:wordWrap/>
        <w:overflowPunct/>
        <w:topLinePunct w:val="0"/>
        <w:autoSpaceDE/>
        <w:autoSpaceDN/>
        <w:bidi w:val="0"/>
        <w:adjustRightInd/>
        <w:spacing w:line="360" w:lineRule="auto"/>
        <w:ind w:firstLine="2576" w:firstLineChars="900"/>
        <w:jc w:val="left"/>
        <w:textAlignment w:val="auto"/>
        <w:rPr>
          <w:rFonts w:hint="eastAsia" w:ascii="仿宋_GB2312" w:hAnsi="宋体" w:eastAsia="仿宋_GB2312" w:cs="Times New Roman"/>
          <w:b/>
          <w:bCs/>
          <w:color w:val="auto"/>
          <w:w w:val="95"/>
          <w:sz w:val="30"/>
          <w:szCs w:val="30"/>
          <w:highlight w:val="none"/>
        </w:rPr>
      </w:pPr>
      <w:r>
        <w:rPr>
          <w:rFonts w:hint="eastAsia" w:ascii="仿宋_GB2312" w:hAnsi="宋体" w:eastAsia="仿宋_GB2312" w:cs="Times New Roman"/>
          <w:b/>
          <w:bCs/>
          <w:color w:val="auto"/>
          <w:w w:val="95"/>
          <w:sz w:val="30"/>
          <w:szCs w:val="30"/>
          <w:highlight w:val="none"/>
        </w:rPr>
        <w:t>系统更新改造</w:t>
      </w:r>
      <w:r>
        <w:rPr>
          <w:rFonts w:hint="eastAsia" w:ascii="仿宋_GB2312" w:hAnsi="宋体" w:eastAsia="仿宋_GB2312" w:cs="Times New Roman"/>
          <w:b/>
          <w:bCs/>
          <w:color w:val="auto"/>
          <w:w w:val="95"/>
          <w:sz w:val="30"/>
          <w:szCs w:val="30"/>
          <w:highlight w:val="none"/>
          <w:lang w:val="en-US" w:eastAsia="zh-CN"/>
        </w:rPr>
        <w:t>项目</w:t>
      </w:r>
    </w:p>
    <w:p w14:paraId="644D5B09">
      <w:pPr>
        <w:pStyle w:val="24"/>
        <w:keepNext w:val="0"/>
        <w:keepLines w:val="0"/>
        <w:pageBreakBefore w:val="0"/>
        <w:widowControl w:val="0"/>
        <w:kinsoku/>
        <w:wordWrap/>
        <w:overflowPunct/>
        <w:topLinePunct w:val="0"/>
        <w:autoSpaceDE/>
        <w:autoSpaceDN/>
        <w:bidi w:val="0"/>
        <w:adjustRightInd/>
        <w:snapToGrid w:val="0"/>
        <w:spacing w:line="360" w:lineRule="auto"/>
        <w:ind w:firstLine="1145" w:firstLineChars="400"/>
        <w:textAlignment w:val="auto"/>
        <w:rPr>
          <w:rFonts w:hint="eastAsia" w:ascii="仿宋_GB2312" w:hAnsi="宋体" w:eastAsia="仿宋_GB2312" w:cs="Times New Roman"/>
          <w:b/>
          <w:bCs/>
          <w:color w:val="auto"/>
          <w:w w:val="95"/>
          <w:sz w:val="30"/>
          <w:szCs w:val="30"/>
          <w:highlight w:val="none"/>
        </w:rPr>
      </w:pPr>
      <w:r>
        <w:rPr>
          <w:rFonts w:hint="eastAsia" w:ascii="仿宋_GB2312" w:hAnsi="宋体" w:eastAsia="仿宋_GB2312" w:cs="Times New Roman"/>
          <w:b/>
          <w:bCs/>
          <w:color w:val="auto"/>
          <w:w w:val="95"/>
          <w:sz w:val="30"/>
          <w:szCs w:val="30"/>
          <w:highlight w:val="none"/>
        </w:rPr>
        <w:t>项目编号：GXZC2025-G1-002596-YZLZ</w:t>
      </w:r>
    </w:p>
    <w:p w14:paraId="22BE5472">
      <w:pPr>
        <w:pStyle w:val="24"/>
        <w:keepNext w:val="0"/>
        <w:keepLines w:val="0"/>
        <w:pageBreakBefore w:val="0"/>
        <w:widowControl w:val="0"/>
        <w:kinsoku/>
        <w:wordWrap/>
        <w:overflowPunct/>
        <w:topLinePunct w:val="0"/>
        <w:autoSpaceDE/>
        <w:autoSpaceDN/>
        <w:bidi w:val="0"/>
        <w:adjustRightInd/>
        <w:snapToGrid w:val="0"/>
        <w:spacing w:line="360" w:lineRule="auto"/>
        <w:ind w:firstLine="1145" w:firstLineChars="400"/>
        <w:textAlignment w:val="auto"/>
        <w:rPr>
          <w:rFonts w:hint="eastAsia" w:ascii="仿宋_GB2312" w:hAnsi="宋体" w:eastAsia="仿宋_GB2312" w:cs="Times New Roman"/>
          <w:b/>
          <w:bCs/>
          <w:color w:val="auto"/>
          <w:w w:val="95"/>
          <w:sz w:val="30"/>
          <w:szCs w:val="30"/>
          <w:highlight w:val="none"/>
          <w:lang w:eastAsia="zh-CN"/>
        </w:rPr>
      </w:pPr>
      <w:r>
        <w:rPr>
          <w:rFonts w:hint="eastAsia" w:ascii="仿宋_GB2312" w:hAnsi="宋体" w:eastAsia="仿宋_GB2312" w:cs="Times New Roman"/>
          <w:b/>
          <w:bCs/>
          <w:color w:val="auto"/>
          <w:w w:val="95"/>
          <w:sz w:val="30"/>
          <w:szCs w:val="30"/>
          <w:highlight w:val="none"/>
        </w:rPr>
        <w:t>代理编号</w:t>
      </w:r>
      <w:r>
        <w:rPr>
          <w:rFonts w:hint="eastAsia" w:ascii="仿宋_GB2312" w:hAnsi="宋体" w:eastAsia="仿宋_GB2312" w:cs="Times New Roman"/>
          <w:b/>
          <w:bCs/>
          <w:color w:val="auto"/>
          <w:w w:val="95"/>
          <w:sz w:val="30"/>
          <w:szCs w:val="30"/>
          <w:highlight w:val="none"/>
          <w:lang w:eastAsia="zh-CN"/>
        </w:rPr>
        <w:t>：YZLGL2025-G1-069-GXZC</w:t>
      </w:r>
    </w:p>
    <w:p w14:paraId="501A7283">
      <w:pPr>
        <w:pStyle w:val="24"/>
        <w:keepNext w:val="0"/>
        <w:keepLines w:val="0"/>
        <w:pageBreakBefore w:val="0"/>
        <w:widowControl w:val="0"/>
        <w:kinsoku/>
        <w:wordWrap/>
        <w:overflowPunct/>
        <w:topLinePunct w:val="0"/>
        <w:autoSpaceDE/>
        <w:autoSpaceDN/>
        <w:bidi w:val="0"/>
        <w:adjustRightInd/>
        <w:snapToGrid w:val="0"/>
        <w:spacing w:line="360" w:lineRule="auto"/>
        <w:ind w:firstLine="1145" w:firstLineChars="400"/>
        <w:textAlignment w:val="auto"/>
        <w:rPr>
          <w:rFonts w:hint="default" w:ascii="仿宋_GB2312" w:hAnsi="宋体" w:eastAsia="仿宋_GB2312" w:cs="Times New Roman"/>
          <w:b/>
          <w:bCs/>
          <w:color w:val="auto"/>
          <w:w w:val="95"/>
          <w:sz w:val="30"/>
          <w:szCs w:val="30"/>
          <w:highlight w:val="none"/>
          <w:lang w:val="en-US" w:eastAsia="zh-CN"/>
        </w:rPr>
      </w:pPr>
      <w:r>
        <w:rPr>
          <w:rFonts w:hint="eastAsia" w:ascii="仿宋_GB2312" w:hAnsi="宋体" w:eastAsia="仿宋_GB2312" w:cs="Times New Roman"/>
          <w:b/>
          <w:bCs/>
          <w:color w:val="auto"/>
          <w:w w:val="95"/>
          <w:sz w:val="30"/>
          <w:szCs w:val="30"/>
          <w:highlight w:val="none"/>
        </w:rPr>
        <w:t>校内编号：</w:t>
      </w:r>
      <w:r>
        <w:rPr>
          <w:rFonts w:hint="eastAsia" w:ascii="仿宋_GB2312" w:hAnsi="宋体" w:eastAsia="仿宋_GB2312" w:cs="Times New Roman"/>
          <w:b/>
          <w:bCs/>
          <w:color w:val="auto"/>
          <w:w w:val="95"/>
          <w:sz w:val="30"/>
          <w:szCs w:val="30"/>
          <w:highlight w:val="none"/>
          <w:lang w:val="en-US" w:eastAsia="zh-CN"/>
        </w:rPr>
        <w:t>2025042</w:t>
      </w:r>
    </w:p>
    <w:p w14:paraId="1FA65B17">
      <w:pPr>
        <w:pStyle w:val="24"/>
        <w:keepNext w:val="0"/>
        <w:keepLines w:val="0"/>
        <w:pageBreakBefore w:val="0"/>
        <w:widowControl w:val="0"/>
        <w:kinsoku/>
        <w:wordWrap/>
        <w:overflowPunct/>
        <w:topLinePunct w:val="0"/>
        <w:autoSpaceDE/>
        <w:autoSpaceDN/>
        <w:bidi w:val="0"/>
        <w:adjustRightInd/>
        <w:snapToGrid w:val="0"/>
        <w:spacing w:line="360" w:lineRule="auto"/>
        <w:ind w:firstLine="1145" w:firstLineChars="400"/>
        <w:textAlignment w:val="auto"/>
        <w:rPr>
          <w:rFonts w:hint="eastAsia" w:ascii="仿宋_GB2312" w:hAnsi="宋体" w:eastAsia="仿宋_GB2312" w:cs="Times New Roman"/>
          <w:b/>
          <w:bCs/>
          <w:color w:val="auto"/>
          <w:w w:val="95"/>
          <w:sz w:val="30"/>
          <w:szCs w:val="30"/>
          <w:highlight w:val="none"/>
        </w:rPr>
      </w:pPr>
      <w:r>
        <w:rPr>
          <w:rFonts w:hint="eastAsia" w:ascii="仿宋_GB2312" w:hAnsi="宋体" w:eastAsia="仿宋_GB2312" w:cs="Times New Roman"/>
          <w:b/>
          <w:bCs/>
          <w:color w:val="auto"/>
          <w:w w:val="95"/>
          <w:sz w:val="30"/>
          <w:szCs w:val="30"/>
          <w:highlight w:val="none"/>
        </w:rPr>
        <w:t>采 购 人：桂林电子科技大学</w:t>
      </w:r>
    </w:p>
    <w:p w14:paraId="05A9AE26">
      <w:pPr>
        <w:pStyle w:val="24"/>
        <w:keepNext w:val="0"/>
        <w:keepLines w:val="0"/>
        <w:pageBreakBefore w:val="0"/>
        <w:widowControl w:val="0"/>
        <w:kinsoku/>
        <w:wordWrap/>
        <w:overflowPunct/>
        <w:topLinePunct w:val="0"/>
        <w:autoSpaceDE/>
        <w:autoSpaceDN/>
        <w:bidi w:val="0"/>
        <w:adjustRightInd/>
        <w:snapToGrid w:val="0"/>
        <w:spacing w:line="360" w:lineRule="auto"/>
        <w:ind w:firstLine="1145" w:firstLineChars="400"/>
        <w:textAlignment w:val="auto"/>
        <w:rPr>
          <w:rFonts w:hint="eastAsia" w:ascii="仿宋_GB2312" w:hAnsi="宋体" w:eastAsia="仿宋_GB2312" w:cs="Times New Roman"/>
          <w:b/>
          <w:bCs/>
          <w:color w:val="auto"/>
          <w:w w:val="95"/>
          <w:sz w:val="30"/>
          <w:szCs w:val="30"/>
          <w:highlight w:val="none"/>
        </w:rPr>
      </w:pPr>
      <w:r>
        <w:rPr>
          <w:rFonts w:hint="eastAsia" w:ascii="仿宋_GB2312" w:hAnsi="宋体" w:eastAsia="仿宋_GB2312" w:cs="Times New Roman"/>
          <w:b/>
          <w:bCs/>
          <w:color w:val="auto"/>
          <w:w w:val="95"/>
          <w:sz w:val="30"/>
          <w:szCs w:val="30"/>
          <w:highlight w:val="none"/>
        </w:rPr>
        <w:t>采购代理机构：云之龙咨询集团有限公司</w:t>
      </w:r>
    </w:p>
    <w:p w14:paraId="03ADE34A">
      <w:pPr>
        <w:pStyle w:val="24"/>
        <w:snapToGrid w:val="0"/>
        <w:spacing w:line="360" w:lineRule="auto"/>
        <w:ind w:firstLine="1125" w:firstLineChars="393"/>
        <w:rPr>
          <w:rFonts w:ascii="仿宋_GB2312" w:hAnsi="宋体" w:eastAsia="仿宋_GB2312"/>
          <w:b/>
          <w:bCs/>
          <w:color w:val="auto"/>
          <w:w w:val="95"/>
          <w:sz w:val="30"/>
          <w:szCs w:val="30"/>
          <w:highlight w:val="none"/>
        </w:rPr>
      </w:pPr>
    </w:p>
    <w:p w14:paraId="66FE1F1C">
      <w:pPr>
        <w:pStyle w:val="24"/>
        <w:snapToGrid w:val="0"/>
        <w:spacing w:line="360" w:lineRule="auto"/>
        <w:ind w:firstLine="1125" w:firstLineChars="393"/>
        <w:rPr>
          <w:rFonts w:ascii="仿宋_GB2312" w:hAnsi="宋体" w:eastAsia="仿宋_GB2312"/>
          <w:b/>
          <w:bCs/>
          <w:color w:val="auto"/>
          <w:w w:val="95"/>
          <w:sz w:val="30"/>
          <w:szCs w:val="30"/>
          <w:highlight w:val="none"/>
        </w:rPr>
      </w:pPr>
    </w:p>
    <w:p w14:paraId="3DFC66B0">
      <w:pPr>
        <w:pStyle w:val="24"/>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w:t>
      </w:r>
      <w:r>
        <w:rPr>
          <w:rFonts w:ascii="仿宋_GB2312" w:hAnsi="宋体" w:eastAsia="仿宋_GB2312"/>
          <w:b/>
          <w:bCs/>
          <w:color w:val="auto"/>
          <w:w w:val="95"/>
          <w:sz w:val="30"/>
          <w:szCs w:val="30"/>
          <w:highlight w:val="none"/>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15</w:t>
      </w:r>
      <w:r>
        <w:rPr>
          <w:rFonts w:hint="eastAsia" w:ascii="仿宋_GB2312" w:hAnsi="宋体" w:eastAsia="仿宋_GB2312"/>
          <w:b/>
          <w:bCs/>
          <w:color w:val="auto"/>
          <w:w w:val="95"/>
          <w:sz w:val="30"/>
          <w:szCs w:val="30"/>
          <w:highlight w:val="none"/>
        </w:rPr>
        <w:t>日</w:t>
      </w:r>
    </w:p>
    <w:p w14:paraId="16FC4EE6">
      <w:pPr>
        <w:pStyle w:val="17"/>
        <w:ind w:firstLine="803"/>
        <w:jc w:val="center"/>
        <w:rPr>
          <w:rFonts w:ascii="Arial" w:hAnsi="Arial" w:eastAsia="黑体"/>
          <w:bCs/>
          <w:color w:val="auto"/>
          <w:kern w:val="0"/>
          <w:sz w:val="32"/>
          <w:szCs w:val="32"/>
          <w:highlight w:val="none"/>
        </w:rPr>
      </w:pPr>
    </w:p>
    <w:p w14:paraId="686B82AD">
      <w:pPr>
        <w:pStyle w:val="24"/>
        <w:spacing w:before="120" w:after="120" w:line="360" w:lineRule="auto"/>
        <w:jc w:val="center"/>
        <w:rPr>
          <w:rFonts w:hAnsi="宋体"/>
          <w:b/>
          <w:color w:val="auto"/>
          <w:sz w:val="44"/>
          <w:szCs w:val="44"/>
          <w:highlight w:val="none"/>
        </w:rPr>
      </w:pPr>
    </w:p>
    <w:p w14:paraId="5F3BE54A">
      <w:pPr>
        <w:pStyle w:val="24"/>
        <w:spacing w:before="120" w:after="120" w:line="360" w:lineRule="auto"/>
        <w:jc w:val="center"/>
        <w:rPr>
          <w:rFonts w:hAnsi="宋体"/>
          <w:b/>
          <w:color w:val="auto"/>
          <w:sz w:val="44"/>
          <w:szCs w:val="44"/>
          <w:highlight w:val="none"/>
        </w:rPr>
      </w:pPr>
      <w:r>
        <w:rPr>
          <w:rFonts w:hint="eastAsia" w:hAnsi="宋体"/>
          <w:b/>
          <w:color w:val="auto"/>
          <w:sz w:val="44"/>
          <w:szCs w:val="44"/>
          <w:highlight w:val="none"/>
        </w:rPr>
        <w:t>目  录</w:t>
      </w:r>
    </w:p>
    <w:p w14:paraId="17D84038">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asciiTheme="minorHAnsi" w:hAnsiTheme="minorHAnsi" w:eastAsiaTheme="minorEastAsia" w:cstheme="minorBidi"/>
          <w:b w:val="0"/>
          <w:bCs w:val="0"/>
          <w:caps w:val="0"/>
          <w:color w:val="auto"/>
          <w:sz w:val="32"/>
          <w:szCs w:val="32"/>
          <w:highlight w:val="none"/>
        </w:rPr>
      </w:pPr>
      <w:r>
        <w:rPr>
          <w:color w:val="auto"/>
          <w:sz w:val="32"/>
          <w:szCs w:val="32"/>
          <w:highlight w:val="none"/>
        </w:rPr>
        <w:t>第一章 招标公告</w:t>
      </w:r>
      <w:r>
        <w:rPr>
          <w:color w:val="auto"/>
          <w:sz w:val="32"/>
          <w:szCs w:val="32"/>
          <w:highlight w:val="none"/>
        </w:rPr>
        <w:tab/>
      </w:r>
      <w:r>
        <w:rPr>
          <w:color w:val="auto"/>
          <w:sz w:val="32"/>
          <w:szCs w:val="32"/>
          <w:highlight w:val="none"/>
        </w:rPr>
        <w:t>2</w:t>
      </w:r>
    </w:p>
    <w:p w14:paraId="5E24733E">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asciiTheme="minorHAnsi" w:hAnsiTheme="minorHAnsi" w:eastAsiaTheme="minorEastAsia" w:cstheme="minorBidi"/>
          <w:b w:val="0"/>
          <w:bCs w:val="0"/>
          <w:caps w:val="0"/>
          <w:color w:val="auto"/>
          <w:sz w:val="32"/>
          <w:szCs w:val="32"/>
          <w:highlight w:val="none"/>
        </w:rPr>
      </w:pPr>
      <w:r>
        <w:rPr>
          <w:color w:val="auto"/>
          <w:sz w:val="32"/>
          <w:szCs w:val="32"/>
          <w:highlight w:val="none"/>
        </w:rPr>
        <w:t>第二章 采购需求</w:t>
      </w:r>
      <w:r>
        <w:rPr>
          <w:color w:val="auto"/>
          <w:sz w:val="32"/>
          <w:szCs w:val="32"/>
          <w:highlight w:val="none"/>
        </w:rPr>
        <w:tab/>
      </w:r>
      <w:r>
        <w:rPr>
          <w:color w:val="auto"/>
          <w:sz w:val="32"/>
          <w:szCs w:val="32"/>
          <w:highlight w:val="none"/>
        </w:rPr>
        <w:t>5</w:t>
      </w:r>
    </w:p>
    <w:p w14:paraId="3765F5A1">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hint="default" w:eastAsia="宋体" w:asciiTheme="minorHAnsi" w:hAnsiTheme="minorHAnsi" w:cstheme="minorBidi"/>
          <w:b w:val="0"/>
          <w:bCs w:val="0"/>
          <w:caps w:val="0"/>
          <w:color w:val="auto"/>
          <w:sz w:val="32"/>
          <w:szCs w:val="32"/>
          <w:highlight w:val="none"/>
          <w:lang w:val="en-US" w:eastAsia="zh-CN"/>
        </w:rPr>
      </w:pPr>
      <w:r>
        <w:rPr>
          <w:color w:val="auto"/>
          <w:sz w:val="32"/>
          <w:szCs w:val="32"/>
          <w:highlight w:val="none"/>
        </w:rPr>
        <w:t>第三章 投标人须知</w:t>
      </w:r>
      <w:r>
        <w:rPr>
          <w:color w:val="auto"/>
          <w:sz w:val="32"/>
          <w:szCs w:val="32"/>
          <w:highlight w:val="none"/>
        </w:rPr>
        <w:tab/>
      </w:r>
      <w:r>
        <w:rPr>
          <w:rFonts w:hint="eastAsia"/>
          <w:color w:val="auto"/>
          <w:sz w:val="32"/>
          <w:szCs w:val="32"/>
          <w:highlight w:val="none"/>
          <w:lang w:val="en-US" w:eastAsia="zh-CN"/>
        </w:rPr>
        <w:t>20</w:t>
      </w:r>
    </w:p>
    <w:p w14:paraId="5D8CEEBD">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hint="default" w:eastAsia="宋体" w:asciiTheme="minorHAnsi" w:hAnsiTheme="minorHAnsi" w:cstheme="minorBidi"/>
          <w:b w:val="0"/>
          <w:bCs w:val="0"/>
          <w:caps w:val="0"/>
          <w:color w:val="auto"/>
          <w:sz w:val="32"/>
          <w:szCs w:val="32"/>
          <w:highlight w:val="none"/>
          <w:lang w:val="en-US" w:eastAsia="zh-CN"/>
        </w:rPr>
      </w:pPr>
      <w:r>
        <w:rPr>
          <w:color w:val="auto"/>
          <w:sz w:val="32"/>
          <w:szCs w:val="32"/>
          <w:highlight w:val="none"/>
        </w:rPr>
        <w:t>第四章 评标方法及评标标准</w:t>
      </w:r>
      <w:r>
        <w:rPr>
          <w:color w:val="auto"/>
          <w:sz w:val="32"/>
          <w:szCs w:val="32"/>
          <w:highlight w:val="none"/>
        </w:rPr>
        <w:tab/>
      </w:r>
      <w:r>
        <w:rPr>
          <w:rFonts w:hint="eastAsia"/>
          <w:color w:val="auto"/>
          <w:sz w:val="32"/>
          <w:szCs w:val="32"/>
          <w:highlight w:val="none"/>
          <w:lang w:val="en-US" w:eastAsia="zh-CN"/>
        </w:rPr>
        <w:t>43</w:t>
      </w:r>
    </w:p>
    <w:p w14:paraId="02AFACEB">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hint="default" w:eastAsia="宋体" w:asciiTheme="minorHAnsi" w:hAnsiTheme="minorHAnsi" w:cstheme="minorBidi"/>
          <w:b w:val="0"/>
          <w:bCs w:val="0"/>
          <w:caps w:val="0"/>
          <w:color w:val="auto"/>
          <w:sz w:val="32"/>
          <w:szCs w:val="32"/>
          <w:highlight w:val="none"/>
          <w:lang w:val="en-US" w:eastAsia="zh-CN"/>
        </w:rPr>
      </w:pPr>
      <w:r>
        <w:rPr>
          <w:color w:val="auto"/>
          <w:sz w:val="32"/>
          <w:szCs w:val="32"/>
          <w:highlight w:val="none"/>
        </w:rPr>
        <w:t>第五章 拟签订的合同文本</w:t>
      </w:r>
      <w:r>
        <w:rPr>
          <w:color w:val="auto"/>
          <w:sz w:val="32"/>
          <w:szCs w:val="32"/>
          <w:highlight w:val="none"/>
        </w:rPr>
        <w:tab/>
      </w:r>
      <w:r>
        <w:rPr>
          <w:rFonts w:hint="eastAsia"/>
          <w:color w:val="auto"/>
          <w:sz w:val="32"/>
          <w:szCs w:val="32"/>
          <w:highlight w:val="none"/>
          <w:lang w:val="en-US" w:eastAsia="zh-CN"/>
        </w:rPr>
        <w:t>52</w:t>
      </w:r>
    </w:p>
    <w:p w14:paraId="28896833">
      <w:pPr>
        <w:pStyle w:val="32"/>
        <w:keepNext w:val="0"/>
        <w:keepLines w:val="0"/>
        <w:pageBreakBefore w:val="0"/>
        <w:widowControl w:val="0"/>
        <w:kinsoku/>
        <w:wordWrap w:val="0"/>
        <w:overflowPunct/>
        <w:topLinePunct w:val="0"/>
        <w:autoSpaceDE/>
        <w:autoSpaceDN/>
        <w:bidi w:val="0"/>
        <w:adjustRightInd/>
        <w:snapToGrid/>
        <w:spacing w:line="360" w:lineRule="auto"/>
        <w:ind w:firstLine="241"/>
        <w:textAlignment w:val="auto"/>
        <w:rPr>
          <w:rFonts w:hint="default" w:eastAsia="宋体" w:asciiTheme="minorHAnsi" w:hAnsiTheme="minorHAnsi" w:cstheme="minorBidi"/>
          <w:b w:val="0"/>
          <w:bCs w:val="0"/>
          <w:caps w:val="0"/>
          <w:color w:val="auto"/>
          <w:sz w:val="32"/>
          <w:szCs w:val="32"/>
          <w:highlight w:val="none"/>
          <w:lang w:val="en-US" w:eastAsia="zh-CN"/>
        </w:rPr>
      </w:pPr>
      <w:r>
        <w:rPr>
          <w:color w:val="auto"/>
          <w:sz w:val="32"/>
          <w:szCs w:val="32"/>
          <w:highlight w:val="none"/>
        </w:rPr>
        <w:t>第六章 投标文件格式</w:t>
      </w:r>
      <w:r>
        <w:rPr>
          <w:color w:val="auto"/>
          <w:sz w:val="32"/>
          <w:szCs w:val="32"/>
          <w:highlight w:val="none"/>
        </w:rPr>
        <w:tab/>
      </w:r>
      <w:r>
        <w:rPr>
          <w:rFonts w:hint="eastAsia"/>
          <w:color w:val="auto"/>
          <w:sz w:val="32"/>
          <w:szCs w:val="32"/>
          <w:highlight w:val="none"/>
          <w:lang w:val="en-US" w:eastAsia="zh-CN"/>
        </w:rPr>
        <w:t>60</w:t>
      </w:r>
    </w:p>
    <w:p w14:paraId="3A6F222E">
      <w:pPr>
        <w:keepNext w:val="0"/>
        <w:keepLines w:val="0"/>
        <w:pageBreakBefore w:val="0"/>
        <w:widowControl w:val="0"/>
        <w:kinsoku/>
        <w:wordWrap w:val="0"/>
        <w:overflowPunct/>
        <w:topLinePunct w:val="0"/>
        <w:autoSpaceDE/>
        <w:autoSpaceDN/>
        <w:bidi w:val="0"/>
        <w:adjustRightInd/>
        <w:snapToGrid/>
        <w:spacing w:before="120" w:beforeLines="50" w:line="360" w:lineRule="auto"/>
        <w:textAlignment w:val="auto"/>
        <w:rPr>
          <w:rFonts w:ascii="仿宋_GB2312" w:hAnsi="宋体" w:eastAsia="仿宋_GB2312"/>
          <w:color w:val="auto"/>
          <w:sz w:val="32"/>
          <w:szCs w:val="32"/>
          <w:highlight w:val="none"/>
        </w:rPr>
      </w:pPr>
    </w:p>
    <w:p w14:paraId="547F0B49">
      <w:pPr>
        <w:spacing w:before="120" w:beforeLines="50" w:line="480" w:lineRule="exact"/>
        <w:rPr>
          <w:rFonts w:ascii="仿宋_GB2312" w:hAnsi="宋体" w:eastAsia="仿宋_GB2312"/>
          <w:color w:val="auto"/>
          <w:sz w:val="30"/>
          <w:highlight w:val="none"/>
        </w:rPr>
      </w:pPr>
    </w:p>
    <w:p w14:paraId="28E0E1C9">
      <w:pPr>
        <w:rPr>
          <w:color w:val="auto"/>
          <w:highlight w:val="none"/>
        </w:rPr>
      </w:pPr>
    </w:p>
    <w:p w14:paraId="5642B5EF">
      <w:pPr>
        <w:spacing w:before="120" w:beforeLines="50" w:line="480" w:lineRule="exact"/>
        <w:rPr>
          <w:rFonts w:ascii="仿宋_GB2312" w:hAnsi="宋体" w:eastAsia="仿宋_GB2312"/>
          <w:color w:val="auto"/>
          <w:sz w:val="30"/>
          <w:highlight w:val="none"/>
        </w:rPr>
      </w:pPr>
    </w:p>
    <w:p w14:paraId="584A6A77">
      <w:pPr>
        <w:spacing w:before="120" w:beforeLines="50" w:line="480" w:lineRule="exact"/>
        <w:rPr>
          <w:rFonts w:ascii="仿宋_GB2312" w:hAnsi="宋体" w:eastAsia="仿宋_GB2312"/>
          <w:color w:val="auto"/>
          <w:sz w:val="30"/>
          <w:highlight w:val="none"/>
        </w:rPr>
      </w:pPr>
    </w:p>
    <w:p w14:paraId="39E32C80">
      <w:pPr>
        <w:pStyle w:val="17"/>
        <w:rPr>
          <w:rFonts w:ascii="宋体" w:hAnsi="宋体" w:cs="宋体"/>
          <w:b/>
          <w:bCs/>
          <w:color w:val="auto"/>
          <w:highlight w:val="none"/>
        </w:rPr>
      </w:pPr>
      <w:bookmarkStart w:id="0" w:name="_Toc254970630"/>
      <w:bookmarkStart w:id="1" w:name="_Toc254970489"/>
    </w:p>
    <w:p w14:paraId="5B2EF919">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2" w:name="_Toc74320800"/>
      <w:bookmarkStart w:id="3" w:name="_Toc143259161"/>
      <w:r>
        <w:rPr>
          <w:rFonts w:hint="eastAsia"/>
          <w:color w:val="auto"/>
          <w:highlight w:val="none"/>
        </w:rPr>
        <w:t>第一章</w:t>
      </w:r>
      <w:bookmarkEnd w:id="0"/>
      <w:bookmarkEnd w:id="1"/>
      <w:bookmarkStart w:id="4" w:name="_Toc28359001"/>
      <w:bookmarkStart w:id="5" w:name="_Toc35393789"/>
      <w:r>
        <w:rPr>
          <w:rFonts w:hint="eastAsia"/>
          <w:color w:val="auto"/>
          <w:highlight w:val="none"/>
        </w:rPr>
        <w:t>招标公告</w:t>
      </w:r>
      <w:bookmarkEnd w:id="2"/>
      <w:bookmarkEnd w:id="3"/>
      <w:bookmarkEnd w:id="4"/>
      <w:bookmarkEnd w:id="5"/>
    </w:p>
    <w:p w14:paraId="341722AD">
      <w:pPr>
        <w:spacing w:line="360" w:lineRule="auto"/>
        <w:rPr>
          <w:rFonts w:ascii="宋体" w:hAnsi="宋体"/>
          <w:color w:val="auto"/>
          <w:szCs w:val="21"/>
          <w:highlight w:val="none"/>
        </w:rPr>
      </w:pPr>
    </w:p>
    <w:p w14:paraId="769A249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127A4AE3">
      <w:pPr>
        <w:pBdr>
          <w:top w:val="single" w:color="auto" w:sz="4" w:space="1"/>
          <w:left w:val="single" w:color="auto" w:sz="4" w:space="4"/>
          <w:bottom w:val="single" w:color="auto" w:sz="4" w:space="1"/>
          <w:right w:val="single" w:color="auto" w:sz="4" w:space="4"/>
        </w:pBd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花江校区B区、D区学生公寓区热水制备系统更新改造项目的潜在投标人应在广西政府采购云平台（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color w:val="auto"/>
          <w:highlight w:val="none"/>
        </w:rPr>
        <w:t>获取（下载）招标文件，并于</w:t>
      </w:r>
      <w:r>
        <w:rPr>
          <w:rFonts w:hint="eastAsia" w:ascii="宋体" w:hAnsi="宋体"/>
          <w:color w:val="auto"/>
          <w:szCs w:val="21"/>
          <w:highlight w:val="none"/>
        </w:rPr>
        <w:t>202</w:t>
      </w:r>
      <w:r>
        <w:rPr>
          <w:rFonts w:ascii="宋体" w:hAnsi="宋体"/>
          <w:color w:val="auto"/>
          <w:szCs w:val="21"/>
          <w:highlight w:val="none"/>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日9时30分（北京时间）前按要求递交（上传）投标</w:t>
      </w:r>
      <w:r>
        <w:rPr>
          <w:rFonts w:ascii="宋体" w:hAnsi="宋体"/>
          <w:color w:val="auto"/>
          <w:szCs w:val="21"/>
          <w:highlight w:val="none"/>
        </w:rPr>
        <w:t>文件</w:t>
      </w:r>
      <w:r>
        <w:rPr>
          <w:rFonts w:hint="eastAsia" w:ascii="宋体" w:hAnsi="宋体"/>
          <w:color w:val="auto"/>
          <w:szCs w:val="21"/>
          <w:highlight w:val="none"/>
        </w:rPr>
        <w:t>。</w:t>
      </w:r>
    </w:p>
    <w:p w14:paraId="7897A986">
      <w:pPr>
        <w:spacing w:line="360" w:lineRule="auto"/>
        <w:rPr>
          <w:rFonts w:ascii="宋体" w:hAnsi="宋体"/>
          <w:color w:val="auto"/>
          <w:szCs w:val="21"/>
          <w:highlight w:val="none"/>
        </w:rPr>
      </w:pPr>
    </w:p>
    <w:p w14:paraId="6D4F6952">
      <w:pPr>
        <w:spacing w:line="360" w:lineRule="auto"/>
        <w:rPr>
          <w:rFonts w:ascii="黑体" w:hAnsi="黑体" w:eastAsia="黑体"/>
          <w:b/>
          <w:bCs/>
          <w:color w:val="auto"/>
          <w:sz w:val="24"/>
          <w:highlight w:val="none"/>
        </w:rPr>
      </w:pPr>
      <w:bookmarkStart w:id="6" w:name="_Toc35393790"/>
      <w:bookmarkStart w:id="7" w:name="_Toc28359002"/>
      <w:bookmarkStart w:id="8" w:name="_Toc28359079"/>
      <w:bookmarkStart w:id="9" w:name="_Toc35393621"/>
      <w:bookmarkStart w:id="10" w:name="_Hlk24379207"/>
      <w:r>
        <w:rPr>
          <w:rFonts w:hint="eastAsia" w:ascii="黑体" w:hAnsi="黑体" w:eastAsia="黑体"/>
          <w:b/>
          <w:bCs/>
          <w:color w:val="auto"/>
          <w:sz w:val="24"/>
          <w:highlight w:val="none"/>
        </w:rPr>
        <w:t>一、项目基本情况</w:t>
      </w:r>
      <w:bookmarkEnd w:id="6"/>
      <w:bookmarkEnd w:id="7"/>
      <w:bookmarkEnd w:id="8"/>
      <w:bookmarkEnd w:id="9"/>
    </w:p>
    <w:p w14:paraId="1A88618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项目编号：GXZC2025-G1-002596-YZLZ</w:t>
      </w:r>
      <w:r>
        <w:rPr>
          <w:rFonts w:hint="eastAsia" w:ascii="宋体" w:hAnsi="宋体" w:cs="宋体"/>
          <w:color w:val="auto"/>
          <w:szCs w:val="21"/>
          <w:highlight w:val="none"/>
          <w:lang w:eastAsia="zh-CN"/>
        </w:rPr>
        <w:t>（代理编号：YZLGL2025-G1-069-GXZC）（校内编号：</w:t>
      </w:r>
      <w:r>
        <w:rPr>
          <w:rFonts w:hint="eastAsia" w:ascii="宋体" w:hAnsi="宋体" w:cs="宋体"/>
          <w:color w:val="auto"/>
          <w:szCs w:val="21"/>
          <w:highlight w:val="none"/>
          <w:lang w:val="en-US" w:eastAsia="zh-CN"/>
        </w:rPr>
        <w:t xml:space="preserve"> 2025042</w:t>
      </w:r>
      <w:r>
        <w:rPr>
          <w:rFonts w:hint="eastAsia" w:ascii="宋体" w:hAnsi="宋体" w:cs="宋体"/>
          <w:color w:val="auto"/>
          <w:szCs w:val="21"/>
          <w:highlight w:val="none"/>
          <w:lang w:eastAsia="zh-CN"/>
        </w:rPr>
        <w:t>）</w:t>
      </w:r>
    </w:p>
    <w:p w14:paraId="5C0B86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bookmarkEnd w:id="10"/>
      <w:r>
        <w:rPr>
          <w:rFonts w:hint="eastAsia" w:ascii="宋体" w:hAnsi="宋体" w:eastAsia="宋体" w:cs="宋体"/>
          <w:color w:val="auto"/>
          <w:szCs w:val="21"/>
          <w:highlight w:val="none"/>
        </w:rPr>
        <w:t>花江校区B区、D区学生公寓区热水制备系统更新改造项目</w:t>
      </w:r>
    </w:p>
    <w:p w14:paraId="20E7A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1900000.00</w:t>
      </w:r>
      <w:r>
        <w:rPr>
          <w:rFonts w:hint="eastAsia" w:ascii="宋体" w:hAnsi="宋体" w:eastAsia="宋体" w:cs="宋体"/>
          <w:color w:val="auto"/>
          <w:szCs w:val="21"/>
          <w:highlight w:val="none"/>
        </w:rPr>
        <w:t>元</w:t>
      </w:r>
    </w:p>
    <w:p w14:paraId="7185DC1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无</w:t>
      </w:r>
    </w:p>
    <w:p w14:paraId="3759BF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0917DE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（1）标的的名称、数量及单</w:t>
      </w:r>
      <w:r>
        <w:rPr>
          <w:rFonts w:hint="eastAsia" w:ascii="宋体" w:hAnsi="宋体" w:eastAsia="宋体" w:cs="Times New Roman"/>
          <w:color w:val="auto"/>
          <w:szCs w:val="21"/>
          <w:highlight w:val="none"/>
        </w:rPr>
        <w:t>位：</w:t>
      </w:r>
      <w:r>
        <w:rPr>
          <w:rFonts w:hint="eastAsia"/>
          <w:color w:val="auto"/>
          <w:highlight w:val="none"/>
          <w:lang w:val="en-US" w:eastAsia="zh-CN"/>
        </w:rPr>
        <w:t>①花江校区B区学生公寓区：空气源热泵热水机</w:t>
      </w:r>
      <w:r>
        <w:rPr>
          <w:rFonts w:hint="eastAsia"/>
          <w:color w:val="auto"/>
          <w:highlight w:val="none"/>
          <w:lang w:val="en-US" w:eastAsia="zh-CN"/>
        </w:rPr>
        <w:tab/>
      </w:r>
      <w:r>
        <w:rPr>
          <w:rFonts w:hint="eastAsia"/>
          <w:color w:val="auto"/>
          <w:highlight w:val="none"/>
          <w:lang w:val="en-US" w:eastAsia="zh-CN"/>
        </w:rPr>
        <w:t>9台、热泵循环水泵9台、热水管及配件1</w:t>
      </w:r>
      <w:r>
        <w:rPr>
          <w:rFonts w:hint="eastAsia"/>
          <w:color w:val="auto"/>
          <w:highlight w:val="none"/>
          <w:lang w:val="en-US" w:eastAsia="zh-CN"/>
        </w:rPr>
        <w:tab/>
      </w:r>
      <w:r>
        <w:rPr>
          <w:rFonts w:hint="eastAsia"/>
          <w:color w:val="auto"/>
          <w:highlight w:val="none"/>
          <w:lang w:val="en-US" w:eastAsia="zh-CN"/>
        </w:rPr>
        <w:t>批、综合控制柜1</w:t>
      </w:r>
      <w:r>
        <w:rPr>
          <w:rFonts w:hint="eastAsia"/>
          <w:color w:val="auto"/>
          <w:highlight w:val="none"/>
          <w:lang w:val="en-US" w:eastAsia="zh-CN"/>
        </w:rPr>
        <w:tab/>
      </w:r>
      <w:r>
        <w:rPr>
          <w:rFonts w:hint="eastAsia"/>
          <w:color w:val="auto"/>
          <w:highlight w:val="none"/>
          <w:lang w:val="en-US" w:eastAsia="zh-CN"/>
        </w:rPr>
        <w:t>套、阀门配件1批、电线电缆1</w:t>
      </w:r>
      <w:r>
        <w:rPr>
          <w:rFonts w:hint="eastAsia"/>
          <w:color w:val="auto"/>
          <w:highlight w:val="none"/>
          <w:lang w:val="en-US" w:eastAsia="zh-CN"/>
        </w:rPr>
        <w:tab/>
      </w:r>
      <w:r>
        <w:rPr>
          <w:rFonts w:hint="eastAsia"/>
          <w:color w:val="auto"/>
          <w:highlight w:val="none"/>
          <w:lang w:val="en-US" w:eastAsia="zh-CN"/>
        </w:rPr>
        <w:t>批、智能远程控制系统1</w:t>
      </w:r>
      <w:r>
        <w:rPr>
          <w:rFonts w:hint="eastAsia"/>
          <w:color w:val="auto"/>
          <w:highlight w:val="none"/>
          <w:lang w:val="en-US" w:eastAsia="zh-CN"/>
        </w:rPr>
        <w:tab/>
      </w:r>
      <w:r>
        <w:rPr>
          <w:rFonts w:hint="eastAsia"/>
          <w:color w:val="auto"/>
          <w:highlight w:val="none"/>
          <w:lang w:val="en-US" w:eastAsia="zh-CN"/>
        </w:rPr>
        <w:t>套、设备材料运输和就位搬运安装服务1</w:t>
      </w:r>
      <w:r>
        <w:rPr>
          <w:rFonts w:hint="eastAsia"/>
          <w:color w:val="auto"/>
          <w:highlight w:val="none"/>
          <w:lang w:val="en-US" w:eastAsia="zh-CN"/>
        </w:rPr>
        <w:tab/>
      </w:r>
      <w:r>
        <w:rPr>
          <w:rFonts w:hint="eastAsia"/>
          <w:color w:val="auto"/>
          <w:highlight w:val="none"/>
          <w:lang w:val="en-US" w:eastAsia="zh-CN"/>
        </w:rPr>
        <w:t>项、原有报废设备拆除服务1项、有故障机组维修更换换热器2台、设备维护服务1项；②花江校区D区学生公寓区：空气源热泵热水机24台、热泵循环水泵24台、热水管及配件1批、综合控制柜1套、阀门配件1批、电线电缆1批、智能远程控制系统1套、设备材料运输和就位搬运安装服务1项、原有报废设备拆除服务1项、有故障机组维修更换换热器1台、设备维护服务1项</w:t>
      </w:r>
      <w:r>
        <w:rPr>
          <w:rFonts w:hint="eastAsia" w:ascii="宋体" w:hAnsi="宋体" w:eastAsia="宋体" w:cs="Times New Roman"/>
          <w:color w:val="auto"/>
          <w:szCs w:val="21"/>
          <w:highlight w:val="none"/>
        </w:rPr>
        <w:t>；（2）简要技术需求或者服务要求：</w:t>
      </w:r>
      <w:r>
        <w:rPr>
          <w:rFonts w:hint="eastAsia" w:ascii="宋体" w:hAnsi="宋体" w:cs="宋体"/>
          <w:bCs/>
          <w:color w:val="auto"/>
          <w:szCs w:val="21"/>
          <w:highlight w:val="none"/>
        </w:rPr>
        <w:t>按国家有关产品“三包”规定执行“三包”</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保修期不得少于2年</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具体详见采购需求。</w:t>
      </w:r>
    </w:p>
    <w:p w14:paraId="73B7C6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highlight w:val="none"/>
        </w:rPr>
        <w:t>自签订合同之日起 30个日历日</w:t>
      </w:r>
      <w:r>
        <w:rPr>
          <w:rFonts w:hint="eastAsia" w:ascii="宋体" w:hAnsi="宋体" w:cs="宋体"/>
          <w:color w:val="auto"/>
          <w:highlight w:val="none"/>
          <w:lang w:eastAsia="zh-CN"/>
        </w:rPr>
        <w:t>内</w:t>
      </w:r>
      <w:r>
        <w:rPr>
          <w:rFonts w:hint="eastAsia" w:ascii="宋体" w:hAnsi="宋体" w:cs="宋体"/>
          <w:color w:val="auto"/>
          <w:highlight w:val="none"/>
        </w:rPr>
        <w:t>必须到货，并全部安装调试合格完毕，正常运行</w:t>
      </w:r>
      <w:r>
        <w:rPr>
          <w:rFonts w:hint="eastAsia" w:ascii="宋体" w:hAnsi="宋体"/>
          <w:color w:val="auto"/>
          <w:szCs w:val="21"/>
          <w:highlight w:val="none"/>
        </w:rPr>
        <w:t>。</w:t>
      </w:r>
    </w:p>
    <w:p w14:paraId="6C3F56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14:paraId="54F021C6">
      <w:pPr>
        <w:spacing w:line="360" w:lineRule="auto"/>
        <w:rPr>
          <w:rFonts w:ascii="黑体" w:hAnsi="黑体" w:eastAsia="黑体"/>
          <w:b/>
          <w:bCs/>
          <w:color w:val="auto"/>
          <w:sz w:val="24"/>
          <w:highlight w:val="none"/>
        </w:rPr>
      </w:pPr>
      <w:bookmarkStart w:id="11" w:name="_Toc35393791"/>
      <w:bookmarkStart w:id="12" w:name="_Toc35393622"/>
      <w:bookmarkStart w:id="13" w:name="_Toc28359003"/>
      <w:bookmarkStart w:id="14" w:name="_Toc28359080"/>
      <w:r>
        <w:rPr>
          <w:rFonts w:hint="eastAsia" w:ascii="黑体" w:hAnsi="黑体" w:eastAsia="黑体"/>
          <w:b/>
          <w:bCs/>
          <w:color w:val="auto"/>
          <w:sz w:val="24"/>
          <w:highlight w:val="none"/>
        </w:rPr>
        <w:t>二、申请人的资格要求：</w:t>
      </w:r>
      <w:bookmarkEnd w:id="11"/>
      <w:bookmarkEnd w:id="12"/>
      <w:bookmarkEnd w:id="13"/>
      <w:bookmarkEnd w:id="14"/>
    </w:p>
    <w:p w14:paraId="1B4C85EB">
      <w:pPr>
        <w:spacing w:line="360" w:lineRule="auto"/>
        <w:ind w:firstLine="420" w:firstLineChars="200"/>
        <w:rPr>
          <w:rFonts w:ascii="宋体" w:hAnsi="宋体"/>
          <w:color w:val="auto"/>
          <w:szCs w:val="21"/>
          <w:highlight w:val="none"/>
        </w:rPr>
      </w:pPr>
      <w:bookmarkStart w:id="15" w:name="_Hlk51746371"/>
      <w:r>
        <w:rPr>
          <w:rFonts w:hint="eastAsia" w:ascii="宋体" w:hAnsi="宋体"/>
          <w:color w:val="auto"/>
          <w:szCs w:val="21"/>
          <w:highlight w:val="none"/>
        </w:rPr>
        <w:t>1.满足《中华人民共和国政府采购法》第二十二条规定；</w:t>
      </w:r>
    </w:p>
    <w:p w14:paraId="61BA4BCE">
      <w:pPr>
        <w:spacing w:line="360" w:lineRule="auto"/>
        <w:ind w:firstLine="420" w:firstLineChars="200"/>
        <w:rPr>
          <w:rFonts w:ascii="宋体" w:hAnsi="宋体"/>
          <w:color w:val="auto"/>
          <w:szCs w:val="21"/>
          <w:highlight w:val="none"/>
        </w:rPr>
      </w:pPr>
      <w:bookmarkStart w:id="16" w:name="_Toc28359004"/>
      <w:bookmarkStart w:id="17"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lang w:val="en-US" w:eastAsia="zh-CN"/>
        </w:rPr>
        <w:t>无；</w:t>
      </w:r>
    </w:p>
    <w:p w14:paraId="42FB09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End w:id="15"/>
      <w:bookmarkStart w:id="18" w:name="_Toc35393623"/>
      <w:bookmarkStart w:id="19" w:name="_Toc35393792"/>
      <w:r>
        <w:rPr>
          <w:rFonts w:hint="eastAsia" w:ascii="宋体" w:hAnsi="宋体" w:cs="宋体"/>
          <w:color w:val="auto"/>
          <w:szCs w:val="21"/>
          <w:highlight w:val="none"/>
          <w:lang w:val="en-US" w:eastAsia="zh-CN"/>
        </w:rPr>
        <w:t>投标人具有建筑机电安装工程专业承包三级以上（含三级）资质，并具有相应有效的安全生产许可证</w:t>
      </w:r>
      <w:r>
        <w:rPr>
          <w:rFonts w:hint="eastAsia" w:ascii="宋体" w:hAnsi="宋体"/>
          <w:color w:val="auto"/>
          <w:szCs w:val="21"/>
          <w:highlight w:val="none"/>
        </w:rPr>
        <w:t>。</w:t>
      </w:r>
    </w:p>
    <w:p w14:paraId="33B9D9F7">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16"/>
      <w:bookmarkEnd w:id="17"/>
      <w:bookmarkEnd w:id="18"/>
      <w:bookmarkEnd w:id="19"/>
    </w:p>
    <w:p w14:paraId="7BEBAA06">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时间：202</w:t>
      </w:r>
      <w:r>
        <w:rPr>
          <w:rFonts w:ascii="宋体" w:hAnsi="宋体" w:cs="宋体"/>
          <w:bCs/>
          <w:color w:val="auto"/>
          <w:kern w:val="0"/>
          <w:szCs w:val="21"/>
          <w:highlight w:val="none"/>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w:t>
      </w:r>
      <w:r>
        <w:rPr>
          <w:rFonts w:ascii="宋体" w:hAnsi="宋体" w:cs="宋体"/>
          <w:bCs/>
          <w:color w:val="auto"/>
          <w:kern w:val="0"/>
          <w:szCs w:val="21"/>
          <w:highlight w:val="none"/>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22</w:t>
      </w:r>
      <w:r>
        <w:rPr>
          <w:rFonts w:hint="eastAsia" w:ascii="宋体" w:hAnsi="宋体" w:cs="宋体"/>
          <w:bCs/>
          <w:color w:val="auto"/>
          <w:kern w:val="0"/>
          <w:szCs w:val="21"/>
          <w:highlight w:val="none"/>
        </w:rPr>
        <w:t>日，每天上午00:00至11:59，下午12:00至23:59（北京时间，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1AE6AB75">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1E4C63F9">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3A41155">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7839EDD3">
      <w:pPr>
        <w:spacing w:line="360" w:lineRule="auto"/>
        <w:rPr>
          <w:rFonts w:ascii="黑体" w:hAnsi="黑体" w:eastAsia="黑体"/>
          <w:b/>
          <w:bCs/>
          <w:color w:val="auto"/>
          <w:sz w:val="24"/>
          <w:highlight w:val="none"/>
        </w:rPr>
      </w:pPr>
      <w:bookmarkStart w:id="20" w:name="_Toc28359005"/>
      <w:bookmarkStart w:id="21" w:name="_Toc28359082"/>
      <w:bookmarkStart w:id="22" w:name="_Toc35393793"/>
      <w:bookmarkStart w:id="23" w:name="_Toc35393624"/>
      <w:r>
        <w:rPr>
          <w:rFonts w:hint="eastAsia" w:ascii="黑体" w:hAnsi="黑体" w:eastAsia="黑体"/>
          <w:b/>
          <w:bCs/>
          <w:color w:val="auto"/>
          <w:sz w:val="24"/>
          <w:highlight w:val="none"/>
        </w:rPr>
        <w:t>四、提交投标文件</w:t>
      </w:r>
      <w:bookmarkEnd w:id="20"/>
      <w:bookmarkEnd w:id="21"/>
      <w:r>
        <w:rPr>
          <w:rFonts w:hint="eastAsia" w:ascii="黑体" w:hAnsi="黑体" w:eastAsia="黑体"/>
          <w:b/>
          <w:bCs/>
          <w:color w:val="auto"/>
          <w:sz w:val="24"/>
          <w:highlight w:val="none"/>
        </w:rPr>
        <w:t>截止时间、开标时间和地点</w:t>
      </w:r>
      <w:bookmarkEnd w:id="22"/>
      <w:bookmarkEnd w:id="23"/>
    </w:p>
    <w:p w14:paraId="6165B2E8">
      <w:pPr>
        <w:spacing w:line="360" w:lineRule="auto"/>
        <w:ind w:firstLine="420" w:firstLineChars="200"/>
        <w:rPr>
          <w:rFonts w:ascii="宋体" w:hAnsi="宋体" w:cs="宋体"/>
          <w:color w:val="auto"/>
          <w:szCs w:val="21"/>
          <w:highlight w:val="none"/>
          <w:u w:val="single"/>
        </w:rPr>
      </w:pPr>
      <w:bookmarkStart w:id="24" w:name="_Toc28359007"/>
      <w:bookmarkStart w:id="25" w:name="_Toc35393625"/>
      <w:bookmarkStart w:id="26" w:name="_Toc28359084"/>
      <w:bookmarkStart w:id="27" w:name="_Toc35393794"/>
      <w:r>
        <w:rPr>
          <w:rFonts w:hint="eastAsia" w:ascii="宋体" w:hAnsi="宋体"/>
          <w:bCs/>
          <w:color w:val="auto"/>
          <w:szCs w:val="21"/>
          <w:highlight w:val="none"/>
        </w:rPr>
        <w:t>提交投标文件截止时间：</w:t>
      </w:r>
      <w:r>
        <w:rPr>
          <w:rFonts w:hint="eastAsia" w:ascii="宋体" w:hAnsi="宋体"/>
          <w:color w:val="auto"/>
          <w:szCs w:val="21"/>
          <w:highlight w:val="none"/>
        </w:rPr>
        <w:t>202</w:t>
      </w:r>
      <w:r>
        <w:rPr>
          <w:rFonts w:ascii="宋体" w:hAnsi="宋体"/>
          <w:color w:val="auto"/>
          <w:szCs w:val="21"/>
          <w:highlight w:val="none"/>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日9时30分</w:t>
      </w:r>
      <w:r>
        <w:rPr>
          <w:rFonts w:hint="eastAsia" w:ascii="宋体" w:hAnsi="宋体"/>
          <w:bCs/>
          <w:color w:val="auto"/>
          <w:szCs w:val="21"/>
          <w:highlight w:val="none"/>
        </w:rPr>
        <w:t>（北京时间）</w:t>
      </w:r>
    </w:p>
    <w:p w14:paraId="158D66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投标地点（网址）：广西政府采购云平台（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6CAF29E8">
      <w:pPr>
        <w:spacing w:line="360" w:lineRule="auto"/>
        <w:ind w:firstLine="420" w:firstLineChars="200"/>
        <w:rPr>
          <w:rFonts w:ascii="宋体" w:hAnsi="宋体" w:cs="宋体"/>
          <w:color w:val="auto"/>
          <w:szCs w:val="21"/>
          <w:highlight w:val="none"/>
          <w:u w:val="single"/>
        </w:rPr>
      </w:pPr>
      <w:r>
        <w:rPr>
          <w:rFonts w:hint="eastAsia" w:ascii="宋体" w:hAnsi="宋体"/>
          <w:color w:val="auto"/>
          <w:szCs w:val="21"/>
          <w:highlight w:val="none"/>
        </w:rPr>
        <w:t>开标时间：202</w:t>
      </w:r>
      <w:r>
        <w:rPr>
          <w:rFonts w:ascii="宋体" w:hAnsi="宋体"/>
          <w:color w:val="auto"/>
          <w:szCs w:val="21"/>
          <w:highlight w:val="none"/>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日9时30分</w:t>
      </w:r>
      <w:r>
        <w:rPr>
          <w:rFonts w:hint="eastAsia" w:ascii="宋体" w:hAnsi="宋体"/>
          <w:bCs/>
          <w:color w:val="auto"/>
          <w:szCs w:val="21"/>
          <w:highlight w:val="none"/>
        </w:rPr>
        <w:t>（北京时间）</w:t>
      </w:r>
    </w:p>
    <w:p w14:paraId="16E7A7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500D4F6A">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4"/>
      <w:bookmarkEnd w:id="25"/>
      <w:bookmarkEnd w:id="26"/>
      <w:bookmarkEnd w:id="27"/>
    </w:p>
    <w:p w14:paraId="29AC76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83E0F3C">
      <w:pPr>
        <w:spacing w:line="360" w:lineRule="auto"/>
        <w:rPr>
          <w:rFonts w:ascii="黑体" w:hAnsi="黑体" w:eastAsia="黑体"/>
          <w:b/>
          <w:bCs/>
          <w:color w:val="auto"/>
          <w:sz w:val="24"/>
          <w:highlight w:val="none"/>
        </w:rPr>
      </w:pPr>
      <w:bookmarkStart w:id="28" w:name="_Toc35393626"/>
      <w:bookmarkStart w:id="29" w:name="_Toc35393795"/>
      <w:r>
        <w:rPr>
          <w:rFonts w:hint="eastAsia" w:ascii="黑体" w:hAnsi="黑体" w:eastAsia="黑体"/>
          <w:b/>
          <w:bCs/>
          <w:color w:val="auto"/>
          <w:sz w:val="24"/>
          <w:highlight w:val="none"/>
        </w:rPr>
        <w:t>六、其他补充事宜</w:t>
      </w:r>
      <w:bookmarkEnd w:id="28"/>
      <w:bookmarkEnd w:id="29"/>
    </w:p>
    <w:p w14:paraId="5FDB52CD">
      <w:pPr>
        <w:spacing w:line="360" w:lineRule="auto"/>
        <w:ind w:firstLine="420" w:firstLineChars="200"/>
        <w:rPr>
          <w:rFonts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7C0472C9">
      <w:pPr>
        <w:spacing w:line="360" w:lineRule="auto"/>
        <w:ind w:left="210" w:leftChars="100"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http:</w:t>
      </w:r>
      <w:r>
        <w:rPr>
          <w:rFonts w:hint="eastAsia" w:ascii="宋体" w:hAnsi="宋体" w:cs="宋体"/>
          <w:color w:val="auto"/>
          <w:kern w:val="0"/>
          <w:szCs w:val="21"/>
          <w:highlight w:val="none"/>
        </w:rPr>
        <w:t>//www.ccgp.gov.cn）、广西壮族自治区政府采购网（</w:t>
      </w:r>
      <w:r>
        <w:rPr>
          <w:rFonts w:ascii="宋体" w:hAnsi="宋体" w:cs="宋体"/>
          <w:color w:val="auto"/>
          <w:kern w:val="0"/>
          <w:szCs w:val="21"/>
          <w:highlight w:val="none"/>
        </w:rPr>
        <w:t>http:</w:t>
      </w:r>
      <w:r>
        <w:rPr>
          <w:rFonts w:hint="eastAsia" w:ascii="宋体" w:hAnsi="宋体" w:cs="宋体"/>
          <w:color w:val="auto"/>
          <w:kern w:val="0"/>
          <w:szCs w:val="21"/>
          <w:highlight w:val="none"/>
        </w:rPr>
        <w:t>//zfcg.gxzf.gov.cn）</w:t>
      </w:r>
      <w:bookmarkEnd w:id="30"/>
      <w:r>
        <w:rPr>
          <w:rFonts w:hint="eastAsia" w:ascii="宋体" w:hAnsi="宋体" w:cs="宋体"/>
          <w:color w:val="auto"/>
          <w:kern w:val="0"/>
          <w:szCs w:val="21"/>
          <w:highlight w:val="none"/>
        </w:rPr>
        <w:t>。</w:t>
      </w:r>
    </w:p>
    <w:bookmarkEnd w:id="31"/>
    <w:p w14:paraId="51B493F0">
      <w:pPr>
        <w:spacing w:line="360" w:lineRule="auto"/>
        <w:ind w:firstLine="424" w:firstLineChars="202"/>
        <w:rPr>
          <w:rFonts w:ascii="宋体" w:hAnsi="宋体" w:cs="宋体"/>
          <w:color w:val="auto"/>
          <w:kern w:val="0"/>
          <w:szCs w:val="21"/>
          <w:highlight w:val="none"/>
        </w:rPr>
      </w:pPr>
      <w:bookmarkStart w:id="32"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179C2F0A">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5DC545B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7411127D">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4DFF3368">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5263E922">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5DF39AB6">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bookmarkEnd w:id="32"/>
      <w:bookmarkStart w:id="33" w:name="_Toc35393627"/>
      <w:bookmarkStart w:id="34" w:name="_Toc35393796"/>
      <w:bookmarkStart w:id="35" w:name="_Toc28359008"/>
      <w:bookmarkStart w:id="36"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65831E64">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w:t>
      </w:r>
      <w:r>
        <w:rPr>
          <w:rFonts w:hint="eastAsia" w:ascii="宋体" w:hAnsi="宋体" w:cs="宋体"/>
          <w:bCs/>
          <w:color w:val="auto"/>
          <w:kern w:val="0"/>
          <w:szCs w:val="21"/>
          <w:highlight w:val="none"/>
        </w:rPr>
        <w:t>广西政府采购云平台</w:t>
      </w:r>
      <w:r>
        <w:rPr>
          <w:rFonts w:hint="eastAsia" w:ascii="宋体" w:hAnsi="宋体"/>
          <w:color w:val="auto"/>
          <w:szCs w:val="21"/>
          <w:highlight w:val="none"/>
        </w:rPr>
        <w:t>，依次进入“服务中心-项目采购-操作流程-电子招投标-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14:paraId="7231E034">
      <w:pPr>
        <w:widowControl/>
        <w:spacing w:line="360" w:lineRule="auto"/>
        <w:ind w:firstLine="420" w:firstLineChars="200"/>
        <w:jc w:val="left"/>
        <w:rPr>
          <w:rFonts w:ascii="宋体" w:hAnsi="宋体" w:cs="宋体"/>
          <w:bCs/>
          <w:color w:val="auto"/>
          <w:kern w:val="0"/>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bCs/>
          <w:color w:val="auto"/>
          <w:kern w:val="0"/>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w:t>
      </w:r>
      <w:r>
        <w:rPr>
          <w:rFonts w:ascii="宋体" w:hAnsi="宋体" w:cs="宋体"/>
          <w:bCs/>
          <w:color w:val="auto"/>
          <w:kern w:val="0"/>
          <w:szCs w:val="21"/>
          <w:highlight w:val="none"/>
        </w:rPr>
        <w:t>95763</w:t>
      </w:r>
      <w:r>
        <w:rPr>
          <w:rFonts w:hint="eastAsia" w:ascii="宋体" w:hAnsi="宋体" w:cs="宋体"/>
          <w:bCs/>
          <w:color w:val="auto"/>
          <w:kern w:val="0"/>
          <w:szCs w:val="21"/>
          <w:highlight w:val="none"/>
        </w:rPr>
        <w:t>或者0771-3381253）。</w:t>
      </w:r>
    </w:p>
    <w:p w14:paraId="7E73311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bCs/>
          <w:color w:val="auto"/>
          <w:kern w:val="0"/>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242EFF1F">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bCs/>
          <w:color w:val="auto"/>
          <w:kern w:val="0"/>
          <w:szCs w:val="21"/>
          <w:highlight w:val="none"/>
        </w:rPr>
        <w:t>广西政府采购云平台</w:t>
      </w:r>
      <w:r>
        <w:rPr>
          <w:rFonts w:hint="eastAsia" w:ascii="宋体" w:hAnsi="宋体"/>
          <w:bCs/>
          <w:color w:val="auto"/>
          <w:szCs w:val="21"/>
          <w:highlight w:val="none"/>
        </w:rPr>
        <w:t>将予以拒收。</w:t>
      </w:r>
    </w:p>
    <w:p w14:paraId="39FE11EB">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3"/>
      <w:bookmarkEnd w:id="34"/>
      <w:bookmarkEnd w:id="35"/>
      <w:bookmarkEnd w:id="36"/>
    </w:p>
    <w:p w14:paraId="63022D0D">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65872CE7">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olor w:val="auto"/>
          <w:szCs w:val="21"/>
          <w:highlight w:val="none"/>
        </w:rPr>
        <w:t>桂林电子科技大学</w:t>
      </w:r>
    </w:p>
    <w:p w14:paraId="0DD28A5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color w:val="auto"/>
          <w:highlight w:val="none"/>
          <w:lang w:eastAsia="zh-CN"/>
        </w:rPr>
        <w:t>广西壮族自治区桂林灵川县灵田镇东田村桂林电子科技大学花江校区</w:t>
      </w:r>
    </w:p>
    <w:p w14:paraId="6110E43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olor w:val="auto"/>
          <w:szCs w:val="21"/>
          <w:highlight w:val="none"/>
          <w:lang w:eastAsia="zh-CN"/>
        </w:rPr>
        <w:t>蒋冬秀</w:t>
      </w:r>
    </w:p>
    <w:p w14:paraId="60102B4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w:t>
      </w:r>
      <w:bookmarkStart w:id="37" w:name="_Toc28359086"/>
      <w:bookmarkStart w:id="38" w:name="_Toc28359009"/>
      <w:r>
        <w:rPr>
          <w:rFonts w:hint="eastAsia" w:ascii="宋体" w:hAnsi="宋体"/>
          <w:color w:val="auto"/>
          <w:szCs w:val="21"/>
          <w:highlight w:val="none"/>
        </w:rPr>
        <w:t>0773-2290675</w:t>
      </w:r>
    </w:p>
    <w:p w14:paraId="67595B6B">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7"/>
      <w:bookmarkEnd w:id="38"/>
    </w:p>
    <w:p w14:paraId="6A151825">
      <w:pPr>
        <w:spacing w:line="360" w:lineRule="auto"/>
        <w:ind w:firstLine="567" w:firstLineChars="270"/>
        <w:jc w:val="left"/>
        <w:rPr>
          <w:rFonts w:ascii="宋体" w:hAnsi="宋体" w:cs="宋体"/>
          <w:color w:val="auto"/>
          <w:szCs w:val="21"/>
          <w:highlight w:val="none"/>
        </w:rPr>
      </w:pPr>
      <w:bookmarkStart w:id="39" w:name="_Toc28359010"/>
      <w:bookmarkStart w:id="40" w:name="_Toc28359087"/>
      <w:r>
        <w:rPr>
          <w:rFonts w:hint="eastAsia" w:ascii="宋体" w:hAnsi="宋体" w:cs="宋体"/>
          <w:color w:val="auto"/>
          <w:szCs w:val="21"/>
          <w:highlight w:val="none"/>
        </w:rPr>
        <w:t>名 称：</w:t>
      </w:r>
      <w:r>
        <w:rPr>
          <w:rFonts w:hint="eastAsia" w:ascii="宋体" w:hAnsi="宋体"/>
          <w:color w:val="auto"/>
          <w:szCs w:val="21"/>
          <w:highlight w:val="none"/>
        </w:rPr>
        <w:t>云之龙咨询集团有限公司</w:t>
      </w:r>
    </w:p>
    <w:p w14:paraId="464C4272">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广西壮族自治区桂林市临桂区西城北路2号耀辉•美好家园2幢12层1号房</w:t>
      </w:r>
    </w:p>
    <w:p w14:paraId="769DE4AE">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olor w:val="auto"/>
          <w:szCs w:val="21"/>
          <w:highlight w:val="none"/>
        </w:rPr>
        <w:t>0773-2887388、2887399</w:t>
      </w:r>
    </w:p>
    <w:p w14:paraId="225ADC2D">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39"/>
      <w:bookmarkEnd w:id="40"/>
    </w:p>
    <w:p w14:paraId="12BD72A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olor w:val="auto"/>
          <w:szCs w:val="21"/>
          <w:highlight w:val="none"/>
          <w:lang w:eastAsia="zh-CN"/>
        </w:rPr>
        <w:t>李贞</w:t>
      </w:r>
    </w:p>
    <w:p w14:paraId="08E45560">
      <w:pPr>
        <w:spacing w:line="360" w:lineRule="auto"/>
        <w:ind w:firstLine="567" w:firstLineChars="270"/>
        <w:jc w:val="left"/>
        <w:rPr>
          <w:rFonts w:ascii="仿宋_GB2312" w:hAnsi="宋体" w:eastAsia="仿宋_GB2312"/>
          <w:color w:val="auto"/>
          <w:sz w:val="24"/>
          <w:szCs w:val="20"/>
          <w:highlight w:val="none"/>
        </w:rPr>
      </w:pPr>
      <w:r>
        <w:rPr>
          <w:rFonts w:hint="eastAsia" w:ascii="宋体" w:hAnsi="宋体" w:cs="宋体"/>
          <w:color w:val="auto"/>
          <w:szCs w:val="21"/>
          <w:highlight w:val="none"/>
        </w:rPr>
        <w:t>电话：</w:t>
      </w:r>
      <w:r>
        <w:rPr>
          <w:rFonts w:hint="eastAsia" w:ascii="宋体" w:hAnsi="宋体"/>
          <w:color w:val="auto"/>
          <w:szCs w:val="21"/>
          <w:highlight w:val="none"/>
        </w:rPr>
        <w:t>0773-2887388、2887399</w:t>
      </w:r>
    </w:p>
    <w:p w14:paraId="3AABFC26">
      <w:pPr>
        <w:pStyle w:val="3"/>
        <w:spacing w:after="0"/>
        <w:jc w:val="center"/>
        <w:rPr>
          <w:color w:val="auto"/>
          <w:highlight w:val="none"/>
        </w:rPr>
      </w:pPr>
      <w:bookmarkStart w:id="41" w:name="_Toc74320801"/>
      <w:r>
        <w:rPr>
          <w:color w:val="auto"/>
          <w:highlight w:val="none"/>
        </w:rPr>
        <w:br w:type="page"/>
      </w:r>
      <w:bookmarkStart w:id="42" w:name="_Toc143259162"/>
      <w:r>
        <w:rPr>
          <w:rFonts w:hint="eastAsia"/>
          <w:color w:val="auto"/>
          <w:highlight w:val="none"/>
        </w:rPr>
        <w:t>第二章采购需求</w:t>
      </w:r>
      <w:bookmarkEnd w:id="41"/>
      <w:bookmarkEnd w:id="42"/>
    </w:p>
    <w:p w14:paraId="72F5011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highlight w:val="none"/>
        </w:rPr>
      </w:pPr>
      <w:bookmarkStart w:id="43" w:name="_Toc254970631"/>
      <w:bookmarkStart w:id="44" w:name="_Toc254970490"/>
      <w:r>
        <w:rPr>
          <w:rFonts w:hint="eastAsia" w:ascii="宋体" w:hAnsi="宋体"/>
          <w:b/>
          <w:color w:val="auto"/>
          <w:highlight w:val="none"/>
        </w:rPr>
        <w:t>Ⅰ.说明：</w:t>
      </w:r>
    </w:p>
    <w:p w14:paraId="3C37AD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1. 为落实政府采购政策需满足的要求</w:t>
      </w:r>
    </w:p>
    <w:p w14:paraId="3F096D6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（1）本招标文件所称中小企业必须符合《政府采购促进中小企业发展管理办法》（财库〔2020〕46号）的规定。</w:t>
      </w:r>
    </w:p>
    <w:p w14:paraId="67B72C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（2）根据财政部、司法部关于政府采购支持监狱企业发展有关问题的通知（财库[2014]68号），监狱企业视同小型、微型企业，享受预留份额、评审中价格扣除等政府采购政策。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79392F3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1D5AA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（4）</w:t>
      </w:r>
      <w:r>
        <w:rPr>
          <w:rFonts w:hint="eastAsia" w:ascii="宋体" w:hAnsi="宋体"/>
          <w:b/>
          <w:color w:val="auto"/>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w:t>
      </w:r>
      <w:r>
        <w:rPr>
          <w:rFonts w:hint="eastAsia" w:ascii="宋体" w:hAnsi="宋体" w:cs="宋体"/>
          <w:color w:val="auto"/>
          <w:szCs w:val="21"/>
          <w:highlight w:val="none"/>
        </w:rPr>
        <w:t>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1CEC506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highlight w:val="none"/>
        </w:rPr>
      </w:pPr>
      <w:r>
        <w:rPr>
          <w:rFonts w:hint="eastAsia" w:ascii="宋体" w:hAnsi="宋体" w:cs="宋体"/>
          <w:color w:val="auto"/>
          <w:szCs w:val="21"/>
          <w:highlight w:val="none"/>
        </w:rPr>
        <w:t>（5）</w:t>
      </w:r>
      <w:r>
        <w:rPr>
          <w:color w:val="auto"/>
          <w:highlight w:val="none"/>
        </w:rPr>
        <w:t>根据《关于调整网络安全专用产品安全管理有关事项的公告》（2023年</w:t>
      </w:r>
      <w:r>
        <w:rPr>
          <w:rFonts w:hint="eastAsia"/>
          <w:color w:val="auto"/>
          <w:highlight w:val="none"/>
        </w:rPr>
        <w:t>第</w:t>
      </w:r>
      <w:r>
        <w:rPr>
          <w:color w:val="auto"/>
          <w:highlight w:val="none"/>
        </w:rPr>
        <w:t>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7AE4BA7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highlight w:val="none"/>
        </w:rPr>
      </w:pPr>
      <w:bookmarkStart w:id="45" w:name="_Hlk65055179"/>
      <w:r>
        <w:rPr>
          <w:rFonts w:hint="eastAsia" w:ascii="宋体" w:hAnsi="宋体"/>
          <w:b/>
          <w:color w:val="auto"/>
          <w:highlight w:val="none"/>
        </w:rPr>
        <w:t>2.“实质性要求”是指招标文件中已经指明不满足则投标无效的条款，或者不能负偏离的条</w:t>
      </w:r>
      <w:r>
        <w:rPr>
          <w:rFonts w:hint="eastAsia" w:ascii="宋体" w:hAnsi="宋体"/>
          <w:b/>
          <w:color w:val="auto"/>
          <w:highlight w:val="none"/>
        </w:rPr>
        <w:t>款，或者采购需求中带“</w:t>
      </w:r>
      <w:r>
        <w:rPr>
          <w:rFonts w:hint="eastAsia"/>
          <w:color w:val="auto"/>
          <w:szCs w:val="21"/>
          <w:highlight w:val="none"/>
        </w:rPr>
        <w:t>▲</w:t>
      </w:r>
      <w:r>
        <w:rPr>
          <w:rFonts w:hint="eastAsia" w:ascii="宋体" w:hAnsi="宋体"/>
          <w:b/>
          <w:color w:val="auto"/>
          <w:highlight w:val="none"/>
        </w:rPr>
        <w:t>”的条款，投标人不满足任意</w:t>
      </w:r>
      <w:r>
        <w:rPr>
          <w:rFonts w:ascii="宋体" w:hAnsi="宋体"/>
          <w:b/>
          <w:color w:val="auto"/>
          <w:highlight w:val="none"/>
        </w:rPr>
        <w:t>一项</w:t>
      </w:r>
      <w:r>
        <w:rPr>
          <w:rFonts w:hint="eastAsia" w:ascii="宋体" w:hAnsi="宋体"/>
          <w:b/>
          <w:color w:val="auto"/>
          <w:highlight w:val="none"/>
        </w:rPr>
        <w:t>实质性要求的，按投标无效处理。</w:t>
      </w:r>
      <w:r>
        <w:rPr>
          <w:rFonts w:hint="eastAsia" w:ascii="宋体" w:hAnsi="宋体"/>
          <w:b/>
          <w:color w:val="auto"/>
          <w:szCs w:val="21"/>
          <w:highlight w:val="none"/>
        </w:rPr>
        <w:t>本项目“采购需求”的“技术要求”中未标注“</w:t>
      </w:r>
      <w:r>
        <w:rPr>
          <w:rFonts w:hint="eastAsia"/>
          <w:color w:val="auto"/>
          <w:szCs w:val="21"/>
          <w:highlight w:val="none"/>
        </w:rPr>
        <w:t>▲</w:t>
      </w:r>
      <w:r>
        <w:rPr>
          <w:rFonts w:hint="eastAsia" w:ascii="宋体" w:hAnsi="宋体"/>
          <w:b/>
          <w:color w:val="auto"/>
          <w:szCs w:val="21"/>
          <w:highlight w:val="none"/>
        </w:rPr>
        <w:t>”符号的技术要求允许发生负偏离的条款数累计最多为</w:t>
      </w:r>
      <w:r>
        <w:rPr>
          <w:rFonts w:hint="eastAsia" w:ascii="宋体" w:hAnsi="宋体"/>
          <w:b/>
          <w:color w:val="auto"/>
          <w:szCs w:val="21"/>
          <w:highlight w:val="none"/>
          <w:lang w:val="en-US" w:eastAsia="zh-CN"/>
        </w:rPr>
        <w:t>24</w:t>
      </w:r>
      <w:r>
        <w:rPr>
          <w:rFonts w:hint="eastAsia" w:ascii="宋体" w:hAnsi="宋体"/>
          <w:b/>
          <w:color w:val="auto"/>
          <w:szCs w:val="21"/>
          <w:highlight w:val="none"/>
        </w:rPr>
        <w:t>项，</w:t>
      </w:r>
      <w:r>
        <w:rPr>
          <w:rFonts w:hint="eastAsia" w:ascii="宋体" w:hAnsi="宋体" w:cs="宋体"/>
          <w:b/>
          <w:color w:val="auto"/>
          <w:szCs w:val="21"/>
          <w:highlight w:val="none"/>
        </w:rPr>
        <w:t>未标注“</w:t>
      </w:r>
      <w:r>
        <w:rPr>
          <w:rFonts w:hint="eastAsia"/>
          <w:color w:val="auto"/>
          <w:szCs w:val="21"/>
          <w:highlight w:val="none"/>
        </w:rPr>
        <w:t>▲</w:t>
      </w:r>
      <w:r>
        <w:rPr>
          <w:rFonts w:hint="eastAsia" w:ascii="宋体" w:hAnsi="宋体" w:cs="宋体"/>
          <w:b/>
          <w:color w:val="auto"/>
          <w:szCs w:val="21"/>
          <w:highlight w:val="none"/>
        </w:rPr>
        <w:t>”号的技术要求投标响应时存在负偏离数≥</w:t>
      </w: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项时</w:t>
      </w:r>
      <w:r>
        <w:rPr>
          <w:rFonts w:hint="eastAsia" w:ascii="宋体" w:hAnsi="宋体"/>
          <w:b/>
          <w:color w:val="auto"/>
          <w:szCs w:val="21"/>
          <w:highlight w:val="none"/>
        </w:rPr>
        <w:t>，投标文件按无效处理。</w:t>
      </w:r>
    </w:p>
    <w:p w14:paraId="33D28A3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5"/>
    </w:p>
    <w:p w14:paraId="2F0CA31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highlight w:val="none"/>
        </w:rPr>
      </w:pPr>
      <w:r>
        <w:rPr>
          <w:rFonts w:hint="eastAsia" w:ascii="宋体" w:hAnsi="宋体"/>
          <w:color w:val="auto"/>
          <w:highlight w:val="none"/>
        </w:rPr>
        <w:t>5.投标人必须自行为</w:t>
      </w:r>
      <w:r>
        <w:rPr>
          <w:rFonts w:hint="eastAsia" w:ascii="Times New Roman" w:hAnsi="Times New Roman" w:eastAsia="宋体" w:cs="Times New Roman"/>
          <w:color w:val="auto"/>
          <w:highlight w:val="none"/>
        </w:rPr>
        <w:t>其投标产品侵犯他人的知识产权或者专利成果的行为承担相应法律责任。</w:t>
      </w:r>
    </w:p>
    <w:p w14:paraId="2F2DD304">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eastAsia"/>
          <w:b/>
          <w:color w:val="auto"/>
          <w:highlight w:val="none"/>
        </w:rPr>
      </w:pPr>
    </w:p>
    <w:p w14:paraId="12D8832B">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eastAsia"/>
          <w:b/>
          <w:color w:val="auto"/>
          <w:highlight w:val="none"/>
        </w:rPr>
      </w:pPr>
      <w:r>
        <w:rPr>
          <w:rFonts w:hint="eastAsia"/>
          <w:b/>
          <w:color w:val="auto"/>
          <w:highlight w:val="none"/>
        </w:rPr>
        <w:t>Ⅱ.采购需求一览表</w:t>
      </w:r>
    </w:p>
    <w:bookmarkEnd w:id="43"/>
    <w:bookmarkEnd w:id="44"/>
    <w:tbl>
      <w:tblPr>
        <w:tblStyle w:val="45"/>
        <w:tblW w:w="9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781"/>
        <w:gridCol w:w="870"/>
        <w:gridCol w:w="694"/>
        <w:gridCol w:w="686"/>
        <w:gridCol w:w="5042"/>
      </w:tblGrid>
      <w:tr w14:paraId="2AEB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798" w:type="dxa"/>
            <w:gridSpan w:val="6"/>
            <w:vAlign w:val="center"/>
          </w:tcPr>
          <w:p w14:paraId="172CC0BF">
            <w:pPr>
              <w:tabs>
                <w:tab w:val="left" w:pos="180"/>
                <w:tab w:val="left" w:pos="1620"/>
              </w:tabs>
              <w:adjustRightInd w:val="0"/>
              <w:snapToGrid w:val="0"/>
              <w:spacing w:line="36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
                <w:color w:val="auto"/>
                <w:szCs w:val="21"/>
                <w:highlight w:val="none"/>
              </w:rPr>
              <w:t>一、采购标的及技术需求</w:t>
            </w:r>
          </w:p>
        </w:tc>
      </w:tr>
      <w:tr w14:paraId="76B3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25" w:type="dxa"/>
            <w:tcBorders>
              <w:right w:val="single" w:color="auto" w:sz="4" w:space="0"/>
            </w:tcBorders>
            <w:vAlign w:val="center"/>
          </w:tcPr>
          <w:p w14:paraId="3E16DCA9">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项号</w:t>
            </w:r>
          </w:p>
        </w:tc>
        <w:tc>
          <w:tcPr>
            <w:tcW w:w="1781" w:type="dxa"/>
            <w:tcBorders>
              <w:left w:val="single" w:color="auto" w:sz="4" w:space="0"/>
              <w:right w:val="single" w:color="auto" w:sz="4" w:space="0"/>
            </w:tcBorders>
            <w:vAlign w:val="center"/>
          </w:tcPr>
          <w:p w14:paraId="4C6B70D0">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标的名称</w:t>
            </w:r>
          </w:p>
        </w:tc>
        <w:tc>
          <w:tcPr>
            <w:tcW w:w="870" w:type="dxa"/>
            <w:tcBorders>
              <w:left w:val="single" w:color="auto" w:sz="4" w:space="0"/>
            </w:tcBorders>
            <w:vAlign w:val="center"/>
          </w:tcPr>
          <w:p w14:paraId="0E1C16FD">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数量</w:t>
            </w:r>
          </w:p>
        </w:tc>
        <w:tc>
          <w:tcPr>
            <w:tcW w:w="694" w:type="dxa"/>
            <w:vAlign w:val="center"/>
          </w:tcPr>
          <w:p w14:paraId="66AAA859">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单位</w:t>
            </w:r>
          </w:p>
        </w:tc>
        <w:tc>
          <w:tcPr>
            <w:tcW w:w="686" w:type="dxa"/>
            <w:vAlign w:val="center"/>
          </w:tcPr>
          <w:p w14:paraId="3C094044">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所属行业</w:t>
            </w:r>
          </w:p>
        </w:tc>
        <w:tc>
          <w:tcPr>
            <w:tcW w:w="5042" w:type="dxa"/>
            <w:vAlign w:val="center"/>
          </w:tcPr>
          <w:p w14:paraId="49F333B0">
            <w:pPr>
              <w:tabs>
                <w:tab w:val="left" w:pos="180"/>
                <w:tab w:val="left" w:pos="1620"/>
              </w:tabs>
              <w:adjustRightInd w:val="0"/>
              <w:snapToGrid w:val="0"/>
              <w:spacing w:line="360" w:lineRule="exact"/>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技术要求</w:t>
            </w:r>
          </w:p>
        </w:tc>
      </w:tr>
      <w:tr w14:paraId="454F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798" w:type="dxa"/>
            <w:gridSpan w:val="6"/>
            <w:vAlign w:val="center"/>
          </w:tcPr>
          <w:p w14:paraId="43421A17">
            <w:pPr>
              <w:tabs>
                <w:tab w:val="left" w:pos="180"/>
                <w:tab w:val="left" w:pos="1620"/>
              </w:tabs>
              <w:adjustRightInd w:val="0"/>
              <w:snapToGrid w:val="0"/>
              <w:spacing w:line="360" w:lineRule="exact"/>
              <w:jc w:val="left"/>
              <w:rPr>
                <w:rFonts w:hint="eastAsia" w:cs="宋体" w:asciiTheme="majorEastAsia" w:hAnsiTheme="majorEastAsia" w:eastAsiaTheme="majorEastAsia"/>
                <w:color w:val="auto"/>
                <w:szCs w:val="21"/>
                <w:highlight w:val="none"/>
              </w:rPr>
            </w:pPr>
            <w:r>
              <w:rPr>
                <w:rFonts w:hint="eastAsia"/>
                <w:b/>
                <w:bCs/>
                <w:color w:val="auto"/>
                <w:highlight w:val="none"/>
                <w:lang w:val="en-US" w:eastAsia="zh-CN"/>
              </w:rPr>
              <w:t>（一）花江校区B区学生公寓区</w:t>
            </w:r>
          </w:p>
        </w:tc>
      </w:tr>
      <w:tr w14:paraId="51E5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C317FB6">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1781" w:type="dxa"/>
            <w:tcBorders>
              <w:left w:val="single" w:color="auto" w:sz="4" w:space="0"/>
              <w:right w:val="single" w:color="auto" w:sz="4" w:space="0"/>
            </w:tcBorders>
            <w:vAlign w:val="center"/>
          </w:tcPr>
          <w:p w14:paraId="1C3BF57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空气源热泵热水机</w:t>
            </w:r>
          </w:p>
        </w:tc>
        <w:tc>
          <w:tcPr>
            <w:tcW w:w="870" w:type="dxa"/>
            <w:tcBorders>
              <w:left w:val="single" w:color="auto" w:sz="4" w:space="0"/>
            </w:tcBorders>
            <w:vAlign w:val="center"/>
          </w:tcPr>
          <w:p w14:paraId="1973EEC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9</w:t>
            </w:r>
          </w:p>
        </w:tc>
        <w:tc>
          <w:tcPr>
            <w:tcW w:w="694" w:type="dxa"/>
            <w:vAlign w:val="center"/>
          </w:tcPr>
          <w:p w14:paraId="0B394891">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785F15DC">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41A7A3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▲1．常温工况</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使用侧：进水温度15℃±0.2℃，出水温度55℃±0.2℃；热源侧：干球温度20℃±0.2℃，湿球温度15℃±0.2℃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；数据范围：</w:t>
            </w:r>
          </w:p>
          <w:p w14:paraId="0B401D5B">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（1）制热量：≥</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.0KW；</w:t>
            </w:r>
          </w:p>
          <w:p w14:paraId="4E44F27C">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（2）性能系数（COP）：≥4.63；</w:t>
            </w:r>
          </w:p>
          <w:p w14:paraId="31BEE13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（3）制热消耗功率：≤17.28KW。</w:t>
            </w:r>
          </w:p>
          <w:p w14:paraId="0E3D78F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（4）投标人于投标文件中必须提供所投</w:t>
            </w:r>
            <w:r>
              <w:rPr>
                <w:rFonts w:hint="eastAsia" w:ascii="宋体" w:hAnsi="宋体" w:cs="宋体"/>
                <w:b/>
                <w:bCs/>
                <w:color w:val="auto"/>
                <w:szCs w:val="21"/>
                <w:highlight w:val="none"/>
                <w:lang w:eastAsia="zh-CN"/>
              </w:rPr>
              <w:t>本项号标的</w:t>
            </w:r>
            <w:r>
              <w:rPr>
                <w:rFonts w:hint="eastAsia" w:ascii="宋体" w:hAnsi="宋体" w:cs="宋体"/>
                <w:b/>
                <w:bCs/>
                <w:color w:val="auto"/>
                <w:szCs w:val="21"/>
                <w:highlight w:val="none"/>
              </w:rPr>
              <w:t>在“中国能效标识网”中“备案公告查询”的“产品信息公告”截图[截图页面内容包括网址链接及完整的产品信息公告内容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内容包含本项“制热量、性能系数、制热消耗功率”的技术指标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b/>
                <w:bCs/>
                <w:color w:val="auto"/>
                <w:sz w:val="21"/>
                <w:szCs w:val="21"/>
                <w:highlight w:val="none"/>
              </w:rPr>
              <w:t>并加盖投标人</w:t>
            </w:r>
            <w:r>
              <w:rPr>
                <w:rFonts w:hint="eastAsia" w:ascii="宋体" w:hAnsi="宋体"/>
                <w:b/>
                <w:bCs/>
                <w:color w:val="auto"/>
                <w:sz w:val="21"/>
                <w:szCs w:val="21"/>
                <w:highlight w:val="none"/>
                <w:lang w:eastAsia="zh-CN"/>
              </w:rPr>
              <w:t>电子签章</w:t>
            </w:r>
            <w:r>
              <w:rPr>
                <w:rFonts w:hint="eastAsia" w:ascii="宋体" w:hAnsi="宋体"/>
                <w:b/>
                <w:bCs/>
                <w:color w:val="auto"/>
                <w:sz w:val="21"/>
                <w:szCs w:val="21"/>
                <w:highlight w:val="none"/>
              </w:rPr>
              <w:t>。投标人</w:t>
            </w:r>
            <w:r>
              <w:rPr>
                <w:rFonts w:hint="eastAsia" w:ascii="宋体" w:hAnsi="宋体"/>
                <w:b/>
                <w:bCs/>
                <w:color w:val="auto"/>
                <w:sz w:val="21"/>
                <w:szCs w:val="21"/>
                <w:highlight w:val="none"/>
                <w:lang w:eastAsia="zh-CN"/>
              </w:rPr>
              <w:t>投标文件中</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产品信息公告内容与投标人投标文件承诺不一致的，以产品信息公告内容为准</w:t>
            </w:r>
            <w:r>
              <w:rPr>
                <w:rFonts w:hint="eastAsia" w:ascii="宋体" w:hAnsi="宋体" w:cs="宋体"/>
                <w:b/>
                <w:bCs/>
                <w:color w:val="auto"/>
                <w:szCs w:val="21"/>
                <w:highlight w:val="none"/>
                <w:lang w:eastAsia="zh-CN"/>
              </w:rPr>
              <w:t>。</w:t>
            </w:r>
          </w:p>
          <w:p w14:paraId="38F88B9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低温</w:t>
            </w:r>
            <w:r>
              <w:rPr>
                <w:rFonts w:hint="eastAsia" w:ascii="宋体" w:hAnsi="宋体" w:cs="宋体"/>
                <w:color w:val="auto"/>
                <w:szCs w:val="21"/>
                <w:highlight w:val="none"/>
              </w:rPr>
              <w:t>工况</w:t>
            </w:r>
            <w:r>
              <w:rPr>
                <w:rFonts w:hint="eastAsia" w:ascii="宋体" w:hAnsi="宋体" w:cs="宋体"/>
                <w:color w:val="auto"/>
                <w:szCs w:val="21"/>
                <w:highlight w:val="none"/>
                <w:lang w:eastAsia="zh-CN"/>
              </w:rPr>
              <w:t>（</w:t>
            </w:r>
            <w:r>
              <w:rPr>
                <w:rFonts w:hint="eastAsia" w:ascii="宋体" w:hAnsi="宋体" w:cs="宋体"/>
                <w:color w:val="auto"/>
                <w:szCs w:val="21"/>
                <w:highlight w:val="none"/>
              </w:rPr>
              <w:t>使用侧：进水温度9℃±0.2℃，出水温度55℃±0.2℃；热源侧：干球温度7℃±0.2℃，湿球温度6℃±0.2℃</w:t>
            </w:r>
            <w:r>
              <w:rPr>
                <w:rFonts w:hint="eastAsia" w:ascii="宋体" w:hAnsi="宋体" w:cs="宋体"/>
                <w:color w:val="auto"/>
                <w:szCs w:val="21"/>
                <w:highlight w:val="none"/>
                <w:lang w:eastAsia="zh-CN"/>
              </w:rPr>
              <w:t>）</w:t>
            </w:r>
            <w:r>
              <w:rPr>
                <w:rFonts w:hint="eastAsia" w:ascii="宋体" w:hAnsi="宋体" w:cs="宋体"/>
                <w:color w:val="auto"/>
                <w:szCs w:val="21"/>
                <w:highlight w:val="none"/>
              </w:rPr>
              <w:t>；数据范围：</w:t>
            </w:r>
          </w:p>
          <w:p w14:paraId="480E6B8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（1）制热量：≥62.0KW；</w:t>
            </w:r>
          </w:p>
          <w:p w14:paraId="53E2AE39">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（2）性能系数（COP）：≥3.7</w:t>
            </w:r>
            <w:r>
              <w:rPr>
                <w:rFonts w:hint="eastAsia" w:ascii="宋体" w:hAnsi="宋体" w:cs="宋体"/>
                <w:color w:val="auto"/>
                <w:szCs w:val="21"/>
                <w:highlight w:val="none"/>
                <w:lang w:eastAsia="zh-CN"/>
              </w:rPr>
              <w:t>；</w:t>
            </w:r>
          </w:p>
          <w:p w14:paraId="6069C94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（3）制热消耗功率：≤16.5KW。</w:t>
            </w:r>
          </w:p>
          <w:p w14:paraId="47A2E8C5">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3.噪音：≤70dB（A）。</w:t>
            </w:r>
          </w:p>
          <w:p w14:paraId="6B721BE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常温</w:t>
            </w:r>
            <w:r>
              <w:rPr>
                <w:rFonts w:hint="eastAsia" w:ascii="宋体" w:hAnsi="宋体" w:cs="宋体"/>
                <w:color w:val="auto"/>
                <w:szCs w:val="21"/>
                <w:highlight w:val="none"/>
              </w:rPr>
              <w:t>产水量：≥1720L/h。</w:t>
            </w:r>
          </w:p>
          <w:p w14:paraId="6DC8FB1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5.额定循环水流量：≥13.7m³/h。</w:t>
            </w:r>
          </w:p>
          <w:p w14:paraId="7AB8003E">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6.额定出水温度：≥55℃。</w:t>
            </w:r>
          </w:p>
          <w:p w14:paraId="0E5D77E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7.最高出水温度：≥60℃。</w:t>
            </w:r>
          </w:p>
          <w:p w14:paraId="1D24BC8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8.常温工作电流：≤3</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A。</w:t>
            </w:r>
          </w:p>
          <w:p w14:paraId="5BFCDE8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9.最大工作电流：≤</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A。</w:t>
            </w:r>
          </w:p>
          <w:p w14:paraId="2C8D245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▲10.</w:t>
            </w:r>
            <w:r>
              <w:rPr>
                <w:rFonts w:hint="eastAsia" w:ascii="宋体" w:hAnsi="宋体" w:cs="宋体"/>
                <w:b/>
                <w:bCs/>
                <w:color w:val="auto"/>
                <w:szCs w:val="21"/>
                <w:highlight w:val="none"/>
                <w:lang w:val="en-US" w:eastAsia="zh-CN"/>
              </w:rPr>
              <w:t>机组质量</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500kg≤机组质量（净重质量）≤700kg。</w:t>
            </w:r>
          </w:p>
          <w:p w14:paraId="50281286">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11.尺寸</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mm</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长≤213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宽≤1000；高≤17</w:t>
            </w:r>
            <w:r>
              <w:rPr>
                <w:rFonts w:hint="eastAsia" w:ascii="宋体" w:hAnsi="宋体" w:cs="宋体"/>
                <w:color w:val="auto"/>
                <w:szCs w:val="21"/>
                <w:highlight w:val="none"/>
                <w:lang w:val="en-US" w:eastAsia="zh-CN"/>
              </w:rPr>
              <w:t>40。</w:t>
            </w:r>
          </w:p>
          <w:p w14:paraId="1EEE514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12.水侧压力损失：≤95kPa</w:t>
            </w:r>
            <w:r>
              <w:rPr>
                <w:rFonts w:hint="eastAsia" w:ascii="宋体" w:hAnsi="宋体" w:cs="宋体"/>
                <w:color w:val="auto"/>
                <w:szCs w:val="21"/>
                <w:highlight w:val="none"/>
                <w:lang w:eastAsia="zh-CN"/>
              </w:rPr>
              <w:t>。</w:t>
            </w:r>
          </w:p>
          <w:p w14:paraId="410D03B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13.电源规格：380V 3N～50Hz。</w:t>
            </w:r>
          </w:p>
          <w:p w14:paraId="36370758">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14.制冷剂：</w:t>
            </w:r>
            <w:r>
              <w:rPr>
                <w:rFonts w:hint="eastAsia" w:ascii="宋体" w:hAnsi="宋体" w:cs="宋体"/>
                <w:color w:val="auto"/>
                <w:szCs w:val="21"/>
                <w:highlight w:val="none"/>
                <w:lang w:eastAsia="zh-CN"/>
              </w:rPr>
              <w:t>参考或相当于</w:t>
            </w:r>
            <w:r>
              <w:rPr>
                <w:rFonts w:hint="eastAsia" w:ascii="宋体" w:hAnsi="宋体" w:cs="宋体"/>
                <w:color w:val="auto"/>
                <w:szCs w:val="21"/>
                <w:highlight w:val="none"/>
              </w:rPr>
              <w:t>R410A系列产品环保冷媒。</w:t>
            </w:r>
          </w:p>
          <w:p w14:paraId="5A5AFBA0">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注：投标人于投标文件中</w:t>
            </w:r>
            <w:r>
              <w:rPr>
                <w:rFonts w:hint="eastAsia" w:ascii="宋体" w:hAnsi="宋体" w:cs="宋体"/>
                <w:b/>
                <w:bCs/>
                <w:color w:val="auto"/>
                <w:szCs w:val="21"/>
                <w:highlight w:val="none"/>
              </w:rPr>
              <w:t>提供</w:t>
            </w:r>
            <w:r>
              <w:rPr>
                <w:rFonts w:hint="eastAsia" w:ascii="宋体" w:hAnsi="宋体" w:eastAsia="宋体" w:cs="宋体"/>
                <w:b/>
                <w:bCs/>
                <w:strike w:val="0"/>
                <w:dstrike w:val="0"/>
                <w:color w:val="auto"/>
                <w:sz w:val="21"/>
                <w:szCs w:val="21"/>
                <w:highlight w:val="none"/>
                <w:lang w:eastAsia="zh-CN"/>
              </w:rPr>
              <w:t>所投</w:t>
            </w:r>
            <w:r>
              <w:rPr>
                <w:rFonts w:hint="eastAsia" w:ascii="宋体" w:hAnsi="宋体" w:cs="宋体"/>
                <w:b/>
                <w:bCs/>
                <w:strike w:val="0"/>
                <w:dstrike w:val="0"/>
                <w:color w:val="auto"/>
                <w:sz w:val="21"/>
                <w:szCs w:val="21"/>
                <w:highlight w:val="none"/>
                <w:lang w:eastAsia="zh-CN"/>
              </w:rPr>
              <w:t>本项号标的</w:t>
            </w:r>
            <w:r>
              <w:rPr>
                <w:rFonts w:hint="eastAsia" w:ascii="宋体" w:hAnsi="宋体" w:cs="宋体"/>
                <w:b/>
                <w:bCs/>
                <w:color w:val="auto"/>
                <w:szCs w:val="21"/>
                <w:highlight w:val="none"/>
              </w:rPr>
              <w:t>由国家认可的第三方检测机构出具的</w:t>
            </w:r>
            <w:r>
              <w:rPr>
                <w:rFonts w:hint="eastAsia" w:ascii="宋体" w:hAnsi="宋体" w:cs="宋体"/>
                <w:b/>
                <w:bCs/>
                <w:color w:val="auto"/>
                <w:szCs w:val="21"/>
                <w:highlight w:val="none"/>
                <w:lang w:eastAsia="zh-CN"/>
              </w:rPr>
              <w:t>满足以上第</w:t>
            </w:r>
            <w:r>
              <w:rPr>
                <w:rFonts w:hint="eastAsia" w:ascii="宋体" w:hAnsi="宋体" w:cs="宋体"/>
                <w:b/>
                <w:bCs/>
                <w:color w:val="auto"/>
                <w:szCs w:val="21"/>
                <w:highlight w:val="none"/>
                <w:lang w:val="en-US" w:eastAsia="zh-CN"/>
              </w:rPr>
              <w:t>2-14项号技术参数的</w:t>
            </w:r>
            <w:r>
              <w:rPr>
                <w:rFonts w:hint="eastAsia" w:ascii="宋体" w:hAnsi="宋体" w:cs="宋体"/>
                <w:b/>
                <w:bCs/>
                <w:color w:val="auto"/>
                <w:szCs w:val="21"/>
                <w:highlight w:val="none"/>
              </w:rPr>
              <w:t>检验报告</w:t>
            </w:r>
            <w:r>
              <w:rPr>
                <w:rFonts w:hint="eastAsia" w:ascii="宋体" w:hAnsi="宋体" w:cs="宋体"/>
                <w:b/>
                <w:bCs/>
                <w:color w:val="auto"/>
                <w:szCs w:val="21"/>
                <w:highlight w:val="none"/>
                <w:lang w:val="en-US" w:eastAsia="zh-CN"/>
              </w:rPr>
              <w:t>复印件证明，加盖投标人电子签章</w:t>
            </w:r>
            <w:r>
              <w:rPr>
                <w:rFonts w:hint="eastAsia" w:ascii="宋体" w:hAnsi="宋体" w:cs="宋体"/>
                <w:b/>
                <w:bCs/>
                <w:color w:val="auto"/>
                <w:szCs w:val="21"/>
                <w:highlight w:val="none"/>
                <w:lang w:eastAsia="zh-CN"/>
              </w:rPr>
              <w:t>。</w:t>
            </w:r>
          </w:p>
          <w:p w14:paraId="79C00EB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一级能效产品</w:t>
            </w:r>
            <w:r>
              <w:rPr>
                <w:rFonts w:hint="eastAsia" w:ascii="宋体" w:hAnsi="宋体" w:cs="宋体"/>
                <w:color w:val="auto"/>
                <w:szCs w:val="21"/>
                <w:highlight w:val="none"/>
              </w:rPr>
              <w:t>。</w:t>
            </w:r>
          </w:p>
          <w:p w14:paraId="620EB02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16.适应环境温度：-15℃～45℃。</w:t>
            </w:r>
          </w:p>
          <w:p w14:paraId="5DCB383B">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17.机组为顶吹风。（蒸发器结构形式：V型。）</w:t>
            </w:r>
          </w:p>
          <w:p w14:paraId="5E19220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strike/>
                <w:dstrike w:val="0"/>
                <w:color w:val="auto"/>
                <w:szCs w:val="21"/>
                <w:highlight w:val="none"/>
              </w:rPr>
            </w:pPr>
            <w:r>
              <w:rPr>
                <w:rFonts w:hint="eastAsia" w:ascii="宋体" w:hAnsi="宋体" w:cs="宋体"/>
                <w:color w:val="auto"/>
                <w:szCs w:val="21"/>
                <w:highlight w:val="none"/>
              </w:rPr>
              <w:t>18.采用全封闭涡旋式压缩机，机组水换热器采用同轴套管式换热器，除霜方式为智能除霜</w:t>
            </w:r>
            <w:r>
              <w:rPr>
                <w:rFonts w:hint="eastAsia" w:ascii="宋体" w:hAnsi="宋体" w:cs="宋体"/>
                <w:color w:val="auto"/>
                <w:szCs w:val="21"/>
                <w:highlight w:val="none"/>
                <w:lang w:eastAsia="zh-CN"/>
              </w:rPr>
              <w:t>（或化霜）</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具有“化霜功能”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lang w:eastAsia="zh-CN"/>
              </w:rPr>
              <w:t>所投</w:t>
            </w:r>
            <w:r>
              <w:rPr>
                <w:rFonts w:hint="eastAsia" w:ascii="宋体" w:hAnsi="宋体" w:cs="宋体"/>
                <w:b/>
                <w:bCs/>
                <w:strike w:val="0"/>
                <w:dstrike w:val="0"/>
                <w:color w:val="auto"/>
                <w:sz w:val="21"/>
                <w:szCs w:val="21"/>
                <w:highlight w:val="none"/>
                <w:lang w:eastAsia="zh-CN"/>
              </w:rPr>
              <w:t>本项号标的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w:t>
            </w:r>
          </w:p>
          <w:p w14:paraId="1AA7A21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19.</w:t>
            </w:r>
            <w:r>
              <w:rPr>
                <w:rFonts w:hint="eastAsia" w:ascii="宋体" w:hAnsi="宋体" w:cs="宋体"/>
                <w:color w:val="auto"/>
                <w:szCs w:val="21"/>
                <w:highlight w:val="none"/>
                <w:lang w:eastAsia="zh-CN"/>
              </w:rPr>
              <w:t>主要功能：</w:t>
            </w:r>
          </w:p>
          <w:p w14:paraId="793C6691">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①</w:t>
            </w:r>
            <w:r>
              <w:rPr>
                <w:rFonts w:hint="eastAsia" w:ascii="宋体" w:hAnsi="宋体" w:cs="宋体"/>
                <w:color w:val="auto"/>
                <w:szCs w:val="21"/>
                <w:highlight w:val="none"/>
              </w:rPr>
              <w:t>机组控制器为智能控制仪，可对蓄热循环泵、压缩机、风机、化霜器、辅助电热器、补水泵、回水阀的控制，同时对键盘、显示器进行管理并对输入信号进行采样，查询各设备的工作状态、以及故障分析和报警。</w:t>
            </w:r>
          </w:p>
          <w:p w14:paraId="5B6ABDC2">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trike w:val="0"/>
                <w:dstrike w:val="0"/>
                <w:color w:val="auto"/>
                <w:szCs w:val="21"/>
                <w:highlight w:val="none"/>
                <w:lang w:eastAsia="zh-CN"/>
              </w:rPr>
            </w:pPr>
            <w:r>
              <w:rPr>
                <w:rFonts w:hint="eastAsia" w:ascii="宋体" w:hAnsi="宋体" w:cs="宋体"/>
                <w:color w:val="auto"/>
                <w:szCs w:val="21"/>
                <w:highlight w:val="none"/>
                <w:lang w:eastAsia="zh-CN"/>
              </w:rPr>
              <w:t>②</w:t>
            </w:r>
            <w:r>
              <w:rPr>
                <w:rFonts w:hint="eastAsia" w:ascii="宋体" w:hAnsi="宋体" w:cs="宋体"/>
                <w:color w:val="auto"/>
                <w:szCs w:val="21"/>
                <w:highlight w:val="none"/>
              </w:rPr>
              <w:t>可显示环境温度、进水温度、水箱温度；具有电源逆、缺相、漏电</w:t>
            </w:r>
            <w:r>
              <w:rPr>
                <w:rFonts w:hint="eastAsia" w:ascii="宋体" w:hAnsi="宋体" w:cs="宋体"/>
                <w:color w:val="auto"/>
                <w:szCs w:val="21"/>
                <w:highlight w:val="none"/>
                <w:lang w:eastAsia="zh-CN"/>
              </w:rPr>
              <w:t>（或电源）</w:t>
            </w:r>
            <w:r>
              <w:rPr>
                <w:rFonts w:hint="eastAsia" w:ascii="宋体" w:hAnsi="宋体" w:cs="宋体"/>
                <w:color w:val="auto"/>
                <w:szCs w:val="21"/>
                <w:highlight w:val="none"/>
              </w:rPr>
              <w:t>保护及缺水保护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具有“漏电（或电源）保护”</w:t>
            </w:r>
            <w:r>
              <w:rPr>
                <w:rFonts w:hint="eastAsia" w:ascii="宋体" w:hAnsi="宋体" w:cs="宋体"/>
                <w:b/>
                <w:bCs/>
                <w:strike w:val="0"/>
                <w:dstrike w:val="0"/>
                <w:color w:val="auto"/>
                <w:sz w:val="21"/>
                <w:szCs w:val="21"/>
                <w:highlight w:val="none"/>
                <w:lang w:eastAsia="zh-CN"/>
              </w:rPr>
              <w:t>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strike w:val="0"/>
                <w:dstrike w:val="0"/>
                <w:color w:val="auto"/>
                <w:szCs w:val="21"/>
                <w:highlight w:val="none"/>
                <w:lang w:eastAsia="zh-CN"/>
              </w:rPr>
              <w:t>。</w:t>
            </w:r>
          </w:p>
          <w:p w14:paraId="4B6EED7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strike/>
                <w:dstrike w:val="0"/>
                <w:color w:val="auto"/>
                <w:sz w:val="21"/>
                <w:szCs w:val="21"/>
                <w:highlight w:val="none"/>
                <w:lang w:eastAsia="zh-CN"/>
              </w:rPr>
            </w:pPr>
            <w:r>
              <w:rPr>
                <w:rFonts w:hint="eastAsia" w:ascii="宋体" w:hAnsi="宋体" w:cs="宋体"/>
                <w:color w:val="auto"/>
                <w:szCs w:val="21"/>
                <w:highlight w:val="none"/>
                <w:lang w:eastAsia="zh-CN"/>
              </w:rPr>
              <w:t>③</w:t>
            </w:r>
            <w:r>
              <w:rPr>
                <w:rFonts w:hint="eastAsia" w:ascii="宋体" w:hAnsi="宋体" w:eastAsia="宋体" w:cs="宋体"/>
                <w:color w:val="auto"/>
                <w:sz w:val="21"/>
                <w:szCs w:val="21"/>
                <w:highlight w:val="none"/>
              </w:rPr>
              <w:t>具有压缩机高、低压力保护及压缩机排气过热或过温保护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具有“过热或过温保护”</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eastAsia="zh-CN"/>
              </w:rPr>
              <w:t>。</w:t>
            </w:r>
          </w:p>
          <w:p w14:paraId="474A254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④</w:t>
            </w:r>
            <w:r>
              <w:rPr>
                <w:rFonts w:hint="eastAsia" w:ascii="宋体" w:hAnsi="宋体" w:cs="宋体"/>
                <w:color w:val="auto"/>
                <w:szCs w:val="21"/>
                <w:highlight w:val="none"/>
              </w:rPr>
              <w:t>机组具有故障自检功能，并设有显示故障代码报警、机组的参数及工作状态，一旦发生故障，就自动显示报警参数、状态。</w:t>
            </w:r>
          </w:p>
          <w:p w14:paraId="15E01F19">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20.机组自配的控制系统配有标准的通讯接口，配置有网络端口，具有远程监控功能；可实现设备远程故障报警，授权后可实现远程对设备参数信息查看及修改。</w:t>
            </w:r>
          </w:p>
          <w:p w14:paraId="5FA729E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21.空气源热泵控制系统支持手机等设备智能控制。</w:t>
            </w:r>
          </w:p>
        </w:tc>
      </w:tr>
      <w:tr w14:paraId="427E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2102346">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2</w:t>
            </w:r>
          </w:p>
        </w:tc>
        <w:tc>
          <w:tcPr>
            <w:tcW w:w="1781" w:type="dxa"/>
            <w:tcBorders>
              <w:left w:val="single" w:color="auto" w:sz="4" w:space="0"/>
              <w:right w:val="single" w:color="auto" w:sz="4" w:space="0"/>
            </w:tcBorders>
            <w:vAlign w:val="center"/>
          </w:tcPr>
          <w:p w14:paraId="172FF86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热泵循环</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rPr>
              <w:t>泵</w:t>
            </w:r>
          </w:p>
        </w:tc>
        <w:tc>
          <w:tcPr>
            <w:tcW w:w="870" w:type="dxa"/>
            <w:tcBorders>
              <w:left w:val="single" w:color="auto" w:sz="4" w:space="0"/>
            </w:tcBorders>
            <w:vAlign w:val="center"/>
          </w:tcPr>
          <w:p w14:paraId="4D7123C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9</w:t>
            </w:r>
          </w:p>
        </w:tc>
        <w:tc>
          <w:tcPr>
            <w:tcW w:w="694" w:type="dxa"/>
            <w:vAlign w:val="center"/>
          </w:tcPr>
          <w:p w14:paraId="48220544">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34077094">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2C00F053">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1.额定输入功率：N≤1.5KW。</w:t>
            </w:r>
          </w:p>
          <w:p w14:paraId="4055F6C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2.额定扬程：H≥17m。</w:t>
            </w:r>
          </w:p>
          <w:p w14:paraId="18658530">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3.额定流量：Q≥18m</w:t>
            </w:r>
            <w:r>
              <w:rPr>
                <w:rFonts w:hint="eastAsia" w:ascii="宋体" w:hAnsi="宋体" w:cs="宋体"/>
                <w:color w:val="auto"/>
                <w:szCs w:val="21"/>
                <w:highlight w:val="none"/>
                <w:vertAlign w:val="superscript"/>
                <w:lang w:val="en-US" w:eastAsia="zh-CN"/>
              </w:rPr>
              <w:t>3</w:t>
            </w:r>
            <w:r>
              <w:rPr>
                <w:rFonts w:hint="eastAsia" w:ascii="宋体" w:hAnsi="宋体" w:cs="宋体"/>
                <w:color w:val="auto"/>
                <w:szCs w:val="21"/>
                <w:highlight w:val="none"/>
                <w:lang w:val="en-US" w:eastAsia="zh-CN"/>
              </w:rPr>
              <w:t>/h。</w:t>
            </w:r>
          </w:p>
        </w:tc>
      </w:tr>
      <w:tr w14:paraId="3722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34B54FD">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3</w:t>
            </w:r>
          </w:p>
        </w:tc>
        <w:tc>
          <w:tcPr>
            <w:tcW w:w="1781" w:type="dxa"/>
            <w:tcBorders>
              <w:left w:val="single" w:color="auto" w:sz="4" w:space="0"/>
              <w:right w:val="single" w:color="auto" w:sz="4" w:space="0"/>
            </w:tcBorders>
            <w:vAlign w:val="center"/>
          </w:tcPr>
          <w:p w14:paraId="3A93782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热水管</w:t>
            </w:r>
            <w:r>
              <w:rPr>
                <w:rFonts w:hint="eastAsia" w:ascii="宋体" w:hAnsi="宋体" w:cs="宋体"/>
                <w:color w:val="auto"/>
                <w:szCs w:val="21"/>
                <w:highlight w:val="none"/>
                <w:lang w:val="en-US" w:eastAsia="zh-CN"/>
              </w:rPr>
              <w:t>及配件</w:t>
            </w:r>
          </w:p>
        </w:tc>
        <w:tc>
          <w:tcPr>
            <w:tcW w:w="870" w:type="dxa"/>
            <w:tcBorders>
              <w:left w:val="single" w:color="auto" w:sz="4" w:space="0"/>
            </w:tcBorders>
            <w:vAlign w:val="center"/>
          </w:tcPr>
          <w:p w14:paraId="633A210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211AADD">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1DA2B109">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F80BD0A">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1.要求采用PPR发泡保温管及不锈钢管。</w:t>
            </w:r>
          </w:p>
          <w:p w14:paraId="7B498DB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▲2.与原有水箱焊接处必须采用不锈钢管。</w:t>
            </w:r>
          </w:p>
          <w:p w14:paraId="41F941E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3.其余管道采用PPR发泡保温管：内管PPR热水管道、中层聚氨酯发泡保温层、外层：PVC排水管，整体发泡成品管，不接受现场发泡。</w:t>
            </w:r>
          </w:p>
          <w:p w14:paraId="3AC2B46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▲4.所有管道连接部分采用的配件（水过滤器、弯头、三通、直接和法兰等）材质必须符合国家相关质量标准要求。</w:t>
            </w:r>
          </w:p>
        </w:tc>
      </w:tr>
      <w:tr w14:paraId="46C7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right w:val="single" w:color="auto" w:sz="4" w:space="0"/>
            </w:tcBorders>
            <w:vAlign w:val="center"/>
          </w:tcPr>
          <w:p w14:paraId="7F97844E">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4</w:t>
            </w:r>
          </w:p>
        </w:tc>
        <w:tc>
          <w:tcPr>
            <w:tcW w:w="1781" w:type="dxa"/>
            <w:tcBorders>
              <w:left w:val="single" w:color="auto" w:sz="4" w:space="0"/>
              <w:right w:val="single" w:color="auto" w:sz="4" w:space="0"/>
            </w:tcBorders>
            <w:vAlign w:val="center"/>
          </w:tcPr>
          <w:p w14:paraId="7B923EC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综合控制柜</w:t>
            </w:r>
          </w:p>
        </w:tc>
        <w:tc>
          <w:tcPr>
            <w:tcW w:w="870" w:type="dxa"/>
            <w:tcBorders>
              <w:left w:val="single" w:color="auto" w:sz="4" w:space="0"/>
            </w:tcBorders>
            <w:vAlign w:val="center"/>
          </w:tcPr>
          <w:p w14:paraId="5BAB3FCC">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2662FB98">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3DA73092">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3E14FCA1">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1.控制柜：约1500mm（高）×约1000mm（宽）×约400mm（深），箱体采用冷轧镀锌钢板，内外喷漆，厚度≥1.2mm。</w:t>
            </w:r>
          </w:p>
          <w:p w14:paraId="2429D85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2.符合负载要求的总断路器、空气源机组独立断路器等。</w:t>
            </w:r>
          </w:p>
          <w:p w14:paraId="037CF4D9">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3.塑壳断路器、带漏电保护断路器、三相电能表、互感器、交流接触器、热过载继电器、时控器、液位继电器、温控器等电气元器件。</w:t>
            </w:r>
          </w:p>
          <w:p w14:paraId="666C16F6">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4.具有全自动智能控制系统。</w:t>
            </w:r>
          </w:p>
          <w:p w14:paraId="339A67DE">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5.具有过压、欠压、相序、缺相、漏电保护防雷击功能。</w:t>
            </w:r>
          </w:p>
          <w:p w14:paraId="43438D07">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6.具备缺水保护、过载、过流和电能计量等功能。</w:t>
            </w:r>
          </w:p>
          <w:p w14:paraId="251E0DCC">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7.可定时、定温补水及回水控制。</w:t>
            </w:r>
          </w:p>
          <w:p w14:paraId="1DD95F0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8.自动液位控制、温差控制、温度控制。</w:t>
            </w:r>
          </w:p>
          <w:p w14:paraId="351F7EFA">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9.设备运行可手动或自动任意切换功能。</w:t>
            </w:r>
          </w:p>
          <w:p w14:paraId="1BE2AC7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10.远程控制设备。</w:t>
            </w:r>
          </w:p>
          <w:p w14:paraId="552D802B">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11.与采购人原有系统能兼容使用（采购人原有系统于现场考察时了解）。</w:t>
            </w:r>
          </w:p>
        </w:tc>
      </w:tr>
      <w:tr w14:paraId="5C6B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3804B8B">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5</w:t>
            </w:r>
          </w:p>
        </w:tc>
        <w:tc>
          <w:tcPr>
            <w:tcW w:w="1781" w:type="dxa"/>
            <w:tcBorders>
              <w:left w:val="single" w:color="auto" w:sz="4" w:space="0"/>
              <w:right w:val="single" w:color="auto" w:sz="4" w:space="0"/>
            </w:tcBorders>
            <w:vAlign w:val="center"/>
          </w:tcPr>
          <w:p w14:paraId="5B7FF71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阀门配件</w:t>
            </w:r>
          </w:p>
        </w:tc>
        <w:tc>
          <w:tcPr>
            <w:tcW w:w="870" w:type="dxa"/>
            <w:tcBorders>
              <w:left w:val="single" w:color="auto" w:sz="4" w:space="0"/>
            </w:tcBorders>
            <w:vAlign w:val="center"/>
          </w:tcPr>
          <w:p w14:paraId="4A5D14B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190242AE">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5AFA2985">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08611C9">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花江校区B区学生公寓区设备安装</w:t>
            </w:r>
            <w:r>
              <w:rPr>
                <w:rFonts w:hint="eastAsia" w:ascii="宋体" w:hAnsi="宋体" w:cs="宋体"/>
                <w:color w:val="auto"/>
                <w:szCs w:val="21"/>
                <w:highlight w:val="none"/>
                <w:lang w:val="en-US" w:eastAsia="zh-CN"/>
              </w:rPr>
              <w:t>所需的</w:t>
            </w:r>
            <w:r>
              <w:rPr>
                <w:rFonts w:hint="eastAsia" w:ascii="宋体" w:hAnsi="宋体" w:cs="宋体"/>
                <w:color w:val="auto"/>
                <w:szCs w:val="21"/>
                <w:highlight w:val="none"/>
              </w:rPr>
              <w:t>阀门配件</w:t>
            </w:r>
            <w:r>
              <w:rPr>
                <w:rFonts w:hint="eastAsia" w:ascii="宋体" w:hAnsi="宋体" w:cs="宋体"/>
                <w:color w:val="auto"/>
                <w:szCs w:val="21"/>
                <w:highlight w:val="none"/>
                <w:lang w:eastAsia="zh-CN"/>
              </w:rPr>
              <w:t>，包含但不限于</w:t>
            </w:r>
            <w:r>
              <w:rPr>
                <w:rFonts w:hint="eastAsia" w:ascii="宋体" w:hAnsi="宋体" w:cs="宋体"/>
                <w:color w:val="auto"/>
                <w:szCs w:val="21"/>
                <w:highlight w:val="none"/>
                <w:lang w:val="en-US" w:eastAsia="zh-CN"/>
              </w:rPr>
              <w:t>所有电磁阀、法兰蝶阀、铜闸阀、Y 型过滤器、消声止回阀、PPR 截止阀、橡胶软接、远程压力表、PPR 钢型法兰片、有机玻璃液位观测器、约100×50×4mm镀锌角铁焊接水管支架、管箍、智能远传水表等。</w:t>
            </w:r>
          </w:p>
        </w:tc>
      </w:tr>
      <w:tr w14:paraId="2480E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09021107">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6</w:t>
            </w:r>
          </w:p>
        </w:tc>
        <w:tc>
          <w:tcPr>
            <w:tcW w:w="1781" w:type="dxa"/>
            <w:tcBorders>
              <w:left w:val="single" w:color="auto" w:sz="4" w:space="0"/>
              <w:right w:val="single" w:color="auto" w:sz="4" w:space="0"/>
            </w:tcBorders>
            <w:vAlign w:val="center"/>
          </w:tcPr>
          <w:p w14:paraId="2C8B9068">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电线电缆</w:t>
            </w:r>
          </w:p>
        </w:tc>
        <w:tc>
          <w:tcPr>
            <w:tcW w:w="870" w:type="dxa"/>
            <w:tcBorders>
              <w:left w:val="single" w:color="auto" w:sz="4" w:space="0"/>
            </w:tcBorders>
            <w:vAlign w:val="center"/>
          </w:tcPr>
          <w:p w14:paraId="0053507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3E0666FA">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414D3763">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CD6047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1.多股铜芯线，国标，1mm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-16mm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w:t>
            </w:r>
          </w:p>
          <w:p w14:paraId="12607783">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2.线管及配件规格ф20mm—ф50mm。</w:t>
            </w:r>
          </w:p>
          <w:p w14:paraId="53BF2D0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3.镀锌桥架、支架配件等。</w:t>
            </w:r>
          </w:p>
        </w:tc>
      </w:tr>
      <w:tr w14:paraId="69A2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F8AC08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7</w:t>
            </w:r>
          </w:p>
        </w:tc>
        <w:tc>
          <w:tcPr>
            <w:tcW w:w="1781" w:type="dxa"/>
            <w:tcBorders>
              <w:left w:val="single" w:color="auto" w:sz="4" w:space="0"/>
              <w:right w:val="single" w:color="auto" w:sz="4" w:space="0"/>
            </w:tcBorders>
            <w:vAlign w:val="center"/>
          </w:tcPr>
          <w:p w14:paraId="2452EC0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智能远程控制系统</w:t>
            </w:r>
          </w:p>
        </w:tc>
        <w:tc>
          <w:tcPr>
            <w:tcW w:w="870" w:type="dxa"/>
            <w:tcBorders>
              <w:left w:val="single" w:color="auto" w:sz="4" w:space="0"/>
            </w:tcBorders>
            <w:vAlign w:val="center"/>
          </w:tcPr>
          <w:p w14:paraId="3AB186BC">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102201E2">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7AD25E48">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软件和信息技术服务业</w:t>
            </w:r>
          </w:p>
        </w:tc>
        <w:tc>
          <w:tcPr>
            <w:tcW w:w="5042" w:type="dxa"/>
            <w:vAlign w:val="center"/>
          </w:tcPr>
          <w:p w14:paraId="2FAA288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1.通过手机或电脑监控：保温水箱水位、水箱热水温度、回水温度、水表读数、电表读数、单位能耗、变频增压供水压力、单台热泵故障报警，各设备运行状态。</w:t>
            </w:r>
          </w:p>
          <w:p w14:paraId="34B3B70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2.通过手机或电脑控制：热泵机组启停或开关、水箱温度任意设定调节。</w:t>
            </w:r>
          </w:p>
          <w:p w14:paraId="37F78B02">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通过手机或电脑可实时监测热泵机组的水箱温度、进出水温度、系统排气温度、系统防冻温度等运行参数；热泵机组压缩机、风机、四通阀、补水阀、循环水泵等部件运行状态；热泵机组过电流保护、高低压保护、电源相序保护、系统排气温度过高保护、系统防冻保护等保护报警。</w:t>
            </w:r>
          </w:p>
          <w:p w14:paraId="6B97BED1">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4.通过电脑可查询、打印系统在选择时间范围内的用电量、用水量使用情况，选择时间范围内可按时、天、周、月。</w:t>
            </w:r>
          </w:p>
          <w:p w14:paraId="2AE0C9CE">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▲5.智能远程控制系统正常使用年限至少</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val="en-US" w:eastAsia="zh-CN"/>
              </w:rPr>
              <w:t>年。</w:t>
            </w:r>
          </w:p>
        </w:tc>
      </w:tr>
      <w:tr w14:paraId="4FC0D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CA052F2">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81" w:type="dxa"/>
            <w:tcBorders>
              <w:left w:val="single" w:color="auto" w:sz="4" w:space="0"/>
              <w:right w:val="single" w:color="auto" w:sz="4" w:space="0"/>
            </w:tcBorders>
            <w:vAlign w:val="center"/>
          </w:tcPr>
          <w:p w14:paraId="5BC6B337">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设备材料运输和就位搬运安装</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5D4CF32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4906B3A6">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6F2279F2">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554A465C">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w:t>
            </w:r>
            <w:r>
              <w:rPr>
                <w:rFonts w:hint="eastAsia" w:ascii="宋体" w:hAnsi="宋体" w:cs="宋体"/>
                <w:bCs/>
                <w:color w:val="auto"/>
                <w:szCs w:val="21"/>
                <w:highlight w:val="none"/>
                <w:lang w:eastAsia="zh-CN"/>
              </w:rPr>
              <w:t>包含但不限于</w:t>
            </w:r>
            <w:r>
              <w:rPr>
                <w:rFonts w:hint="eastAsia" w:ascii="宋体" w:hAnsi="宋体" w:cs="宋体"/>
                <w:color w:val="auto"/>
                <w:szCs w:val="21"/>
                <w:highlight w:val="none"/>
                <w:lang w:val="en-US" w:eastAsia="zh-CN"/>
              </w:rPr>
              <w:t>长、短途运输，地面人工装卸，吊车吊运，设施、设备以及相关材料的人工就位搬运、安装（含原系统的兼容整改）及税金等，施工现场清理，垃圾外运，场地恢复等。</w:t>
            </w:r>
          </w:p>
        </w:tc>
      </w:tr>
      <w:tr w14:paraId="67D8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3C02FDB6">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81" w:type="dxa"/>
            <w:tcBorders>
              <w:left w:val="single" w:color="auto" w:sz="4" w:space="0"/>
              <w:right w:val="single" w:color="auto" w:sz="4" w:space="0"/>
            </w:tcBorders>
            <w:vAlign w:val="center"/>
          </w:tcPr>
          <w:p w14:paraId="503018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0605C5B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1ECDDC7A">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5E2BD601">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57DF8CC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原有热泵机组拆除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放置采购人指定校内地点。</w:t>
            </w:r>
          </w:p>
        </w:tc>
      </w:tr>
      <w:tr w14:paraId="5D24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26C9EEA9">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81" w:type="dxa"/>
            <w:tcBorders>
              <w:left w:val="single" w:color="auto" w:sz="4" w:space="0"/>
              <w:right w:val="single" w:color="auto" w:sz="4" w:space="0"/>
            </w:tcBorders>
            <w:vAlign w:val="center"/>
          </w:tcPr>
          <w:p w14:paraId="5E2A24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有故障机组维修更换换热器</w:t>
            </w:r>
          </w:p>
        </w:tc>
        <w:tc>
          <w:tcPr>
            <w:tcW w:w="870" w:type="dxa"/>
            <w:tcBorders>
              <w:left w:val="single" w:color="auto" w:sz="4" w:space="0"/>
            </w:tcBorders>
            <w:vAlign w:val="center"/>
          </w:tcPr>
          <w:p w14:paraId="1140B6B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694" w:type="dxa"/>
            <w:vAlign w:val="center"/>
          </w:tcPr>
          <w:p w14:paraId="3DB7BAA1">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86" w:type="dxa"/>
            <w:vAlign w:val="center"/>
          </w:tcPr>
          <w:p w14:paraId="5CAD816F">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5042" w:type="dxa"/>
            <w:vAlign w:val="center"/>
          </w:tcPr>
          <w:p w14:paraId="767741C7">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bCs/>
                <w:color w:val="auto"/>
                <w:szCs w:val="21"/>
                <w:highlight w:val="none"/>
              </w:rPr>
              <w:t>有故障机组维修更换换热器</w:t>
            </w:r>
            <w:r>
              <w:rPr>
                <w:rFonts w:hint="eastAsia" w:ascii="宋体" w:hAnsi="宋体" w:cs="宋体"/>
                <w:bCs/>
                <w:color w:val="auto"/>
                <w:szCs w:val="21"/>
                <w:highlight w:val="none"/>
                <w:lang w:eastAsia="zh-CN"/>
              </w:rPr>
              <w:t>，包含但不限于</w:t>
            </w:r>
            <w:r>
              <w:rPr>
                <w:rFonts w:hint="eastAsia" w:ascii="宋体" w:hAnsi="宋体" w:cs="宋体"/>
                <w:bCs/>
                <w:color w:val="auto"/>
                <w:szCs w:val="21"/>
                <w:highlight w:val="none"/>
              </w:rPr>
              <w:t>25P换热器、储液罐、过滤器、检测、加冷媒</w:t>
            </w:r>
            <w:r>
              <w:rPr>
                <w:rFonts w:hint="eastAsia" w:ascii="宋体" w:hAnsi="宋体" w:cs="宋体"/>
                <w:bCs/>
                <w:color w:val="auto"/>
                <w:szCs w:val="21"/>
                <w:highlight w:val="none"/>
                <w:lang w:val="en-US" w:eastAsia="zh-CN"/>
              </w:rPr>
              <w:t>等</w:t>
            </w:r>
          </w:p>
        </w:tc>
      </w:tr>
      <w:tr w14:paraId="532B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04E2E5C5">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81" w:type="dxa"/>
            <w:tcBorders>
              <w:left w:val="single" w:color="auto" w:sz="4" w:space="0"/>
              <w:right w:val="single" w:color="auto" w:sz="4" w:space="0"/>
            </w:tcBorders>
            <w:vAlign w:val="center"/>
          </w:tcPr>
          <w:p w14:paraId="6CD79B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p>
        </w:tc>
        <w:tc>
          <w:tcPr>
            <w:tcW w:w="870" w:type="dxa"/>
            <w:tcBorders>
              <w:left w:val="single" w:color="auto" w:sz="4" w:space="0"/>
            </w:tcBorders>
            <w:vAlign w:val="center"/>
          </w:tcPr>
          <w:p w14:paraId="4AB1F083">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4EEC269B">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05343F45">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1B981255">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w:t>
            </w:r>
            <w:r>
              <w:rPr>
                <w:rFonts w:hint="eastAsia"/>
                <w:b w:val="0"/>
                <w:bCs w:val="0"/>
                <w:color w:val="auto"/>
                <w:highlight w:val="none"/>
                <w:lang w:val="en-US" w:eastAsia="zh-CN"/>
              </w:rPr>
              <w:t>花江校区B区学生公寓区</w:t>
            </w:r>
            <w:r>
              <w:rPr>
                <w:rFonts w:hint="eastAsia" w:ascii="宋体" w:hAnsi="宋体" w:cs="宋体"/>
                <w:bCs/>
                <w:color w:val="auto"/>
                <w:szCs w:val="21"/>
                <w:highlight w:val="none"/>
              </w:rPr>
              <w:t>设备维护</w:t>
            </w:r>
            <w:r>
              <w:rPr>
                <w:rFonts w:hint="eastAsia" w:ascii="宋体" w:hAnsi="宋体" w:cs="宋体"/>
                <w:bCs/>
                <w:color w:val="auto"/>
                <w:szCs w:val="21"/>
                <w:highlight w:val="none"/>
                <w:lang w:eastAsia="zh-CN"/>
              </w:rPr>
              <w:t>服务，包含但不限于</w:t>
            </w:r>
            <w:r>
              <w:rPr>
                <w:rFonts w:hint="eastAsia" w:ascii="宋体" w:hAnsi="宋体" w:cs="宋体"/>
                <w:bCs/>
                <w:color w:val="auto"/>
                <w:szCs w:val="21"/>
                <w:highlight w:val="none"/>
              </w:rPr>
              <w:t>旧设备检修、</w:t>
            </w:r>
            <w:r>
              <w:rPr>
                <w:rFonts w:hint="eastAsia" w:ascii="宋体" w:hAnsi="宋体" w:cs="宋体"/>
                <w:bCs/>
                <w:color w:val="auto"/>
                <w:szCs w:val="21"/>
                <w:highlight w:val="none"/>
                <w:lang w:val="en-US" w:eastAsia="zh-CN"/>
              </w:rPr>
              <w:t>清洗、</w:t>
            </w:r>
            <w:r>
              <w:rPr>
                <w:rFonts w:hint="eastAsia" w:ascii="宋体" w:hAnsi="宋体" w:cs="宋体"/>
                <w:bCs/>
                <w:color w:val="auto"/>
                <w:szCs w:val="21"/>
                <w:highlight w:val="none"/>
              </w:rPr>
              <w:t>维护、 保养</w:t>
            </w:r>
            <w:r>
              <w:rPr>
                <w:rFonts w:hint="eastAsia" w:ascii="宋体" w:hAnsi="宋体" w:cs="宋体"/>
                <w:bCs/>
                <w:color w:val="auto"/>
                <w:szCs w:val="21"/>
                <w:highlight w:val="none"/>
                <w:lang w:val="en-US" w:eastAsia="zh-CN"/>
              </w:rPr>
              <w:t>等。</w:t>
            </w:r>
          </w:p>
        </w:tc>
      </w:tr>
      <w:tr w14:paraId="53A7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9798" w:type="dxa"/>
            <w:gridSpan w:val="6"/>
            <w:vAlign w:val="center"/>
          </w:tcPr>
          <w:p w14:paraId="2558342E">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b/>
                <w:bCs/>
                <w:color w:val="auto"/>
                <w:highlight w:val="none"/>
                <w:lang w:val="en-US" w:eastAsia="zh-CN"/>
              </w:rPr>
              <w:t>（二）花江校区D区学生公寓区</w:t>
            </w:r>
          </w:p>
        </w:tc>
      </w:tr>
      <w:tr w14:paraId="0A7B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870BF4F">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12</w:t>
            </w:r>
          </w:p>
        </w:tc>
        <w:tc>
          <w:tcPr>
            <w:tcW w:w="1781" w:type="dxa"/>
            <w:tcBorders>
              <w:left w:val="single" w:color="auto" w:sz="4" w:space="0"/>
              <w:right w:val="single" w:color="auto" w:sz="4" w:space="0"/>
            </w:tcBorders>
            <w:vAlign w:val="center"/>
          </w:tcPr>
          <w:p w14:paraId="09ED6F3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空气源热泵热水机</w:t>
            </w:r>
          </w:p>
        </w:tc>
        <w:tc>
          <w:tcPr>
            <w:tcW w:w="870" w:type="dxa"/>
            <w:tcBorders>
              <w:left w:val="single" w:color="auto" w:sz="4" w:space="0"/>
            </w:tcBorders>
            <w:vAlign w:val="center"/>
          </w:tcPr>
          <w:p w14:paraId="32355F58">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24</w:t>
            </w:r>
          </w:p>
        </w:tc>
        <w:tc>
          <w:tcPr>
            <w:tcW w:w="694" w:type="dxa"/>
            <w:vAlign w:val="center"/>
          </w:tcPr>
          <w:p w14:paraId="6EFE9C32">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37C785AD">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468B6383">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▲1．常温工况</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使用侧：进水温度15℃±0.2℃，出水温度55℃±0.2℃；热源侧：干球温度20℃±0.2℃，湿球温度15℃±0.2℃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；数据范围：</w:t>
            </w:r>
          </w:p>
          <w:p w14:paraId="66A1841D">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（1）制热量：≥42.0KW；</w:t>
            </w:r>
          </w:p>
          <w:p w14:paraId="3EB7EDDD">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（2）性能系数（COP）：≥4.64；</w:t>
            </w:r>
          </w:p>
          <w:p w14:paraId="2F9DB7AB">
            <w:pPr>
              <w:tabs>
                <w:tab w:val="left" w:pos="180"/>
                <w:tab w:val="left" w:pos="1620"/>
              </w:tabs>
              <w:adjustRightInd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（3）制热消耗功率：≤9.16KW。</w:t>
            </w:r>
          </w:p>
          <w:p w14:paraId="47CA3C8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rPr>
              <w:t>4）投标人于投标文件中必须提供所投</w:t>
            </w:r>
            <w:r>
              <w:rPr>
                <w:rFonts w:hint="eastAsia" w:ascii="宋体" w:hAnsi="宋体" w:cs="宋体"/>
                <w:b/>
                <w:bCs/>
                <w:color w:val="auto"/>
                <w:szCs w:val="21"/>
                <w:highlight w:val="none"/>
                <w:lang w:eastAsia="zh-CN"/>
              </w:rPr>
              <w:t>本项号标的</w:t>
            </w:r>
            <w:r>
              <w:rPr>
                <w:rFonts w:hint="eastAsia" w:ascii="宋体" w:hAnsi="宋体" w:cs="宋体"/>
                <w:b/>
                <w:bCs/>
                <w:color w:val="auto"/>
                <w:szCs w:val="21"/>
                <w:highlight w:val="none"/>
              </w:rPr>
              <w:t>在“中国能效标识网”中“备案公告查询”的“产品信息公告”截图[截图页面内容包括网址链接及完整的产品信息公告内容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内容包含本项“制热量、性能系数、制热消耗功率”的技术指标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b/>
                <w:bCs/>
                <w:color w:val="auto"/>
                <w:sz w:val="21"/>
                <w:szCs w:val="21"/>
                <w:highlight w:val="none"/>
              </w:rPr>
              <w:t>并加盖投标人</w:t>
            </w:r>
            <w:r>
              <w:rPr>
                <w:rFonts w:hint="eastAsia" w:ascii="宋体" w:hAnsi="宋体"/>
                <w:b/>
                <w:bCs/>
                <w:color w:val="auto"/>
                <w:sz w:val="21"/>
                <w:szCs w:val="21"/>
                <w:highlight w:val="none"/>
                <w:lang w:eastAsia="zh-CN"/>
              </w:rPr>
              <w:t>电子签章</w:t>
            </w:r>
            <w:r>
              <w:rPr>
                <w:rFonts w:hint="eastAsia" w:ascii="宋体" w:hAnsi="宋体"/>
                <w:b/>
                <w:bCs/>
                <w:color w:val="auto"/>
                <w:sz w:val="21"/>
                <w:szCs w:val="21"/>
                <w:highlight w:val="none"/>
              </w:rPr>
              <w:t>。投标人</w:t>
            </w:r>
            <w:r>
              <w:rPr>
                <w:rFonts w:hint="eastAsia" w:ascii="宋体" w:hAnsi="宋体"/>
                <w:b/>
                <w:bCs/>
                <w:color w:val="auto"/>
                <w:sz w:val="21"/>
                <w:szCs w:val="21"/>
                <w:highlight w:val="none"/>
                <w:lang w:eastAsia="zh-CN"/>
              </w:rPr>
              <w:t>投标文件中</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产品信息公告内容与投标人投标文件承诺不一致的，以产品信息公告内容为准</w:t>
            </w:r>
            <w:r>
              <w:rPr>
                <w:rFonts w:hint="eastAsia" w:ascii="宋体" w:hAnsi="宋体" w:cs="宋体"/>
                <w:b/>
                <w:bCs/>
                <w:color w:val="auto"/>
                <w:szCs w:val="21"/>
                <w:highlight w:val="none"/>
                <w:lang w:eastAsia="zh-CN"/>
              </w:rPr>
              <w:t>。</w:t>
            </w:r>
          </w:p>
          <w:p w14:paraId="72FFDA99">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2.低温工况</w:t>
            </w:r>
            <w:r>
              <w:rPr>
                <w:rFonts w:hint="eastAsia" w:ascii="宋体" w:hAnsi="宋体" w:cs="宋体"/>
                <w:color w:val="auto"/>
                <w:szCs w:val="21"/>
                <w:highlight w:val="none"/>
                <w:lang w:eastAsia="zh-CN"/>
              </w:rPr>
              <w:t>（</w:t>
            </w:r>
            <w:r>
              <w:rPr>
                <w:rFonts w:hint="eastAsia" w:ascii="宋体" w:hAnsi="宋体" w:cs="宋体"/>
                <w:color w:val="auto"/>
                <w:szCs w:val="21"/>
                <w:highlight w:val="none"/>
              </w:rPr>
              <w:t>使用侧：进水温度9℃±0.2℃，出水温度55℃±0.2℃；热源侧：干球温度7℃±0.2℃，湿球温度6℃±0.2℃</w:t>
            </w:r>
            <w:r>
              <w:rPr>
                <w:rFonts w:hint="eastAsia" w:ascii="宋体" w:hAnsi="宋体" w:cs="宋体"/>
                <w:color w:val="auto"/>
                <w:szCs w:val="21"/>
                <w:highlight w:val="none"/>
                <w:lang w:eastAsia="zh-CN"/>
              </w:rPr>
              <w:t>）</w:t>
            </w:r>
            <w:r>
              <w:rPr>
                <w:rFonts w:hint="eastAsia" w:ascii="宋体" w:hAnsi="宋体" w:cs="宋体"/>
                <w:color w:val="auto"/>
                <w:szCs w:val="21"/>
                <w:highlight w:val="none"/>
              </w:rPr>
              <w:t>；数据范围：</w:t>
            </w:r>
          </w:p>
          <w:p w14:paraId="2545D5B8">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（1）制热量：≥36.6KW；</w:t>
            </w:r>
          </w:p>
          <w:p w14:paraId="53F42E60">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（2）性能系数（COP）：≥4.0</w:t>
            </w:r>
            <w:r>
              <w:rPr>
                <w:rFonts w:hint="eastAsia" w:ascii="宋体" w:hAnsi="宋体" w:cs="宋体"/>
                <w:color w:val="auto"/>
                <w:szCs w:val="21"/>
                <w:highlight w:val="none"/>
                <w:lang w:eastAsia="zh-CN"/>
              </w:rPr>
              <w:t>；</w:t>
            </w:r>
          </w:p>
          <w:p w14:paraId="71C1AF5F">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（3）制热消耗功率：≤9.12KW。</w:t>
            </w:r>
          </w:p>
          <w:p w14:paraId="7CA6F6C0">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3.噪音：≤63dB（A）。</w:t>
            </w:r>
          </w:p>
          <w:p w14:paraId="0043A563">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常温</w:t>
            </w:r>
            <w:r>
              <w:rPr>
                <w:rFonts w:hint="eastAsia" w:ascii="宋体" w:hAnsi="宋体" w:cs="宋体"/>
                <w:color w:val="auto"/>
                <w:szCs w:val="21"/>
                <w:highlight w:val="none"/>
              </w:rPr>
              <w:t>产水量：≥900L/h。</w:t>
            </w:r>
          </w:p>
          <w:p w14:paraId="0B32185D">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5.额定循环水流量：≥7.</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m³/h。</w:t>
            </w:r>
          </w:p>
          <w:p w14:paraId="5AE44F6A">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6.额定出水温度：≥55℃。</w:t>
            </w:r>
          </w:p>
          <w:p w14:paraId="0FB727DE">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7.最高出水温度：≥60℃。</w:t>
            </w:r>
          </w:p>
          <w:p w14:paraId="210402E1">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8.常温工作电流：≤18.</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A。</w:t>
            </w:r>
          </w:p>
          <w:p w14:paraId="3E5A5A14">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9.最大工作电流：≤24.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A。</w:t>
            </w:r>
          </w:p>
          <w:p w14:paraId="3FA91C8E">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▲10.</w:t>
            </w:r>
            <w:r>
              <w:rPr>
                <w:rFonts w:hint="eastAsia" w:ascii="宋体" w:hAnsi="宋体" w:cs="宋体"/>
                <w:b/>
                <w:bCs/>
                <w:color w:val="auto"/>
                <w:szCs w:val="21"/>
                <w:highlight w:val="none"/>
                <w:lang w:val="en-US" w:eastAsia="zh-CN"/>
              </w:rPr>
              <w:t>机组质量</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290kg≤机组质量（净重质量）≤315kg。</w:t>
            </w:r>
          </w:p>
          <w:p w14:paraId="1BA36C09">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mm</w:t>
            </w:r>
            <w:r>
              <w:rPr>
                <w:rFonts w:hint="eastAsia" w:ascii="宋体" w:hAnsi="宋体" w:cs="宋体"/>
                <w:color w:val="auto"/>
                <w:szCs w:val="21"/>
                <w:highlight w:val="none"/>
                <w:lang w:eastAsia="zh-CN"/>
              </w:rPr>
              <w:t>）</w:t>
            </w:r>
            <w:r>
              <w:rPr>
                <w:rFonts w:hint="eastAsia" w:ascii="宋体" w:hAnsi="宋体" w:cs="宋体"/>
                <w:color w:val="auto"/>
                <w:szCs w:val="21"/>
                <w:highlight w:val="none"/>
              </w:rPr>
              <w:t>：长≤163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宽≤9</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；高≤11</w:t>
            </w:r>
            <w:r>
              <w:rPr>
                <w:rFonts w:hint="eastAsia" w:ascii="宋体" w:hAnsi="宋体" w:cs="宋体"/>
                <w:color w:val="auto"/>
                <w:szCs w:val="21"/>
                <w:highlight w:val="none"/>
                <w:lang w:val="en-US" w:eastAsia="zh-CN"/>
              </w:rPr>
              <w:t>60</w:t>
            </w:r>
            <w:r>
              <w:rPr>
                <w:rFonts w:hint="eastAsia"/>
                <w:color w:val="auto"/>
                <w:highlight w:val="none"/>
                <w:lang w:eastAsia="zh-CN"/>
              </w:rPr>
              <w:t>。</w:t>
            </w:r>
          </w:p>
          <w:p w14:paraId="52B2920B">
            <w:pPr>
              <w:tabs>
                <w:tab w:val="left" w:pos="180"/>
                <w:tab w:val="left" w:pos="1620"/>
              </w:tabs>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12.水侧压力损失：≤</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kPa</w:t>
            </w:r>
            <w:r>
              <w:rPr>
                <w:rFonts w:hint="eastAsia" w:ascii="宋体" w:hAnsi="宋体" w:cs="宋体"/>
                <w:color w:val="auto"/>
                <w:szCs w:val="21"/>
                <w:highlight w:val="none"/>
                <w:lang w:eastAsia="zh-CN"/>
              </w:rPr>
              <w:t>。</w:t>
            </w:r>
          </w:p>
          <w:p w14:paraId="56865488">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13.电源规格：380V 3N～50Hz。</w:t>
            </w:r>
          </w:p>
          <w:p w14:paraId="1015E6F1">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14.制冷剂：</w:t>
            </w:r>
            <w:r>
              <w:rPr>
                <w:rFonts w:hint="eastAsia" w:ascii="宋体" w:hAnsi="宋体" w:cs="宋体"/>
                <w:color w:val="auto"/>
                <w:szCs w:val="21"/>
                <w:highlight w:val="none"/>
                <w:lang w:eastAsia="zh-CN"/>
              </w:rPr>
              <w:t>参考或相当于</w:t>
            </w:r>
            <w:r>
              <w:rPr>
                <w:rFonts w:hint="eastAsia" w:ascii="宋体" w:hAnsi="宋体" w:cs="宋体"/>
                <w:color w:val="auto"/>
                <w:szCs w:val="21"/>
                <w:highlight w:val="none"/>
              </w:rPr>
              <w:t>R410A系列产品环保冷媒。</w:t>
            </w:r>
          </w:p>
          <w:p w14:paraId="2D4F140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注：投标人于投标文件中</w:t>
            </w:r>
            <w:r>
              <w:rPr>
                <w:rFonts w:hint="eastAsia" w:ascii="宋体" w:hAnsi="宋体" w:cs="宋体"/>
                <w:b/>
                <w:bCs/>
                <w:color w:val="auto"/>
                <w:szCs w:val="21"/>
                <w:highlight w:val="none"/>
              </w:rPr>
              <w:t>提供</w:t>
            </w:r>
            <w:r>
              <w:rPr>
                <w:rFonts w:hint="eastAsia" w:ascii="宋体" w:hAnsi="宋体" w:cs="宋体"/>
                <w:b/>
                <w:bCs/>
                <w:color w:val="auto"/>
                <w:szCs w:val="21"/>
                <w:highlight w:val="none"/>
                <w:lang w:eastAsia="zh-CN"/>
              </w:rPr>
              <w:t>所投本项号标的</w:t>
            </w:r>
            <w:r>
              <w:rPr>
                <w:rFonts w:hint="eastAsia" w:ascii="宋体" w:hAnsi="宋体" w:cs="宋体"/>
                <w:b/>
                <w:bCs/>
                <w:color w:val="auto"/>
                <w:szCs w:val="21"/>
                <w:highlight w:val="none"/>
              </w:rPr>
              <w:t>由国家认可的第三方检测机构出具的</w:t>
            </w:r>
            <w:r>
              <w:rPr>
                <w:rFonts w:hint="eastAsia" w:ascii="宋体" w:hAnsi="宋体" w:cs="宋体"/>
                <w:b/>
                <w:bCs/>
                <w:color w:val="auto"/>
                <w:szCs w:val="21"/>
                <w:highlight w:val="none"/>
                <w:lang w:eastAsia="zh-CN"/>
              </w:rPr>
              <w:t>满足以上第</w:t>
            </w:r>
            <w:r>
              <w:rPr>
                <w:rFonts w:hint="eastAsia" w:ascii="宋体" w:hAnsi="宋体" w:cs="宋体"/>
                <w:b/>
                <w:bCs/>
                <w:color w:val="auto"/>
                <w:szCs w:val="21"/>
                <w:highlight w:val="none"/>
                <w:lang w:val="en-US" w:eastAsia="zh-CN"/>
              </w:rPr>
              <w:t>2-14项号技术参数的</w:t>
            </w:r>
            <w:r>
              <w:rPr>
                <w:rFonts w:hint="eastAsia" w:ascii="宋体" w:hAnsi="宋体" w:cs="宋体"/>
                <w:b/>
                <w:bCs/>
                <w:color w:val="auto"/>
                <w:szCs w:val="21"/>
                <w:highlight w:val="none"/>
              </w:rPr>
              <w:t>检验报告</w:t>
            </w:r>
            <w:r>
              <w:rPr>
                <w:rFonts w:hint="eastAsia" w:ascii="宋体" w:hAnsi="宋体" w:cs="宋体"/>
                <w:b/>
                <w:bCs/>
                <w:color w:val="auto"/>
                <w:szCs w:val="21"/>
                <w:highlight w:val="none"/>
                <w:lang w:val="en-US" w:eastAsia="zh-CN"/>
              </w:rPr>
              <w:t>复印件证明</w:t>
            </w:r>
            <w:r>
              <w:rPr>
                <w:rFonts w:hint="eastAsia" w:ascii="宋体" w:hAnsi="宋体" w:cs="宋体"/>
                <w:b/>
                <w:bCs/>
                <w:color w:val="auto"/>
                <w:szCs w:val="21"/>
                <w:highlight w:val="none"/>
                <w:lang w:eastAsia="zh-CN"/>
              </w:rPr>
              <w:t>，加盖投标人电子签章。</w:t>
            </w:r>
          </w:p>
          <w:p w14:paraId="58FBCFAF">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一级能效产品</w:t>
            </w:r>
            <w:r>
              <w:rPr>
                <w:rFonts w:hint="eastAsia" w:ascii="宋体" w:hAnsi="宋体" w:cs="宋体"/>
                <w:color w:val="auto"/>
                <w:szCs w:val="21"/>
                <w:highlight w:val="none"/>
              </w:rPr>
              <w:t>。</w:t>
            </w:r>
          </w:p>
          <w:p w14:paraId="67AA8E05">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16.适应环境温度：-15℃～45℃。</w:t>
            </w:r>
          </w:p>
          <w:p w14:paraId="2225EB3C">
            <w:pPr>
              <w:tabs>
                <w:tab w:val="left" w:pos="180"/>
                <w:tab w:val="left" w:pos="1620"/>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17.机组为顶吹风。（蒸发器结构形式：</w:t>
            </w:r>
            <w:r>
              <w:rPr>
                <w:rFonts w:hint="eastAsia" w:ascii="宋体" w:hAnsi="宋体" w:cs="宋体"/>
                <w:color w:val="auto"/>
                <w:szCs w:val="21"/>
                <w:highlight w:val="none"/>
                <w:lang w:val="en-US" w:eastAsia="zh-CN"/>
              </w:rPr>
              <w:t>平板式</w:t>
            </w:r>
            <w:r>
              <w:rPr>
                <w:rFonts w:hint="eastAsia" w:ascii="宋体" w:hAnsi="宋体" w:cs="宋体"/>
                <w:color w:val="auto"/>
                <w:szCs w:val="21"/>
                <w:highlight w:val="none"/>
              </w:rPr>
              <w:t>。）</w:t>
            </w:r>
          </w:p>
          <w:p w14:paraId="6D56E677">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18.采用全封闭涡旋式压缩机，机组水换热器采用同轴套管式换热器，除霜方式为智能除霜</w:t>
            </w:r>
            <w:r>
              <w:rPr>
                <w:rFonts w:hint="eastAsia" w:ascii="宋体" w:hAnsi="宋体" w:cs="宋体"/>
                <w:color w:val="auto"/>
                <w:szCs w:val="21"/>
                <w:highlight w:val="none"/>
                <w:lang w:eastAsia="zh-CN"/>
              </w:rPr>
              <w:t>（或化霜）</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具有“化霜功能”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b/>
                <w:bCs/>
                <w:color w:val="auto"/>
                <w:sz w:val="21"/>
                <w:szCs w:val="21"/>
                <w:highlight w:val="none"/>
                <w:lang w:eastAsia="zh-CN"/>
              </w:rPr>
              <w:t>。</w:t>
            </w:r>
          </w:p>
          <w:p w14:paraId="5EB7E9C3">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19.</w:t>
            </w:r>
            <w:r>
              <w:rPr>
                <w:rFonts w:hint="eastAsia" w:ascii="宋体" w:hAnsi="宋体" w:cs="宋体"/>
                <w:color w:val="auto"/>
                <w:szCs w:val="21"/>
                <w:highlight w:val="none"/>
                <w:lang w:eastAsia="zh-CN"/>
              </w:rPr>
              <w:t>主要功能：</w:t>
            </w:r>
          </w:p>
          <w:p w14:paraId="27DC176F">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①</w:t>
            </w:r>
            <w:r>
              <w:rPr>
                <w:rFonts w:hint="eastAsia" w:ascii="宋体" w:hAnsi="宋体" w:cs="宋体"/>
                <w:color w:val="auto"/>
                <w:szCs w:val="21"/>
                <w:highlight w:val="none"/>
              </w:rPr>
              <w:t>机组控制器为智能控制仪，可对蓄热循环泵、压缩机、风机、化霜器、辅助电热器、补水泵、回水阀的控制，同时对键盘、显示器进行管理并对输入信号进行采样，查询各设备的工作状态、以及故障分析和报警。</w:t>
            </w:r>
          </w:p>
          <w:p w14:paraId="5522776C">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②</w:t>
            </w:r>
            <w:r>
              <w:rPr>
                <w:rFonts w:hint="eastAsia" w:ascii="宋体" w:hAnsi="宋体" w:cs="宋体"/>
                <w:color w:val="auto"/>
                <w:szCs w:val="21"/>
                <w:highlight w:val="none"/>
              </w:rPr>
              <w:t>可显示环境温度、进水温度、水箱温度；具有电源逆、缺相、漏电</w:t>
            </w:r>
            <w:r>
              <w:rPr>
                <w:rFonts w:hint="eastAsia" w:ascii="宋体" w:hAnsi="宋体" w:cs="宋体"/>
                <w:color w:val="auto"/>
                <w:szCs w:val="21"/>
                <w:highlight w:val="none"/>
                <w:lang w:eastAsia="zh-CN"/>
              </w:rPr>
              <w:t>（或电源）</w:t>
            </w:r>
            <w:r>
              <w:rPr>
                <w:rFonts w:hint="eastAsia" w:ascii="宋体" w:hAnsi="宋体" w:cs="宋体"/>
                <w:color w:val="auto"/>
                <w:szCs w:val="21"/>
                <w:highlight w:val="none"/>
              </w:rPr>
              <w:t>保护及缺水保护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具有“漏电（或电源）保护”</w:t>
            </w:r>
            <w:r>
              <w:rPr>
                <w:rFonts w:hint="eastAsia" w:ascii="宋体" w:hAnsi="宋体" w:cs="宋体"/>
                <w:b/>
                <w:bCs/>
                <w:strike w:val="0"/>
                <w:dstrike w:val="0"/>
                <w:color w:val="auto"/>
                <w:sz w:val="21"/>
                <w:szCs w:val="21"/>
                <w:highlight w:val="none"/>
                <w:lang w:eastAsia="zh-CN"/>
              </w:rPr>
              <w:t>功能</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cs="宋体"/>
                <w:color w:val="auto"/>
                <w:szCs w:val="21"/>
                <w:highlight w:val="none"/>
                <w:lang w:eastAsia="zh-CN"/>
              </w:rPr>
              <w:t>。</w:t>
            </w:r>
          </w:p>
          <w:p w14:paraId="55342432">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lang w:eastAsia="zh-CN"/>
              </w:rPr>
              <w:t>③</w:t>
            </w:r>
            <w:r>
              <w:rPr>
                <w:rFonts w:hint="eastAsia" w:ascii="宋体" w:hAnsi="宋体" w:eastAsia="宋体" w:cs="宋体"/>
                <w:color w:val="auto"/>
                <w:sz w:val="21"/>
                <w:szCs w:val="21"/>
                <w:highlight w:val="none"/>
              </w:rPr>
              <w:t>具有压缩机高、低压力保护及压缩机排气过热或过温保护</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投标人</w:t>
            </w:r>
            <w:r>
              <w:rPr>
                <w:rFonts w:hint="eastAsia" w:ascii="宋体" w:hAnsi="宋体" w:eastAsia="宋体" w:cs="宋体"/>
                <w:b/>
                <w:bCs/>
                <w:strike w:val="0"/>
                <w:dstrike w:val="0"/>
                <w:color w:val="auto"/>
                <w:sz w:val="21"/>
                <w:szCs w:val="21"/>
                <w:highlight w:val="none"/>
                <w:lang w:eastAsia="zh-CN"/>
              </w:rPr>
              <w:t>于投标文件中</w:t>
            </w:r>
            <w:r>
              <w:rPr>
                <w:rFonts w:hint="eastAsia" w:ascii="宋体" w:hAnsi="宋体" w:eastAsia="宋体" w:cs="宋体"/>
                <w:b/>
                <w:bCs/>
                <w:strike w:val="0"/>
                <w:dstrike w:val="0"/>
                <w:color w:val="auto"/>
                <w:sz w:val="21"/>
                <w:szCs w:val="21"/>
                <w:highlight w:val="none"/>
              </w:rPr>
              <w:t>提供所</w:t>
            </w:r>
            <w:r>
              <w:rPr>
                <w:rFonts w:hint="eastAsia" w:ascii="宋体" w:hAnsi="宋体" w:eastAsia="宋体" w:cs="宋体"/>
                <w:b/>
                <w:bCs/>
                <w:strike w:val="0"/>
                <w:dstrike w:val="0"/>
                <w:color w:val="auto"/>
                <w:sz w:val="21"/>
                <w:szCs w:val="21"/>
                <w:highlight w:val="none"/>
                <w:lang w:eastAsia="zh-CN"/>
              </w:rPr>
              <w:t>投本项号标的</w:t>
            </w:r>
            <w:r>
              <w:rPr>
                <w:rFonts w:hint="eastAsia" w:ascii="宋体" w:hAnsi="宋体" w:eastAsia="宋体" w:cs="宋体"/>
                <w:b/>
                <w:bCs/>
                <w:strike w:val="0"/>
                <w:dstrike w:val="0"/>
                <w:color w:val="auto"/>
                <w:sz w:val="21"/>
                <w:szCs w:val="21"/>
                <w:highlight w:val="none"/>
              </w:rPr>
              <w:t>具有“过热或过温保护”</w:t>
            </w:r>
            <w:r>
              <w:rPr>
                <w:rFonts w:hint="eastAsia" w:ascii="宋体" w:hAnsi="宋体" w:eastAsia="宋体" w:cs="宋体"/>
                <w:b/>
                <w:bCs/>
                <w:strike w:val="0"/>
                <w:dstrike w:val="0"/>
                <w:color w:val="auto"/>
                <w:sz w:val="21"/>
                <w:szCs w:val="21"/>
                <w:highlight w:val="none"/>
                <w:lang w:eastAsia="zh-CN"/>
              </w:rPr>
              <w:t>的</w:t>
            </w:r>
            <w:r>
              <w:rPr>
                <w:rFonts w:hint="eastAsia" w:ascii="宋体" w:hAnsi="宋体" w:eastAsia="宋体" w:cs="宋体"/>
                <w:b/>
                <w:bCs/>
                <w:strike w:val="0"/>
                <w:dstrike w:val="0"/>
                <w:color w:val="auto"/>
                <w:sz w:val="21"/>
                <w:szCs w:val="21"/>
                <w:highlight w:val="none"/>
              </w:rPr>
              <w:t>有效证明材料复印件（有效证明材料可以是</w:t>
            </w:r>
            <w:r>
              <w:rPr>
                <w:rFonts w:hint="eastAsia" w:ascii="宋体" w:hAnsi="宋体" w:eastAsia="宋体" w:cs="宋体"/>
                <w:b/>
                <w:bCs/>
                <w:strike w:val="0"/>
                <w:dstrike w:val="0"/>
                <w:color w:val="auto"/>
                <w:sz w:val="21"/>
                <w:szCs w:val="21"/>
                <w:highlight w:val="none"/>
                <w:lang w:eastAsia="zh-CN"/>
              </w:rPr>
              <w:t>由</w:t>
            </w:r>
            <w:r>
              <w:rPr>
                <w:rFonts w:hint="eastAsia" w:ascii="宋体" w:hAnsi="宋体" w:eastAsia="宋体" w:cs="宋体"/>
                <w:b/>
                <w:bCs/>
                <w:strike w:val="0"/>
                <w:dstrike w:val="0"/>
                <w:color w:val="auto"/>
                <w:sz w:val="21"/>
                <w:szCs w:val="21"/>
                <w:highlight w:val="none"/>
              </w:rPr>
              <w:t>国家认可的第三方检测机构</w:t>
            </w:r>
            <w:r>
              <w:rPr>
                <w:rFonts w:hint="eastAsia" w:ascii="宋体" w:hAnsi="宋体" w:eastAsia="宋体" w:cs="宋体"/>
                <w:b/>
                <w:bCs/>
                <w:strike w:val="0"/>
                <w:dstrike w:val="0"/>
                <w:color w:val="auto"/>
                <w:sz w:val="21"/>
                <w:szCs w:val="21"/>
                <w:highlight w:val="none"/>
                <w:lang w:eastAsia="zh-CN"/>
              </w:rPr>
              <w:t>出具的</w:t>
            </w:r>
            <w:r>
              <w:rPr>
                <w:rFonts w:hint="eastAsia" w:ascii="宋体" w:hAnsi="宋体" w:eastAsia="宋体" w:cs="宋体"/>
                <w:b/>
                <w:bCs/>
                <w:strike w:val="0"/>
                <w:dstrike w:val="0"/>
                <w:color w:val="auto"/>
                <w:sz w:val="21"/>
                <w:szCs w:val="21"/>
                <w:highlight w:val="none"/>
              </w:rPr>
              <w:t>检测报告</w:t>
            </w:r>
            <w:r>
              <w:rPr>
                <w:rFonts w:hint="eastAsia" w:ascii="宋体" w:hAnsi="宋体" w:eastAsia="宋体" w:cs="宋体"/>
                <w:b/>
                <w:bCs/>
                <w:strike w:val="0"/>
                <w:dstrike w:val="0"/>
                <w:color w:val="auto"/>
                <w:sz w:val="21"/>
                <w:szCs w:val="21"/>
                <w:highlight w:val="none"/>
                <w:lang w:eastAsia="zh-CN"/>
              </w:rPr>
              <w:t>复印件</w:t>
            </w:r>
            <w:r>
              <w:rPr>
                <w:rFonts w:hint="eastAsia" w:ascii="宋体" w:hAnsi="宋体" w:cs="宋体"/>
                <w:b/>
                <w:bCs/>
                <w:strike w:val="0"/>
                <w:dstrike w:val="0"/>
                <w:color w:val="auto"/>
                <w:sz w:val="21"/>
                <w:szCs w:val="21"/>
                <w:highlight w:val="none"/>
                <w:lang w:eastAsia="zh-CN"/>
              </w:rPr>
              <w:t>或第三方机构出具的</w:t>
            </w:r>
            <w:r>
              <w:rPr>
                <w:rFonts w:hint="eastAsia" w:ascii="宋体" w:hAnsi="宋体" w:eastAsia="宋体" w:cs="宋体"/>
                <w:b/>
                <w:bCs/>
                <w:strike w:val="0"/>
                <w:dstrike w:val="0"/>
                <w:color w:val="auto"/>
                <w:sz w:val="21"/>
                <w:szCs w:val="21"/>
                <w:highlight w:val="none"/>
              </w:rPr>
              <w:t>具有相应功能的相关证书</w:t>
            </w:r>
            <w:r>
              <w:rPr>
                <w:rFonts w:hint="eastAsia" w:ascii="宋体" w:hAnsi="宋体" w:cs="宋体"/>
                <w:b/>
                <w:bCs/>
                <w:strike w:val="0"/>
                <w:dstrike w:val="0"/>
                <w:color w:val="auto"/>
                <w:sz w:val="21"/>
                <w:szCs w:val="21"/>
                <w:highlight w:val="none"/>
                <w:lang w:eastAsia="zh-CN"/>
              </w:rPr>
              <w:t>等</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eastAsia="zh-CN"/>
              </w:rPr>
              <w:t>，加盖投标人电子签章</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color w:val="auto"/>
                <w:sz w:val="21"/>
                <w:szCs w:val="21"/>
                <w:highlight w:val="none"/>
                <w:lang w:eastAsia="zh-CN"/>
              </w:rPr>
              <w:t>。</w:t>
            </w:r>
          </w:p>
          <w:p w14:paraId="4627320A">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④</w:t>
            </w:r>
            <w:r>
              <w:rPr>
                <w:rFonts w:hint="eastAsia" w:ascii="宋体" w:hAnsi="宋体" w:cs="宋体"/>
                <w:color w:val="auto"/>
                <w:szCs w:val="21"/>
                <w:highlight w:val="none"/>
              </w:rPr>
              <w:t>机组具有故障自检功能，并设有显示故障代码报警、机组的参数及工作状态，一旦发生故障，就自动显示报警参数、状态。</w:t>
            </w:r>
          </w:p>
          <w:p w14:paraId="4CB41E70">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20.机组自配的控制系统配有标准的通讯接口，配置有网络端口，具有远程监控功能；可实现设备远程故障报警，授权后可实现远程对设备参数信息查看及修改。</w:t>
            </w:r>
          </w:p>
          <w:p w14:paraId="2B838E31">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21.空气源热泵控制系统支持手机等设备智能控制。</w:t>
            </w:r>
          </w:p>
          <w:p w14:paraId="1CD5F0CD">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360" w:lineRule="exact"/>
              <w:jc w:val="left"/>
              <w:textAlignment w:val="auto"/>
              <w:rPr>
                <w:rFonts w:hint="default" w:eastAsia="宋体"/>
                <w:color w:val="auto"/>
                <w:highlight w:val="none"/>
                <w:lang w:val="en-US" w:eastAsia="zh-CN"/>
              </w:rPr>
            </w:pPr>
            <w:r>
              <w:rPr>
                <w:rFonts w:hint="eastAsia" w:ascii="宋体" w:hAnsi="宋体" w:cs="宋体"/>
                <w:b/>
                <w:bCs/>
                <w:color w:val="auto"/>
                <w:szCs w:val="21"/>
                <w:highlight w:val="none"/>
                <w:lang w:val="en-US" w:eastAsia="zh-CN"/>
              </w:rPr>
              <w:t>▲22.为方便采购人对设备的统一管理，投标人所投本项号标的必须与所投第1项号标的“空气源热泵热水机”为同一生产厂家生产的产品。</w:t>
            </w:r>
          </w:p>
        </w:tc>
      </w:tr>
      <w:tr w14:paraId="361A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AB188F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13</w:t>
            </w:r>
          </w:p>
        </w:tc>
        <w:tc>
          <w:tcPr>
            <w:tcW w:w="1781" w:type="dxa"/>
            <w:tcBorders>
              <w:left w:val="single" w:color="auto" w:sz="4" w:space="0"/>
              <w:right w:val="single" w:color="auto" w:sz="4" w:space="0"/>
            </w:tcBorders>
            <w:vAlign w:val="center"/>
          </w:tcPr>
          <w:p w14:paraId="360EA91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热泵循环</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rPr>
              <w:t>泵</w:t>
            </w:r>
          </w:p>
        </w:tc>
        <w:tc>
          <w:tcPr>
            <w:tcW w:w="870" w:type="dxa"/>
            <w:tcBorders>
              <w:left w:val="single" w:color="auto" w:sz="4" w:space="0"/>
            </w:tcBorders>
            <w:vAlign w:val="center"/>
          </w:tcPr>
          <w:p w14:paraId="7D00CACF">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24</w:t>
            </w:r>
          </w:p>
        </w:tc>
        <w:tc>
          <w:tcPr>
            <w:tcW w:w="694" w:type="dxa"/>
            <w:vAlign w:val="center"/>
          </w:tcPr>
          <w:p w14:paraId="667E9A3D">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台</w:t>
            </w:r>
          </w:p>
        </w:tc>
        <w:tc>
          <w:tcPr>
            <w:tcW w:w="686" w:type="dxa"/>
            <w:vAlign w:val="center"/>
          </w:tcPr>
          <w:p w14:paraId="46CD975E">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5FF03573">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1.额定输入功率：N≤0.75KW。</w:t>
            </w:r>
          </w:p>
          <w:p w14:paraId="6E30D47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2.额定扬程：H≥16m。</w:t>
            </w:r>
          </w:p>
          <w:p w14:paraId="793E33FD">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3.额定流量：Q≥8m</w:t>
            </w:r>
            <w:r>
              <w:rPr>
                <w:rFonts w:hint="eastAsia" w:ascii="宋体" w:hAnsi="宋体" w:cs="宋体"/>
                <w:color w:val="auto"/>
                <w:szCs w:val="21"/>
                <w:highlight w:val="none"/>
                <w:vertAlign w:val="superscript"/>
                <w:lang w:val="en-US" w:eastAsia="zh-CN"/>
              </w:rPr>
              <w:t>3</w:t>
            </w:r>
            <w:r>
              <w:rPr>
                <w:rFonts w:hint="eastAsia" w:ascii="宋体" w:hAnsi="宋体" w:cs="宋体"/>
                <w:color w:val="auto"/>
                <w:szCs w:val="21"/>
                <w:highlight w:val="none"/>
                <w:lang w:val="en-US" w:eastAsia="zh-CN"/>
              </w:rPr>
              <w:t>/h。</w:t>
            </w:r>
          </w:p>
        </w:tc>
      </w:tr>
      <w:tr w14:paraId="414B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8C4146F">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14</w:t>
            </w:r>
          </w:p>
        </w:tc>
        <w:tc>
          <w:tcPr>
            <w:tcW w:w="1781" w:type="dxa"/>
            <w:tcBorders>
              <w:left w:val="single" w:color="auto" w:sz="4" w:space="0"/>
              <w:right w:val="single" w:color="auto" w:sz="4" w:space="0"/>
            </w:tcBorders>
            <w:vAlign w:val="center"/>
          </w:tcPr>
          <w:p w14:paraId="52136084">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热水管</w:t>
            </w:r>
            <w:r>
              <w:rPr>
                <w:rFonts w:hint="eastAsia" w:ascii="宋体" w:hAnsi="宋体" w:cs="宋体"/>
                <w:color w:val="auto"/>
                <w:szCs w:val="21"/>
                <w:highlight w:val="none"/>
                <w:lang w:val="en-US" w:eastAsia="zh-CN"/>
              </w:rPr>
              <w:t>及配件</w:t>
            </w:r>
          </w:p>
        </w:tc>
        <w:tc>
          <w:tcPr>
            <w:tcW w:w="870" w:type="dxa"/>
            <w:tcBorders>
              <w:left w:val="single" w:color="auto" w:sz="4" w:space="0"/>
            </w:tcBorders>
            <w:vAlign w:val="center"/>
          </w:tcPr>
          <w:p w14:paraId="7E9A7D5A">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24188212">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016224C6">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3B2F33E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1.要求采用PPR发泡保温管及不锈钢管。</w:t>
            </w:r>
          </w:p>
          <w:p w14:paraId="4EBC7607">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▲2.与原有水箱焊接处必须采用不锈钢管。</w:t>
            </w:r>
          </w:p>
          <w:p w14:paraId="4F4C5B30">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3.其余管道采用PPR发泡保温管：内管PPR热水管道、中层聚氨酯发泡保温层、外层：PVC排水管，整体发泡成品管，不接受现场发泡。</w:t>
            </w:r>
          </w:p>
          <w:p w14:paraId="06746DD1">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▲4.所有管道连接部分采用的配件（水过滤器、弯头、三通、直接和法兰等）材质必须符合国家相关质量标准要求。</w:t>
            </w:r>
          </w:p>
        </w:tc>
      </w:tr>
      <w:tr w14:paraId="0426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E636E93">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15</w:t>
            </w:r>
          </w:p>
        </w:tc>
        <w:tc>
          <w:tcPr>
            <w:tcW w:w="1781" w:type="dxa"/>
            <w:tcBorders>
              <w:left w:val="single" w:color="auto" w:sz="4" w:space="0"/>
              <w:right w:val="single" w:color="auto" w:sz="4" w:space="0"/>
            </w:tcBorders>
            <w:vAlign w:val="center"/>
          </w:tcPr>
          <w:p w14:paraId="2E669D91">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综合控制柜</w:t>
            </w:r>
          </w:p>
        </w:tc>
        <w:tc>
          <w:tcPr>
            <w:tcW w:w="870" w:type="dxa"/>
            <w:tcBorders>
              <w:left w:val="single" w:color="auto" w:sz="4" w:space="0"/>
            </w:tcBorders>
            <w:vAlign w:val="center"/>
          </w:tcPr>
          <w:p w14:paraId="3B85879A">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F74FBE9">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套</w:t>
            </w:r>
          </w:p>
        </w:tc>
        <w:tc>
          <w:tcPr>
            <w:tcW w:w="686" w:type="dxa"/>
            <w:vAlign w:val="center"/>
          </w:tcPr>
          <w:p w14:paraId="0776B34D">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6EF297EB">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1.控制柜：约1500mm（高）×约1000mm（宽）×约400mm（深），箱体采用冷轧镀锌钢板，内外喷漆，厚度≥1.2mm。</w:t>
            </w:r>
          </w:p>
          <w:p w14:paraId="754F2A9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2.符合负载要求的总断路器、空气源机组独立断路器等。</w:t>
            </w:r>
          </w:p>
          <w:p w14:paraId="7D02506A">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3.塑壳断路器、带漏电保护断路器、三相电能表、互感器、交流接触器、热过载继电器、时控器、液位继电器、温控器等电气元器件。</w:t>
            </w:r>
          </w:p>
          <w:p w14:paraId="5C450915">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4.具有全自动智能控制系统。</w:t>
            </w:r>
          </w:p>
          <w:p w14:paraId="38DD9C46">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5.具有过压、欠压、相序、缺相、漏电保护防雷击功能。</w:t>
            </w:r>
          </w:p>
          <w:p w14:paraId="10C4C26B">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6.具备缺水保护、过载、过流和电能计量等功能。</w:t>
            </w:r>
          </w:p>
          <w:p w14:paraId="338D796E">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7.可定时、定温补水及回水控制。</w:t>
            </w:r>
          </w:p>
          <w:p w14:paraId="7C271B7F">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8.自动液位控制、温差控制、温度控制。</w:t>
            </w:r>
          </w:p>
          <w:p w14:paraId="2D1C3E86">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9.设备运行可手动或自动任意切换功能。</w:t>
            </w:r>
          </w:p>
          <w:p w14:paraId="30464217">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10.远程控制设备。</w:t>
            </w:r>
          </w:p>
          <w:p w14:paraId="696B2768">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11.与采购人原有系统能兼容使用（采购人原有系统于现场考察时了解）。</w:t>
            </w:r>
          </w:p>
        </w:tc>
      </w:tr>
      <w:tr w14:paraId="742A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6E51C5DD">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16</w:t>
            </w:r>
          </w:p>
        </w:tc>
        <w:tc>
          <w:tcPr>
            <w:tcW w:w="1781" w:type="dxa"/>
            <w:tcBorders>
              <w:left w:val="single" w:color="auto" w:sz="4" w:space="0"/>
              <w:right w:val="single" w:color="auto" w:sz="4" w:space="0"/>
            </w:tcBorders>
            <w:vAlign w:val="center"/>
          </w:tcPr>
          <w:p w14:paraId="20612AA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阀门配件</w:t>
            </w:r>
          </w:p>
        </w:tc>
        <w:tc>
          <w:tcPr>
            <w:tcW w:w="870" w:type="dxa"/>
            <w:tcBorders>
              <w:left w:val="single" w:color="auto" w:sz="4" w:space="0"/>
            </w:tcBorders>
            <w:vAlign w:val="center"/>
          </w:tcPr>
          <w:p w14:paraId="16E9F0D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472808BD">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558ACF87">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EE34EA3">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完成涉及花江校区D区学生公寓区设备安装所需</w:t>
            </w:r>
            <w:r>
              <w:rPr>
                <w:rFonts w:hint="eastAsia" w:ascii="宋体" w:hAnsi="宋体" w:cs="宋体"/>
                <w:color w:val="auto"/>
                <w:szCs w:val="21"/>
                <w:highlight w:val="none"/>
              </w:rPr>
              <w:t>阀门配件</w:t>
            </w:r>
            <w:r>
              <w:rPr>
                <w:rFonts w:hint="eastAsia" w:ascii="宋体" w:hAnsi="宋体" w:cs="宋体"/>
                <w:color w:val="auto"/>
                <w:szCs w:val="21"/>
                <w:highlight w:val="none"/>
                <w:lang w:eastAsia="zh-CN"/>
              </w:rPr>
              <w:t>，包含但不限于</w:t>
            </w:r>
            <w:r>
              <w:rPr>
                <w:rFonts w:hint="eastAsia" w:ascii="宋体" w:hAnsi="宋体" w:cs="宋体"/>
                <w:color w:val="auto"/>
                <w:szCs w:val="21"/>
                <w:highlight w:val="none"/>
                <w:lang w:val="en-US" w:eastAsia="zh-CN"/>
              </w:rPr>
              <w:t>所有电磁阀、法兰蝶阀、铜闸阀、Y 型过滤器、消声止回阀、PPR 截止阀、橡胶软接、远程压力表、PPR 钢型法兰片、有机玻璃液位观测器、约100×50×4mm镀锌角铁焊接水管支架、管箍、智能远传水表等。</w:t>
            </w:r>
          </w:p>
        </w:tc>
      </w:tr>
      <w:tr w14:paraId="244C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5E17841B">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17</w:t>
            </w:r>
          </w:p>
        </w:tc>
        <w:tc>
          <w:tcPr>
            <w:tcW w:w="1781" w:type="dxa"/>
            <w:tcBorders>
              <w:left w:val="single" w:color="auto" w:sz="4" w:space="0"/>
              <w:right w:val="single" w:color="auto" w:sz="4" w:space="0"/>
            </w:tcBorders>
            <w:vAlign w:val="center"/>
          </w:tcPr>
          <w:p w14:paraId="20EA855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电线电缆</w:t>
            </w:r>
          </w:p>
        </w:tc>
        <w:tc>
          <w:tcPr>
            <w:tcW w:w="870" w:type="dxa"/>
            <w:tcBorders>
              <w:left w:val="single" w:color="auto" w:sz="4" w:space="0"/>
            </w:tcBorders>
            <w:vAlign w:val="center"/>
          </w:tcPr>
          <w:p w14:paraId="2EF9BB76">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1</w:t>
            </w:r>
          </w:p>
        </w:tc>
        <w:tc>
          <w:tcPr>
            <w:tcW w:w="694" w:type="dxa"/>
            <w:vAlign w:val="center"/>
          </w:tcPr>
          <w:p w14:paraId="76BA2A5F">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批</w:t>
            </w:r>
          </w:p>
        </w:tc>
        <w:tc>
          <w:tcPr>
            <w:tcW w:w="686" w:type="dxa"/>
            <w:vAlign w:val="center"/>
          </w:tcPr>
          <w:p w14:paraId="481FFFC6">
            <w:pPr>
              <w:tabs>
                <w:tab w:val="left" w:pos="180"/>
                <w:tab w:val="left" w:pos="1620"/>
              </w:tabs>
              <w:adjustRightInd w:val="0"/>
              <w:snapToGrid w:val="0"/>
              <w:spacing w:line="360" w:lineRule="exact"/>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工业</w:t>
            </w:r>
          </w:p>
        </w:tc>
        <w:tc>
          <w:tcPr>
            <w:tcW w:w="5042" w:type="dxa"/>
            <w:vAlign w:val="center"/>
          </w:tcPr>
          <w:p w14:paraId="0701FDE6">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1.多股铜芯线，国标，1mm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-16mm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lang w:val="en-US" w:eastAsia="zh-CN"/>
              </w:rPr>
              <w:t>。</w:t>
            </w:r>
          </w:p>
          <w:p w14:paraId="451A2E79">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2.线管及配件ф20—ф50。</w:t>
            </w:r>
          </w:p>
          <w:p w14:paraId="6E5D56B3">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3.镀锌桥架、支架配件等。</w:t>
            </w:r>
          </w:p>
        </w:tc>
      </w:tr>
      <w:tr w14:paraId="51F2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12B21C09">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18</w:t>
            </w:r>
          </w:p>
        </w:tc>
        <w:tc>
          <w:tcPr>
            <w:tcW w:w="1781" w:type="dxa"/>
            <w:tcBorders>
              <w:left w:val="single" w:color="auto" w:sz="4" w:space="0"/>
              <w:right w:val="single" w:color="auto" w:sz="4" w:space="0"/>
            </w:tcBorders>
            <w:vAlign w:val="center"/>
          </w:tcPr>
          <w:p w14:paraId="693FD025">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rPr>
              <w:t>智能远程控制系统</w:t>
            </w:r>
          </w:p>
        </w:tc>
        <w:tc>
          <w:tcPr>
            <w:tcW w:w="870" w:type="dxa"/>
            <w:tcBorders>
              <w:left w:val="single" w:color="auto" w:sz="4" w:space="0"/>
            </w:tcBorders>
            <w:vAlign w:val="center"/>
          </w:tcPr>
          <w:p w14:paraId="7B7AAD02">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694" w:type="dxa"/>
            <w:vAlign w:val="center"/>
          </w:tcPr>
          <w:p w14:paraId="319B2842">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w:t>
            </w:r>
          </w:p>
        </w:tc>
        <w:tc>
          <w:tcPr>
            <w:tcW w:w="686" w:type="dxa"/>
            <w:vAlign w:val="center"/>
          </w:tcPr>
          <w:p w14:paraId="1FBC8A04">
            <w:pPr>
              <w:tabs>
                <w:tab w:val="left" w:pos="180"/>
                <w:tab w:val="left" w:pos="1620"/>
              </w:tabs>
              <w:adjustRightInd w:val="0"/>
              <w:snapToGrid w:val="0"/>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软件和信息技术服务业</w:t>
            </w:r>
          </w:p>
        </w:tc>
        <w:tc>
          <w:tcPr>
            <w:tcW w:w="5042" w:type="dxa"/>
            <w:vAlign w:val="center"/>
          </w:tcPr>
          <w:p w14:paraId="53DC9757">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1.通过手机或电脑监控：保温水箱水位、水箱热水温度、回水温度、水表读数、电表读数、单位能耗、变频增压供水压力、单台热泵故障报警，各设备运行状态。</w:t>
            </w:r>
          </w:p>
          <w:p w14:paraId="792DE70F">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2.通过手机或电脑控制：热泵机组启停或开关、水箱温度任意设定调节。</w:t>
            </w:r>
          </w:p>
          <w:p w14:paraId="3460E2FE">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通过手机或电脑可实时监测热泵机组的水箱温度、进出水温度、系统排气温度、系统防冻温度等运行参数；热泵机组压缩机、风机、四通阀、补水阀、循环水泵等部件运行状态；热泵机组过电流保护、高低压保护、电源相序保护、系统排气温度过高保护、系统防冻保护等保护报警。</w:t>
            </w:r>
          </w:p>
          <w:p w14:paraId="552BF839">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4.通过电脑可查询、打印系统在选择时间范围内的用电量、用水量使用情况，选择时间范围内可按时、天、周、月。</w:t>
            </w:r>
          </w:p>
          <w:p w14:paraId="7981F365">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▲5.智能远程控制系统正常使用年限至少6年。</w:t>
            </w:r>
          </w:p>
        </w:tc>
      </w:tr>
      <w:tr w14:paraId="0BDB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4C555DE2">
            <w:pPr>
              <w:tabs>
                <w:tab w:val="left" w:pos="180"/>
                <w:tab w:val="left" w:pos="1620"/>
              </w:tabs>
              <w:spacing w:line="400" w:lineRule="exact"/>
              <w:jc w:val="center"/>
              <w:rPr>
                <w:rFonts w:hint="eastAsia" w:cs="宋体"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19</w:t>
            </w:r>
          </w:p>
        </w:tc>
        <w:tc>
          <w:tcPr>
            <w:tcW w:w="1781" w:type="dxa"/>
            <w:tcBorders>
              <w:left w:val="single" w:color="auto" w:sz="4" w:space="0"/>
              <w:right w:val="single" w:color="auto" w:sz="4" w:space="0"/>
            </w:tcBorders>
            <w:vAlign w:val="center"/>
          </w:tcPr>
          <w:p w14:paraId="3C9E0F59">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eastAsia="宋体" w:cs="宋体" w:asciiTheme="majorEastAsia" w:hAnsiTheme="majorEastAsia"/>
                <w:color w:val="auto"/>
                <w:szCs w:val="21"/>
                <w:highlight w:val="none"/>
                <w:lang w:eastAsia="zh-CN"/>
              </w:rPr>
            </w:pP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服务</w:t>
            </w:r>
          </w:p>
        </w:tc>
        <w:tc>
          <w:tcPr>
            <w:tcW w:w="870" w:type="dxa"/>
            <w:tcBorders>
              <w:left w:val="single" w:color="auto" w:sz="4" w:space="0"/>
            </w:tcBorders>
            <w:vAlign w:val="center"/>
          </w:tcPr>
          <w:p w14:paraId="3FAD79BB">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694" w:type="dxa"/>
            <w:vAlign w:val="center"/>
          </w:tcPr>
          <w:p w14:paraId="30CE0AD6">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w:t>
            </w:r>
          </w:p>
        </w:tc>
        <w:tc>
          <w:tcPr>
            <w:tcW w:w="686" w:type="dxa"/>
            <w:vAlign w:val="center"/>
          </w:tcPr>
          <w:p w14:paraId="44AB0E15">
            <w:pPr>
              <w:tabs>
                <w:tab w:val="left" w:pos="180"/>
                <w:tab w:val="left" w:pos="1620"/>
              </w:tabs>
              <w:adjustRightInd w:val="0"/>
              <w:snapToGrid w:val="0"/>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其他未列明行业</w:t>
            </w:r>
          </w:p>
        </w:tc>
        <w:tc>
          <w:tcPr>
            <w:tcW w:w="5042" w:type="dxa"/>
            <w:vAlign w:val="center"/>
          </w:tcPr>
          <w:p w14:paraId="5902B3F0">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花江校区D区学生公寓区</w:t>
            </w:r>
            <w:r>
              <w:rPr>
                <w:rFonts w:hint="eastAsia" w:ascii="宋体" w:hAnsi="宋体" w:cs="宋体"/>
                <w:color w:val="auto"/>
                <w:szCs w:val="21"/>
                <w:highlight w:val="none"/>
              </w:rPr>
              <w:t>设备材料运输和就位搬运安装</w:t>
            </w:r>
            <w:r>
              <w:rPr>
                <w:rFonts w:hint="eastAsia" w:ascii="宋体" w:hAnsi="宋体" w:cs="宋体"/>
                <w:color w:val="auto"/>
                <w:szCs w:val="21"/>
                <w:highlight w:val="none"/>
                <w:lang w:eastAsia="zh-CN"/>
              </w:rPr>
              <w:t>服务：包含但不限于</w:t>
            </w:r>
            <w:r>
              <w:rPr>
                <w:rFonts w:hint="eastAsia" w:ascii="宋体" w:hAnsi="宋体" w:cs="宋体"/>
                <w:color w:val="auto"/>
                <w:szCs w:val="21"/>
                <w:highlight w:val="none"/>
                <w:lang w:val="en-US" w:eastAsia="zh-CN"/>
              </w:rPr>
              <w:t>长、短途运输，地面人工装卸，吊车吊运，设施、设备以及相关材料的人工就位搬运、安装、与原系统的兼容整改及税金等，施工现场清理，垃圾外运，场地恢复。</w:t>
            </w:r>
          </w:p>
        </w:tc>
      </w:tr>
      <w:tr w14:paraId="40C3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71086C8E">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781" w:type="dxa"/>
            <w:tcBorders>
              <w:left w:val="single" w:color="auto" w:sz="4" w:space="0"/>
              <w:right w:val="single" w:color="auto" w:sz="4" w:space="0"/>
            </w:tcBorders>
            <w:vAlign w:val="center"/>
          </w:tcPr>
          <w:p w14:paraId="47B7EF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w:t>
            </w:r>
          </w:p>
        </w:tc>
        <w:tc>
          <w:tcPr>
            <w:tcW w:w="870" w:type="dxa"/>
            <w:tcBorders>
              <w:left w:val="single" w:color="auto" w:sz="4" w:space="0"/>
            </w:tcBorders>
            <w:vAlign w:val="center"/>
          </w:tcPr>
          <w:p w14:paraId="7FB20E3E">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2C7BFFA5">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65259D68">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086430DF">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color w:val="auto"/>
                <w:sz w:val="21"/>
                <w:szCs w:val="21"/>
                <w:highlight w:val="none"/>
              </w:rPr>
              <w:t>原有报废设备拆除</w:t>
            </w:r>
            <w:r>
              <w:rPr>
                <w:rFonts w:hint="eastAsia" w:ascii="宋体" w:hAnsi="宋体" w:eastAsia="宋体" w:cs="宋体"/>
                <w:color w:val="auto"/>
                <w:sz w:val="21"/>
                <w:szCs w:val="21"/>
                <w:highlight w:val="none"/>
                <w:lang w:eastAsia="zh-CN"/>
              </w:rPr>
              <w:t>服务：包含但不限于</w:t>
            </w:r>
            <w:r>
              <w:rPr>
                <w:rFonts w:hint="eastAsia" w:ascii="宋体" w:hAnsi="宋体" w:eastAsia="宋体" w:cs="宋体"/>
                <w:color w:val="auto"/>
                <w:sz w:val="21"/>
                <w:szCs w:val="21"/>
                <w:highlight w:val="none"/>
              </w:rPr>
              <w:t>原有热泵机组拆除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放置采购人指定校内地点。</w:t>
            </w:r>
          </w:p>
        </w:tc>
      </w:tr>
      <w:tr w14:paraId="6C74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40730670">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781" w:type="dxa"/>
            <w:tcBorders>
              <w:left w:val="single" w:color="auto" w:sz="4" w:space="0"/>
              <w:right w:val="single" w:color="auto" w:sz="4" w:space="0"/>
            </w:tcBorders>
            <w:vAlign w:val="center"/>
          </w:tcPr>
          <w:p w14:paraId="30906D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有故障机组维修更换换热器</w:t>
            </w:r>
          </w:p>
        </w:tc>
        <w:tc>
          <w:tcPr>
            <w:tcW w:w="870" w:type="dxa"/>
            <w:tcBorders>
              <w:left w:val="single" w:color="auto" w:sz="4" w:space="0"/>
            </w:tcBorders>
            <w:vAlign w:val="center"/>
          </w:tcPr>
          <w:p w14:paraId="5CD8E0A0">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694" w:type="dxa"/>
            <w:vAlign w:val="center"/>
          </w:tcPr>
          <w:p w14:paraId="59EABA9A">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86" w:type="dxa"/>
            <w:vAlign w:val="center"/>
          </w:tcPr>
          <w:p w14:paraId="1D057A78">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5042" w:type="dxa"/>
            <w:vAlign w:val="center"/>
          </w:tcPr>
          <w:p w14:paraId="1F8F49B6">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bCs/>
                <w:color w:val="auto"/>
                <w:sz w:val="21"/>
                <w:szCs w:val="21"/>
                <w:highlight w:val="none"/>
              </w:rPr>
              <w:t>有故障机组维修更换换热器</w:t>
            </w:r>
            <w:r>
              <w:rPr>
                <w:rFonts w:hint="eastAsia" w:ascii="宋体" w:hAnsi="宋体" w:eastAsia="宋体" w:cs="宋体"/>
                <w:color w:val="auto"/>
                <w:sz w:val="21"/>
                <w:szCs w:val="21"/>
                <w:highlight w:val="none"/>
                <w:lang w:eastAsia="zh-CN"/>
              </w:rPr>
              <w:t>：包含但不限于</w:t>
            </w:r>
            <w:r>
              <w:rPr>
                <w:rFonts w:hint="eastAsia" w:ascii="宋体" w:hAnsi="宋体" w:eastAsia="宋体" w:cs="宋体"/>
                <w:bCs/>
                <w:color w:val="auto"/>
                <w:sz w:val="21"/>
                <w:szCs w:val="21"/>
                <w:highlight w:val="none"/>
              </w:rPr>
              <w:t>25P换热器、储液罐、过滤器、检测、加冷媒</w:t>
            </w:r>
            <w:r>
              <w:rPr>
                <w:rFonts w:hint="eastAsia" w:ascii="宋体" w:hAnsi="宋体" w:eastAsia="宋体" w:cs="宋体"/>
                <w:bCs/>
                <w:color w:val="auto"/>
                <w:sz w:val="21"/>
                <w:szCs w:val="21"/>
                <w:highlight w:val="none"/>
                <w:lang w:val="en-US" w:eastAsia="zh-CN"/>
              </w:rPr>
              <w:t>等。</w:t>
            </w:r>
          </w:p>
        </w:tc>
      </w:tr>
      <w:tr w14:paraId="302F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25" w:type="dxa"/>
            <w:tcBorders>
              <w:right w:val="single" w:color="auto" w:sz="4" w:space="0"/>
            </w:tcBorders>
            <w:vAlign w:val="center"/>
          </w:tcPr>
          <w:p w14:paraId="66A6A606">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781" w:type="dxa"/>
            <w:tcBorders>
              <w:left w:val="single" w:color="auto" w:sz="4" w:space="0"/>
              <w:right w:val="single" w:color="auto" w:sz="4" w:space="0"/>
            </w:tcBorders>
            <w:vAlign w:val="center"/>
          </w:tcPr>
          <w:p w14:paraId="4EF222B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p>
        </w:tc>
        <w:tc>
          <w:tcPr>
            <w:tcW w:w="870" w:type="dxa"/>
            <w:tcBorders>
              <w:left w:val="single" w:color="auto" w:sz="4" w:space="0"/>
            </w:tcBorders>
            <w:vAlign w:val="center"/>
          </w:tcPr>
          <w:p w14:paraId="724DFB1D">
            <w:pPr>
              <w:keepNext w:val="0"/>
              <w:keepLines w:val="0"/>
              <w:pageBreakBefore w:val="0"/>
              <w:widowControl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 w:type="dxa"/>
            <w:vAlign w:val="center"/>
          </w:tcPr>
          <w:p w14:paraId="674FCEF5">
            <w:pPr>
              <w:pStyle w:val="17"/>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86" w:type="dxa"/>
            <w:vAlign w:val="center"/>
          </w:tcPr>
          <w:p w14:paraId="5C004271">
            <w:pPr>
              <w:tabs>
                <w:tab w:val="left" w:pos="180"/>
                <w:tab w:val="left" w:pos="1620"/>
              </w:tabs>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其他未列明行业</w:t>
            </w:r>
          </w:p>
        </w:tc>
        <w:tc>
          <w:tcPr>
            <w:tcW w:w="5042" w:type="dxa"/>
            <w:vAlign w:val="center"/>
          </w:tcPr>
          <w:p w14:paraId="4C51F3A4">
            <w:pPr>
              <w:pStyle w:val="1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花江校区D区学生公寓区</w:t>
            </w:r>
            <w:r>
              <w:rPr>
                <w:rFonts w:hint="eastAsia" w:ascii="宋体" w:hAnsi="宋体" w:eastAsia="宋体" w:cs="宋体"/>
                <w:bCs/>
                <w:color w:val="auto"/>
                <w:sz w:val="21"/>
                <w:szCs w:val="21"/>
                <w:highlight w:val="none"/>
              </w:rPr>
              <w:t>设备维护</w:t>
            </w:r>
            <w:r>
              <w:rPr>
                <w:rFonts w:hint="eastAsia" w:ascii="宋体" w:hAnsi="宋体" w:eastAsia="宋体" w:cs="宋体"/>
                <w:bCs/>
                <w:color w:val="auto"/>
                <w:sz w:val="21"/>
                <w:szCs w:val="21"/>
                <w:highlight w:val="none"/>
                <w:lang w:eastAsia="zh-CN"/>
              </w:rPr>
              <w:t>服务</w:t>
            </w:r>
            <w:r>
              <w:rPr>
                <w:rFonts w:hint="eastAsia" w:ascii="宋体" w:hAnsi="宋体" w:eastAsia="宋体" w:cs="宋体"/>
                <w:color w:val="auto"/>
                <w:sz w:val="21"/>
                <w:szCs w:val="21"/>
                <w:highlight w:val="none"/>
                <w:lang w:eastAsia="zh-CN"/>
              </w:rPr>
              <w:t>：包含但不限于</w:t>
            </w:r>
            <w:r>
              <w:rPr>
                <w:rFonts w:hint="eastAsia" w:ascii="宋体" w:hAnsi="宋体" w:eastAsia="宋体" w:cs="宋体"/>
                <w:bCs/>
                <w:color w:val="auto"/>
                <w:sz w:val="21"/>
                <w:szCs w:val="21"/>
                <w:highlight w:val="none"/>
              </w:rPr>
              <w:t>旧设备检修、</w:t>
            </w:r>
            <w:r>
              <w:rPr>
                <w:rFonts w:hint="eastAsia" w:ascii="宋体" w:hAnsi="宋体" w:eastAsia="宋体" w:cs="宋体"/>
                <w:bCs/>
                <w:color w:val="auto"/>
                <w:sz w:val="21"/>
                <w:szCs w:val="21"/>
                <w:highlight w:val="none"/>
                <w:lang w:val="en-US" w:eastAsia="zh-CN"/>
              </w:rPr>
              <w:t>清洗、</w:t>
            </w:r>
            <w:r>
              <w:rPr>
                <w:rFonts w:hint="eastAsia" w:ascii="宋体" w:hAnsi="宋体" w:eastAsia="宋体" w:cs="宋体"/>
                <w:bCs/>
                <w:color w:val="auto"/>
                <w:sz w:val="21"/>
                <w:szCs w:val="21"/>
                <w:highlight w:val="none"/>
              </w:rPr>
              <w:t>维护、 保养</w:t>
            </w:r>
            <w:r>
              <w:rPr>
                <w:rFonts w:hint="eastAsia" w:ascii="宋体" w:hAnsi="宋体" w:eastAsia="宋体" w:cs="宋体"/>
                <w:bCs/>
                <w:color w:val="auto"/>
                <w:sz w:val="21"/>
                <w:szCs w:val="21"/>
                <w:highlight w:val="none"/>
                <w:lang w:val="en-US" w:eastAsia="zh-CN"/>
              </w:rPr>
              <w:t>等。</w:t>
            </w:r>
          </w:p>
        </w:tc>
      </w:tr>
      <w:tr w14:paraId="17A2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9798" w:type="dxa"/>
            <w:gridSpan w:val="6"/>
            <w:vAlign w:val="center"/>
          </w:tcPr>
          <w:p w14:paraId="3237897C">
            <w:pPr>
              <w:snapToGrid w:val="0"/>
              <w:spacing w:line="320" w:lineRule="exact"/>
              <w:rPr>
                <w:color w:val="auto"/>
                <w:szCs w:val="21"/>
                <w:highlight w:val="none"/>
              </w:rPr>
            </w:pPr>
            <w:r>
              <w:rPr>
                <w:rFonts w:hint="eastAsia" w:ascii="宋体" w:hAnsi="宋体"/>
                <w:b/>
                <w:color w:val="auto"/>
                <w:spacing w:val="-2"/>
                <w:szCs w:val="21"/>
                <w:highlight w:val="none"/>
              </w:rPr>
              <w:t>本项目核心产品为</w:t>
            </w:r>
            <w:r>
              <w:rPr>
                <w:rFonts w:hint="eastAsia" w:ascii="宋体" w:hAnsi="宋体"/>
                <w:b/>
                <w:color w:val="auto"/>
                <w:spacing w:val="-2"/>
                <w:szCs w:val="21"/>
                <w:highlight w:val="none"/>
                <w:lang w:eastAsia="zh-CN"/>
              </w:rPr>
              <w:t>第</w:t>
            </w:r>
            <w:r>
              <w:rPr>
                <w:rFonts w:hint="eastAsia" w:ascii="宋体" w:hAnsi="宋体"/>
                <w:b/>
                <w:color w:val="auto"/>
                <w:spacing w:val="-2"/>
                <w:szCs w:val="21"/>
                <w:highlight w:val="none"/>
                <w:lang w:val="en-US" w:eastAsia="zh-CN"/>
              </w:rPr>
              <w:t>1项号标的</w:t>
            </w:r>
            <w:r>
              <w:rPr>
                <w:rFonts w:hint="eastAsia" w:ascii="宋体" w:hAnsi="宋体"/>
                <w:b/>
                <w:color w:val="auto"/>
                <w:spacing w:val="-2"/>
                <w:szCs w:val="21"/>
                <w:highlight w:val="none"/>
                <w:lang w:eastAsia="zh-CN"/>
              </w:rPr>
              <w:t>“空气源热泵热水机”</w:t>
            </w:r>
            <w:r>
              <w:rPr>
                <w:rFonts w:hint="eastAsia" w:ascii="宋体" w:hAnsi="宋体"/>
                <w:b/>
                <w:color w:val="auto"/>
                <w:spacing w:val="-2"/>
                <w:szCs w:val="21"/>
                <w:highlight w:val="none"/>
                <w:lang w:val="en-US" w:eastAsia="zh-CN"/>
              </w:rPr>
              <w:t xml:space="preserve"> </w:t>
            </w:r>
            <w:r>
              <w:rPr>
                <w:rFonts w:hint="eastAsia" w:ascii="宋体" w:hAnsi="宋体"/>
                <w:b/>
                <w:color w:val="auto"/>
                <w:spacing w:val="-2"/>
                <w:szCs w:val="21"/>
                <w:highlight w:val="none"/>
              </w:rPr>
              <w:t>。</w:t>
            </w:r>
          </w:p>
        </w:tc>
      </w:tr>
      <w:tr w14:paraId="2E7FB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tcPr>
          <w:p w14:paraId="4365ABE1">
            <w:pPr>
              <w:adjustRightInd w:val="0"/>
              <w:snapToGrid w:val="0"/>
              <w:spacing w:line="400" w:lineRule="exact"/>
              <w:rPr>
                <w:rFonts w:cs="宋体" w:asciiTheme="majorEastAsia" w:hAnsiTheme="majorEastAsia" w:eastAsiaTheme="majorEastAsia"/>
                <w:b/>
                <w:color w:val="auto"/>
                <w:szCs w:val="21"/>
                <w:highlight w:val="none"/>
              </w:rPr>
            </w:pPr>
            <w:r>
              <w:rPr>
                <w:rFonts w:hint="eastAsia"/>
                <w:color w:val="auto"/>
                <w:szCs w:val="21"/>
                <w:highlight w:val="none"/>
              </w:rPr>
              <w:t>▲</w:t>
            </w:r>
            <w:r>
              <w:rPr>
                <w:rFonts w:hint="eastAsia" w:cs="宋体" w:asciiTheme="majorEastAsia" w:hAnsiTheme="majorEastAsia" w:eastAsiaTheme="majorEastAsia"/>
                <w:b/>
                <w:color w:val="auto"/>
                <w:szCs w:val="21"/>
                <w:highlight w:val="none"/>
              </w:rPr>
              <w:t>二、商务要求</w:t>
            </w:r>
          </w:p>
        </w:tc>
      </w:tr>
      <w:tr w14:paraId="492D8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74FEDFEA">
            <w:pPr>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szCs w:val="21"/>
                <w:highlight w:val="none"/>
              </w:rPr>
              <w:t>（一）售后服务要求</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70E117F4">
            <w:pPr>
              <w:spacing w:line="320" w:lineRule="exact"/>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投标人提供的以下售后服务产生的费用均应综合包含在投标报价中，采购人不再就此另行支付费用：</w:t>
            </w:r>
          </w:p>
          <w:p w14:paraId="39B31291">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1</w:t>
            </w:r>
            <w:r>
              <w:rPr>
                <w:rFonts w:hint="eastAsia" w:cs="宋体" w:asciiTheme="majorEastAsia" w:hAnsiTheme="majorEastAsia" w:eastAsiaTheme="majorEastAsia"/>
                <w:b/>
                <w:bCs/>
                <w:color w:val="auto"/>
                <w:szCs w:val="21"/>
                <w:highlight w:val="none"/>
                <w:lang w:val="en-US" w:eastAsia="zh-CN"/>
              </w:rPr>
              <w:t>.</w:t>
            </w:r>
            <w:r>
              <w:rPr>
                <w:rFonts w:hint="eastAsia" w:cs="宋体" w:asciiTheme="majorEastAsia" w:hAnsiTheme="majorEastAsia" w:eastAsiaTheme="majorEastAsia"/>
                <w:b/>
                <w:bCs/>
                <w:color w:val="auto"/>
                <w:szCs w:val="21"/>
                <w:highlight w:val="none"/>
              </w:rPr>
              <w:t>保修期：按国家有关产品“三包”规定执行“三包”，保修期不得少于</w:t>
            </w:r>
            <w:r>
              <w:rPr>
                <w:rFonts w:hint="eastAsia" w:cs="宋体" w:asciiTheme="majorEastAsia" w:hAnsiTheme="majorEastAsia" w:eastAsiaTheme="majorEastAsia"/>
                <w:b/>
                <w:bCs/>
                <w:color w:val="auto"/>
                <w:szCs w:val="21"/>
                <w:highlight w:val="none"/>
                <w:lang w:val="en-US" w:eastAsia="zh-CN"/>
              </w:rPr>
              <w:t>2</w:t>
            </w:r>
            <w:r>
              <w:rPr>
                <w:rFonts w:hint="eastAsia" w:cs="宋体" w:asciiTheme="majorEastAsia" w:hAnsiTheme="majorEastAsia" w:eastAsiaTheme="majorEastAsia"/>
                <w:b/>
                <w:bCs/>
                <w:color w:val="auto"/>
                <w:szCs w:val="21"/>
                <w:highlight w:val="none"/>
              </w:rPr>
              <w:t>年（保修期从设备验收合格之日起计算，</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技术要求</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中规定的，按规定执行）。保修期内</w:t>
            </w:r>
            <w:r>
              <w:rPr>
                <w:rFonts w:hint="eastAsia" w:cs="宋体" w:asciiTheme="majorEastAsia" w:hAnsiTheme="majorEastAsia" w:eastAsiaTheme="majorEastAsia"/>
                <w:b/>
                <w:bCs/>
                <w:color w:val="auto"/>
                <w:szCs w:val="21"/>
                <w:highlight w:val="none"/>
                <w:lang w:eastAsia="zh-CN"/>
              </w:rPr>
              <w:t>负责</w:t>
            </w:r>
            <w:r>
              <w:rPr>
                <w:rFonts w:hint="eastAsia" w:cs="宋体" w:asciiTheme="majorEastAsia" w:hAnsiTheme="majorEastAsia" w:eastAsiaTheme="majorEastAsia"/>
                <w:b/>
                <w:bCs/>
                <w:color w:val="auto"/>
                <w:szCs w:val="21"/>
                <w:highlight w:val="none"/>
              </w:rPr>
              <w:t>上门维修（</w:t>
            </w:r>
            <w:r>
              <w:rPr>
                <w:rFonts w:hint="eastAsia" w:cs="宋体" w:asciiTheme="majorEastAsia" w:hAnsiTheme="majorEastAsia" w:eastAsiaTheme="majorEastAsia"/>
                <w:b/>
                <w:bCs/>
                <w:color w:val="auto"/>
                <w:szCs w:val="21"/>
                <w:highlight w:val="none"/>
                <w:lang w:eastAsia="zh-CN"/>
              </w:rPr>
              <w:t>包括</w:t>
            </w:r>
            <w:r>
              <w:rPr>
                <w:rFonts w:hint="eastAsia" w:cs="宋体" w:asciiTheme="majorEastAsia" w:hAnsiTheme="majorEastAsia" w:eastAsiaTheme="majorEastAsia"/>
                <w:b/>
                <w:bCs/>
                <w:color w:val="auto"/>
                <w:szCs w:val="21"/>
                <w:highlight w:val="none"/>
              </w:rPr>
              <w:t>维修</w:t>
            </w:r>
            <w:r>
              <w:rPr>
                <w:rFonts w:hint="eastAsia" w:cs="宋体" w:asciiTheme="majorEastAsia" w:hAnsiTheme="majorEastAsia" w:eastAsiaTheme="majorEastAsia"/>
                <w:b/>
                <w:bCs/>
                <w:color w:val="auto"/>
                <w:szCs w:val="21"/>
                <w:highlight w:val="none"/>
                <w:lang w:eastAsia="zh-CN"/>
              </w:rPr>
              <w:t>服务</w:t>
            </w:r>
            <w:r>
              <w:rPr>
                <w:rFonts w:hint="eastAsia" w:cs="宋体" w:asciiTheme="majorEastAsia" w:hAnsiTheme="majorEastAsia" w:eastAsiaTheme="majorEastAsia"/>
                <w:b/>
                <w:bCs/>
                <w:color w:val="auto"/>
                <w:szCs w:val="21"/>
                <w:highlight w:val="none"/>
              </w:rPr>
              <w:t>和元器件</w:t>
            </w:r>
            <w:r>
              <w:rPr>
                <w:rFonts w:hint="eastAsia" w:cs="宋体" w:asciiTheme="majorEastAsia" w:hAnsiTheme="majorEastAsia" w:eastAsiaTheme="majorEastAsia"/>
                <w:b/>
                <w:bCs/>
                <w:color w:val="auto"/>
                <w:szCs w:val="21"/>
                <w:highlight w:val="none"/>
                <w:lang w:eastAsia="zh-CN"/>
              </w:rPr>
              <w:t>相关</w:t>
            </w:r>
            <w:r>
              <w:rPr>
                <w:rFonts w:hint="eastAsia" w:cs="宋体" w:asciiTheme="majorEastAsia" w:hAnsiTheme="majorEastAsia" w:eastAsiaTheme="majorEastAsia"/>
                <w:b/>
                <w:bCs/>
                <w:color w:val="auto"/>
                <w:szCs w:val="21"/>
                <w:highlight w:val="none"/>
              </w:rPr>
              <w:t>费</w:t>
            </w:r>
            <w:r>
              <w:rPr>
                <w:rFonts w:hint="eastAsia" w:cs="宋体" w:asciiTheme="majorEastAsia" w:hAnsiTheme="majorEastAsia" w:eastAsiaTheme="majorEastAsia"/>
                <w:b/>
                <w:bCs/>
                <w:color w:val="auto"/>
                <w:szCs w:val="21"/>
                <w:highlight w:val="none"/>
                <w:lang w:eastAsia="zh-CN"/>
              </w:rPr>
              <w:t>用</w:t>
            </w:r>
            <w:r>
              <w:rPr>
                <w:rFonts w:hint="eastAsia" w:cs="宋体" w:asciiTheme="majorEastAsia" w:hAnsiTheme="majorEastAsia" w:eastAsiaTheme="majorEastAsia"/>
                <w:b/>
                <w:bCs/>
                <w:color w:val="auto"/>
                <w:szCs w:val="21"/>
                <w:highlight w:val="none"/>
              </w:rPr>
              <w:t>）、更换零部件，并提供终身维修服务。</w:t>
            </w:r>
          </w:p>
          <w:p w14:paraId="466BF465">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2</w:t>
            </w:r>
            <w:r>
              <w:rPr>
                <w:rFonts w:hint="eastAsia" w:cs="宋体" w:asciiTheme="majorEastAsia" w:hAnsiTheme="majorEastAsia" w:eastAsiaTheme="majorEastAsia"/>
                <w:b/>
                <w:bCs/>
                <w:color w:val="auto"/>
                <w:szCs w:val="21"/>
                <w:highlight w:val="none"/>
                <w:lang w:val="en-US" w:eastAsia="zh-CN"/>
              </w:rPr>
              <w:t>.</w:t>
            </w:r>
            <w:r>
              <w:rPr>
                <w:rFonts w:hint="eastAsia" w:cs="宋体" w:asciiTheme="majorEastAsia" w:hAnsiTheme="majorEastAsia" w:eastAsiaTheme="majorEastAsia"/>
                <w:b/>
                <w:bCs/>
                <w:color w:val="auto"/>
                <w:szCs w:val="21"/>
                <w:highlight w:val="none"/>
              </w:rPr>
              <w:t>售后服务基本要求：</w:t>
            </w:r>
          </w:p>
          <w:p w14:paraId="445A4EC5">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（1）采购范围内的货物提供送货上门，按采购人要求安装调试服务；并提供技术培训服务，直至操作人员熟练操作产品的各项功能。</w:t>
            </w:r>
          </w:p>
          <w:p w14:paraId="5B44E9E5">
            <w:pPr>
              <w:spacing w:line="320" w:lineRule="exact"/>
              <w:jc w:val="left"/>
              <w:rPr>
                <w:rFonts w:hint="eastAsia" w:cs="宋体" w:asciiTheme="majorEastAsia" w:hAnsiTheme="majorEastAsia" w:eastAsiaTheme="majorEastAsia"/>
                <w:b/>
                <w:bCs/>
                <w:color w:val="auto"/>
                <w:szCs w:val="21"/>
                <w:highlight w:val="none"/>
                <w:lang w:eastAsia="zh-CN"/>
              </w:rPr>
            </w:pPr>
            <w:r>
              <w:rPr>
                <w:rFonts w:hint="eastAsia" w:cs="宋体" w:asciiTheme="majorEastAsia" w:hAnsiTheme="majorEastAsia" w:eastAsiaTheme="majorEastAsia"/>
                <w:b/>
                <w:bCs/>
                <w:color w:val="auto"/>
                <w:szCs w:val="21"/>
                <w:highlight w:val="none"/>
              </w:rPr>
              <w:t>（2）投标人于投标文件中提供负责售后服务的联系人姓名、联系电话，保修期内接到报障电话在承诺时间内派工程技术人员上门维修解决问题，如果需要更换配件的，要求更换的配件应跟被更换的品牌、类型相一致或者是同类同档次的替代品，后者需征得用户方管理人员同意</w:t>
            </w:r>
            <w:r>
              <w:rPr>
                <w:rFonts w:hint="eastAsia" w:cs="宋体" w:asciiTheme="majorEastAsia" w:hAnsiTheme="majorEastAsia" w:eastAsiaTheme="majorEastAsia"/>
                <w:b/>
                <w:bCs/>
                <w:color w:val="auto"/>
                <w:szCs w:val="21"/>
                <w:highlight w:val="none"/>
                <w:lang w:eastAsia="zh-CN"/>
              </w:rPr>
              <w:t>。</w:t>
            </w:r>
          </w:p>
          <w:p w14:paraId="2B94FBC9">
            <w:pPr>
              <w:spacing w:line="320" w:lineRule="exact"/>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lang w:val="en-US" w:eastAsia="zh-CN"/>
              </w:rPr>
              <w:t>3</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若</w:t>
            </w:r>
            <w:r>
              <w:rPr>
                <w:rFonts w:hint="eastAsia" w:cs="宋体" w:asciiTheme="majorEastAsia" w:hAnsiTheme="majorEastAsia" w:eastAsiaTheme="majorEastAsia"/>
                <w:b/>
                <w:bCs/>
                <w:color w:val="auto"/>
                <w:szCs w:val="21"/>
                <w:highlight w:val="none"/>
                <w:lang w:val="zh-CN"/>
              </w:rPr>
              <w:t>产品自带</w:t>
            </w:r>
            <w:r>
              <w:rPr>
                <w:rFonts w:hint="eastAsia" w:cs="宋体" w:asciiTheme="majorEastAsia" w:hAnsiTheme="majorEastAsia" w:eastAsiaTheme="majorEastAsia"/>
                <w:b/>
                <w:bCs/>
                <w:color w:val="auto"/>
                <w:szCs w:val="21"/>
                <w:highlight w:val="none"/>
              </w:rPr>
              <w:t>软件的，则须提供保修期内</w:t>
            </w:r>
            <w:r>
              <w:rPr>
                <w:rFonts w:hint="eastAsia" w:cs="宋体" w:asciiTheme="majorEastAsia" w:hAnsiTheme="majorEastAsia" w:eastAsiaTheme="majorEastAsia"/>
                <w:b/>
                <w:bCs/>
                <w:color w:val="auto"/>
                <w:szCs w:val="21"/>
                <w:highlight w:val="none"/>
                <w:lang w:eastAsia="zh-CN"/>
              </w:rPr>
              <w:t>负责</w:t>
            </w:r>
            <w:r>
              <w:rPr>
                <w:rFonts w:hint="eastAsia" w:cs="宋体" w:asciiTheme="majorEastAsia" w:hAnsiTheme="majorEastAsia" w:eastAsiaTheme="majorEastAsia"/>
                <w:b/>
                <w:bCs/>
                <w:color w:val="auto"/>
                <w:szCs w:val="21"/>
                <w:highlight w:val="none"/>
              </w:rPr>
              <w:t>升级服务。</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lang w:val="en-US" w:eastAsia="zh-CN"/>
              </w:rPr>
              <w:t>4</w:t>
            </w:r>
            <w:r>
              <w:rPr>
                <w:rFonts w:hint="eastAsia" w:cs="宋体" w:asciiTheme="majorEastAsia" w:hAnsiTheme="majorEastAsia" w:eastAsiaTheme="majorEastAsia"/>
                <w:b/>
                <w:bCs/>
                <w:color w:val="auto"/>
                <w:szCs w:val="21"/>
                <w:highlight w:val="none"/>
                <w:lang w:eastAsia="zh-CN"/>
              </w:rPr>
              <w:t>）</w:t>
            </w:r>
            <w:r>
              <w:rPr>
                <w:rFonts w:hint="eastAsia" w:cs="宋体" w:asciiTheme="majorEastAsia" w:hAnsiTheme="majorEastAsia" w:eastAsiaTheme="majorEastAsia"/>
                <w:b/>
                <w:bCs/>
                <w:color w:val="auto"/>
                <w:szCs w:val="21"/>
                <w:highlight w:val="none"/>
              </w:rPr>
              <w:t>其余按厂家承诺执行。</w:t>
            </w:r>
          </w:p>
        </w:tc>
      </w:tr>
      <w:tr w14:paraId="6DB5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735C8384">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（二）合同签订时间</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F2E490D">
            <w:pPr>
              <w:adjustRightInd w:val="0"/>
              <w:snapToGrid w:val="0"/>
              <w:spacing w:line="320" w:lineRule="exact"/>
              <w:rPr>
                <w:rFonts w:hint="eastAsia" w:cs="宋体" w:asciiTheme="majorEastAsia" w:hAnsiTheme="majorEastAsia" w:eastAsiaTheme="majorEastAsia"/>
                <w:b/>
                <w:color w:val="auto"/>
                <w:szCs w:val="21"/>
                <w:highlight w:val="none"/>
                <w:lang w:eastAsia="zh-CN"/>
              </w:rPr>
            </w:pPr>
            <w:r>
              <w:rPr>
                <w:rFonts w:hint="eastAsia" w:cs="宋体" w:asciiTheme="majorEastAsia" w:hAnsiTheme="majorEastAsia" w:eastAsiaTheme="majorEastAsia"/>
                <w:b/>
                <w:color w:val="auto"/>
                <w:szCs w:val="21"/>
                <w:highlight w:val="none"/>
              </w:rPr>
              <w:t>自中标通知书发出之日起10个工作日内</w:t>
            </w:r>
            <w:r>
              <w:rPr>
                <w:rFonts w:hint="eastAsia" w:cs="宋体" w:asciiTheme="majorEastAsia" w:hAnsiTheme="majorEastAsia" w:eastAsiaTheme="majorEastAsia"/>
                <w:b/>
                <w:color w:val="auto"/>
                <w:szCs w:val="21"/>
                <w:highlight w:val="none"/>
                <w:lang w:eastAsia="zh-CN"/>
              </w:rPr>
              <w:t>。</w:t>
            </w:r>
          </w:p>
        </w:tc>
      </w:tr>
      <w:tr w14:paraId="2D112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6131C588">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（三）交付时间和地点</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4D73EBB7">
            <w:pPr>
              <w:spacing w:line="320" w:lineRule="exact"/>
              <w:rPr>
                <w:rFonts w:hint="eastAsia" w:cs="宋体" w:asciiTheme="majorEastAsia" w:hAnsiTheme="majorEastAsia" w:eastAsiaTheme="majorEastAsia"/>
                <w:b/>
                <w:color w:val="auto"/>
                <w:szCs w:val="21"/>
                <w:highlight w:val="none"/>
                <w:lang w:eastAsia="zh-CN"/>
              </w:rPr>
            </w:pPr>
            <w:r>
              <w:rPr>
                <w:rFonts w:hint="eastAsia" w:cs="宋体" w:asciiTheme="majorEastAsia" w:hAnsiTheme="majorEastAsia" w:eastAsiaTheme="majorEastAsia"/>
                <w:b/>
                <w:color w:val="auto"/>
                <w:szCs w:val="21"/>
                <w:highlight w:val="none"/>
              </w:rPr>
              <w:t>1.交付时间：自签订合同之日起30个日历日</w:t>
            </w:r>
            <w:r>
              <w:rPr>
                <w:rFonts w:hint="eastAsia" w:cs="宋体" w:asciiTheme="majorEastAsia" w:hAnsiTheme="majorEastAsia" w:eastAsiaTheme="majorEastAsia"/>
                <w:b/>
                <w:color w:val="auto"/>
                <w:szCs w:val="21"/>
                <w:highlight w:val="none"/>
                <w:lang w:eastAsia="zh-CN"/>
              </w:rPr>
              <w:t>内</w:t>
            </w:r>
            <w:r>
              <w:rPr>
                <w:rFonts w:hint="eastAsia" w:cs="宋体" w:asciiTheme="majorEastAsia" w:hAnsiTheme="majorEastAsia" w:eastAsiaTheme="majorEastAsia"/>
                <w:b/>
                <w:color w:val="auto"/>
                <w:szCs w:val="21"/>
                <w:highlight w:val="none"/>
              </w:rPr>
              <w:t>必须到货，并全部安装调试合格完毕，正常运行</w:t>
            </w:r>
            <w:r>
              <w:rPr>
                <w:rFonts w:hint="eastAsia" w:cs="宋体" w:asciiTheme="majorEastAsia" w:hAnsiTheme="majorEastAsia" w:eastAsiaTheme="majorEastAsia"/>
                <w:b/>
                <w:color w:val="auto"/>
                <w:szCs w:val="21"/>
                <w:highlight w:val="none"/>
                <w:lang w:eastAsia="zh-CN"/>
              </w:rPr>
              <w:t>。</w:t>
            </w:r>
          </w:p>
          <w:p w14:paraId="7326A83D">
            <w:pPr>
              <w:adjustRightInd w:val="0"/>
              <w:snapToGrid w:val="0"/>
              <w:spacing w:line="32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2.交付地点：</w:t>
            </w:r>
            <w:r>
              <w:rPr>
                <w:rFonts w:hint="eastAsia" w:cs="宋体" w:asciiTheme="majorEastAsia" w:hAnsiTheme="majorEastAsia" w:eastAsiaTheme="majorEastAsia"/>
                <w:b/>
                <w:color w:val="auto"/>
                <w:szCs w:val="21"/>
                <w:highlight w:val="none"/>
                <w:lang w:eastAsia="zh-CN"/>
              </w:rPr>
              <w:t>桂林电子科技大学花江校区</w:t>
            </w:r>
            <w:r>
              <w:rPr>
                <w:rFonts w:hint="eastAsia" w:cs="宋体" w:asciiTheme="majorEastAsia" w:hAnsiTheme="majorEastAsia" w:eastAsiaTheme="majorEastAsia"/>
                <w:b/>
                <w:color w:val="auto"/>
                <w:szCs w:val="21"/>
                <w:highlight w:val="none"/>
              </w:rPr>
              <w:t>内采购人指定地点。</w:t>
            </w:r>
          </w:p>
        </w:tc>
      </w:tr>
      <w:tr w14:paraId="236C7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6220612">
            <w:pPr>
              <w:spacing w:line="360" w:lineRule="exact"/>
              <w:jc w:val="center"/>
              <w:rPr>
                <w:rFonts w:cs="宋体" w:asciiTheme="majorEastAsia" w:hAnsiTheme="majorEastAsia" w:eastAsiaTheme="majorEastAsia"/>
                <w:b/>
                <w:bCs w:val="0"/>
                <w:color w:val="auto"/>
                <w:szCs w:val="21"/>
                <w:highlight w:val="none"/>
              </w:rPr>
            </w:pPr>
            <w:r>
              <w:rPr>
                <w:rFonts w:hint="eastAsia" w:cs="宋体" w:asciiTheme="majorEastAsia" w:hAnsiTheme="majorEastAsia" w:eastAsiaTheme="majorEastAsia"/>
                <w:b/>
                <w:bCs w:val="0"/>
                <w:color w:val="auto"/>
                <w:szCs w:val="21"/>
                <w:highlight w:val="none"/>
              </w:rPr>
              <w:t>（四）付款方式</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624F9DFA">
            <w:pPr>
              <w:spacing w:line="320" w:lineRule="exact"/>
              <w:rPr>
                <w:rFonts w:cs="宋体" w:asciiTheme="majorEastAsia" w:hAnsiTheme="majorEastAsia" w:eastAsiaTheme="majorEastAsia"/>
                <w:b/>
                <w:bCs w:val="0"/>
                <w:color w:val="auto"/>
                <w:szCs w:val="21"/>
                <w:highlight w:val="none"/>
              </w:rPr>
            </w:pPr>
            <w:r>
              <w:rPr>
                <w:rFonts w:hint="eastAsia" w:cs="宋体" w:asciiTheme="majorEastAsia" w:hAnsiTheme="majorEastAsia" w:eastAsiaTheme="majorEastAsia"/>
                <w:b/>
                <w:bCs w:val="0"/>
                <w:color w:val="auto"/>
                <w:szCs w:val="21"/>
                <w:highlight w:val="none"/>
              </w:rPr>
              <w:t>本项目预付款为合同金额的20%，在合同生效以及具备实施条件后，采购人在15日内支付预付款；在货到现场，初步验收合格后，支付货款至合同金额的70%；全部验收合格、培训指导完成及设备正常使用后，中标供应商在3日内开具发票给采购人，采购人收到发票后</w:t>
            </w:r>
            <w:r>
              <w:rPr>
                <w:rFonts w:hint="eastAsia" w:cs="宋体" w:asciiTheme="majorEastAsia" w:hAnsiTheme="majorEastAsia" w:eastAsiaTheme="majorEastAsia"/>
                <w:b/>
                <w:bCs w:val="0"/>
                <w:color w:val="auto"/>
                <w:szCs w:val="21"/>
                <w:highlight w:val="none"/>
                <w:lang w:val="en-US" w:eastAsia="zh-CN"/>
              </w:rPr>
              <w:t>10个工作</w:t>
            </w:r>
            <w:r>
              <w:rPr>
                <w:rFonts w:hint="eastAsia" w:cs="宋体" w:asciiTheme="majorEastAsia" w:hAnsiTheme="majorEastAsia" w:eastAsiaTheme="majorEastAsia"/>
                <w:b/>
                <w:bCs w:val="0"/>
                <w:color w:val="auto"/>
                <w:szCs w:val="21"/>
                <w:highlight w:val="none"/>
              </w:rPr>
              <w:t>日内支付至合同金额的100%（无息）。</w:t>
            </w:r>
          </w:p>
        </w:tc>
      </w:tr>
      <w:tr w14:paraId="1E49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1427BB7A">
            <w:pPr>
              <w:adjustRightInd w:val="0"/>
              <w:snapToGrid w:val="0"/>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color w:val="auto"/>
                <w:szCs w:val="21"/>
                <w:highlight w:val="none"/>
              </w:rPr>
              <w:t>（五）包装和运输</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34FEAA5">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1.原厂原包装，包装完好、完整无破损、未开封。</w:t>
            </w:r>
          </w:p>
          <w:p w14:paraId="3BE9A60A">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2.包装及运输方式应综合考虑运输距离、防潮、防震、防锈和防破损装卸等要求。</w:t>
            </w:r>
          </w:p>
          <w:p w14:paraId="0D93AF45">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3.国家对包装及运输有相关强制性标准或要求的，中标人应当执行。</w:t>
            </w:r>
          </w:p>
          <w:p w14:paraId="75B7912D">
            <w:pPr>
              <w:adjustRightInd w:val="0"/>
              <w:snapToGrid w:val="0"/>
              <w:spacing w:line="320" w:lineRule="exact"/>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4.产品（含包装）运抵采购人指定交付地点前发生损坏的，相关损失由中标人自行承担。</w:t>
            </w:r>
          </w:p>
        </w:tc>
      </w:tr>
      <w:tr w14:paraId="431A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0A19E21">
            <w:pPr>
              <w:adjustRightInd w:val="0"/>
              <w:snapToGrid w:val="0"/>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color w:val="auto"/>
                <w:szCs w:val="21"/>
                <w:highlight w:val="none"/>
              </w:rPr>
              <w:t>（六）保险</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33C15BA">
            <w:pPr>
              <w:adjustRightInd w:val="0"/>
              <w:snapToGrid w:val="0"/>
              <w:spacing w:line="32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kern w:val="0"/>
                <w:szCs w:val="21"/>
                <w:highlight w:val="none"/>
              </w:rPr>
              <w:t>若投标人为本项目标的及标的涉及的相关材料、设备、人员、运输等购买保险的，相关费用由投标人自行承担。</w:t>
            </w:r>
          </w:p>
        </w:tc>
      </w:tr>
      <w:tr w14:paraId="68D0C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68E81ECA">
            <w:pPr>
              <w:widowControl/>
              <w:spacing w:line="360" w:lineRule="exact"/>
              <w:jc w:val="center"/>
              <w:rPr>
                <w:rFonts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（七）验收标准</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5BEFAD00">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1</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中标供应商在招标文件规定的交货期内完成所有设备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100A1679">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2</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中标供应商供货时必须提供完整的安装、操作、使用和维护手册、图纸、程序等所有技术资料，否则不予验收。</w:t>
            </w:r>
          </w:p>
          <w:p w14:paraId="25EC919B">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3</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项目验收时，因货物质量问题发生争议的，应邀请国家认可的质量检测机构对货物质量进行鉴定。货物符合标准的，鉴定费由</w:t>
            </w:r>
            <w:r>
              <w:rPr>
                <w:rFonts w:hint="eastAsia" w:cs="宋体" w:asciiTheme="majorEastAsia" w:hAnsiTheme="majorEastAsia" w:eastAsiaTheme="majorEastAsia"/>
                <w:b/>
                <w:bCs/>
                <w:color w:val="auto"/>
                <w:kern w:val="0"/>
                <w:szCs w:val="21"/>
                <w:highlight w:val="none"/>
                <w:lang w:eastAsia="zh-CN"/>
              </w:rPr>
              <w:t>采购人</w:t>
            </w:r>
            <w:r>
              <w:rPr>
                <w:rFonts w:hint="eastAsia" w:cs="宋体" w:asciiTheme="majorEastAsia" w:hAnsiTheme="majorEastAsia" w:eastAsiaTheme="majorEastAsia"/>
                <w:b/>
                <w:bCs/>
                <w:color w:val="auto"/>
                <w:kern w:val="0"/>
                <w:szCs w:val="21"/>
                <w:highlight w:val="none"/>
              </w:rPr>
              <w:t>承担；货物不符合标准的，鉴定费由中标</w:t>
            </w:r>
            <w:r>
              <w:rPr>
                <w:rFonts w:hint="eastAsia" w:cs="宋体" w:asciiTheme="majorEastAsia" w:hAnsiTheme="majorEastAsia" w:eastAsiaTheme="majorEastAsia"/>
                <w:b/>
                <w:bCs/>
                <w:color w:val="auto"/>
                <w:kern w:val="0"/>
                <w:szCs w:val="21"/>
                <w:highlight w:val="none"/>
                <w:lang w:eastAsia="zh-CN"/>
              </w:rPr>
              <w:t>供应商</w:t>
            </w:r>
            <w:r>
              <w:rPr>
                <w:rFonts w:hint="eastAsia" w:cs="宋体" w:asciiTheme="majorEastAsia" w:hAnsiTheme="majorEastAsia" w:eastAsiaTheme="majorEastAsia"/>
                <w:b/>
                <w:bCs/>
                <w:color w:val="auto"/>
                <w:kern w:val="0"/>
                <w:szCs w:val="21"/>
                <w:highlight w:val="none"/>
              </w:rPr>
              <w:t>承担。</w:t>
            </w:r>
          </w:p>
          <w:p w14:paraId="76A1D25F">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4</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验收过程中所产生的一切费用均由中标供应商承担，投标人在投标报价时应综合考虑相关费用。</w:t>
            </w:r>
          </w:p>
          <w:p w14:paraId="5373D035">
            <w:pPr>
              <w:adjustRightInd w:val="0"/>
              <w:snapToGrid w:val="0"/>
              <w:spacing w:line="320" w:lineRule="exact"/>
              <w:rPr>
                <w:rFonts w:hint="eastAsia" w:cs="宋体" w:asciiTheme="majorEastAsia" w:hAnsiTheme="majorEastAsia" w:eastAsiaTheme="majorEastAsia"/>
                <w:b/>
                <w:bCs/>
                <w:color w:val="auto"/>
                <w:kern w:val="0"/>
                <w:szCs w:val="21"/>
                <w:highlight w:val="none"/>
              </w:rPr>
            </w:pPr>
            <w:r>
              <w:rPr>
                <w:rFonts w:hint="eastAsia" w:cs="宋体" w:asciiTheme="majorEastAsia" w:hAnsiTheme="majorEastAsia" w:eastAsiaTheme="majorEastAsia"/>
                <w:b/>
                <w:bCs/>
                <w:color w:val="auto"/>
                <w:kern w:val="0"/>
                <w:szCs w:val="21"/>
                <w:highlight w:val="none"/>
              </w:rPr>
              <w:t>5</w:t>
            </w:r>
            <w:r>
              <w:rPr>
                <w:rFonts w:hint="eastAsia" w:cs="宋体" w:asciiTheme="majorEastAsia" w:hAnsiTheme="majorEastAsia" w:eastAsiaTheme="majorEastAsia"/>
                <w:b/>
                <w:bCs/>
                <w:color w:val="auto"/>
                <w:kern w:val="0"/>
                <w:szCs w:val="21"/>
                <w:highlight w:val="none"/>
                <w:lang w:val="en-US" w:eastAsia="zh-CN"/>
              </w:rPr>
              <w:t>.</w:t>
            </w:r>
            <w:r>
              <w:rPr>
                <w:rFonts w:hint="eastAsia" w:cs="宋体" w:asciiTheme="majorEastAsia" w:hAnsiTheme="majorEastAsia" w:eastAsiaTheme="majorEastAsia"/>
                <w:b/>
                <w:bCs/>
                <w:color w:val="auto"/>
                <w:kern w:val="0"/>
                <w:szCs w:val="21"/>
                <w:highlight w:val="none"/>
              </w:rPr>
              <w:t>由于中标供应商的原因造成采购人不能按时验收合格并正常使用的，由此造成的损失由中标供应商承担。</w:t>
            </w:r>
          </w:p>
        </w:tc>
      </w:tr>
      <w:tr w14:paraId="4679C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2D422384">
            <w:pPr>
              <w:spacing w:line="320" w:lineRule="exact"/>
              <w:jc w:val="center"/>
              <w:rPr>
                <w:rFonts w:eastAsiaTheme="majorEastAsia"/>
                <w:b/>
                <w:color w:val="auto"/>
                <w:szCs w:val="21"/>
                <w:highlight w:val="none"/>
              </w:rPr>
            </w:pPr>
            <w:r>
              <w:rPr>
                <w:rFonts w:hint="eastAsia" w:eastAsiaTheme="majorEastAsia"/>
                <w:b/>
                <w:color w:val="auto"/>
                <w:szCs w:val="21"/>
                <w:highlight w:val="none"/>
              </w:rPr>
              <w:t>（八）知识产权要求</w:t>
            </w:r>
          </w:p>
        </w:tc>
        <w:tc>
          <w:tcPr>
            <w:tcW w:w="5728" w:type="dxa"/>
            <w:gridSpan w:val="2"/>
            <w:tcBorders>
              <w:top w:val="single" w:color="auto" w:sz="4" w:space="0"/>
              <w:left w:val="single" w:color="auto" w:sz="4" w:space="0"/>
              <w:bottom w:val="single" w:color="auto" w:sz="4" w:space="0"/>
              <w:right w:val="single" w:color="auto" w:sz="4" w:space="0"/>
            </w:tcBorders>
          </w:tcPr>
          <w:p w14:paraId="5D5950B3">
            <w:pPr>
              <w:spacing w:line="320" w:lineRule="exact"/>
              <w:jc w:val="left"/>
              <w:rPr>
                <w:color w:val="auto"/>
                <w:szCs w:val="21"/>
                <w:highlight w:val="none"/>
              </w:rPr>
            </w:pPr>
            <w:r>
              <w:rPr>
                <w:rFonts w:hint="eastAsia" w:eastAsiaTheme="majorEastAsia"/>
                <w:b/>
                <w:color w:val="auto"/>
                <w:szCs w:val="21"/>
                <w:highlight w:val="none"/>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14:paraId="04049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8497712">
            <w:pPr>
              <w:pStyle w:val="2"/>
              <w:spacing w:line="360" w:lineRule="exact"/>
              <w:jc w:val="center"/>
              <w:rPr>
                <w:rFonts w:asciiTheme="majorEastAsia" w:hAnsiTheme="majorEastAsia" w:eastAsiaTheme="majorEastAsia"/>
                <w:b/>
                <w:color w:val="auto"/>
                <w:kern w:val="2"/>
                <w:sz w:val="21"/>
                <w:szCs w:val="21"/>
                <w:highlight w:val="none"/>
              </w:rPr>
            </w:pPr>
            <w:r>
              <w:rPr>
                <w:rFonts w:hint="eastAsia" w:cs="宋体" w:asciiTheme="majorEastAsia" w:hAnsiTheme="majorEastAsia" w:eastAsiaTheme="majorEastAsia"/>
                <w:b/>
                <w:color w:val="auto"/>
                <w:sz w:val="21"/>
                <w:szCs w:val="21"/>
                <w:highlight w:val="none"/>
              </w:rPr>
              <w:t>（九）进口产品说明</w:t>
            </w:r>
          </w:p>
        </w:tc>
        <w:tc>
          <w:tcPr>
            <w:tcW w:w="5728" w:type="dxa"/>
            <w:gridSpan w:val="2"/>
            <w:tcBorders>
              <w:top w:val="single" w:color="auto" w:sz="4" w:space="0"/>
              <w:left w:val="single" w:color="auto" w:sz="4" w:space="0"/>
              <w:bottom w:val="single" w:color="auto" w:sz="4" w:space="0"/>
              <w:right w:val="single" w:color="auto" w:sz="4" w:space="0"/>
            </w:tcBorders>
          </w:tcPr>
          <w:p w14:paraId="4569B9AB">
            <w:pPr>
              <w:spacing w:line="360" w:lineRule="exact"/>
              <w:jc w:val="left"/>
              <w:rPr>
                <w:rFonts w:asciiTheme="minorEastAsia" w:hAnsiTheme="minorEastAsia" w:eastAsiaTheme="minorEastAsia"/>
                <w:b/>
                <w:color w:val="auto"/>
                <w:szCs w:val="21"/>
                <w:highlight w:val="none"/>
              </w:rPr>
            </w:pPr>
            <w:r>
              <w:rPr>
                <w:rFonts w:hint="eastAsia" w:ascii="宋体" w:hAnsi="宋体"/>
                <w:b/>
                <w:bCs/>
                <w:color w:val="auto"/>
                <w:szCs w:val="21"/>
                <w:highlight w:val="none"/>
              </w:rPr>
              <w:t>本项目采购标的不接受进口产品（即通过中国海关报关验放进入中国境内且产自关境外的产品）参与投标，如有进口产品参与投标的，其投标文件按无效处理。</w:t>
            </w:r>
          </w:p>
        </w:tc>
      </w:tr>
      <w:tr w14:paraId="528E2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01E030B">
            <w:pPr>
              <w:adjustRightInd w:val="0"/>
              <w:snapToGrid w:val="0"/>
              <w:spacing w:line="360" w:lineRule="exact"/>
              <w:jc w:val="center"/>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（十）采购预算</w:t>
            </w:r>
          </w:p>
        </w:tc>
        <w:tc>
          <w:tcPr>
            <w:tcW w:w="5728" w:type="dxa"/>
            <w:gridSpan w:val="2"/>
            <w:tcBorders>
              <w:top w:val="single" w:color="auto" w:sz="4" w:space="0"/>
              <w:left w:val="single" w:color="auto" w:sz="4" w:space="0"/>
              <w:bottom w:val="single" w:color="auto" w:sz="4" w:space="0"/>
              <w:right w:val="single" w:color="auto" w:sz="4" w:space="0"/>
            </w:tcBorders>
          </w:tcPr>
          <w:p w14:paraId="5A679363">
            <w:pPr>
              <w:keepNext w:val="0"/>
              <w:keepLines w:val="0"/>
              <w:pageBreakBefore w:val="0"/>
              <w:widowControl w:val="0"/>
              <w:kinsoku/>
              <w:wordWrap w:val="0"/>
              <w:overflowPunct/>
              <w:topLinePunct w:val="0"/>
              <w:autoSpaceDE/>
              <w:autoSpaceDN/>
              <w:bidi w:val="0"/>
              <w:adjustRightInd/>
              <w:snapToGrid/>
              <w:spacing w:line="340" w:lineRule="exact"/>
              <w:textAlignment w:val="auto"/>
              <w:rPr>
                <w:rFonts w:asciiTheme="minorEastAsia" w:hAnsiTheme="minorEastAsia" w:eastAsiaTheme="minorEastAsia"/>
                <w:b/>
                <w:color w:val="auto"/>
                <w:szCs w:val="21"/>
                <w:highlight w:val="none"/>
              </w:rPr>
            </w:pPr>
            <w:r>
              <w:rPr>
                <w:rFonts w:hint="eastAsia" w:cs="宋体" w:asciiTheme="majorEastAsia" w:hAnsiTheme="majorEastAsia" w:eastAsiaTheme="majorEastAsia"/>
                <w:b/>
                <w:color w:val="auto"/>
                <w:szCs w:val="21"/>
                <w:highlight w:val="none"/>
              </w:rPr>
              <w:t>本项目采购预算为</w:t>
            </w:r>
            <w:r>
              <w:rPr>
                <w:rFonts w:hint="eastAsia" w:cs="宋体" w:asciiTheme="majorEastAsia" w:hAnsiTheme="majorEastAsia" w:eastAsiaTheme="majorEastAsia"/>
                <w:b/>
                <w:color w:val="auto"/>
                <w:szCs w:val="21"/>
                <w:highlight w:val="none"/>
                <w:lang w:val="en-US" w:eastAsia="zh-CN"/>
              </w:rPr>
              <w:t>壹</w:t>
            </w:r>
            <w:r>
              <w:rPr>
                <w:rFonts w:hint="eastAsia" w:cs="宋体" w:asciiTheme="majorEastAsia" w:hAnsiTheme="majorEastAsia" w:eastAsiaTheme="majorEastAsia"/>
                <w:b/>
                <w:color w:val="auto"/>
                <w:szCs w:val="21"/>
                <w:highlight w:val="none"/>
              </w:rPr>
              <w:t>佰</w:t>
            </w:r>
            <w:r>
              <w:rPr>
                <w:rFonts w:hint="eastAsia" w:cs="宋体" w:asciiTheme="majorEastAsia" w:hAnsiTheme="majorEastAsia" w:eastAsiaTheme="majorEastAsia"/>
                <w:b/>
                <w:color w:val="auto"/>
                <w:szCs w:val="21"/>
                <w:highlight w:val="none"/>
                <w:lang w:eastAsia="zh-CN"/>
              </w:rPr>
              <w:t>玖</w:t>
            </w:r>
            <w:r>
              <w:rPr>
                <w:rFonts w:hint="eastAsia" w:cs="宋体" w:asciiTheme="majorEastAsia" w:hAnsiTheme="majorEastAsia" w:eastAsiaTheme="majorEastAsia"/>
                <w:b/>
                <w:color w:val="auto"/>
                <w:szCs w:val="21"/>
                <w:highlight w:val="none"/>
                <w:lang w:val="en-US" w:eastAsia="zh-CN"/>
              </w:rPr>
              <w:t>拾</w:t>
            </w:r>
            <w:r>
              <w:rPr>
                <w:rFonts w:hint="eastAsia" w:cs="宋体" w:asciiTheme="majorEastAsia" w:hAnsiTheme="majorEastAsia" w:eastAsiaTheme="majorEastAsia"/>
                <w:b/>
                <w:color w:val="auto"/>
                <w:szCs w:val="21"/>
                <w:highlight w:val="none"/>
                <w:lang w:eastAsia="zh-CN"/>
              </w:rPr>
              <w:t>万</w:t>
            </w:r>
            <w:r>
              <w:rPr>
                <w:rFonts w:hint="eastAsia" w:cs="宋体" w:asciiTheme="majorEastAsia" w:hAnsiTheme="majorEastAsia" w:eastAsiaTheme="majorEastAsia"/>
                <w:b/>
                <w:color w:val="auto"/>
                <w:szCs w:val="21"/>
                <w:highlight w:val="none"/>
              </w:rPr>
              <w:t>元整（¥</w:t>
            </w:r>
            <w:r>
              <w:rPr>
                <w:rFonts w:hint="eastAsia" w:cs="宋体" w:asciiTheme="majorEastAsia" w:hAnsiTheme="majorEastAsia" w:eastAsiaTheme="majorEastAsia"/>
                <w:b/>
                <w:color w:val="auto"/>
                <w:szCs w:val="21"/>
                <w:highlight w:val="none"/>
                <w:lang w:val="en-US" w:eastAsia="zh-CN"/>
              </w:rPr>
              <w:t>1900000.00</w:t>
            </w:r>
            <w:r>
              <w:rPr>
                <w:rFonts w:hint="eastAsia" w:cs="宋体" w:asciiTheme="majorEastAsia" w:hAnsiTheme="majorEastAsia" w:eastAsiaTheme="majorEastAsia"/>
                <w:b/>
                <w:color w:val="auto"/>
                <w:szCs w:val="21"/>
                <w:highlight w:val="none"/>
              </w:rPr>
              <w:t>），投标报价超采购预算的，作投标无效处理。</w:t>
            </w:r>
          </w:p>
        </w:tc>
      </w:tr>
      <w:tr w14:paraId="5F27A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vAlign w:val="center"/>
          </w:tcPr>
          <w:p w14:paraId="342B097E">
            <w:pPr>
              <w:rPr>
                <w:rFonts w:hint="eastAsia"/>
                <w:color w:val="auto"/>
                <w:highlight w:val="none"/>
                <w:lang w:eastAsia="zh-CN"/>
              </w:rPr>
            </w:pPr>
            <w:r>
              <w:rPr>
                <w:rFonts w:hint="eastAsia"/>
                <w:color w:val="auto"/>
                <w:highlight w:val="none"/>
                <w:lang w:eastAsia="zh-CN"/>
              </w:rPr>
              <w:t>四、现场考察要求</w:t>
            </w:r>
          </w:p>
        </w:tc>
      </w:tr>
      <w:tr w14:paraId="0078E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vAlign w:val="center"/>
          </w:tcPr>
          <w:p w14:paraId="01C209D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采购的设备涉及到相应的</w:t>
            </w:r>
            <w:r>
              <w:rPr>
                <w:rFonts w:hint="eastAsia" w:ascii="宋体" w:hAnsi="宋体" w:cs="宋体"/>
                <w:color w:val="auto"/>
                <w:szCs w:val="21"/>
                <w:highlight w:val="none"/>
                <w:lang w:eastAsia="zh-CN"/>
              </w:rPr>
              <w:t>现场</w:t>
            </w:r>
            <w:r>
              <w:rPr>
                <w:rFonts w:hint="eastAsia" w:ascii="宋体" w:hAnsi="宋体" w:cs="宋体"/>
                <w:color w:val="auto"/>
                <w:szCs w:val="21"/>
                <w:highlight w:val="none"/>
              </w:rPr>
              <w:t>安装</w:t>
            </w:r>
            <w:r>
              <w:rPr>
                <w:rFonts w:hint="eastAsia" w:ascii="宋体" w:hAnsi="宋体" w:cs="宋体"/>
                <w:color w:val="auto"/>
                <w:szCs w:val="21"/>
                <w:highlight w:val="none"/>
                <w:lang w:eastAsia="zh-CN"/>
              </w:rPr>
              <w:t>及</w:t>
            </w:r>
            <w:r>
              <w:rPr>
                <w:rFonts w:hint="eastAsia" w:ascii="宋体" w:hAnsi="宋体" w:cs="宋体"/>
                <w:color w:val="auto"/>
                <w:szCs w:val="21"/>
                <w:highlight w:val="none"/>
              </w:rPr>
              <w:t>调试</w:t>
            </w:r>
            <w:r>
              <w:rPr>
                <w:rFonts w:hint="eastAsia" w:ascii="宋体" w:hAnsi="宋体" w:cs="宋体"/>
                <w:color w:val="auto"/>
                <w:spacing w:val="-6"/>
                <w:szCs w:val="21"/>
                <w:highlight w:val="none"/>
              </w:rPr>
              <w:t>，且安装实施要求必须符合采购人现有的安装环境要求，因无法就安装环境做出完整的文字描述，因此，本项目</w:t>
            </w:r>
            <w:r>
              <w:rPr>
                <w:rFonts w:hint="eastAsia" w:ascii="宋体" w:hAnsi="宋体" w:cs="宋体"/>
                <w:color w:val="auto"/>
                <w:szCs w:val="21"/>
                <w:highlight w:val="none"/>
              </w:rPr>
              <w:t>将组织潜在投标人进行现场考察，采购人不单独或者分别组织投标人参加的现场考察。现场考察所发生的一切费用由投标人自行承担。具体规定如下：</w:t>
            </w:r>
          </w:p>
          <w:p w14:paraId="561D7822">
            <w:pPr>
              <w:pStyle w:val="17"/>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lang w:val="en-US" w:eastAsia="zh-CN"/>
              </w:rPr>
            </w:pPr>
            <w:r>
              <w:rPr>
                <w:rFonts w:hint="eastAsia" w:ascii="宋体" w:hAnsi="宋体" w:cs="宋体"/>
                <w:color w:val="auto"/>
                <w:szCs w:val="21"/>
                <w:highlight w:val="none"/>
                <w:lang w:val="en-US" w:eastAsia="zh-CN"/>
              </w:rPr>
              <w:t>（1）现场考察集合时间：2025年9月24日</w:t>
            </w:r>
            <w:r>
              <w:rPr>
                <w:rFonts w:hint="eastAsia" w:ascii="宋体" w:hAnsi="宋体"/>
                <w:color w:val="auto"/>
                <w:szCs w:val="21"/>
                <w:highlight w:val="none"/>
                <w:lang w:val="en-US" w:eastAsia="zh-CN"/>
              </w:rPr>
              <w:t>上午9时30分起至10时00分</w:t>
            </w:r>
            <w:r>
              <w:rPr>
                <w:rFonts w:hint="eastAsia" w:ascii="宋体" w:hAnsi="宋体" w:cs="宋体"/>
                <w:color w:val="auto"/>
                <w:szCs w:val="21"/>
                <w:highlight w:val="none"/>
                <w:lang w:val="en-US" w:eastAsia="zh-CN"/>
              </w:rPr>
              <w:t>（过时不候，由于投标人自身原因未能按时参加本项目现场考察的，一切不利后果由投标人自行承担）。</w:t>
            </w:r>
          </w:p>
          <w:p w14:paraId="48840C54">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（2）现场考察集合地点：</w:t>
            </w:r>
            <w:r>
              <w:rPr>
                <w:rFonts w:hint="eastAsia" w:ascii="宋体" w:hAnsi="宋体" w:cs="Arial"/>
                <w:color w:val="auto"/>
                <w:szCs w:val="21"/>
                <w:highlight w:val="none"/>
              </w:rPr>
              <w:t>桂林电子科技大学</w:t>
            </w:r>
            <w:r>
              <w:rPr>
                <w:rFonts w:hint="eastAsia" w:ascii="宋体" w:hAnsi="宋体" w:cs="宋体"/>
                <w:color w:val="auto"/>
                <w:szCs w:val="21"/>
                <w:highlight w:val="none"/>
              </w:rPr>
              <w:t>（花江校区），联系人：</w:t>
            </w:r>
            <w:r>
              <w:rPr>
                <w:rFonts w:hint="eastAsia" w:ascii="宋体" w:hAnsi="宋体" w:cs="宋体"/>
                <w:color w:val="auto"/>
                <w:szCs w:val="21"/>
                <w:highlight w:val="none"/>
                <w:lang w:val="en-US" w:eastAsia="zh-CN"/>
              </w:rPr>
              <w:t>杨新文</w:t>
            </w:r>
            <w:r>
              <w:rPr>
                <w:rFonts w:hint="eastAsia" w:ascii="宋体" w:hAnsi="宋体" w:cs="宋体"/>
                <w:color w:val="auto"/>
                <w:szCs w:val="21"/>
                <w:highlight w:val="none"/>
              </w:rPr>
              <w:t>，联系电话：13</w:t>
            </w:r>
            <w:r>
              <w:rPr>
                <w:rFonts w:hint="eastAsia" w:ascii="宋体" w:hAnsi="宋体" w:cs="宋体"/>
                <w:color w:val="auto"/>
                <w:szCs w:val="21"/>
                <w:highlight w:val="none"/>
                <w:lang w:val="en-US" w:eastAsia="zh-CN"/>
              </w:rPr>
              <w:t>471251151</w:t>
            </w:r>
            <w:r>
              <w:rPr>
                <w:rFonts w:hint="eastAsia" w:ascii="宋体" w:hAnsi="宋体" w:cs="宋体"/>
                <w:color w:val="auto"/>
                <w:szCs w:val="21"/>
                <w:highlight w:val="none"/>
              </w:rPr>
              <w:t>。</w:t>
            </w:r>
          </w:p>
          <w:p w14:paraId="7FE79AA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3）参与现场考察的人员须提供本人相应身份证复印件、授权委托书原件（法定代表人、负责人亲自参与时不需要提供委托书，但须提供能证明法定代表人身份的相关证明材料，如营业执照副本复印件）前往并签到（现场考察签到表一式两份，投标人留存一</w:t>
            </w:r>
            <w:r>
              <w:rPr>
                <w:rFonts w:hint="eastAsia" w:ascii="宋体" w:hAnsi="宋体" w:cs="宋体"/>
                <w:color w:val="auto"/>
                <w:spacing w:val="-6"/>
                <w:szCs w:val="21"/>
                <w:highlight w:val="none"/>
              </w:rPr>
              <w:t>份，采购人留存一份</w:t>
            </w:r>
            <w:r>
              <w:rPr>
                <w:rFonts w:hint="eastAsia" w:ascii="宋体" w:hAnsi="宋体" w:cs="宋体"/>
                <w:color w:val="auto"/>
                <w:szCs w:val="21"/>
                <w:highlight w:val="none"/>
              </w:rPr>
              <w:t>）。</w:t>
            </w:r>
          </w:p>
          <w:p w14:paraId="154B897B">
            <w:pPr>
              <w:keepNext w:val="0"/>
              <w:keepLines w:val="0"/>
              <w:pageBreakBefore w:val="0"/>
              <w:widowControl w:val="0"/>
              <w:tabs>
                <w:tab w:val="left" w:pos="2835"/>
              </w:tabs>
              <w:kinsoku/>
              <w:wordWrap/>
              <w:overflowPunct/>
              <w:topLinePunct w:val="0"/>
              <w:autoSpaceDE/>
              <w:autoSpaceDN/>
              <w:bidi w:val="0"/>
              <w:adjustRightInd w:val="0"/>
              <w:snapToGrid w:val="0"/>
              <w:spacing w:line="380" w:lineRule="exact"/>
              <w:textAlignment w:val="auto"/>
              <w:rPr>
                <w:rFonts w:hint="eastAsia" w:cs="宋体" w:asciiTheme="majorEastAsia" w:hAnsiTheme="majorEastAsia" w:eastAsiaTheme="majorEastAsia"/>
                <w:b/>
                <w:color w:val="auto"/>
                <w:szCs w:val="21"/>
                <w:highlight w:val="none"/>
                <w:lang w:eastAsia="zh-CN"/>
              </w:rPr>
            </w:pPr>
            <w:r>
              <w:rPr>
                <w:rFonts w:hint="eastAsia" w:ascii="宋体" w:hAnsi="宋体" w:cs="宋体"/>
                <w:color w:val="auto"/>
                <w:szCs w:val="21"/>
                <w:highlight w:val="none"/>
              </w:rPr>
              <w:t>（4）如投标人未按上述要求进行现场考察的，视为对现场情况已完全的了解，中标后必须按采购人的现场使用要求完成项目实施，否则，不予验收。</w:t>
            </w:r>
          </w:p>
        </w:tc>
      </w:tr>
      <w:tr w14:paraId="4AB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8" w:type="dxa"/>
            <w:gridSpan w:val="6"/>
            <w:tcBorders>
              <w:top w:val="single" w:color="auto" w:sz="4" w:space="0"/>
              <w:left w:val="single" w:color="auto" w:sz="4" w:space="0"/>
              <w:bottom w:val="single" w:color="auto" w:sz="4" w:space="0"/>
              <w:right w:val="single" w:color="auto" w:sz="4" w:space="0"/>
            </w:tcBorders>
          </w:tcPr>
          <w:p w14:paraId="3288F1EE">
            <w:pPr>
              <w:adjustRightInd w:val="0"/>
              <w:snapToGrid w:val="0"/>
              <w:spacing w:line="340" w:lineRule="exac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szCs w:val="21"/>
                <w:highlight w:val="none"/>
                <w:lang w:eastAsia="zh-CN"/>
              </w:rPr>
              <w:t>五</w:t>
            </w:r>
            <w:r>
              <w:rPr>
                <w:rFonts w:hint="eastAsia" w:cs="宋体" w:asciiTheme="majorEastAsia" w:hAnsiTheme="majorEastAsia" w:eastAsiaTheme="majorEastAsia"/>
                <w:b/>
                <w:bCs/>
                <w:color w:val="auto"/>
                <w:szCs w:val="21"/>
                <w:highlight w:val="none"/>
              </w:rPr>
              <w:t>、与实现项目目标相关的其他要求</w:t>
            </w:r>
          </w:p>
        </w:tc>
      </w:tr>
      <w:tr w14:paraId="702A8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416FDA6F">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（一）</w:t>
            </w:r>
            <w:r>
              <w:rPr>
                <w:rFonts w:hint="eastAsia" w:cs="宋体" w:asciiTheme="majorEastAsia" w:hAnsiTheme="majorEastAsia" w:eastAsiaTheme="majorEastAsia"/>
                <w:bCs/>
                <w:color w:val="auto"/>
                <w:szCs w:val="21"/>
                <w:highlight w:val="none"/>
                <w:lang w:eastAsia="zh-CN"/>
              </w:rPr>
              <w:t>项目</w:t>
            </w:r>
            <w:r>
              <w:rPr>
                <w:rFonts w:cs="宋体" w:asciiTheme="majorEastAsia" w:hAnsiTheme="majorEastAsia" w:eastAsiaTheme="majorEastAsia"/>
                <w:bCs/>
                <w:color w:val="auto"/>
                <w:szCs w:val="21"/>
                <w:highlight w:val="none"/>
              </w:rPr>
              <w:t>实施方案</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126C895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heme="majorEastAsia" w:hAnsiTheme="majorEastAsia" w:eastAsiaTheme="minorEastAsia"/>
                <w:b w:val="0"/>
                <w:bCs/>
                <w:color w:val="auto"/>
                <w:szCs w:val="21"/>
                <w:highlight w:val="none"/>
                <w:lang w:eastAsia="zh-CN"/>
              </w:rPr>
            </w:pPr>
            <w:r>
              <w:rPr>
                <w:rFonts w:hint="eastAsia" w:cs="宋体" w:asciiTheme="majorEastAsia" w:hAnsiTheme="majorEastAsia" w:eastAsiaTheme="majorEastAsia"/>
                <w:bCs/>
                <w:color w:val="auto"/>
                <w:szCs w:val="21"/>
                <w:highlight w:val="none"/>
              </w:rPr>
              <w:t>投标人于投标文件中提供项目实施方案，包含但不限于：</w:t>
            </w:r>
            <w:r>
              <w:rPr>
                <w:rFonts w:hint="eastAsia" w:asciiTheme="minorEastAsia" w:hAnsiTheme="minorEastAsia" w:eastAsiaTheme="minorEastAsia"/>
                <w:b w:val="0"/>
                <w:bCs/>
                <w:color w:val="auto"/>
                <w:szCs w:val="21"/>
                <w:highlight w:val="none"/>
              </w:rPr>
              <w:t>①</w:t>
            </w:r>
            <w:r>
              <w:rPr>
                <w:rFonts w:hint="eastAsia" w:asciiTheme="minorEastAsia" w:hAnsiTheme="minorEastAsia" w:eastAsiaTheme="minorEastAsia"/>
                <w:b w:val="0"/>
                <w:bCs/>
                <w:color w:val="auto"/>
                <w:szCs w:val="21"/>
                <w:highlight w:val="none"/>
                <w:lang w:eastAsia="zh-CN"/>
              </w:rPr>
              <w:t>技术</w:t>
            </w:r>
            <w:r>
              <w:rPr>
                <w:rFonts w:hint="eastAsia" w:asciiTheme="minorEastAsia" w:hAnsiTheme="minorEastAsia" w:eastAsiaTheme="minorEastAsia"/>
                <w:b w:val="0"/>
                <w:bCs/>
                <w:color w:val="auto"/>
                <w:szCs w:val="21"/>
                <w:highlight w:val="none"/>
              </w:rPr>
              <w:t>方案；②安装施工方案</w:t>
            </w:r>
            <w:r>
              <w:rPr>
                <w:rFonts w:hint="eastAsia" w:asciiTheme="minorEastAsia" w:hAnsiTheme="minorEastAsia" w:eastAsiaTheme="minorEastAsia"/>
                <w:b w:val="0"/>
                <w:bCs/>
                <w:color w:val="auto"/>
                <w:szCs w:val="21"/>
                <w:highlight w:val="none"/>
                <w:lang w:eastAsia="zh-CN"/>
              </w:rPr>
              <w:t>等。</w:t>
            </w:r>
          </w:p>
          <w:p w14:paraId="71F21C0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asciiTheme="majorEastAsia" w:hAnsiTheme="majorEastAsia" w:eastAsiaTheme="majorEastAsia"/>
                <w:b/>
                <w:i/>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34679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2A2CC642">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（二）增值售后服务方案</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12BE972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s="宋体" w:asciiTheme="majorEastAsia" w:hAnsiTheme="majorEastAsia" w:eastAsiaTheme="majorEastAsia"/>
                <w:b w:val="0"/>
                <w:bCs w:val="0"/>
                <w:color w:val="auto"/>
                <w:szCs w:val="21"/>
                <w:highlight w:val="none"/>
              </w:rPr>
            </w:pPr>
            <w:r>
              <w:rPr>
                <w:rFonts w:hint="eastAsia" w:ascii="宋体" w:hAnsi="宋体" w:cs="宋体"/>
                <w:b w:val="0"/>
                <w:bCs w:val="0"/>
                <w:color w:val="auto"/>
                <w:szCs w:val="21"/>
                <w:highlight w:val="none"/>
              </w:rPr>
              <w:t>投标人于投标文件中提供</w:t>
            </w:r>
            <w:r>
              <w:rPr>
                <w:rFonts w:hint="eastAsia" w:cs="宋体" w:asciiTheme="majorEastAsia" w:hAnsiTheme="majorEastAsia" w:eastAsiaTheme="majorEastAsia"/>
                <w:b w:val="0"/>
                <w:bCs w:val="0"/>
                <w:color w:val="auto"/>
                <w:szCs w:val="21"/>
                <w:highlight w:val="none"/>
              </w:rPr>
              <w:t>增值售后服务方案</w:t>
            </w:r>
            <w:r>
              <w:rPr>
                <w:rFonts w:hint="eastAsia" w:cs="宋体" w:asciiTheme="majorEastAsia" w:hAnsiTheme="majorEastAsia" w:eastAsiaTheme="majorEastAsia"/>
                <w:b w:val="0"/>
                <w:bCs w:val="0"/>
                <w:color w:val="auto"/>
                <w:szCs w:val="21"/>
                <w:highlight w:val="none"/>
                <w:lang w:eastAsia="zh-CN"/>
              </w:rPr>
              <w:t>，</w:t>
            </w:r>
            <w:r>
              <w:rPr>
                <w:rFonts w:hint="eastAsia" w:cs="宋体" w:asciiTheme="majorEastAsia" w:hAnsiTheme="majorEastAsia" w:eastAsiaTheme="majorEastAsia"/>
                <w:b w:val="0"/>
                <w:bCs w:val="0"/>
                <w:color w:val="auto"/>
                <w:szCs w:val="21"/>
                <w:highlight w:val="none"/>
              </w:rPr>
              <w:t>包括但不限于：</w:t>
            </w:r>
            <w:r>
              <w:rPr>
                <w:rFonts w:hint="eastAsia" w:asciiTheme="minorEastAsia" w:hAnsiTheme="minorEastAsia" w:eastAsiaTheme="minorEastAsia"/>
                <w:b w:val="0"/>
                <w:bCs w:val="0"/>
                <w:color w:val="auto"/>
                <w:kern w:val="2"/>
                <w:sz w:val="21"/>
                <w:highlight w:val="none"/>
              </w:rPr>
              <w:t>①</w:t>
            </w:r>
            <w:r>
              <w:rPr>
                <w:rFonts w:hint="eastAsia" w:asciiTheme="minorEastAsia" w:hAnsiTheme="minorEastAsia" w:eastAsiaTheme="minorEastAsia"/>
                <w:b w:val="0"/>
                <w:bCs w:val="0"/>
                <w:color w:val="auto"/>
                <w:kern w:val="2"/>
                <w:sz w:val="21"/>
                <w:highlight w:val="none"/>
                <w:lang w:eastAsia="zh-CN"/>
              </w:rPr>
              <w:t>售后</w:t>
            </w:r>
            <w:r>
              <w:rPr>
                <w:rFonts w:hint="eastAsia" w:ascii="宋体" w:hAnsi="宋体" w:eastAsia="宋体"/>
                <w:b w:val="0"/>
                <w:bCs w:val="0"/>
                <w:color w:val="auto"/>
                <w:sz w:val="22"/>
                <w:highlight w:val="none"/>
              </w:rPr>
              <w:t>服务内容</w:t>
            </w:r>
            <w:r>
              <w:rPr>
                <w:rFonts w:hint="eastAsia" w:ascii="宋体" w:hAnsi="宋体" w:eastAsia="宋体"/>
                <w:b w:val="0"/>
                <w:bCs w:val="0"/>
                <w:color w:val="auto"/>
                <w:sz w:val="22"/>
                <w:highlight w:val="none"/>
                <w:lang w:eastAsia="zh-CN"/>
              </w:rPr>
              <w:t>；</w:t>
            </w:r>
            <w:r>
              <w:rPr>
                <w:rFonts w:hint="eastAsia" w:asciiTheme="minorEastAsia" w:hAnsiTheme="minorEastAsia" w:eastAsiaTheme="minorEastAsia"/>
                <w:b w:val="0"/>
                <w:bCs w:val="0"/>
                <w:color w:val="auto"/>
                <w:kern w:val="2"/>
                <w:sz w:val="21"/>
                <w:highlight w:val="none"/>
              </w:rPr>
              <w:t>②</w:t>
            </w:r>
            <w:r>
              <w:rPr>
                <w:rFonts w:hint="eastAsia" w:ascii="宋体" w:hAnsi="宋体" w:eastAsia="宋体"/>
                <w:b w:val="0"/>
                <w:bCs w:val="0"/>
                <w:color w:val="auto"/>
                <w:sz w:val="22"/>
                <w:highlight w:val="none"/>
              </w:rPr>
              <w:t>故障出现解决方案</w:t>
            </w:r>
            <w:r>
              <w:rPr>
                <w:rFonts w:hint="eastAsia" w:hAnsi="宋体"/>
                <w:b w:val="0"/>
                <w:bCs w:val="0"/>
                <w:color w:val="auto"/>
                <w:sz w:val="22"/>
                <w:highlight w:val="none"/>
                <w:lang w:eastAsia="zh-CN"/>
              </w:rPr>
              <w:t>（注明</w:t>
            </w:r>
            <w:r>
              <w:rPr>
                <w:rFonts w:hint="eastAsia" w:ascii="宋体" w:hAnsi="宋体" w:eastAsia="宋体"/>
                <w:b w:val="0"/>
                <w:bCs w:val="0"/>
                <w:color w:val="auto"/>
                <w:sz w:val="22"/>
                <w:highlight w:val="none"/>
              </w:rPr>
              <w:t>到达故障现场</w:t>
            </w:r>
            <w:r>
              <w:rPr>
                <w:rFonts w:hint="eastAsia" w:ascii="宋体" w:hAnsi="宋体" w:eastAsia="宋体"/>
                <w:b w:val="0"/>
                <w:bCs w:val="0"/>
                <w:color w:val="auto"/>
                <w:sz w:val="22"/>
                <w:highlight w:val="none"/>
                <w:lang w:eastAsia="zh-CN"/>
              </w:rPr>
              <w:t>时间）；</w:t>
            </w:r>
            <w:r>
              <w:rPr>
                <w:rFonts w:hint="eastAsia" w:asciiTheme="minorEastAsia" w:hAnsiTheme="minorEastAsia" w:eastAsiaTheme="minorEastAsia"/>
                <w:b w:val="0"/>
                <w:bCs w:val="0"/>
                <w:color w:val="auto"/>
                <w:kern w:val="2"/>
                <w:sz w:val="21"/>
                <w:highlight w:val="none"/>
              </w:rPr>
              <w:t>③</w:t>
            </w:r>
            <w:r>
              <w:rPr>
                <w:rFonts w:hint="eastAsia" w:ascii="宋体" w:hAnsi="宋体" w:eastAsia="宋体"/>
                <w:b w:val="0"/>
                <w:bCs w:val="0"/>
                <w:color w:val="auto"/>
                <w:sz w:val="22"/>
                <w:highlight w:val="none"/>
              </w:rPr>
              <w:t>定期维护方案（注明定期维护时间）</w:t>
            </w:r>
            <w:r>
              <w:rPr>
                <w:rFonts w:hint="eastAsia" w:ascii="宋体" w:hAnsi="宋体" w:eastAsia="宋体"/>
                <w:b w:val="0"/>
                <w:bCs w:val="0"/>
                <w:color w:val="auto"/>
                <w:sz w:val="22"/>
                <w:highlight w:val="none"/>
                <w:lang w:eastAsia="zh-CN"/>
              </w:rPr>
              <w:t>；④</w:t>
            </w:r>
            <w:r>
              <w:rPr>
                <w:rFonts w:hint="eastAsia" w:ascii="宋体" w:hAnsi="宋体" w:eastAsia="宋体"/>
                <w:b w:val="0"/>
                <w:bCs w:val="0"/>
                <w:color w:val="auto"/>
                <w:sz w:val="22"/>
                <w:highlight w:val="none"/>
              </w:rPr>
              <w:t>保修期外维修方案</w:t>
            </w:r>
            <w:r>
              <w:rPr>
                <w:rFonts w:hint="eastAsia" w:ascii="宋体" w:hAnsi="宋体" w:eastAsia="宋体"/>
                <w:b w:val="0"/>
                <w:bCs w:val="0"/>
                <w:color w:val="auto"/>
                <w:sz w:val="22"/>
                <w:highlight w:val="none"/>
                <w:lang w:eastAsia="zh-CN"/>
              </w:rPr>
              <w:t>；⑤</w:t>
            </w:r>
            <w:r>
              <w:rPr>
                <w:rFonts w:hint="eastAsia" w:ascii="宋体" w:hAnsi="宋体" w:eastAsia="宋体"/>
                <w:b w:val="0"/>
                <w:bCs w:val="0"/>
                <w:color w:val="auto"/>
                <w:sz w:val="22"/>
                <w:highlight w:val="none"/>
              </w:rPr>
              <w:t>其他优惠措施等</w:t>
            </w:r>
            <w:r>
              <w:rPr>
                <w:rFonts w:hint="eastAsia" w:asciiTheme="minorEastAsia" w:hAnsiTheme="minorEastAsia" w:eastAsiaTheme="minorEastAsia"/>
                <w:b w:val="0"/>
                <w:bCs w:val="0"/>
                <w:color w:val="auto"/>
                <w:kern w:val="2"/>
                <w:sz w:val="21"/>
                <w:highlight w:val="none"/>
                <w:lang w:eastAsia="zh-CN"/>
              </w:rPr>
              <w:t>。</w:t>
            </w:r>
          </w:p>
          <w:p w14:paraId="34B8E64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asciiTheme="majorEastAsia" w:hAnsiTheme="majorEastAsia" w:eastAsiaTheme="majorEastAsia"/>
                <w:bCs/>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2F391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051E66B9">
            <w:pPr>
              <w:adjustRightInd w:val="0"/>
              <w:snapToGrid w:val="0"/>
              <w:spacing w:line="360" w:lineRule="exact"/>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color w:val="auto"/>
                <w:szCs w:val="21"/>
                <w:highlight w:val="none"/>
              </w:rPr>
              <w:t>（三）履约能力</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50EBFDF">
            <w:pPr>
              <w:pStyle w:val="24"/>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olor w:val="auto"/>
                <w:kern w:val="2"/>
                <w:sz w:val="21"/>
                <w:highlight w:val="none"/>
              </w:rPr>
            </w:pPr>
            <w:r>
              <w:rPr>
                <w:rFonts w:hint="eastAsia" w:asciiTheme="minorEastAsia" w:hAnsiTheme="minorEastAsia" w:eastAsiaTheme="minorEastAsia"/>
                <w:color w:val="auto"/>
                <w:kern w:val="2"/>
                <w:sz w:val="21"/>
                <w:highlight w:val="none"/>
              </w:rPr>
              <w:t>（1）</w:t>
            </w:r>
            <w:r>
              <w:rPr>
                <w:rFonts w:hint="eastAsia" w:asciiTheme="minorEastAsia" w:hAnsiTheme="minorEastAsia" w:eastAsiaTheme="minorEastAsia"/>
                <w:color w:val="auto"/>
                <w:kern w:val="2"/>
                <w:sz w:val="21"/>
                <w:highlight w:val="none"/>
                <w:lang w:eastAsia="zh-CN"/>
              </w:rPr>
              <w:t>投标人通过</w:t>
            </w:r>
            <w:r>
              <w:rPr>
                <w:rFonts w:hint="eastAsia" w:asciiTheme="minorEastAsia" w:hAnsiTheme="minorEastAsia" w:eastAsiaTheme="minorEastAsia"/>
                <w:color w:val="auto"/>
                <w:kern w:val="2"/>
                <w:sz w:val="21"/>
                <w:highlight w:val="none"/>
              </w:rPr>
              <w:t>IS09001质量管理体系认证</w:t>
            </w:r>
            <w:r>
              <w:rPr>
                <w:rFonts w:hint="eastAsia" w:asciiTheme="minorEastAsia" w:hAnsiTheme="minorEastAsia" w:eastAsiaTheme="minorEastAsia"/>
                <w:strike w:val="0"/>
                <w:dstrike w:val="0"/>
                <w:color w:val="auto"/>
                <w:kern w:val="2"/>
                <w:sz w:val="21"/>
                <w:highlight w:val="none"/>
              </w:rPr>
              <w:t>、IS014001环境管理体系认证证书、IS045001职业健康安全管理体系认证</w:t>
            </w:r>
            <w:r>
              <w:rPr>
                <w:rFonts w:hint="eastAsia" w:asciiTheme="minorEastAsia" w:hAnsiTheme="minorEastAsia" w:eastAsiaTheme="minorEastAsia"/>
                <w:strike w:val="0"/>
                <w:dstrike w:val="0"/>
                <w:color w:val="auto"/>
                <w:kern w:val="2"/>
                <w:sz w:val="21"/>
                <w:highlight w:val="none"/>
                <w:lang w:eastAsia="zh-CN"/>
              </w:rPr>
              <w:t>且有效</w:t>
            </w:r>
            <w:r>
              <w:rPr>
                <w:rFonts w:hint="eastAsia" w:asciiTheme="minorEastAsia" w:hAnsiTheme="minorEastAsia" w:eastAsiaTheme="minorEastAsia"/>
                <w:color w:val="auto"/>
                <w:kern w:val="2"/>
                <w:sz w:val="21"/>
                <w:highlight w:val="none"/>
              </w:rPr>
              <w:t>。</w:t>
            </w:r>
          </w:p>
          <w:p w14:paraId="3C32FEB0">
            <w:pPr>
              <w:keepNext w:val="0"/>
              <w:keepLines w:val="0"/>
              <w:pageBreakBefore w:val="0"/>
              <w:widowControl w:val="0"/>
              <w:kinsoku/>
              <w:wordWrap/>
              <w:overflowPunct/>
              <w:topLinePunct w:val="0"/>
              <w:autoSpaceDE/>
              <w:autoSpaceDN/>
              <w:bidi w:val="0"/>
              <w:spacing w:line="360" w:lineRule="exact"/>
              <w:textAlignment w:val="auto"/>
              <w:rPr>
                <w:rFonts w:hint="eastAsia" w:asciiTheme="majorEastAsia" w:hAnsiTheme="majorEastAsia" w:eastAsiaTheme="majorEastAsia"/>
                <w:b/>
                <w:color w:val="auto"/>
                <w:spacing w:val="-4"/>
                <w:szCs w:val="21"/>
                <w:highlight w:val="none"/>
              </w:rPr>
            </w:pP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color w:val="auto"/>
                <w:kern w:val="2"/>
                <w:sz w:val="21"/>
                <w:highlight w:val="none"/>
                <w:lang w:val="en-US" w:eastAsia="zh-CN"/>
              </w:rPr>
              <w:t>2</w:t>
            </w: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strike w:val="0"/>
                <w:dstrike w:val="0"/>
                <w:color w:val="auto"/>
                <w:kern w:val="2"/>
                <w:sz w:val="21"/>
                <w:highlight w:val="none"/>
                <w:lang w:eastAsia="zh-CN"/>
              </w:rPr>
              <w:t>投标人自202</w:t>
            </w:r>
            <w:r>
              <w:rPr>
                <w:rFonts w:hint="eastAsia" w:asciiTheme="minorEastAsia" w:hAnsiTheme="minorEastAsia" w:eastAsiaTheme="minorEastAsia"/>
                <w:strike w:val="0"/>
                <w:dstrike w:val="0"/>
                <w:color w:val="auto"/>
                <w:kern w:val="2"/>
                <w:sz w:val="21"/>
                <w:highlight w:val="none"/>
                <w:lang w:val="en-US" w:eastAsia="zh-CN"/>
              </w:rPr>
              <w:t>3</w:t>
            </w:r>
            <w:r>
              <w:rPr>
                <w:rFonts w:hint="eastAsia" w:asciiTheme="minorEastAsia" w:hAnsiTheme="minorEastAsia" w:eastAsiaTheme="minorEastAsia"/>
                <w:strike w:val="0"/>
                <w:dstrike w:val="0"/>
                <w:color w:val="auto"/>
                <w:kern w:val="2"/>
                <w:sz w:val="21"/>
                <w:highlight w:val="none"/>
                <w:lang w:eastAsia="zh-CN"/>
              </w:rPr>
              <w:t>年1月1日</w:t>
            </w:r>
            <w:r>
              <w:rPr>
                <w:rFonts w:hint="eastAsia" w:asciiTheme="minorEastAsia" w:hAnsiTheme="minorEastAsia" w:eastAsiaTheme="minorEastAsia"/>
                <w:strike w:val="0"/>
                <w:dstrike w:val="0"/>
                <w:color w:val="auto"/>
                <w:kern w:val="2"/>
                <w:sz w:val="21"/>
                <w:highlight w:val="none"/>
                <w:lang w:val="en-US" w:eastAsia="zh-CN"/>
              </w:rPr>
              <w:t>以来具有同类空</w:t>
            </w:r>
            <w:r>
              <w:rPr>
                <w:rFonts w:hint="eastAsia" w:asciiTheme="minorEastAsia" w:hAnsiTheme="minorEastAsia" w:eastAsiaTheme="minorEastAsia"/>
                <w:color w:val="auto"/>
                <w:kern w:val="2"/>
                <w:sz w:val="21"/>
                <w:highlight w:val="none"/>
                <w:lang w:val="en-US" w:eastAsia="zh-CN"/>
              </w:rPr>
              <w:t>气源热泵热水项目业绩。</w:t>
            </w:r>
          </w:p>
          <w:p w14:paraId="0FF51948">
            <w:pPr>
              <w:keepNext w:val="0"/>
              <w:keepLines w:val="0"/>
              <w:pageBreakBefore w:val="0"/>
              <w:widowControl w:val="0"/>
              <w:kinsoku/>
              <w:wordWrap/>
              <w:overflowPunct/>
              <w:topLinePunct w:val="0"/>
              <w:autoSpaceDE/>
              <w:autoSpaceDN/>
              <w:bidi w:val="0"/>
              <w:spacing w:line="360" w:lineRule="exac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r w14:paraId="76C4B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70" w:type="dxa"/>
            <w:gridSpan w:val="4"/>
            <w:tcBorders>
              <w:top w:val="single" w:color="auto" w:sz="4" w:space="0"/>
              <w:left w:val="single" w:color="auto" w:sz="4" w:space="0"/>
              <w:bottom w:val="single" w:color="auto" w:sz="4" w:space="0"/>
              <w:right w:val="single" w:color="auto" w:sz="4" w:space="0"/>
            </w:tcBorders>
            <w:vAlign w:val="center"/>
          </w:tcPr>
          <w:p w14:paraId="3BFB3E72">
            <w:pPr>
              <w:spacing w:line="360" w:lineRule="exact"/>
              <w:jc w:val="center"/>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（四）政策性加分条件</w:t>
            </w:r>
          </w:p>
        </w:tc>
        <w:tc>
          <w:tcPr>
            <w:tcW w:w="5728" w:type="dxa"/>
            <w:gridSpan w:val="2"/>
            <w:tcBorders>
              <w:top w:val="single" w:color="auto" w:sz="4" w:space="0"/>
              <w:left w:val="single" w:color="auto" w:sz="4" w:space="0"/>
              <w:bottom w:val="single" w:color="auto" w:sz="4" w:space="0"/>
              <w:right w:val="single" w:color="auto" w:sz="4" w:space="0"/>
            </w:tcBorders>
            <w:vAlign w:val="center"/>
          </w:tcPr>
          <w:p w14:paraId="30977EEC">
            <w:pPr>
              <w:keepNext w:val="0"/>
              <w:keepLines w:val="0"/>
              <w:pageBreakBefore w:val="0"/>
              <w:widowControl w:val="0"/>
              <w:kinsoku/>
              <w:wordWrap/>
              <w:overflowPunct/>
              <w:topLinePunct w:val="0"/>
              <w:autoSpaceDE/>
              <w:autoSpaceDN/>
              <w:bidi w:val="0"/>
              <w:spacing w:line="360" w:lineRule="exac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1.节能产品加分：属于财政部《节能产品政府采购品目清单》内优先采购（清单内未标注“★”的品目）的产品。</w:t>
            </w:r>
          </w:p>
          <w:p w14:paraId="3EECDF9A">
            <w:pPr>
              <w:keepNext w:val="0"/>
              <w:keepLines w:val="0"/>
              <w:pageBreakBefore w:val="0"/>
              <w:widowControl w:val="0"/>
              <w:kinsoku/>
              <w:wordWrap/>
              <w:overflowPunct/>
              <w:topLinePunct w:val="0"/>
              <w:autoSpaceDE/>
              <w:autoSpaceDN/>
              <w:bidi w:val="0"/>
              <w:spacing w:line="360" w:lineRule="exac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2.环境标志产品加分：属于财政部《环境标志产品政府采购品目清单》内的产品。</w:t>
            </w:r>
          </w:p>
          <w:p w14:paraId="204AF5CF">
            <w:pPr>
              <w:keepNext w:val="0"/>
              <w:keepLines w:val="0"/>
              <w:pageBreakBefore w:val="0"/>
              <w:widowControl w:val="0"/>
              <w:kinsoku/>
              <w:wordWrap/>
              <w:overflowPunct/>
              <w:topLinePunct w:val="0"/>
              <w:autoSpaceDE/>
              <w:autoSpaceDN/>
              <w:bidi w:val="0"/>
              <w:spacing w:line="360" w:lineRule="exact"/>
              <w:textAlignment w:val="auto"/>
              <w:rPr>
                <w:rFonts w:cs="宋体" w:asciiTheme="majorEastAsia" w:hAnsiTheme="majorEastAsia" w:eastAsiaTheme="majorEastAsia"/>
                <w:b/>
                <w:color w:val="auto"/>
                <w:szCs w:val="21"/>
                <w:highlight w:val="none"/>
              </w:rPr>
            </w:pPr>
            <w:r>
              <w:rPr>
                <w:rFonts w:hint="eastAsia" w:asciiTheme="majorEastAsia" w:hAnsiTheme="majorEastAsia" w:eastAsiaTheme="majorEastAsia"/>
                <w:b/>
                <w:color w:val="auto"/>
                <w:spacing w:val="-4"/>
                <w:szCs w:val="21"/>
                <w:highlight w:val="none"/>
              </w:rPr>
              <w:t>具体详见“第四章  评标方法及评标标准”。</w:t>
            </w:r>
          </w:p>
        </w:tc>
      </w:tr>
    </w:tbl>
    <w:p w14:paraId="73D4B65D">
      <w:pPr>
        <w:spacing w:line="428" w:lineRule="exact"/>
        <w:ind w:left="119"/>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p>
    <w:p w14:paraId="4264F51D">
      <w:pPr>
        <w:spacing w:line="528" w:lineRule="exact"/>
        <w:ind w:left="1871"/>
        <w:rPr>
          <w:rFonts w:cs="Arial Unicode MS" w:asciiTheme="majorEastAsia" w:hAnsiTheme="majorEastAsia" w:eastAsiaTheme="majorEastAsia"/>
          <w:color w:val="auto"/>
          <w:sz w:val="40"/>
          <w:szCs w:val="40"/>
          <w:highlight w:val="none"/>
        </w:rPr>
      </w:pPr>
      <w:r>
        <w:rPr>
          <w:rFonts w:hint="eastAsia" w:cs="方正小标宋简体" w:asciiTheme="majorEastAsia" w:hAnsiTheme="majorEastAsia" w:eastAsiaTheme="majorEastAsia"/>
          <w:color w:val="auto"/>
          <w:sz w:val="44"/>
          <w:szCs w:val="44"/>
          <w:highlight w:val="none"/>
        </w:rPr>
        <w:t>节能产品政府采购品目清单</w:t>
      </w:r>
    </w:p>
    <w:tbl>
      <w:tblPr>
        <w:tblStyle w:val="45"/>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367"/>
        <w:gridCol w:w="4307"/>
      </w:tblGrid>
      <w:tr w14:paraId="5E4A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61C1F98">
            <w:pPr>
              <w:jc w:val="center"/>
              <w:rPr>
                <w:rFonts w:ascii="宋体" w:hAnsi="宋体"/>
                <w:color w:val="auto"/>
                <w:szCs w:val="21"/>
                <w:highlight w:val="none"/>
              </w:rPr>
            </w:pPr>
            <w:r>
              <w:rPr>
                <w:rFonts w:hint="eastAsia" w:ascii="宋体" w:hAnsi="宋体" w:cs="宋体"/>
                <w:b/>
                <w:bCs/>
                <w:color w:val="auto"/>
                <w:w w:val="99"/>
                <w:szCs w:val="21"/>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6FF4DDB0">
            <w:pPr>
              <w:jc w:val="center"/>
              <w:rPr>
                <w:rFonts w:ascii="宋体" w:hAnsi="宋体"/>
                <w:color w:val="auto"/>
                <w:szCs w:val="21"/>
                <w:highlight w:val="none"/>
              </w:rPr>
            </w:pPr>
            <w:r>
              <w:rPr>
                <w:rFonts w:hint="eastAsia" w:ascii="宋体" w:hAnsi="宋体" w:cs="宋体"/>
                <w:b/>
                <w:bCs/>
                <w:color w:val="auto"/>
                <w:w w:val="99"/>
                <w:szCs w:val="21"/>
                <w:highlight w:val="none"/>
              </w:rPr>
              <w:t>名称</w:t>
            </w:r>
          </w:p>
        </w:tc>
        <w:tc>
          <w:tcPr>
            <w:tcW w:w="4307" w:type="dxa"/>
            <w:tcBorders>
              <w:top w:val="single" w:color="000000" w:sz="4" w:space="0"/>
              <w:left w:val="single" w:color="000000" w:sz="4" w:space="0"/>
              <w:bottom w:val="single" w:color="000000" w:sz="4" w:space="0"/>
              <w:right w:val="single" w:color="000000" w:sz="4" w:space="0"/>
            </w:tcBorders>
            <w:vAlign w:val="center"/>
          </w:tcPr>
          <w:p w14:paraId="1FE9901E">
            <w:pPr>
              <w:jc w:val="center"/>
              <w:rPr>
                <w:rFonts w:ascii="宋体" w:hAnsi="宋体"/>
                <w:color w:val="auto"/>
                <w:szCs w:val="21"/>
                <w:highlight w:val="none"/>
              </w:rPr>
            </w:pPr>
            <w:r>
              <w:rPr>
                <w:rFonts w:hint="eastAsia" w:ascii="宋体" w:hAnsi="宋体" w:cs="宋体"/>
                <w:b/>
                <w:bCs/>
                <w:color w:val="auto"/>
                <w:w w:val="99"/>
                <w:szCs w:val="21"/>
                <w:highlight w:val="none"/>
              </w:rPr>
              <w:t>依据的标准</w:t>
            </w:r>
          </w:p>
        </w:tc>
      </w:tr>
      <w:tr w14:paraId="793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C2AA687">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B436F78">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5183420">
            <w:pPr>
              <w:pStyle w:val="131"/>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C9467D3">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545FC5F8">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4A82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8B537E2">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B2DAD3F">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25C230D">
            <w:pPr>
              <w:pStyle w:val="131"/>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3B98969">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7FD932E5">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2E7C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885BD4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DBC25EB">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6074DEA">
            <w:pPr>
              <w:pStyle w:val="131"/>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144BD8F">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2528EF97">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16A5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10E1F39">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5D0BC4D">
            <w:pPr>
              <w:pStyle w:val="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3D4B3B5">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1FF0982">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4307" w:type="dxa"/>
            <w:tcBorders>
              <w:top w:val="single" w:color="000000" w:sz="4" w:space="0"/>
              <w:left w:val="single" w:color="000000" w:sz="4" w:space="0"/>
              <w:bottom w:val="single" w:color="000000" w:sz="4" w:space="0"/>
              <w:right w:val="single" w:color="000000" w:sz="4" w:space="0"/>
            </w:tcBorders>
          </w:tcPr>
          <w:p w14:paraId="701CA9A6">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ED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AED1AA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5236FD9">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B86BE1C">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B380FB1">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4307" w:type="dxa"/>
            <w:tcBorders>
              <w:top w:val="single" w:color="000000" w:sz="4" w:space="0"/>
              <w:left w:val="single" w:color="000000" w:sz="4" w:space="0"/>
              <w:bottom w:val="single" w:color="000000" w:sz="4" w:space="0"/>
              <w:right w:val="single" w:color="000000" w:sz="4" w:space="0"/>
            </w:tcBorders>
          </w:tcPr>
          <w:p w14:paraId="00BEB2C6">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363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293375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4C02F36">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BDFF7DF">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A34E3E7">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4307" w:type="dxa"/>
            <w:tcBorders>
              <w:top w:val="single" w:color="000000" w:sz="4" w:space="0"/>
              <w:left w:val="single" w:color="000000" w:sz="4" w:space="0"/>
              <w:bottom w:val="single" w:color="000000" w:sz="4" w:space="0"/>
              <w:right w:val="single" w:color="000000" w:sz="4" w:space="0"/>
            </w:tcBorders>
          </w:tcPr>
          <w:p w14:paraId="6A17F01A">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14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B95AF39">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870190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F7D6DDF">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9ECEAAA">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4307" w:type="dxa"/>
            <w:tcBorders>
              <w:top w:val="single" w:color="000000" w:sz="4" w:space="0"/>
              <w:left w:val="single" w:color="000000" w:sz="4" w:space="0"/>
              <w:bottom w:val="single" w:color="000000" w:sz="4" w:space="0"/>
              <w:right w:val="single" w:color="000000" w:sz="4" w:space="0"/>
            </w:tcBorders>
          </w:tcPr>
          <w:p w14:paraId="20F34FC1">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409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BC77389">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DA7FFC6">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10C20D4">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9542CF3">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4307" w:type="dxa"/>
            <w:tcBorders>
              <w:top w:val="single" w:color="000000" w:sz="4" w:space="0"/>
              <w:left w:val="single" w:color="000000" w:sz="4" w:space="0"/>
              <w:bottom w:val="single" w:color="000000" w:sz="4" w:space="0"/>
              <w:right w:val="single" w:color="000000" w:sz="4" w:space="0"/>
            </w:tcBorders>
          </w:tcPr>
          <w:p w14:paraId="7D4D2823">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24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42FAD9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4226B0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77156E4">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21F571F">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4307" w:type="dxa"/>
            <w:tcBorders>
              <w:top w:val="single" w:color="000000" w:sz="4" w:space="0"/>
              <w:left w:val="single" w:color="000000" w:sz="4" w:space="0"/>
              <w:bottom w:val="single" w:color="000000" w:sz="4" w:space="0"/>
              <w:right w:val="single" w:color="000000" w:sz="4" w:space="0"/>
            </w:tcBorders>
          </w:tcPr>
          <w:p w14:paraId="175E287D">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178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831A84B">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412350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9899AC5">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F03651D">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4307" w:type="dxa"/>
            <w:tcBorders>
              <w:top w:val="single" w:color="000000" w:sz="4" w:space="0"/>
              <w:left w:val="single" w:color="000000" w:sz="4" w:space="0"/>
              <w:bottom w:val="single" w:color="000000" w:sz="4" w:space="0"/>
              <w:right w:val="single" w:color="000000" w:sz="4" w:space="0"/>
            </w:tcBorders>
          </w:tcPr>
          <w:p w14:paraId="004AD272">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10A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4F577F7">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807ED09">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31D55D9">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7734F08">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4307" w:type="dxa"/>
            <w:tcBorders>
              <w:top w:val="single" w:color="000000" w:sz="4" w:space="0"/>
              <w:left w:val="single" w:color="000000" w:sz="4" w:space="0"/>
              <w:bottom w:val="single" w:color="000000" w:sz="4" w:space="0"/>
              <w:right w:val="single" w:color="000000" w:sz="4" w:space="0"/>
            </w:tcBorders>
          </w:tcPr>
          <w:p w14:paraId="7DABC0A4">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53B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40C13AD">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E5BB48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F289ED7">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462801D">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4307" w:type="dxa"/>
            <w:tcBorders>
              <w:top w:val="single" w:color="000000" w:sz="4" w:space="0"/>
              <w:left w:val="single" w:color="000000" w:sz="4" w:space="0"/>
              <w:bottom w:val="single" w:color="000000" w:sz="4" w:space="0"/>
              <w:right w:val="single" w:color="000000" w:sz="4" w:space="0"/>
            </w:tcBorders>
          </w:tcPr>
          <w:p w14:paraId="21D9A27E">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5D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5C2C96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CB64C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8A134D8">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3B752FB7">
            <w:pPr>
              <w:jc w:val="center"/>
              <w:rPr>
                <w:rFonts w:ascii="宋体" w:hAnsi="宋体"/>
                <w:color w:val="auto"/>
                <w:szCs w:val="21"/>
                <w:highlight w:val="none"/>
              </w:rPr>
            </w:pPr>
            <w:r>
              <w:rPr>
                <w:rFonts w:hint="eastAsia" w:ascii="宋体" w:hAnsi="宋体"/>
                <w:color w:val="auto"/>
                <w:szCs w:val="21"/>
                <w:highlight w:val="none"/>
              </w:rPr>
              <w:t>A02021104液晶显示器</w:t>
            </w:r>
          </w:p>
        </w:tc>
        <w:tc>
          <w:tcPr>
            <w:tcW w:w="4307" w:type="dxa"/>
            <w:tcBorders>
              <w:top w:val="single" w:color="000000" w:sz="4" w:space="0"/>
              <w:left w:val="single" w:color="000000" w:sz="4" w:space="0"/>
              <w:bottom w:val="single" w:color="000000" w:sz="4" w:space="0"/>
              <w:right w:val="single" w:color="000000" w:sz="4" w:space="0"/>
            </w:tcBorders>
            <w:vAlign w:val="center"/>
          </w:tcPr>
          <w:p w14:paraId="19B452E1">
            <w:pPr>
              <w:spacing w:line="300" w:lineRule="exact"/>
              <w:rPr>
                <w:rFonts w:ascii="宋体" w:hAnsi="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3107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CE6A5A8">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76E18C4">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5B8DEE8">
            <w:pPr>
              <w:widowControl/>
              <w:jc w:val="left"/>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04C63F7">
            <w:pPr>
              <w:jc w:val="center"/>
              <w:rPr>
                <w:rFonts w:ascii="宋体" w:hAnsi="宋体"/>
                <w:color w:val="auto"/>
                <w:szCs w:val="21"/>
                <w:highlight w:val="none"/>
              </w:rPr>
            </w:pPr>
            <w:r>
              <w:rPr>
                <w:rFonts w:hint="eastAsia" w:ascii="宋体" w:hAnsi="宋体"/>
                <w:color w:val="auto"/>
                <w:szCs w:val="21"/>
                <w:highlight w:val="none"/>
              </w:rPr>
              <w:t>A02021118扫描仪</w:t>
            </w:r>
          </w:p>
        </w:tc>
        <w:tc>
          <w:tcPr>
            <w:tcW w:w="4307" w:type="dxa"/>
            <w:tcBorders>
              <w:top w:val="single" w:color="000000" w:sz="4" w:space="0"/>
              <w:left w:val="single" w:color="000000" w:sz="4" w:space="0"/>
              <w:bottom w:val="single" w:color="000000" w:sz="4" w:space="0"/>
              <w:right w:val="single" w:color="000000" w:sz="4" w:space="0"/>
            </w:tcBorders>
            <w:vAlign w:val="center"/>
          </w:tcPr>
          <w:p w14:paraId="1DA3D3F9">
            <w:pPr>
              <w:spacing w:line="300" w:lineRule="exact"/>
              <w:rPr>
                <w:rFonts w:ascii="宋体" w:hAnsi="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297C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20EE62">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A65F0D4">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13D4DCF2">
            <w:pPr>
              <w:jc w:val="center"/>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82CE0EA">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vAlign w:val="center"/>
          </w:tcPr>
          <w:p w14:paraId="1CBD6945">
            <w:pPr>
              <w:spacing w:line="300" w:lineRule="exact"/>
              <w:rPr>
                <w:rFonts w:ascii="宋体" w:hAnsi="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57EC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F4975DD">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603B6C29">
            <w:pPr>
              <w:pStyle w:val="131"/>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2B148AB">
            <w:pPr>
              <w:jc w:val="center"/>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63DB7EA">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vAlign w:val="center"/>
          </w:tcPr>
          <w:p w14:paraId="48C56625">
            <w:pPr>
              <w:spacing w:line="300" w:lineRule="exact"/>
              <w:rPr>
                <w:rFonts w:ascii="宋体" w:hAnsi="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164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80360D1">
            <w:pPr>
              <w:pStyle w:val="131"/>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24A601A7">
            <w:pPr>
              <w:pStyle w:val="131"/>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0F9A2156">
            <w:pPr>
              <w:pStyle w:val="131"/>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26FDA687">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6BEA4B0D">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6E35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1038116">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E7C198A">
            <w:pPr>
              <w:pStyle w:val="13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9EC6FDD">
            <w:pPr>
              <w:pStyle w:val="131"/>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E8C5BFD">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4307" w:type="dxa"/>
            <w:tcBorders>
              <w:top w:val="single" w:color="000000" w:sz="4" w:space="0"/>
              <w:left w:val="single" w:color="000000" w:sz="4" w:space="0"/>
              <w:bottom w:val="single" w:color="000000" w:sz="4" w:space="0"/>
              <w:right w:val="single" w:color="000000" w:sz="4" w:space="0"/>
            </w:tcBorders>
          </w:tcPr>
          <w:p w14:paraId="39B19F33">
            <w:pPr>
              <w:pStyle w:val="131"/>
              <w:spacing w:line="300" w:lineRule="exact"/>
              <w:ind w:left="7" w:right="4"/>
              <w:jc w:val="both"/>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142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B0E30DA">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A74CDEC">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E0CAF7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7B3AB04">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4307" w:type="dxa"/>
            <w:tcBorders>
              <w:top w:val="single" w:color="000000" w:sz="4" w:space="0"/>
              <w:left w:val="single" w:color="000000" w:sz="4" w:space="0"/>
              <w:bottom w:val="single" w:color="000000" w:sz="4" w:space="0"/>
              <w:right w:val="single" w:color="000000" w:sz="4" w:space="0"/>
            </w:tcBorders>
            <w:vAlign w:val="center"/>
          </w:tcPr>
          <w:p w14:paraId="02B482F0">
            <w:pPr>
              <w:pStyle w:val="131"/>
              <w:spacing w:line="300"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620FD36E">
            <w:pPr>
              <w:spacing w:line="300" w:lineRule="exact"/>
              <w:rPr>
                <w:rFonts w:ascii="宋体" w:hAnsi="宋体"/>
                <w:color w:val="auto"/>
                <w:szCs w:val="21"/>
                <w:highlight w:val="none"/>
              </w:rPr>
            </w:pPr>
            <w:r>
              <w:rPr>
                <w:rFonts w:hint="eastAsia" w:ascii="宋体" w:hAnsi="宋体" w:cs="宋体"/>
                <w:color w:val="auto"/>
                <w:w w:val="99"/>
                <w:szCs w:val="21"/>
                <w:highlight w:val="none"/>
              </w:rPr>
              <w:t>定值及能效等级》（GB29540）</w:t>
            </w:r>
          </w:p>
        </w:tc>
      </w:tr>
      <w:tr w14:paraId="3E5B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9B38C8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821EC95">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87DE10D">
            <w:pPr>
              <w:pStyle w:val="131"/>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502F9028">
            <w:pPr>
              <w:pStyle w:val="131"/>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4307" w:type="dxa"/>
            <w:tcBorders>
              <w:top w:val="single" w:color="000000" w:sz="4" w:space="0"/>
              <w:left w:val="single" w:color="000000" w:sz="4" w:space="0"/>
              <w:bottom w:val="single" w:color="000000" w:sz="4" w:space="0"/>
              <w:right w:val="single" w:color="000000" w:sz="4" w:space="0"/>
            </w:tcBorders>
          </w:tcPr>
          <w:p w14:paraId="4BBA1F9A">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7790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E7EFD4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8C695B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56B0F1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72E850D">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4307" w:type="dxa"/>
            <w:tcBorders>
              <w:top w:val="single" w:color="000000" w:sz="4" w:space="0"/>
              <w:left w:val="single" w:color="000000" w:sz="4" w:space="0"/>
              <w:bottom w:val="single" w:color="000000" w:sz="4" w:space="0"/>
              <w:right w:val="single" w:color="000000" w:sz="4" w:space="0"/>
            </w:tcBorders>
          </w:tcPr>
          <w:p w14:paraId="3EB31745">
            <w:pPr>
              <w:spacing w:line="300" w:lineRule="exact"/>
              <w:rPr>
                <w:rFonts w:ascii="宋体" w:hAnsi="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053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C9F541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76AFE7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EB09636">
            <w:pPr>
              <w:pStyle w:val="131"/>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477F68F0">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4307" w:type="dxa"/>
            <w:tcBorders>
              <w:top w:val="single" w:color="000000" w:sz="4" w:space="0"/>
              <w:left w:val="single" w:color="000000" w:sz="4" w:space="0"/>
              <w:bottom w:val="single" w:color="000000" w:sz="4" w:space="0"/>
              <w:right w:val="single" w:color="000000" w:sz="4" w:space="0"/>
            </w:tcBorders>
          </w:tcPr>
          <w:p w14:paraId="7DE9986C">
            <w:pPr>
              <w:pStyle w:val="131"/>
              <w:spacing w:line="300"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05897441">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11FB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5B2EEDC">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C82273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8284DA5">
            <w:pPr>
              <w:pStyle w:val="131"/>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0D37576F">
            <w:pPr>
              <w:pStyle w:val="131"/>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F220269">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4307" w:type="dxa"/>
            <w:tcBorders>
              <w:top w:val="single" w:color="000000" w:sz="4" w:space="0"/>
              <w:left w:val="single" w:color="000000" w:sz="4" w:space="0"/>
              <w:bottom w:val="single" w:color="000000" w:sz="4" w:space="0"/>
              <w:right w:val="single" w:color="000000" w:sz="4" w:space="0"/>
            </w:tcBorders>
          </w:tcPr>
          <w:p w14:paraId="76C33BC0">
            <w:pPr>
              <w:pStyle w:val="131"/>
              <w:spacing w:line="300"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3AD82B23">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731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0B214C7">
            <w:pPr>
              <w:pStyle w:val="131"/>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AD3D9CE">
            <w:pPr>
              <w:pStyle w:val="13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C578090">
            <w:pPr>
              <w:jc w:val="center"/>
              <w:rPr>
                <w:rFonts w:ascii="宋体" w:hAnsi="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3EBF99F">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0ED3EC0E">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1111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2984962">
            <w:pPr>
              <w:pStyle w:val="131"/>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37442512">
            <w:pPr>
              <w:pStyle w:val="131"/>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4C4EEFAA">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B4D3B95">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2CF3690B">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《三相配电变压器能效限定值及能效等级》（GB 20052）</w:t>
            </w:r>
          </w:p>
        </w:tc>
      </w:tr>
      <w:tr w14:paraId="3D39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C693D5C">
            <w:pPr>
              <w:pStyle w:val="131"/>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1C63EFEE">
            <w:pPr>
              <w:pStyle w:val="131"/>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0F83A87">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DEA284F">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6B191B50">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772B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D1081DD">
            <w:pPr>
              <w:pStyle w:val="13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D52F738">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2E2E39A">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354276FE">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51DBC544">
            <w:pPr>
              <w:pStyle w:val="131"/>
              <w:spacing w:line="300"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5612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E515CCC">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261E489">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0894139">
            <w:pPr>
              <w:pStyle w:val="131"/>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C97FF73">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4307" w:type="dxa"/>
            <w:tcBorders>
              <w:top w:val="single" w:color="000000" w:sz="4" w:space="0"/>
              <w:left w:val="single" w:color="000000" w:sz="4" w:space="0"/>
              <w:bottom w:val="single" w:color="000000" w:sz="4" w:space="0"/>
              <w:right w:val="single" w:color="000000" w:sz="4" w:space="0"/>
            </w:tcBorders>
          </w:tcPr>
          <w:p w14:paraId="0E2FAD28">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5B01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065DDA9">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EF557A9">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530E23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F63EABE">
            <w:pPr>
              <w:pStyle w:val="131"/>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4307" w:type="dxa"/>
            <w:tcBorders>
              <w:top w:val="single" w:color="000000" w:sz="4" w:space="0"/>
              <w:left w:val="single" w:color="000000" w:sz="4" w:space="0"/>
              <w:bottom w:val="single" w:color="000000" w:sz="4" w:space="0"/>
              <w:right w:val="single" w:color="000000" w:sz="4" w:space="0"/>
            </w:tcBorders>
          </w:tcPr>
          <w:p w14:paraId="173157CA">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3D0F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5D47921">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337C3D4">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D60518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32402F4">
            <w:pPr>
              <w:pStyle w:val="131"/>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4307" w:type="dxa"/>
            <w:tcBorders>
              <w:top w:val="single" w:color="000000" w:sz="4" w:space="0"/>
              <w:left w:val="single" w:color="000000" w:sz="4" w:space="0"/>
              <w:bottom w:val="single" w:color="000000" w:sz="4" w:space="0"/>
              <w:right w:val="single" w:color="000000" w:sz="4" w:space="0"/>
            </w:tcBorders>
          </w:tcPr>
          <w:p w14:paraId="779227D9">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2CD6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DA79D9B">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25602F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8BDD99C">
            <w:pPr>
              <w:pStyle w:val="131"/>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65221DF">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37EA2694">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572F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6E7A2D6">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F5ECB0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2A08D5C">
            <w:pPr>
              <w:pStyle w:val="131"/>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45BE1E1">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4307" w:type="dxa"/>
            <w:tcBorders>
              <w:top w:val="single" w:color="000000" w:sz="4" w:space="0"/>
              <w:left w:val="single" w:color="000000" w:sz="4" w:space="0"/>
              <w:bottom w:val="single" w:color="000000" w:sz="4" w:space="0"/>
              <w:right w:val="single" w:color="000000" w:sz="4" w:space="0"/>
            </w:tcBorders>
          </w:tcPr>
          <w:p w14:paraId="63F55E4F">
            <w:pPr>
              <w:pStyle w:val="131"/>
              <w:tabs>
                <w:tab w:val="left" w:pos="1608"/>
              </w:tabs>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512B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6A1601D">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7F12F1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AA7AD0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DA5465F">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4307" w:type="dxa"/>
            <w:tcBorders>
              <w:top w:val="single" w:color="000000" w:sz="4" w:space="0"/>
              <w:left w:val="single" w:color="000000" w:sz="4" w:space="0"/>
              <w:bottom w:val="single" w:color="000000" w:sz="4" w:space="0"/>
              <w:right w:val="single" w:color="000000" w:sz="4" w:space="0"/>
            </w:tcBorders>
          </w:tcPr>
          <w:p w14:paraId="78899522">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3BDA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F4970FD">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F80988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368BF1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47706AF">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4307" w:type="dxa"/>
            <w:tcBorders>
              <w:top w:val="single" w:color="000000" w:sz="4" w:space="0"/>
              <w:left w:val="single" w:color="000000" w:sz="4" w:space="0"/>
              <w:bottom w:val="single" w:color="000000" w:sz="4" w:space="0"/>
              <w:right w:val="single" w:color="000000" w:sz="4" w:space="0"/>
            </w:tcBorders>
          </w:tcPr>
          <w:p w14:paraId="054825B2">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AD7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22C1F8E">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1C367A7">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06C15B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D89A8C3">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4307" w:type="dxa"/>
            <w:tcBorders>
              <w:top w:val="single" w:color="000000" w:sz="4" w:space="0"/>
              <w:left w:val="single" w:color="000000" w:sz="4" w:space="0"/>
              <w:bottom w:val="single" w:color="000000" w:sz="4" w:space="0"/>
              <w:right w:val="single" w:color="000000" w:sz="4" w:space="0"/>
            </w:tcBorders>
          </w:tcPr>
          <w:p w14:paraId="751BE973">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7BAB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3B43366">
            <w:pPr>
              <w:pStyle w:val="131"/>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324BBA7">
            <w:pPr>
              <w:pStyle w:val="131"/>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33FC936">
            <w:pPr>
              <w:pStyle w:val="131"/>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1170AC2">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1C04B548">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3334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4F30E7C">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B7F9EAA">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F69DB9">
            <w:pPr>
              <w:pStyle w:val="131"/>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650DA45C">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57675BAD">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3BB7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D556E58">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176EA7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A0D3EBA">
            <w:pPr>
              <w:pStyle w:val="131"/>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92C5691">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5501A8DB">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333C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03C4F4F">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4BB4770">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FB0874D">
            <w:pPr>
              <w:pStyle w:val="131"/>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4243794D">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31916121">
            <w:pPr>
              <w:pStyle w:val="131"/>
              <w:spacing w:line="300" w:lineRule="exact"/>
              <w:rPr>
                <w:rFonts w:ascii="宋体" w:hAnsi="宋体" w:cs="宋体"/>
                <w:color w:val="auto"/>
                <w:kern w:val="2"/>
                <w:sz w:val="21"/>
                <w:szCs w:val="21"/>
                <w:highlight w:val="none"/>
                <w:lang w:eastAsia="zh-CN"/>
              </w:rPr>
            </w:pPr>
          </w:p>
          <w:p w14:paraId="314806E1">
            <w:pPr>
              <w:pStyle w:val="131"/>
              <w:spacing w:line="300" w:lineRule="exact"/>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4C41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CED3E2C">
            <w:pPr>
              <w:pStyle w:val="131"/>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476E277">
            <w:pPr>
              <w:pStyle w:val="131"/>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FDAF02F">
            <w:pPr>
              <w:pStyle w:val="131"/>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D3D05C7">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091380CF">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0073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B5C2B35">
            <w:pPr>
              <w:pStyle w:val="131"/>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19F29734">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A9F5E9D">
            <w:pPr>
              <w:pStyle w:val="131"/>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EFD73C5">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4307" w:type="dxa"/>
            <w:tcBorders>
              <w:top w:val="single" w:color="000000" w:sz="4" w:space="0"/>
              <w:left w:val="single" w:color="000000" w:sz="4" w:space="0"/>
              <w:bottom w:val="single" w:color="000000" w:sz="4" w:space="0"/>
              <w:right w:val="single" w:color="000000" w:sz="4" w:space="0"/>
            </w:tcBorders>
          </w:tcPr>
          <w:p w14:paraId="7C4F1206">
            <w:pPr>
              <w:pStyle w:val="131"/>
              <w:spacing w:line="300" w:lineRule="exact"/>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1E0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41BFA6B">
            <w:pPr>
              <w:pStyle w:val="131"/>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062C439">
            <w:pPr>
              <w:pStyle w:val="131"/>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80E8C7D">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3130395B">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22151667">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541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FF7BA96">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DBDEAAD">
            <w:pPr>
              <w:pStyle w:val="131"/>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9E0D50D">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15A2446">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7A2E4F04">
            <w:pPr>
              <w:pStyle w:val="131"/>
              <w:spacing w:line="300"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5D9A587E">
            <w:pPr>
              <w:pStyle w:val="131"/>
              <w:spacing w:line="300" w:lineRule="exact"/>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spacing w:val="1"/>
                <w:w w:val="99"/>
                <w:kern w:val="2"/>
                <w:sz w:val="21"/>
                <w:szCs w:val="21"/>
                <w:highlight w:val="none"/>
                <w:lang w:eastAsia="zh-CN"/>
              </w:rPr>
              <w:t>)</w:t>
            </w:r>
          </w:p>
        </w:tc>
      </w:tr>
      <w:tr w14:paraId="3A7D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91DAB76">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24797F9">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F9DF795">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A2FFDF3">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2E2E1F8E">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31DD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6FE4137">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318D87D">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B35F07A">
            <w:pPr>
              <w:pStyle w:val="13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1F575396">
            <w:pPr>
              <w:jc w:val="center"/>
              <w:rPr>
                <w:rFonts w:ascii="宋体" w:hAnsi="宋体"/>
                <w:color w:val="auto"/>
                <w:szCs w:val="21"/>
                <w:highlight w:val="none"/>
              </w:rPr>
            </w:pPr>
          </w:p>
        </w:tc>
        <w:tc>
          <w:tcPr>
            <w:tcW w:w="4307" w:type="dxa"/>
            <w:tcBorders>
              <w:top w:val="single" w:color="000000" w:sz="4" w:space="0"/>
              <w:left w:val="single" w:color="000000" w:sz="4" w:space="0"/>
              <w:bottom w:val="single" w:color="000000" w:sz="4" w:space="0"/>
              <w:right w:val="single" w:color="000000" w:sz="4" w:space="0"/>
            </w:tcBorders>
          </w:tcPr>
          <w:p w14:paraId="742E5E1B">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276E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D86D242">
            <w:pPr>
              <w:pStyle w:val="131"/>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083CDD2F">
            <w:pPr>
              <w:pStyle w:val="131"/>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21FE1830">
            <w:pPr>
              <w:jc w:val="center"/>
              <w:rPr>
                <w:rFonts w:ascii="宋体" w:hAnsi="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F2A130">
            <w:pPr>
              <w:jc w:val="center"/>
              <w:rPr>
                <w:rFonts w:ascii="宋体" w:hAnsi="宋体"/>
                <w:color w:val="auto"/>
                <w:szCs w:val="21"/>
                <w:highlight w:val="none"/>
                <w:lang w:eastAsia="en-US"/>
              </w:rPr>
            </w:pPr>
          </w:p>
        </w:tc>
        <w:tc>
          <w:tcPr>
            <w:tcW w:w="4307" w:type="dxa"/>
            <w:tcBorders>
              <w:top w:val="single" w:color="000000" w:sz="4" w:space="0"/>
              <w:left w:val="single" w:color="000000" w:sz="4" w:space="0"/>
              <w:bottom w:val="single" w:color="000000" w:sz="4" w:space="0"/>
              <w:right w:val="single" w:color="000000" w:sz="4" w:space="0"/>
            </w:tcBorders>
          </w:tcPr>
          <w:p w14:paraId="161E6750">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160E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55CF7BA">
            <w:pPr>
              <w:pStyle w:val="131"/>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1A9883C6">
            <w:pPr>
              <w:pStyle w:val="131"/>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6803F74D">
            <w:pPr>
              <w:jc w:val="center"/>
              <w:rPr>
                <w:rFonts w:ascii="宋体" w:hAnsi="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B3343E6">
            <w:pPr>
              <w:jc w:val="center"/>
              <w:rPr>
                <w:rFonts w:ascii="宋体" w:hAnsi="宋体"/>
                <w:color w:val="auto"/>
                <w:szCs w:val="21"/>
                <w:highlight w:val="none"/>
                <w:lang w:eastAsia="en-US"/>
              </w:rPr>
            </w:pPr>
          </w:p>
        </w:tc>
        <w:tc>
          <w:tcPr>
            <w:tcW w:w="4307" w:type="dxa"/>
            <w:tcBorders>
              <w:top w:val="single" w:color="000000" w:sz="4" w:space="0"/>
              <w:left w:val="single" w:color="000000" w:sz="4" w:space="0"/>
              <w:bottom w:val="single" w:color="000000" w:sz="4" w:space="0"/>
              <w:right w:val="single" w:color="000000" w:sz="4" w:space="0"/>
            </w:tcBorders>
          </w:tcPr>
          <w:p w14:paraId="78C0C337">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509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44149FB">
            <w:pPr>
              <w:pStyle w:val="131"/>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47BFDFED">
            <w:pPr>
              <w:pStyle w:val="131"/>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6FE545A">
            <w:pPr>
              <w:jc w:val="center"/>
              <w:rPr>
                <w:rFonts w:ascii="宋体" w:hAnsi="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5F6BE97">
            <w:pPr>
              <w:jc w:val="center"/>
              <w:rPr>
                <w:rFonts w:ascii="宋体" w:hAnsi="宋体"/>
                <w:color w:val="auto"/>
                <w:szCs w:val="21"/>
                <w:highlight w:val="none"/>
                <w:lang w:eastAsia="en-US"/>
              </w:rPr>
            </w:pPr>
          </w:p>
        </w:tc>
        <w:tc>
          <w:tcPr>
            <w:tcW w:w="4307" w:type="dxa"/>
            <w:tcBorders>
              <w:top w:val="single" w:color="000000" w:sz="4" w:space="0"/>
              <w:left w:val="single" w:color="000000" w:sz="4" w:space="0"/>
              <w:bottom w:val="single" w:color="000000" w:sz="4" w:space="0"/>
              <w:right w:val="single" w:color="000000" w:sz="4" w:space="0"/>
            </w:tcBorders>
          </w:tcPr>
          <w:p w14:paraId="65FA5BAE">
            <w:pPr>
              <w:pStyle w:val="131"/>
              <w:spacing w:line="300" w:lineRule="exact"/>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0B74ACA6">
      <w:pPr>
        <w:pStyle w:val="2"/>
        <w:spacing w:line="360" w:lineRule="auto"/>
        <w:rPr>
          <w:rFonts w:asciiTheme="majorEastAsia" w:hAnsiTheme="majorEastAsia" w:eastAsiaTheme="majorEastAsia"/>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w:t>
      </w:r>
      <w:r>
        <w:rPr>
          <w:rFonts w:hint="eastAsia" w:asciiTheme="majorEastAsia" w:hAnsiTheme="majorEastAsia" w:eastAsiaTheme="majorEastAsia"/>
          <w:color w:val="auto"/>
          <w:spacing w:val="-3"/>
          <w:sz w:val="21"/>
          <w:szCs w:val="21"/>
          <w:highlight w:val="none"/>
        </w:rPr>
        <w:t>品认证应依据相关国家标准的最新版本，依据国家标准中二级能效（水效）</w:t>
      </w:r>
      <w:r>
        <w:rPr>
          <w:rFonts w:hint="eastAsia" w:asciiTheme="majorEastAsia" w:hAnsiTheme="majorEastAsia" w:eastAsiaTheme="majorEastAsia"/>
          <w:color w:val="auto"/>
          <w:sz w:val="21"/>
          <w:szCs w:val="21"/>
          <w:highlight w:val="none"/>
        </w:rPr>
        <w:t>指标。</w:t>
      </w:r>
    </w:p>
    <w:p w14:paraId="16100AEA">
      <w:pPr>
        <w:pStyle w:val="2"/>
        <w:spacing w:line="360" w:lineRule="auto"/>
        <w:rPr>
          <w:rFonts w:cs="宋体"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w:t>
      </w:r>
      <w:r>
        <w:rPr>
          <w:rFonts w:hint="eastAsia" w:asciiTheme="majorEastAsia" w:hAnsiTheme="majorEastAsia" w:eastAsiaTheme="majorEastAsia"/>
          <w:color w:val="auto"/>
          <w:sz w:val="21"/>
          <w:szCs w:val="21"/>
          <w:highlight w:val="none"/>
        </w:rPr>
        <w:t>以</w:t>
      </w:r>
      <w:r>
        <w:rPr>
          <w:rFonts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rPr>
        <w:t>★</w:t>
      </w:r>
      <w:r>
        <w:rPr>
          <w:rFonts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rPr>
        <w:t>标注的为政府强制采购产品。</w:t>
      </w:r>
    </w:p>
    <w:p w14:paraId="007F65BD">
      <w:pPr>
        <w:pStyle w:val="3"/>
        <w:spacing w:before="0" w:after="0" w:line="360" w:lineRule="auto"/>
        <w:jc w:val="center"/>
        <w:rPr>
          <w:color w:val="auto"/>
          <w:highlight w:val="none"/>
        </w:rPr>
      </w:pPr>
      <w:bookmarkStart w:id="46" w:name="_Toc74320802"/>
      <w:r>
        <w:rPr>
          <w:color w:val="auto"/>
          <w:highlight w:val="none"/>
        </w:rPr>
        <w:br w:type="page"/>
      </w:r>
      <w:bookmarkStart w:id="47" w:name="_Toc143259163"/>
      <w:r>
        <w:rPr>
          <w:rFonts w:hint="eastAsia"/>
          <w:color w:val="auto"/>
          <w:highlight w:val="none"/>
        </w:rPr>
        <w:t>第三章投标人须知</w:t>
      </w:r>
      <w:bookmarkEnd w:id="46"/>
      <w:bookmarkEnd w:id="47"/>
    </w:p>
    <w:p w14:paraId="326EB603">
      <w:pPr>
        <w:jc w:val="center"/>
        <w:rPr>
          <w:color w:val="auto"/>
          <w:sz w:val="36"/>
          <w:szCs w:val="36"/>
          <w:highlight w:val="none"/>
        </w:rPr>
      </w:pPr>
      <w:bookmarkStart w:id="48" w:name="_Toc254970526"/>
      <w:bookmarkStart w:id="49" w:name="_Toc254970667"/>
      <w:r>
        <w:rPr>
          <w:rFonts w:hint="eastAsia"/>
          <w:color w:val="auto"/>
          <w:sz w:val="36"/>
          <w:szCs w:val="36"/>
          <w:highlight w:val="none"/>
        </w:rPr>
        <w:t>投标人须知前附表</w:t>
      </w:r>
      <w:bookmarkEnd w:id="48"/>
      <w:bookmarkEnd w:id="49"/>
    </w:p>
    <w:tbl>
      <w:tblPr>
        <w:tblStyle w:val="45"/>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0"/>
        <w:gridCol w:w="8525"/>
      </w:tblGrid>
      <w:tr w14:paraId="3783B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C496D54">
            <w:pPr>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条款号</w:t>
            </w:r>
          </w:p>
        </w:tc>
        <w:tc>
          <w:tcPr>
            <w:tcW w:w="8525" w:type="dxa"/>
            <w:tcBorders>
              <w:top w:val="single" w:color="auto" w:sz="4" w:space="0"/>
              <w:left w:val="single" w:color="auto" w:sz="4" w:space="0"/>
              <w:bottom w:val="single" w:color="auto" w:sz="4" w:space="0"/>
              <w:right w:val="single" w:color="auto" w:sz="4" w:space="0"/>
            </w:tcBorders>
            <w:vAlign w:val="center"/>
          </w:tcPr>
          <w:p w14:paraId="07F40580">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编列内容</w:t>
            </w:r>
          </w:p>
        </w:tc>
      </w:tr>
      <w:tr w14:paraId="676C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2115705">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8525" w:type="dxa"/>
            <w:tcBorders>
              <w:top w:val="single" w:color="auto" w:sz="4" w:space="0"/>
              <w:left w:val="single" w:color="auto" w:sz="4" w:space="0"/>
              <w:bottom w:val="single" w:color="auto" w:sz="4" w:space="0"/>
              <w:right w:val="single" w:color="auto" w:sz="4" w:space="0"/>
            </w:tcBorders>
            <w:vAlign w:val="center"/>
          </w:tcPr>
          <w:p w14:paraId="7E442AFC">
            <w:pPr>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投标人的资格要求详见招标公告。</w:t>
            </w:r>
          </w:p>
          <w:p w14:paraId="18321364">
            <w:pPr>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投标人出现下列情形之一的，不得参加政府采购活动：</w:t>
            </w:r>
          </w:p>
          <w:p w14:paraId="541E90F5">
            <w:pPr>
              <w:adjustRightInd w:val="0"/>
              <w:spacing w:line="40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2.1</w:t>
            </w:r>
            <w:r>
              <w:rPr>
                <w:rFonts w:hint="eastAsia" w:asciiTheme="majorEastAsia" w:hAnsiTheme="majorEastAsia" w:eastAsiaTheme="majorEastAsia"/>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33ABF899">
            <w:pPr>
              <w:adjustRightInd w:val="0"/>
              <w:spacing w:line="40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2.2</w:t>
            </w:r>
            <w:r>
              <w:rPr>
                <w:rFonts w:hint="eastAsia" w:asciiTheme="majorEastAsia" w:hAnsiTheme="majorEastAsia" w:eastAsiaTheme="maj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3487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320ADCF">
            <w:pPr>
              <w:adjustRightInd w:val="0"/>
              <w:spacing w:line="400" w:lineRule="exact"/>
              <w:jc w:val="center"/>
              <w:rPr>
                <w:rFonts w:asciiTheme="majorEastAsia" w:hAnsiTheme="majorEastAsia" w:eastAsiaTheme="majorEastAsia"/>
                <w:color w:val="auto"/>
                <w:szCs w:val="21"/>
                <w:highlight w:val="none"/>
              </w:rPr>
            </w:pPr>
            <w:bookmarkStart w:id="50" w:name="_8.1"/>
            <w:bookmarkEnd w:id="50"/>
            <w:bookmarkStart w:id="51" w:name="_9.2"/>
            <w:bookmarkEnd w:id="51"/>
            <w:bookmarkStart w:id="52" w:name="_5"/>
            <w:bookmarkEnd w:id="52"/>
            <w:r>
              <w:rPr>
                <w:rFonts w:hint="eastAsia" w:asciiTheme="majorEastAsia" w:hAnsiTheme="majorEastAsia" w:eastAsiaTheme="majorEastAsia"/>
                <w:color w:val="auto"/>
                <w:szCs w:val="21"/>
                <w:highlight w:val="none"/>
              </w:rPr>
              <w:t>6.1</w:t>
            </w:r>
          </w:p>
        </w:tc>
        <w:tc>
          <w:tcPr>
            <w:tcW w:w="8525" w:type="dxa"/>
            <w:tcBorders>
              <w:top w:val="single" w:color="auto" w:sz="4" w:space="0"/>
              <w:left w:val="single" w:color="auto" w:sz="4" w:space="0"/>
              <w:bottom w:val="single" w:color="auto" w:sz="4" w:space="0"/>
              <w:right w:val="single" w:color="auto" w:sz="4" w:space="0"/>
            </w:tcBorders>
            <w:vAlign w:val="center"/>
          </w:tcPr>
          <w:p w14:paraId="27B8B019">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本项目是否接受联合体投标：</w:t>
            </w:r>
            <w:r>
              <w:rPr>
                <w:rFonts w:hint="eastAsia" w:asciiTheme="majorEastAsia" w:hAnsiTheme="majorEastAsia" w:eastAsiaTheme="majorEastAsia"/>
                <w:b/>
                <w:color w:val="auto"/>
                <w:szCs w:val="21"/>
                <w:highlight w:val="none"/>
              </w:rPr>
              <w:t>本项目不接受联合体投标。</w:t>
            </w:r>
          </w:p>
        </w:tc>
      </w:tr>
      <w:tr w14:paraId="2FAA8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3E0A9651">
            <w:pPr>
              <w:adjustRightInd w:val="0"/>
              <w:spacing w:line="40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6.2</w:t>
            </w:r>
          </w:p>
        </w:tc>
        <w:tc>
          <w:tcPr>
            <w:tcW w:w="8525" w:type="dxa"/>
            <w:tcBorders>
              <w:top w:val="single" w:color="auto" w:sz="4" w:space="0"/>
              <w:left w:val="single" w:color="auto" w:sz="4" w:space="0"/>
              <w:bottom w:val="single" w:color="auto" w:sz="4" w:space="0"/>
              <w:right w:val="single" w:color="auto" w:sz="4" w:space="0"/>
            </w:tcBorders>
            <w:vAlign w:val="center"/>
          </w:tcPr>
          <w:p w14:paraId="37356E61">
            <w:pPr>
              <w:pStyle w:val="17"/>
              <w:adjustRightInd w:val="0"/>
              <w:spacing w:line="400" w:lineRule="exact"/>
              <w:rPr>
                <w:rFonts w:asciiTheme="majorEastAsia" w:hAnsiTheme="majorEastAsia" w:eastAsiaTheme="majorEastAsia"/>
                <w:color w:val="auto"/>
                <w:szCs w:val="21"/>
                <w:highlight w:val="none"/>
              </w:rPr>
            </w:pPr>
            <w:bookmarkStart w:id="53" w:name="_Hlk54105293"/>
            <w:r>
              <w:rPr>
                <w:rFonts w:hint="eastAsia" w:asciiTheme="majorEastAsia" w:hAnsiTheme="majorEastAsia" w:eastAsiaTheme="majorEastAsia"/>
                <w:color w:val="auto"/>
                <w:szCs w:val="21"/>
                <w:highlight w:val="none"/>
              </w:rPr>
              <w:t>如接受联合体投标，</w:t>
            </w:r>
            <w:bookmarkEnd w:id="53"/>
            <w:r>
              <w:rPr>
                <w:rFonts w:hint="eastAsia" w:asciiTheme="majorEastAsia" w:hAnsiTheme="majorEastAsia" w:eastAsiaTheme="majorEastAsia"/>
                <w:color w:val="auto"/>
                <w:szCs w:val="21"/>
                <w:highlight w:val="none"/>
              </w:rPr>
              <w:t>联合体投标要求如下：</w:t>
            </w:r>
          </w:p>
          <w:p w14:paraId="17D8479F">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两个以上投标人可以组成一个投标联合体，以一个投标人的身份共同参加投标。联合体投标的，须提供《联合体投标协议书》（格式后附）。</w:t>
            </w:r>
          </w:p>
          <w:p w14:paraId="5F406412">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44BE10D">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联合体各方之间必须签订联合投标协议，协议书必须明确主体方（或者牵头方）并明确约定联合体各方承担的工作和相应的责任（各方承担责任与义务的分工必须符合采购需求，否则，</w:t>
            </w:r>
            <w:r>
              <w:rPr>
                <w:rFonts w:hint="eastAsia" w:asciiTheme="majorEastAsia" w:hAnsiTheme="majorEastAsia" w:eastAsiaTheme="majorEastAsia"/>
                <w:b/>
                <w:color w:val="auto"/>
                <w:szCs w:val="21"/>
                <w:highlight w:val="none"/>
              </w:rPr>
              <w:t>联合体投标无效</w:t>
            </w:r>
            <w:r>
              <w:rPr>
                <w:rFonts w:hint="eastAsia" w:asciiTheme="majorEastAsia" w:hAnsiTheme="majorEastAsia" w:eastAsiaTheme="majorEastAsia"/>
                <w:color w:val="auto"/>
                <w:szCs w:val="21"/>
                <w:highlight w:val="none"/>
              </w:rPr>
              <w:t>），并将联合投标协议放入投标文件。联合体各方必须共同与采购人签订采购合同，就采购合同约定的事项对采购人承担连带责任。</w:t>
            </w:r>
          </w:p>
          <w:p w14:paraId="2E0599BF">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以联合体形式参加政府采购活动的，联合体各方不得再单独参加或者与其他投标人另外组成联合体参加同一合同项下的政府采购活动。</w:t>
            </w:r>
          </w:p>
          <w:p w14:paraId="27E80F0D">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联合体中有同类资质的投标人按照联合体分工承担相同工作的，应当按照资质等级较低的投标人确定资质等级。</w:t>
            </w:r>
          </w:p>
          <w:p w14:paraId="0C963753">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联合体投标业绩、履约能力按照联合体各方其中较高的一方认定并计算（招标文件另有规定的除外）。</w:t>
            </w:r>
          </w:p>
          <w:p w14:paraId="79D51735">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投标人为联合体的，可以由联合体中的一方或者多方共同交纳投标保证金，其交纳的保证金对联合体各方均具有约束力。</w:t>
            </w:r>
          </w:p>
          <w:p w14:paraId="7EE844F6">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联合体各方均应按照招标文件的规定提交资格证明文件。</w:t>
            </w:r>
          </w:p>
        </w:tc>
      </w:tr>
      <w:tr w14:paraId="49B86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3B77789E">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7.2</w:t>
            </w:r>
          </w:p>
        </w:tc>
        <w:tc>
          <w:tcPr>
            <w:tcW w:w="8525" w:type="dxa"/>
            <w:tcBorders>
              <w:top w:val="single" w:color="auto" w:sz="4" w:space="0"/>
              <w:left w:val="single" w:color="auto" w:sz="4" w:space="0"/>
              <w:bottom w:val="single" w:color="auto" w:sz="4" w:space="0"/>
              <w:right w:val="single" w:color="auto" w:sz="4" w:space="0"/>
            </w:tcBorders>
            <w:vAlign w:val="center"/>
          </w:tcPr>
          <w:p w14:paraId="715B175E">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☑不允许分包</w:t>
            </w:r>
          </w:p>
          <w:p w14:paraId="4E9C6669">
            <w:pPr>
              <w:pStyle w:val="17"/>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□允许分包</w:t>
            </w:r>
          </w:p>
          <w:p w14:paraId="6111AE52">
            <w:pPr>
              <w:pStyle w:val="17"/>
              <w:adjustRightInd w:val="0"/>
              <w:spacing w:line="400" w:lineRule="exact"/>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分包内容：</w:t>
            </w:r>
            <w:r>
              <w:rPr>
                <w:rFonts w:hint="eastAsia" w:asciiTheme="majorEastAsia" w:hAnsiTheme="majorEastAsia" w:eastAsiaTheme="majorEastAsia"/>
                <w:color w:val="auto"/>
                <w:szCs w:val="21"/>
                <w:highlight w:val="none"/>
                <w:u w:val="single"/>
              </w:rPr>
              <w:t xml:space="preserve">                 \                    。</w:t>
            </w:r>
          </w:p>
          <w:p w14:paraId="7E597A5E">
            <w:pPr>
              <w:pStyle w:val="17"/>
              <w:adjustRightInd w:val="0"/>
              <w:spacing w:line="400" w:lineRule="exact"/>
              <w:jc w:val="both"/>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分包金额或者比例：</w:t>
            </w:r>
            <w:r>
              <w:rPr>
                <w:rFonts w:hint="eastAsia" w:asciiTheme="majorEastAsia" w:hAnsiTheme="majorEastAsia" w:eastAsiaTheme="majorEastAsia"/>
                <w:color w:val="auto"/>
                <w:szCs w:val="21"/>
                <w:highlight w:val="none"/>
                <w:u w:val="single"/>
              </w:rPr>
              <w:t xml:space="preserve">              \                       。</w:t>
            </w:r>
          </w:p>
        </w:tc>
      </w:tr>
      <w:tr w14:paraId="5C8DC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3798B94">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8.1</w:t>
            </w:r>
          </w:p>
        </w:tc>
        <w:tc>
          <w:tcPr>
            <w:tcW w:w="8525" w:type="dxa"/>
            <w:tcBorders>
              <w:top w:val="single" w:color="auto" w:sz="4" w:space="0"/>
              <w:left w:val="single" w:color="auto" w:sz="4" w:space="0"/>
              <w:bottom w:val="single" w:color="auto" w:sz="4" w:space="0"/>
              <w:right w:val="single" w:color="auto" w:sz="4" w:space="0"/>
            </w:tcBorders>
            <w:vAlign w:val="center"/>
          </w:tcPr>
          <w:p w14:paraId="28EC8C3A">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15CC5049">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□依次按投标报价低的优先、带“</w:t>
            </w:r>
            <w:r>
              <w:rPr>
                <w:rFonts w:hint="eastAsia" w:ascii="宋体" w:hAnsi="宋体" w:cs="宋体"/>
                <w:color w:val="auto"/>
                <w:kern w:val="0"/>
                <w:szCs w:val="21"/>
                <w:highlight w:val="none"/>
              </w:rPr>
              <w:t>▲</w:t>
            </w:r>
            <w:r>
              <w:rPr>
                <w:rFonts w:hint="eastAsia" w:asciiTheme="majorEastAsia" w:hAnsiTheme="majorEastAsia" w:eastAsiaTheme="majorEastAsia"/>
                <w:color w:val="auto"/>
                <w:szCs w:val="21"/>
                <w:highlight w:val="none"/>
              </w:rPr>
              <w:t>”的实质性要求正偏离项数多的优先、均无正偏离或者正偏离项数一致时负偏离项数少的优先、保修期长优先、交货期短优先、故障响应时间短优先的顺序推荐。</w:t>
            </w:r>
          </w:p>
          <w:p w14:paraId="5A30B15F">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□随机抽取；</w:t>
            </w:r>
          </w:p>
          <w:p w14:paraId="191173D6">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p w14:paraId="4D95A8EA">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017E007D">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☑依次按投标报价低的优先、技术分高的优先、</w:t>
            </w:r>
            <w:r>
              <w:rPr>
                <w:rFonts w:hint="eastAsia" w:cs="宋体" w:asciiTheme="majorEastAsia" w:hAnsiTheme="majorEastAsia" w:eastAsiaTheme="majorEastAsia"/>
                <w:bCs/>
                <w:color w:val="auto"/>
                <w:szCs w:val="21"/>
                <w:highlight w:val="none"/>
                <w:lang w:eastAsia="zh-CN"/>
              </w:rPr>
              <w:t>项目实施方案</w:t>
            </w:r>
            <w:r>
              <w:rPr>
                <w:rFonts w:hint="eastAsia" w:cs="宋体" w:asciiTheme="majorEastAsia" w:hAnsiTheme="majorEastAsia" w:eastAsiaTheme="majorEastAsia"/>
                <w:bCs/>
                <w:color w:val="auto"/>
                <w:szCs w:val="21"/>
                <w:highlight w:val="none"/>
              </w:rPr>
              <w:t>分</w:t>
            </w:r>
            <w:r>
              <w:rPr>
                <w:rFonts w:cs="宋体" w:asciiTheme="majorEastAsia" w:hAnsiTheme="majorEastAsia" w:eastAsiaTheme="majorEastAsia"/>
                <w:bCs/>
                <w:color w:val="auto"/>
                <w:szCs w:val="21"/>
                <w:highlight w:val="none"/>
              </w:rPr>
              <w:t>高的优先、</w:t>
            </w:r>
            <w:r>
              <w:rPr>
                <w:rFonts w:hint="eastAsia" w:asciiTheme="majorEastAsia" w:hAnsiTheme="majorEastAsia" w:eastAsiaTheme="majorEastAsia"/>
                <w:color w:val="auto"/>
                <w:szCs w:val="21"/>
                <w:highlight w:val="none"/>
              </w:rPr>
              <w:t>增值售后服务方案分高的优先、履约能力分高的优先、政策分高的优先，保修期长的优先、交货期短的优先、故障响应时间短的优先顺序推荐；</w:t>
            </w:r>
          </w:p>
          <w:p w14:paraId="50F8B65B">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□随机抽取；</w:t>
            </w:r>
          </w:p>
          <w:p w14:paraId="70789234">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r>
      <w:tr w14:paraId="3488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040" w:type="dxa"/>
            <w:vMerge w:val="restart"/>
            <w:tcBorders>
              <w:top w:val="single" w:color="auto" w:sz="4" w:space="0"/>
              <w:left w:val="single" w:color="auto" w:sz="4" w:space="0"/>
              <w:right w:val="single" w:color="auto" w:sz="4" w:space="0"/>
            </w:tcBorders>
            <w:vAlign w:val="center"/>
          </w:tcPr>
          <w:p w14:paraId="4693FE4B">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asciiTheme="majorEastAsia" w:hAnsiTheme="majorEastAsia" w:eastAsiaTheme="majorEastAsia"/>
                <w:color w:val="auto"/>
                <w:szCs w:val="21"/>
                <w:highlight w:val="none"/>
              </w:rPr>
              <w:t>1.2</w:t>
            </w:r>
          </w:p>
        </w:tc>
        <w:tc>
          <w:tcPr>
            <w:tcW w:w="8525" w:type="dxa"/>
            <w:tcBorders>
              <w:top w:val="single" w:color="auto" w:sz="4" w:space="0"/>
              <w:left w:val="single" w:color="auto" w:sz="4" w:space="0"/>
              <w:bottom w:val="single" w:color="auto" w:sz="4" w:space="0"/>
              <w:right w:val="single" w:color="auto" w:sz="4" w:space="0"/>
            </w:tcBorders>
            <w:vAlign w:val="center"/>
          </w:tcPr>
          <w:p w14:paraId="302FFCC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组织现场考察：</w:t>
            </w:r>
          </w:p>
          <w:p w14:paraId="7687A77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采购的设备涉及到相应的</w:t>
            </w:r>
            <w:r>
              <w:rPr>
                <w:rFonts w:hint="eastAsia" w:ascii="宋体" w:hAnsi="宋体" w:cs="宋体"/>
                <w:color w:val="auto"/>
                <w:szCs w:val="21"/>
                <w:highlight w:val="none"/>
                <w:lang w:eastAsia="zh-CN"/>
              </w:rPr>
              <w:t>现场</w:t>
            </w:r>
            <w:r>
              <w:rPr>
                <w:rFonts w:hint="eastAsia" w:ascii="宋体" w:hAnsi="宋体" w:cs="宋体"/>
                <w:color w:val="auto"/>
                <w:szCs w:val="21"/>
                <w:highlight w:val="none"/>
              </w:rPr>
              <w:t>安装</w:t>
            </w:r>
            <w:r>
              <w:rPr>
                <w:rFonts w:hint="eastAsia" w:ascii="宋体" w:hAnsi="宋体" w:cs="宋体"/>
                <w:color w:val="auto"/>
                <w:szCs w:val="21"/>
                <w:highlight w:val="none"/>
                <w:lang w:eastAsia="zh-CN"/>
              </w:rPr>
              <w:t>及</w:t>
            </w:r>
            <w:r>
              <w:rPr>
                <w:rFonts w:hint="eastAsia" w:ascii="宋体" w:hAnsi="宋体" w:cs="宋体"/>
                <w:color w:val="auto"/>
                <w:szCs w:val="21"/>
                <w:highlight w:val="none"/>
              </w:rPr>
              <w:t>调试</w:t>
            </w:r>
            <w:r>
              <w:rPr>
                <w:rFonts w:hint="eastAsia" w:ascii="宋体" w:hAnsi="宋体" w:cs="宋体"/>
                <w:color w:val="auto"/>
                <w:spacing w:val="-6"/>
                <w:szCs w:val="21"/>
                <w:highlight w:val="none"/>
              </w:rPr>
              <w:t>，且安装实施要求必须符合采购人现有的安装环境要求，因无法就安装环境做出完整的文字描述，因此，本项目</w:t>
            </w:r>
            <w:r>
              <w:rPr>
                <w:rFonts w:hint="eastAsia" w:ascii="宋体" w:hAnsi="宋体" w:cs="宋体"/>
                <w:color w:val="auto"/>
                <w:szCs w:val="21"/>
                <w:highlight w:val="none"/>
              </w:rPr>
              <w:t>将组织潜在投标人进行现场考察，采购人不单独或者分别组织投标人参加的现场考察。现场考察所发生的一切费用由投标人自行承担。具体规定如下：</w:t>
            </w:r>
          </w:p>
          <w:p w14:paraId="29B801E3">
            <w:pPr>
              <w:pStyle w:val="17"/>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lang w:val="en-US" w:eastAsia="zh-CN"/>
              </w:rPr>
            </w:pPr>
            <w:r>
              <w:rPr>
                <w:rFonts w:hint="eastAsia" w:ascii="宋体" w:hAnsi="宋体" w:cs="宋体"/>
                <w:color w:val="auto"/>
                <w:szCs w:val="21"/>
                <w:highlight w:val="none"/>
                <w:lang w:val="en-US" w:eastAsia="zh-CN"/>
              </w:rPr>
              <w:t>（1）现场考察集合时间：2025年9月24日</w:t>
            </w:r>
            <w:r>
              <w:rPr>
                <w:rFonts w:hint="eastAsia" w:ascii="宋体" w:hAnsi="宋体"/>
                <w:color w:val="auto"/>
                <w:szCs w:val="21"/>
                <w:highlight w:val="none"/>
                <w:lang w:val="en-US" w:eastAsia="zh-CN"/>
              </w:rPr>
              <w:t>上午9时30分起至10时00分</w:t>
            </w:r>
            <w:r>
              <w:rPr>
                <w:rFonts w:hint="eastAsia" w:ascii="宋体" w:hAnsi="宋体" w:cs="宋体"/>
                <w:color w:val="auto"/>
                <w:szCs w:val="21"/>
                <w:highlight w:val="none"/>
                <w:lang w:val="en-US" w:eastAsia="zh-CN"/>
              </w:rPr>
              <w:t>（过时不候，由于投标人自身原因未能按时参加本项目现场考察的，一切不利后果由投标人自行承担）。</w:t>
            </w:r>
          </w:p>
          <w:p w14:paraId="54A6BE95">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（2）现场考察集合地点：</w:t>
            </w:r>
            <w:r>
              <w:rPr>
                <w:rFonts w:hint="eastAsia" w:ascii="宋体" w:hAnsi="宋体" w:cs="Arial"/>
                <w:color w:val="auto"/>
                <w:szCs w:val="21"/>
                <w:highlight w:val="none"/>
              </w:rPr>
              <w:t>桂林电子科技大学</w:t>
            </w:r>
            <w:r>
              <w:rPr>
                <w:rFonts w:hint="eastAsia" w:ascii="宋体" w:hAnsi="宋体" w:cs="宋体"/>
                <w:color w:val="auto"/>
                <w:szCs w:val="21"/>
                <w:highlight w:val="none"/>
              </w:rPr>
              <w:t>（花江校区），联系人：</w:t>
            </w:r>
            <w:r>
              <w:rPr>
                <w:rFonts w:hint="eastAsia" w:ascii="宋体" w:hAnsi="宋体" w:cs="宋体"/>
                <w:color w:val="auto"/>
                <w:szCs w:val="21"/>
                <w:highlight w:val="none"/>
                <w:lang w:val="en-US" w:eastAsia="zh-CN"/>
              </w:rPr>
              <w:t>杨新文</w:t>
            </w:r>
            <w:r>
              <w:rPr>
                <w:rFonts w:hint="eastAsia" w:ascii="宋体" w:hAnsi="宋体" w:cs="宋体"/>
                <w:color w:val="auto"/>
                <w:szCs w:val="21"/>
                <w:highlight w:val="none"/>
              </w:rPr>
              <w:t>，联系电话：13</w:t>
            </w:r>
            <w:r>
              <w:rPr>
                <w:rFonts w:hint="eastAsia" w:ascii="宋体" w:hAnsi="宋体" w:cs="宋体"/>
                <w:color w:val="auto"/>
                <w:szCs w:val="21"/>
                <w:highlight w:val="none"/>
                <w:lang w:val="en-US" w:eastAsia="zh-CN"/>
              </w:rPr>
              <w:t>471251151</w:t>
            </w:r>
            <w:r>
              <w:rPr>
                <w:rFonts w:hint="eastAsia" w:ascii="宋体" w:hAnsi="宋体" w:cs="宋体"/>
                <w:color w:val="auto"/>
                <w:szCs w:val="21"/>
                <w:highlight w:val="none"/>
              </w:rPr>
              <w:t>。</w:t>
            </w:r>
          </w:p>
          <w:p w14:paraId="0124607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3）参与现场考察的人员须提供本人相应身份证复印件、授权委托书原件（法定代表人、负责人亲自参与时不需要提供委托书，但须提供能证明法定代表人身份的相关证明材料，如营业执照副本复印件）前往并签到（现场考察签到表一式两份，投标人留存一</w:t>
            </w:r>
            <w:r>
              <w:rPr>
                <w:rFonts w:hint="eastAsia" w:ascii="宋体" w:hAnsi="宋体" w:cs="宋体"/>
                <w:color w:val="auto"/>
                <w:spacing w:val="-6"/>
                <w:szCs w:val="21"/>
                <w:highlight w:val="none"/>
              </w:rPr>
              <w:t>份，采购人留存一份</w:t>
            </w:r>
            <w:r>
              <w:rPr>
                <w:rFonts w:hint="eastAsia" w:ascii="宋体" w:hAnsi="宋体" w:cs="宋体"/>
                <w:color w:val="auto"/>
                <w:szCs w:val="21"/>
                <w:highlight w:val="none"/>
              </w:rPr>
              <w:t>）。</w:t>
            </w:r>
          </w:p>
          <w:p w14:paraId="64A19AD5">
            <w:pPr>
              <w:adjustRightInd w:val="0"/>
              <w:spacing w:line="400" w:lineRule="exact"/>
              <w:rPr>
                <w:rFonts w:asciiTheme="majorEastAsia" w:hAnsiTheme="majorEastAsia" w:eastAsiaTheme="majorEastAsia"/>
                <w:color w:val="auto"/>
                <w:szCs w:val="21"/>
                <w:highlight w:val="none"/>
              </w:rPr>
            </w:pPr>
            <w:r>
              <w:rPr>
                <w:rFonts w:hint="eastAsia" w:ascii="宋体" w:hAnsi="宋体" w:cs="宋体"/>
                <w:color w:val="auto"/>
                <w:szCs w:val="21"/>
                <w:highlight w:val="none"/>
              </w:rPr>
              <w:t>（4）如投标人未按上述要求进行现场考察的，视为对现场情况已完全的了解，中标后必须按采购人的现场使用要求完成项目实施，否则，不予验收。</w:t>
            </w:r>
          </w:p>
        </w:tc>
      </w:tr>
      <w:tr w14:paraId="0429A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40" w:type="dxa"/>
            <w:vMerge w:val="continue"/>
            <w:tcBorders>
              <w:left w:val="single" w:color="auto" w:sz="4" w:space="0"/>
              <w:bottom w:val="single" w:color="auto" w:sz="4" w:space="0"/>
              <w:right w:val="single" w:color="auto" w:sz="4" w:space="0"/>
            </w:tcBorders>
            <w:vAlign w:val="center"/>
          </w:tcPr>
          <w:p w14:paraId="755A9331">
            <w:pPr>
              <w:adjustRightInd w:val="0"/>
              <w:spacing w:line="400" w:lineRule="exact"/>
              <w:jc w:val="center"/>
              <w:rPr>
                <w:rFonts w:asciiTheme="majorEastAsia" w:hAnsiTheme="majorEastAsia" w:eastAsiaTheme="majorEastAsia"/>
                <w:color w:val="auto"/>
                <w:szCs w:val="21"/>
                <w:highlight w:val="none"/>
              </w:rPr>
            </w:pPr>
          </w:p>
        </w:tc>
        <w:tc>
          <w:tcPr>
            <w:tcW w:w="8525" w:type="dxa"/>
            <w:tcBorders>
              <w:top w:val="single" w:color="auto" w:sz="4" w:space="0"/>
              <w:left w:val="single" w:color="auto" w:sz="4" w:space="0"/>
              <w:bottom w:val="single" w:color="auto" w:sz="4" w:space="0"/>
              <w:right w:val="single" w:color="auto" w:sz="4" w:space="0"/>
            </w:tcBorders>
            <w:vAlign w:val="center"/>
          </w:tcPr>
          <w:p w14:paraId="2ECDA587">
            <w:pPr>
              <w:adjustRightInd w:val="0"/>
              <w:spacing w:line="400" w:lineRule="exact"/>
              <w:rPr>
                <w:rFonts w:asciiTheme="majorEastAsia" w:hAnsiTheme="majorEastAsia" w:eastAsiaTheme="majorEastAsia"/>
                <w:color w:val="auto"/>
                <w:szCs w:val="21"/>
                <w:highlight w:val="none"/>
              </w:rPr>
            </w:pPr>
            <w:r>
              <w:rPr>
                <w:rFonts w:hint="eastAsia" w:hAnsi="MS Mincho" w:eastAsia="宋体" w:cs="MS Mincho" w:asciiTheme="majorEastAsia"/>
                <w:color w:val="auto"/>
                <w:szCs w:val="21"/>
                <w:highlight w:val="none"/>
                <w:lang w:eastAsia="zh-CN"/>
              </w:rPr>
              <w:t>☑</w:t>
            </w:r>
            <w:r>
              <w:rPr>
                <w:rFonts w:hint="eastAsia" w:asciiTheme="majorEastAsia" w:hAnsiTheme="majorEastAsia" w:eastAsiaTheme="majorEastAsia"/>
                <w:color w:val="auto"/>
                <w:szCs w:val="21"/>
                <w:highlight w:val="none"/>
              </w:rPr>
              <w:t>不组织召开开标前答疑会</w:t>
            </w:r>
          </w:p>
          <w:p w14:paraId="22540715">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组织召开开标前答疑会</w:t>
            </w:r>
          </w:p>
          <w:p w14:paraId="0CA07EB5">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会议开始时间：</w:t>
            </w:r>
            <w:r>
              <w:rPr>
                <w:rFonts w:hint="eastAsia" w:asciiTheme="majorEastAsia" w:hAnsiTheme="majorEastAsia" w:eastAsiaTheme="majorEastAsia"/>
                <w:color w:val="auto"/>
                <w:szCs w:val="21"/>
                <w:highlight w:val="none"/>
                <w:u w:val="single"/>
              </w:rPr>
              <w:t xml:space="preserve"> \  </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u w:val="single"/>
              </w:rPr>
              <w:t xml:space="preserve"> \ </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u w:val="single"/>
              </w:rPr>
              <w:t xml:space="preserve"> \ </w:t>
            </w:r>
            <w:r>
              <w:rPr>
                <w:rFonts w:hint="eastAsia" w:asciiTheme="majorEastAsia" w:hAnsiTheme="majorEastAsia" w:eastAsiaTheme="majorEastAsia"/>
                <w:color w:val="auto"/>
                <w:szCs w:val="21"/>
                <w:highlight w:val="none"/>
              </w:rPr>
              <w:t xml:space="preserve">日 </w:t>
            </w:r>
            <w:r>
              <w:rPr>
                <w:rFonts w:hint="eastAsia" w:asciiTheme="majorEastAsia" w:hAnsiTheme="majorEastAsia" w:eastAsiaTheme="majorEastAsia"/>
                <w:color w:val="auto"/>
                <w:szCs w:val="21"/>
                <w:highlight w:val="none"/>
                <w:u w:val="single"/>
              </w:rPr>
              <w:t xml:space="preserve"> \ </w:t>
            </w:r>
            <w:r>
              <w:rPr>
                <w:rFonts w:hint="eastAsia" w:asciiTheme="majorEastAsia" w:hAnsiTheme="majorEastAsia" w:eastAsiaTheme="majorEastAsia"/>
                <w:color w:val="auto"/>
                <w:szCs w:val="21"/>
                <w:highlight w:val="none"/>
              </w:rPr>
              <w:t>时</w:t>
            </w:r>
            <w:r>
              <w:rPr>
                <w:rFonts w:hint="eastAsia" w:asciiTheme="majorEastAsia" w:hAnsiTheme="majorEastAsia" w:eastAsiaTheme="majorEastAsia"/>
                <w:color w:val="auto"/>
                <w:szCs w:val="21"/>
                <w:highlight w:val="none"/>
                <w:u w:val="single"/>
              </w:rPr>
              <w:t xml:space="preserve">  \分</w:t>
            </w:r>
            <w:r>
              <w:rPr>
                <w:rFonts w:hint="eastAsia" w:asciiTheme="majorEastAsia" w:hAnsiTheme="majorEastAsia" w:eastAsiaTheme="majorEastAsia"/>
                <w:color w:val="auto"/>
                <w:szCs w:val="21"/>
                <w:highlight w:val="none"/>
              </w:rPr>
              <w:t>，逾期后果自负。会议地点：</w:t>
            </w:r>
            <w:r>
              <w:rPr>
                <w:rFonts w:hint="eastAsia" w:asciiTheme="majorEastAsia" w:hAnsiTheme="majorEastAsia" w:eastAsiaTheme="majorEastAsia"/>
                <w:color w:val="auto"/>
                <w:szCs w:val="21"/>
                <w:highlight w:val="none"/>
                <w:u w:val="single"/>
              </w:rPr>
              <w:t>\</w:t>
            </w:r>
          </w:p>
        </w:tc>
      </w:tr>
      <w:tr w14:paraId="0E962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vMerge w:val="restart"/>
            <w:tcBorders>
              <w:top w:val="single" w:color="auto" w:sz="4" w:space="0"/>
              <w:left w:val="single" w:color="auto" w:sz="4" w:space="0"/>
              <w:right w:val="single" w:color="auto" w:sz="4" w:space="0"/>
            </w:tcBorders>
            <w:vAlign w:val="center"/>
          </w:tcPr>
          <w:p w14:paraId="4C74EC42">
            <w:pPr>
              <w:adjustRightInd w:val="0"/>
              <w:spacing w:line="400" w:lineRule="exact"/>
              <w:jc w:val="center"/>
              <w:rPr>
                <w:rFonts w:asciiTheme="majorEastAsia" w:hAnsiTheme="majorEastAsia" w:eastAsiaTheme="majorEastAsia"/>
                <w:color w:val="auto"/>
                <w:szCs w:val="21"/>
                <w:highlight w:val="none"/>
              </w:rPr>
            </w:pPr>
            <w:bookmarkStart w:id="54" w:name="_13.1"/>
            <w:bookmarkEnd w:id="54"/>
            <w:r>
              <w:rPr>
                <w:rFonts w:hint="eastAsia" w:asciiTheme="majorEastAsia" w:hAnsiTheme="majorEastAsia" w:eastAsiaTheme="majorEastAsia"/>
                <w:color w:val="auto"/>
                <w:szCs w:val="21"/>
                <w:highlight w:val="none"/>
              </w:rPr>
              <w:t>13</w:t>
            </w:r>
          </w:p>
        </w:tc>
        <w:tc>
          <w:tcPr>
            <w:tcW w:w="8525" w:type="dxa"/>
            <w:tcBorders>
              <w:top w:val="single" w:color="auto" w:sz="4" w:space="0"/>
              <w:left w:val="single" w:color="auto" w:sz="4" w:space="0"/>
              <w:bottom w:val="single" w:color="auto" w:sz="4" w:space="0"/>
              <w:right w:val="single" w:color="auto" w:sz="4" w:space="0"/>
            </w:tcBorders>
            <w:vAlign w:val="center"/>
          </w:tcPr>
          <w:p w14:paraId="3C98801C">
            <w:pPr>
              <w:adjustRightInd w:val="0"/>
              <w:spacing w:line="400" w:lineRule="exact"/>
              <w:jc w:val="left"/>
              <w:rPr>
                <w:rFonts w:cs="Courier New" w:asciiTheme="majorEastAsia" w:hAnsiTheme="majorEastAsia" w:eastAsiaTheme="majorEastAsia"/>
                <w:b/>
                <w:color w:val="auto"/>
                <w:szCs w:val="21"/>
                <w:highlight w:val="none"/>
              </w:rPr>
            </w:pPr>
            <w:r>
              <w:rPr>
                <w:rFonts w:hint="eastAsia" w:cs="Courier New" w:asciiTheme="majorEastAsia" w:hAnsiTheme="majorEastAsia" w:eastAsiaTheme="majorEastAsia"/>
                <w:b/>
                <w:color w:val="auto"/>
                <w:szCs w:val="21"/>
                <w:highlight w:val="none"/>
              </w:rPr>
              <w:t>报价文件：</w:t>
            </w:r>
          </w:p>
          <w:p w14:paraId="41778DBC">
            <w:pPr>
              <w:tabs>
                <w:tab w:val="left" w:pos="459"/>
              </w:tabs>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1.投标函（格式后附）；</w:t>
            </w:r>
            <w:r>
              <w:rPr>
                <w:rFonts w:hint="eastAsia" w:asciiTheme="majorEastAsia" w:hAnsiTheme="majorEastAsia" w:eastAsiaTheme="majorEastAsia"/>
                <w:b/>
                <w:color w:val="auto"/>
                <w:szCs w:val="21"/>
                <w:highlight w:val="none"/>
              </w:rPr>
              <w:t>（必须提供，否则按无效投标处理）</w:t>
            </w:r>
          </w:p>
          <w:p w14:paraId="22853DCA">
            <w:pPr>
              <w:tabs>
                <w:tab w:val="left" w:pos="459"/>
              </w:tabs>
              <w:adjustRightInd w:val="0"/>
              <w:spacing w:line="400" w:lineRule="exact"/>
              <w:jc w:val="left"/>
              <w:rPr>
                <w:rFonts w:asciiTheme="majorEastAsia" w:hAnsiTheme="majorEastAsia" w:eastAsiaTheme="majorEastAsia"/>
                <w:color w:val="auto"/>
                <w:szCs w:val="21"/>
                <w:highlight w:val="none"/>
              </w:rPr>
            </w:pPr>
            <w:bookmarkStart w:id="55" w:name="_Hlk71299233"/>
            <w:r>
              <w:rPr>
                <w:rFonts w:hint="eastAsia" w:asciiTheme="majorEastAsia" w:hAnsiTheme="majorEastAsia" w:eastAsiaTheme="majorEastAsia"/>
                <w:color w:val="auto"/>
                <w:szCs w:val="21"/>
                <w:highlight w:val="none"/>
              </w:rPr>
              <w:t>2.开标一览表</w:t>
            </w:r>
            <w:bookmarkEnd w:id="55"/>
            <w:r>
              <w:rPr>
                <w:rFonts w:hint="eastAsia" w:asciiTheme="majorEastAsia" w:hAnsiTheme="majorEastAsia" w:eastAsiaTheme="majorEastAsia"/>
                <w:color w:val="auto"/>
                <w:szCs w:val="21"/>
                <w:highlight w:val="none"/>
                <w:lang w:eastAsia="zh-CN"/>
              </w:rPr>
              <w:t>（投标报价表）</w:t>
            </w:r>
            <w:r>
              <w:rPr>
                <w:rFonts w:hint="eastAsia" w:asciiTheme="majorEastAsia" w:hAnsiTheme="majorEastAsia" w:eastAsiaTheme="majorEastAsia"/>
                <w:color w:val="auto"/>
                <w:szCs w:val="21"/>
                <w:highlight w:val="none"/>
              </w:rPr>
              <w:t>（格式后附）；（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6CA035B6">
            <w:pPr>
              <w:tabs>
                <w:tab w:val="left" w:pos="459"/>
              </w:tabs>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3.投标人针对报价需要说明的其他文件和说明（格式自拟）。</w:t>
            </w:r>
          </w:p>
          <w:p w14:paraId="59398452">
            <w:pPr>
              <w:adjustRightInd w:val="0"/>
              <w:spacing w:line="400" w:lineRule="exact"/>
              <w:ind w:firstLine="420"/>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注：投标函、开标一览表（投标报价表）必须加盖投标人电子签章，</w:t>
            </w:r>
            <w:r>
              <w:rPr>
                <w:rFonts w:cs="Courier New" w:asciiTheme="majorEastAsia" w:hAnsiTheme="majorEastAsia" w:eastAsiaTheme="majorEastAsia"/>
                <w:b/>
                <w:color w:val="auto"/>
                <w:szCs w:val="21"/>
                <w:highlight w:val="none"/>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color w:val="auto"/>
                <w:szCs w:val="21"/>
                <w:highlight w:val="none"/>
              </w:rPr>
              <w:t>（或者电子签名）</w:t>
            </w:r>
            <w:r>
              <w:rPr>
                <w:rFonts w:hint="eastAsia" w:asciiTheme="majorEastAsia" w:hAnsiTheme="majorEastAsia" w:eastAsiaTheme="majorEastAsia"/>
                <w:b/>
                <w:bCs/>
                <w:color w:val="auto"/>
                <w:szCs w:val="21"/>
                <w:highlight w:val="none"/>
                <w:lang w:eastAsia="zh-CN"/>
              </w:rPr>
              <w:t>，</w:t>
            </w:r>
            <w:r>
              <w:rPr>
                <w:rFonts w:cs="Courier New" w:asciiTheme="majorEastAsia" w:hAnsiTheme="majorEastAsia" w:eastAsiaTheme="majorEastAsia"/>
                <w:b/>
                <w:color w:val="auto"/>
                <w:szCs w:val="21"/>
                <w:highlight w:val="none"/>
              </w:rPr>
              <w:t xml:space="preserve"> 否则按无效投标处理</w:t>
            </w:r>
            <w:r>
              <w:rPr>
                <w:rFonts w:hint="eastAsia" w:asciiTheme="majorEastAsia" w:hAnsiTheme="majorEastAsia" w:eastAsiaTheme="majorEastAsia"/>
                <w:b/>
                <w:bCs/>
                <w:color w:val="auto"/>
                <w:szCs w:val="21"/>
                <w:highlight w:val="none"/>
              </w:rPr>
              <w:t>。</w:t>
            </w:r>
          </w:p>
        </w:tc>
      </w:tr>
      <w:tr w14:paraId="42CFB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vMerge w:val="continue"/>
            <w:tcBorders>
              <w:left w:val="single" w:color="auto" w:sz="4" w:space="0"/>
              <w:right w:val="single" w:color="auto" w:sz="4" w:space="0"/>
            </w:tcBorders>
            <w:vAlign w:val="center"/>
          </w:tcPr>
          <w:p w14:paraId="3217AA81">
            <w:pPr>
              <w:adjustRightInd w:val="0"/>
              <w:spacing w:line="400" w:lineRule="exact"/>
              <w:rPr>
                <w:rFonts w:asciiTheme="majorEastAsia" w:hAnsiTheme="majorEastAsia" w:eastAsiaTheme="majorEastAsia"/>
                <w:color w:val="auto"/>
                <w:szCs w:val="21"/>
                <w:highlight w:val="none"/>
              </w:rPr>
            </w:pPr>
            <w:bookmarkStart w:id="56" w:name="_13.2"/>
            <w:bookmarkEnd w:id="56"/>
          </w:p>
        </w:tc>
        <w:tc>
          <w:tcPr>
            <w:tcW w:w="8525" w:type="dxa"/>
            <w:tcBorders>
              <w:top w:val="single" w:color="auto" w:sz="4" w:space="0"/>
              <w:left w:val="single" w:color="auto" w:sz="4" w:space="0"/>
              <w:bottom w:val="single" w:color="auto" w:sz="4" w:space="0"/>
              <w:right w:val="single" w:color="auto" w:sz="4" w:space="0"/>
            </w:tcBorders>
            <w:vAlign w:val="center"/>
          </w:tcPr>
          <w:p w14:paraId="50F4D1FB">
            <w:pPr>
              <w:adjustRightInd w:val="0"/>
              <w:spacing w:line="400" w:lineRule="exact"/>
              <w:jc w:val="left"/>
              <w:rPr>
                <w:rFonts w:cs="Courier New" w:asciiTheme="majorEastAsia" w:hAnsiTheme="majorEastAsia" w:eastAsiaTheme="majorEastAsia"/>
                <w:b/>
                <w:color w:val="auto"/>
                <w:szCs w:val="21"/>
                <w:highlight w:val="none"/>
              </w:rPr>
            </w:pPr>
            <w:r>
              <w:rPr>
                <w:rFonts w:hint="eastAsia" w:cs="Courier New" w:asciiTheme="majorEastAsia" w:hAnsiTheme="majorEastAsia" w:eastAsiaTheme="majorEastAsia"/>
                <w:b/>
                <w:color w:val="auto"/>
                <w:szCs w:val="21"/>
                <w:highlight w:val="none"/>
              </w:rPr>
              <w:t>资格证明文件</w:t>
            </w:r>
          </w:p>
          <w:p w14:paraId="5B287016">
            <w:pPr>
              <w:adjustRightInd w:val="0"/>
              <w:spacing w:line="400" w:lineRule="exact"/>
              <w:jc w:val="lef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1.投标人为法人或者其他组织的，提供营业执照等证明文件</w:t>
            </w:r>
            <w:r>
              <w:rPr>
                <w:rFonts w:hint="eastAsia" w:cs="宋体" w:asciiTheme="majorEastAsia" w:hAnsiTheme="majorEastAsia" w:eastAsiaTheme="majorEastAsia"/>
                <w:color w:val="auto"/>
                <w:szCs w:val="21"/>
                <w:highlight w:val="none"/>
              </w:rPr>
              <w:t>（如营业执照或者事业单位法人证书或者</w:t>
            </w:r>
            <w:r>
              <w:rPr>
                <w:rStyle w:val="83"/>
                <w:rFonts w:asciiTheme="majorEastAsia" w:hAnsiTheme="majorEastAsia" w:eastAsiaTheme="majorEastAsia"/>
                <w:color w:val="auto"/>
                <w:sz w:val="21"/>
                <w:szCs w:val="21"/>
                <w:highlight w:val="none"/>
              </w:rPr>
              <w:t>执业许可证</w:t>
            </w:r>
            <w:r>
              <w:rPr>
                <w:rFonts w:hint="eastAsia" w:cs="宋体" w:asciiTheme="majorEastAsia" w:hAnsiTheme="majorEastAsia" w:eastAsiaTheme="majorEastAsia"/>
                <w:color w:val="auto"/>
                <w:szCs w:val="21"/>
                <w:highlight w:val="none"/>
              </w:rPr>
              <w:t>或者登记证书等）</w:t>
            </w:r>
            <w:r>
              <w:rPr>
                <w:rFonts w:hint="eastAsia" w:asciiTheme="majorEastAsia" w:hAnsiTheme="majorEastAsia" w:eastAsiaTheme="majorEastAsia"/>
                <w:color w:val="auto"/>
                <w:szCs w:val="21"/>
                <w:highlight w:val="none"/>
              </w:rPr>
              <w:t>，投标人为自然人的，提供身份证</w:t>
            </w:r>
            <w:r>
              <w:rPr>
                <w:rFonts w:hint="eastAsia" w:cs="宋体" w:asciiTheme="majorEastAsia" w:hAnsiTheme="majorEastAsia" w:eastAsiaTheme="majorEastAsia"/>
                <w:color w:val="auto"/>
                <w:szCs w:val="21"/>
                <w:highlight w:val="none"/>
              </w:rPr>
              <w:t>复印件</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3960D708">
            <w:pPr>
              <w:adjustRightInd w:val="0"/>
              <w:spacing w:line="400" w:lineRule="exact"/>
              <w:jc w:val="left"/>
              <w:rPr>
                <w:rFonts w:cs="Courier New" w:asciiTheme="majorEastAsia" w:hAnsiTheme="majorEastAsia" w:eastAsiaTheme="majorEastAsia"/>
                <w:b/>
                <w:color w:val="auto"/>
                <w:szCs w:val="21"/>
                <w:highlight w:val="none"/>
              </w:rPr>
            </w:pPr>
            <w:r>
              <w:rPr>
                <w:rFonts w:hint="eastAsia" w:cs="宋体" w:asciiTheme="majorEastAsia" w:hAnsiTheme="majorEastAsia" w:eastAsiaTheme="majorEastAsia"/>
                <w:color w:val="auto"/>
                <w:szCs w:val="21"/>
                <w:highlight w:val="none"/>
                <w:lang w:val="en-US" w:eastAsia="zh-CN"/>
              </w:rPr>
              <w:t>2</w:t>
            </w:r>
            <w:r>
              <w:rPr>
                <w:rFonts w:hint="eastAsia" w:cs="宋体" w:asciiTheme="majorEastAsia" w:hAnsiTheme="majorEastAsia" w:eastAsiaTheme="majorEastAsia"/>
                <w:color w:val="auto"/>
                <w:szCs w:val="21"/>
                <w:highlight w:val="none"/>
              </w:rPr>
              <w:t>.投标人依法缴纳税收的相关材料（</w:t>
            </w:r>
            <w:r>
              <w:rPr>
                <w:rFonts w:hint="eastAsia" w:cs="宋体" w:asciiTheme="majorEastAsia" w:hAnsiTheme="majorEastAsia" w:eastAsiaTheme="majorEastAsia"/>
                <w:color w:val="auto"/>
                <w:szCs w:val="21"/>
                <w:highlight w:val="none"/>
                <w:u w:val="single"/>
              </w:rPr>
              <w:t>202</w:t>
            </w:r>
            <w:r>
              <w:rPr>
                <w:rFonts w:cs="宋体" w:asciiTheme="majorEastAsia" w:hAnsiTheme="majorEastAsia" w:eastAsiaTheme="majorEastAsia"/>
                <w:color w:val="auto"/>
                <w:szCs w:val="21"/>
                <w:highlight w:val="none"/>
                <w:u w:val="single"/>
              </w:rPr>
              <w:t>5</w:t>
            </w:r>
            <w:r>
              <w:rPr>
                <w:rFonts w:hint="eastAsia" w:cs="宋体" w:asciiTheme="majorEastAsia" w:hAnsiTheme="majorEastAsia" w:eastAsiaTheme="majorEastAsia"/>
                <w:color w:val="auto"/>
                <w:szCs w:val="21"/>
                <w:highlight w:val="none"/>
              </w:rPr>
              <w:t>年以来任意一个月的依法缴纳税收的</w:t>
            </w:r>
            <w:r>
              <w:rPr>
                <w:rFonts w:hint="eastAsia"/>
                <w:color w:val="auto"/>
                <w:highlight w:val="none"/>
              </w:rPr>
              <w:t>证明材料</w:t>
            </w:r>
            <w:r>
              <w:rPr>
                <w:rFonts w:hint="eastAsia" w:cs="宋体" w:asciiTheme="majorEastAsia" w:hAnsiTheme="majorEastAsia" w:eastAsiaTheme="majorEastAsia"/>
                <w:color w:val="auto"/>
                <w:szCs w:val="21"/>
                <w:highlight w:val="none"/>
              </w:rPr>
              <w:t>复印件；</w:t>
            </w:r>
            <w:r>
              <w:rPr>
                <w:rFonts w:hint="eastAsia" w:asciiTheme="majorEastAsia" w:hAnsiTheme="majorEastAsia" w:eastAsiaTheme="majorEastAsia"/>
                <w:color w:val="auto"/>
                <w:szCs w:val="21"/>
                <w:highlight w:val="none"/>
              </w:rPr>
              <w:t>依法免税的供应商，</w:t>
            </w:r>
            <w:r>
              <w:rPr>
                <w:rFonts w:hint="eastAsia"/>
                <w:color w:val="auto"/>
                <w:highlight w:val="none"/>
              </w:rPr>
              <w:t>必须提供符合免税条件的证明材料</w:t>
            </w: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rPr>
              <w:t>从</w:t>
            </w:r>
            <w:r>
              <w:rPr>
                <w:rFonts w:hint="eastAsia" w:asciiTheme="majorEastAsia" w:hAnsiTheme="majorEastAsia" w:eastAsiaTheme="majorEastAsia"/>
                <w:color w:val="auto"/>
                <w:szCs w:val="21"/>
                <w:highlight w:val="none"/>
              </w:rPr>
              <w:t>成立之日</w:t>
            </w:r>
            <w:r>
              <w:rPr>
                <w:rFonts w:hint="eastAsia" w:cs="宋体" w:asciiTheme="majorEastAsia" w:hAnsiTheme="majorEastAsia" w:eastAsiaTheme="majorEastAsia"/>
                <w:color w:val="auto"/>
                <w:szCs w:val="21"/>
                <w:highlight w:val="none"/>
              </w:rPr>
              <w:t>起到投标文件提交截止时间止不足要求月数的，则无需</w:t>
            </w:r>
            <w:r>
              <w:rPr>
                <w:rFonts w:cs="宋体" w:asciiTheme="majorEastAsia" w:hAnsiTheme="majorEastAsia" w:eastAsiaTheme="majorEastAsia"/>
                <w:color w:val="auto"/>
                <w:szCs w:val="21"/>
                <w:highlight w:val="none"/>
              </w:rPr>
              <w:t>提供</w:t>
            </w: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53261BFB">
            <w:pPr>
              <w:adjustRightInd w:val="0"/>
              <w:spacing w:line="400" w:lineRule="exact"/>
              <w:jc w:val="left"/>
              <w:rPr>
                <w:rFonts w:cs="Courier New" w:asciiTheme="majorEastAsia" w:hAnsiTheme="majorEastAsia" w:eastAsiaTheme="majorEastAsia"/>
                <w:b/>
                <w:color w:val="auto"/>
                <w:szCs w:val="21"/>
                <w:highlight w:val="none"/>
              </w:rPr>
            </w:pPr>
            <w:r>
              <w:rPr>
                <w:rFonts w:hint="eastAsia" w:cs="宋体" w:asciiTheme="majorEastAsia" w:hAnsiTheme="majorEastAsia" w:eastAsiaTheme="majorEastAsia"/>
                <w:color w:val="auto"/>
                <w:szCs w:val="21"/>
                <w:highlight w:val="none"/>
                <w:lang w:val="en-US" w:eastAsia="zh-CN"/>
              </w:rPr>
              <w:t>3</w:t>
            </w:r>
            <w:r>
              <w:rPr>
                <w:rFonts w:hint="eastAsia" w:cs="宋体" w:asciiTheme="majorEastAsia" w:hAnsiTheme="majorEastAsia" w:eastAsiaTheme="majorEastAsia"/>
                <w:color w:val="auto"/>
                <w:szCs w:val="21"/>
                <w:highlight w:val="none"/>
              </w:rPr>
              <w:t>.投标人依法缴纳社会保障资金的相关材料[</w:t>
            </w:r>
            <w:r>
              <w:rPr>
                <w:rFonts w:hint="eastAsia" w:cs="宋体" w:asciiTheme="majorEastAsia" w:hAnsiTheme="majorEastAsia" w:eastAsiaTheme="majorEastAsia"/>
                <w:color w:val="auto"/>
                <w:szCs w:val="21"/>
                <w:highlight w:val="none"/>
                <w:u w:val="single"/>
              </w:rPr>
              <w:t>202</w:t>
            </w:r>
            <w:r>
              <w:rPr>
                <w:rFonts w:cs="宋体" w:asciiTheme="majorEastAsia" w:hAnsiTheme="majorEastAsia" w:eastAsiaTheme="majorEastAsia"/>
                <w:color w:val="auto"/>
                <w:szCs w:val="21"/>
                <w:highlight w:val="none"/>
                <w:u w:val="single"/>
              </w:rPr>
              <w:t>5</w:t>
            </w:r>
            <w:r>
              <w:rPr>
                <w:rFonts w:hint="eastAsia" w:cs="宋体" w:asciiTheme="majorEastAsia" w:hAnsiTheme="majorEastAsia" w:eastAsiaTheme="majorEastAsia"/>
                <w:color w:val="auto"/>
                <w:szCs w:val="21"/>
                <w:highlight w:val="none"/>
              </w:rPr>
              <w:t>年以来任意一个月的依法缴纳社会保障资金的缴费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cs="宋体" w:asciiTheme="majorEastAsia" w:hAnsiTheme="majorEastAsia" w:eastAsiaTheme="majorEastAsia"/>
                <w:color w:val="auto"/>
                <w:szCs w:val="21"/>
                <w:highlight w:val="none"/>
              </w:rPr>
              <w:t>复印件；</w:t>
            </w:r>
            <w:r>
              <w:rPr>
                <w:rFonts w:hint="eastAsia" w:asciiTheme="majorEastAsia" w:hAnsiTheme="majorEastAsia" w:eastAsiaTheme="majorEastAsia"/>
                <w:color w:val="auto"/>
                <w:szCs w:val="21"/>
                <w:highlight w:val="none"/>
              </w:rPr>
              <w:t>依法不需要缴纳社会保障资金的供应商，必须提供相应文件证明不需要缴纳社会保障资金。</w:t>
            </w:r>
            <w:r>
              <w:rPr>
                <w:rFonts w:hint="eastAsia" w:cs="宋体" w:asciiTheme="majorEastAsia" w:hAnsiTheme="majorEastAsia" w:eastAsiaTheme="majorEastAsia"/>
                <w:color w:val="auto"/>
                <w:szCs w:val="21"/>
                <w:highlight w:val="none"/>
              </w:rPr>
              <w:t>从</w:t>
            </w:r>
            <w:r>
              <w:rPr>
                <w:rFonts w:hint="eastAsia" w:asciiTheme="majorEastAsia" w:hAnsiTheme="majorEastAsia" w:eastAsiaTheme="majorEastAsia"/>
                <w:color w:val="auto"/>
                <w:szCs w:val="21"/>
                <w:highlight w:val="none"/>
              </w:rPr>
              <w:t>成立之日起</w:t>
            </w:r>
            <w:r>
              <w:rPr>
                <w:rFonts w:hint="eastAsia" w:cs="宋体" w:asciiTheme="majorEastAsia" w:hAnsiTheme="majorEastAsia" w:eastAsiaTheme="majorEastAsia"/>
                <w:color w:val="auto"/>
                <w:szCs w:val="21"/>
                <w:highlight w:val="none"/>
              </w:rPr>
              <w:t>到投标文件提交截止时间止不足要求月数的，则无需</w:t>
            </w:r>
            <w:r>
              <w:rPr>
                <w:rFonts w:cs="宋体" w:asciiTheme="majorEastAsia" w:hAnsiTheme="majorEastAsia" w:eastAsiaTheme="majorEastAsia"/>
                <w:color w:val="auto"/>
                <w:szCs w:val="21"/>
                <w:highlight w:val="none"/>
              </w:rPr>
              <w:t>提供</w:t>
            </w: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780C505C">
            <w:pPr>
              <w:adjustRightInd w:val="0"/>
              <w:spacing w:line="400" w:lineRule="exact"/>
              <w:jc w:val="lef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lang w:val="en-US" w:eastAsia="zh-CN"/>
              </w:rPr>
              <w:t>4</w:t>
            </w:r>
            <w:r>
              <w:rPr>
                <w:rFonts w:hint="eastAsia" w:cs="宋体" w:asciiTheme="majorEastAsia" w:hAnsiTheme="majorEastAsia" w:eastAsiaTheme="majorEastAsia"/>
                <w:color w:val="auto"/>
                <w:szCs w:val="21"/>
                <w:highlight w:val="none"/>
              </w:rPr>
              <w:t>.投标人</w:t>
            </w:r>
            <w:r>
              <w:rPr>
                <w:rFonts w:hint="eastAsia" w:asciiTheme="majorEastAsia" w:hAnsiTheme="majorEastAsia" w:eastAsiaTheme="majorEastAsia"/>
                <w:color w:val="auto"/>
                <w:szCs w:val="21"/>
                <w:highlight w:val="none"/>
              </w:rPr>
              <w:t>财务状况报告</w:t>
            </w:r>
            <w:r>
              <w:rPr>
                <w:rFonts w:hint="eastAsia" w:cs="宋体" w:asciiTheme="majorEastAsia" w:hAnsiTheme="majorEastAsia" w:eastAsiaTheme="majorEastAsia"/>
                <w:color w:val="auto"/>
                <w:szCs w:val="21"/>
                <w:highlight w:val="none"/>
              </w:rPr>
              <w:t>[202</w:t>
            </w:r>
            <w:r>
              <w:rPr>
                <w:rFonts w:cs="宋体" w:asciiTheme="majorEastAsia" w:hAnsiTheme="majorEastAsia" w:eastAsiaTheme="majorEastAsia"/>
                <w:color w:val="auto"/>
                <w:szCs w:val="21"/>
                <w:highlight w:val="none"/>
              </w:rPr>
              <w:t>4</w:t>
            </w:r>
            <w:r>
              <w:rPr>
                <w:rFonts w:hint="eastAsia" w:cs="宋体" w:asciiTheme="majorEastAsia" w:hAnsiTheme="majorEastAsia" w:eastAsiaTheme="majorEastAsia"/>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w:t>
            </w:r>
            <w:r>
              <w:rPr>
                <w:rFonts w:hint="eastAsia" w:cs="宋体" w:asciiTheme="majorEastAsia" w:hAnsiTheme="majorEastAsia" w:eastAsiaTheme="majorEastAsia"/>
                <w:color w:val="auto"/>
                <w:szCs w:val="21"/>
                <w:highlight w:val="none"/>
              </w:rPr>
              <w:t>需提供成立之日起至投标截止时间前的月报表或银行出具的资信证明或者中国人民银行征信中心出具的企业信用报告</w:t>
            </w:r>
            <w:r>
              <w:rPr>
                <w:rFonts w:cs="宋体"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；资信证明应在有效期内，未注明有效期的，银行出具时间至投标截止时间不超过一年]；（</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0B73D402">
            <w:pPr>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.投标人直接控股股东信息表（格式后附）；（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75990A7E">
            <w:pPr>
              <w:adjustRightInd w:val="0"/>
              <w:spacing w:line="400" w:lineRule="exact"/>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6</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投标人直接管理关系信息表（格式后附）；（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0B3485B4">
            <w:pPr>
              <w:adjustRightInd w:val="0"/>
              <w:spacing w:line="400" w:lineRule="exact"/>
              <w:jc w:val="lef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.投标声明（格式后附）；（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40B513CE">
            <w:pPr>
              <w:adjustRightInd w:val="0"/>
              <w:spacing w:line="400" w:lineRule="exact"/>
              <w:jc w:val="left"/>
              <w:rPr>
                <w:rFonts w:hint="eastAsia"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法定代表人（负责人）非桂林电子科技大学任职的教职工人员承诺函</w:t>
            </w:r>
            <w:r>
              <w:rPr>
                <w:rFonts w:hint="eastAsia" w:asciiTheme="majorEastAsia" w:hAnsiTheme="majorEastAsia" w:eastAsiaTheme="majorEastAsia"/>
                <w:color w:val="auto"/>
                <w:szCs w:val="21"/>
                <w:highlight w:val="none"/>
              </w:rPr>
              <w:t>（格式后附）</w:t>
            </w:r>
            <w:r>
              <w:rPr>
                <w:rFonts w:hint="eastAsia" w:ascii="宋体" w:hAnsi="宋体" w:cs="宋体"/>
                <w:color w:val="auto"/>
                <w:szCs w:val="21"/>
                <w:highlight w:val="none"/>
                <w:lang w:eastAsia="zh-CN"/>
              </w:rPr>
              <w:t>；</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16B7663A">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特定资格要求</w:t>
            </w:r>
            <w:r>
              <w:rPr>
                <w:rFonts w:hint="eastAsia" w:ascii="宋体" w:hAnsi="宋体"/>
                <w:color w:val="auto"/>
                <w:szCs w:val="21"/>
                <w:highlight w:val="none"/>
                <w:lang w:eastAsia="zh-CN"/>
              </w:rPr>
              <w:t>证明材料</w:t>
            </w:r>
            <w:r>
              <w:rPr>
                <w:rFonts w:hint="eastAsia" w:ascii="宋体" w:hAnsi="宋体"/>
                <w:color w:val="auto"/>
                <w:szCs w:val="21"/>
                <w:highlight w:val="none"/>
              </w:rPr>
              <w:t>：</w:t>
            </w:r>
          </w:p>
          <w:p w14:paraId="6E311309">
            <w:pPr>
              <w:adjustRightInd w:val="0"/>
              <w:spacing w:line="400" w:lineRule="exact"/>
              <w:jc w:val="left"/>
              <w:rPr>
                <w:rFonts w:hint="eastAsia" w:ascii="宋体" w:hAnsi="宋体" w:cs="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szCs w:val="21"/>
                <w:highlight w:val="none"/>
                <w:lang w:val="en-US" w:eastAsia="zh-CN"/>
              </w:rPr>
              <w:t>投标人具有建筑机电安装工程专业承包三级以上（含三级）资质证书复印件；</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5180D075">
            <w:pPr>
              <w:adjustRightInd w:val="0"/>
              <w:spacing w:line="400" w:lineRule="exact"/>
              <w:jc w:val="left"/>
              <w:rPr>
                <w:rFonts w:hint="eastAsia"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（2）投标人相应有效的安全生产许可证复印件</w:t>
            </w:r>
            <w:r>
              <w:rPr>
                <w:rFonts w:hint="eastAsia" w:ascii="宋体" w:hAnsi="宋体"/>
                <w:color w:val="auto"/>
                <w:szCs w:val="21"/>
                <w:highlight w:val="none"/>
              </w:rPr>
              <w:t>。</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78F9FCAA">
            <w:pPr>
              <w:adjustRightInd w:val="0"/>
              <w:spacing w:line="400" w:lineRule="exact"/>
              <w:jc w:val="left"/>
              <w:rPr>
                <w:rFonts w:cs="Courier New"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.联合体协议书（格式后附）；（</w:t>
            </w:r>
            <w:r>
              <w:rPr>
                <w:rFonts w:hint="eastAsia" w:asciiTheme="majorEastAsia" w:hAnsiTheme="majorEastAsia" w:eastAsiaTheme="majorEastAsia"/>
                <w:b/>
                <w:color w:val="auto"/>
                <w:szCs w:val="21"/>
                <w:highlight w:val="none"/>
              </w:rPr>
              <w:t>联合体投标时必须提供，否则按无效投标处理</w:t>
            </w:r>
            <w:r>
              <w:rPr>
                <w:rFonts w:hint="eastAsia" w:asciiTheme="majorEastAsia" w:hAnsiTheme="majorEastAsia" w:eastAsiaTheme="majorEastAsia"/>
                <w:color w:val="auto"/>
                <w:szCs w:val="21"/>
                <w:highlight w:val="none"/>
              </w:rPr>
              <w:t>）</w:t>
            </w:r>
          </w:p>
          <w:p w14:paraId="295F0164">
            <w:pPr>
              <w:adjustRightInd w:val="0"/>
              <w:spacing w:line="400" w:lineRule="exact"/>
              <w:jc w:val="left"/>
              <w:rPr>
                <w:rFonts w:cs="Courier New"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lang w:val="en-US" w:eastAsia="zh-CN"/>
              </w:rPr>
              <w:t>11</w:t>
            </w:r>
            <w:r>
              <w:rPr>
                <w:rFonts w:hint="eastAsia" w:asciiTheme="majorEastAsia" w:hAnsiTheme="majorEastAsia" w:eastAsiaTheme="majorEastAsia"/>
                <w:color w:val="auto"/>
                <w:szCs w:val="21"/>
                <w:highlight w:val="none"/>
              </w:rPr>
              <w:t>.除招标文件规定必须提供以外，投标人认为需要提供的其他证明材料。</w:t>
            </w:r>
          </w:p>
          <w:p w14:paraId="3CC52814">
            <w:pPr>
              <w:adjustRightInd w:val="0"/>
              <w:spacing w:line="400" w:lineRule="exact"/>
              <w:jc w:val="left"/>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注：</w:t>
            </w:r>
          </w:p>
          <w:p w14:paraId="729F5D6E">
            <w:pPr>
              <w:adjustRightInd w:val="0"/>
              <w:spacing w:line="400" w:lineRule="exact"/>
              <w:jc w:val="left"/>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1.</w:t>
            </w:r>
            <w:r>
              <w:rPr>
                <w:rFonts w:cs="Courier New" w:asciiTheme="majorEastAsia" w:hAnsiTheme="majorEastAsia" w:eastAsiaTheme="majorEastAsia"/>
                <w:b/>
                <w:color w:val="auto"/>
                <w:szCs w:val="21"/>
                <w:highlight w:val="none"/>
              </w:rPr>
              <w:t>以上标明“必须提供”的材料，必须加盖</w:t>
            </w:r>
            <w:r>
              <w:rPr>
                <w:rFonts w:hint="eastAsia" w:cs="Courier New" w:asciiTheme="majorEastAsia" w:hAnsiTheme="majorEastAsia" w:eastAsiaTheme="majorEastAsia"/>
                <w:b/>
                <w:color w:val="auto"/>
                <w:szCs w:val="21"/>
                <w:highlight w:val="none"/>
              </w:rPr>
              <w:t>投标人电子签章</w:t>
            </w:r>
            <w:r>
              <w:rPr>
                <w:rFonts w:cs="Courier New" w:asciiTheme="majorEastAsia" w:hAnsiTheme="majorEastAsia" w:eastAsiaTheme="majorEastAsia"/>
                <w:b/>
                <w:color w:val="auto"/>
                <w:szCs w:val="21"/>
                <w:highlight w:val="none"/>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color w:val="auto"/>
                <w:szCs w:val="21"/>
                <w:highlight w:val="none"/>
              </w:rPr>
              <w:t>（或者电子签名）</w:t>
            </w:r>
            <w:r>
              <w:rPr>
                <w:rFonts w:hint="eastAsia" w:cs="Courier New" w:asciiTheme="majorEastAsia" w:hAnsiTheme="majorEastAsia" w:eastAsiaTheme="majorEastAsia"/>
                <w:b/>
                <w:color w:val="auto"/>
                <w:szCs w:val="21"/>
                <w:highlight w:val="none"/>
              </w:rPr>
              <w:t>，</w:t>
            </w:r>
            <w:r>
              <w:rPr>
                <w:rFonts w:cs="Courier New" w:asciiTheme="majorEastAsia" w:hAnsiTheme="majorEastAsia" w:eastAsiaTheme="majorEastAsia"/>
                <w:b/>
                <w:color w:val="auto"/>
                <w:szCs w:val="21"/>
                <w:highlight w:val="none"/>
              </w:rPr>
              <w:t>否则按无效投标处理。其中</w:t>
            </w:r>
            <w:r>
              <w:rPr>
                <w:rFonts w:hint="eastAsia" w:cs="Courier New" w:asciiTheme="majorEastAsia" w:hAnsiTheme="majorEastAsia" w:eastAsiaTheme="majorEastAsia"/>
                <w:b/>
                <w:color w:val="auto"/>
                <w:szCs w:val="21"/>
                <w:highlight w:val="none"/>
              </w:rPr>
              <w:t>，</w:t>
            </w:r>
            <w:r>
              <w:rPr>
                <w:rFonts w:cs="Courier New" w:asciiTheme="majorEastAsia" w:hAnsiTheme="majorEastAsia" w:eastAsiaTheme="majorEastAsia"/>
                <w:b/>
                <w:color w:val="auto"/>
                <w:szCs w:val="21"/>
                <w:highlight w:val="none"/>
              </w:rPr>
              <w:t>投标声明</w:t>
            </w:r>
            <w:r>
              <w:rPr>
                <w:rFonts w:hint="eastAsia" w:cs="Courier New" w:asciiTheme="majorEastAsia" w:hAnsiTheme="majorEastAsia" w:eastAsiaTheme="majorEastAsia"/>
                <w:b/>
                <w:color w:val="auto"/>
                <w:szCs w:val="21"/>
                <w:highlight w:val="none"/>
                <w:lang w:eastAsia="zh-CN"/>
              </w:rPr>
              <w:t>、投标人</w:t>
            </w:r>
            <w:r>
              <w:rPr>
                <w:rFonts w:hint="eastAsia" w:cs="Courier New" w:asciiTheme="majorEastAsia" w:hAnsiTheme="majorEastAsia" w:eastAsiaTheme="majorEastAsia"/>
                <w:b/>
                <w:color w:val="auto"/>
                <w:szCs w:val="21"/>
                <w:highlight w:val="none"/>
              </w:rPr>
              <w:t>法定代表人（负责人）非桂林电子科技大学任职的教职工人员承诺函</w:t>
            </w:r>
            <w:r>
              <w:rPr>
                <w:rFonts w:cs="Courier New" w:asciiTheme="majorEastAsia" w:hAnsiTheme="majorEastAsia" w:eastAsiaTheme="majorEastAsia"/>
                <w:b/>
                <w:color w:val="auto"/>
                <w:szCs w:val="21"/>
                <w:highlight w:val="none"/>
              </w:rPr>
              <w:t>必须由法定代表人在规定签章处签字</w:t>
            </w:r>
            <w:r>
              <w:rPr>
                <w:rFonts w:hint="eastAsia" w:asciiTheme="majorEastAsia" w:hAnsiTheme="majorEastAsia" w:eastAsiaTheme="majorEastAsia"/>
                <w:b/>
                <w:bCs/>
                <w:color w:val="auto"/>
                <w:szCs w:val="21"/>
                <w:highlight w:val="none"/>
              </w:rPr>
              <w:t>（或者电子签名）</w:t>
            </w:r>
            <w:r>
              <w:rPr>
                <w:rFonts w:cs="Courier New" w:asciiTheme="majorEastAsia" w:hAnsiTheme="majorEastAsia" w:eastAsiaTheme="majorEastAsia"/>
                <w:b/>
                <w:color w:val="auto"/>
                <w:szCs w:val="21"/>
                <w:highlight w:val="none"/>
              </w:rPr>
              <w:t>并加盖</w:t>
            </w:r>
            <w:r>
              <w:rPr>
                <w:rFonts w:hint="eastAsia" w:cs="Courier New" w:asciiTheme="majorEastAsia" w:hAnsiTheme="majorEastAsia" w:eastAsiaTheme="majorEastAsia"/>
                <w:b/>
                <w:color w:val="auto"/>
                <w:szCs w:val="21"/>
                <w:highlight w:val="none"/>
              </w:rPr>
              <w:t>投标人电子签章</w:t>
            </w:r>
            <w:r>
              <w:rPr>
                <w:rFonts w:cs="Courier New" w:asciiTheme="majorEastAsia" w:hAnsiTheme="majorEastAsia" w:eastAsiaTheme="majorEastAsia"/>
                <w:b/>
                <w:color w:val="auto"/>
                <w:szCs w:val="21"/>
                <w:highlight w:val="none"/>
              </w:rPr>
              <w:t>，否则按无效投标处理。</w:t>
            </w:r>
          </w:p>
          <w:p w14:paraId="66D040D1">
            <w:pPr>
              <w:adjustRightInd w:val="0"/>
              <w:spacing w:line="400" w:lineRule="exact"/>
              <w:jc w:val="left"/>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2.联合体投标时，第1-</w:t>
            </w:r>
            <w:r>
              <w:rPr>
                <w:rFonts w:asciiTheme="majorEastAsia" w:hAnsiTheme="majorEastAsia" w:eastAsiaTheme="majorEastAsia"/>
                <w:b/>
                <w:bCs/>
                <w:color w:val="auto"/>
                <w:szCs w:val="21"/>
                <w:highlight w:val="none"/>
              </w:rPr>
              <w:t>6</w:t>
            </w:r>
            <w:r>
              <w:rPr>
                <w:rFonts w:hint="eastAsia" w:asciiTheme="majorEastAsia" w:hAnsiTheme="majorEastAsia" w:eastAsiaTheme="majorEastAsia"/>
                <w:b/>
                <w:bCs/>
                <w:color w:val="auto"/>
                <w:szCs w:val="21"/>
                <w:highlight w:val="none"/>
                <w:lang w:eastAsia="zh-CN"/>
              </w:rPr>
              <w:t>及第</w:t>
            </w:r>
            <w:r>
              <w:rPr>
                <w:rFonts w:hint="eastAsia" w:asciiTheme="majorEastAsia" w:hAnsiTheme="majorEastAsia" w:eastAsiaTheme="majorEastAsia"/>
                <w:b/>
                <w:bCs/>
                <w:color w:val="auto"/>
                <w:szCs w:val="21"/>
                <w:highlight w:val="none"/>
                <w:lang w:val="en-US" w:eastAsia="zh-CN"/>
              </w:rPr>
              <w:t>8</w:t>
            </w:r>
            <w:r>
              <w:rPr>
                <w:rFonts w:hint="eastAsia" w:asciiTheme="majorEastAsia" w:hAnsiTheme="majorEastAsia" w:eastAsiaTheme="majorEastAsia"/>
                <w:b/>
                <w:bCs/>
                <w:color w:val="auto"/>
                <w:szCs w:val="21"/>
                <w:highlight w:val="none"/>
              </w:rPr>
              <w:t>项资格证明文件联合体各方均必须分别提供，联合体各方分别盖章和签字（或者电子签名），否则按无效投标</w:t>
            </w:r>
            <w:r>
              <w:rPr>
                <w:rFonts w:hint="eastAsia" w:cs="Courier New" w:asciiTheme="majorEastAsia" w:hAnsiTheme="majorEastAsia" w:eastAsiaTheme="majorEastAsia"/>
                <w:b/>
                <w:color w:val="auto"/>
                <w:szCs w:val="21"/>
                <w:highlight w:val="none"/>
              </w:rPr>
              <w:t>处理</w:t>
            </w:r>
            <w:r>
              <w:rPr>
                <w:rFonts w:hint="eastAsia" w:asciiTheme="majorEastAsia" w:hAnsiTheme="majorEastAsia" w:eastAsiaTheme="majorEastAsia"/>
                <w:b/>
                <w:bCs/>
                <w:color w:val="auto"/>
                <w:szCs w:val="21"/>
                <w:highlight w:val="none"/>
              </w:rPr>
              <w:t>。</w:t>
            </w:r>
          </w:p>
          <w:p w14:paraId="5E537581">
            <w:pPr>
              <w:adjustRightInd w:val="0"/>
              <w:spacing w:line="400" w:lineRule="exact"/>
              <w:jc w:val="left"/>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3.分公司参加投标的，应当取得总公司授权。</w:t>
            </w:r>
          </w:p>
        </w:tc>
      </w:tr>
      <w:tr w14:paraId="360A8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1040" w:type="dxa"/>
            <w:vMerge w:val="continue"/>
            <w:tcBorders>
              <w:left w:val="single" w:color="auto" w:sz="4" w:space="0"/>
              <w:right w:val="single" w:color="auto" w:sz="4" w:space="0"/>
            </w:tcBorders>
            <w:vAlign w:val="center"/>
          </w:tcPr>
          <w:p w14:paraId="36E1A38D">
            <w:pPr>
              <w:adjustRightInd w:val="0"/>
              <w:spacing w:line="400" w:lineRule="exact"/>
              <w:rPr>
                <w:rFonts w:asciiTheme="majorEastAsia" w:hAnsiTheme="majorEastAsia" w:eastAsiaTheme="majorEastAsia"/>
                <w:color w:val="auto"/>
                <w:szCs w:val="21"/>
                <w:highlight w:val="none"/>
              </w:rPr>
            </w:pPr>
            <w:bookmarkStart w:id="57" w:name="_13.3"/>
            <w:bookmarkEnd w:id="57"/>
          </w:p>
        </w:tc>
        <w:tc>
          <w:tcPr>
            <w:tcW w:w="8525" w:type="dxa"/>
            <w:tcBorders>
              <w:top w:val="single" w:color="auto" w:sz="4" w:space="0"/>
              <w:left w:val="single" w:color="auto" w:sz="4" w:space="0"/>
              <w:right w:val="single" w:color="auto" w:sz="4" w:space="0"/>
            </w:tcBorders>
            <w:vAlign w:val="center"/>
          </w:tcPr>
          <w:p w14:paraId="094C30CB">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cs="Courier New" w:asciiTheme="majorEastAsia" w:hAnsiTheme="majorEastAsia" w:eastAsiaTheme="majorEastAsia"/>
                <w:b/>
                <w:color w:val="auto"/>
                <w:szCs w:val="21"/>
                <w:highlight w:val="none"/>
              </w:rPr>
            </w:pPr>
            <w:r>
              <w:rPr>
                <w:rFonts w:hint="eastAsia" w:cs="Courier New" w:asciiTheme="majorEastAsia" w:hAnsiTheme="majorEastAsia" w:eastAsiaTheme="majorEastAsia"/>
                <w:b/>
                <w:color w:val="auto"/>
                <w:szCs w:val="21"/>
                <w:highlight w:val="none"/>
              </w:rPr>
              <w:t>商务文件及技术</w:t>
            </w:r>
            <w:r>
              <w:rPr>
                <w:rFonts w:cs="Courier New" w:asciiTheme="majorEastAsia" w:hAnsiTheme="majorEastAsia" w:eastAsiaTheme="majorEastAsia"/>
                <w:b/>
                <w:color w:val="auto"/>
                <w:szCs w:val="21"/>
                <w:highlight w:val="none"/>
              </w:rPr>
              <w:t>文件</w:t>
            </w:r>
          </w:p>
          <w:p w14:paraId="4AF883AF">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1.无串通投标行为的承诺函（格式后附）；（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7A4CB117">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参加本项目无回避事项的承诺函</w:t>
            </w:r>
            <w:r>
              <w:rPr>
                <w:rFonts w:hint="eastAsia" w:asciiTheme="majorEastAsia" w:hAnsiTheme="majorEastAsia" w:eastAsiaTheme="majorEastAsia"/>
                <w:color w:val="auto"/>
                <w:szCs w:val="21"/>
                <w:highlight w:val="none"/>
              </w:rPr>
              <w:t>（格式后附）</w:t>
            </w:r>
            <w:r>
              <w:rPr>
                <w:rFonts w:hint="eastAsia" w:ascii="宋体" w:hAnsi="宋体" w:cs="宋体"/>
                <w:color w:val="auto"/>
                <w:szCs w:val="21"/>
                <w:highlight w:val="none"/>
              </w:rPr>
              <w:t>；</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3AE0A34C">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.法定代表人身份证明及法定代表人有效身份证正反面复印件（格式后附）；（</w:t>
            </w:r>
            <w:r>
              <w:rPr>
                <w:rFonts w:hint="eastAsia" w:cs="宋体" w:asciiTheme="majorEastAsia" w:hAnsiTheme="majorEastAsia" w:eastAsiaTheme="majorEastAsia"/>
                <w:b/>
                <w:bCs/>
                <w:color w:val="auto"/>
                <w:szCs w:val="21"/>
                <w:highlight w:val="none"/>
              </w:rPr>
              <w:t>除自然人投标外</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56E56277">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.授权委托书及委托代理人有效身份证正反面复印件（格式后附）；（</w:t>
            </w:r>
            <w:r>
              <w:rPr>
                <w:rFonts w:hint="eastAsia" w:asciiTheme="majorEastAsia" w:hAnsiTheme="majorEastAsia" w:eastAsiaTheme="majorEastAsia"/>
                <w:b/>
                <w:color w:val="auto"/>
                <w:szCs w:val="21"/>
                <w:highlight w:val="none"/>
              </w:rPr>
              <w:t>委托时必须提供，否则按无效投标处理</w:t>
            </w:r>
            <w:r>
              <w:rPr>
                <w:rFonts w:hint="eastAsia" w:asciiTheme="majorEastAsia" w:hAnsiTheme="majorEastAsia" w:eastAsiaTheme="majorEastAsia"/>
                <w:color w:val="auto"/>
                <w:szCs w:val="21"/>
                <w:highlight w:val="none"/>
              </w:rPr>
              <w:t>）</w:t>
            </w:r>
          </w:p>
          <w:p w14:paraId="3EC58FC3">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保证金提交凭证；</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38FF507D">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6</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商务要求承诺响应表（格式后附）；（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35BF9C69">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.技术要求偏离表（格式后附）；（</w:t>
            </w:r>
            <w:r>
              <w:rPr>
                <w:rFonts w:hint="eastAsia" w:asciiTheme="majorEastAsia" w:hAnsiTheme="majorEastAsia" w:eastAsiaTheme="majorEastAsia"/>
                <w:b/>
                <w:color w:val="auto"/>
                <w:szCs w:val="21"/>
                <w:highlight w:val="none"/>
              </w:rPr>
              <w:t>必须提供，否则按无效投标处理</w:t>
            </w:r>
            <w:r>
              <w:rPr>
                <w:rFonts w:hint="eastAsia" w:asciiTheme="majorEastAsia" w:hAnsiTheme="majorEastAsia" w:eastAsiaTheme="majorEastAsia"/>
                <w:color w:val="auto"/>
                <w:szCs w:val="21"/>
                <w:highlight w:val="none"/>
              </w:rPr>
              <w:t>）</w:t>
            </w:r>
          </w:p>
          <w:p w14:paraId="49601D03">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eastAsia="zh-CN"/>
              </w:rPr>
              <w:t>项目实施方案</w:t>
            </w:r>
            <w:r>
              <w:rPr>
                <w:rFonts w:hint="eastAsia" w:asciiTheme="majorEastAsia" w:hAnsiTheme="majorEastAsia" w:eastAsiaTheme="majorEastAsia"/>
                <w:color w:val="auto"/>
                <w:szCs w:val="21"/>
                <w:highlight w:val="none"/>
              </w:rPr>
              <w:t>（格式后附）；</w:t>
            </w:r>
          </w:p>
          <w:p w14:paraId="139F814F">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inorEastAsia"/>
                <w:color w:val="auto"/>
                <w:szCs w:val="21"/>
                <w:highlight w:val="none"/>
                <w:lang w:eastAsia="zh-CN"/>
              </w:rPr>
            </w:pPr>
            <w:r>
              <w:rPr>
                <w:rFonts w:hint="eastAsia" w:asciiTheme="minorEastAsia" w:hAnsiTheme="minorEastAsia" w:eastAsiaTheme="minorEastAsia"/>
                <w:b/>
                <w:bCs w:val="0"/>
                <w:color w:val="auto"/>
                <w:szCs w:val="21"/>
                <w:highlight w:val="none"/>
                <w:lang w:eastAsia="zh-CN"/>
              </w:rPr>
              <w:t>注：项目实施方案</w:t>
            </w:r>
            <w:r>
              <w:rPr>
                <w:rFonts w:hint="eastAsia" w:asciiTheme="minorEastAsia" w:hAnsiTheme="minorEastAsia" w:eastAsiaTheme="minorEastAsia"/>
                <w:b/>
                <w:bCs w:val="0"/>
                <w:color w:val="auto"/>
                <w:szCs w:val="21"/>
                <w:highlight w:val="none"/>
              </w:rPr>
              <w:t>包括但不仅限于：①</w:t>
            </w:r>
            <w:r>
              <w:rPr>
                <w:rFonts w:hint="eastAsia" w:asciiTheme="minorEastAsia" w:hAnsiTheme="minorEastAsia" w:eastAsiaTheme="minorEastAsia"/>
                <w:b/>
                <w:bCs w:val="0"/>
                <w:color w:val="auto"/>
                <w:szCs w:val="21"/>
                <w:highlight w:val="none"/>
                <w:lang w:eastAsia="zh-CN"/>
              </w:rPr>
              <w:t>技术</w:t>
            </w:r>
            <w:r>
              <w:rPr>
                <w:rFonts w:hint="eastAsia" w:asciiTheme="minorEastAsia" w:hAnsiTheme="minorEastAsia" w:eastAsiaTheme="minorEastAsia"/>
                <w:b/>
                <w:bCs w:val="0"/>
                <w:color w:val="auto"/>
                <w:szCs w:val="21"/>
                <w:highlight w:val="none"/>
              </w:rPr>
              <w:t>方案；②安装施工方案</w:t>
            </w:r>
            <w:r>
              <w:rPr>
                <w:rFonts w:hint="eastAsia" w:asciiTheme="minorEastAsia" w:hAnsiTheme="minorEastAsia" w:eastAsiaTheme="minorEastAsia"/>
                <w:b/>
                <w:bCs w:val="0"/>
                <w:color w:val="auto"/>
                <w:szCs w:val="21"/>
                <w:highlight w:val="none"/>
                <w:lang w:eastAsia="zh-CN"/>
              </w:rPr>
              <w:t>等。</w:t>
            </w:r>
          </w:p>
          <w:p w14:paraId="12E0292F">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9</w:t>
            </w:r>
            <w:r>
              <w:rPr>
                <w:rFonts w:hint="eastAsia" w:asciiTheme="majorEastAsia" w:hAnsiTheme="majorEastAsia" w:eastAsiaTheme="majorEastAsia"/>
                <w:color w:val="auto"/>
                <w:szCs w:val="21"/>
                <w:highlight w:val="none"/>
              </w:rPr>
              <w:t>.增值售后服务方案（格式后附）；</w:t>
            </w:r>
          </w:p>
          <w:p w14:paraId="46CF1207">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eastAsia="宋体" w:asciiTheme="majorEastAsia" w:hAnsiTheme="majorEastAsia"/>
                <w:b/>
                <w:bCs/>
                <w:color w:val="auto"/>
                <w:szCs w:val="21"/>
                <w:highlight w:val="none"/>
                <w:lang w:eastAsia="zh-CN"/>
              </w:rPr>
            </w:pPr>
            <w:r>
              <w:rPr>
                <w:rFonts w:hint="eastAsia" w:asciiTheme="minorEastAsia" w:hAnsiTheme="minorEastAsia" w:eastAsiaTheme="minorEastAsia"/>
                <w:b/>
                <w:bCs/>
                <w:color w:val="auto"/>
                <w:kern w:val="2"/>
                <w:sz w:val="21"/>
                <w:highlight w:val="none"/>
                <w:lang w:eastAsia="zh-CN"/>
              </w:rPr>
              <w:t>注：</w:t>
            </w:r>
            <w:r>
              <w:rPr>
                <w:rFonts w:hint="eastAsia" w:asciiTheme="minorEastAsia" w:hAnsiTheme="minorEastAsia" w:eastAsiaTheme="minorEastAsia"/>
                <w:b/>
                <w:bCs/>
                <w:color w:val="auto"/>
                <w:kern w:val="2"/>
                <w:sz w:val="21"/>
                <w:highlight w:val="none"/>
              </w:rPr>
              <w:t>增值售后服务方案</w:t>
            </w:r>
            <w:r>
              <w:rPr>
                <w:rFonts w:hint="eastAsia" w:asciiTheme="minorEastAsia" w:hAnsiTheme="minorEastAsia" w:eastAsiaTheme="minorEastAsia"/>
                <w:b/>
                <w:bCs/>
                <w:color w:val="auto"/>
                <w:szCs w:val="21"/>
                <w:highlight w:val="none"/>
              </w:rPr>
              <w:t>包括但不仅限于</w:t>
            </w:r>
            <w:r>
              <w:rPr>
                <w:rFonts w:hint="eastAsia" w:asciiTheme="minorEastAsia" w:hAnsiTheme="minorEastAsia" w:eastAsiaTheme="minorEastAsia"/>
                <w:b/>
                <w:bCs/>
                <w:color w:val="auto"/>
                <w:kern w:val="2"/>
                <w:sz w:val="21"/>
                <w:highlight w:val="none"/>
              </w:rPr>
              <w:t>：①</w:t>
            </w:r>
            <w:r>
              <w:rPr>
                <w:rFonts w:hint="eastAsia" w:asciiTheme="minorEastAsia" w:hAnsiTheme="minorEastAsia" w:eastAsiaTheme="minorEastAsia"/>
                <w:b/>
                <w:bCs/>
                <w:color w:val="auto"/>
                <w:kern w:val="2"/>
                <w:sz w:val="21"/>
                <w:highlight w:val="none"/>
                <w:lang w:eastAsia="zh-CN"/>
              </w:rPr>
              <w:t>售后</w:t>
            </w:r>
            <w:r>
              <w:rPr>
                <w:rFonts w:hint="eastAsia" w:ascii="宋体" w:hAnsi="宋体" w:eastAsia="宋体"/>
                <w:b/>
                <w:bCs/>
                <w:color w:val="auto"/>
                <w:sz w:val="22"/>
                <w:highlight w:val="none"/>
              </w:rPr>
              <w:t>服务内容</w:t>
            </w:r>
            <w:r>
              <w:rPr>
                <w:rFonts w:hint="eastAsia" w:ascii="宋体" w:hAnsi="宋体" w:eastAsia="宋体"/>
                <w:b/>
                <w:bCs/>
                <w:color w:val="auto"/>
                <w:sz w:val="22"/>
                <w:highlight w:val="none"/>
                <w:lang w:eastAsia="zh-CN"/>
              </w:rPr>
              <w:t>；</w:t>
            </w:r>
            <w:r>
              <w:rPr>
                <w:rFonts w:hint="eastAsia" w:asciiTheme="minorEastAsia" w:hAnsiTheme="minorEastAsia" w:eastAsiaTheme="minorEastAsia"/>
                <w:b/>
                <w:bCs/>
                <w:color w:val="auto"/>
                <w:kern w:val="2"/>
                <w:sz w:val="21"/>
                <w:highlight w:val="none"/>
              </w:rPr>
              <w:t>②</w:t>
            </w:r>
            <w:r>
              <w:rPr>
                <w:rFonts w:hint="eastAsia" w:ascii="宋体" w:hAnsi="宋体" w:eastAsia="宋体"/>
                <w:b/>
                <w:bCs/>
                <w:color w:val="auto"/>
                <w:sz w:val="22"/>
                <w:highlight w:val="none"/>
              </w:rPr>
              <w:t>故障出现解决方案</w:t>
            </w:r>
            <w:r>
              <w:rPr>
                <w:rFonts w:hint="eastAsia" w:hAnsi="宋体"/>
                <w:b/>
                <w:bCs/>
                <w:color w:val="auto"/>
                <w:sz w:val="22"/>
                <w:highlight w:val="none"/>
                <w:lang w:eastAsia="zh-CN"/>
              </w:rPr>
              <w:t>（注明</w:t>
            </w:r>
            <w:r>
              <w:rPr>
                <w:rFonts w:hint="eastAsia" w:ascii="宋体" w:hAnsi="宋体" w:eastAsia="宋体"/>
                <w:b/>
                <w:bCs/>
                <w:color w:val="auto"/>
                <w:sz w:val="22"/>
                <w:highlight w:val="none"/>
              </w:rPr>
              <w:t>到达故障现场</w:t>
            </w:r>
            <w:r>
              <w:rPr>
                <w:rFonts w:hint="eastAsia" w:ascii="宋体" w:hAnsi="宋体" w:eastAsia="宋体"/>
                <w:b/>
                <w:bCs/>
                <w:color w:val="auto"/>
                <w:sz w:val="22"/>
                <w:highlight w:val="none"/>
                <w:lang w:eastAsia="zh-CN"/>
              </w:rPr>
              <w:t>时间）；</w:t>
            </w:r>
            <w:r>
              <w:rPr>
                <w:rFonts w:hint="eastAsia" w:asciiTheme="minorEastAsia" w:hAnsiTheme="minorEastAsia" w:eastAsiaTheme="minorEastAsia"/>
                <w:b/>
                <w:bCs/>
                <w:color w:val="auto"/>
                <w:kern w:val="2"/>
                <w:sz w:val="21"/>
                <w:highlight w:val="none"/>
              </w:rPr>
              <w:t>③</w:t>
            </w:r>
            <w:r>
              <w:rPr>
                <w:rFonts w:hint="eastAsia" w:ascii="宋体" w:hAnsi="宋体" w:eastAsia="宋体"/>
                <w:b/>
                <w:bCs/>
                <w:color w:val="auto"/>
                <w:sz w:val="22"/>
                <w:highlight w:val="none"/>
              </w:rPr>
              <w:t>定期维护方案（注明定期维护时间）</w:t>
            </w:r>
            <w:r>
              <w:rPr>
                <w:rFonts w:hint="eastAsia" w:ascii="宋体" w:hAnsi="宋体" w:eastAsia="宋体"/>
                <w:b/>
                <w:bCs/>
                <w:color w:val="auto"/>
                <w:sz w:val="22"/>
                <w:highlight w:val="none"/>
                <w:lang w:eastAsia="zh-CN"/>
              </w:rPr>
              <w:t>；④</w:t>
            </w:r>
            <w:r>
              <w:rPr>
                <w:rFonts w:hint="eastAsia" w:ascii="宋体" w:hAnsi="宋体" w:eastAsia="宋体"/>
                <w:b/>
                <w:bCs/>
                <w:color w:val="auto"/>
                <w:sz w:val="22"/>
                <w:highlight w:val="none"/>
              </w:rPr>
              <w:t>保修期外维修方案</w:t>
            </w:r>
            <w:r>
              <w:rPr>
                <w:rFonts w:hint="eastAsia" w:ascii="宋体" w:hAnsi="宋体" w:eastAsia="宋体"/>
                <w:b/>
                <w:bCs/>
                <w:color w:val="auto"/>
                <w:sz w:val="22"/>
                <w:highlight w:val="none"/>
                <w:lang w:eastAsia="zh-CN"/>
              </w:rPr>
              <w:t>；⑤</w:t>
            </w:r>
            <w:r>
              <w:rPr>
                <w:rFonts w:hint="eastAsia" w:ascii="宋体" w:hAnsi="宋体" w:eastAsia="宋体"/>
                <w:b/>
                <w:bCs/>
                <w:color w:val="auto"/>
                <w:sz w:val="22"/>
                <w:highlight w:val="none"/>
              </w:rPr>
              <w:t>其他优惠措施等</w:t>
            </w:r>
            <w:r>
              <w:rPr>
                <w:rFonts w:hint="eastAsia" w:asciiTheme="minorEastAsia" w:hAnsiTheme="minorEastAsia" w:eastAsiaTheme="minorEastAsia"/>
                <w:b/>
                <w:bCs/>
                <w:color w:val="auto"/>
                <w:kern w:val="2"/>
                <w:sz w:val="21"/>
                <w:highlight w:val="none"/>
                <w:lang w:eastAsia="zh-CN"/>
              </w:rPr>
              <w:t>。</w:t>
            </w:r>
          </w:p>
          <w:p w14:paraId="3C98BD07">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.投标人的业绩证明材料（格式后附）；</w:t>
            </w:r>
          </w:p>
          <w:p w14:paraId="4A987DEC">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11</w:t>
            </w:r>
            <w:r>
              <w:rPr>
                <w:rFonts w:hint="eastAsia" w:asciiTheme="majorEastAsia" w:hAnsiTheme="majorEastAsia" w:eastAsiaTheme="majorEastAsia"/>
                <w:color w:val="auto"/>
                <w:szCs w:val="21"/>
                <w:highlight w:val="none"/>
              </w:rPr>
              <w:t>.投标人情况介绍（格式自拟）；</w:t>
            </w:r>
          </w:p>
          <w:p w14:paraId="5723B268">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12</w:t>
            </w:r>
            <w:r>
              <w:rPr>
                <w:rFonts w:hint="eastAsia" w:asciiTheme="majorEastAsia" w:hAnsiTheme="majorEastAsia" w:eastAsiaTheme="majorEastAsia"/>
                <w:color w:val="auto"/>
                <w:szCs w:val="21"/>
                <w:highlight w:val="none"/>
              </w:rPr>
              <w:t>.联合体协议书（格式后附，详见“其他文书、文件格式”）；（</w:t>
            </w:r>
            <w:r>
              <w:rPr>
                <w:rFonts w:hint="eastAsia" w:ascii="宋体" w:hAnsi="宋体" w:cs="宋体"/>
                <w:b/>
                <w:color w:val="auto"/>
                <w:szCs w:val="21"/>
                <w:highlight w:val="none"/>
              </w:rPr>
              <w:t>招标文件接受联合体参与投标的且供应商为联合体参与投标时必须提供</w:t>
            </w:r>
            <w:r>
              <w:rPr>
                <w:rFonts w:hint="eastAsia" w:asciiTheme="majorEastAsia" w:hAnsiTheme="majorEastAsia" w:eastAsiaTheme="majorEastAsia"/>
                <w:b/>
                <w:color w:val="auto"/>
                <w:szCs w:val="21"/>
                <w:highlight w:val="none"/>
              </w:rPr>
              <w:t>，否则按无效投标处理</w:t>
            </w:r>
            <w:r>
              <w:rPr>
                <w:rFonts w:hint="eastAsia" w:asciiTheme="majorEastAsia" w:hAnsiTheme="majorEastAsia" w:eastAsiaTheme="majorEastAsia"/>
                <w:color w:val="auto"/>
                <w:szCs w:val="21"/>
                <w:highlight w:val="none"/>
              </w:rPr>
              <w:t>）</w:t>
            </w:r>
          </w:p>
          <w:p w14:paraId="0F801A4C">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13</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设备性能配置清单（格式后附）；</w:t>
            </w:r>
          </w:p>
          <w:p w14:paraId="407D9945">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14</w:t>
            </w:r>
            <w:r>
              <w:rPr>
                <w:rFonts w:hint="eastAsia" w:asciiTheme="majorEastAsia" w:hAnsiTheme="majorEastAsia" w:eastAsiaTheme="majorEastAsia"/>
                <w:color w:val="auto"/>
                <w:szCs w:val="21"/>
                <w:highlight w:val="none"/>
              </w:rPr>
              <w:t>.项目实施人员一览表（格式后附）；</w:t>
            </w:r>
          </w:p>
          <w:p w14:paraId="2D6DC6BB">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.对本项目系统总体要求的理解。包括：功能说明、性能指标及设备选型说明（质量、性能、价格、外观、体积等方面进行比较和选择的理由及过程）（格式自拟）；</w:t>
            </w:r>
          </w:p>
          <w:p w14:paraId="676DC587">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.产品出厂标准、质量检测报告（格式自拟）；</w:t>
            </w:r>
          </w:p>
          <w:p w14:paraId="793FC4D3">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.优惠条件：投标人承诺给予招标人的各种优惠条件，包括选配件、专用耗材、售后服务优惠（格式后附）；注：投标人不得给予赠品或者与采购无关的其他商品、服务；</w:t>
            </w:r>
          </w:p>
          <w:p w14:paraId="1E6ECB5D">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.投标人对本项目的合理化建议和改进措施（格式自拟）；</w:t>
            </w:r>
          </w:p>
          <w:p w14:paraId="1B7C7A3E">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en-US" w:eastAsia="zh-CN"/>
              </w:rPr>
              <w:t>9</w:t>
            </w:r>
            <w:r>
              <w:rPr>
                <w:rFonts w:hint="eastAsia" w:asciiTheme="majorEastAsia" w:hAnsiTheme="majorEastAsia" w:eastAsiaTheme="majorEastAsia"/>
                <w:color w:val="auto"/>
                <w:szCs w:val="21"/>
                <w:highlight w:val="none"/>
              </w:rPr>
              <w:t>.除招标文件规定必须提供以外，投标人认为需要提供的其他证明材料（格式自拟）。（投标人根据“第二章 采购需求”及“第四章 评标方法及评标标准”提供有关证明材料）。</w:t>
            </w:r>
          </w:p>
          <w:p w14:paraId="116A4CA1">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注：</w:t>
            </w:r>
            <w:r>
              <w:rPr>
                <w:rFonts w:cs="Courier New" w:asciiTheme="majorEastAsia" w:hAnsiTheme="majorEastAsia" w:eastAsiaTheme="majorEastAsia"/>
                <w:b/>
                <w:color w:val="auto"/>
                <w:szCs w:val="21"/>
                <w:highlight w:val="none"/>
              </w:rPr>
              <w:t>以上标明“必须提供”的材料，必须加盖</w:t>
            </w:r>
            <w:r>
              <w:rPr>
                <w:rFonts w:hint="eastAsia" w:cs="Courier New" w:asciiTheme="majorEastAsia" w:hAnsiTheme="majorEastAsia" w:eastAsiaTheme="majorEastAsia"/>
                <w:b/>
                <w:color w:val="auto"/>
                <w:szCs w:val="21"/>
                <w:highlight w:val="none"/>
              </w:rPr>
              <w:t>投标人电子签章</w:t>
            </w:r>
            <w:r>
              <w:rPr>
                <w:rFonts w:cs="Courier New" w:asciiTheme="majorEastAsia" w:hAnsiTheme="majorEastAsia" w:eastAsiaTheme="majorEastAsia"/>
                <w:b/>
                <w:color w:val="auto"/>
                <w:szCs w:val="21"/>
                <w:highlight w:val="none"/>
              </w:rPr>
              <w:t>；必须提供的材料在第六章“投标文件格式”中有要求法定代表人或委托代理人签字的，必须由法定代表人或委托代理人签字</w:t>
            </w:r>
            <w:r>
              <w:rPr>
                <w:rFonts w:hint="eastAsia" w:asciiTheme="majorEastAsia" w:hAnsiTheme="majorEastAsia" w:eastAsiaTheme="majorEastAsia"/>
                <w:b/>
                <w:bCs/>
                <w:color w:val="auto"/>
                <w:szCs w:val="21"/>
                <w:highlight w:val="none"/>
              </w:rPr>
              <w:t>（或者电子签名）</w:t>
            </w:r>
            <w:r>
              <w:rPr>
                <w:rFonts w:hint="eastAsia" w:asciiTheme="majorEastAsia" w:hAnsiTheme="majorEastAsia" w:eastAsiaTheme="majorEastAsia"/>
                <w:b/>
                <w:bCs/>
                <w:color w:val="auto"/>
                <w:szCs w:val="21"/>
                <w:highlight w:val="none"/>
                <w:lang w:eastAsia="zh-CN"/>
              </w:rPr>
              <w:t>，</w:t>
            </w:r>
            <w:r>
              <w:rPr>
                <w:rFonts w:cs="Courier New" w:asciiTheme="majorEastAsia" w:hAnsiTheme="majorEastAsia" w:eastAsiaTheme="majorEastAsia"/>
                <w:b/>
                <w:color w:val="auto"/>
                <w:szCs w:val="21"/>
                <w:highlight w:val="none"/>
              </w:rPr>
              <w:t xml:space="preserve"> 否则按无效投标处理。其中</w:t>
            </w:r>
            <w:r>
              <w:rPr>
                <w:rFonts w:hint="eastAsia" w:cs="Courier New" w:asciiTheme="majorEastAsia" w:hAnsiTheme="majorEastAsia" w:eastAsiaTheme="majorEastAsia"/>
                <w:b/>
                <w:color w:val="auto"/>
                <w:szCs w:val="21"/>
                <w:highlight w:val="none"/>
              </w:rPr>
              <w:t>，</w:t>
            </w:r>
            <w:r>
              <w:rPr>
                <w:rFonts w:cs="Courier New" w:asciiTheme="majorEastAsia" w:hAnsiTheme="majorEastAsia" w:eastAsiaTheme="majorEastAsia"/>
                <w:b/>
                <w:color w:val="auto"/>
                <w:szCs w:val="21"/>
                <w:highlight w:val="none"/>
              </w:rPr>
              <w:t>法人授权委托书</w:t>
            </w:r>
            <w:r>
              <w:rPr>
                <w:rFonts w:hint="eastAsia" w:cs="Courier New" w:asciiTheme="majorEastAsia" w:hAnsiTheme="majorEastAsia" w:eastAsiaTheme="majorEastAsia"/>
                <w:b/>
                <w:color w:val="auto"/>
                <w:szCs w:val="21"/>
                <w:highlight w:val="none"/>
                <w:lang w:eastAsia="zh-CN"/>
              </w:rPr>
              <w:t>、投标人</w:t>
            </w:r>
            <w:r>
              <w:rPr>
                <w:rFonts w:hint="eastAsia" w:cs="Courier New" w:asciiTheme="majorEastAsia" w:hAnsiTheme="majorEastAsia" w:eastAsiaTheme="majorEastAsia"/>
                <w:b/>
                <w:color w:val="auto"/>
                <w:szCs w:val="21"/>
                <w:highlight w:val="none"/>
              </w:rPr>
              <w:t>参加本项目无回避事项的承诺函</w:t>
            </w:r>
            <w:r>
              <w:rPr>
                <w:rFonts w:cs="Courier New" w:asciiTheme="majorEastAsia" w:hAnsiTheme="majorEastAsia" w:eastAsiaTheme="majorEastAsia"/>
                <w:b/>
                <w:color w:val="auto"/>
                <w:szCs w:val="21"/>
                <w:highlight w:val="none"/>
              </w:rPr>
              <w:t>必须由法定代表人及委托代理人签字</w:t>
            </w:r>
            <w:r>
              <w:rPr>
                <w:rFonts w:hint="eastAsia" w:asciiTheme="majorEastAsia" w:hAnsiTheme="majorEastAsia" w:eastAsiaTheme="majorEastAsia"/>
                <w:b/>
                <w:bCs/>
                <w:color w:val="auto"/>
                <w:szCs w:val="21"/>
                <w:highlight w:val="none"/>
              </w:rPr>
              <w:t>（或者电子签名）</w:t>
            </w:r>
            <w:r>
              <w:rPr>
                <w:rFonts w:cs="Courier New" w:asciiTheme="majorEastAsia" w:hAnsiTheme="majorEastAsia" w:eastAsiaTheme="majorEastAsia"/>
                <w:b/>
                <w:color w:val="auto"/>
                <w:szCs w:val="21"/>
                <w:highlight w:val="none"/>
              </w:rPr>
              <w:t>，否则按无效投标处理。</w:t>
            </w:r>
          </w:p>
        </w:tc>
      </w:tr>
      <w:tr w14:paraId="7409C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CFCBFCB">
            <w:pPr>
              <w:adjustRightInd w:val="0"/>
              <w:spacing w:line="400" w:lineRule="exact"/>
              <w:jc w:val="center"/>
              <w:rPr>
                <w:rFonts w:asciiTheme="majorEastAsia" w:hAnsiTheme="majorEastAsia" w:eastAsiaTheme="majorEastAsia"/>
                <w:color w:val="auto"/>
                <w:szCs w:val="21"/>
                <w:highlight w:val="none"/>
              </w:rPr>
            </w:pPr>
            <w:bookmarkStart w:id="58" w:name="_16.2"/>
            <w:bookmarkEnd w:id="58"/>
            <w:bookmarkStart w:id="59" w:name="_13.5"/>
            <w:bookmarkEnd w:id="59"/>
            <w:r>
              <w:rPr>
                <w:rFonts w:hint="eastAsia" w:asciiTheme="majorEastAsia" w:hAnsiTheme="majorEastAsia" w:eastAsiaTheme="majorEastAsia"/>
                <w:color w:val="auto"/>
                <w:szCs w:val="21"/>
                <w:highlight w:val="none"/>
              </w:rPr>
              <w:t>16</w:t>
            </w:r>
            <w:bookmarkStart w:id="60" w:name="_Hlt19693758"/>
            <w:bookmarkStart w:id="61" w:name="_Hlt19194067"/>
            <w:bookmarkStart w:id="62" w:name="_Hlt19194066"/>
            <w:bookmarkStart w:id="63" w:name="_Hlt19693759"/>
            <w:r>
              <w:rPr>
                <w:rFonts w:hint="eastAsia" w:asciiTheme="majorEastAsia" w:hAnsiTheme="majorEastAsia" w:eastAsiaTheme="majorEastAsia"/>
                <w:color w:val="auto"/>
                <w:szCs w:val="21"/>
                <w:highlight w:val="none"/>
              </w:rPr>
              <w:t>.</w:t>
            </w:r>
            <w:bookmarkEnd w:id="60"/>
            <w:bookmarkEnd w:id="61"/>
            <w:bookmarkEnd w:id="62"/>
            <w:bookmarkEnd w:id="63"/>
            <w:r>
              <w:rPr>
                <w:rFonts w:hint="eastAsia" w:asciiTheme="majorEastAsia" w:hAnsiTheme="majorEastAsia" w:eastAsiaTheme="majorEastAsia"/>
                <w:color w:val="auto"/>
                <w:szCs w:val="21"/>
                <w:highlight w:val="none"/>
              </w:rPr>
              <w:t>2</w:t>
            </w:r>
          </w:p>
        </w:tc>
        <w:tc>
          <w:tcPr>
            <w:tcW w:w="8525" w:type="dxa"/>
            <w:tcBorders>
              <w:top w:val="single" w:color="auto" w:sz="4" w:space="0"/>
              <w:left w:val="single" w:color="auto" w:sz="4" w:space="0"/>
              <w:bottom w:val="single" w:color="auto" w:sz="4" w:space="0"/>
              <w:right w:val="single" w:color="auto" w:sz="4" w:space="0"/>
            </w:tcBorders>
            <w:vAlign w:val="center"/>
          </w:tcPr>
          <w:p w14:paraId="1756B27A">
            <w:pPr>
              <w:adjustRightInd w:val="0"/>
              <w:spacing w:line="400" w:lineRule="exact"/>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投标报价是履行合同的最终价格，</w:t>
            </w:r>
            <w:bookmarkStart w:id="64" w:name="OLE_LINK20"/>
            <w:r>
              <w:rPr>
                <w:rFonts w:hint="eastAsia" w:asciiTheme="majorEastAsia" w:hAnsiTheme="majorEastAsia" w:eastAsiaTheme="majorEastAsia"/>
                <w:color w:val="auto"/>
                <w:szCs w:val="21"/>
                <w:highlight w:val="none"/>
              </w:rPr>
              <w:t>包括供货所需的所有费用，包括采购、运输、劳务、管理、利润、税金、保险、协调、安装</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含与原有热水系统的兼容整改</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、调试、验收、培训、售后服务以及所有的不定因素的风险等参加投标等全部费用的总和，</w:t>
            </w:r>
            <w:r>
              <w:rPr>
                <w:rFonts w:hint="eastAsia" w:asciiTheme="majorEastAsia" w:hAnsiTheme="majorEastAsia" w:eastAsiaTheme="majorEastAsia"/>
                <w:color w:val="auto"/>
                <w:szCs w:val="21"/>
                <w:highlight w:val="none"/>
                <w:lang w:eastAsia="zh-CN"/>
              </w:rPr>
              <w:t>投标人</w:t>
            </w:r>
            <w:r>
              <w:rPr>
                <w:rFonts w:hint="eastAsia" w:asciiTheme="majorEastAsia" w:hAnsiTheme="majorEastAsia" w:eastAsiaTheme="majorEastAsia"/>
                <w:color w:val="auto"/>
                <w:szCs w:val="21"/>
                <w:highlight w:val="none"/>
              </w:rPr>
              <w:t>应综合考虑在报价中。在合同实施时，采购人将不予支付供应商没有列入的项目费用，并认为此项目的费用已包括在投标报价中。</w:t>
            </w:r>
            <w:bookmarkEnd w:id="64"/>
          </w:p>
        </w:tc>
      </w:tr>
      <w:tr w14:paraId="649A3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358E4237">
            <w:pPr>
              <w:adjustRightInd w:val="0"/>
              <w:spacing w:line="400" w:lineRule="exact"/>
              <w:jc w:val="center"/>
              <w:rPr>
                <w:rFonts w:asciiTheme="majorEastAsia" w:hAnsiTheme="majorEastAsia" w:eastAsiaTheme="majorEastAsia"/>
                <w:color w:val="auto"/>
                <w:szCs w:val="21"/>
                <w:highlight w:val="none"/>
              </w:rPr>
            </w:pPr>
            <w:bookmarkStart w:id="65" w:name="_17.1"/>
            <w:bookmarkEnd w:id="65"/>
            <w:r>
              <w:rPr>
                <w:rFonts w:hint="eastAsia" w:asciiTheme="majorEastAsia" w:hAnsiTheme="majorEastAsia" w:eastAsiaTheme="majorEastAsia"/>
                <w:color w:val="auto"/>
                <w:szCs w:val="21"/>
                <w:highlight w:val="none"/>
              </w:rPr>
              <w:t>17.</w:t>
            </w:r>
            <w:r>
              <w:rPr>
                <w:rFonts w:asciiTheme="majorEastAsia" w:hAnsiTheme="majorEastAsia" w:eastAsiaTheme="majorEastAsia"/>
                <w:color w:val="auto"/>
                <w:szCs w:val="21"/>
                <w:highlight w:val="none"/>
              </w:rPr>
              <w:t>2</w:t>
            </w:r>
          </w:p>
        </w:tc>
        <w:tc>
          <w:tcPr>
            <w:tcW w:w="8525" w:type="dxa"/>
            <w:tcBorders>
              <w:top w:val="single" w:color="auto" w:sz="4" w:space="0"/>
              <w:left w:val="single" w:color="auto" w:sz="4" w:space="0"/>
              <w:bottom w:val="single" w:color="auto" w:sz="4" w:space="0"/>
              <w:right w:val="single" w:color="auto" w:sz="4" w:space="0"/>
            </w:tcBorders>
            <w:vAlign w:val="center"/>
          </w:tcPr>
          <w:p w14:paraId="2D8F115F">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投标有效期：自投标截止之日起</w:t>
            </w:r>
            <w:r>
              <w:rPr>
                <w:rFonts w:asciiTheme="majorEastAsia" w:hAnsiTheme="majorEastAsia" w:eastAsiaTheme="majorEastAsia"/>
                <w:color w:val="auto"/>
                <w:szCs w:val="21"/>
                <w:highlight w:val="none"/>
                <w:u w:val="single"/>
              </w:rPr>
              <w:t>9</w:t>
            </w:r>
            <w:r>
              <w:rPr>
                <w:rFonts w:hint="eastAsia" w:asciiTheme="majorEastAsia" w:hAnsiTheme="majorEastAsia" w:eastAsiaTheme="majorEastAsia"/>
                <w:color w:val="auto"/>
                <w:szCs w:val="21"/>
                <w:highlight w:val="none"/>
                <w:u w:val="single"/>
              </w:rPr>
              <w:t>0</w:t>
            </w:r>
            <w:r>
              <w:rPr>
                <w:rFonts w:hint="eastAsia" w:asciiTheme="majorEastAsia" w:hAnsiTheme="majorEastAsia" w:eastAsiaTheme="majorEastAsia"/>
                <w:color w:val="auto"/>
                <w:szCs w:val="21"/>
                <w:highlight w:val="none"/>
              </w:rPr>
              <w:t>日。</w:t>
            </w:r>
          </w:p>
        </w:tc>
      </w:tr>
      <w:tr w14:paraId="0DC8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0B59196B">
            <w:pPr>
              <w:adjustRightInd w:val="0"/>
              <w:spacing w:line="400" w:lineRule="exact"/>
              <w:jc w:val="center"/>
              <w:rPr>
                <w:rFonts w:asciiTheme="majorEastAsia" w:hAnsiTheme="majorEastAsia" w:eastAsiaTheme="majorEastAsia"/>
                <w:color w:val="auto"/>
                <w:szCs w:val="21"/>
                <w:highlight w:val="none"/>
              </w:rPr>
            </w:pPr>
            <w:bookmarkStart w:id="66" w:name="_18"/>
            <w:bookmarkEnd w:id="66"/>
            <w:r>
              <w:rPr>
                <w:rFonts w:hint="eastAsia" w:asciiTheme="majorEastAsia" w:hAnsiTheme="majorEastAsia" w:eastAsiaTheme="majorEastAsia"/>
                <w:color w:val="auto"/>
                <w:szCs w:val="21"/>
                <w:highlight w:val="none"/>
              </w:rPr>
              <w:t>18</w:t>
            </w:r>
            <w:r>
              <w:rPr>
                <w:rFonts w:asciiTheme="majorEastAsia" w:hAnsiTheme="majorEastAsia" w:eastAsiaTheme="majorEastAsia"/>
                <w:color w:val="auto"/>
                <w:szCs w:val="21"/>
                <w:highlight w:val="none"/>
              </w:rPr>
              <w:t>.1</w:t>
            </w:r>
          </w:p>
        </w:tc>
        <w:tc>
          <w:tcPr>
            <w:tcW w:w="8525" w:type="dxa"/>
            <w:tcBorders>
              <w:top w:val="single" w:color="auto" w:sz="4" w:space="0"/>
              <w:left w:val="single" w:color="auto" w:sz="4" w:space="0"/>
              <w:bottom w:val="single" w:color="auto" w:sz="4" w:space="0"/>
              <w:right w:val="single" w:color="auto" w:sz="4" w:space="0"/>
            </w:tcBorders>
            <w:vAlign w:val="center"/>
          </w:tcPr>
          <w:p w14:paraId="5E5D0DA0">
            <w:pPr>
              <w:keepNext w:val="0"/>
              <w:keepLines w:val="0"/>
              <w:pageBreakBefore w:val="0"/>
              <w:widowControl w:val="0"/>
              <w:kinsoku/>
              <w:wordWrap/>
              <w:overflowPunct/>
              <w:topLinePunct w:val="0"/>
              <w:autoSpaceDE w:val="0"/>
              <w:autoSpaceDN w:val="0"/>
              <w:bidi w:val="0"/>
              <w:snapToGrid w:val="0"/>
              <w:spacing w:line="340" w:lineRule="exact"/>
              <w:textAlignment w:val="bottom"/>
              <w:rPr>
                <w:rFonts w:ascii="宋体" w:hAnsi="宋体"/>
                <w:color w:val="auto"/>
                <w:szCs w:val="21"/>
                <w:highlight w:val="none"/>
              </w:rPr>
            </w:pPr>
            <w:r>
              <w:rPr>
                <w:rFonts w:hint="eastAsia" w:hAnsi="MS Mincho" w:eastAsia="宋体" w:cs="MS Mincho" w:asciiTheme="majorEastAsia"/>
                <w:color w:val="auto"/>
                <w:szCs w:val="21"/>
                <w:highlight w:val="none"/>
                <w:lang w:eastAsia="zh-CN"/>
              </w:rPr>
              <w:t>□</w:t>
            </w:r>
            <w:r>
              <w:rPr>
                <w:rFonts w:hint="eastAsia" w:ascii="宋体" w:hAnsi="宋体"/>
                <w:color w:val="auto"/>
                <w:szCs w:val="21"/>
                <w:highlight w:val="none"/>
              </w:rPr>
              <w:t>本项目不收取</w:t>
            </w:r>
            <w:r>
              <w:rPr>
                <w:rFonts w:hint="eastAsia" w:ascii="宋体" w:hAnsi="宋体"/>
                <w:color w:val="auto"/>
                <w:szCs w:val="21"/>
                <w:highlight w:val="none"/>
                <w:lang w:eastAsia="zh-CN"/>
              </w:rPr>
              <w:t>投标保证金</w:t>
            </w:r>
            <w:r>
              <w:rPr>
                <w:rFonts w:hint="eastAsia" w:ascii="宋体" w:hAnsi="宋体"/>
                <w:color w:val="auto"/>
                <w:szCs w:val="21"/>
                <w:highlight w:val="none"/>
              </w:rPr>
              <w:t>。</w:t>
            </w:r>
          </w:p>
          <w:p w14:paraId="71CBC2C8">
            <w:pPr>
              <w:keepNext w:val="0"/>
              <w:keepLines w:val="0"/>
              <w:pageBreakBefore w:val="0"/>
              <w:widowControl w:val="0"/>
              <w:kinsoku/>
              <w:wordWrap/>
              <w:overflowPunct/>
              <w:topLinePunct w:val="0"/>
              <w:bidi w:val="0"/>
              <w:snapToGrid w:val="0"/>
              <w:spacing w:line="340" w:lineRule="exact"/>
              <w:rPr>
                <w:rFonts w:ascii="宋体" w:hAnsi="宋体"/>
                <w:color w:val="auto"/>
                <w:szCs w:val="21"/>
                <w:highlight w:val="none"/>
              </w:rPr>
            </w:pPr>
            <w:r>
              <w:rPr>
                <w:rFonts w:hint="eastAsia" w:hAnsi="MS Mincho" w:cs="MS Mincho" w:asciiTheme="majorEastAsia"/>
                <w:color w:val="auto"/>
                <w:szCs w:val="21"/>
                <w:highlight w:val="none"/>
                <w:lang w:eastAsia="zh-CN"/>
              </w:rPr>
              <w:t>☑</w:t>
            </w:r>
            <w:r>
              <w:rPr>
                <w:rFonts w:hint="eastAsia" w:ascii="宋体" w:hAnsi="宋体"/>
                <w:color w:val="auto"/>
                <w:szCs w:val="21"/>
                <w:highlight w:val="none"/>
              </w:rPr>
              <w:t>本项目收取</w:t>
            </w:r>
            <w:r>
              <w:rPr>
                <w:rFonts w:hint="eastAsia" w:ascii="宋体" w:hAnsi="宋体"/>
                <w:color w:val="auto"/>
                <w:szCs w:val="21"/>
                <w:highlight w:val="none"/>
                <w:lang w:eastAsia="zh-CN"/>
              </w:rPr>
              <w:t>投标保证金</w:t>
            </w:r>
            <w:r>
              <w:rPr>
                <w:rFonts w:hint="eastAsia" w:ascii="宋体" w:hAnsi="宋体"/>
                <w:color w:val="auto"/>
                <w:szCs w:val="21"/>
                <w:highlight w:val="none"/>
              </w:rPr>
              <w:t>，具体规定如下：</w:t>
            </w:r>
          </w:p>
          <w:p w14:paraId="787768C8">
            <w:pPr>
              <w:keepNext w:val="0"/>
              <w:keepLines w:val="0"/>
              <w:pageBreakBefore w:val="0"/>
              <w:widowControl w:val="0"/>
              <w:kinsoku/>
              <w:wordWrap/>
              <w:overflowPunct/>
              <w:topLinePunct w:val="0"/>
              <w:bidi w:val="0"/>
              <w:snapToGrid w:val="0"/>
              <w:spacing w:line="340" w:lineRule="exact"/>
              <w:rPr>
                <w:rFonts w:ascii="宋体" w:hAnsi="宋体"/>
                <w:color w:val="auto"/>
                <w:szCs w:val="21"/>
                <w:highlight w:val="none"/>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eastAsia="zh-CN"/>
              </w:rPr>
              <w:t>投标保证金</w:t>
            </w:r>
            <w:r>
              <w:rPr>
                <w:rFonts w:hint="eastAsia" w:ascii="宋体" w:hAnsi="宋体" w:cs="宋体"/>
                <w:color w:val="auto"/>
                <w:kern w:val="0"/>
                <w:szCs w:val="21"/>
                <w:highlight w:val="none"/>
              </w:rPr>
              <w:t>为人民币壹万</w:t>
            </w:r>
            <w:r>
              <w:rPr>
                <w:rFonts w:hint="eastAsia" w:ascii="宋体" w:hAnsi="宋体" w:cs="宋体"/>
                <w:color w:val="auto"/>
                <w:kern w:val="0"/>
                <w:szCs w:val="21"/>
                <w:highlight w:val="none"/>
                <w:lang w:eastAsia="zh-CN"/>
              </w:rPr>
              <w:t>玖仟</w:t>
            </w:r>
            <w:r>
              <w:rPr>
                <w:rFonts w:hint="eastAsia" w:ascii="宋体" w:hAnsi="宋体" w:cs="宋体"/>
                <w:color w:val="auto"/>
                <w:kern w:val="0"/>
                <w:szCs w:val="21"/>
                <w:highlight w:val="none"/>
              </w:rPr>
              <w:t>元整（¥1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000.00）（须足额交纳）。</w:t>
            </w:r>
          </w:p>
          <w:p w14:paraId="02727AE6">
            <w:pPr>
              <w:keepNext w:val="0"/>
              <w:keepLines w:val="0"/>
              <w:pageBreakBefore w:val="0"/>
              <w:widowControl w:val="0"/>
              <w:kinsoku/>
              <w:wordWrap/>
              <w:overflowPunct/>
              <w:topLinePunct w:val="0"/>
              <w:bidi w:val="0"/>
              <w:snapToGrid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CN"/>
              </w:rPr>
              <w:t>投标保证金</w:t>
            </w:r>
            <w:r>
              <w:rPr>
                <w:rFonts w:hint="eastAsia" w:ascii="宋体" w:hAnsi="宋体" w:cs="宋体"/>
                <w:color w:val="auto"/>
                <w:kern w:val="0"/>
                <w:szCs w:val="21"/>
                <w:highlight w:val="none"/>
              </w:rPr>
              <w:t>的交纳方式：银行转账、支票、汇票、本票或者金融机构、担保机构出具的保函</w:t>
            </w:r>
            <w:r>
              <w:rPr>
                <w:rFonts w:hint="eastAsia" w:ascii="宋体" w:hAnsi="宋体"/>
                <w:color w:val="auto"/>
                <w:szCs w:val="21"/>
                <w:highlight w:val="none"/>
              </w:rPr>
              <w:t>（包含电子保函）</w:t>
            </w:r>
            <w:r>
              <w:rPr>
                <w:rFonts w:hint="eastAsia" w:ascii="宋体" w:hAnsi="宋体" w:cs="宋体"/>
                <w:color w:val="auto"/>
                <w:kern w:val="0"/>
                <w:szCs w:val="21"/>
                <w:highlight w:val="none"/>
              </w:rPr>
              <w:t>，禁止采用现钞方式。采用银行转账方式的，在</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提交截止时间前交至指定账户并且到账</w:t>
            </w:r>
            <w:r>
              <w:rPr>
                <w:rFonts w:hint="eastAsia" w:ascii="宋体" w:hAnsi="宋体" w:cs="宋体"/>
                <w:b/>
                <w:color w:val="auto"/>
                <w:kern w:val="0"/>
                <w:szCs w:val="21"/>
                <w:highlight w:val="none"/>
              </w:rPr>
              <w:t>（开户名称：云之龙咨询集团有限公司桂林分公司；银行账号：8113001013100074449；开户银行：中信银行股份有限公司南宁东葛支行）</w:t>
            </w:r>
            <w:r>
              <w:rPr>
                <w:rFonts w:hint="eastAsia" w:ascii="宋体" w:hAnsi="宋体" w:cs="宋体"/>
                <w:color w:val="auto"/>
                <w:kern w:val="0"/>
                <w:szCs w:val="21"/>
                <w:highlight w:val="none"/>
              </w:rPr>
              <w:t>；采用支票、汇票、本票或者保函等方式的，在</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截止时间前，</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必须提交单独密封的支票、汇票、本票或者保函原件。</w:t>
            </w:r>
            <w:r>
              <w:rPr>
                <w:rFonts w:hint="eastAsia" w:ascii="宋体" w:hAnsi="宋体" w:cs="宋体"/>
                <w:b/>
                <w:color w:val="auto"/>
                <w:kern w:val="0"/>
                <w:szCs w:val="21"/>
                <w:highlight w:val="none"/>
              </w:rPr>
              <w:t>否则视为无效</w:t>
            </w:r>
            <w:r>
              <w:rPr>
                <w:rFonts w:hint="eastAsia" w:ascii="宋体" w:hAnsi="宋体" w:cs="宋体"/>
                <w:b/>
                <w:color w:val="auto"/>
                <w:kern w:val="0"/>
                <w:szCs w:val="21"/>
                <w:highlight w:val="none"/>
                <w:lang w:eastAsia="zh-CN"/>
              </w:rPr>
              <w:t>投标保证金</w:t>
            </w:r>
            <w:r>
              <w:rPr>
                <w:rFonts w:hint="eastAsia" w:ascii="宋体" w:hAnsi="宋体" w:cs="宋体"/>
                <w:b/>
                <w:color w:val="auto"/>
                <w:kern w:val="0"/>
                <w:szCs w:val="21"/>
                <w:highlight w:val="none"/>
              </w:rPr>
              <w:t>。</w:t>
            </w:r>
          </w:p>
          <w:p w14:paraId="31029E07">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3B484A96">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投标保证金</w:t>
            </w:r>
            <w:r>
              <w:rPr>
                <w:rFonts w:hint="eastAsia" w:ascii="宋体" w:hAnsi="宋体" w:cs="宋体"/>
                <w:color w:val="auto"/>
                <w:szCs w:val="21"/>
                <w:highlight w:val="none"/>
              </w:rPr>
              <w:t>采用银行转账交纳方式的，在</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截止时间前交至指定账户并且到账，</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应将银行转账底单的复印件作为</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提交凭证，放置于商务</w:t>
            </w:r>
            <w:r>
              <w:rPr>
                <w:rFonts w:hint="eastAsia" w:ascii="宋体" w:hAnsi="宋体" w:cs="宋体"/>
                <w:b/>
                <w:color w:val="auto"/>
                <w:szCs w:val="21"/>
                <w:highlight w:val="none"/>
                <w:lang w:eastAsia="zh-CN"/>
              </w:rPr>
              <w:t>文件及</w:t>
            </w:r>
            <w:r>
              <w:rPr>
                <w:rFonts w:hint="eastAsia" w:ascii="宋体" w:hAnsi="宋体" w:cs="宋体"/>
                <w:b/>
                <w:color w:val="auto"/>
                <w:szCs w:val="21"/>
                <w:highlight w:val="none"/>
              </w:rPr>
              <w:t>技术文件中，否则</w:t>
            </w:r>
            <w:r>
              <w:rPr>
                <w:rFonts w:hint="eastAsia" w:ascii="宋体" w:hAnsi="宋体" w:cs="宋体"/>
                <w:b/>
                <w:color w:val="auto"/>
                <w:szCs w:val="21"/>
                <w:highlight w:val="none"/>
                <w:lang w:eastAsia="zh-CN"/>
              </w:rPr>
              <w:t>按投标无效处理</w:t>
            </w:r>
            <w:r>
              <w:rPr>
                <w:rFonts w:hint="eastAsia" w:ascii="宋体" w:hAnsi="宋体" w:cs="宋体"/>
                <w:b/>
                <w:color w:val="auto"/>
                <w:szCs w:val="21"/>
                <w:highlight w:val="none"/>
              </w:rPr>
              <w:t>。</w:t>
            </w:r>
          </w:p>
          <w:p w14:paraId="65813B7C">
            <w:pPr>
              <w:keepNext w:val="0"/>
              <w:keepLines w:val="0"/>
              <w:pageBreakBefore w:val="0"/>
              <w:widowControl w:val="0"/>
              <w:kinsoku/>
              <w:wordWrap/>
              <w:overflowPunct/>
              <w:topLinePunct w:val="0"/>
              <w:bidi w:val="0"/>
              <w:snapToGrid w:val="0"/>
              <w:spacing w:line="34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投标保证金</w:t>
            </w:r>
            <w:r>
              <w:rPr>
                <w:rFonts w:hint="eastAsia" w:ascii="宋体" w:hAnsi="宋体"/>
                <w:color w:val="auto"/>
                <w:szCs w:val="21"/>
                <w:highlight w:val="none"/>
              </w:rPr>
              <w:t>采用支票、汇票、本票或者金融机构、担保机构出具的保函（包含电子保函）交纳方式的，</w:t>
            </w:r>
            <w:r>
              <w:rPr>
                <w:rFonts w:hint="eastAsia" w:ascii="宋体" w:hAnsi="宋体"/>
                <w:b/>
                <w:color w:val="auto"/>
                <w:szCs w:val="21"/>
                <w:highlight w:val="none"/>
              </w:rPr>
              <w:t>投标人应将支票、汇票、本票或者金融机构、担保机构出具的保函（包含电子保函）的复印件作为</w:t>
            </w:r>
            <w:r>
              <w:rPr>
                <w:rFonts w:hint="eastAsia" w:ascii="宋体" w:hAnsi="宋体"/>
                <w:b/>
                <w:color w:val="auto"/>
                <w:szCs w:val="21"/>
                <w:highlight w:val="none"/>
                <w:lang w:eastAsia="zh-CN"/>
              </w:rPr>
              <w:t>投标保证金</w:t>
            </w:r>
            <w:r>
              <w:rPr>
                <w:rFonts w:hint="eastAsia" w:ascii="宋体" w:hAnsi="宋体"/>
                <w:b/>
                <w:color w:val="auto"/>
                <w:szCs w:val="21"/>
                <w:highlight w:val="none"/>
              </w:rPr>
              <w:t>提交凭证，放置于</w:t>
            </w:r>
            <w:r>
              <w:rPr>
                <w:rFonts w:hint="eastAsia" w:ascii="宋体" w:hAnsi="宋体" w:cs="宋体"/>
                <w:b/>
                <w:color w:val="auto"/>
                <w:szCs w:val="21"/>
                <w:highlight w:val="none"/>
              </w:rPr>
              <w:t>商务</w:t>
            </w:r>
            <w:r>
              <w:rPr>
                <w:rFonts w:hint="eastAsia" w:ascii="宋体" w:hAnsi="宋体" w:cs="宋体"/>
                <w:b/>
                <w:color w:val="auto"/>
                <w:szCs w:val="21"/>
                <w:highlight w:val="none"/>
                <w:lang w:eastAsia="zh-CN"/>
              </w:rPr>
              <w:t>文件及</w:t>
            </w:r>
            <w:r>
              <w:rPr>
                <w:rFonts w:hint="eastAsia" w:ascii="宋体" w:hAnsi="宋体" w:cs="宋体"/>
                <w:b/>
                <w:color w:val="auto"/>
                <w:szCs w:val="21"/>
                <w:highlight w:val="none"/>
              </w:rPr>
              <w:t>技术文件</w:t>
            </w:r>
            <w:r>
              <w:rPr>
                <w:rFonts w:hint="eastAsia" w:ascii="宋体" w:hAnsi="宋体"/>
                <w:b/>
                <w:color w:val="auto"/>
                <w:szCs w:val="21"/>
                <w:highlight w:val="none"/>
              </w:rPr>
              <w:t>中，</w:t>
            </w:r>
            <w:r>
              <w:rPr>
                <w:rFonts w:hint="eastAsia" w:ascii="宋体" w:hAnsi="宋体" w:cs="宋体"/>
                <w:b/>
                <w:color w:val="auto"/>
                <w:szCs w:val="21"/>
                <w:highlight w:val="none"/>
              </w:rPr>
              <w:t>否则</w:t>
            </w:r>
            <w:r>
              <w:rPr>
                <w:rFonts w:hint="eastAsia" w:ascii="宋体" w:hAnsi="宋体" w:cs="宋体"/>
                <w:b/>
                <w:color w:val="auto"/>
                <w:szCs w:val="21"/>
                <w:highlight w:val="none"/>
                <w:lang w:eastAsia="zh-CN"/>
              </w:rPr>
              <w:t>按投标无效处理</w:t>
            </w:r>
            <w:r>
              <w:rPr>
                <w:rFonts w:hint="eastAsia" w:ascii="宋体" w:hAnsi="宋体"/>
                <w:b/>
                <w:color w:val="auto"/>
                <w:szCs w:val="21"/>
                <w:highlight w:val="none"/>
              </w:rPr>
              <w:t>。</w:t>
            </w:r>
            <w:r>
              <w:rPr>
                <w:rFonts w:hint="eastAsia" w:ascii="宋体" w:hAnsi="宋体"/>
                <w:color w:val="auto"/>
                <w:szCs w:val="21"/>
                <w:highlight w:val="none"/>
                <w:lang w:eastAsia="zh-CN"/>
              </w:rPr>
              <w:t>投标人必须在投标</w:t>
            </w:r>
            <w:r>
              <w:rPr>
                <w:rFonts w:hint="eastAsia" w:ascii="宋体" w:hAnsi="宋体"/>
                <w:color w:val="auto"/>
                <w:szCs w:val="21"/>
                <w:highlight w:val="none"/>
              </w:rPr>
              <w:t>截止时间前采用现场或邮寄方式（现场提交地址：</w:t>
            </w:r>
            <w:r>
              <w:rPr>
                <w:rFonts w:hint="eastAsia" w:ascii="宋体" w:hAnsi="宋体"/>
                <w:color w:val="auto"/>
                <w:szCs w:val="21"/>
                <w:highlight w:val="none"/>
                <w:u w:val="single"/>
              </w:rPr>
              <w:t>广西壮族自治区桂林市临桂区西城北路2号耀辉•美好家园2幢12层1号房</w:t>
            </w:r>
            <w:r>
              <w:rPr>
                <w:rFonts w:hint="eastAsia" w:ascii="宋体" w:hAnsi="宋体"/>
                <w:color w:val="auto"/>
                <w:szCs w:val="21"/>
                <w:highlight w:val="none"/>
              </w:rPr>
              <w:t>；邮寄地址：</w:t>
            </w:r>
            <w:r>
              <w:rPr>
                <w:rFonts w:hint="eastAsia" w:ascii="宋体" w:hAnsi="宋体"/>
                <w:color w:val="auto"/>
                <w:szCs w:val="21"/>
                <w:highlight w:val="none"/>
                <w:u w:val="single"/>
              </w:rPr>
              <w:t>广西壮族自治区桂林市临桂区西城北路2号耀辉•美好家园2幢12层1号房</w:t>
            </w:r>
            <w:r>
              <w:rPr>
                <w:rFonts w:hint="eastAsia" w:ascii="宋体" w:hAnsi="宋体"/>
                <w:color w:val="auto"/>
                <w:szCs w:val="21"/>
                <w:highlight w:val="none"/>
              </w:rPr>
              <w:t>，收件人：</w:t>
            </w:r>
            <w:r>
              <w:rPr>
                <w:rFonts w:hint="eastAsia" w:ascii="宋体" w:hAnsi="宋体"/>
                <w:color w:val="auto"/>
                <w:szCs w:val="21"/>
                <w:highlight w:val="none"/>
                <w:u w:val="single"/>
              </w:rPr>
              <w:t>李贞</w:t>
            </w: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ascii="宋体" w:hAnsi="宋体"/>
                <w:color w:val="auto"/>
                <w:szCs w:val="21"/>
                <w:highlight w:val="none"/>
                <w:u w:val="single"/>
              </w:rPr>
              <w:t>0773-2887388</w:t>
            </w:r>
            <w:r>
              <w:rPr>
                <w:rFonts w:hint="eastAsia" w:ascii="宋体" w:hAnsi="宋体"/>
                <w:color w:val="auto"/>
                <w:szCs w:val="21"/>
                <w:highlight w:val="none"/>
                <w:u w:val="single"/>
              </w:rPr>
              <w:t>、2</w:t>
            </w:r>
            <w:r>
              <w:rPr>
                <w:rFonts w:ascii="宋体" w:hAnsi="宋体"/>
                <w:color w:val="auto"/>
                <w:szCs w:val="21"/>
                <w:highlight w:val="none"/>
                <w:u w:val="single"/>
              </w:rPr>
              <w:t>887399</w:t>
            </w:r>
            <w:r>
              <w:rPr>
                <w:rFonts w:hint="eastAsia" w:ascii="宋体" w:hAnsi="宋体"/>
                <w:color w:val="auto"/>
                <w:szCs w:val="21"/>
                <w:highlight w:val="none"/>
                <w:u w:val="single"/>
              </w:rPr>
              <w:t xml:space="preserve"> </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支票、汇票、本票或者金融机构、担保机构出具的保函原件提交给采购人或者采购代理机构，由采购人或者采购代理机构向</w:t>
            </w:r>
            <w:r>
              <w:rPr>
                <w:rFonts w:hint="eastAsia" w:ascii="宋体" w:hAnsi="宋体"/>
                <w:color w:val="auto"/>
                <w:szCs w:val="21"/>
                <w:highlight w:val="none"/>
                <w:lang w:eastAsia="zh-CN"/>
              </w:rPr>
              <w:t>投标人</w:t>
            </w:r>
            <w:r>
              <w:rPr>
                <w:rFonts w:hint="eastAsia" w:ascii="宋体" w:hAnsi="宋体"/>
                <w:color w:val="auto"/>
                <w:szCs w:val="21"/>
                <w:highlight w:val="none"/>
              </w:rPr>
              <w:t>出具回执（邮寄方式的除外），并妥善保管。</w:t>
            </w:r>
          </w:p>
          <w:p w14:paraId="3B747D48">
            <w:pPr>
              <w:keepNext w:val="0"/>
              <w:keepLines w:val="0"/>
              <w:pageBreakBefore w:val="0"/>
              <w:widowControl w:val="0"/>
              <w:kinsoku/>
              <w:wordWrap/>
              <w:overflowPunct/>
              <w:topLinePunct w:val="0"/>
              <w:bidi w:val="0"/>
              <w:snapToGrid w:val="0"/>
              <w:spacing w:line="340" w:lineRule="exact"/>
              <w:rPr>
                <w:rFonts w:hint="eastAsia" w:ascii="宋体" w:hAnsi="宋体" w:cs="宋体"/>
                <w:color w:val="auto"/>
                <w:szCs w:val="21"/>
                <w:highlight w:val="none"/>
              </w:rPr>
            </w:pPr>
            <w:r>
              <w:rPr>
                <w:rFonts w:hint="eastAsia" w:ascii="宋体" w:hAnsi="宋体" w:cs="宋体"/>
                <w:color w:val="auto"/>
                <w:szCs w:val="21"/>
                <w:highlight w:val="none"/>
              </w:rPr>
              <w:t>3.投标人为联合体的，可以由联合体中的一方或者多方共同交纳</w:t>
            </w:r>
            <w:r>
              <w:rPr>
                <w:rFonts w:hint="eastAsia" w:ascii="宋体" w:hAnsi="宋体" w:cs="宋体"/>
                <w:color w:val="auto"/>
                <w:szCs w:val="21"/>
                <w:highlight w:val="none"/>
                <w:lang w:eastAsia="zh-CN"/>
              </w:rPr>
              <w:t>投标保证金</w:t>
            </w:r>
            <w:r>
              <w:rPr>
                <w:rFonts w:hint="eastAsia" w:ascii="宋体" w:hAnsi="宋体" w:cs="宋体"/>
                <w:color w:val="auto"/>
                <w:szCs w:val="21"/>
                <w:highlight w:val="none"/>
              </w:rPr>
              <w:t>，其交纳的保证金对联合体各方均具有约束力。</w:t>
            </w:r>
          </w:p>
          <w:p w14:paraId="29F6964D">
            <w:pPr>
              <w:keepNext w:val="0"/>
              <w:keepLines w:val="0"/>
              <w:pageBreakBefore w:val="0"/>
              <w:widowControl w:val="0"/>
              <w:kinsoku/>
              <w:wordWrap/>
              <w:overflowPunct/>
              <w:topLinePunct w:val="0"/>
              <w:bidi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53575BCE">
            <w:pPr>
              <w:keepNext w:val="0"/>
              <w:keepLines w:val="0"/>
              <w:pageBreakBefore w:val="0"/>
              <w:widowControl w:val="0"/>
              <w:kinsoku/>
              <w:wordWrap/>
              <w:overflowPunct/>
              <w:topLinePunct w:val="0"/>
              <w:bidi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投标截止</w:t>
            </w:r>
            <w:r>
              <w:rPr>
                <w:rFonts w:hint="eastAsia" w:ascii="宋体" w:hAnsi="宋体" w:cs="宋体"/>
                <w:b/>
                <w:color w:val="auto"/>
                <w:szCs w:val="21"/>
                <w:highlight w:val="none"/>
              </w:rPr>
              <w:t>时间后提交的，或者不按规定交纳方式交纳的，或者未足额交纳的（包含保函额度不足的），视为无效</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w:t>
            </w:r>
          </w:p>
          <w:p w14:paraId="183DE53E">
            <w:pPr>
              <w:keepNext w:val="0"/>
              <w:keepLines w:val="0"/>
              <w:pageBreakBefore w:val="0"/>
              <w:widowControl w:val="0"/>
              <w:kinsoku/>
              <w:wordWrap/>
              <w:overflowPunct/>
              <w:topLinePunct w:val="0"/>
              <w:bidi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采用现钞方式或者从个人账户（自然人</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除外）转出的</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w:t>
            </w:r>
          </w:p>
          <w:p w14:paraId="39795FAE">
            <w:pPr>
              <w:keepNext w:val="0"/>
              <w:keepLines w:val="0"/>
              <w:pageBreakBefore w:val="0"/>
              <w:widowControl w:val="0"/>
              <w:kinsoku/>
              <w:wordWrap/>
              <w:overflowPunct/>
              <w:topLinePunct w:val="0"/>
              <w:bidi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w:t>
            </w:r>
          </w:p>
          <w:p w14:paraId="3B0BCF51">
            <w:pPr>
              <w:autoSpaceDE w:val="0"/>
              <w:autoSpaceDN w:val="0"/>
              <w:adjustRightInd w:val="0"/>
              <w:spacing w:line="400" w:lineRule="exact"/>
              <w:textAlignment w:val="bottom"/>
              <w:rPr>
                <w:rFonts w:hint="eastAsia" w:asciiTheme="majorEastAsia" w:hAnsiTheme="majorEastAsia" w:eastAsiaTheme="majorEastAsia"/>
                <w:color w:val="auto"/>
                <w:szCs w:val="21"/>
                <w:highlight w:val="none"/>
              </w:rPr>
            </w:pPr>
            <w:r>
              <w:rPr>
                <w:rFonts w:hint="eastAsia" w:ascii="宋体" w:hAnsi="宋体" w:cs="宋体"/>
                <w:b/>
                <w:color w:val="auto"/>
                <w:szCs w:val="21"/>
                <w:highlight w:val="none"/>
              </w:rPr>
              <w:t>（4）保函（包含电子保函）有效期低于</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有效期的，视为无效</w:t>
            </w:r>
            <w:r>
              <w:rPr>
                <w:rFonts w:hint="eastAsia" w:ascii="宋体" w:hAnsi="宋体" w:cs="宋体"/>
                <w:b/>
                <w:color w:val="auto"/>
                <w:szCs w:val="21"/>
                <w:highlight w:val="none"/>
                <w:lang w:eastAsia="zh-CN"/>
              </w:rPr>
              <w:t>投标保证金</w:t>
            </w:r>
            <w:r>
              <w:rPr>
                <w:rFonts w:hint="eastAsia" w:ascii="宋体" w:hAnsi="宋体" w:cs="宋体"/>
                <w:b/>
                <w:color w:val="auto"/>
                <w:szCs w:val="21"/>
                <w:highlight w:val="none"/>
              </w:rPr>
              <w:t>。</w:t>
            </w:r>
          </w:p>
        </w:tc>
      </w:tr>
      <w:tr w14:paraId="7414C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83C1B0E">
            <w:pPr>
              <w:adjustRightInd w:val="0"/>
              <w:spacing w:line="400" w:lineRule="exact"/>
              <w:jc w:val="center"/>
              <w:rPr>
                <w:rFonts w:asciiTheme="majorEastAsia" w:hAnsiTheme="majorEastAsia" w:eastAsiaTheme="majorEastAsia"/>
                <w:color w:val="auto"/>
                <w:szCs w:val="21"/>
                <w:highlight w:val="none"/>
              </w:rPr>
            </w:pPr>
            <w:bookmarkStart w:id="67" w:name="_19.2"/>
            <w:bookmarkEnd w:id="67"/>
            <w:r>
              <w:rPr>
                <w:rFonts w:hint="eastAsia" w:asciiTheme="majorEastAsia" w:hAnsiTheme="majorEastAsia" w:eastAsiaTheme="majorEastAsia"/>
                <w:color w:val="auto"/>
                <w:szCs w:val="21"/>
                <w:highlight w:val="none"/>
              </w:rPr>
              <w:t>20</w:t>
            </w:r>
          </w:p>
        </w:tc>
        <w:tc>
          <w:tcPr>
            <w:tcW w:w="8525" w:type="dxa"/>
            <w:tcBorders>
              <w:top w:val="single" w:color="auto" w:sz="4" w:space="0"/>
              <w:left w:val="single" w:color="auto" w:sz="4" w:space="0"/>
              <w:bottom w:val="single" w:color="auto" w:sz="4" w:space="0"/>
              <w:right w:val="single" w:color="auto" w:sz="4" w:space="0"/>
            </w:tcBorders>
            <w:vAlign w:val="center"/>
          </w:tcPr>
          <w:p w14:paraId="14E6C4B3">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hAnsi="MS Mincho" w:eastAsia="MS Mincho" w:cs="MS Mincho" w:asciiTheme="majorEastAsia"/>
                <w:color w:val="auto"/>
                <w:szCs w:val="21"/>
                <w:highlight w:val="none"/>
              </w:rPr>
              <w:t>☑</w:t>
            </w:r>
            <w:r>
              <w:rPr>
                <w:rFonts w:hint="eastAsia" w:asciiTheme="majorEastAsia" w:hAnsiTheme="majorEastAsia" w:eastAsiaTheme="majorEastAsia"/>
                <w:color w:val="auto"/>
                <w:szCs w:val="21"/>
                <w:highlight w:val="none"/>
              </w:rPr>
              <w:t>本项目不接受电子备份投标文件。</w:t>
            </w:r>
          </w:p>
        </w:tc>
      </w:tr>
      <w:tr w14:paraId="7CD20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040" w:type="dxa"/>
            <w:tcBorders>
              <w:top w:val="single" w:color="auto" w:sz="4" w:space="0"/>
              <w:left w:val="single" w:color="auto" w:sz="4" w:space="0"/>
              <w:bottom w:val="single" w:color="auto" w:sz="4" w:space="0"/>
              <w:right w:val="single" w:color="auto" w:sz="4" w:space="0"/>
            </w:tcBorders>
            <w:vAlign w:val="center"/>
          </w:tcPr>
          <w:p w14:paraId="5D2F16E9">
            <w:pPr>
              <w:adjustRightInd w:val="0"/>
              <w:spacing w:line="400" w:lineRule="exact"/>
              <w:jc w:val="center"/>
              <w:rPr>
                <w:rFonts w:asciiTheme="majorEastAsia" w:hAnsiTheme="majorEastAsia" w:eastAsiaTheme="majorEastAsia"/>
                <w:color w:val="auto"/>
                <w:szCs w:val="21"/>
                <w:highlight w:val="none"/>
              </w:rPr>
            </w:pPr>
            <w:bookmarkStart w:id="68" w:name="_21.1"/>
            <w:bookmarkEnd w:id="68"/>
            <w:r>
              <w:rPr>
                <w:rFonts w:hint="eastAsia" w:asciiTheme="majorEastAsia" w:hAnsiTheme="majorEastAsia" w:eastAsiaTheme="majorEastAsia"/>
                <w:color w:val="auto"/>
                <w:szCs w:val="21"/>
                <w:highlight w:val="none"/>
              </w:rPr>
              <w:t>21.1</w:t>
            </w:r>
          </w:p>
        </w:tc>
        <w:tc>
          <w:tcPr>
            <w:tcW w:w="8525" w:type="dxa"/>
            <w:tcBorders>
              <w:top w:val="single" w:color="auto" w:sz="4" w:space="0"/>
              <w:left w:val="single" w:color="auto" w:sz="4" w:space="0"/>
              <w:bottom w:val="single" w:color="auto" w:sz="4" w:space="0"/>
              <w:right w:val="single" w:color="auto" w:sz="4" w:space="0"/>
            </w:tcBorders>
            <w:vAlign w:val="center"/>
          </w:tcPr>
          <w:p w14:paraId="728EC4E1">
            <w:pPr>
              <w:adjustRightInd w:val="0"/>
              <w:spacing w:line="400" w:lineRule="exact"/>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1.投标文件提交截止时间：详见招标公告</w:t>
            </w:r>
          </w:p>
          <w:p w14:paraId="6A23DC94">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2.投标地点：详见招标公告</w:t>
            </w:r>
          </w:p>
        </w:tc>
      </w:tr>
      <w:tr w14:paraId="009B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0ABAE41">
            <w:pPr>
              <w:adjustRightInd w:val="0"/>
              <w:spacing w:line="400" w:lineRule="exact"/>
              <w:jc w:val="center"/>
              <w:rPr>
                <w:rFonts w:asciiTheme="majorEastAsia" w:hAnsiTheme="majorEastAsia" w:eastAsiaTheme="majorEastAsia"/>
                <w:color w:val="auto"/>
                <w:szCs w:val="21"/>
                <w:highlight w:val="none"/>
              </w:rPr>
            </w:pPr>
            <w:bookmarkStart w:id="69" w:name="_23"/>
            <w:bookmarkEnd w:id="69"/>
            <w:r>
              <w:rPr>
                <w:rFonts w:hint="eastAsia" w:asciiTheme="majorEastAsia" w:hAnsiTheme="majorEastAsia" w:eastAsiaTheme="majorEastAsia"/>
                <w:color w:val="auto"/>
                <w:szCs w:val="21"/>
                <w:highlight w:val="none"/>
              </w:rPr>
              <w:t>23</w:t>
            </w:r>
          </w:p>
        </w:tc>
        <w:tc>
          <w:tcPr>
            <w:tcW w:w="8525" w:type="dxa"/>
            <w:tcBorders>
              <w:top w:val="single" w:color="auto" w:sz="4" w:space="0"/>
              <w:left w:val="single" w:color="auto" w:sz="4" w:space="0"/>
              <w:bottom w:val="single" w:color="auto" w:sz="4" w:space="0"/>
              <w:right w:val="single" w:color="auto" w:sz="4" w:space="0"/>
            </w:tcBorders>
            <w:vAlign w:val="center"/>
          </w:tcPr>
          <w:p w14:paraId="7548B9AB">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1.开标时间：详见招标公告</w:t>
            </w:r>
          </w:p>
          <w:p w14:paraId="0207CEF5">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2.开标地点：详见招标公告</w:t>
            </w:r>
          </w:p>
        </w:tc>
      </w:tr>
      <w:tr w14:paraId="62113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10AE914">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24.3</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eastAsia="zh-CN"/>
              </w:rPr>
              <w:t>)</w:t>
            </w:r>
          </w:p>
        </w:tc>
        <w:tc>
          <w:tcPr>
            <w:tcW w:w="8525" w:type="dxa"/>
            <w:tcBorders>
              <w:top w:val="single" w:color="auto" w:sz="4" w:space="0"/>
              <w:left w:val="single" w:color="auto" w:sz="4" w:space="0"/>
              <w:bottom w:val="single" w:color="auto" w:sz="4" w:space="0"/>
              <w:right w:val="single" w:color="auto" w:sz="4" w:space="0"/>
            </w:tcBorders>
            <w:vAlign w:val="center"/>
          </w:tcPr>
          <w:p w14:paraId="7A9C87C3">
            <w:pPr>
              <w:adjustRightInd w:val="0"/>
              <w:spacing w:line="400" w:lineRule="exact"/>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电子投标文件解密时间：</w:t>
            </w:r>
            <w:r>
              <w:rPr>
                <w:rFonts w:hint="eastAsia" w:asciiTheme="majorEastAsia" w:hAnsiTheme="majorEastAsia" w:eastAsiaTheme="majorEastAsia"/>
                <w:color w:val="auto"/>
                <w:szCs w:val="21"/>
                <w:highlight w:val="none"/>
                <w:u w:val="single"/>
              </w:rPr>
              <w:t>30</w:t>
            </w:r>
            <w:r>
              <w:rPr>
                <w:rFonts w:hint="eastAsia" w:asciiTheme="majorEastAsia" w:hAnsiTheme="majorEastAsia" w:eastAsiaTheme="majorEastAsia"/>
                <w:color w:val="auto"/>
                <w:szCs w:val="21"/>
                <w:highlight w:val="none"/>
              </w:rPr>
              <w:t>分钟</w:t>
            </w:r>
          </w:p>
        </w:tc>
      </w:tr>
      <w:tr w14:paraId="7F1C5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9D11E29">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w:t>
            </w:r>
            <w:r>
              <w:rPr>
                <w:rFonts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eastAsia="zh-CN"/>
              </w:rPr>
              <w:t>(</w:t>
            </w: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lang w:eastAsia="zh-CN"/>
              </w:rPr>
              <w:t>)</w:t>
            </w:r>
          </w:p>
        </w:tc>
        <w:tc>
          <w:tcPr>
            <w:tcW w:w="8525" w:type="dxa"/>
            <w:tcBorders>
              <w:top w:val="single" w:color="auto" w:sz="4" w:space="0"/>
              <w:left w:val="single" w:color="auto" w:sz="4" w:space="0"/>
              <w:bottom w:val="single" w:color="auto" w:sz="4" w:space="0"/>
              <w:right w:val="single" w:color="auto" w:sz="4" w:space="0"/>
            </w:tcBorders>
            <w:vAlign w:val="center"/>
          </w:tcPr>
          <w:p w14:paraId="767EF225">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公布的内容：投标人名称、投标价格、</w:t>
            </w:r>
            <w:r>
              <w:rPr>
                <w:rFonts w:hint="eastAsia" w:asciiTheme="majorEastAsia" w:hAnsiTheme="majorEastAsia" w:eastAsiaTheme="majorEastAsia"/>
                <w:color w:val="auto"/>
                <w:szCs w:val="21"/>
                <w:highlight w:val="none"/>
                <w:u w:val="single"/>
              </w:rPr>
              <w:t>\</w:t>
            </w:r>
          </w:p>
        </w:tc>
      </w:tr>
      <w:tr w14:paraId="24901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7DD4FAFC">
            <w:pPr>
              <w:adjustRightInd w:val="0"/>
              <w:spacing w:line="400" w:lineRule="exact"/>
              <w:jc w:val="center"/>
              <w:rPr>
                <w:rFonts w:asciiTheme="majorEastAsia" w:hAnsiTheme="majorEastAsia" w:eastAsiaTheme="majorEastAsia"/>
                <w:color w:val="auto"/>
                <w:szCs w:val="21"/>
                <w:highlight w:val="none"/>
              </w:rPr>
            </w:pPr>
            <w:bookmarkStart w:id="70" w:name="_25.3"/>
            <w:bookmarkEnd w:id="70"/>
            <w:r>
              <w:rPr>
                <w:rFonts w:hint="eastAsia" w:asciiTheme="majorEastAsia" w:hAnsiTheme="majorEastAsia" w:eastAsiaTheme="majorEastAsia"/>
                <w:color w:val="auto"/>
                <w:szCs w:val="21"/>
                <w:highlight w:val="none"/>
              </w:rPr>
              <w:t>25.3</w:t>
            </w:r>
            <w:r>
              <w:rPr>
                <w:rFonts w:hint="eastAsia" w:asciiTheme="majorEastAsia" w:hAnsiTheme="majorEastAsia" w:eastAsiaTheme="majorEastAsia"/>
                <w:color w:val="auto"/>
                <w:szCs w:val="21"/>
                <w:highlight w:val="none"/>
                <w:lang w:eastAsia="zh-CN"/>
              </w:rPr>
              <w:t>(</w:t>
            </w: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lang w:eastAsia="zh-CN"/>
              </w:rPr>
              <w:t>)</w:t>
            </w:r>
          </w:p>
        </w:tc>
        <w:tc>
          <w:tcPr>
            <w:tcW w:w="8525" w:type="dxa"/>
            <w:tcBorders>
              <w:top w:val="single" w:color="auto" w:sz="4" w:space="0"/>
              <w:left w:val="single" w:color="auto" w:sz="4" w:space="0"/>
              <w:bottom w:val="single" w:color="auto" w:sz="4" w:space="0"/>
              <w:right w:val="single" w:color="auto" w:sz="4" w:space="0"/>
            </w:tcBorders>
            <w:vAlign w:val="center"/>
          </w:tcPr>
          <w:p w14:paraId="6EAD8783">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采购人或者采购代理机构在资格审查结束前，对投标人进行信用查询。</w:t>
            </w:r>
          </w:p>
          <w:p w14:paraId="12349112">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查询渠道：“信用中国”网站（www.creditchina.gov.cn） 、中国政府采购网（www.ccgp.gov.cn）。</w:t>
            </w:r>
          </w:p>
          <w:p w14:paraId="05AE2959">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信用查询截止时点：资格审查结束前</w:t>
            </w:r>
          </w:p>
          <w:p w14:paraId="0574EB97">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查询记录和证据留存方式：</w:t>
            </w:r>
            <w:r>
              <w:rPr>
                <w:rFonts w:hint="eastAsia" w:ascii="宋体" w:hAnsi="宋体" w:cs="宋体"/>
                <w:color w:val="auto"/>
                <w:kern w:val="0"/>
                <w:highlight w:val="none"/>
              </w:rPr>
              <w:t>作为评审资料打印留存</w:t>
            </w:r>
          </w:p>
          <w:p w14:paraId="717EB26E">
            <w:pPr>
              <w:adjustRightInd w:val="0"/>
              <w:spacing w:line="400" w:lineRule="exact"/>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D0EA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6D32513">
            <w:pPr>
              <w:adjustRightInd w:val="0"/>
              <w:spacing w:line="400" w:lineRule="exact"/>
              <w:jc w:val="center"/>
              <w:rPr>
                <w:rFonts w:asciiTheme="majorEastAsia" w:hAnsiTheme="majorEastAsia" w:eastAsiaTheme="majorEastAsia"/>
                <w:color w:val="auto"/>
                <w:szCs w:val="21"/>
                <w:highlight w:val="none"/>
              </w:rPr>
            </w:pPr>
            <w:bookmarkStart w:id="71" w:name="_26"/>
            <w:bookmarkEnd w:id="71"/>
            <w:r>
              <w:rPr>
                <w:rFonts w:hint="eastAsia" w:asciiTheme="majorEastAsia" w:hAnsiTheme="majorEastAsia" w:eastAsiaTheme="majorEastAsia"/>
                <w:color w:val="auto"/>
                <w:szCs w:val="21"/>
                <w:highlight w:val="none"/>
              </w:rPr>
              <w:t>26</w:t>
            </w:r>
            <w:r>
              <w:rPr>
                <w:rFonts w:asciiTheme="majorEastAsia" w:hAnsiTheme="majorEastAsia" w:eastAsiaTheme="majorEastAsia"/>
                <w:color w:val="auto"/>
                <w:szCs w:val="21"/>
                <w:highlight w:val="none"/>
              </w:rPr>
              <w:t>.1</w:t>
            </w:r>
          </w:p>
        </w:tc>
        <w:tc>
          <w:tcPr>
            <w:tcW w:w="8525" w:type="dxa"/>
            <w:tcBorders>
              <w:top w:val="single" w:color="auto" w:sz="4" w:space="0"/>
              <w:left w:val="single" w:color="auto" w:sz="4" w:space="0"/>
              <w:bottom w:val="single" w:color="auto" w:sz="4" w:space="0"/>
              <w:right w:val="single" w:color="auto" w:sz="4" w:space="0"/>
            </w:tcBorders>
            <w:vAlign w:val="center"/>
          </w:tcPr>
          <w:p w14:paraId="2D422192">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评标委员会的人数：</w:t>
            </w:r>
            <w:r>
              <w:rPr>
                <w:rFonts w:hint="eastAsia" w:asciiTheme="majorEastAsia" w:hAnsiTheme="majorEastAsia" w:eastAsiaTheme="majorEastAsia"/>
                <w:color w:val="auto"/>
                <w:szCs w:val="21"/>
                <w:highlight w:val="none"/>
                <w:u w:val="single"/>
              </w:rPr>
              <w:t xml:space="preserve">  5  </w:t>
            </w:r>
            <w:r>
              <w:rPr>
                <w:rFonts w:hint="eastAsia" w:asciiTheme="majorEastAsia" w:hAnsiTheme="majorEastAsia" w:eastAsiaTheme="majorEastAsia"/>
                <w:color w:val="auto"/>
                <w:szCs w:val="21"/>
                <w:highlight w:val="none"/>
              </w:rPr>
              <w:t>人</w:t>
            </w:r>
          </w:p>
        </w:tc>
      </w:tr>
      <w:tr w14:paraId="5CAF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15EDE43A">
            <w:pPr>
              <w:adjustRightInd w:val="0"/>
              <w:spacing w:line="400" w:lineRule="exact"/>
              <w:jc w:val="center"/>
              <w:rPr>
                <w:rFonts w:asciiTheme="majorEastAsia" w:hAnsiTheme="majorEastAsia" w:eastAsiaTheme="majorEastAsia"/>
                <w:color w:val="auto"/>
                <w:szCs w:val="21"/>
                <w:highlight w:val="none"/>
              </w:rPr>
            </w:pPr>
            <w:bookmarkStart w:id="72" w:name="_28.3"/>
            <w:bookmarkEnd w:id="72"/>
            <w:r>
              <w:rPr>
                <w:rFonts w:asciiTheme="majorEastAsia" w:hAnsiTheme="majorEastAsia" w:eastAsiaTheme="majorEastAsia"/>
                <w:color w:val="auto"/>
                <w:szCs w:val="21"/>
                <w:highlight w:val="none"/>
              </w:rPr>
              <w:t>29.1</w:t>
            </w:r>
          </w:p>
        </w:tc>
        <w:tc>
          <w:tcPr>
            <w:tcW w:w="8525" w:type="dxa"/>
            <w:tcBorders>
              <w:top w:val="single" w:color="auto" w:sz="4" w:space="0"/>
              <w:left w:val="single" w:color="auto" w:sz="4" w:space="0"/>
              <w:bottom w:val="single" w:color="auto" w:sz="4" w:space="0"/>
              <w:right w:val="single" w:color="auto" w:sz="4" w:space="0"/>
            </w:tcBorders>
            <w:vAlign w:val="center"/>
          </w:tcPr>
          <w:p w14:paraId="6259486E">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评标方法：</w:t>
            </w:r>
          </w:p>
          <w:p w14:paraId="163C891E">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hAnsi="MS Mincho" w:eastAsia="MS Mincho" w:cs="MS Mincho" w:asciiTheme="majorEastAsia"/>
                <w:color w:val="auto"/>
                <w:szCs w:val="21"/>
                <w:highlight w:val="none"/>
              </w:rPr>
              <w:t>☑</w:t>
            </w:r>
            <w:r>
              <w:rPr>
                <w:rFonts w:hint="eastAsia" w:asciiTheme="majorEastAsia" w:hAnsiTheme="majorEastAsia" w:eastAsiaTheme="majorEastAsia"/>
                <w:color w:val="auto"/>
                <w:szCs w:val="21"/>
                <w:highlight w:val="none"/>
              </w:rPr>
              <w:t>综合评分法</w:t>
            </w:r>
          </w:p>
          <w:p w14:paraId="2B64FF9E">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□最低评标价法</w:t>
            </w:r>
          </w:p>
        </w:tc>
      </w:tr>
      <w:tr w14:paraId="4EB03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0" w:type="dxa"/>
            <w:tcBorders>
              <w:top w:val="single" w:color="auto" w:sz="4" w:space="0"/>
              <w:left w:val="single" w:color="auto" w:sz="4" w:space="0"/>
              <w:bottom w:val="single" w:color="auto" w:sz="4" w:space="0"/>
              <w:right w:val="single" w:color="auto" w:sz="4" w:space="0"/>
            </w:tcBorders>
            <w:vAlign w:val="center"/>
          </w:tcPr>
          <w:p w14:paraId="459E2739">
            <w:pPr>
              <w:adjustRightInd w:val="0"/>
              <w:spacing w:line="400" w:lineRule="exact"/>
              <w:jc w:val="center"/>
              <w:rPr>
                <w:rFonts w:asciiTheme="majorEastAsia" w:hAnsiTheme="majorEastAsia" w:eastAsiaTheme="majorEastAsia"/>
                <w:color w:val="auto"/>
                <w:szCs w:val="21"/>
                <w:highlight w:val="none"/>
              </w:rPr>
            </w:pPr>
            <w:bookmarkStart w:id="73" w:name="_29.2.2（2）"/>
            <w:bookmarkEnd w:id="73"/>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9.2</w:t>
            </w:r>
          </w:p>
        </w:tc>
        <w:tc>
          <w:tcPr>
            <w:tcW w:w="8525" w:type="dxa"/>
            <w:tcBorders>
              <w:top w:val="single" w:color="auto" w:sz="4" w:space="0"/>
              <w:left w:val="single" w:color="auto" w:sz="4" w:space="0"/>
              <w:right w:val="single" w:color="auto" w:sz="4" w:space="0"/>
            </w:tcBorders>
            <w:vAlign w:val="center"/>
          </w:tcPr>
          <w:p w14:paraId="5F5386C7">
            <w:pPr>
              <w:adjustRightIn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商务要求</w:t>
            </w:r>
            <w:r>
              <w:rPr>
                <w:rFonts w:hint="eastAsia" w:asciiTheme="majorEastAsia" w:hAnsiTheme="majorEastAsia" w:eastAsiaTheme="majorEastAsia"/>
                <w:color w:val="auto"/>
                <w:szCs w:val="21"/>
                <w:highlight w:val="none"/>
              </w:rPr>
              <w:t>评审中允许负偏离的条款数为</w:t>
            </w:r>
            <w:r>
              <w:rPr>
                <w:rFonts w:hint="eastAsia" w:asciiTheme="majorEastAsia" w:hAnsiTheme="majorEastAsia" w:eastAsiaTheme="majorEastAsia"/>
                <w:color w:val="auto"/>
                <w:szCs w:val="21"/>
                <w:highlight w:val="none"/>
                <w:u w:val="single"/>
              </w:rPr>
              <w:t>0</w:t>
            </w:r>
            <w:r>
              <w:rPr>
                <w:rFonts w:hint="eastAsia" w:asciiTheme="majorEastAsia" w:hAnsiTheme="majorEastAsia" w:eastAsiaTheme="majorEastAsia"/>
                <w:color w:val="auto"/>
                <w:szCs w:val="21"/>
                <w:highlight w:val="none"/>
              </w:rPr>
              <w:t>项。</w:t>
            </w:r>
          </w:p>
          <w:p w14:paraId="22666EAA">
            <w:pPr>
              <w:adjustRightIn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技术要求</w:t>
            </w:r>
            <w:r>
              <w:rPr>
                <w:rFonts w:hint="eastAsia" w:asciiTheme="majorEastAsia" w:hAnsiTheme="majorEastAsia" w:eastAsiaTheme="majorEastAsia"/>
                <w:color w:val="auto"/>
                <w:szCs w:val="21"/>
                <w:highlight w:val="none"/>
              </w:rPr>
              <w:t>评审中允许负偏离的条款</w:t>
            </w:r>
            <w:r>
              <w:rPr>
                <w:rFonts w:hint="eastAsia" w:asciiTheme="majorEastAsia" w:hAnsiTheme="majorEastAsia" w:eastAsiaTheme="majorEastAsia"/>
                <w:color w:val="auto"/>
                <w:szCs w:val="21"/>
                <w:highlight w:val="none"/>
              </w:rPr>
              <w:t>数：</w:t>
            </w:r>
            <w:r>
              <w:rPr>
                <w:rFonts w:hint="eastAsia" w:asciiTheme="majorEastAsia" w:hAnsiTheme="majorEastAsia" w:eastAsiaTheme="majorEastAsia"/>
                <w:color w:val="auto"/>
                <w:szCs w:val="21"/>
                <w:highlight w:val="none"/>
                <w:lang w:val="en-US" w:eastAsia="zh-CN"/>
              </w:rPr>
              <w:t>24</w:t>
            </w:r>
            <w:r>
              <w:rPr>
                <w:rFonts w:hint="eastAsia" w:asciiTheme="majorEastAsia" w:hAnsiTheme="majorEastAsia" w:eastAsiaTheme="majorEastAsia"/>
                <w:color w:val="auto"/>
                <w:szCs w:val="21"/>
                <w:highlight w:val="none"/>
              </w:rPr>
              <w:t>项</w:t>
            </w:r>
            <w:r>
              <w:rPr>
                <w:rFonts w:hint="eastAsia" w:asciiTheme="majorEastAsia" w:hAnsiTheme="majorEastAsia" w:eastAsiaTheme="majorEastAsia"/>
                <w:color w:val="auto"/>
                <w:szCs w:val="21"/>
                <w:highlight w:val="none"/>
              </w:rPr>
              <w:t>。</w:t>
            </w:r>
          </w:p>
        </w:tc>
      </w:tr>
      <w:tr w14:paraId="58ED1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40" w:type="dxa"/>
            <w:tcBorders>
              <w:top w:val="single" w:color="auto" w:sz="4" w:space="0"/>
              <w:left w:val="single" w:color="auto" w:sz="4" w:space="0"/>
              <w:bottom w:val="single" w:color="auto" w:sz="4" w:space="0"/>
              <w:right w:val="single" w:color="auto" w:sz="4" w:space="0"/>
            </w:tcBorders>
            <w:vAlign w:val="center"/>
          </w:tcPr>
          <w:p w14:paraId="5977C19C">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9.3</w:t>
            </w:r>
          </w:p>
        </w:tc>
        <w:tc>
          <w:tcPr>
            <w:tcW w:w="8525" w:type="dxa"/>
            <w:tcBorders>
              <w:top w:val="single" w:color="auto" w:sz="4" w:space="0"/>
              <w:left w:val="single" w:color="auto" w:sz="4" w:space="0"/>
              <w:right w:val="single" w:color="auto" w:sz="4" w:space="0"/>
            </w:tcBorders>
            <w:vAlign w:val="center"/>
          </w:tcPr>
          <w:p w14:paraId="624B65D2">
            <w:pPr>
              <w:adjustRightInd w:val="0"/>
              <w:spacing w:line="40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中标候选人推荐数量</w:t>
            </w:r>
            <w:r>
              <w:rPr>
                <w:rFonts w:hint="eastAsia" w:asciiTheme="majorEastAsia" w:hAnsiTheme="majorEastAsia" w:eastAsiaTheme="majorEastAsia"/>
                <w:color w:val="auto"/>
                <w:szCs w:val="21"/>
                <w:highlight w:val="none"/>
              </w:rPr>
              <w:t>：</w:t>
            </w:r>
          </w:p>
          <w:p w14:paraId="018E1591">
            <w:pPr>
              <w:adjustRightIn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u w:val="single"/>
              </w:rPr>
              <w:t>\</w:t>
            </w:r>
            <w:r>
              <w:rPr>
                <w:rFonts w:asciiTheme="majorEastAsia" w:hAnsiTheme="majorEastAsia" w:eastAsiaTheme="majorEastAsia"/>
                <w:color w:val="auto"/>
                <w:szCs w:val="21"/>
                <w:highlight w:val="none"/>
              </w:rPr>
              <w:t>名</w:t>
            </w:r>
          </w:p>
          <w:p w14:paraId="42DDFAD9">
            <w:pPr>
              <w:adjustRightInd w:val="0"/>
              <w:spacing w:line="400" w:lineRule="exact"/>
              <w:rPr>
                <w:rFonts w:cs="宋体" w:asciiTheme="majorEastAsia" w:hAnsiTheme="majorEastAsia" w:eastAsiaTheme="majorEastAsia"/>
                <w:color w:val="auto"/>
                <w:szCs w:val="21"/>
                <w:highlight w:val="none"/>
                <w:u w:val="single"/>
              </w:rPr>
            </w:pPr>
            <w:r>
              <w:rPr>
                <w:rFonts w:hint="eastAsia" w:hAnsi="MS Mincho" w:eastAsia="MS Mincho" w:cs="MS Mincho" w:asciiTheme="majorEastAsia"/>
                <w:color w:val="auto"/>
                <w:szCs w:val="21"/>
                <w:highlight w:val="none"/>
              </w:rPr>
              <w:t>☑</w:t>
            </w:r>
            <w:r>
              <w:rPr>
                <w:rFonts w:hint="eastAsia" w:asciiTheme="majorEastAsia" w:hAnsiTheme="majorEastAsia" w:eastAsiaTheme="majorEastAsia"/>
                <w:color w:val="auto"/>
                <w:szCs w:val="21"/>
                <w:highlight w:val="none"/>
              </w:rPr>
              <w:t>根据[总得分由高到低（综合评分法）</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排列次序并全部推荐为中标候选人</w:t>
            </w:r>
          </w:p>
        </w:tc>
      </w:tr>
      <w:tr w14:paraId="4E506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1BED3097">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w:t>
            </w:r>
            <w:r>
              <w:rPr>
                <w:rFonts w:asciiTheme="majorEastAsia" w:hAnsiTheme="majorEastAsia" w:eastAsiaTheme="majorEastAsia"/>
                <w:color w:val="auto"/>
                <w:szCs w:val="21"/>
                <w:highlight w:val="none"/>
              </w:rPr>
              <w:t>.1</w:t>
            </w:r>
          </w:p>
        </w:tc>
        <w:tc>
          <w:tcPr>
            <w:tcW w:w="8525" w:type="dxa"/>
            <w:tcBorders>
              <w:top w:val="single" w:color="auto" w:sz="4" w:space="0"/>
              <w:left w:val="single" w:color="auto" w:sz="4" w:space="0"/>
              <w:bottom w:val="single" w:color="auto" w:sz="4" w:space="0"/>
              <w:right w:val="single" w:color="auto" w:sz="4" w:space="0"/>
            </w:tcBorders>
            <w:vAlign w:val="center"/>
          </w:tcPr>
          <w:p w14:paraId="756DE49F">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采用综合评分法的采购项目，采购人确定中标人时，出现中标候选人并列的情形，采购人按以下的方式确定中标人：</w:t>
            </w:r>
          </w:p>
          <w:p w14:paraId="13E8AAD0">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hAnsi="MS Mincho" w:eastAsia="MS Mincho" w:cs="MS Mincho" w:asciiTheme="majorEastAsia"/>
                <w:color w:val="auto"/>
                <w:szCs w:val="21"/>
                <w:highlight w:val="none"/>
              </w:rPr>
              <w:t>☑</w:t>
            </w:r>
            <w:r>
              <w:rPr>
                <w:rFonts w:hint="eastAsia" w:asciiTheme="majorEastAsia" w:hAnsiTheme="majorEastAsia" w:eastAsiaTheme="majorEastAsia"/>
                <w:color w:val="auto"/>
                <w:szCs w:val="21"/>
                <w:highlight w:val="none"/>
              </w:rPr>
              <w:t>依次按投标报价低的优先、技术分高的优先、</w:t>
            </w:r>
            <w:r>
              <w:rPr>
                <w:rFonts w:hint="eastAsia" w:cs="宋体" w:asciiTheme="majorEastAsia" w:hAnsiTheme="majorEastAsia" w:eastAsiaTheme="majorEastAsia"/>
                <w:bCs/>
                <w:color w:val="auto"/>
                <w:szCs w:val="21"/>
                <w:highlight w:val="none"/>
                <w:lang w:eastAsia="zh-CN"/>
              </w:rPr>
              <w:t>项目实施方案</w:t>
            </w:r>
            <w:r>
              <w:rPr>
                <w:rFonts w:hint="eastAsia" w:cs="宋体" w:asciiTheme="majorEastAsia" w:hAnsiTheme="majorEastAsia" w:eastAsiaTheme="majorEastAsia"/>
                <w:bCs/>
                <w:color w:val="auto"/>
                <w:szCs w:val="21"/>
                <w:highlight w:val="none"/>
              </w:rPr>
              <w:t>分</w:t>
            </w:r>
            <w:r>
              <w:rPr>
                <w:rFonts w:cs="宋体" w:asciiTheme="majorEastAsia" w:hAnsiTheme="majorEastAsia" w:eastAsiaTheme="majorEastAsia"/>
                <w:bCs/>
                <w:color w:val="auto"/>
                <w:szCs w:val="21"/>
                <w:highlight w:val="none"/>
              </w:rPr>
              <w:t>高的优先、</w:t>
            </w:r>
            <w:r>
              <w:rPr>
                <w:rFonts w:hint="eastAsia" w:asciiTheme="majorEastAsia" w:hAnsiTheme="majorEastAsia" w:eastAsiaTheme="majorEastAsia"/>
                <w:color w:val="auto"/>
                <w:szCs w:val="21"/>
                <w:highlight w:val="none"/>
              </w:rPr>
              <w:t>增值售后服务方案分高的优先、履约能力分高的优先、政策分高的优先，保修期长的优先、交货期短的优先、故障响应时间短的优先顺序推荐；</w:t>
            </w:r>
          </w:p>
          <w:p w14:paraId="5FEDBB90">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□随机抽取；</w:t>
            </w:r>
          </w:p>
          <w:p w14:paraId="3E416086">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p w14:paraId="6D20CD05">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采用最低评标价法的采购项目，采购人确定中标人时，出现中标候选人并列的情形，采购人按以下的方式确定中标人：</w:t>
            </w:r>
          </w:p>
          <w:p w14:paraId="1E661894">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□依次按投标报价低的优先、节能及环保产品累计金额高的优先、带“</w:t>
            </w:r>
            <w:r>
              <w:rPr>
                <w:rFonts w:hint="eastAsia" w:ascii="宋体" w:hAnsi="宋体" w:cs="宋体"/>
                <w:color w:val="auto"/>
                <w:kern w:val="0"/>
                <w:szCs w:val="21"/>
                <w:highlight w:val="none"/>
              </w:rPr>
              <w:t>▲</w:t>
            </w:r>
            <w:r>
              <w:rPr>
                <w:rFonts w:hint="eastAsia" w:asciiTheme="majorEastAsia" w:hAnsiTheme="majorEastAsia" w:eastAsiaTheme="majorEastAsia"/>
                <w:color w:val="auto"/>
                <w:szCs w:val="21"/>
                <w:highlight w:val="none"/>
              </w:rPr>
              <w:t>”的实质性要求正偏离项数多的优先、均无正偏离或者正偏离项数一致时负偏离项数少的优先、保修期长优先、交货期短优先、故障响应时间短优先的顺序确定。</w:t>
            </w:r>
          </w:p>
          <w:p w14:paraId="4DC99EA3">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□随机抽取；</w:t>
            </w:r>
          </w:p>
          <w:p w14:paraId="4AD7A7E2">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r>
      <w:tr w14:paraId="36011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0" w:type="dxa"/>
            <w:tcBorders>
              <w:top w:val="single" w:color="auto" w:sz="4" w:space="0"/>
              <w:left w:val="single" w:color="auto" w:sz="4" w:space="0"/>
              <w:bottom w:val="single" w:color="auto" w:sz="4" w:space="0"/>
              <w:right w:val="single" w:color="auto" w:sz="4" w:space="0"/>
            </w:tcBorders>
            <w:vAlign w:val="center"/>
          </w:tcPr>
          <w:p w14:paraId="7E663868">
            <w:pPr>
              <w:adjustRightInd w:val="0"/>
              <w:spacing w:line="400" w:lineRule="exact"/>
              <w:jc w:val="center"/>
              <w:rPr>
                <w:rFonts w:asciiTheme="majorEastAsia" w:hAnsiTheme="majorEastAsia" w:eastAsiaTheme="majorEastAsia"/>
                <w:color w:val="auto"/>
                <w:szCs w:val="21"/>
                <w:highlight w:val="none"/>
              </w:rPr>
            </w:pPr>
            <w:bookmarkStart w:id="74" w:name="_39.1"/>
            <w:bookmarkEnd w:id="74"/>
            <w:r>
              <w:rPr>
                <w:rFonts w:hint="eastAsia" w:asciiTheme="majorEastAsia" w:hAnsiTheme="majorEastAsia" w:eastAsiaTheme="majorEastAsia"/>
                <w:color w:val="auto"/>
                <w:szCs w:val="21"/>
                <w:highlight w:val="none"/>
              </w:rPr>
              <w:t>35</w:t>
            </w:r>
            <w:r>
              <w:rPr>
                <w:rFonts w:asciiTheme="majorEastAsia" w:hAnsiTheme="majorEastAsia" w:eastAsiaTheme="majorEastAsia"/>
                <w:color w:val="auto"/>
                <w:szCs w:val="21"/>
                <w:highlight w:val="none"/>
              </w:rPr>
              <w:t>.1</w:t>
            </w:r>
          </w:p>
        </w:tc>
        <w:tc>
          <w:tcPr>
            <w:tcW w:w="8525" w:type="dxa"/>
            <w:tcBorders>
              <w:top w:val="single" w:color="auto" w:sz="4" w:space="0"/>
              <w:left w:val="single" w:color="auto" w:sz="4" w:space="0"/>
              <w:bottom w:val="single" w:color="auto" w:sz="4" w:space="0"/>
              <w:right w:val="single" w:color="auto" w:sz="4" w:space="0"/>
            </w:tcBorders>
            <w:vAlign w:val="center"/>
          </w:tcPr>
          <w:p w14:paraId="328EEEE2">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□本项目不收取履约保证金。</w:t>
            </w:r>
          </w:p>
          <w:p w14:paraId="306F2CBE">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hAnsi="MS Mincho" w:eastAsia="MS Mincho" w:cs="MS Mincho" w:asciiTheme="majorEastAsia"/>
                <w:color w:val="auto"/>
                <w:szCs w:val="21"/>
                <w:highlight w:val="none"/>
              </w:rPr>
              <w:t>☑</w:t>
            </w:r>
            <w:r>
              <w:rPr>
                <w:rFonts w:hint="eastAsia" w:asciiTheme="majorEastAsia" w:hAnsiTheme="majorEastAsia" w:eastAsiaTheme="majorEastAsia"/>
                <w:color w:val="auto"/>
                <w:szCs w:val="21"/>
                <w:highlight w:val="none"/>
              </w:rPr>
              <w:t>本项目收取履约保证金，具体规定如下：</w:t>
            </w:r>
          </w:p>
          <w:p w14:paraId="691BAA7F">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金额的5%收取（如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为中小微型企业的，按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金额的2%收取）。</w:t>
            </w:r>
          </w:p>
          <w:p w14:paraId="335749B5">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履约保证金提交方式：银行转账、支票、汇票、本票或者金融机构、担保机构出具的保函（包含电子保函）等非现金方式。</w:t>
            </w:r>
          </w:p>
          <w:p w14:paraId="2E28ED51">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履约保证金缴纳期限：</w:t>
            </w:r>
            <w:r>
              <w:rPr>
                <w:rFonts w:hint="eastAsia" w:ascii="宋体" w:hAnsi="宋体"/>
                <w:color w:val="auto"/>
                <w:highlight w:val="none"/>
              </w:rPr>
              <w:t>自</w:t>
            </w:r>
            <w:r>
              <w:rPr>
                <w:rFonts w:hint="eastAsia" w:ascii="宋体" w:hAnsi="宋体"/>
                <w:color w:val="auto"/>
                <w:highlight w:val="none"/>
                <w:lang w:eastAsia="zh-CN"/>
              </w:rPr>
              <w:t>中标</w:t>
            </w:r>
            <w:r>
              <w:rPr>
                <w:rFonts w:hint="eastAsia" w:ascii="宋体" w:hAnsi="宋体"/>
                <w:color w:val="auto"/>
                <w:highlight w:val="none"/>
              </w:rPr>
              <w:t>通知书发出之日起</w:t>
            </w:r>
            <w:r>
              <w:rPr>
                <w:rFonts w:hint="eastAsia" w:ascii="宋体" w:hAnsi="宋体"/>
                <w:color w:val="auto"/>
                <w:highlight w:val="none"/>
                <w:lang w:val="en-US" w:eastAsia="zh-CN"/>
              </w:rPr>
              <w:t>10个工作</w:t>
            </w:r>
            <w:r>
              <w:rPr>
                <w:rFonts w:hint="eastAsia" w:ascii="宋体" w:hAnsi="宋体"/>
                <w:color w:val="auto"/>
                <w:highlight w:val="none"/>
              </w:rPr>
              <w:t>日内</w:t>
            </w:r>
            <w:r>
              <w:rPr>
                <w:rFonts w:hint="eastAsia" w:ascii="宋体" w:hAnsi="宋体" w:cs="宋体"/>
                <w:color w:val="auto"/>
                <w:szCs w:val="21"/>
                <w:highlight w:val="none"/>
                <w:lang w:eastAsia="zh-CN"/>
              </w:rPr>
              <w:t>（</w:t>
            </w:r>
            <w:r>
              <w:rPr>
                <w:rFonts w:hint="eastAsia" w:ascii="宋体" w:hAnsi="宋体" w:cs="宋体"/>
                <w:color w:val="auto"/>
                <w:szCs w:val="21"/>
                <w:highlight w:val="none"/>
              </w:rPr>
              <w:t>但必须在签订合同前</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752E2FA">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3E82403B">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履行完合同约定</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权利义务事项且</w:t>
            </w:r>
            <w:r>
              <w:rPr>
                <w:rFonts w:hint="eastAsia" w:ascii="宋体" w:hAnsi="宋体" w:cs="宋体"/>
                <w:color w:val="auto"/>
                <w:szCs w:val="21"/>
                <w:highlight w:val="none"/>
                <w:lang w:eastAsia="zh-CN"/>
              </w:rPr>
              <w:t>无保修争议</w:t>
            </w:r>
            <w:r>
              <w:rPr>
                <w:rFonts w:hint="eastAsia" w:ascii="宋体" w:hAnsi="宋体" w:cs="宋体"/>
                <w:color w:val="auto"/>
                <w:szCs w:val="21"/>
                <w:highlight w:val="none"/>
              </w:rPr>
              <w:t>无违约情况，凭《广西壮族自治区政府采购项目合同验收书》（详见桂财采〔2015〕22号） 和履约保证金交纳凭证向采购人申请办理退还手续，采购人不得额外要求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提交其他证明材料，并应当自收到退还资料之日起5个工作日内退还其履约保证金（无息）。如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不按双方签订的合同规定履约，则没收其全部履约保证金，履约保证金不足以赔偿损失的，按实际损失赔偿。</w:t>
            </w:r>
          </w:p>
          <w:p w14:paraId="2273B9AD">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（2）在履约保证金退还日期前，若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的开户名称、开户银行、账号有变动的，请以书面形式通知履约保证金收取单位，否则由此产生的后果由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自负。</w:t>
            </w:r>
          </w:p>
          <w:p w14:paraId="5BE11042">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履约保证金指定账户：</w:t>
            </w:r>
          </w:p>
          <w:p w14:paraId="3AC5330D">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开户名称：桂林电子科技大学</w:t>
            </w:r>
          </w:p>
          <w:p w14:paraId="47EBF247">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开户银行：桂林市工行屏风支行</w:t>
            </w:r>
          </w:p>
          <w:p w14:paraId="79D393D4">
            <w:pPr>
              <w:keepNext w:val="0"/>
              <w:keepLines w:val="0"/>
              <w:pageBreakBefore w:val="0"/>
              <w:widowControl w:val="0"/>
              <w:kinsoku/>
              <w:wordWrap/>
              <w:overflowPunct/>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银行账号：2103 2152 0924 9017 694</w:t>
            </w:r>
          </w:p>
          <w:p w14:paraId="3CDC5F2D">
            <w:pPr>
              <w:keepNext w:val="0"/>
              <w:keepLines w:val="0"/>
              <w:pageBreakBefore w:val="0"/>
              <w:widowControl w:val="0"/>
              <w:kinsoku/>
              <w:wordWrap/>
              <w:overflowPunct/>
              <w:topLinePunct w:val="0"/>
              <w:bidi w:val="0"/>
              <w:spacing w:line="340" w:lineRule="exact"/>
              <w:contextualSpacing/>
              <w:rPr>
                <w:rFonts w:ascii="宋体" w:hAnsi="宋体" w:cs="宋体"/>
                <w:b/>
                <w:color w:val="auto"/>
                <w:szCs w:val="21"/>
                <w:highlight w:val="none"/>
              </w:rPr>
            </w:pPr>
            <w:r>
              <w:rPr>
                <w:rFonts w:hint="eastAsia" w:ascii="宋体" w:hAnsi="宋体" w:cs="宋体"/>
                <w:b/>
                <w:color w:val="auto"/>
                <w:szCs w:val="21"/>
                <w:highlight w:val="none"/>
              </w:rPr>
              <w:t>注：</w:t>
            </w:r>
          </w:p>
          <w:p w14:paraId="264B7448">
            <w:pPr>
              <w:keepNext w:val="0"/>
              <w:keepLines w:val="0"/>
              <w:pageBreakBefore w:val="0"/>
              <w:widowControl w:val="0"/>
              <w:kinsoku/>
              <w:wordWrap/>
              <w:overflowPunct/>
              <w:topLinePunct w:val="0"/>
              <w:bidi w:val="0"/>
              <w:spacing w:line="340" w:lineRule="exact"/>
              <w:contextualSpacing/>
              <w:rPr>
                <w:rFonts w:ascii="宋体" w:hAnsi="宋体"/>
                <w:b/>
                <w:color w:val="auto"/>
                <w:szCs w:val="21"/>
                <w:highlight w:val="none"/>
              </w:rPr>
            </w:pPr>
            <w:r>
              <w:rPr>
                <w:rFonts w:hint="eastAsia" w:ascii="宋体" w:hAnsi="宋体"/>
                <w:b/>
                <w:color w:val="auto"/>
                <w:szCs w:val="21"/>
                <w:highlight w:val="none"/>
              </w:rPr>
              <w:t>（1）履约保证金不足额缴纳的（包含保函额度不足的），或者不按规定提交方式提交的，或者</w:t>
            </w:r>
            <w:r>
              <w:rPr>
                <w:rFonts w:ascii="宋体" w:hAnsi="宋体"/>
                <w:b/>
                <w:color w:val="auto"/>
                <w:szCs w:val="21"/>
                <w:highlight w:val="none"/>
              </w:rPr>
              <w:t>未在规定</w:t>
            </w:r>
            <w:r>
              <w:rPr>
                <w:rFonts w:hint="eastAsia" w:ascii="宋体" w:hAnsi="宋体"/>
                <w:b/>
                <w:color w:val="auto"/>
                <w:szCs w:val="21"/>
                <w:highlight w:val="none"/>
              </w:rPr>
              <w:t>缴纳期限缴纳</w:t>
            </w:r>
            <w:r>
              <w:rPr>
                <w:rFonts w:ascii="宋体" w:hAnsi="宋体"/>
                <w:b/>
                <w:color w:val="auto"/>
                <w:szCs w:val="21"/>
                <w:highlight w:val="none"/>
              </w:rPr>
              <w:t>的，</w:t>
            </w:r>
            <w:r>
              <w:rPr>
                <w:rFonts w:hint="eastAsia" w:ascii="宋体" w:hAnsi="宋体"/>
                <w:b/>
                <w:color w:val="auto"/>
                <w:szCs w:val="21"/>
                <w:highlight w:val="none"/>
              </w:rPr>
              <w:t>或者保函有效期低于合同履行期限（即合同中规定的当事人履行自己的义务，如交付标的物、价款或者报酬，履行劳务、完成工作的时间界限）的，不予签订合同。</w:t>
            </w:r>
          </w:p>
          <w:p w14:paraId="0019A34A">
            <w:pPr>
              <w:adjustRightInd w:val="0"/>
              <w:spacing w:line="400" w:lineRule="exact"/>
              <w:jc w:val="left"/>
              <w:rPr>
                <w:rFonts w:cs="宋体" w:asciiTheme="majorEastAsia" w:hAnsiTheme="majorEastAsia" w:eastAsiaTheme="majorEastAsia"/>
                <w:color w:val="auto"/>
                <w:kern w:val="0"/>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如为联合体时，由联合体任意一方按规定提交的履约保证金，视为有效履约保证金。</w:t>
            </w:r>
          </w:p>
        </w:tc>
      </w:tr>
      <w:tr w14:paraId="38E9D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3F5C3AC">
            <w:pPr>
              <w:adjustRightInd w:val="0"/>
              <w:spacing w:line="400" w:lineRule="exact"/>
              <w:jc w:val="center"/>
              <w:rPr>
                <w:rFonts w:asciiTheme="majorEastAsia" w:hAnsiTheme="majorEastAsia" w:eastAsiaTheme="majorEastAsia"/>
                <w:color w:val="auto"/>
                <w:szCs w:val="21"/>
                <w:highlight w:val="none"/>
              </w:rPr>
            </w:pPr>
            <w:bookmarkStart w:id="75" w:name="_40.1"/>
            <w:bookmarkEnd w:id="75"/>
            <w:r>
              <w:rPr>
                <w:rFonts w:hint="eastAsia" w:asciiTheme="majorEastAsia" w:hAnsiTheme="majorEastAsia" w:eastAsiaTheme="majorEastAsia"/>
                <w:color w:val="auto"/>
                <w:szCs w:val="21"/>
                <w:highlight w:val="none"/>
              </w:rPr>
              <w:t>36.1</w:t>
            </w:r>
          </w:p>
        </w:tc>
        <w:tc>
          <w:tcPr>
            <w:tcW w:w="8525" w:type="dxa"/>
            <w:tcBorders>
              <w:top w:val="single" w:color="auto" w:sz="4" w:space="0"/>
              <w:left w:val="single" w:color="auto" w:sz="4" w:space="0"/>
              <w:bottom w:val="single" w:color="auto" w:sz="4" w:space="0"/>
              <w:right w:val="single" w:color="auto" w:sz="4" w:space="0"/>
            </w:tcBorders>
            <w:vAlign w:val="center"/>
          </w:tcPr>
          <w:p w14:paraId="6660960B">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签订合同携带的证明材料： </w:t>
            </w:r>
          </w:p>
          <w:p w14:paraId="226907CD">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委托代理人负责签订合同的，须携带授权委托书及委托代理人身份证原件等其他资格证件。</w:t>
            </w:r>
          </w:p>
          <w:p w14:paraId="325D1B37">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法定代表人负责签订合同的，须携带法定代表人</w:t>
            </w:r>
            <w:r>
              <w:rPr>
                <w:rFonts w:asciiTheme="majorEastAsia" w:hAnsiTheme="majorEastAsia" w:eastAsiaTheme="majorEastAsia"/>
                <w:color w:val="auto"/>
                <w:szCs w:val="21"/>
                <w:highlight w:val="none"/>
              </w:rPr>
              <w:t>身份证明原件</w:t>
            </w:r>
            <w:r>
              <w:rPr>
                <w:rFonts w:hint="eastAsia" w:asciiTheme="majorEastAsia" w:hAnsiTheme="majorEastAsia" w:eastAsiaTheme="majorEastAsia"/>
                <w:color w:val="auto"/>
                <w:szCs w:val="21"/>
                <w:highlight w:val="none"/>
              </w:rPr>
              <w:t>及</w:t>
            </w:r>
            <w:r>
              <w:rPr>
                <w:rFonts w:asciiTheme="majorEastAsia" w:hAnsiTheme="majorEastAsia" w:eastAsiaTheme="majorEastAsia"/>
                <w:color w:val="auto"/>
                <w:szCs w:val="21"/>
                <w:highlight w:val="none"/>
              </w:rPr>
              <w:t>身份证原件</w:t>
            </w:r>
            <w:r>
              <w:rPr>
                <w:rFonts w:hint="eastAsia" w:asciiTheme="majorEastAsia" w:hAnsiTheme="majorEastAsia" w:eastAsiaTheme="majorEastAsia"/>
                <w:color w:val="auto"/>
                <w:szCs w:val="21"/>
                <w:highlight w:val="none"/>
              </w:rPr>
              <w:t>等其他证明材料。</w:t>
            </w:r>
          </w:p>
        </w:tc>
      </w:tr>
      <w:tr w14:paraId="4306E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7E910BBF">
            <w:pPr>
              <w:adjustRightIn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8.2</w:t>
            </w:r>
          </w:p>
        </w:tc>
        <w:tc>
          <w:tcPr>
            <w:tcW w:w="8525" w:type="dxa"/>
            <w:tcBorders>
              <w:top w:val="single" w:color="auto" w:sz="4" w:space="0"/>
              <w:left w:val="single" w:color="auto" w:sz="4" w:space="0"/>
              <w:bottom w:val="single" w:color="auto" w:sz="4" w:space="0"/>
              <w:right w:val="single" w:color="auto" w:sz="4" w:space="0"/>
            </w:tcBorders>
            <w:vAlign w:val="center"/>
          </w:tcPr>
          <w:p w14:paraId="1D7C887D">
            <w:pPr>
              <w:autoSpaceDE w:val="0"/>
              <w:autoSpaceDN w:val="0"/>
              <w:adjustRightInd w:val="0"/>
              <w:spacing w:line="400" w:lineRule="exact"/>
              <w:textAlignment w:val="bottom"/>
              <w:rPr>
                <w:rFonts w:hint="eastAsia" w:cs="Times New Roman"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接收质疑函</w:t>
            </w:r>
            <w:r>
              <w:rPr>
                <w:rFonts w:hint="eastAsia" w:cs="Times New Roman" w:asciiTheme="majorEastAsia" w:hAnsiTheme="majorEastAsia" w:eastAsiaTheme="majorEastAsia"/>
                <w:color w:val="auto"/>
                <w:szCs w:val="21"/>
                <w:highlight w:val="none"/>
              </w:rPr>
              <w:t>方式：以书面形式</w:t>
            </w:r>
          </w:p>
          <w:p w14:paraId="4D8CDEAE">
            <w:pPr>
              <w:autoSpaceDE w:val="0"/>
              <w:autoSpaceDN w:val="0"/>
              <w:adjustRightInd w:val="0"/>
              <w:spacing w:line="400" w:lineRule="exact"/>
              <w:textAlignment w:val="bottom"/>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质疑联系部门及联系方式：云之龙咨询集团有限公司桂林分公司；联系人：李贞；联系电话：0773-2887388、2887399；通讯地址：广西壮族自治区桂林市临桂区西城北路2号耀辉•美好家园2幢12层1号房。</w:t>
            </w:r>
          </w:p>
          <w:p w14:paraId="304786B0">
            <w:pPr>
              <w:autoSpaceDE w:val="0"/>
              <w:autoSpaceDN w:val="0"/>
              <w:adjustRightInd w:val="0"/>
              <w:spacing w:line="400" w:lineRule="exact"/>
              <w:textAlignment w:val="bottom"/>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业务时间：工作日每天上午</w:t>
            </w:r>
            <w:r>
              <w:rPr>
                <w:rFonts w:cs="宋体" w:asciiTheme="majorEastAsia" w:hAnsiTheme="majorEastAsia" w:eastAsiaTheme="majorEastAsia"/>
                <w:color w:val="auto"/>
                <w:szCs w:val="21"/>
                <w:highlight w:val="none"/>
              </w:rPr>
              <w:t>8</w:t>
            </w:r>
            <w:r>
              <w:rPr>
                <w:rFonts w:hint="eastAsia" w:cs="宋体" w:asciiTheme="majorEastAsia" w:hAnsiTheme="majorEastAsia" w:eastAsiaTheme="majorEastAsia"/>
                <w:color w:val="auto"/>
                <w:szCs w:val="21"/>
                <w:highlight w:val="none"/>
              </w:rPr>
              <w:t>时</w:t>
            </w:r>
            <w:r>
              <w:rPr>
                <w:rFonts w:cs="宋体" w:asciiTheme="majorEastAsia" w:hAnsiTheme="majorEastAsia" w:eastAsiaTheme="majorEastAsia"/>
                <w:color w:val="auto"/>
                <w:szCs w:val="21"/>
                <w:highlight w:val="none"/>
              </w:rPr>
              <w:t>00</w:t>
            </w:r>
            <w:r>
              <w:rPr>
                <w:rFonts w:hint="eastAsia" w:cs="宋体" w:asciiTheme="majorEastAsia" w:hAnsiTheme="majorEastAsia" w:eastAsiaTheme="majorEastAsia"/>
                <w:color w:val="auto"/>
                <w:szCs w:val="21"/>
                <w:highlight w:val="none"/>
              </w:rPr>
              <w:t>分到</w:t>
            </w:r>
            <w:r>
              <w:rPr>
                <w:rFonts w:cs="宋体" w:asciiTheme="majorEastAsia" w:hAnsiTheme="majorEastAsia" w:eastAsiaTheme="majorEastAsia"/>
                <w:color w:val="auto"/>
                <w:szCs w:val="21"/>
                <w:highlight w:val="none"/>
              </w:rPr>
              <w:t>12</w:t>
            </w:r>
            <w:r>
              <w:rPr>
                <w:rFonts w:hint="eastAsia" w:cs="宋体" w:asciiTheme="majorEastAsia" w:hAnsiTheme="majorEastAsia" w:eastAsiaTheme="majorEastAsia"/>
                <w:color w:val="auto"/>
                <w:szCs w:val="21"/>
                <w:highlight w:val="none"/>
              </w:rPr>
              <w:t>时</w:t>
            </w:r>
            <w:r>
              <w:rPr>
                <w:rFonts w:cs="宋体" w:asciiTheme="majorEastAsia" w:hAnsiTheme="majorEastAsia" w:eastAsiaTheme="majorEastAsia"/>
                <w:color w:val="auto"/>
                <w:szCs w:val="21"/>
                <w:highlight w:val="none"/>
              </w:rPr>
              <w:t>00</w:t>
            </w:r>
            <w:r>
              <w:rPr>
                <w:rFonts w:hint="eastAsia" w:cs="宋体" w:asciiTheme="majorEastAsia" w:hAnsiTheme="majorEastAsia" w:eastAsiaTheme="majorEastAsia"/>
                <w:color w:val="auto"/>
                <w:szCs w:val="21"/>
                <w:highlight w:val="none"/>
              </w:rPr>
              <w:t>分，下午</w:t>
            </w:r>
            <w:r>
              <w:rPr>
                <w:rFonts w:cs="宋体" w:asciiTheme="majorEastAsia" w:hAnsiTheme="majorEastAsia" w:eastAsiaTheme="majorEastAsia"/>
                <w:color w:val="auto"/>
                <w:szCs w:val="21"/>
                <w:highlight w:val="none"/>
              </w:rPr>
              <w:t>3</w:t>
            </w:r>
            <w:r>
              <w:rPr>
                <w:rFonts w:hint="eastAsia" w:cs="宋体" w:asciiTheme="majorEastAsia" w:hAnsiTheme="majorEastAsia" w:eastAsiaTheme="majorEastAsia"/>
                <w:color w:val="auto"/>
                <w:szCs w:val="21"/>
                <w:highlight w:val="none"/>
              </w:rPr>
              <w:t>时</w:t>
            </w:r>
            <w:r>
              <w:rPr>
                <w:rFonts w:cs="宋体" w:asciiTheme="majorEastAsia" w:hAnsiTheme="majorEastAsia" w:eastAsiaTheme="majorEastAsia"/>
                <w:color w:val="auto"/>
                <w:szCs w:val="21"/>
                <w:highlight w:val="none"/>
              </w:rPr>
              <w:t>00</w:t>
            </w:r>
            <w:r>
              <w:rPr>
                <w:rFonts w:hint="eastAsia" w:cs="宋体" w:asciiTheme="majorEastAsia" w:hAnsiTheme="majorEastAsia" w:eastAsiaTheme="majorEastAsia"/>
                <w:color w:val="auto"/>
                <w:szCs w:val="21"/>
                <w:highlight w:val="none"/>
              </w:rPr>
              <w:t>分到</w:t>
            </w:r>
            <w:r>
              <w:rPr>
                <w:rFonts w:cs="宋体" w:asciiTheme="majorEastAsia" w:hAnsiTheme="majorEastAsia" w:eastAsiaTheme="majorEastAsia"/>
                <w:color w:val="auto"/>
                <w:szCs w:val="21"/>
                <w:highlight w:val="none"/>
              </w:rPr>
              <w:t>6</w:t>
            </w:r>
            <w:r>
              <w:rPr>
                <w:rFonts w:hint="eastAsia" w:cs="宋体" w:asciiTheme="majorEastAsia" w:hAnsiTheme="majorEastAsia" w:eastAsiaTheme="majorEastAsia"/>
                <w:color w:val="auto"/>
                <w:szCs w:val="21"/>
                <w:highlight w:val="none"/>
              </w:rPr>
              <w:t>时</w:t>
            </w:r>
            <w:r>
              <w:rPr>
                <w:rFonts w:cs="宋体" w:asciiTheme="majorEastAsia" w:hAnsiTheme="majorEastAsia" w:eastAsiaTheme="majorEastAsia"/>
                <w:color w:val="auto"/>
                <w:szCs w:val="21"/>
                <w:highlight w:val="none"/>
              </w:rPr>
              <w:t>00</w:t>
            </w:r>
            <w:r>
              <w:rPr>
                <w:rFonts w:hint="eastAsia" w:cs="宋体" w:asciiTheme="majorEastAsia" w:hAnsiTheme="majorEastAsia" w:eastAsiaTheme="majorEastAsia"/>
                <w:color w:val="auto"/>
                <w:szCs w:val="21"/>
                <w:highlight w:val="none"/>
              </w:rPr>
              <w:t>分。</w:t>
            </w:r>
          </w:p>
        </w:tc>
      </w:tr>
      <w:tr w14:paraId="6C485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79E85B1E">
            <w:pPr>
              <w:adjustRightInd w:val="0"/>
              <w:spacing w:line="400" w:lineRule="exact"/>
              <w:jc w:val="center"/>
              <w:rPr>
                <w:rFonts w:asciiTheme="majorEastAsia" w:hAnsiTheme="majorEastAsia" w:eastAsiaTheme="majorEastAsia"/>
                <w:color w:val="auto"/>
                <w:szCs w:val="21"/>
                <w:highlight w:val="none"/>
              </w:rPr>
            </w:pPr>
            <w:bookmarkStart w:id="76" w:name="_42"/>
            <w:bookmarkEnd w:id="76"/>
            <w:bookmarkStart w:id="77" w:name="_41"/>
            <w:bookmarkEnd w:id="77"/>
            <w:bookmarkStart w:id="78" w:name="_Hlt17709148"/>
            <w:r>
              <w:rPr>
                <w:rFonts w:hint="eastAsia" w:asciiTheme="majorEastAsia" w:hAnsiTheme="majorEastAsia" w:eastAsiaTheme="majorEastAsia"/>
                <w:color w:val="auto"/>
                <w:szCs w:val="21"/>
                <w:highlight w:val="none"/>
              </w:rPr>
              <w:t>3</w:t>
            </w:r>
            <w:bookmarkEnd w:id="78"/>
            <w:r>
              <w:rPr>
                <w:rFonts w:asciiTheme="majorEastAsia" w:hAnsiTheme="majorEastAsia" w:eastAsiaTheme="majorEastAsia"/>
                <w:color w:val="auto"/>
                <w:szCs w:val="21"/>
                <w:highlight w:val="none"/>
              </w:rPr>
              <w:t>9.1</w:t>
            </w:r>
          </w:p>
        </w:tc>
        <w:tc>
          <w:tcPr>
            <w:tcW w:w="8525" w:type="dxa"/>
            <w:tcBorders>
              <w:top w:val="single" w:color="auto" w:sz="4" w:space="0"/>
              <w:left w:val="single" w:color="auto" w:sz="4" w:space="0"/>
              <w:bottom w:val="single" w:color="auto" w:sz="4" w:space="0"/>
              <w:right w:val="single" w:color="auto" w:sz="4" w:space="0"/>
            </w:tcBorders>
            <w:vAlign w:val="center"/>
          </w:tcPr>
          <w:p w14:paraId="61FC9165">
            <w:pPr>
              <w:pStyle w:val="24"/>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1.采购代理费支付方式：</w:t>
            </w:r>
          </w:p>
          <w:p w14:paraId="3162C781">
            <w:pPr>
              <w:pStyle w:val="24"/>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☑本项目代理服务费由</w:t>
            </w:r>
            <w:r>
              <w:rPr>
                <w:rFonts w:hint="eastAsia" w:ascii="宋体" w:hAnsi="宋体" w:eastAsia="宋体" w:cs="宋体"/>
                <w:color w:val="auto"/>
                <w:sz w:val="21"/>
                <w:szCs w:val="21"/>
                <w:highlight w:val="none"/>
                <w:u w:val="single"/>
              </w:rPr>
              <w:t>中标人</w:t>
            </w:r>
            <w:r>
              <w:rPr>
                <w:rFonts w:hint="eastAsia" w:ascii="宋体" w:hAnsi="宋体" w:eastAsia="宋体" w:cs="宋体"/>
                <w:color w:val="auto"/>
                <w:sz w:val="21"/>
                <w:szCs w:val="21"/>
                <w:highlight w:val="none"/>
              </w:rPr>
              <w:t>向采购代理机构一次性支付。</w:t>
            </w:r>
          </w:p>
          <w:p w14:paraId="358C6459">
            <w:pPr>
              <w:pStyle w:val="24"/>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p>
          <w:p w14:paraId="65F284EB">
            <w:pPr>
              <w:pStyle w:val="24"/>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2.采购代理费收取标准：</w:t>
            </w:r>
          </w:p>
          <w:p w14:paraId="23E21C5D">
            <w:pPr>
              <w:pStyle w:val="24"/>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☑本项目采购代理费按照本项目</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金额的0.7%收取（不足人民币5000元的，按5000元计）。</w:t>
            </w:r>
          </w:p>
          <w:p w14:paraId="3466F254">
            <w:pPr>
              <w:pStyle w:val="24"/>
              <w:adjustRightIn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□固定收费：</w:t>
            </w:r>
            <w:r>
              <w:rPr>
                <w:rFonts w:hint="eastAsia" w:ascii="宋体" w:hAnsi="宋体" w:eastAsia="宋体" w:cs="宋体"/>
                <w:color w:val="auto"/>
                <w:sz w:val="21"/>
                <w:szCs w:val="21"/>
                <w:highlight w:val="none"/>
                <w:u w:val="single"/>
              </w:rPr>
              <w:t>/元。</w:t>
            </w:r>
          </w:p>
          <w:p w14:paraId="3471A25A">
            <w:pPr>
              <w:pStyle w:val="24"/>
              <w:adjustRightIn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3.采购代理费收取账号</w:t>
            </w:r>
          </w:p>
          <w:p w14:paraId="483A19D3">
            <w:pPr>
              <w:pStyle w:val="24"/>
              <w:adjustRightIn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开户名称：云之龙咨询集团有限公司桂林分公司；</w:t>
            </w:r>
          </w:p>
          <w:p w14:paraId="0D9D39A3">
            <w:pPr>
              <w:pStyle w:val="24"/>
              <w:adjustRightIn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开户银行：中信银行股份有限公司南宁东葛支行</w:t>
            </w:r>
          </w:p>
          <w:p w14:paraId="32C306D3">
            <w:pPr>
              <w:pStyle w:val="24"/>
              <w:adjustRightInd w:val="0"/>
              <w:spacing w:line="400" w:lineRule="exact"/>
              <w:rPr>
                <w:rFonts w:asciiTheme="majorEastAsia" w:hAnsiTheme="majorEastAsia" w:eastAsiaTheme="majorEastAsia"/>
                <w:color w:val="auto"/>
                <w:sz w:val="21"/>
                <w:highlight w:val="none"/>
              </w:rPr>
            </w:pPr>
            <w:r>
              <w:rPr>
                <w:rFonts w:hint="eastAsia" w:ascii="宋体" w:hAnsi="宋体" w:eastAsia="宋体" w:cs="宋体"/>
                <w:color w:val="auto"/>
                <w:sz w:val="21"/>
                <w:szCs w:val="21"/>
                <w:highlight w:val="none"/>
                <w:lang w:eastAsia="zh-CN"/>
              </w:rPr>
              <w:t>银行账号：8113001014300158041。</w:t>
            </w:r>
          </w:p>
        </w:tc>
      </w:tr>
      <w:tr w14:paraId="0C84A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DD73EE1">
            <w:pPr>
              <w:adjustRightInd w:val="0"/>
              <w:spacing w:line="40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40.1</w:t>
            </w:r>
          </w:p>
        </w:tc>
        <w:tc>
          <w:tcPr>
            <w:tcW w:w="8525" w:type="dxa"/>
            <w:tcBorders>
              <w:top w:val="single" w:color="auto" w:sz="4" w:space="0"/>
              <w:left w:val="single" w:color="auto" w:sz="4" w:space="0"/>
              <w:bottom w:val="single" w:color="auto" w:sz="4" w:space="0"/>
              <w:right w:val="single" w:color="auto" w:sz="4" w:space="0"/>
            </w:tcBorders>
            <w:vAlign w:val="center"/>
          </w:tcPr>
          <w:p w14:paraId="35941209">
            <w:pPr>
              <w:adjustRightInd w:val="0"/>
              <w:spacing w:line="36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解释：</w:t>
            </w:r>
            <w:r>
              <w:rPr>
                <w:rFonts w:asciiTheme="majorEastAsia" w:hAnsiTheme="majorEastAsia" w:eastAsiaTheme="majorEastAsia"/>
                <w:color w:val="auto"/>
                <w:szCs w:val="21"/>
                <w:highlight w:val="none"/>
              </w:rPr>
              <w:t>构成本招标文件的各个组成文件应互为解释，互为说明；除招标文件中有特别规定外，仅适用于招标投标阶段的规定，按</w:t>
            </w:r>
            <w:r>
              <w:rPr>
                <w:rFonts w:hint="eastAsia" w:asciiTheme="majorEastAsia" w:hAnsiTheme="majorEastAsia" w:eastAsiaTheme="majorEastAsia"/>
                <w:color w:val="auto"/>
                <w:szCs w:val="21"/>
                <w:highlight w:val="none"/>
              </w:rPr>
              <w:t>更正公告（澄清公告）</w:t>
            </w:r>
            <w:r>
              <w:rPr>
                <w:rFonts w:asciiTheme="majorEastAsia" w:hAnsiTheme="majorEastAsia" w:eastAsiaTheme="majorEastAsia"/>
                <w:color w:val="auto"/>
                <w:szCs w:val="21"/>
                <w:highlight w:val="none"/>
              </w:rPr>
              <w:t>、招标公告、</w:t>
            </w:r>
            <w:r>
              <w:rPr>
                <w:rFonts w:hint="eastAsia" w:asciiTheme="majorEastAsia" w:hAnsiTheme="majorEastAsia" w:eastAsiaTheme="majorEastAsia"/>
                <w:color w:val="auto"/>
                <w:szCs w:val="21"/>
                <w:highlight w:val="none"/>
              </w:rPr>
              <w:t>采购需求、</w:t>
            </w:r>
            <w:r>
              <w:rPr>
                <w:rFonts w:asciiTheme="majorEastAsia" w:hAnsiTheme="majorEastAsia" w:eastAsiaTheme="majorEastAsia"/>
                <w:color w:val="auto"/>
                <w:szCs w:val="21"/>
                <w:highlight w:val="none"/>
              </w:rPr>
              <w:t>投标人须知、</w:t>
            </w:r>
            <w:r>
              <w:rPr>
                <w:rFonts w:hint="eastAsia" w:asciiTheme="majorEastAsia" w:hAnsiTheme="majorEastAsia" w:eastAsiaTheme="majorEastAsia"/>
                <w:color w:val="auto"/>
                <w:szCs w:val="21"/>
                <w:highlight w:val="none"/>
              </w:rPr>
              <w:t>评标方法及评标标准</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拟签订的合同文本、</w:t>
            </w:r>
            <w:r>
              <w:rPr>
                <w:rFonts w:asciiTheme="majorEastAsia" w:hAnsiTheme="majorEastAsia" w:eastAsiaTheme="majorEastAsia"/>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Theme="majorEastAsia" w:hAnsiTheme="majorEastAsia" w:eastAsiaTheme="majorEastAsia"/>
                <w:color w:val="auto"/>
                <w:szCs w:val="21"/>
                <w:highlight w:val="none"/>
              </w:rPr>
              <w:t>更正公告（澄清公告）</w:t>
            </w:r>
            <w:r>
              <w:rPr>
                <w:rFonts w:asciiTheme="majorEastAsia" w:hAnsiTheme="majorEastAsia" w:eastAsiaTheme="majorEastAsia"/>
                <w:color w:val="auto"/>
                <w:szCs w:val="21"/>
                <w:highlight w:val="none"/>
              </w:rPr>
              <w:t>与同步更新的招标文件不一致时以</w:t>
            </w:r>
            <w:r>
              <w:rPr>
                <w:rFonts w:hint="eastAsia" w:asciiTheme="majorEastAsia" w:hAnsiTheme="majorEastAsia" w:eastAsiaTheme="majorEastAsia"/>
                <w:color w:val="auto"/>
                <w:szCs w:val="21"/>
                <w:highlight w:val="none"/>
              </w:rPr>
              <w:t>更正公告（澄清公告）</w:t>
            </w:r>
            <w:r>
              <w:rPr>
                <w:rFonts w:asciiTheme="majorEastAsia" w:hAnsiTheme="majorEastAsia" w:eastAsiaTheme="majorEastAsia"/>
                <w:color w:val="auto"/>
                <w:szCs w:val="21"/>
                <w:highlight w:val="none"/>
              </w:rPr>
              <w:t>为准。按本款前述规定仍不能形成结论的，由</w:t>
            </w:r>
            <w:r>
              <w:rPr>
                <w:rFonts w:hint="eastAsia" w:asciiTheme="majorEastAsia" w:hAnsiTheme="majorEastAsia" w:eastAsiaTheme="majorEastAsia"/>
                <w:color w:val="auto"/>
                <w:szCs w:val="21"/>
                <w:highlight w:val="none"/>
              </w:rPr>
              <w:t>采购</w:t>
            </w:r>
            <w:r>
              <w:rPr>
                <w:rFonts w:asciiTheme="majorEastAsia" w:hAnsiTheme="majorEastAsia" w:eastAsiaTheme="majorEastAsia"/>
                <w:color w:val="auto"/>
                <w:szCs w:val="21"/>
                <w:highlight w:val="none"/>
              </w:rPr>
              <w:t>人</w:t>
            </w:r>
            <w:r>
              <w:rPr>
                <w:rFonts w:hint="eastAsia" w:asciiTheme="majorEastAsia" w:hAnsiTheme="majorEastAsia" w:eastAsiaTheme="majorEastAsia"/>
                <w:color w:val="auto"/>
                <w:szCs w:val="21"/>
                <w:highlight w:val="none"/>
              </w:rPr>
              <w:t>或者采购代理机构</w:t>
            </w:r>
            <w:r>
              <w:rPr>
                <w:rFonts w:asciiTheme="majorEastAsia" w:hAnsiTheme="majorEastAsia" w:eastAsiaTheme="majorEastAsia"/>
                <w:color w:val="auto"/>
                <w:szCs w:val="21"/>
                <w:highlight w:val="none"/>
              </w:rPr>
              <w:t>负责解释。</w:t>
            </w:r>
          </w:p>
        </w:tc>
      </w:tr>
      <w:tr w14:paraId="14E1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794B82B">
            <w:pPr>
              <w:adjustRightInd w:val="0"/>
              <w:spacing w:line="40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40.2</w:t>
            </w:r>
          </w:p>
        </w:tc>
        <w:tc>
          <w:tcPr>
            <w:tcW w:w="8525" w:type="dxa"/>
            <w:tcBorders>
              <w:top w:val="single" w:color="auto" w:sz="4" w:space="0"/>
              <w:left w:val="single" w:color="auto" w:sz="4" w:space="0"/>
              <w:bottom w:val="single" w:color="auto" w:sz="4" w:space="0"/>
              <w:right w:val="single" w:color="auto" w:sz="4" w:space="0"/>
            </w:tcBorders>
            <w:vAlign w:val="center"/>
          </w:tcPr>
          <w:p w14:paraId="7F6A227C">
            <w:pPr>
              <w:pStyle w:val="24"/>
              <w:numPr>
                <w:ilvl w:val="0"/>
                <w:numId w:val="3"/>
              </w:numPr>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本招标文件中描述投标人的“公章”是指根据我国对公章的管理规定，用投标人法定主体行为名称制作的印章，除本招标文件有特殊规定外，投标人其他形式印章均不能代替公章。</w:t>
            </w:r>
          </w:p>
          <w:p w14:paraId="25B9D939">
            <w:pPr>
              <w:pStyle w:val="24"/>
              <w:numPr>
                <w:ilvl w:val="0"/>
                <w:numId w:val="3"/>
              </w:numPr>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本招标文件所称的“电子签章”、“电子签名”，是指经</w:t>
            </w:r>
            <w:r>
              <w:rPr>
                <w:rFonts w:hint="eastAsia" w:hAnsi="宋体" w:cs="宋体"/>
                <w:bCs/>
                <w:color w:val="auto"/>
                <w:highlight w:val="none"/>
              </w:rPr>
              <w:t>广西政府采购云平台</w:t>
            </w:r>
            <w:r>
              <w:rPr>
                <w:rFonts w:hint="eastAsia" w:asciiTheme="majorEastAsia" w:hAnsiTheme="majorEastAsia" w:eastAsiaTheme="majorEastAsia"/>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65CF2204">
            <w:pPr>
              <w:pStyle w:val="24"/>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658EA23">
            <w:pPr>
              <w:pStyle w:val="24"/>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2C1B3621">
            <w:pPr>
              <w:pStyle w:val="24"/>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5.本招标文件所称的“以上”“以下”“以内”“届满”，包括本数；所称的“不满”“超过”“以外”，不包括本数。</w:t>
            </w:r>
          </w:p>
          <w:p w14:paraId="2AF85BAB">
            <w:pPr>
              <w:pStyle w:val="24"/>
              <w:adjustRightInd w:val="0"/>
              <w:spacing w:line="360" w:lineRule="exact"/>
              <w:rPr>
                <w:rFonts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6.如本项目未划分分标的，招标文件中的“分标”是指本项目。</w:t>
            </w:r>
          </w:p>
        </w:tc>
      </w:tr>
    </w:tbl>
    <w:p w14:paraId="2830FAFE">
      <w:pPr>
        <w:pStyle w:val="5"/>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7A19B66A">
      <w:pPr>
        <w:pStyle w:val="5"/>
        <w:keepNext w:val="0"/>
        <w:keepLines w:val="0"/>
        <w:jc w:val="center"/>
        <w:rPr>
          <w:color w:val="auto"/>
          <w:highlight w:val="none"/>
        </w:rPr>
      </w:pPr>
      <w:r>
        <w:rPr>
          <w:rFonts w:hint="eastAsia"/>
          <w:color w:val="auto"/>
          <w:highlight w:val="none"/>
        </w:rPr>
        <w:t>一、总则</w:t>
      </w:r>
    </w:p>
    <w:p w14:paraId="47780009">
      <w:pPr>
        <w:pStyle w:val="6"/>
        <w:keepNext w:val="0"/>
        <w:keepLines w:val="0"/>
        <w:spacing w:before="0" w:after="0" w:line="360" w:lineRule="auto"/>
        <w:ind w:left="420" w:leftChars="200"/>
        <w:rPr>
          <w:rFonts w:ascii="黑体" w:hAnsi="黑体" w:eastAsia="黑体"/>
          <w:color w:val="auto"/>
          <w:sz w:val="24"/>
          <w:highlight w:val="none"/>
        </w:rPr>
      </w:pPr>
      <w:bookmarkStart w:id="79" w:name="_Toc254970527"/>
      <w:bookmarkStart w:id="80" w:name="_Toc254970668"/>
      <w:r>
        <w:rPr>
          <w:rFonts w:hint="eastAsia" w:ascii="黑体" w:hAnsi="黑体" w:eastAsia="黑体"/>
          <w:color w:val="auto"/>
          <w:sz w:val="24"/>
          <w:highlight w:val="none"/>
        </w:rPr>
        <w:t>1.适用范围</w:t>
      </w:r>
      <w:bookmarkEnd w:id="79"/>
      <w:bookmarkEnd w:id="80"/>
    </w:p>
    <w:p w14:paraId="61A6391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0E9807F">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8F3711C">
      <w:pPr>
        <w:pStyle w:val="6"/>
        <w:keepNext w:val="0"/>
        <w:keepLines w:val="0"/>
        <w:spacing w:before="0" w:after="0" w:line="360" w:lineRule="auto"/>
        <w:ind w:left="420" w:leftChars="200"/>
        <w:rPr>
          <w:rFonts w:ascii="黑体" w:hAnsi="黑体" w:eastAsia="黑体"/>
          <w:color w:val="auto"/>
          <w:sz w:val="24"/>
          <w:highlight w:val="none"/>
        </w:rPr>
      </w:pPr>
      <w:bookmarkStart w:id="81" w:name="_Toc254970528"/>
      <w:bookmarkStart w:id="82" w:name="_Toc254970669"/>
      <w:r>
        <w:rPr>
          <w:rFonts w:hint="eastAsia" w:ascii="黑体" w:hAnsi="黑体" w:eastAsia="黑体"/>
          <w:color w:val="auto"/>
          <w:sz w:val="24"/>
          <w:highlight w:val="none"/>
        </w:rPr>
        <w:t>2.定义</w:t>
      </w:r>
      <w:bookmarkEnd w:id="81"/>
      <w:bookmarkEnd w:id="82"/>
    </w:p>
    <w:p w14:paraId="0E472B5F">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B579A13">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4ABEBE71">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129CD257">
      <w:pPr>
        <w:pStyle w:val="7"/>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253E0C8E">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587458DC">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0281CF62">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8FDA5D0">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2.8“实质性要求”是指招标文件中已经指明不满足则投标无效的条款，或者不能负偏离的条款，或者采购需求中带“▲”的条款。投标人不满足任意</w:t>
      </w:r>
      <w:r>
        <w:rPr>
          <w:rFonts w:ascii="宋体" w:hAnsi="宋体"/>
          <w:b w:val="0"/>
          <w:color w:val="auto"/>
          <w:sz w:val="21"/>
          <w:szCs w:val="21"/>
          <w:highlight w:val="none"/>
        </w:rPr>
        <w:t>一项</w:t>
      </w:r>
      <w:r>
        <w:rPr>
          <w:rFonts w:hint="eastAsia" w:ascii="宋体" w:hAnsi="宋体"/>
          <w:b w:val="0"/>
          <w:color w:val="auto"/>
          <w:sz w:val="21"/>
          <w:szCs w:val="21"/>
          <w:highlight w:val="none"/>
        </w:rPr>
        <w:t>实质性要求的，按投标无效处理。本项目“采购需求”的“技术要求”中</w:t>
      </w:r>
      <w:bookmarkStart w:id="83" w:name="OLE_LINK18"/>
      <w:bookmarkStart w:id="84" w:name="OLE_LINK17"/>
      <w:r>
        <w:rPr>
          <w:rFonts w:hint="eastAsia" w:ascii="宋体" w:hAnsi="宋体"/>
          <w:b w:val="0"/>
          <w:color w:val="auto"/>
          <w:sz w:val="21"/>
          <w:szCs w:val="21"/>
          <w:highlight w:val="none"/>
        </w:rPr>
        <w:t>未标注“▲”符号的技术参数</w:t>
      </w:r>
      <w:bookmarkEnd w:id="83"/>
      <w:bookmarkEnd w:id="84"/>
      <w:r>
        <w:rPr>
          <w:rFonts w:hint="eastAsia" w:ascii="宋体" w:hAnsi="宋体"/>
          <w:b w:val="0"/>
          <w:color w:val="auto"/>
          <w:sz w:val="21"/>
          <w:szCs w:val="21"/>
          <w:highlight w:val="none"/>
        </w:rPr>
        <w:t>允许发生负偏离的条款数详见第二章采购需求，投标人对以上技术参数发生负偏离数超过允许发生负偏离的条款数时，投标文件按无效处理。</w:t>
      </w:r>
    </w:p>
    <w:p w14:paraId="45CEF3C8">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2.9 “正偏离”，是指投标文件对招标文件“采购需求”中有关条款作出的响应优于条款要求并有利于采购人的情形。</w:t>
      </w:r>
    </w:p>
    <w:p w14:paraId="2F6B1A9F">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3AE90CD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5" w:name="_Toc254970670"/>
      <w:bookmarkStart w:id="86" w:name="_Toc254970529"/>
    </w:p>
    <w:p w14:paraId="199F88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2.12本项目实行全流程电子化采购，投标人通过</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参与电子投标。“投标文件”是指投标人按本招标文件规定提交的电子投标文件。</w:t>
      </w:r>
    </w:p>
    <w:p w14:paraId="1855A620">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85"/>
      <w:bookmarkEnd w:id="86"/>
      <w:r>
        <w:rPr>
          <w:rFonts w:hint="eastAsia" w:ascii="黑体" w:hAnsi="黑体" w:eastAsia="黑体"/>
          <w:color w:val="auto"/>
          <w:sz w:val="24"/>
          <w:highlight w:val="none"/>
        </w:rPr>
        <w:t>投标人的资格要求</w:t>
      </w:r>
    </w:p>
    <w:p w14:paraId="28D2D6E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3B8BBF2D">
      <w:pPr>
        <w:pStyle w:val="6"/>
        <w:keepNext w:val="0"/>
        <w:keepLines w:val="0"/>
        <w:spacing w:before="0" w:after="0" w:line="360" w:lineRule="auto"/>
        <w:ind w:left="420" w:leftChars="200"/>
        <w:rPr>
          <w:rFonts w:ascii="黑体" w:hAnsi="黑体" w:eastAsia="黑体"/>
          <w:color w:val="auto"/>
          <w:sz w:val="24"/>
          <w:highlight w:val="none"/>
        </w:rPr>
      </w:pPr>
      <w:bookmarkStart w:id="87" w:name="_Toc254970530"/>
      <w:bookmarkStart w:id="88" w:name="_Toc254970671"/>
      <w:r>
        <w:rPr>
          <w:rFonts w:hint="eastAsia" w:ascii="黑体" w:hAnsi="黑体" w:eastAsia="黑体"/>
          <w:color w:val="auto"/>
          <w:sz w:val="24"/>
          <w:highlight w:val="none"/>
        </w:rPr>
        <w:t>4.投标委托</w:t>
      </w:r>
      <w:bookmarkEnd w:id="87"/>
      <w:bookmarkEnd w:id="88"/>
    </w:p>
    <w:p w14:paraId="7B31F7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470297AC">
      <w:pPr>
        <w:pStyle w:val="6"/>
        <w:keepNext w:val="0"/>
        <w:keepLines w:val="0"/>
        <w:spacing w:before="0" w:after="0" w:line="360" w:lineRule="auto"/>
        <w:ind w:left="420" w:leftChars="200"/>
        <w:rPr>
          <w:rFonts w:ascii="黑体" w:hAnsi="黑体" w:eastAsia="黑体"/>
          <w:color w:val="auto"/>
          <w:sz w:val="24"/>
          <w:highlight w:val="none"/>
        </w:rPr>
      </w:pPr>
      <w:bookmarkStart w:id="89" w:name="_5.投标费用"/>
      <w:bookmarkEnd w:id="89"/>
      <w:bookmarkStart w:id="90" w:name="_Toc254970531"/>
      <w:bookmarkStart w:id="91" w:name="_Toc254970672"/>
      <w:r>
        <w:rPr>
          <w:rFonts w:hint="eastAsia" w:ascii="黑体" w:hAnsi="黑体" w:eastAsia="黑体"/>
          <w:color w:val="auto"/>
          <w:sz w:val="24"/>
          <w:highlight w:val="none"/>
        </w:rPr>
        <w:t>5.投标费用</w:t>
      </w:r>
      <w:bookmarkEnd w:id="90"/>
      <w:bookmarkEnd w:id="91"/>
    </w:p>
    <w:p w14:paraId="49816C56">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5260AB1">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1F74EDE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63D7D3AB">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69E020A8">
      <w:pPr>
        <w:pStyle w:val="6"/>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bCs/>
          <w:color w:val="auto"/>
          <w:sz w:val="21"/>
          <w:szCs w:val="21"/>
          <w:highlight w:val="none"/>
        </w:rPr>
        <w:t>6.3</w:t>
      </w:r>
      <w:bookmarkStart w:id="92" w:name="_Hlk65857072"/>
      <w:r>
        <w:rPr>
          <w:rFonts w:hint="eastAsia" w:ascii="宋体" w:hAnsi="宋体"/>
          <w:b w:val="0"/>
          <w:bCs/>
          <w:color w:val="auto"/>
          <w:sz w:val="21"/>
          <w:szCs w:val="21"/>
          <w:highlight w:val="none"/>
        </w:rPr>
        <w:t>根据《政府采购促进中小企业发展管理办法》（财库〔2020〕46号）第九条第二款及《广西壮族自治区财政厅关于持续优化政府采购营商环境推动高质量发展的通知》（桂财采〔2024〕55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92"/>
    </w:p>
    <w:p w14:paraId="5651CF8E">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1B946476">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26DECF98">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w:t>
      </w:r>
      <w:r>
        <w:rPr>
          <w:rFonts w:hint="eastAsia" w:ascii="宋体" w:hAnsi="宋体"/>
          <w:b w:val="0"/>
          <w:color w:val="auto"/>
          <w:sz w:val="21"/>
          <w:szCs w:val="21"/>
          <w:highlight w:val="none"/>
          <w:lang w:eastAsia="zh-CN"/>
        </w:rPr>
        <w:t>应的</w:t>
      </w:r>
      <w:r>
        <w:rPr>
          <w:rFonts w:hint="eastAsia" w:ascii="宋体" w:hAnsi="宋体"/>
          <w:b w:val="0"/>
          <w:color w:val="auto"/>
          <w:sz w:val="21"/>
          <w:szCs w:val="21"/>
          <w:highlight w:val="none"/>
        </w:rPr>
        <w:t>行政许可。</w:t>
      </w:r>
    </w:p>
    <w:p w14:paraId="4CCED40F">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5AA151F">
      <w:pPr>
        <w:pStyle w:val="6"/>
        <w:keepNext w:val="0"/>
        <w:keepLines w:val="0"/>
        <w:spacing w:before="0" w:after="0" w:line="360" w:lineRule="auto"/>
        <w:ind w:left="420" w:leftChars="200"/>
        <w:rPr>
          <w:rFonts w:ascii="黑体" w:hAnsi="黑体" w:eastAsia="黑体"/>
          <w:color w:val="auto"/>
          <w:sz w:val="24"/>
          <w:highlight w:val="none"/>
        </w:rPr>
      </w:pPr>
      <w:bookmarkStart w:id="93" w:name="_Toc254970673"/>
      <w:bookmarkStart w:id="94" w:name="_Toc254970532"/>
      <w:r>
        <w:rPr>
          <w:rFonts w:hint="eastAsia" w:ascii="黑体" w:hAnsi="黑体" w:eastAsia="黑体"/>
          <w:color w:val="auto"/>
          <w:sz w:val="24"/>
          <w:highlight w:val="none"/>
        </w:rPr>
        <w:t>8.特别说明</w:t>
      </w:r>
      <w:bookmarkEnd w:id="93"/>
      <w:bookmarkEnd w:id="94"/>
    </w:p>
    <w:p w14:paraId="58F91FA6">
      <w:pPr>
        <w:pStyle w:val="6"/>
        <w:keepNext w:val="0"/>
        <w:keepLines w:val="0"/>
        <w:spacing w:before="0" w:after="0" w:line="360" w:lineRule="auto"/>
        <w:ind w:firstLine="420" w:firstLineChars="200"/>
        <w:rPr>
          <w:rFonts w:ascii="宋体" w:hAnsi="宋体"/>
          <w:b w:val="0"/>
          <w:color w:val="auto"/>
          <w:sz w:val="21"/>
          <w:szCs w:val="21"/>
          <w:highlight w:val="none"/>
        </w:rPr>
      </w:pPr>
      <w:bookmarkStart w:id="95" w:name="_8.1提供相同品牌产品且通过资格审查、符合性审查的不同投标人参加同一合"/>
      <w:bookmarkEnd w:id="95"/>
      <w:r>
        <w:rPr>
          <w:rFonts w:hint="eastAsia" w:ascii="宋体" w:hAnsi="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684017E4">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7DE177F1">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4DC34AE4">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581CEDDC">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68DDF360">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w:t>
      </w:r>
      <w:r>
        <w:rPr>
          <w:rFonts w:hint="eastAsia" w:ascii="宋体" w:hAnsi="宋体"/>
          <w:b w:val="0"/>
          <w:color w:val="auto"/>
          <w:sz w:val="21"/>
          <w:szCs w:val="21"/>
          <w:highlight w:val="none"/>
          <w:lang w:eastAsia="zh-CN"/>
        </w:rPr>
        <w:t>》的</w:t>
      </w:r>
      <w:r>
        <w:rPr>
          <w:rFonts w:hint="eastAsia" w:ascii="宋体" w:hAnsi="宋体"/>
          <w:b w:val="0"/>
          <w:color w:val="auto"/>
          <w:sz w:val="21"/>
          <w:szCs w:val="21"/>
          <w:highlight w:val="none"/>
        </w:rPr>
        <w:t>规定赔偿采购人，且民事赔偿并不免除违法投标人的行政与刑事责任。</w:t>
      </w:r>
    </w:p>
    <w:p w14:paraId="25CE9DA4">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02826869">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5FEC30BA">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3162C5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04AFA4C8">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61512F59">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2925DFD">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442C7658">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78C4FA17">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37BB3952">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2492C719">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2DECC86C">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6FD1B5DE">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B3AEF4C">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7EFB14F1">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015F55B2">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41672FC2">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2E9FF1C2">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490A5AF8">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2D50BE7A">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0DA814C2">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4310011">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66DC3862">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296BE7E3">
      <w:pPr>
        <w:pStyle w:val="24"/>
        <w:snapToGrid w:val="0"/>
        <w:spacing w:line="360" w:lineRule="auto"/>
        <w:ind w:left="2" w:leftChars="1" w:firstLine="422" w:firstLineChars="200"/>
        <w:rPr>
          <w:rFonts w:hAnsi="宋体"/>
          <w:b/>
          <w:color w:val="auto"/>
          <w:kern w:val="2"/>
          <w:sz w:val="21"/>
          <w:highlight w:val="none"/>
        </w:rPr>
      </w:pPr>
    </w:p>
    <w:p w14:paraId="2BABB29A">
      <w:pPr>
        <w:pStyle w:val="5"/>
        <w:keepNext w:val="0"/>
        <w:keepLines w:val="0"/>
        <w:jc w:val="center"/>
        <w:rPr>
          <w:color w:val="auto"/>
          <w:highlight w:val="none"/>
        </w:rPr>
      </w:pPr>
      <w:bookmarkStart w:id="96" w:name="_Toc254970534"/>
      <w:bookmarkStart w:id="97" w:name="_Toc254970675"/>
      <w:r>
        <w:rPr>
          <w:rFonts w:hint="eastAsia"/>
          <w:color w:val="auto"/>
          <w:highlight w:val="none"/>
        </w:rPr>
        <w:t>二、招标文件</w:t>
      </w:r>
      <w:bookmarkEnd w:id="96"/>
      <w:bookmarkEnd w:id="97"/>
    </w:p>
    <w:p w14:paraId="74EF8E31">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252EDC3F">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11C42CD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2DF8E05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3FC23D58">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19B84278">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4CDAC5D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7FE4B78C">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4626C06">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ED6E6E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56481F6">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8"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8"/>
    <w:p w14:paraId="1BDA78A3">
      <w:pPr>
        <w:pStyle w:val="5"/>
        <w:keepNext w:val="0"/>
        <w:keepLines w:val="0"/>
        <w:jc w:val="center"/>
        <w:rPr>
          <w:color w:val="auto"/>
          <w:highlight w:val="none"/>
        </w:rPr>
      </w:pPr>
      <w:bookmarkStart w:id="99" w:name="_Toc254970676"/>
      <w:bookmarkStart w:id="100" w:name="_Toc254970535"/>
      <w:r>
        <w:rPr>
          <w:rFonts w:hint="eastAsia"/>
          <w:color w:val="auto"/>
          <w:highlight w:val="none"/>
        </w:rPr>
        <w:t>三、投标文件的编制</w:t>
      </w:r>
      <w:bookmarkEnd w:id="99"/>
      <w:bookmarkEnd w:id="100"/>
    </w:p>
    <w:p w14:paraId="2752B685">
      <w:pPr>
        <w:pStyle w:val="6"/>
        <w:keepNext w:val="0"/>
        <w:keepLines w:val="0"/>
        <w:spacing w:before="0" w:after="0" w:line="360" w:lineRule="auto"/>
        <w:ind w:left="420" w:leftChars="200"/>
        <w:rPr>
          <w:rFonts w:ascii="黑体" w:hAnsi="黑体" w:eastAsia="黑体"/>
          <w:color w:val="auto"/>
          <w:sz w:val="24"/>
          <w:highlight w:val="none"/>
        </w:rPr>
      </w:pPr>
      <w:bookmarkStart w:id="101" w:name="_Toc254970536"/>
      <w:bookmarkStart w:id="102" w:name="_Toc254970677"/>
      <w:r>
        <w:rPr>
          <w:rFonts w:hint="eastAsia" w:ascii="黑体" w:hAnsi="黑体" w:eastAsia="黑体"/>
          <w:color w:val="auto"/>
          <w:sz w:val="24"/>
          <w:highlight w:val="none"/>
        </w:rPr>
        <w:t>12.投标文件的编制原则</w:t>
      </w:r>
    </w:p>
    <w:p w14:paraId="2B30D3BA">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0B373E05">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01"/>
      <w:bookmarkEnd w:id="102"/>
    </w:p>
    <w:p w14:paraId="6153092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投标文件由报价文件、资格证明文件、商务文件及技术文件三部分组成。</w:t>
      </w:r>
    </w:p>
    <w:p w14:paraId="4993E880">
      <w:pPr>
        <w:pStyle w:val="6"/>
        <w:keepNext w:val="0"/>
        <w:keepLines w:val="0"/>
        <w:spacing w:before="0" w:after="0" w:line="360" w:lineRule="auto"/>
        <w:ind w:left="420" w:leftChars="200"/>
        <w:rPr>
          <w:rFonts w:ascii="宋体" w:hAnsi="宋体"/>
          <w:b w:val="0"/>
          <w:color w:val="auto"/>
          <w:sz w:val="21"/>
          <w:szCs w:val="21"/>
          <w:highlight w:val="none"/>
        </w:rPr>
      </w:pPr>
      <w:bookmarkStart w:id="103" w:name="_13.1报价文件:_具体材料见“投标人须知前附表”。"/>
      <w:bookmarkEnd w:id="103"/>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A4B5895">
      <w:pPr>
        <w:pStyle w:val="6"/>
        <w:keepNext w:val="0"/>
        <w:keepLines w:val="0"/>
        <w:spacing w:before="0" w:after="0" w:line="360" w:lineRule="auto"/>
        <w:ind w:left="420" w:leftChars="200"/>
        <w:rPr>
          <w:rFonts w:ascii="宋体" w:hAnsi="宋体"/>
          <w:b w:val="0"/>
          <w:color w:val="auto"/>
          <w:sz w:val="21"/>
          <w:szCs w:val="21"/>
          <w:highlight w:val="none"/>
        </w:rPr>
      </w:pPr>
      <w:bookmarkStart w:id="104" w:name="_13.2资格证明文件：具体材料见“投标人须知前附表”。"/>
      <w:bookmarkEnd w:id="104"/>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7921D0D">
      <w:pPr>
        <w:pStyle w:val="6"/>
        <w:keepNext w:val="0"/>
        <w:keepLines w:val="0"/>
        <w:spacing w:before="0" w:after="0" w:line="360" w:lineRule="auto"/>
        <w:ind w:left="420" w:leftChars="200"/>
        <w:rPr>
          <w:rFonts w:ascii="宋体" w:hAnsi="宋体"/>
          <w:b w:val="0"/>
          <w:color w:val="auto"/>
          <w:sz w:val="21"/>
          <w:szCs w:val="21"/>
          <w:highlight w:val="none"/>
        </w:rPr>
      </w:pPr>
      <w:bookmarkStart w:id="105" w:name="_13.3商务文件:_具体材料见“投标人须知前附表”。"/>
      <w:bookmarkEnd w:id="105"/>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w:t>
      </w:r>
      <w:r>
        <w:rPr>
          <w:rFonts w:ascii="宋体" w:hAnsi="宋体"/>
          <w:b w:val="0"/>
          <w:color w:val="auto"/>
          <w:sz w:val="21"/>
          <w:szCs w:val="21"/>
          <w:highlight w:val="none"/>
        </w:rPr>
        <w:t>技术</w:t>
      </w:r>
      <w:r>
        <w:rPr>
          <w:rFonts w:hint="eastAsia" w:ascii="宋体" w:hAnsi="宋体"/>
          <w:b w:val="0"/>
          <w:color w:val="auto"/>
          <w:sz w:val="21"/>
          <w:szCs w:val="21"/>
          <w:highlight w:val="none"/>
        </w:rPr>
        <w:t>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B715C28">
      <w:pPr>
        <w:pStyle w:val="6"/>
        <w:keepNext w:val="0"/>
        <w:keepLines w:val="0"/>
        <w:spacing w:before="0" w:after="0" w:line="360" w:lineRule="auto"/>
        <w:ind w:left="420" w:leftChars="200"/>
        <w:rPr>
          <w:rFonts w:ascii="黑体" w:hAnsi="黑体" w:eastAsia="黑体"/>
          <w:color w:val="auto"/>
          <w:sz w:val="24"/>
          <w:highlight w:val="none"/>
        </w:rPr>
      </w:pPr>
      <w:bookmarkStart w:id="106" w:name="_13.5投标文件电子版：具体材料见“投标人须知前附表”。"/>
      <w:bookmarkEnd w:id="106"/>
      <w:bookmarkStart w:id="107" w:name="_13.4技术文件：具体材料见“投标人须知前附表”。"/>
      <w:bookmarkEnd w:id="107"/>
      <w:bookmarkStart w:id="108" w:name="_Toc254970678"/>
      <w:bookmarkStart w:id="109" w:name="_Toc254970537"/>
      <w:r>
        <w:rPr>
          <w:rFonts w:hint="eastAsia" w:ascii="黑体" w:hAnsi="黑体" w:eastAsia="黑体"/>
          <w:color w:val="auto"/>
          <w:sz w:val="24"/>
          <w:highlight w:val="none"/>
        </w:rPr>
        <w:t>14.投标文件的语言及计量</w:t>
      </w:r>
      <w:bookmarkEnd w:id="108"/>
      <w:bookmarkEnd w:id="109"/>
    </w:p>
    <w:p w14:paraId="56E93B9A">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4CA07150">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227F942">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29221BC">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0B24EB16">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225B70E7">
      <w:pPr>
        <w:pStyle w:val="2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9071374">
      <w:pPr>
        <w:pStyle w:val="6"/>
        <w:keepNext w:val="0"/>
        <w:keepLines w:val="0"/>
        <w:spacing w:before="0" w:after="0" w:line="360" w:lineRule="auto"/>
        <w:ind w:left="420" w:leftChars="200"/>
        <w:rPr>
          <w:rFonts w:ascii="黑体" w:hAnsi="黑体" w:eastAsia="黑体"/>
          <w:color w:val="auto"/>
          <w:sz w:val="24"/>
          <w:highlight w:val="none"/>
        </w:rPr>
      </w:pPr>
      <w:bookmarkStart w:id="110" w:name="_Toc254970538"/>
      <w:bookmarkStart w:id="111" w:name="_Toc254970679"/>
      <w:r>
        <w:rPr>
          <w:rFonts w:hint="eastAsia" w:ascii="黑体" w:hAnsi="黑体" w:eastAsia="黑体"/>
          <w:color w:val="auto"/>
          <w:sz w:val="24"/>
          <w:highlight w:val="none"/>
        </w:rPr>
        <w:t>16.投标报价</w:t>
      </w:r>
      <w:bookmarkEnd w:id="110"/>
      <w:bookmarkEnd w:id="111"/>
    </w:p>
    <w:p w14:paraId="0F821233">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投标文件格式”中“开标一览表（投标报价表）”格式填写。</w:t>
      </w:r>
    </w:p>
    <w:p w14:paraId="0C00E5D4">
      <w:pPr>
        <w:pStyle w:val="6"/>
        <w:keepNext w:val="0"/>
        <w:keepLines w:val="0"/>
        <w:spacing w:before="0" w:after="0" w:line="360" w:lineRule="auto"/>
        <w:ind w:left="420" w:leftChars="200"/>
        <w:rPr>
          <w:rFonts w:ascii="宋体" w:hAnsi="宋体"/>
          <w:b w:val="0"/>
          <w:color w:val="auto"/>
          <w:sz w:val="21"/>
          <w:szCs w:val="21"/>
          <w:highlight w:val="none"/>
        </w:rPr>
      </w:pPr>
      <w:bookmarkStart w:id="112" w:name="_16.2投标报价具体定义见投标人须知前附表。"/>
      <w:bookmarkEnd w:id="112"/>
      <w:r>
        <w:rPr>
          <w:rFonts w:hint="eastAsia" w:ascii="宋体" w:hAnsi="宋体"/>
          <w:b w:val="0"/>
          <w:color w:val="auto"/>
          <w:sz w:val="21"/>
          <w:szCs w:val="21"/>
          <w:highlight w:val="none"/>
        </w:rPr>
        <w:t>16.2投标报价具体包括内容详见“投标人须知前附表”。</w:t>
      </w:r>
    </w:p>
    <w:p w14:paraId="197DAB71">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w:t>
      </w:r>
      <w:r>
        <w:rPr>
          <w:rFonts w:hint="eastAsia" w:ascii="宋体" w:hAnsi="宋体"/>
          <w:b w:val="0"/>
          <w:color w:val="auto"/>
          <w:sz w:val="21"/>
          <w:szCs w:val="21"/>
          <w:highlight w:val="none"/>
          <w:lang w:eastAsia="zh-CN"/>
        </w:rPr>
        <w:t>标的</w:t>
      </w:r>
      <w:r>
        <w:rPr>
          <w:rFonts w:hint="eastAsia" w:ascii="宋体" w:hAnsi="宋体"/>
          <w:b w:val="0"/>
          <w:color w:val="auto"/>
          <w:sz w:val="21"/>
          <w:szCs w:val="21"/>
          <w:highlight w:val="none"/>
        </w:rPr>
        <w:t>全部内容分别作完整唯一总价报价，不得存在漏项报价；投标人必须就单项内容作唯一报价。</w:t>
      </w:r>
    </w:p>
    <w:p w14:paraId="0526D516">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3DC967F6">
      <w:pPr>
        <w:pStyle w:val="6"/>
        <w:keepNext w:val="0"/>
        <w:keepLines w:val="0"/>
        <w:spacing w:before="0" w:after="0" w:line="360" w:lineRule="auto"/>
        <w:ind w:firstLine="420" w:firstLineChars="200"/>
        <w:rPr>
          <w:rFonts w:ascii="宋体" w:hAnsi="宋体"/>
          <w:b w:val="0"/>
          <w:color w:val="auto"/>
          <w:sz w:val="21"/>
          <w:szCs w:val="21"/>
          <w:highlight w:val="none"/>
        </w:rPr>
      </w:pPr>
      <w:bookmarkStart w:id="113" w:name="_17.1投标有效期应按“投标人须知中的前附表”规定的期限。"/>
      <w:bookmarkEnd w:id="113"/>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2A62055">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14" w:name="_Toc254970540"/>
      <w:bookmarkStart w:id="115" w:name="_Toc254970681"/>
      <w:r>
        <w:rPr>
          <w:rFonts w:hint="eastAsia" w:ascii="宋体" w:hAnsi="宋体"/>
          <w:b w:val="0"/>
          <w:color w:val="auto"/>
          <w:sz w:val="21"/>
          <w:szCs w:val="21"/>
          <w:highlight w:val="none"/>
        </w:rPr>
        <w:t xml:space="preserve"> 投标有效期应按规定的期限作出承诺，具体详见“投标人须知前附表”。</w:t>
      </w:r>
    </w:p>
    <w:p w14:paraId="6A334028">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4"/>
      <w:bookmarkEnd w:id="115"/>
    </w:p>
    <w:p w14:paraId="4B31324C">
      <w:pPr>
        <w:pStyle w:val="6"/>
        <w:keepNext w:val="0"/>
        <w:keepLines w:val="0"/>
        <w:spacing w:before="0" w:after="0" w:line="360" w:lineRule="auto"/>
        <w:ind w:left="420" w:leftChars="200"/>
        <w:rPr>
          <w:rFonts w:ascii="黑体" w:hAnsi="黑体" w:eastAsia="黑体"/>
          <w:color w:val="auto"/>
          <w:sz w:val="24"/>
          <w:highlight w:val="none"/>
        </w:rPr>
      </w:pPr>
      <w:bookmarkStart w:id="116" w:name="_18.投标保证金"/>
      <w:bookmarkEnd w:id="116"/>
      <w:bookmarkStart w:id="117" w:name="_Toc254970541"/>
      <w:bookmarkStart w:id="118" w:name="_Toc254970682"/>
      <w:r>
        <w:rPr>
          <w:rFonts w:hint="eastAsia" w:ascii="黑体" w:hAnsi="黑体" w:eastAsia="黑体"/>
          <w:color w:val="auto"/>
          <w:sz w:val="24"/>
          <w:highlight w:val="none"/>
        </w:rPr>
        <w:t>18.投标保证金</w:t>
      </w:r>
      <w:bookmarkEnd w:id="117"/>
      <w:bookmarkEnd w:id="118"/>
    </w:p>
    <w:p w14:paraId="39635970">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336AF0A2">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289E539D">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w:t>
      </w:r>
      <w:r>
        <w:rPr>
          <w:rFonts w:ascii="宋体" w:hAnsi="宋体"/>
          <w:b w:val="0"/>
          <w:color w:val="auto"/>
          <w:sz w:val="21"/>
          <w:szCs w:val="21"/>
          <w:highlight w:val="none"/>
        </w:rPr>
        <w:t>5</w:t>
      </w:r>
      <w:r>
        <w:rPr>
          <w:rFonts w:hint="eastAsia" w:ascii="宋体" w:hAnsi="宋体"/>
          <w:b w:val="0"/>
          <w:color w:val="auto"/>
          <w:sz w:val="21"/>
          <w:szCs w:val="21"/>
          <w:highlight w:val="none"/>
        </w:rPr>
        <w:t>个工作日内退还；中标人的投标保证金自政府采购合同签订之日起</w:t>
      </w:r>
      <w:r>
        <w:rPr>
          <w:rFonts w:ascii="宋体" w:hAnsi="宋体"/>
          <w:b w:val="0"/>
          <w:color w:val="auto"/>
          <w:sz w:val="21"/>
          <w:szCs w:val="21"/>
          <w:highlight w:val="none"/>
        </w:rPr>
        <w:t>5</w:t>
      </w:r>
      <w:r>
        <w:rPr>
          <w:rFonts w:hint="eastAsia" w:ascii="宋体" w:hAnsi="宋体"/>
          <w:b w:val="0"/>
          <w:color w:val="auto"/>
          <w:sz w:val="21"/>
          <w:szCs w:val="21"/>
          <w:highlight w:val="none"/>
        </w:rPr>
        <w:t xml:space="preserve">个工作日内退还。 </w:t>
      </w:r>
    </w:p>
    <w:p w14:paraId="5CFA82ED">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117DB696">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1ED24EF8">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052C3599">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0C10D639">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CF6FF8D">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2AB6C2E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4060DDE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5F2ED983">
      <w:pPr>
        <w:pStyle w:val="6"/>
        <w:keepNext w:val="0"/>
        <w:keepLines w:val="0"/>
        <w:spacing w:before="0" w:after="0" w:line="360" w:lineRule="auto"/>
        <w:ind w:left="420" w:leftChars="200"/>
        <w:rPr>
          <w:rFonts w:ascii="黑体" w:hAnsi="黑体" w:eastAsia="黑体"/>
          <w:color w:val="auto"/>
          <w:sz w:val="24"/>
          <w:highlight w:val="none"/>
        </w:rPr>
      </w:pPr>
      <w:bookmarkStart w:id="119" w:name="_Toc254970542"/>
      <w:bookmarkStart w:id="120" w:name="_Toc254970683"/>
      <w:r>
        <w:rPr>
          <w:rFonts w:hint="eastAsia" w:ascii="黑体" w:hAnsi="黑体" w:eastAsia="黑体"/>
          <w:color w:val="auto"/>
          <w:sz w:val="24"/>
          <w:highlight w:val="none"/>
        </w:rPr>
        <w:t>19.投标文件的</w:t>
      </w:r>
      <w:bookmarkEnd w:id="119"/>
      <w:bookmarkEnd w:id="120"/>
      <w:r>
        <w:rPr>
          <w:rFonts w:hint="eastAsia" w:ascii="黑体" w:hAnsi="黑体" w:eastAsia="黑体"/>
          <w:color w:val="auto"/>
          <w:sz w:val="24"/>
          <w:highlight w:val="none"/>
        </w:rPr>
        <w:t>编制</w:t>
      </w:r>
    </w:p>
    <w:p w14:paraId="235B5F91">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036E0383">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2E897728">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6AAD06B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0AE72B0B">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16AFDF1">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20.电子备份投标文件</w:t>
      </w:r>
    </w:p>
    <w:p w14:paraId="609CE230">
      <w:pPr>
        <w:spacing w:line="360" w:lineRule="auto"/>
        <w:ind w:firstLine="420" w:firstLineChars="200"/>
        <w:rPr>
          <w:rFonts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详见“投标人须知前附表”。</w:t>
      </w:r>
    </w:p>
    <w:p w14:paraId="7D9E2AE5">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37E07CC4">
      <w:pPr>
        <w:spacing w:line="360" w:lineRule="auto"/>
        <w:ind w:firstLine="420" w:firstLineChars="200"/>
        <w:rPr>
          <w:rFonts w:hAnsi="宋体"/>
          <w:b/>
          <w:color w:val="auto"/>
          <w:highlight w:val="none"/>
        </w:rPr>
      </w:pPr>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通过有效数字证书（CA认证锁）进行电子签章、加密，然后通过网络将加密的电子投标文件递交至广西政府采购云平台。</w:t>
      </w:r>
    </w:p>
    <w:p w14:paraId="3A1F427F">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5C46CD10">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2335D13B">
      <w:pPr>
        <w:snapToGrid w:val="0"/>
        <w:spacing w:line="360" w:lineRule="auto"/>
        <w:ind w:firstLine="420"/>
        <w:jc w:val="left"/>
        <w:rPr>
          <w:rFonts w:ascii="宋体" w:hAnsi="宋体"/>
          <w:color w:val="auto"/>
          <w:szCs w:val="21"/>
          <w:highlight w:val="none"/>
        </w:rPr>
      </w:pPr>
      <w:bookmarkStart w:id="121" w:name="_Toc254970543"/>
      <w:bookmarkStart w:id="122" w:name="_Toc254970684"/>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bCs/>
          <w:color w:val="auto"/>
          <w:kern w:val="0"/>
          <w:szCs w:val="21"/>
          <w:highlight w:val="none"/>
        </w:rPr>
        <w:t>广西政府采购云平台</w:t>
      </w:r>
      <w:r>
        <w:rPr>
          <w:rFonts w:hint="eastAsia" w:ascii="宋体" w:hAnsi="宋体"/>
          <w:bCs/>
          <w:color w:val="auto"/>
          <w:szCs w:val="21"/>
          <w:highlight w:val="none"/>
        </w:rPr>
        <w:t>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p w14:paraId="62A885EB">
      <w:pPr>
        <w:pStyle w:val="108"/>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76267F2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bookmarkEnd w:id="121"/>
    <w:bookmarkEnd w:id="122"/>
    <w:p w14:paraId="3DE8115F">
      <w:pPr>
        <w:spacing w:line="360" w:lineRule="auto"/>
        <w:ind w:firstLine="420" w:firstLineChars="200"/>
        <w:rPr>
          <w:rFonts w:ascii="宋体" w:hAnsi="宋体" w:cs="宋体"/>
          <w:color w:val="auto"/>
          <w:szCs w:val="21"/>
          <w:highlight w:val="none"/>
        </w:rPr>
      </w:pPr>
    </w:p>
    <w:p w14:paraId="0AEF3112">
      <w:pPr>
        <w:pStyle w:val="5"/>
        <w:keepNext w:val="0"/>
        <w:keepLines w:val="0"/>
        <w:jc w:val="center"/>
        <w:rPr>
          <w:color w:val="auto"/>
          <w:highlight w:val="none"/>
        </w:rPr>
      </w:pPr>
      <w:bookmarkStart w:id="123" w:name="_Toc254970544"/>
      <w:bookmarkStart w:id="124" w:name="_Toc254970685"/>
      <w:r>
        <w:rPr>
          <w:rFonts w:hint="eastAsia"/>
          <w:color w:val="auto"/>
          <w:highlight w:val="none"/>
        </w:rPr>
        <w:t>四、开标</w:t>
      </w:r>
      <w:bookmarkEnd w:id="123"/>
      <w:bookmarkEnd w:id="124"/>
    </w:p>
    <w:p w14:paraId="153A44ED">
      <w:pPr>
        <w:pStyle w:val="6"/>
        <w:keepNext w:val="0"/>
        <w:keepLines w:val="0"/>
        <w:spacing w:before="0" w:after="0" w:line="360" w:lineRule="auto"/>
        <w:ind w:left="420" w:leftChars="200"/>
        <w:rPr>
          <w:rFonts w:ascii="黑体" w:hAnsi="黑体" w:eastAsia="黑体"/>
          <w:color w:val="auto"/>
          <w:sz w:val="24"/>
          <w:highlight w:val="none"/>
        </w:rPr>
      </w:pPr>
      <w:bookmarkStart w:id="125" w:name="_23.开标时间和地点"/>
      <w:bookmarkEnd w:id="125"/>
      <w:r>
        <w:rPr>
          <w:rFonts w:hint="eastAsia" w:ascii="黑体" w:hAnsi="黑体" w:eastAsia="黑体"/>
          <w:color w:val="auto"/>
          <w:sz w:val="24"/>
          <w:highlight w:val="none"/>
        </w:rPr>
        <w:t>23.开标时间和地点</w:t>
      </w:r>
    </w:p>
    <w:p w14:paraId="7772F337">
      <w:pPr>
        <w:spacing w:line="360" w:lineRule="auto"/>
        <w:ind w:firstLine="420" w:firstLineChars="200"/>
        <w:rPr>
          <w:rFonts w:hAnsi="宋体"/>
          <w:bCs/>
          <w:color w:val="auto"/>
          <w:highlight w:val="none"/>
        </w:rPr>
      </w:pPr>
      <w:r>
        <w:rPr>
          <w:rFonts w:hint="eastAsia" w:hAnsi="宋体"/>
          <w:bCs/>
          <w:color w:val="auto"/>
          <w:highlight w:val="none"/>
        </w:rPr>
        <w:t>开标时间及地点详见“投标人须知前附表”</w:t>
      </w:r>
    </w:p>
    <w:p w14:paraId="0FE96AE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08B63B25">
      <w:pPr>
        <w:pStyle w:val="7"/>
        <w:spacing w:line="360" w:lineRule="auto"/>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14:paraId="5207A227">
      <w:pPr>
        <w:pStyle w:val="7"/>
        <w:spacing w:line="360" w:lineRule="auto"/>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9E4965A">
      <w:pPr>
        <w:pStyle w:val="7"/>
        <w:spacing w:line="360" w:lineRule="auto"/>
        <w:rPr>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14:paraId="2168A88E">
      <w:pPr>
        <w:pStyle w:val="7"/>
        <w:spacing w:line="360" w:lineRule="auto"/>
        <w:rPr>
          <w:color w:val="auto"/>
          <w:highlight w:val="none"/>
        </w:rPr>
      </w:pPr>
      <w:r>
        <w:rPr>
          <w:rFonts w:hint="eastAsia"/>
          <w:color w:val="auto"/>
          <w:highlight w:val="none"/>
        </w:rPr>
        <w:t>（1）解密电子投标文件。</w:t>
      </w:r>
      <w:r>
        <w:rPr>
          <w:rFonts w:hint="eastAsia" w:ascii="宋体" w:hAnsi="宋体" w:cs="宋体"/>
          <w:bCs/>
          <w:color w:val="auto"/>
          <w:kern w:val="0"/>
          <w:szCs w:val="21"/>
          <w:highlight w:val="none"/>
        </w:rPr>
        <w:t>广西政府采购云平台</w:t>
      </w:r>
      <w:r>
        <w:rPr>
          <w:rFonts w:hint="eastAsia"/>
          <w:color w:val="auto"/>
          <w:highlight w:val="none"/>
        </w:rPr>
        <w:t>按开标时间自动提取所有投标文件。采购代理机构依托</w:t>
      </w:r>
      <w:r>
        <w:rPr>
          <w:rFonts w:hint="eastAsia" w:ascii="宋体" w:hAnsi="宋体" w:cs="宋体"/>
          <w:bCs/>
          <w:color w:val="auto"/>
          <w:kern w:val="0"/>
          <w:szCs w:val="21"/>
          <w:highlight w:val="none"/>
        </w:rPr>
        <w:t>广西政府采购云平台</w:t>
      </w:r>
      <w:r>
        <w:rPr>
          <w:rFonts w:hint="eastAsia"/>
          <w:color w:val="auto"/>
          <w:highlight w:val="none"/>
        </w:rPr>
        <w:t>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p>
    <w:p w14:paraId="4717095B">
      <w:pPr>
        <w:pStyle w:val="7"/>
        <w:spacing w:line="360" w:lineRule="auto"/>
        <w:rPr>
          <w:color w:val="auto"/>
          <w:highlight w:val="none"/>
        </w:rPr>
      </w:pPr>
      <w:r>
        <w:rPr>
          <w:rFonts w:hint="eastAsia"/>
          <w:color w:val="auto"/>
          <w:highlight w:val="none"/>
        </w:rPr>
        <w:t>（2）电子唱标。投标文件解密结束，公布的内容均在广西政府采购云平台远程开标大厅展示，具体详见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59CEC39F">
      <w:pPr>
        <w:pStyle w:val="7"/>
        <w:spacing w:line="360" w:lineRule="auto"/>
        <w:rPr>
          <w:color w:val="auto"/>
          <w:szCs w:val="21"/>
          <w:highlight w:val="none"/>
        </w:rPr>
      </w:pPr>
      <w:r>
        <w:rPr>
          <w:rFonts w:hint="eastAsia"/>
          <w:color w:val="auto"/>
          <w:highlight w:val="none"/>
        </w:rPr>
        <w:t>（3）开标过程由采购代理机构如实记录，并电子留痕，由参加电子开标的各投标人代表对电子开标记录在开标记录公布后15分钟内进行当</w:t>
      </w:r>
      <w:r>
        <w:rPr>
          <w:rFonts w:hint="eastAsia"/>
          <w:color w:val="auto"/>
          <w:szCs w:val="21"/>
          <w:highlight w:val="none"/>
        </w:rPr>
        <w:t>场校核及勘误，并线上确认是否有异议，未确认的视同认可开标结果。</w:t>
      </w:r>
    </w:p>
    <w:p w14:paraId="6C338340">
      <w:pPr>
        <w:pStyle w:val="7"/>
        <w:spacing w:line="360" w:lineRule="auto"/>
        <w:rPr>
          <w:color w:val="auto"/>
          <w:szCs w:val="21"/>
          <w:highlight w:val="none"/>
        </w:rPr>
      </w:pPr>
      <w:r>
        <w:rPr>
          <w:rFonts w:hint="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F3F1BF3">
      <w:pPr>
        <w:pStyle w:val="7"/>
        <w:spacing w:line="360" w:lineRule="auto"/>
        <w:rPr>
          <w:color w:val="auto"/>
          <w:szCs w:val="21"/>
          <w:highlight w:val="none"/>
        </w:rPr>
      </w:pPr>
      <w:r>
        <w:rPr>
          <w:rFonts w:hint="eastAsia"/>
          <w:color w:val="auto"/>
          <w:szCs w:val="21"/>
          <w:highlight w:val="none"/>
        </w:rPr>
        <w:t>（5）开标结束。</w:t>
      </w:r>
    </w:p>
    <w:p w14:paraId="031FE9C3">
      <w:pPr>
        <w:pStyle w:val="6"/>
        <w:keepNext w:val="0"/>
        <w:keepLines w:val="0"/>
        <w:spacing w:before="0" w:after="0" w:line="360" w:lineRule="auto"/>
        <w:ind w:left="420" w:leftChars="200"/>
        <w:rPr>
          <w:rFonts w:ascii="黑体" w:hAnsi="黑体" w:eastAsia="黑体"/>
          <w:color w:val="auto"/>
          <w:sz w:val="24"/>
          <w:highlight w:val="none"/>
        </w:rPr>
      </w:pPr>
      <w:r>
        <w:rPr>
          <w:rFonts w:hint="eastAsia"/>
          <w:color w:val="auto"/>
          <w:sz w:val="21"/>
          <w:highlight w:val="none"/>
        </w:rPr>
        <w:t>特别说明：如遇广西政府采购云平台电子化开标或评审程序调整的，按调整后执行。</w:t>
      </w:r>
    </w:p>
    <w:p w14:paraId="7A577EF4">
      <w:pPr>
        <w:pStyle w:val="5"/>
        <w:keepNext w:val="0"/>
        <w:keepLines w:val="0"/>
        <w:jc w:val="center"/>
        <w:rPr>
          <w:color w:val="auto"/>
          <w:highlight w:val="none"/>
        </w:rPr>
      </w:pPr>
      <w:r>
        <w:rPr>
          <w:rFonts w:hint="eastAsia"/>
          <w:color w:val="auto"/>
          <w:highlight w:val="none"/>
        </w:rPr>
        <w:t>五、资格审查</w:t>
      </w:r>
    </w:p>
    <w:p w14:paraId="09AE61CA">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01EA3244">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109710CE">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0E6C67DD">
      <w:pPr>
        <w:pStyle w:val="6"/>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6" w:name="_25.3_投标人有下列情形之一的，资格审查不通过而导致其投标无效："/>
      <w:bookmarkEnd w:id="126"/>
      <w:r>
        <w:rPr>
          <w:rFonts w:hint="eastAsia" w:ascii="宋体" w:hAnsi="宋体"/>
          <w:color w:val="auto"/>
          <w:sz w:val="21"/>
          <w:szCs w:val="21"/>
          <w:highlight w:val="none"/>
        </w:rPr>
        <w:t>25.3 投标人有下列情形之一的，资格审查不通过，作无效投标处理：</w:t>
      </w:r>
    </w:p>
    <w:p w14:paraId="6FD9362A">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7AFFE1E4">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4589D2C0">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5366F161">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2F470A14">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535A740F">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502358A3">
      <w:pPr>
        <w:pStyle w:val="24"/>
        <w:snapToGrid w:val="0"/>
        <w:spacing w:line="360" w:lineRule="auto"/>
        <w:ind w:left="689" w:leftChars="228" w:hanging="210" w:hangingChars="100"/>
        <w:rPr>
          <w:rFonts w:hAnsi="宋体"/>
          <w:color w:val="auto"/>
          <w:sz w:val="21"/>
          <w:highlight w:val="none"/>
        </w:rPr>
      </w:pPr>
    </w:p>
    <w:p w14:paraId="770C4259">
      <w:pPr>
        <w:pStyle w:val="5"/>
        <w:keepNext w:val="0"/>
        <w:keepLines w:val="0"/>
        <w:jc w:val="center"/>
        <w:rPr>
          <w:color w:val="auto"/>
          <w:highlight w:val="none"/>
        </w:rPr>
      </w:pPr>
      <w:r>
        <w:rPr>
          <w:rFonts w:hint="eastAsia"/>
          <w:color w:val="auto"/>
          <w:highlight w:val="none"/>
        </w:rPr>
        <w:t>六、评标</w:t>
      </w:r>
    </w:p>
    <w:p w14:paraId="2C5A4812">
      <w:pPr>
        <w:pStyle w:val="6"/>
        <w:keepNext w:val="0"/>
        <w:keepLines w:val="0"/>
        <w:spacing w:before="0" w:after="0" w:line="360" w:lineRule="auto"/>
        <w:ind w:left="420" w:leftChars="200"/>
        <w:rPr>
          <w:rFonts w:ascii="黑体" w:hAnsi="黑体" w:eastAsia="黑体"/>
          <w:color w:val="auto"/>
          <w:sz w:val="24"/>
          <w:highlight w:val="none"/>
        </w:rPr>
      </w:pPr>
      <w:bookmarkStart w:id="127" w:name="_26.组建评标委员会"/>
      <w:bookmarkEnd w:id="127"/>
      <w:r>
        <w:rPr>
          <w:rFonts w:hint="eastAsia" w:ascii="黑体" w:hAnsi="黑体" w:eastAsia="黑体"/>
          <w:color w:val="auto"/>
          <w:sz w:val="24"/>
          <w:highlight w:val="none"/>
        </w:rPr>
        <w:t>26.组建评标委员会</w:t>
      </w:r>
    </w:p>
    <w:p w14:paraId="1E8B9835">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C5AEF89">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7A44324">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26.3采购代理机构应当基于广西政府采购云平台抽（选）取评审专家。</w:t>
      </w:r>
    </w:p>
    <w:p w14:paraId="73B0BD54">
      <w:pPr>
        <w:pStyle w:val="24"/>
        <w:snapToGrid w:val="0"/>
        <w:spacing w:line="360" w:lineRule="auto"/>
        <w:ind w:left="2" w:leftChars="1" w:firstLine="420" w:firstLineChars="200"/>
        <w:rPr>
          <w:rFonts w:hAnsi="宋体"/>
          <w:color w:val="auto"/>
          <w:sz w:val="21"/>
          <w:highlight w:val="none"/>
        </w:rPr>
      </w:pPr>
    </w:p>
    <w:p w14:paraId="5E5C2617">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102E33D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5786D59B">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6ABD7EB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w:t>
      </w:r>
      <w:r>
        <w:rPr>
          <w:rFonts w:hint="eastAsia" w:hAnsi="宋体"/>
          <w:color w:val="auto"/>
          <w:sz w:val="21"/>
          <w:highlight w:val="none"/>
          <w:lang w:eastAsia="zh-CN"/>
        </w:rPr>
        <w:t>会在</w:t>
      </w:r>
      <w:r>
        <w:rPr>
          <w:rFonts w:hint="eastAsia" w:hAnsi="宋体"/>
          <w:color w:val="auto"/>
          <w:sz w:val="21"/>
          <w:highlight w:val="none"/>
        </w:rPr>
        <w:t>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B3F3E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28" w:name="_28.3评标方法。本项目将按须知前附表规定的评标办法进行评标，具体评标"/>
      <w:bookmarkEnd w:id="128"/>
      <w:r>
        <w:rPr>
          <w:rFonts w:hint="eastAsia" w:hAnsi="宋体"/>
          <w:color w:val="auto"/>
          <w:sz w:val="21"/>
          <w:highlight w:val="none"/>
        </w:rPr>
        <w:t>评委表决。评标委员会成员对需要共同认定的事项存在争议的，应当按照少数服从多数的原则作出结论。</w:t>
      </w:r>
    </w:p>
    <w:p w14:paraId="4CA187B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BE04F4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174F02F5">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29.评标方法及中标候选人推荐</w:t>
      </w:r>
    </w:p>
    <w:p w14:paraId="4D313DA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51728E6">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29.2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1488FBB7">
      <w:pPr>
        <w:pStyle w:val="24"/>
        <w:snapToGrid w:val="0"/>
        <w:spacing w:line="360" w:lineRule="auto"/>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9.3中标候选人推荐数量详见</w:t>
      </w:r>
      <w:r>
        <w:rPr>
          <w:rFonts w:hint="eastAsia" w:hAnsi="宋体"/>
          <w:color w:val="auto"/>
          <w:sz w:val="21"/>
          <w:highlight w:val="none"/>
        </w:rPr>
        <w:t>“投标人须知前附表”。</w:t>
      </w:r>
    </w:p>
    <w:p w14:paraId="662D4E34">
      <w:pPr>
        <w:spacing w:line="360" w:lineRule="auto"/>
        <w:ind w:firstLine="420" w:firstLineChars="200"/>
        <w:rPr>
          <w:rFonts w:hAnsi="宋体"/>
          <w:color w:val="auto"/>
          <w:highlight w:val="none"/>
        </w:rPr>
      </w:pPr>
      <w:r>
        <w:rPr>
          <w:rFonts w:hint="eastAsia" w:hAnsi="宋体"/>
          <w:color w:val="auto"/>
          <w:highlight w:val="none"/>
        </w:rPr>
        <w:t>29.</w:t>
      </w:r>
      <w:r>
        <w:rPr>
          <w:rFonts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电子交易活动的中止。采购过程中出现以下情形，导致电子交易平台无法正常运行，或者无法保证电子交易的公平、公正和安全时，采购代理机构可以中止电子交易活动：</w:t>
      </w:r>
    </w:p>
    <w:p w14:paraId="731E1FF7">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65BD4954">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29B30C6F">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54F0CDE6">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3517C6A6">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6C2C9CD4">
      <w:pPr>
        <w:spacing w:line="360" w:lineRule="auto"/>
        <w:ind w:firstLine="420" w:firstLineChars="200"/>
        <w:rPr>
          <w:rFonts w:hAnsi="宋体"/>
          <w:color w:val="auto"/>
          <w:highlight w:val="none"/>
        </w:rPr>
      </w:pPr>
      <w:r>
        <w:rPr>
          <w:rFonts w:hint="eastAsia"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68958A5">
      <w:pPr>
        <w:pStyle w:val="24"/>
        <w:snapToGrid w:val="0"/>
        <w:spacing w:line="360" w:lineRule="auto"/>
        <w:rPr>
          <w:rFonts w:hAnsi="宋体"/>
          <w:color w:val="auto"/>
          <w:sz w:val="21"/>
          <w:highlight w:val="none"/>
        </w:rPr>
      </w:pPr>
    </w:p>
    <w:p w14:paraId="5E1A6D82">
      <w:pPr>
        <w:pStyle w:val="5"/>
        <w:keepNext w:val="0"/>
        <w:keepLines w:val="0"/>
        <w:jc w:val="center"/>
        <w:rPr>
          <w:color w:val="auto"/>
          <w:highlight w:val="none"/>
        </w:rPr>
      </w:pPr>
      <w:bookmarkStart w:id="129" w:name="_Toc254970546"/>
      <w:bookmarkStart w:id="130" w:name="_Toc254970687"/>
      <w:r>
        <w:rPr>
          <w:rFonts w:hint="eastAsia"/>
          <w:color w:val="auto"/>
          <w:highlight w:val="none"/>
        </w:rPr>
        <w:t>七、</w:t>
      </w:r>
      <w:bookmarkEnd w:id="129"/>
      <w:bookmarkEnd w:id="130"/>
      <w:r>
        <w:rPr>
          <w:rFonts w:hint="eastAsia"/>
          <w:color w:val="auto"/>
          <w:highlight w:val="none"/>
        </w:rPr>
        <w:t>中标和合同</w:t>
      </w:r>
    </w:p>
    <w:p w14:paraId="36E7FD94">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7CF7D913">
      <w:pPr>
        <w:pStyle w:val="6"/>
        <w:keepNext w:val="0"/>
        <w:keepLines w:val="0"/>
        <w:spacing w:before="0" w:after="0" w:line="380" w:lineRule="exact"/>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B4FA497">
      <w:pPr>
        <w:snapToGrid w:val="0"/>
        <w:spacing w:line="380" w:lineRule="exact"/>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496A03E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14:paraId="0324A6F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3025F06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3A8377E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609ADDE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303F1D9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005DFDD3">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30DF3955">
      <w:pPr>
        <w:pStyle w:val="6"/>
        <w:keepNext w:val="0"/>
        <w:keepLines w:val="0"/>
        <w:spacing w:before="0" w:after="0" w:line="380" w:lineRule="exact"/>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EA735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6FC677CB">
      <w:pPr>
        <w:pStyle w:val="6"/>
        <w:keepNext w:val="0"/>
        <w:keepLines w:val="0"/>
        <w:spacing w:before="0" w:after="0" w:line="380" w:lineRule="exact"/>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w:t>
      </w:r>
      <w:r>
        <w:rPr>
          <w:rFonts w:hint="eastAsia" w:ascii="宋体" w:hAnsi="宋体"/>
          <w:b w:val="0"/>
          <w:color w:val="auto"/>
          <w:sz w:val="21"/>
          <w:szCs w:val="21"/>
          <w:highlight w:val="none"/>
          <w:lang w:eastAsia="zh-CN"/>
        </w:rPr>
        <w:t>中标人</w:t>
      </w:r>
      <w:r>
        <w:rPr>
          <w:rFonts w:hint="eastAsia" w:ascii="宋体" w:hAnsi="宋体"/>
          <w:b w:val="0"/>
          <w:color w:val="auto"/>
          <w:sz w:val="21"/>
          <w:szCs w:val="21"/>
          <w:highlight w:val="none"/>
        </w:rPr>
        <w:t>享受《政府采购促进中小企业发展管理办法》（财库〔2020〕46号）规定的中小企业扶持政策的，采购人、采购代理机构应当随中标结果公开</w:t>
      </w:r>
      <w:r>
        <w:rPr>
          <w:rFonts w:hint="eastAsia" w:ascii="宋体" w:hAnsi="宋体"/>
          <w:b w:val="0"/>
          <w:color w:val="auto"/>
          <w:sz w:val="21"/>
          <w:szCs w:val="21"/>
          <w:highlight w:val="none"/>
          <w:lang w:eastAsia="zh-CN"/>
        </w:rPr>
        <w:t>中标人</w:t>
      </w:r>
      <w:r>
        <w:rPr>
          <w:rFonts w:hint="eastAsia" w:ascii="宋体" w:hAnsi="宋体"/>
          <w:b w:val="0"/>
          <w:color w:val="auto"/>
          <w:sz w:val="21"/>
          <w:szCs w:val="21"/>
          <w:highlight w:val="none"/>
        </w:rPr>
        <w:t>的《中小企业声明函》。</w:t>
      </w:r>
    </w:p>
    <w:p w14:paraId="2BEE8DA0">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79BBF5BC">
      <w:pPr>
        <w:pStyle w:val="6"/>
        <w:keepNext w:val="0"/>
        <w:keepLines w:val="0"/>
        <w:spacing w:before="0" w:after="0" w:line="380" w:lineRule="exact"/>
        <w:rPr>
          <w:rFonts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ACF197E">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3611DBB4">
      <w:pPr>
        <w:pStyle w:val="6"/>
        <w:keepNext w:val="0"/>
        <w:keepLines w:val="0"/>
        <w:spacing w:before="0" w:after="0" w:line="380" w:lineRule="exact"/>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66265591">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67AD78F6">
      <w:pPr>
        <w:snapToGrid w:val="0"/>
        <w:spacing w:line="380" w:lineRule="exact"/>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050654AE">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5EEB4C7C">
      <w:pPr>
        <w:pStyle w:val="6"/>
        <w:keepNext w:val="0"/>
        <w:keepLines w:val="0"/>
        <w:spacing w:before="0" w:after="0" w:line="380" w:lineRule="exact"/>
        <w:ind w:firstLine="315" w:firstLineChars="150"/>
        <w:rPr>
          <w:rFonts w:ascii="宋体" w:hAnsi="宋体"/>
          <w:b w:val="0"/>
          <w:color w:val="auto"/>
          <w:sz w:val="21"/>
          <w:szCs w:val="21"/>
          <w:highlight w:val="none"/>
        </w:rPr>
      </w:pPr>
      <w:bookmarkStart w:id="131" w:name="_39.1中标人须于签订合同前按本须知前附表规定的金额转账或电汇到指定账"/>
      <w:bookmarkEnd w:id="131"/>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03E21082">
      <w:pPr>
        <w:pStyle w:val="6"/>
        <w:keepNext w:val="0"/>
        <w:keepLines w:val="0"/>
        <w:spacing w:before="0" w:after="0" w:line="380" w:lineRule="exact"/>
        <w:ind w:firstLine="315" w:firstLineChars="150"/>
        <w:rPr>
          <w:rFonts w:ascii="宋体" w:hAnsi="宋体"/>
          <w:color w:val="auto"/>
          <w:sz w:val="21"/>
          <w:szCs w:val="21"/>
          <w:highlight w:val="none"/>
        </w:rPr>
      </w:pP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12A00E71">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2156B5E8">
      <w:pPr>
        <w:pStyle w:val="6"/>
        <w:keepNext w:val="0"/>
        <w:keepLines w:val="0"/>
        <w:spacing w:before="0" w:after="0" w:line="380" w:lineRule="exact"/>
        <w:ind w:firstLine="315" w:firstLineChars="150"/>
        <w:rPr>
          <w:rFonts w:ascii="宋体" w:hAnsi="宋体"/>
          <w:b w:val="0"/>
          <w:color w:val="auto"/>
          <w:sz w:val="21"/>
          <w:szCs w:val="21"/>
          <w:highlight w:val="none"/>
        </w:rPr>
      </w:pPr>
      <w:bookmarkStart w:id="132" w:name="_40.1投标人接到中标通知书后，按须知前附表规定向采购人出示相关资格证"/>
      <w:bookmarkEnd w:id="132"/>
      <w:r>
        <w:rPr>
          <w:rFonts w:hint="eastAsia" w:ascii="宋体" w:hAnsi="宋体"/>
          <w:b w:val="0"/>
          <w:color w:val="auto"/>
          <w:sz w:val="21"/>
          <w:szCs w:val="21"/>
          <w:highlight w:val="none"/>
        </w:rPr>
        <w:t>36.1签订电子采购合同：中标人领取电子中标通知书后，</w:t>
      </w:r>
      <w:r>
        <w:rPr>
          <w:rFonts w:hint="eastAsia" w:ascii="宋体" w:hAnsi="宋体"/>
          <w:b w:val="0"/>
          <w:color w:val="auto"/>
          <w:kern w:val="0"/>
          <w:sz w:val="21"/>
          <w:szCs w:val="21"/>
          <w:highlight w:val="none"/>
        </w:rPr>
        <w:t>在</w:t>
      </w:r>
      <w:r>
        <w:rPr>
          <w:rFonts w:hint="eastAsia" w:ascii="宋体" w:hAnsi="宋体"/>
          <w:b w:val="0"/>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168D493E">
      <w:pPr>
        <w:pStyle w:val="6"/>
        <w:keepNext w:val="0"/>
        <w:keepLines w:val="0"/>
        <w:spacing w:before="0" w:after="0" w:line="380" w:lineRule="exact"/>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53F9FB2">
      <w:pPr>
        <w:pStyle w:val="6"/>
        <w:keepNext w:val="0"/>
        <w:keepLines w:val="0"/>
        <w:numPr>
          <w:ilvl w:val="0"/>
          <w:numId w:val="0"/>
        </w:numPr>
        <w:spacing w:before="0" w:after="0" w:line="380" w:lineRule="exact"/>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34DE5724">
      <w:pPr>
        <w:pStyle w:val="6"/>
        <w:keepNext w:val="0"/>
        <w:keepLines w:val="0"/>
        <w:spacing w:before="0" w:after="0" w:line="380" w:lineRule="exact"/>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w:t>
      </w:r>
      <w:r>
        <w:rPr>
          <w:rFonts w:hint="eastAsia" w:ascii="宋体" w:hAnsi="宋体"/>
          <w:b w:val="0"/>
          <w:color w:val="auto"/>
          <w:sz w:val="21"/>
          <w:szCs w:val="21"/>
          <w:highlight w:val="none"/>
          <w:lang w:eastAsia="zh-CN"/>
        </w:rPr>
        <w:t>中标人</w:t>
      </w:r>
      <w:r>
        <w:rPr>
          <w:rFonts w:hint="eastAsia" w:ascii="宋体" w:hAnsi="宋体"/>
          <w:b w:val="0"/>
          <w:color w:val="auto"/>
          <w:sz w:val="21"/>
          <w:szCs w:val="21"/>
          <w:highlight w:val="none"/>
        </w:rPr>
        <w:t>，也可以重新开展政府采购活动。如采购人无正当理由拒签合同的，给</w:t>
      </w:r>
      <w:r>
        <w:rPr>
          <w:rFonts w:hint="eastAsia" w:ascii="宋体" w:hAnsi="宋体"/>
          <w:b w:val="0"/>
          <w:color w:val="auto"/>
          <w:sz w:val="21"/>
          <w:szCs w:val="21"/>
          <w:highlight w:val="none"/>
          <w:lang w:eastAsia="zh-CN"/>
        </w:rPr>
        <w:t>中标人</w:t>
      </w:r>
      <w:r>
        <w:rPr>
          <w:rFonts w:hint="eastAsia" w:ascii="宋体" w:hAnsi="宋体"/>
          <w:b w:val="0"/>
          <w:color w:val="auto"/>
          <w:sz w:val="21"/>
          <w:szCs w:val="21"/>
          <w:highlight w:val="none"/>
        </w:rPr>
        <w:t>造成损失的，</w:t>
      </w:r>
      <w:r>
        <w:rPr>
          <w:rFonts w:hint="eastAsia" w:ascii="宋体" w:hAnsi="宋体"/>
          <w:b w:val="0"/>
          <w:color w:val="auto"/>
          <w:sz w:val="21"/>
          <w:szCs w:val="21"/>
          <w:highlight w:val="none"/>
          <w:lang w:eastAsia="zh-CN"/>
        </w:rPr>
        <w:t>中标人</w:t>
      </w:r>
      <w:r>
        <w:rPr>
          <w:rFonts w:hint="eastAsia" w:ascii="宋体" w:hAnsi="宋体"/>
          <w:b w:val="0"/>
          <w:color w:val="auto"/>
          <w:sz w:val="21"/>
          <w:szCs w:val="21"/>
          <w:highlight w:val="none"/>
        </w:rPr>
        <w:t>可追究采购人承担相应的法律责任。</w:t>
      </w:r>
    </w:p>
    <w:p w14:paraId="50C1D3F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w:t>
      </w:r>
      <w:r>
        <w:rPr>
          <w:rFonts w:hint="eastAsia" w:ascii="宋体" w:hAnsi="宋体"/>
          <w:color w:val="auto"/>
          <w:szCs w:val="21"/>
          <w:highlight w:val="none"/>
          <w:lang w:eastAsia="zh-CN"/>
        </w:rPr>
        <w:t>中标人</w:t>
      </w:r>
      <w:r>
        <w:rPr>
          <w:rFonts w:hint="eastAsia" w:ascii="宋体" w:hAnsi="宋体"/>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6EEC84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36.5采购人或</w:t>
      </w:r>
      <w:r>
        <w:rPr>
          <w:rFonts w:hint="eastAsia" w:ascii="宋体" w:hAnsi="宋体"/>
          <w:color w:val="auto"/>
          <w:szCs w:val="21"/>
          <w:highlight w:val="none"/>
          <w:lang w:eastAsia="zh-CN"/>
        </w:rPr>
        <w:t>中标人</w:t>
      </w:r>
      <w:r>
        <w:rPr>
          <w:rFonts w:hint="eastAsia" w:ascii="宋体" w:hAnsi="宋体"/>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0185780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785A552B">
      <w:pPr>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w:t>
      </w:r>
    </w:p>
    <w:p w14:paraId="3C824E68">
      <w:pPr>
        <w:pStyle w:val="6"/>
        <w:keepNext w:val="0"/>
        <w:keepLines w:val="0"/>
        <w:spacing w:before="0" w:after="0" w:line="380" w:lineRule="exact"/>
        <w:ind w:left="420" w:leftChars="200"/>
        <w:rPr>
          <w:rFonts w:ascii="黑体" w:hAnsi="黑体" w:eastAsia="黑体"/>
          <w:color w:val="auto"/>
          <w:sz w:val="24"/>
          <w:highlight w:val="none"/>
        </w:rPr>
      </w:pPr>
      <w:bookmarkStart w:id="133" w:name="_41.政府采购合同公告"/>
      <w:bookmarkEnd w:id="133"/>
      <w:r>
        <w:rPr>
          <w:rFonts w:hint="eastAsia" w:ascii="黑体" w:hAnsi="黑体" w:eastAsia="黑体"/>
          <w:color w:val="auto"/>
          <w:sz w:val="24"/>
          <w:highlight w:val="none"/>
        </w:rPr>
        <w:t>37.政府采购合同公告</w:t>
      </w:r>
    </w:p>
    <w:p w14:paraId="6E06AD7E">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113AA014">
      <w:pPr>
        <w:pStyle w:val="6"/>
        <w:keepNext w:val="0"/>
        <w:keepLines w:val="0"/>
        <w:spacing w:before="0" w:after="0" w:line="380" w:lineRule="exact"/>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111BE8EC">
      <w:pPr>
        <w:pStyle w:val="7"/>
        <w:spacing w:line="380" w:lineRule="exact"/>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76C36E69">
      <w:pPr>
        <w:pStyle w:val="6"/>
        <w:keepNext w:val="0"/>
        <w:keepLines w:val="0"/>
        <w:spacing w:before="0" w:after="0" w:line="380" w:lineRule="exact"/>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26FB9B1">
      <w:pPr>
        <w:pStyle w:val="24"/>
        <w:snapToGrid w:val="0"/>
        <w:spacing w:line="380" w:lineRule="exact"/>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53338567">
      <w:pPr>
        <w:pStyle w:val="24"/>
        <w:snapToGrid w:val="0"/>
        <w:spacing w:line="380" w:lineRule="exact"/>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7A91B2E8">
      <w:pPr>
        <w:pStyle w:val="24"/>
        <w:snapToGrid w:val="0"/>
        <w:spacing w:line="380" w:lineRule="exact"/>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42895D1A">
      <w:pPr>
        <w:pStyle w:val="6"/>
        <w:keepNext w:val="0"/>
        <w:keepLines w:val="0"/>
        <w:spacing w:before="0" w:after="0" w:line="380" w:lineRule="exact"/>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2AC57ACD">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504C178">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27EFEDF">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D04889A">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61F962BF">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374E1B52">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4A7ADBC6">
      <w:pPr>
        <w:pStyle w:val="24"/>
        <w:snapToGrid w:val="0"/>
        <w:spacing w:line="380" w:lineRule="exact"/>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664E239A">
      <w:pPr>
        <w:pStyle w:val="6"/>
        <w:keepNext w:val="0"/>
        <w:keepLines w:val="0"/>
        <w:snapToGrid w:val="0"/>
        <w:spacing w:before="0" w:after="0" w:line="380" w:lineRule="exact"/>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5EB8C1A1">
      <w:pPr>
        <w:pStyle w:val="24"/>
        <w:snapToGrid w:val="0"/>
        <w:spacing w:line="380" w:lineRule="exact"/>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0E932E6">
      <w:pPr>
        <w:pStyle w:val="24"/>
        <w:snapToGrid w:val="0"/>
        <w:spacing w:line="380" w:lineRule="exact"/>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w:t>
      </w:r>
      <w:r>
        <w:rPr>
          <w:rFonts w:hint="eastAsia" w:hAnsi="宋体"/>
          <w:bCs/>
          <w:color w:val="auto"/>
          <w:sz w:val="21"/>
          <w:highlight w:val="none"/>
          <w:lang w:eastAsia="zh-CN"/>
        </w:rPr>
        <w:t>中标人</w:t>
      </w:r>
      <w:r>
        <w:rPr>
          <w:rFonts w:hint="eastAsia" w:hAnsi="宋体"/>
          <w:bCs/>
          <w:color w:val="auto"/>
          <w:sz w:val="21"/>
          <w:highlight w:val="none"/>
        </w:rPr>
        <w:t>的，应当依法另行确定</w:t>
      </w:r>
      <w:r>
        <w:rPr>
          <w:rFonts w:hint="eastAsia" w:hAnsi="宋体"/>
          <w:bCs/>
          <w:color w:val="auto"/>
          <w:sz w:val="21"/>
          <w:highlight w:val="none"/>
          <w:lang w:eastAsia="zh-CN"/>
        </w:rPr>
        <w:t>中标人</w:t>
      </w:r>
      <w:r>
        <w:rPr>
          <w:rFonts w:hint="eastAsia" w:hAnsi="宋体"/>
          <w:bCs/>
          <w:color w:val="auto"/>
          <w:sz w:val="21"/>
          <w:highlight w:val="none"/>
        </w:rPr>
        <w:t>；否则应当重新开展采购活动。</w:t>
      </w:r>
    </w:p>
    <w:p w14:paraId="3D529399">
      <w:pPr>
        <w:pStyle w:val="24"/>
        <w:snapToGrid w:val="0"/>
        <w:spacing w:line="380" w:lineRule="exact"/>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23F519BE">
      <w:pPr>
        <w:pStyle w:val="24"/>
        <w:snapToGrid w:val="0"/>
        <w:spacing w:line="380" w:lineRule="exact"/>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CE95A9B">
      <w:pPr>
        <w:pStyle w:val="5"/>
        <w:keepNext w:val="0"/>
        <w:keepLines w:val="0"/>
        <w:jc w:val="center"/>
        <w:rPr>
          <w:color w:val="auto"/>
          <w:highlight w:val="none"/>
        </w:rPr>
      </w:pPr>
      <w:r>
        <w:rPr>
          <w:rFonts w:hint="eastAsia"/>
          <w:color w:val="auto"/>
          <w:highlight w:val="none"/>
        </w:rPr>
        <w:t>八、其他事项</w:t>
      </w:r>
    </w:p>
    <w:p w14:paraId="6F4591D8">
      <w:pPr>
        <w:pStyle w:val="6"/>
        <w:keepNext w:val="0"/>
        <w:keepLines w:val="0"/>
        <w:spacing w:before="0" w:after="0" w:line="360" w:lineRule="auto"/>
        <w:ind w:left="420" w:leftChars="200"/>
        <w:rPr>
          <w:rFonts w:ascii="黑体" w:hAnsi="黑体" w:eastAsia="黑体"/>
          <w:color w:val="auto"/>
          <w:sz w:val="24"/>
          <w:highlight w:val="none"/>
        </w:rPr>
      </w:pPr>
      <w:bookmarkStart w:id="134" w:name="_42.代理服务费"/>
      <w:bookmarkEnd w:id="134"/>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5AF90BBF">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代理服务收取标准及缴费账户详见“投标人须知前附表”，投标人为联合体的，可以由联合体中的一方或者多方共同交纳代理服务费。</w:t>
      </w:r>
    </w:p>
    <w:p w14:paraId="4495CCDC">
      <w:pPr>
        <w:pStyle w:val="6"/>
        <w:keepNext w:val="0"/>
        <w:keepLines w:val="0"/>
        <w:spacing w:before="0" w:after="0" w:line="400" w:lineRule="exact"/>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41E0F1A8">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6DA39CC9">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38C2B44B">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5"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08B8308">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32E7EF5">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49C9478F">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9CB0886">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D12D2C7">
      <w:pPr>
        <w:pStyle w:val="24"/>
        <w:spacing w:before="120" w:after="120"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5"/>
    </w:p>
    <w:p w14:paraId="262CC475">
      <w:pPr>
        <w:widowControl/>
        <w:jc w:val="left"/>
        <w:rPr>
          <w:rFonts w:ascii="黑体" w:hAnsi="黑体" w:eastAsia="黑体" w:cs="宋体"/>
          <w:b/>
          <w:bCs/>
          <w:color w:val="auto"/>
          <w:sz w:val="24"/>
          <w:highlight w:val="none"/>
        </w:rPr>
      </w:pPr>
      <w:r>
        <w:rPr>
          <w:rFonts w:hint="eastAsia" w:ascii="黑体" w:hAnsi="黑体" w:eastAsia="黑体" w:cs="宋体"/>
          <w:b/>
          <w:bCs/>
          <w:color w:val="auto"/>
          <w:sz w:val="24"/>
          <w:highlight w:val="none"/>
        </w:rPr>
        <w:br w:type="page"/>
      </w:r>
    </w:p>
    <w:p w14:paraId="1E797DC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附表1：</w:t>
      </w:r>
    </w:p>
    <w:p w14:paraId="35DAAA0F">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20BAE3D5">
      <w:pPr>
        <w:spacing w:after="120"/>
        <w:rPr>
          <w:color w:val="auto"/>
          <w:highlight w:val="none"/>
        </w:rPr>
      </w:pPr>
    </w:p>
    <w:p w14:paraId="3CC328D0">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政府采购项目中标人（</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45"/>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8FC042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6018383">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31F0B2A">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14:paraId="39886D1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7391BD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4EE241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EEB01C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8B052CA">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F64CFE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14:paraId="73FD961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1CDF095">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4936D2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6D04A8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FC7646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F636A9C">
            <w:pPr>
              <w:widowControl/>
              <w:spacing w:before="100" w:beforeAutospacing="1" w:after="100" w:afterAutospacing="1" w:line="240" w:lineRule="atLeast"/>
              <w:jc w:val="center"/>
              <w:rPr>
                <w:rFonts w:ascii="Verdana" w:hAnsi="Verdana" w:cs="宋体"/>
                <w:color w:val="auto"/>
                <w:kern w:val="0"/>
                <w:szCs w:val="21"/>
                <w:highlight w:val="none"/>
              </w:rPr>
            </w:pPr>
          </w:p>
        </w:tc>
      </w:tr>
      <w:tr w14:paraId="5EDFA92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273219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5DD14E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D776A0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92AC03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1DEB7B">
            <w:pPr>
              <w:widowControl/>
              <w:spacing w:before="100" w:beforeAutospacing="1" w:after="100" w:afterAutospacing="1" w:line="240" w:lineRule="atLeast"/>
              <w:jc w:val="center"/>
              <w:rPr>
                <w:rFonts w:ascii="Verdana" w:hAnsi="Verdana" w:cs="宋体"/>
                <w:color w:val="auto"/>
                <w:kern w:val="0"/>
                <w:szCs w:val="21"/>
                <w:highlight w:val="none"/>
              </w:rPr>
            </w:pPr>
          </w:p>
        </w:tc>
      </w:tr>
      <w:tr w14:paraId="66E57F3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569CE82">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07241CA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F6D15AE">
            <w:pPr>
              <w:widowControl/>
              <w:spacing w:before="100" w:beforeAutospacing="1" w:after="100" w:afterAutospacing="1" w:line="240" w:lineRule="atLeast"/>
              <w:jc w:val="center"/>
              <w:rPr>
                <w:rFonts w:ascii="Verdana" w:hAnsi="Verdana" w:cs="宋体"/>
                <w:color w:val="auto"/>
                <w:kern w:val="0"/>
                <w:szCs w:val="21"/>
                <w:highlight w:val="none"/>
              </w:rPr>
            </w:pPr>
          </w:p>
        </w:tc>
      </w:tr>
      <w:tr w14:paraId="0C2DC7B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D4E3401">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14:paraId="2EFB18B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35421B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D9DEF40">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EF04391">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25CD8EF">
            <w:pPr>
              <w:widowControl/>
              <w:spacing w:before="100" w:beforeAutospacing="1" w:after="100" w:afterAutospacing="1" w:line="240" w:lineRule="atLeast"/>
              <w:jc w:val="center"/>
              <w:rPr>
                <w:rFonts w:ascii="Verdana" w:hAnsi="Verdana" w:cs="宋体"/>
                <w:color w:val="auto"/>
                <w:kern w:val="0"/>
                <w:szCs w:val="21"/>
                <w:highlight w:val="none"/>
              </w:rPr>
            </w:pPr>
          </w:p>
        </w:tc>
      </w:tr>
      <w:tr w14:paraId="65BB21D4">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1EF56A1">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5DB42E5">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7A20DF4">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2EFE1D69">
            <w:pPr>
              <w:widowControl/>
              <w:spacing w:before="100" w:beforeAutospacing="1" w:after="100" w:afterAutospacing="1" w:line="240" w:lineRule="atLeast"/>
              <w:jc w:val="center"/>
              <w:rPr>
                <w:rFonts w:ascii="Verdana" w:hAnsi="Verdana" w:cs="宋体"/>
                <w:color w:val="auto"/>
                <w:kern w:val="0"/>
                <w:szCs w:val="21"/>
                <w:highlight w:val="none"/>
              </w:rPr>
            </w:pPr>
          </w:p>
        </w:tc>
      </w:tr>
      <w:tr w14:paraId="5A119E3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0DB64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417A494">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r>
              <w:rPr>
                <w:rFonts w:hint="eastAsia" w:ascii="Verdana" w:hAnsi="Verdana" w:cs="宋体"/>
                <w:color w:val="auto"/>
                <w:kern w:val="0"/>
                <w:szCs w:val="21"/>
                <w:highlight w:val="none"/>
                <w:lang w:eastAsia="zh-CN"/>
              </w:rPr>
              <w:t>）</w:t>
            </w:r>
          </w:p>
        </w:tc>
      </w:tr>
      <w:tr w14:paraId="524654B9">
        <w:tblPrEx>
          <w:tblCellMar>
            <w:top w:w="0" w:type="dxa"/>
            <w:left w:w="0" w:type="dxa"/>
            <w:bottom w:w="0" w:type="dxa"/>
            <w:right w:w="0" w:type="dxa"/>
          </w:tblCellMar>
        </w:tblPrEx>
        <w:trPr>
          <w:trHeight w:val="116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EFF674">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40CEA2B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14:paraId="100E4A4E">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F2D2727">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3243FD3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14:paraId="75566FD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14:paraId="6E5D9C3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453DB9">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14:paraId="4D21018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3E40FF">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监督人员或者其他相关人员签字：</w:t>
            </w:r>
          </w:p>
          <w:p w14:paraId="275042D7">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或者受邀机构的意见（盖章）：</w:t>
            </w:r>
          </w:p>
        </w:tc>
      </w:tr>
      <w:tr w14:paraId="59D5D1D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6448691">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中标人负责人签字或者盖章：</w:t>
            </w:r>
          </w:p>
          <w:p w14:paraId="0DEB1915">
            <w:pPr>
              <w:widowControl/>
              <w:spacing w:before="100" w:beforeAutospacing="1" w:after="100" w:afterAutospacing="1" w:line="320" w:lineRule="atLeast"/>
              <w:jc w:val="left"/>
              <w:rPr>
                <w:rFonts w:ascii="Verdana" w:hAnsi="Verdana" w:cs="宋体"/>
                <w:color w:val="auto"/>
                <w:kern w:val="0"/>
                <w:szCs w:val="21"/>
                <w:highlight w:val="none"/>
              </w:rPr>
            </w:pPr>
          </w:p>
          <w:p w14:paraId="0F2DFB25">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c>
          <w:tcPr>
            <w:tcW w:w="4293" w:type="dxa"/>
            <w:gridSpan w:val="4"/>
            <w:tcBorders>
              <w:top w:val="nil"/>
              <w:left w:val="nil"/>
              <w:bottom w:val="single" w:color="auto" w:sz="8" w:space="0"/>
              <w:right w:val="single" w:color="auto" w:sz="8" w:space="0"/>
            </w:tcBorders>
            <w:vAlign w:val="center"/>
          </w:tcPr>
          <w:p w14:paraId="72087CF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采购人或者受托机构的意见（盖章）：</w:t>
            </w:r>
          </w:p>
          <w:p w14:paraId="4AAF680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46377D7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r>
    </w:tbl>
    <w:p w14:paraId="7ADF1B9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br w:type="page"/>
      </w:r>
    </w:p>
    <w:p w14:paraId="5C3323F6">
      <w:pPr>
        <w:widowControl/>
        <w:jc w:val="left"/>
        <w:rPr>
          <w:rFonts w:ascii="宋体" w:hAnsi="宋体" w:cs="宋体"/>
          <w:color w:val="auto"/>
          <w:kern w:val="0"/>
          <w:szCs w:val="21"/>
          <w:highlight w:val="none"/>
        </w:rPr>
      </w:pPr>
    </w:p>
    <w:p w14:paraId="30F76A9C">
      <w:pPr>
        <w:pStyle w:val="24"/>
        <w:spacing w:before="120" w:after="120" w:line="400" w:lineRule="exact"/>
        <w:ind w:firstLine="420" w:firstLineChars="200"/>
        <w:contextualSpacing/>
        <w:rPr>
          <w:rFonts w:hAnsi="宋体" w:cs="宋体"/>
          <w:color w:val="auto"/>
          <w:sz w:val="21"/>
          <w:highlight w:val="none"/>
        </w:rPr>
      </w:pPr>
    </w:p>
    <w:p w14:paraId="1EC1BF23">
      <w:pPr>
        <w:pStyle w:val="2"/>
        <w:ind w:left="479" w:leftChars="114" w:hanging="240" w:hangingChars="100"/>
        <w:rPr>
          <w:rFonts w:hAnsi="宋体"/>
          <w:color w:val="auto"/>
          <w:highlight w:val="none"/>
        </w:rPr>
      </w:pPr>
    </w:p>
    <w:p w14:paraId="09CE5ABD">
      <w:pPr>
        <w:pStyle w:val="24"/>
        <w:snapToGrid w:val="0"/>
        <w:spacing w:before="120" w:after="120"/>
        <w:rPr>
          <w:rFonts w:hAnsi="宋体"/>
          <w:color w:val="auto"/>
          <w:highlight w:val="none"/>
        </w:rPr>
      </w:pPr>
    </w:p>
    <w:p w14:paraId="4C7BC0E7">
      <w:pPr>
        <w:pStyle w:val="24"/>
        <w:snapToGrid w:val="0"/>
        <w:spacing w:before="120" w:after="120"/>
        <w:rPr>
          <w:rFonts w:hAnsi="宋体"/>
          <w:color w:val="auto"/>
          <w:highlight w:val="none"/>
        </w:rPr>
      </w:pPr>
    </w:p>
    <w:p w14:paraId="42A43941">
      <w:pPr>
        <w:pStyle w:val="24"/>
        <w:snapToGrid w:val="0"/>
        <w:spacing w:before="120" w:after="120"/>
        <w:rPr>
          <w:rFonts w:hAnsi="宋体"/>
          <w:color w:val="auto"/>
          <w:highlight w:val="none"/>
        </w:rPr>
      </w:pPr>
    </w:p>
    <w:p w14:paraId="31355C90">
      <w:pPr>
        <w:pStyle w:val="24"/>
        <w:snapToGrid w:val="0"/>
        <w:spacing w:before="120" w:after="120"/>
        <w:rPr>
          <w:rFonts w:hAnsi="宋体"/>
          <w:color w:val="auto"/>
          <w:highlight w:val="none"/>
        </w:rPr>
      </w:pPr>
    </w:p>
    <w:p w14:paraId="672CD401">
      <w:pPr>
        <w:pStyle w:val="24"/>
        <w:snapToGrid w:val="0"/>
        <w:spacing w:before="120" w:after="120"/>
        <w:rPr>
          <w:rFonts w:hAnsi="宋体"/>
          <w:color w:val="auto"/>
          <w:highlight w:val="none"/>
        </w:rPr>
      </w:pPr>
    </w:p>
    <w:p w14:paraId="3DCE2672">
      <w:pPr>
        <w:pStyle w:val="24"/>
        <w:snapToGrid w:val="0"/>
        <w:spacing w:before="120" w:after="120"/>
        <w:rPr>
          <w:rFonts w:hAnsi="宋体"/>
          <w:color w:val="auto"/>
          <w:highlight w:val="none"/>
        </w:rPr>
      </w:pPr>
    </w:p>
    <w:p w14:paraId="28A5B576">
      <w:pPr>
        <w:pStyle w:val="24"/>
        <w:snapToGrid w:val="0"/>
        <w:spacing w:before="120" w:after="120"/>
        <w:rPr>
          <w:rFonts w:hAnsi="宋体"/>
          <w:color w:val="auto"/>
          <w:highlight w:val="none"/>
        </w:rPr>
      </w:pPr>
    </w:p>
    <w:p w14:paraId="5DB121CD">
      <w:pPr>
        <w:pStyle w:val="3"/>
        <w:jc w:val="center"/>
        <w:rPr>
          <w:color w:val="auto"/>
          <w:highlight w:val="none"/>
        </w:rPr>
      </w:pPr>
      <w:bookmarkStart w:id="136" w:name="_Toc254970548"/>
      <w:bookmarkStart w:id="137" w:name="_Toc254970689"/>
      <w:bookmarkStart w:id="138" w:name="_Toc143259164"/>
      <w:bookmarkStart w:id="139" w:name="_Toc74320803"/>
      <w:bookmarkStart w:id="140" w:name="_Toc330456896"/>
      <w:r>
        <w:rPr>
          <w:rFonts w:hint="eastAsia"/>
          <w:color w:val="auto"/>
          <w:highlight w:val="none"/>
        </w:rPr>
        <w:t>第四章评标方法及评标标准</w:t>
      </w:r>
      <w:bookmarkEnd w:id="136"/>
      <w:bookmarkEnd w:id="137"/>
      <w:bookmarkEnd w:id="138"/>
      <w:bookmarkEnd w:id="139"/>
      <w:bookmarkEnd w:id="140"/>
    </w:p>
    <w:p w14:paraId="6F6A93BB">
      <w:pPr>
        <w:pStyle w:val="24"/>
        <w:spacing w:before="120" w:after="120"/>
        <w:outlineLvl w:val="0"/>
        <w:rPr>
          <w:rFonts w:hAnsi="宋体"/>
          <w:b/>
          <w:color w:val="auto"/>
          <w:highlight w:val="none"/>
        </w:rPr>
      </w:pPr>
      <w:bookmarkStart w:id="141" w:name="_Toc254970690"/>
      <w:bookmarkStart w:id="142" w:name="_Toc254970549"/>
    </w:p>
    <w:bookmarkEnd w:id="141"/>
    <w:bookmarkEnd w:id="142"/>
    <w:p w14:paraId="66B25A1A">
      <w:pPr>
        <w:pStyle w:val="24"/>
        <w:spacing w:before="120" w:after="120"/>
        <w:outlineLvl w:val="0"/>
        <w:rPr>
          <w:rFonts w:hAnsi="宋体"/>
          <w:bCs/>
          <w:color w:val="auto"/>
          <w:sz w:val="32"/>
          <w:szCs w:val="32"/>
          <w:highlight w:val="none"/>
        </w:rPr>
      </w:pPr>
    </w:p>
    <w:p w14:paraId="63378A4F">
      <w:pPr>
        <w:pStyle w:val="24"/>
        <w:spacing w:before="120" w:after="120"/>
        <w:outlineLvl w:val="0"/>
        <w:rPr>
          <w:rFonts w:hAnsi="宋体"/>
          <w:bCs/>
          <w:color w:val="auto"/>
          <w:sz w:val="32"/>
          <w:szCs w:val="32"/>
          <w:highlight w:val="none"/>
        </w:rPr>
      </w:pPr>
    </w:p>
    <w:p w14:paraId="64C1E3FF">
      <w:pPr>
        <w:pStyle w:val="24"/>
        <w:spacing w:before="120" w:after="120"/>
        <w:outlineLvl w:val="0"/>
        <w:rPr>
          <w:rFonts w:hAnsi="宋体"/>
          <w:bCs/>
          <w:color w:val="auto"/>
          <w:sz w:val="32"/>
          <w:szCs w:val="32"/>
          <w:highlight w:val="none"/>
        </w:rPr>
      </w:pPr>
    </w:p>
    <w:p w14:paraId="7D548BAB">
      <w:pPr>
        <w:pStyle w:val="24"/>
        <w:spacing w:before="120" w:after="120"/>
        <w:outlineLvl w:val="0"/>
        <w:rPr>
          <w:rFonts w:hAnsi="宋体"/>
          <w:bCs/>
          <w:color w:val="auto"/>
          <w:sz w:val="32"/>
          <w:szCs w:val="32"/>
          <w:highlight w:val="none"/>
        </w:rPr>
      </w:pPr>
    </w:p>
    <w:p w14:paraId="2F7F1DC0">
      <w:pPr>
        <w:pStyle w:val="24"/>
        <w:spacing w:before="120" w:after="120"/>
        <w:outlineLvl w:val="0"/>
        <w:rPr>
          <w:rFonts w:hAnsi="宋体"/>
          <w:bCs/>
          <w:color w:val="auto"/>
          <w:sz w:val="32"/>
          <w:szCs w:val="32"/>
          <w:highlight w:val="none"/>
        </w:rPr>
      </w:pPr>
    </w:p>
    <w:p w14:paraId="3AA527B1">
      <w:pPr>
        <w:widowControl/>
        <w:jc w:val="left"/>
        <w:rPr>
          <w:b/>
          <w:bCs/>
          <w:color w:val="auto"/>
          <w:kern w:val="0"/>
          <w:sz w:val="30"/>
          <w:szCs w:val="30"/>
          <w:highlight w:val="none"/>
        </w:rPr>
      </w:pPr>
      <w:r>
        <w:rPr>
          <w:color w:val="auto"/>
          <w:sz w:val="30"/>
          <w:szCs w:val="30"/>
          <w:highlight w:val="none"/>
        </w:rPr>
        <w:br w:type="page"/>
      </w:r>
    </w:p>
    <w:p w14:paraId="6CF07C14">
      <w:pPr>
        <w:pStyle w:val="5"/>
        <w:keepNext w:val="0"/>
        <w:keepLines w:val="0"/>
        <w:jc w:val="center"/>
        <w:rPr>
          <w:color w:val="auto"/>
          <w:sz w:val="30"/>
          <w:szCs w:val="30"/>
          <w:highlight w:val="none"/>
        </w:rPr>
      </w:pPr>
      <w:r>
        <w:rPr>
          <w:rFonts w:hint="eastAsia"/>
          <w:color w:val="auto"/>
          <w:sz w:val="30"/>
          <w:szCs w:val="30"/>
          <w:highlight w:val="none"/>
        </w:rPr>
        <w:t>一、评标方法</w:t>
      </w:r>
    </w:p>
    <w:p w14:paraId="60D4EFBE">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63FE3C30">
      <w:pPr>
        <w:pStyle w:val="24"/>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2B57FA6B">
      <w:pPr>
        <w:pStyle w:val="5"/>
        <w:keepNext w:val="0"/>
        <w:keepLines w:val="0"/>
        <w:jc w:val="center"/>
        <w:rPr>
          <w:color w:val="auto"/>
          <w:sz w:val="30"/>
          <w:szCs w:val="30"/>
          <w:highlight w:val="none"/>
        </w:rPr>
      </w:pPr>
      <w:r>
        <w:rPr>
          <w:rFonts w:hint="eastAsia"/>
          <w:color w:val="auto"/>
          <w:sz w:val="30"/>
          <w:szCs w:val="30"/>
          <w:highlight w:val="none"/>
        </w:rPr>
        <w:t>二、评标程序</w:t>
      </w:r>
    </w:p>
    <w:p w14:paraId="692EB3CF">
      <w:pPr>
        <w:pStyle w:val="6"/>
        <w:keepNext w:val="0"/>
        <w:keepLines w:val="0"/>
        <w:spacing w:before="0" w:after="0" w:line="380" w:lineRule="exact"/>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3FB4FD57">
      <w:pPr>
        <w:pStyle w:val="24"/>
        <w:snapToGrid w:val="0"/>
        <w:spacing w:line="380" w:lineRule="exact"/>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1D67D716">
      <w:pPr>
        <w:pStyle w:val="6"/>
        <w:keepNext w:val="0"/>
        <w:keepLines w:val="0"/>
        <w:spacing w:before="0" w:after="0" w:line="380" w:lineRule="exact"/>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33B330B9">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7C60F8DA">
      <w:pPr>
        <w:pStyle w:val="6"/>
        <w:keepNext w:val="0"/>
        <w:keepLines w:val="0"/>
        <w:spacing w:before="0" w:after="0" w:line="380" w:lineRule="exact"/>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2F37C69F">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未提供“投标人须知前附表”第13条规定中“必须提供”的文件资料的；</w:t>
      </w:r>
    </w:p>
    <w:p w14:paraId="09CB8C52">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0D2CEFF">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zCs w:val="21"/>
          <w:highlight w:val="none"/>
        </w:rPr>
        <w:t>报价超出招标文件规定</w:t>
      </w:r>
      <w:r>
        <w:rPr>
          <w:rFonts w:hint="eastAsia" w:ascii="宋体" w:hAnsi="宋体"/>
          <w:b/>
          <w:color w:val="auto"/>
          <w:szCs w:val="21"/>
          <w:highlight w:val="none"/>
          <w:lang w:eastAsia="zh-CN"/>
        </w:rPr>
        <w:t>的</w:t>
      </w:r>
      <w:r>
        <w:rPr>
          <w:rFonts w:hint="eastAsia" w:ascii="宋体" w:hAnsi="宋体"/>
          <w:b/>
          <w:color w:val="auto"/>
          <w:szCs w:val="21"/>
          <w:highlight w:val="none"/>
        </w:rPr>
        <w:t>最高限价</w:t>
      </w:r>
      <w:r>
        <w:rPr>
          <w:rFonts w:hint="eastAsia" w:ascii="宋体" w:hAnsi="宋体"/>
          <w:b/>
          <w:color w:val="auto"/>
          <w:szCs w:val="21"/>
          <w:highlight w:val="none"/>
          <w:lang w:eastAsia="zh-CN"/>
        </w:rPr>
        <w:t>（如本项目设定最高限价的）</w:t>
      </w:r>
      <w:r>
        <w:rPr>
          <w:rFonts w:hint="eastAsia" w:ascii="宋体" w:hAnsi="宋体"/>
          <w:b/>
          <w:color w:val="auto"/>
          <w:szCs w:val="21"/>
          <w:highlight w:val="none"/>
        </w:rPr>
        <w:t>，或者超出采购预算金额的；</w:t>
      </w:r>
    </w:p>
    <w:p w14:paraId="125C0919">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zCs w:val="21"/>
          <w:highlight w:val="none"/>
        </w:rPr>
        <w:t>投标人未就本项目所有内容进行报价或者存在漏项报价；投标人未就本项目单项内容作唯一报价；投标人未就本项目全部内容作完整唯一总价报价；存在有选择、有条件报价的（招标文件允许有备选方案或者其他约定的除外）；</w:t>
      </w:r>
    </w:p>
    <w:p w14:paraId="6FD5AC3E">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733DAE25">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条（2）项或者第5</w:t>
      </w:r>
      <w:r>
        <w:rPr>
          <w:rFonts w:ascii="宋体" w:hAnsi="宋体"/>
          <w:b/>
          <w:color w:val="auto"/>
          <w:szCs w:val="21"/>
          <w:highlight w:val="none"/>
        </w:rPr>
        <w:t>.2条</w:t>
      </w:r>
      <w:r>
        <w:rPr>
          <w:rFonts w:hint="eastAsia" w:ascii="宋体" w:hAnsi="宋体"/>
          <w:b/>
          <w:color w:val="auto"/>
          <w:szCs w:val="21"/>
          <w:highlight w:val="none"/>
        </w:rPr>
        <w:t>（2）项情形的；</w:t>
      </w:r>
    </w:p>
    <w:p w14:paraId="204EC9BD">
      <w:pPr>
        <w:pStyle w:val="7"/>
        <w:numPr>
          <w:ilvl w:val="0"/>
          <w:numId w:val="4"/>
        </w:numPr>
        <w:spacing w:line="380" w:lineRule="exact"/>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099E1ABA">
      <w:pPr>
        <w:pStyle w:val="6"/>
        <w:keepNext w:val="0"/>
        <w:keepLines w:val="0"/>
        <w:spacing w:before="0" w:after="0" w:line="380" w:lineRule="exact"/>
        <w:ind w:left="420" w:leftChars="200"/>
        <w:rPr>
          <w:rFonts w:ascii="宋体" w:hAnsi="宋体"/>
          <w:color w:val="auto"/>
          <w:sz w:val="21"/>
          <w:szCs w:val="21"/>
          <w:highlight w:val="none"/>
        </w:rPr>
      </w:pPr>
      <w:r>
        <w:rPr>
          <w:rFonts w:hint="eastAsia" w:ascii="宋体" w:hAnsi="宋体"/>
          <w:color w:val="auto"/>
          <w:sz w:val="21"/>
          <w:szCs w:val="21"/>
          <w:highlight w:val="none"/>
        </w:rPr>
        <w:t>2.2在商务及</w:t>
      </w:r>
      <w:r>
        <w:rPr>
          <w:rFonts w:ascii="宋体" w:hAnsi="宋体"/>
          <w:color w:val="auto"/>
          <w:sz w:val="21"/>
          <w:szCs w:val="21"/>
          <w:highlight w:val="none"/>
        </w:rPr>
        <w:t>技术</w:t>
      </w:r>
      <w:r>
        <w:rPr>
          <w:rFonts w:hint="eastAsia" w:ascii="宋体" w:hAnsi="宋体"/>
          <w:color w:val="auto"/>
          <w:sz w:val="21"/>
          <w:szCs w:val="21"/>
          <w:highlight w:val="none"/>
        </w:rPr>
        <w:t>评审时，如发现下列情形之一的，将被视为投标无效：</w:t>
      </w:r>
    </w:p>
    <w:p w14:paraId="1173F47D">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28772B9D">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7ED0F575">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31657806">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1CBA5506">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335C8EAA">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00D9CE2D">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3EC75396">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FDE8705">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E9C76D8">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33881509">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069BC893">
      <w:pPr>
        <w:pStyle w:val="19"/>
        <w:numPr>
          <w:ilvl w:val="0"/>
          <w:numId w:val="5"/>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216A5BC3">
      <w:pPr>
        <w:pStyle w:val="19"/>
        <w:numPr>
          <w:ilvl w:val="0"/>
          <w:numId w:val="5"/>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084F0FB3">
      <w:pPr>
        <w:pStyle w:val="19"/>
        <w:numPr>
          <w:ilvl w:val="0"/>
          <w:numId w:val="5"/>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5C1A00EB">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6CA22EBB">
      <w:pPr>
        <w:pStyle w:val="6"/>
        <w:keepNext w:val="0"/>
        <w:keepLines w:val="0"/>
        <w:spacing w:before="0" w:after="0" w:line="380" w:lineRule="exact"/>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4E7A356">
      <w:pPr>
        <w:spacing w:line="380" w:lineRule="exact"/>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宋体"/>
          <w:bCs/>
          <w:color w:val="auto"/>
          <w:kern w:val="0"/>
          <w:szCs w:val="21"/>
          <w:highlight w:val="none"/>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hAnsi="宋体" w:cs="宋体"/>
          <w:bCs/>
          <w:color w:val="auto"/>
          <w:kern w:val="0"/>
          <w:szCs w:val="21"/>
          <w:highlight w:val="none"/>
        </w:rPr>
        <w:t>广西政府采购云平台</w:t>
      </w:r>
      <w:r>
        <w:rPr>
          <w:rFonts w:hint="eastAsia" w:ascii="宋体" w:hAnsi="宋体" w:cs="Courier New"/>
          <w:color w:val="auto"/>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571E731">
      <w:pPr>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DBF318B">
      <w:pPr>
        <w:spacing w:line="38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0ADC8D2C">
      <w:pPr>
        <w:pStyle w:val="6"/>
        <w:keepNext w:val="0"/>
        <w:keepLines w:val="0"/>
        <w:spacing w:before="0" w:after="0" w:line="380" w:lineRule="exact"/>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4A208522">
      <w:pPr>
        <w:pStyle w:val="6"/>
        <w:keepNext w:val="0"/>
        <w:keepLines w:val="0"/>
        <w:spacing w:before="0" w:after="0" w:line="380" w:lineRule="exact"/>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CA05360">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（1）投标文件中开标一览表（投标报价表）内容与投标文件中相应内容不一致的，以开标一览表（投标报价表）为准；</w:t>
      </w:r>
    </w:p>
    <w:p w14:paraId="0DAB648B">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33CD3BC">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w:t>
      </w:r>
      <w:r>
        <w:rPr>
          <w:rFonts w:hint="eastAsia" w:hAnsi="宋体"/>
          <w:color w:val="auto"/>
          <w:sz w:val="21"/>
          <w:highlight w:val="none"/>
          <w:lang w:eastAsia="zh-CN"/>
        </w:rPr>
        <w:t>（</w:t>
      </w:r>
      <w:r>
        <w:rPr>
          <w:rFonts w:hint="eastAsia" w:hAnsi="宋体"/>
          <w:color w:val="auto"/>
          <w:sz w:val="21"/>
          <w:highlight w:val="none"/>
        </w:rPr>
        <w:t>投标报价表</w:t>
      </w:r>
      <w:r>
        <w:rPr>
          <w:rFonts w:hint="eastAsia" w:hAnsi="宋体"/>
          <w:color w:val="auto"/>
          <w:sz w:val="21"/>
          <w:highlight w:val="none"/>
          <w:lang w:eastAsia="zh-CN"/>
        </w:rPr>
        <w:t>）</w:t>
      </w:r>
      <w:r>
        <w:rPr>
          <w:rFonts w:hint="eastAsia" w:hAnsi="宋体"/>
          <w:color w:val="auto"/>
          <w:sz w:val="21"/>
          <w:highlight w:val="none"/>
        </w:rPr>
        <w:t>的总价为准，并修改单价；</w:t>
      </w:r>
    </w:p>
    <w:p w14:paraId="4F937F5B">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68899868">
      <w:pPr>
        <w:pStyle w:val="24"/>
        <w:snapToGrid w:val="0"/>
        <w:spacing w:line="380" w:lineRule="exact"/>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1A8B02B">
      <w:pPr>
        <w:pStyle w:val="6"/>
        <w:keepNext w:val="0"/>
        <w:keepLines w:val="0"/>
        <w:spacing w:before="0" w:after="0" w:line="380" w:lineRule="exact"/>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.2经投标人确认修正后的报价若超过采购预算金额或者最高限价（如本项目设定最高限价的），</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F7B01B1">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6CFCB33F">
      <w:pPr>
        <w:pStyle w:val="6"/>
        <w:keepNext w:val="0"/>
        <w:keepLines w:val="0"/>
        <w:spacing w:before="0" w:after="0" w:line="380" w:lineRule="exact"/>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35757C4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772DD4D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344BDBA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D37817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356DC71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4F7B543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495A5E7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AE662E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36C2A4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479FC0A3">
      <w:pPr>
        <w:snapToGrid w:val="0"/>
        <w:spacing w:line="380" w:lineRule="exact"/>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56ADFFEF">
      <w:pPr>
        <w:snapToGrid w:val="0"/>
        <w:spacing w:line="380" w:lineRule="exact"/>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6C40620B">
      <w:pPr>
        <w:snapToGrid w:val="0"/>
        <w:spacing w:line="380" w:lineRule="exact"/>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CFE2140">
      <w:pPr>
        <w:snapToGrid w:val="0"/>
        <w:spacing w:line="380" w:lineRule="exact"/>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C4E8BC3">
      <w:pPr>
        <w:snapToGrid w:val="0"/>
        <w:spacing w:line="360" w:lineRule="auto"/>
        <w:ind w:firstLine="424" w:firstLineChars="202"/>
        <w:jc w:val="center"/>
        <w:rPr>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2C5486E4">
      <w:pPr>
        <w:pStyle w:val="5"/>
        <w:keepNext w:val="0"/>
        <w:keepLines w:val="0"/>
        <w:spacing w:before="0" w:after="0"/>
        <w:jc w:val="center"/>
        <w:rPr>
          <w:color w:val="auto"/>
          <w:highlight w:val="none"/>
        </w:rPr>
      </w:pPr>
      <w:r>
        <w:rPr>
          <w:rFonts w:hint="eastAsia"/>
          <w:color w:val="auto"/>
          <w:highlight w:val="none"/>
        </w:rPr>
        <w:t>综合评分法</w:t>
      </w:r>
    </w:p>
    <w:p w14:paraId="41C7A482">
      <w:pPr>
        <w:pStyle w:val="24"/>
        <w:spacing w:line="360" w:lineRule="auto"/>
        <w:rPr>
          <w:rFonts w:hAnsi="宋体"/>
          <w:bCs/>
          <w:color w:val="auto"/>
          <w:sz w:val="21"/>
          <w:highlight w:val="none"/>
        </w:rPr>
      </w:pPr>
      <w:r>
        <w:rPr>
          <w:rFonts w:hint="eastAsia" w:hAnsi="宋体"/>
          <w:bCs/>
          <w:color w:val="auto"/>
          <w:sz w:val="21"/>
          <w:highlight w:val="none"/>
        </w:rPr>
        <w:t>注：计分方法按四舍五入取至百分位</w:t>
      </w:r>
    </w:p>
    <w:tbl>
      <w:tblPr>
        <w:tblStyle w:val="4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369"/>
        <w:gridCol w:w="332"/>
        <w:gridCol w:w="6000"/>
      </w:tblGrid>
      <w:tr w14:paraId="7B60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22FED43D">
            <w:pPr>
              <w:adjustRightInd w:val="0"/>
              <w:spacing w:line="410" w:lineRule="exact"/>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520E6CD">
            <w:pPr>
              <w:adjustRightInd w:val="0"/>
              <w:spacing w:line="410" w:lineRule="exact"/>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7A431A9D">
            <w:pPr>
              <w:adjustRightInd w:val="0"/>
              <w:spacing w:line="410" w:lineRule="exact"/>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评标标准</w:t>
            </w:r>
          </w:p>
        </w:tc>
      </w:tr>
      <w:tr w14:paraId="36DC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22C8C25">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12094D92">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价格分</w:t>
            </w:r>
          </w:p>
          <w:p w14:paraId="09F1A39F">
            <w:pPr>
              <w:adjustRightInd w:val="0"/>
              <w:spacing w:line="360" w:lineRule="auto"/>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（30分）</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852EE6">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投标报价</w:t>
            </w:r>
          </w:p>
          <w:p w14:paraId="161ECC7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（30分）</w:t>
            </w:r>
          </w:p>
        </w:tc>
        <w:tc>
          <w:tcPr>
            <w:tcW w:w="6000" w:type="dxa"/>
            <w:tcBorders>
              <w:top w:val="single" w:color="auto" w:sz="4" w:space="0"/>
              <w:left w:val="single" w:color="auto" w:sz="4" w:space="0"/>
              <w:bottom w:val="single" w:color="auto" w:sz="4" w:space="0"/>
              <w:right w:val="single" w:color="auto" w:sz="4" w:space="0"/>
            </w:tcBorders>
            <w:vAlign w:val="center"/>
          </w:tcPr>
          <w:p w14:paraId="36972343">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（1）评标报价为投标人的投标报价进行政策性扣除后的价格，评标报价只是作为评标时使用。最终中标人的中标金额等于投标报价。</w:t>
            </w:r>
          </w:p>
          <w:p w14:paraId="5F308AFE">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（2）政策性扣除计算方法。</w:t>
            </w:r>
          </w:p>
          <w:p w14:paraId="64512151">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color w:val="auto"/>
                <w:szCs w:val="21"/>
                <w:highlight w:val="none"/>
              </w:rPr>
            </w:pPr>
            <w:bookmarkStart w:id="143" w:name="_Hlk65858438"/>
            <w:r>
              <w:rPr>
                <w:rFonts w:hint="eastAsia" w:asciiTheme="minorEastAsia" w:hAnsiTheme="minorEastAsia" w:eastAsiaTheme="minorEastAsia"/>
                <w:bCs/>
                <w:color w:val="auto"/>
                <w:szCs w:val="21"/>
                <w:highlight w:val="none"/>
              </w:rPr>
              <w:t>根据《政府采购促进中小企业发展管理办法》（财库〔2020〕46号）及</w:t>
            </w:r>
            <w:r>
              <w:rPr>
                <w:rFonts w:hint="eastAsia" w:ascii="宋体" w:hAnsi="宋体"/>
                <w:bCs/>
                <w:color w:val="auto"/>
                <w:szCs w:val="21"/>
                <w:highlight w:val="none"/>
              </w:rPr>
              <w:t>《广西壮族自治区财政厅关于持续优化政府采购营商环境推动高质量发展的通知》（桂财采〔2024〕55号）</w:t>
            </w:r>
            <w:r>
              <w:rPr>
                <w:rFonts w:hint="eastAsia" w:asciiTheme="minorEastAsia" w:hAnsiTheme="minorEastAsia" w:eastAsiaTheme="minorEastAsia"/>
                <w:bCs/>
                <w:color w:val="auto"/>
                <w:szCs w:val="21"/>
                <w:highlight w:val="none"/>
              </w:rPr>
              <w:t>的规定，投标人在其投标文件中提供《中小企业声明函》，且其投标全部货物由小微企业制造的，对其投标报价给予</w:t>
            </w: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0%的扣除，扣除后的价格为评标报价，即评标报价=投标报价×（1-</w:t>
            </w: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0%）。除上述情况外，评标报价=投标报价。</w:t>
            </w:r>
            <w:bookmarkEnd w:id="143"/>
          </w:p>
          <w:p w14:paraId="1778019C">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olor w:val="auto"/>
                <w:szCs w:val="21"/>
                <w:highlight w:val="none"/>
              </w:rPr>
              <w:t>监狱企业参加政府采购活动时，应当提供由省级以上监狱管理局、戒毒管理局</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含新疆生产建设兵团</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出具的属于监狱企业的证明文件。</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r>
              <w:rPr>
                <w:rFonts w:hint="eastAsia" w:asciiTheme="minorEastAsia" w:hAnsiTheme="minorEastAsia" w:eastAsiaTheme="minorEastAsia"/>
                <w:bCs/>
                <w:color w:val="auto"/>
                <w:szCs w:val="21"/>
                <w:highlight w:val="none"/>
              </w:rPr>
              <w:t>。</w:t>
            </w:r>
          </w:p>
          <w:p w14:paraId="71E287B3">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（4）按照</w:t>
            </w:r>
            <w:r>
              <w:rPr>
                <w:rFonts w:hint="eastAsia" w:asciiTheme="minorEastAsia" w:hAnsiTheme="minorEastAsia" w:eastAsiaTheme="minorEastAsia"/>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olor w:val="auto"/>
                <w:szCs w:val="21"/>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bCs/>
                <w:color w:val="auto"/>
                <w:szCs w:val="21"/>
                <w:highlight w:val="none"/>
              </w:rPr>
              <w:t>残疾人福利性单位属于小型、微型企业的，不重复享受政策。</w:t>
            </w:r>
          </w:p>
          <w:p w14:paraId="1A7CC98D">
            <w:pPr>
              <w:keepNext w:val="0"/>
              <w:keepLines w:val="0"/>
              <w:pageBreakBefore w:val="0"/>
              <w:widowControl w:val="0"/>
              <w:kinsoku/>
              <w:wordWrap/>
              <w:overflowPunct/>
              <w:topLinePunct w:val="0"/>
              <w:autoSpaceDE/>
              <w:autoSpaceDN/>
              <w:bidi w:val="0"/>
              <w:snapToGrid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（5）满足招标文件要求且评标报价最低的评标报价为评标基准价，其价格分为满分。</w:t>
            </w:r>
          </w:p>
          <w:p w14:paraId="404CF2E0">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（6）价格分计算公式：        </w:t>
            </w:r>
          </w:p>
          <w:p w14:paraId="630E4E3E">
            <w:pPr>
              <w:pStyle w:val="24"/>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价格分</w:t>
            </w: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color w:val="auto"/>
                <w:kern w:val="2"/>
                <w:sz w:val="21"/>
                <w:highlight w:val="none"/>
                <w:lang w:eastAsia="zh-CN"/>
              </w:rPr>
              <w:t>（</w:t>
            </w:r>
            <w:r>
              <w:rPr>
                <w:rFonts w:hint="eastAsia" w:asciiTheme="minorEastAsia" w:hAnsiTheme="minorEastAsia" w:eastAsiaTheme="minorEastAsia"/>
                <w:color w:val="auto"/>
                <w:kern w:val="2"/>
                <w:sz w:val="21"/>
                <w:highlight w:val="none"/>
              </w:rPr>
              <w:t>评标基准价／评标报价</w:t>
            </w:r>
            <w:r>
              <w:rPr>
                <w:rFonts w:hint="eastAsia" w:asciiTheme="minorEastAsia" w:hAnsiTheme="minorEastAsia" w:eastAsiaTheme="minorEastAsia"/>
                <w:color w:val="auto"/>
                <w:kern w:val="2"/>
                <w:sz w:val="21"/>
                <w:highlight w:val="none"/>
                <w:lang w:eastAsia="zh-CN"/>
              </w:rPr>
              <w:t>）</w:t>
            </w:r>
            <w:r>
              <w:rPr>
                <w:rFonts w:hint="eastAsia" w:asciiTheme="minorEastAsia" w:hAnsiTheme="minorEastAsia" w:eastAsiaTheme="minorEastAsia"/>
                <w:color w:val="auto"/>
                <w:kern w:val="2"/>
                <w:sz w:val="21"/>
                <w:highlight w:val="none"/>
              </w:rPr>
              <w:t>×30分</w:t>
            </w:r>
          </w:p>
        </w:tc>
      </w:tr>
      <w:tr w14:paraId="597A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525" w:type="dxa"/>
            <w:tcBorders>
              <w:top w:val="single" w:color="auto" w:sz="4" w:space="0"/>
              <w:left w:val="single" w:color="auto" w:sz="4" w:space="0"/>
              <w:right w:val="single" w:color="auto" w:sz="4" w:space="0"/>
            </w:tcBorders>
            <w:vAlign w:val="center"/>
          </w:tcPr>
          <w:p w14:paraId="4873983A">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tc>
        <w:tc>
          <w:tcPr>
            <w:tcW w:w="1224" w:type="dxa"/>
            <w:tcBorders>
              <w:top w:val="single" w:color="auto" w:sz="4" w:space="0"/>
              <w:left w:val="single" w:color="auto" w:sz="4" w:space="0"/>
              <w:right w:val="single" w:color="auto" w:sz="4" w:space="0"/>
            </w:tcBorders>
            <w:vAlign w:val="center"/>
          </w:tcPr>
          <w:p w14:paraId="15A3BAD2">
            <w:pPr>
              <w:adjustRightInd w:val="0"/>
              <w:spacing w:line="360" w:lineRule="auto"/>
              <w:ind w:left="-105" w:leftChars="-50" w:right="-105" w:rightChars="-50"/>
              <w:jc w:val="center"/>
              <w:textAlignment w:val="baseline"/>
              <w:rPr>
                <w:rFonts w:asciiTheme="minorEastAsia" w:hAnsiTheme="minorEastAsia"/>
                <w:b/>
                <w:color w:val="auto"/>
                <w:highlight w:val="none"/>
              </w:rPr>
            </w:pPr>
            <w:r>
              <w:rPr>
                <w:rFonts w:hint="eastAsia" w:asciiTheme="minorEastAsia" w:hAnsiTheme="minorEastAsia"/>
                <w:b/>
                <w:color w:val="auto"/>
                <w:highlight w:val="none"/>
              </w:rPr>
              <w:t>技术分</w:t>
            </w:r>
          </w:p>
          <w:p w14:paraId="4542C449">
            <w:pPr>
              <w:adjustRightInd w:val="0"/>
              <w:spacing w:line="360" w:lineRule="auto"/>
              <w:ind w:left="-105" w:leftChars="-50" w:right="-105" w:rightChars="-50"/>
              <w:jc w:val="center"/>
              <w:textAlignment w:val="baseline"/>
              <w:rPr>
                <w:rFonts w:asciiTheme="minorEastAsia" w:hAnsiTheme="minorEastAsia"/>
                <w:b/>
                <w:color w:val="auto"/>
                <w:highlight w:val="none"/>
              </w:rPr>
            </w:pPr>
            <w:r>
              <w:rPr>
                <w:rFonts w:hint="eastAsia" w:asciiTheme="minorEastAsia" w:hAnsiTheme="minorEastAsia"/>
                <w:b/>
                <w:color w:val="auto"/>
                <w:highlight w:val="none"/>
              </w:rPr>
              <w:t>（</w:t>
            </w:r>
            <w:r>
              <w:rPr>
                <w:rFonts w:hint="eastAsia" w:asciiTheme="minorEastAsia" w:hAnsiTheme="minorEastAsia"/>
                <w:b/>
                <w:color w:val="auto"/>
                <w:highlight w:val="none"/>
                <w:lang w:val="en-US" w:eastAsia="zh-CN"/>
              </w:rPr>
              <w:t>24</w:t>
            </w:r>
            <w:r>
              <w:rPr>
                <w:rFonts w:hint="eastAsia" w:asciiTheme="minorEastAsia" w:hAnsiTheme="minorEastAsia"/>
                <w:b/>
                <w:color w:val="auto"/>
                <w:highlight w:val="none"/>
              </w:rPr>
              <w:t>分）</w:t>
            </w:r>
          </w:p>
        </w:tc>
        <w:tc>
          <w:tcPr>
            <w:tcW w:w="7701" w:type="dxa"/>
            <w:gridSpan w:val="3"/>
            <w:tcBorders>
              <w:top w:val="single" w:color="auto" w:sz="4" w:space="0"/>
              <w:left w:val="single" w:color="auto" w:sz="4" w:space="0"/>
              <w:right w:val="single" w:color="auto" w:sz="4" w:space="0"/>
            </w:tcBorders>
            <w:vAlign w:val="center"/>
          </w:tcPr>
          <w:p w14:paraId="1CD08C08">
            <w:pPr>
              <w:pStyle w:val="24"/>
              <w:keepNext w:val="0"/>
              <w:keepLines w:val="0"/>
              <w:pageBreakBefore w:val="0"/>
              <w:widowControl w:val="0"/>
              <w:kinsoku/>
              <w:wordWrap/>
              <w:overflowPunct/>
              <w:topLinePunct w:val="0"/>
              <w:autoSpaceDE/>
              <w:autoSpaceDN/>
              <w:bidi w:val="0"/>
              <w:spacing w:line="440" w:lineRule="exact"/>
              <w:rPr>
                <w:b w:val="0"/>
                <w:bCs w:val="0"/>
                <w:color w:val="auto"/>
                <w:highlight w:val="none"/>
              </w:rPr>
            </w:pPr>
            <w:r>
              <w:rPr>
                <w:rFonts w:hint="eastAsia" w:asciiTheme="minorEastAsia" w:hAnsiTheme="minorEastAsia" w:eastAsiaTheme="minorEastAsia"/>
                <w:b w:val="0"/>
                <w:bCs w:val="0"/>
                <w:color w:val="auto"/>
                <w:kern w:val="2"/>
                <w:sz w:val="21"/>
                <w:highlight w:val="none"/>
              </w:rPr>
              <w:t>经评委独立评审，投标人投标文件满足招标文件全部实质性要求的，得基本分</w:t>
            </w:r>
            <w:r>
              <w:rPr>
                <w:rFonts w:hint="eastAsia" w:asciiTheme="minorEastAsia" w:hAnsiTheme="minorEastAsia" w:eastAsiaTheme="minorEastAsia"/>
                <w:b w:val="0"/>
                <w:bCs w:val="0"/>
                <w:color w:val="auto"/>
                <w:kern w:val="2"/>
                <w:sz w:val="21"/>
                <w:highlight w:val="none"/>
                <w:lang w:val="en-US" w:eastAsia="zh-CN"/>
              </w:rPr>
              <w:t>24</w:t>
            </w:r>
            <w:r>
              <w:rPr>
                <w:rFonts w:hint="eastAsia" w:asciiTheme="minorEastAsia" w:hAnsiTheme="minorEastAsia" w:eastAsiaTheme="minorEastAsia"/>
                <w:b w:val="0"/>
                <w:bCs w:val="0"/>
                <w:color w:val="auto"/>
                <w:kern w:val="2"/>
                <w:sz w:val="21"/>
                <w:highlight w:val="none"/>
              </w:rPr>
              <w:t>分；</w:t>
            </w:r>
            <w:r>
              <w:rPr>
                <w:rFonts w:hint="eastAsia" w:asciiTheme="minorEastAsia" w:hAnsiTheme="minorEastAsia" w:eastAsiaTheme="minorEastAsia"/>
                <w:b w:val="0"/>
                <w:bCs w:val="0"/>
                <w:color w:val="auto"/>
                <w:kern w:val="2"/>
                <w:sz w:val="21"/>
                <w:highlight w:val="none"/>
              </w:rPr>
              <w:t>投标人对“采购需求”的“技术要求”中未标注“▲”符号的技术参数响应存在负偏离的，每有一项扣基本</w:t>
            </w:r>
            <w:r>
              <w:rPr>
                <w:rFonts w:hint="eastAsia" w:asciiTheme="minorEastAsia" w:hAnsiTheme="minorEastAsia" w:eastAsiaTheme="minorEastAsia"/>
                <w:b w:val="0"/>
                <w:bCs w:val="0"/>
                <w:color w:val="auto"/>
                <w:kern w:val="2"/>
                <w:sz w:val="21"/>
                <w:highlight w:val="none"/>
              </w:rPr>
              <w:t>分</w:t>
            </w:r>
            <w:r>
              <w:rPr>
                <w:rFonts w:hint="eastAsia" w:asciiTheme="minorEastAsia" w:hAnsiTheme="minorEastAsia" w:eastAsiaTheme="minorEastAsia"/>
                <w:b w:val="0"/>
                <w:bCs w:val="0"/>
                <w:color w:val="auto"/>
                <w:kern w:val="2"/>
                <w:sz w:val="21"/>
                <w:highlight w:val="none"/>
                <w:lang w:val="en-US" w:eastAsia="zh-CN"/>
              </w:rPr>
              <w:t>1</w:t>
            </w:r>
            <w:r>
              <w:rPr>
                <w:rFonts w:hint="eastAsia" w:asciiTheme="minorEastAsia" w:hAnsiTheme="minorEastAsia" w:eastAsiaTheme="minorEastAsia"/>
                <w:b w:val="0"/>
                <w:bCs w:val="0"/>
                <w:color w:val="auto"/>
                <w:kern w:val="2"/>
                <w:sz w:val="21"/>
                <w:highlight w:val="none"/>
              </w:rPr>
              <w:t>分；本项累计最多扣</w:t>
            </w:r>
            <w:r>
              <w:rPr>
                <w:rFonts w:hint="eastAsia" w:asciiTheme="minorEastAsia" w:hAnsiTheme="minorEastAsia" w:eastAsiaTheme="minorEastAsia"/>
                <w:b w:val="0"/>
                <w:bCs w:val="0"/>
                <w:color w:val="auto"/>
                <w:kern w:val="2"/>
                <w:sz w:val="21"/>
                <w:highlight w:val="none"/>
                <w:lang w:val="en-US" w:eastAsia="zh-CN"/>
              </w:rPr>
              <w:t>24</w:t>
            </w:r>
            <w:r>
              <w:rPr>
                <w:rFonts w:hint="eastAsia" w:asciiTheme="minorEastAsia" w:hAnsiTheme="minorEastAsia" w:eastAsiaTheme="minorEastAsia"/>
                <w:b w:val="0"/>
                <w:bCs w:val="0"/>
                <w:color w:val="auto"/>
                <w:kern w:val="2"/>
                <w:sz w:val="21"/>
                <w:highlight w:val="none"/>
              </w:rPr>
              <w:t>分。</w:t>
            </w:r>
          </w:p>
          <w:p w14:paraId="415448D1">
            <w:pPr>
              <w:pStyle w:val="24"/>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olor w:val="auto"/>
                <w:highlight w:val="none"/>
              </w:rPr>
            </w:pPr>
            <w:r>
              <w:rPr>
                <w:rFonts w:hint="eastAsia" w:asciiTheme="minorEastAsia" w:hAnsiTheme="minorEastAsia" w:eastAsiaTheme="minorEastAsia"/>
                <w:b/>
                <w:color w:val="auto"/>
                <w:kern w:val="2"/>
                <w:sz w:val="21"/>
                <w:highlight w:val="none"/>
              </w:rPr>
              <w:t>注：如招标文件“技术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tc>
      </w:tr>
      <w:tr w14:paraId="1F82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525" w:type="dxa"/>
            <w:tcBorders>
              <w:top w:val="single" w:color="auto" w:sz="4" w:space="0"/>
              <w:left w:val="single" w:color="auto" w:sz="4" w:space="0"/>
              <w:right w:val="single" w:color="auto" w:sz="4" w:space="0"/>
            </w:tcBorders>
            <w:vAlign w:val="center"/>
          </w:tcPr>
          <w:p w14:paraId="44681DD3">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tc>
        <w:tc>
          <w:tcPr>
            <w:tcW w:w="1224" w:type="dxa"/>
            <w:tcBorders>
              <w:top w:val="single" w:color="auto" w:sz="4" w:space="0"/>
              <w:left w:val="single" w:color="auto" w:sz="4" w:space="0"/>
              <w:right w:val="single" w:color="auto" w:sz="4" w:space="0"/>
            </w:tcBorders>
            <w:vAlign w:val="center"/>
          </w:tcPr>
          <w:p w14:paraId="694CFECB">
            <w:pPr>
              <w:adjustRightInd w:val="0"/>
              <w:spacing w:line="360" w:lineRule="auto"/>
              <w:ind w:left="-105" w:leftChars="-50" w:right="-105" w:rightChars="-50"/>
              <w:jc w:val="center"/>
              <w:textAlignment w:val="baseline"/>
              <w:rPr>
                <w:rFonts w:hint="eastAsia" w:ascii="宋体" w:hAnsi="宋体" w:eastAsia="宋体" w:cs="宋体"/>
                <w:b/>
                <w:color w:val="auto"/>
                <w:highlight w:val="none"/>
              </w:rPr>
            </w:pPr>
            <w:r>
              <w:rPr>
                <w:rFonts w:hint="eastAsia" w:ascii="宋体" w:hAnsi="宋体" w:eastAsia="宋体" w:cs="宋体"/>
                <w:b/>
                <w:bCs/>
                <w:color w:val="auto"/>
                <w:highlight w:val="none"/>
                <w:lang w:eastAsia="zh-CN"/>
              </w:rPr>
              <w:t>项目实施方案</w:t>
            </w:r>
            <w:r>
              <w:rPr>
                <w:rFonts w:hint="eastAsia" w:ascii="宋体" w:hAnsi="宋体" w:eastAsia="宋体" w:cs="宋体"/>
                <w:b/>
                <w:bCs/>
                <w:color w:val="auto"/>
                <w:highlight w:val="none"/>
              </w:rPr>
              <w:t>分（</w:t>
            </w:r>
            <w:r>
              <w:rPr>
                <w:rFonts w:hint="eastAsia" w:ascii="宋体" w:hAnsi="宋体" w:eastAsia="宋体" w:cs="宋体"/>
                <w:b/>
                <w:bCs/>
                <w:color w:val="auto"/>
                <w:highlight w:val="none"/>
                <w:lang w:val="en-US" w:eastAsia="zh-CN"/>
              </w:rPr>
              <w:t>21</w:t>
            </w:r>
            <w:r>
              <w:rPr>
                <w:rFonts w:hint="eastAsia" w:ascii="宋体" w:hAnsi="宋体" w:eastAsia="宋体" w:cs="宋体"/>
                <w:b/>
                <w:bCs/>
                <w:color w:val="auto"/>
                <w:highlight w:val="none"/>
              </w:rPr>
              <w:t>分）</w:t>
            </w:r>
          </w:p>
        </w:tc>
        <w:tc>
          <w:tcPr>
            <w:tcW w:w="7701" w:type="dxa"/>
            <w:gridSpan w:val="3"/>
            <w:tcBorders>
              <w:top w:val="single" w:color="auto" w:sz="4" w:space="0"/>
              <w:left w:val="single" w:color="auto" w:sz="4" w:space="0"/>
              <w:right w:val="single" w:color="auto" w:sz="4" w:space="0"/>
            </w:tcBorders>
            <w:vAlign w:val="center"/>
          </w:tcPr>
          <w:p w14:paraId="49D7951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评委对投标人提供的</w:t>
            </w:r>
            <w:r>
              <w:rPr>
                <w:rFonts w:hint="eastAsia" w:ascii="宋体" w:hAnsi="宋体" w:eastAsia="宋体" w:cs="宋体"/>
                <w:bCs/>
                <w:color w:val="auto"/>
                <w:szCs w:val="21"/>
                <w:highlight w:val="none"/>
                <w:lang w:eastAsia="zh-CN"/>
              </w:rPr>
              <w:t>项目实施方案</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包括但不仅限于：①技术方案；②安装施工方案</w:t>
            </w:r>
            <w:r>
              <w:rPr>
                <w:rFonts w:hint="eastAsia" w:ascii="宋体" w:hAnsi="宋体" w:cs="宋体"/>
                <w:bCs/>
                <w:color w:val="auto"/>
                <w:szCs w:val="21"/>
                <w:highlight w:val="none"/>
                <w:lang w:eastAsia="zh-CN"/>
              </w:rPr>
              <w:t>等）</w:t>
            </w:r>
            <w:r>
              <w:rPr>
                <w:rFonts w:hint="eastAsia" w:ascii="宋体" w:hAnsi="宋体" w:eastAsia="宋体" w:cs="宋体"/>
                <w:bCs/>
                <w:color w:val="auto"/>
                <w:szCs w:val="21"/>
                <w:highlight w:val="none"/>
              </w:rPr>
              <w:t>内容进行独立评审并按以下规则独立打分：</w:t>
            </w:r>
          </w:p>
          <w:p w14:paraId="365928F4">
            <w:pPr>
              <w:keepNext w:val="0"/>
              <w:keepLines w:val="0"/>
              <w:pageBreakBefore w:val="0"/>
              <w:widowControl w:val="0"/>
              <w:kinsoku/>
              <w:wordWrap/>
              <w:overflowPunct/>
              <w:topLinePunct w:val="0"/>
              <w:autoSpaceDE/>
              <w:autoSpaceDN/>
              <w:bidi w:val="0"/>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技术方案</w:t>
            </w:r>
            <w:r>
              <w:rPr>
                <w:rFonts w:hint="eastAsia" w:ascii="宋体" w:hAnsi="宋体" w:cs="宋体"/>
                <w:bCs/>
                <w:color w:val="auto"/>
                <w:szCs w:val="21"/>
                <w:highlight w:val="none"/>
                <w:lang w:eastAsia="zh-CN"/>
              </w:rPr>
              <w:t>内容包含</w:t>
            </w:r>
            <w:r>
              <w:rPr>
                <w:rFonts w:hint="eastAsia" w:ascii="宋体" w:hAnsi="宋体" w:eastAsia="宋体" w:cs="宋体"/>
                <w:bCs/>
                <w:color w:val="auto"/>
                <w:szCs w:val="21"/>
                <w:highlight w:val="none"/>
                <w:lang w:eastAsia="zh-CN"/>
              </w:rPr>
              <w:t>项目概况</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设备选型</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安装施工方案</w:t>
            </w:r>
            <w:r>
              <w:rPr>
                <w:rFonts w:hint="eastAsia" w:ascii="宋体" w:hAnsi="宋体" w:cs="宋体"/>
                <w:bCs/>
                <w:color w:val="auto"/>
                <w:szCs w:val="21"/>
                <w:highlight w:val="none"/>
                <w:lang w:eastAsia="zh-CN"/>
              </w:rPr>
              <w:t>内容包含</w:t>
            </w:r>
            <w:r>
              <w:rPr>
                <w:rFonts w:hint="eastAsia" w:ascii="宋体" w:hAnsi="宋体" w:eastAsia="宋体" w:cs="宋体"/>
                <w:bCs/>
                <w:color w:val="auto"/>
                <w:szCs w:val="21"/>
                <w:highlight w:val="none"/>
                <w:lang w:eastAsia="zh-CN"/>
              </w:rPr>
              <w:t>施工组织方案及流程、工期进度及保障措施</w:t>
            </w:r>
            <w:r>
              <w:rPr>
                <w:rFonts w:hint="eastAsia" w:ascii="宋体" w:hAnsi="宋体" w:cs="宋体"/>
                <w:bCs/>
                <w:color w:val="auto"/>
                <w:szCs w:val="21"/>
                <w:highlight w:val="none"/>
                <w:lang w:eastAsia="zh-CN"/>
              </w:rPr>
              <w:t>；整体方案</w:t>
            </w:r>
            <w:r>
              <w:rPr>
                <w:rFonts w:hint="eastAsia" w:ascii="宋体" w:hAnsi="宋体" w:eastAsia="宋体" w:cs="宋体"/>
                <w:bCs/>
                <w:color w:val="auto"/>
                <w:szCs w:val="21"/>
                <w:highlight w:val="none"/>
                <w:lang w:eastAsia="zh-CN"/>
              </w:rPr>
              <w:t>缺乏针对性</w:t>
            </w:r>
            <w:r>
              <w:rPr>
                <w:rFonts w:hint="eastAsia" w:ascii="宋体" w:hAnsi="宋体" w:cs="宋体"/>
                <w:bCs/>
                <w:color w:val="auto"/>
                <w:szCs w:val="21"/>
                <w:highlight w:val="none"/>
                <w:lang w:eastAsia="zh-CN"/>
              </w:rPr>
              <w:t>及</w:t>
            </w:r>
            <w:r>
              <w:rPr>
                <w:rFonts w:hint="eastAsia" w:ascii="宋体" w:hAnsi="宋体" w:eastAsia="宋体" w:cs="宋体"/>
                <w:bCs/>
                <w:color w:val="auto"/>
                <w:szCs w:val="21"/>
                <w:highlight w:val="none"/>
                <w:lang w:eastAsia="zh-CN"/>
              </w:rPr>
              <w:t>可行性</w:t>
            </w:r>
            <w:r>
              <w:rPr>
                <w:rFonts w:hint="eastAsia" w:ascii="宋体" w:hAnsi="宋体" w:cs="宋体"/>
                <w:bCs/>
                <w:color w:val="auto"/>
                <w:szCs w:val="21"/>
                <w:highlight w:val="none"/>
                <w:lang w:eastAsia="zh-CN"/>
              </w:rPr>
              <w:t>的；</w:t>
            </w:r>
            <w:r>
              <w:rPr>
                <w:rFonts w:hint="eastAsia" w:ascii="宋体" w:hAnsi="宋体" w:eastAsia="宋体" w:cs="宋体"/>
                <w:bCs/>
                <w:color w:val="auto"/>
                <w:szCs w:val="21"/>
                <w:highlight w:val="none"/>
              </w:rPr>
              <w:t xml:space="preserve">     </w:t>
            </w:r>
          </w:p>
          <w:p w14:paraId="42FF303B">
            <w:pPr>
              <w:keepNext w:val="0"/>
              <w:keepLines w:val="0"/>
              <w:pageBreakBefore w:val="0"/>
              <w:widowControl w:val="0"/>
              <w:kinsoku/>
              <w:wordWrap/>
              <w:overflowPunct/>
              <w:topLinePunct w:val="0"/>
              <w:autoSpaceDE/>
              <w:autoSpaceDN/>
              <w:bidi w:val="0"/>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14</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在满足一档的基础上，技术方案</w:t>
            </w:r>
            <w:r>
              <w:rPr>
                <w:rFonts w:hint="eastAsia" w:ascii="宋体" w:hAnsi="宋体" w:cs="宋体"/>
                <w:bCs/>
                <w:color w:val="auto"/>
                <w:szCs w:val="21"/>
                <w:highlight w:val="none"/>
                <w:lang w:eastAsia="zh-CN"/>
              </w:rPr>
              <w:t>中提供技术图纸，技术方案内容包含</w:t>
            </w:r>
            <w:r>
              <w:rPr>
                <w:rFonts w:hint="eastAsia" w:ascii="宋体" w:hAnsi="宋体" w:eastAsia="宋体" w:cs="宋体"/>
                <w:bCs/>
                <w:color w:val="auto"/>
                <w:szCs w:val="21"/>
                <w:highlight w:val="none"/>
                <w:lang w:eastAsia="zh-CN"/>
              </w:rPr>
              <w:t>项目概况、设备选型</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系统技术说明</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安装施工方案</w:t>
            </w:r>
            <w:r>
              <w:rPr>
                <w:rFonts w:hint="eastAsia" w:ascii="宋体" w:hAnsi="宋体" w:cs="宋体"/>
                <w:bCs/>
                <w:color w:val="auto"/>
                <w:szCs w:val="21"/>
                <w:highlight w:val="none"/>
                <w:lang w:eastAsia="zh-CN"/>
              </w:rPr>
              <w:t>内容包含</w:t>
            </w:r>
            <w:r>
              <w:rPr>
                <w:rFonts w:hint="eastAsia" w:ascii="宋体" w:hAnsi="宋体" w:eastAsia="宋体" w:cs="宋体"/>
                <w:bCs/>
                <w:color w:val="auto"/>
                <w:szCs w:val="21"/>
                <w:highlight w:val="none"/>
                <w:lang w:eastAsia="zh-CN"/>
              </w:rPr>
              <w:t>施工组织方案及流程、工期进度及保障措施、安全文明施工</w:t>
            </w:r>
            <w:r>
              <w:rPr>
                <w:rFonts w:hint="eastAsia" w:ascii="宋体" w:hAnsi="宋体" w:cs="宋体"/>
                <w:bCs/>
                <w:color w:val="auto"/>
                <w:szCs w:val="21"/>
                <w:highlight w:val="none"/>
                <w:lang w:eastAsia="zh-CN"/>
              </w:rPr>
              <w:t>方案</w:t>
            </w:r>
            <w:r>
              <w:rPr>
                <w:rFonts w:hint="eastAsia" w:ascii="宋体" w:hAnsi="宋体" w:eastAsia="宋体" w:cs="宋体"/>
                <w:bCs/>
                <w:color w:val="auto"/>
                <w:szCs w:val="21"/>
                <w:highlight w:val="none"/>
                <w:lang w:eastAsia="zh-CN"/>
              </w:rPr>
              <w:t>、质量技术措施</w:t>
            </w:r>
            <w:r>
              <w:rPr>
                <w:rFonts w:hint="eastAsia" w:ascii="宋体" w:hAnsi="宋体" w:cs="宋体"/>
                <w:bCs/>
                <w:color w:val="auto"/>
                <w:szCs w:val="21"/>
                <w:highlight w:val="none"/>
                <w:lang w:eastAsia="zh-CN"/>
              </w:rPr>
              <w:t>；整体方案完善</w:t>
            </w:r>
            <w:r>
              <w:rPr>
                <w:rFonts w:hint="eastAsia" w:ascii="宋体" w:hAnsi="宋体" w:eastAsia="宋体" w:cs="宋体"/>
                <w:bCs/>
                <w:color w:val="auto"/>
                <w:szCs w:val="21"/>
                <w:highlight w:val="none"/>
                <w:lang w:eastAsia="zh-CN"/>
              </w:rPr>
              <w:t>，有一定的针对性、可行性</w:t>
            </w:r>
            <w:r>
              <w:rPr>
                <w:rFonts w:hint="eastAsia" w:ascii="宋体" w:hAnsi="宋体" w:cs="宋体"/>
                <w:bCs/>
                <w:color w:val="auto"/>
                <w:szCs w:val="21"/>
                <w:highlight w:val="none"/>
                <w:lang w:eastAsia="zh-CN"/>
              </w:rPr>
              <w:t>的；</w:t>
            </w:r>
            <w:r>
              <w:rPr>
                <w:rFonts w:hint="eastAsia" w:ascii="宋体" w:hAnsi="宋体" w:eastAsia="宋体" w:cs="宋体"/>
                <w:bCs/>
                <w:color w:val="auto"/>
                <w:szCs w:val="21"/>
                <w:highlight w:val="none"/>
              </w:rPr>
              <w:t xml:space="preserve">    </w:t>
            </w:r>
          </w:p>
          <w:p w14:paraId="05C0EEF3">
            <w:pPr>
              <w:keepNext w:val="0"/>
              <w:keepLines w:val="0"/>
              <w:pageBreakBefore w:val="0"/>
              <w:widowControl w:val="0"/>
              <w:kinsoku/>
              <w:wordWrap/>
              <w:overflowPunct/>
              <w:topLinePunct w:val="0"/>
              <w:autoSpaceDE/>
              <w:autoSpaceDN/>
              <w:bidi w:val="0"/>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21分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在满足二档的基础上，技术方案</w:t>
            </w:r>
            <w:r>
              <w:rPr>
                <w:rFonts w:hint="eastAsia" w:ascii="宋体" w:hAnsi="宋体" w:cs="宋体"/>
                <w:bCs/>
                <w:color w:val="auto"/>
                <w:szCs w:val="21"/>
                <w:highlight w:val="none"/>
                <w:lang w:eastAsia="zh-CN"/>
              </w:rPr>
              <w:t>中提供技术图纸，技术方案内容包含</w:t>
            </w:r>
            <w:r>
              <w:rPr>
                <w:rFonts w:hint="eastAsia" w:ascii="宋体" w:hAnsi="宋体" w:eastAsia="宋体" w:cs="宋体"/>
                <w:bCs/>
                <w:color w:val="auto"/>
                <w:szCs w:val="21"/>
                <w:highlight w:val="none"/>
                <w:lang w:eastAsia="zh-CN"/>
              </w:rPr>
              <w:t>项目概况、系统技术说明、热力负荷计算、设备选型、系统运行原理</w:t>
            </w:r>
            <w:r>
              <w:rPr>
                <w:rFonts w:hint="eastAsia" w:ascii="宋体" w:hAnsi="宋体" w:eastAsia="宋体" w:cs="宋体"/>
                <w:bCs/>
                <w:color w:val="auto"/>
                <w:szCs w:val="21"/>
                <w:highlight w:val="none"/>
                <w:lang w:val="en-US" w:eastAsia="zh-CN"/>
              </w:rPr>
              <w:t>及与原有热水系统的兼容使用的优化方案</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安装施工方案</w:t>
            </w:r>
            <w:r>
              <w:rPr>
                <w:rFonts w:hint="eastAsia" w:ascii="宋体" w:hAnsi="宋体" w:cs="宋体"/>
                <w:bCs/>
                <w:color w:val="auto"/>
                <w:szCs w:val="21"/>
                <w:highlight w:val="none"/>
                <w:lang w:eastAsia="zh-CN"/>
              </w:rPr>
              <w:t>内容包含</w:t>
            </w:r>
            <w:r>
              <w:rPr>
                <w:rFonts w:hint="eastAsia" w:ascii="宋体" w:hAnsi="宋体" w:eastAsia="宋体" w:cs="宋体"/>
                <w:bCs/>
                <w:color w:val="auto"/>
                <w:szCs w:val="21"/>
                <w:highlight w:val="none"/>
                <w:lang w:eastAsia="zh-CN"/>
              </w:rPr>
              <w:t>施工组织方案及流程、工期进度及保障措施、安全文明施工</w:t>
            </w:r>
            <w:r>
              <w:rPr>
                <w:rFonts w:hint="eastAsia" w:ascii="宋体" w:hAnsi="宋体" w:cs="宋体"/>
                <w:bCs/>
                <w:color w:val="auto"/>
                <w:szCs w:val="21"/>
                <w:highlight w:val="none"/>
                <w:lang w:eastAsia="zh-CN"/>
              </w:rPr>
              <w:t>方案</w:t>
            </w:r>
            <w:r>
              <w:rPr>
                <w:rFonts w:hint="eastAsia" w:ascii="宋体" w:hAnsi="宋体" w:eastAsia="宋体" w:cs="宋体"/>
                <w:bCs/>
                <w:color w:val="auto"/>
                <w:szCs w:val="21"/>
                <w:highlight w:val="none"/>
                <w:lang w:eastAsia="zh-CN"/>
              </w:rPr>
              <w:t>、质量技术措施</w:t>
            </w:r>
            <w:r>
              <w:rPr>
                <w:rFonts w:hint="eastAsia" w:ascii="宋体" w:hAnsi="宋体" w:cs="宋体"/>
                <w:bCs/>
                <w:color w:val="auto"/>
                <w:szCs w:val="21"/>
                <w:highlight w:val="none"/>
                <w:lang w:eastAsia="zh-CN"/>
              </w:rPr>
              <w:t>；整体方案</w:t>
            </w:r>
            <w:r>
              <w:rPr>
                <w:rFonts w:hint="eastAsia" w:ascii="宋体" w:hAnsi="宋体" w:eastAsia="宋体" w:cs="宋体"/>
                <w:bCs/>
                <w:color w:val="auto"/>
                <w:szCs w:val="21"/>
                <w:highlight w:val="none"/>
                <w:lang w:eastAsia="zh-CN"/>
              </w:rPr>
              <w:t>完善、周密，针对性、可行性</w:t>
            </w:r>
            <w:r>
              <w:rPr>
                <w:rFonts w:hint="eastAsia" w:ascii="宋体" w:hAnsi="宋体" w:cs="宋体"/>
                <w:bCs/>
                <w:color w:val="auto"/>
                <w:szCs w:val="21"/>
                <w:highlight w:val="none"/>
                <w:lang w:eastAsia="zh-CN"/>
              </w:rPr>
              <w:t>及</w:t>
            </w:r>
            <w:r>
              <w:rPr>
                <w:rFonts w:hint="eastAsia" w:ascii="宋体" w:hAnsi="宋体" w:eastAsia="宋体" w:cs="宋体"/>
                <w:bCs/>
                <w:color w:val="auto"/>
                <w:szCs w:val="21"/>
                <w:highlight w:val="none"/>
                <w:lang w:eastAsia="zh-CN"/>
              </w:rPr>
              <w:t>兼容保障性强</w:t>
            </w:r>
            <w:r>
              <w:rPr>
                <w:rFonts w:hint="eastAsia" w:ascii="宋体" w:hAnsi="宋体" w:cs="宋体"/>
                <w:bCs/>
                <w:color w:val="auto"/>
                <w:szCs w:val="21"/>
                <w:highlight w:val="none"/>
                <w:lang w:eastAsia="zh-CN"/>
              </w:rPr>
              <w:t>的</w:t>
            </w:r>
            <w:r>
              <w:rPr>
                <w:rFonts w:hint="eastAsia" w:ascii="宋体" w:hAnsi="宋体" w:eastAsia="宋体" w:cs="宋体"/>
                <w:bCs/>
                <w:color w:val="auto"/>
                <w:szCs w:val="21"/>
                <w:highlight w:val="none"/>
                <w:lang w:eastAsia="zh-CN"/>
              </w:rPr>
              <w:t>，有利于项目的有效实施</w:t>
            </w:r>
            <w:r>
              <w:rPr>
                <w:rFonts w:hint="eastAsia" w:ascii="宋体" w:hAnsi="宋体" w:eastAsia="宋体" w:cs="宋体"/>
                <w:bCs/>
                <w:color w:val="auto"/>
                <w:szCs w:val="21"/>
                <w:highlight w:val="none"/>
              </w:rPr>
              <w:t>。</w:t>
            </w:r>
          </w:p>
          <w:p w14:paraId="651987FD">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highlight w:val="none"/>
                <w:lang w:eastAsia="zh-CN"/>
              </w:rPr>
            </w:pPr>
            <w:r>
              <w:rPr>
                <w:rFonts w:hint="eastAsia" w:ascii="宋体" w:hAnsi="宋体" w:eastAsia="宋体" w:cs="宋体"/>
                <w:b/>
                <w:color w:val="auto"/>
                <w:kern w:val="2"/>
                <w:sz w:val="21"/>
                <w:highlight w:val="none"/>
              </w:rPr>
              <w:t>注：投标人未提供</w:t>
            </w:r>
            <w:r>
              <w:rPr>
                <w:rFonts w:hint="eastAsia" w:ascii="宋体" w:hAnsi="宋体" w:eastAsia="宋体" w:cs="宋体"/>
                <w:b/>
                <w:color w:val="auto"/>
                <w:kern w:val="2"/>
                <w:sz w:val="21"/>
                <w:highlight w:val="none"/>
                <w:lang w:eastAsia="zh-CN"/>
              </w:rPr>
              <w:t>项目实施方案</w:t>
            </w:r>
            <w:r>
              <w:rPr>
                <w:rFonts w:hint="eastAsia" w:ascii="宋体" w:hAnsi="宋体" w:eastAsia="宋体" w:cs="宋体"/>
                <w:b/>
                <w:color w:val="auto"/>
                <w:kern w:val="2"/>
                <w:sz w:val="21"/>
                <w:highlight w:val="none"/>
              </w:rPr>
              <w:t>或</w:t>
            </w:r>
            <w:r>
              <w:rPr>
                <w:rFonts w:hint="eastAsia" w:ascii="宋体" w:hAnsi="宋体" w:eastAsia="宋体" w:cs="宋体"/>
                <w:b/>
                <w:color w:val="auto"/>
                <w:kern w:val="2"/>
                <w:sz w:val="21"/>
                <w:highlight w:val="none"/>
                <w:lang w:eastAsia="zh-CN"/>
              </w:rPr>
              <w:t>项目实施方案</w:t>
            </w:r>
            <w:r>
              <w:rPr>
                <w:rFonts w:hint="eastAsia" w:ascii="宋体" w:hAnsi="宋体" w:eastAsia="宋体" w:cs="宋体"/>
                <w:b/>
                <w:color w:val="auto"/>
                <w:kern w:val="2"/>
                <w:sz w:val="21"/>
                <w:highlight w:val="none"/>
              </w:rPr>
              <w:t>未达到一档标准要求的，计0分</w:t>
            </w:r>
            <w:r>
              <w:rPr>
                <w:rFonts w:hint="eastAsia" w:ascii="宋体" w:hAnsi="宋体" w:eastAsia="宋体" w:cs="宋体"/>
                <w:b/>
                <w:color w:val="auto"/>
                <w:kern w:val="2"/>
                <w:sz w:val="21"/>
                <w:highlight w:val="none"/>
                <w:lang w:eastAsia="zh-CN"/>
              </w:rPr>
              <w:t>；项目实施方案未达到某档次的全部标准的，相应降低一个档次</w:t>
            </w:r>
            <w:r>
              <w:rPr>
                <w:rFonts w:hint="eastAsia" w:hAnsi="宋体" w:cs="宋体"/>
                <w:b/>
                <w:color w:val="auto"/>
                <w:kern w:val="2"/>
                <w:sz w:val="21"/>
                <w:highlight w:val="none"/>
                <w:lang w:eastAsia="zh-CN"/>
              </w:rPr>
              <w:t>。</w:t>
            </w:r>
          </w:p>
        </w:tc>
      </w:tr>
      <w:tr w14:paraId="3A12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525" w:type="dxa"/>
            <w:vMerge w:val="restart"/>
            <w:tcBorders>
              <w:top w:val="single" w:color="auto" w:sz="4" w:space="0"/>
              <w:left w:val="single" w:color="auto" w:sz="4" w:space="0"/>
              <w:right w:val="single" w:color="auto" w:sz="4" w:space="0"/>
            </w:tcBorders>
            <w:vAlign w:val="center"/>
          </w:tcPr>
          <w:p w14:paraId="7A78B3F1">
            <w:pPr>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val="en-US" w:eastAsia="zh-CN"/>
              </w:rPr>
              <w:t>4</w:t>
            </w:r>
          </w:p>
        </w:tc>
        <w:tc>
          <w:tcPr>
            <w:tcW w:w="1224" w:type="dxa"/>
            <w:vMerge w:val="restart"/>
            <w:tcBorders>
              <w:top w:val="single" w:color="auto" w:sz="4" w:space="0"/>
              <w:left w:val="single" w:color="auto" w:sz="4" w:space="0"/>
              <w:right w:val="single" w:color="auto" w:sz="4" w:space="0"/>
            </w:tcBorders>
            <w:vAlign w:val="center"/>
          </w:tcPr>
          <w:p w14:paraId="039C1E17">
            <w:pPr>
              <w:adjustRightInd w:val="0"/>
              <w:spacing w:line="47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售后服务</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分）</w:t>
            </w:r>
          </w:p>
        </w:tc>
        <w:tc>
          <w:tcPr>
            <w:tcW w:w="1369" w:type="dxa"/>
            <w:tcBorders>
              <w:top w:val="single" w:color="auto" w:sz="4" w:space="0"/>
              <w:left w:val="single" w:color="auto" w:sz="4" w:space="0"/>
              <w:right w:val="single" w:color="auto" w:sz="4" w:space="0"/>
            </w:tcBorders>
            <w:vAlign w:val="center"/>
          </w:tcPr>
          <w:p w14:paraId="33335CCB">
            <w:pPr>
              <w:pStyle w:val="24"/>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增值售后服务方案分</w:t>
            </w:r>
          </w:p>
          <w:p w14:paraId="7308AD1A">
            <w:pPr>
              <w:pStyle w:val="24"/>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9分</w:t>
            </w:r>
            <w:r>
              <w:rPr>
                <w:rFonts w:hint="eastAsia" w:ascii="宋体" w:hAnsi="宋体" w:eastAsia="宋体" w:cs="宋体"/>
                <w:b/>
                <w:color w:val="auto"/>
                <w:sz w:val="21"/>
                <w:szCs w:val="21"/>
                <w:highlight w:val="none"/>
                <w:lang w:eastAsia="zh-CN"/>
              </w:rPr>
              <w:t>）</w:t>
            </w:r>
          </w:p>
        </w:tc>
        <w:tc>
          <w:tcPr>
            <w:tcW w:w="6332" w:type="dxa"/>
            <w:gridSpan w:val="2"/>
            <w:tcBorders>
              <w:top w:val="single" w:color="auto" w:sz="4" w:space="0"/>
              <w:left w:val="single" w:color="auto" w:sz="4" w:space="0"/>
              <w:right w:val="single" w:color="auto" w:sz="4" w:space="0"/>
            </w:tcBorders>
            <w:vAlign w:val="center"/>
          </w:tcPr>
          <w:p w14:paraId="495569AB">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SA"/>
              </w:rPr>
              <w:t>评委根据投标人所提供的</w:t>
            </w:r>
            <w:bookmarkStart w:id="144" w:name="OLE_LINK28"/>
            <w:bookmarkStart w:id="145" w:name="OLE_LINK29"/>
            <w:r>
              <w:rPr>
                <w:rFonts w:hint="eastAsia" w:ascii="宋体" w:hAnsi="宋体" w:eastAsia="宋体" w:cs="宋体"/>
                <w:bCs/>
                <w:color w:val="auto"/>
                <w:kern w:val="2"/>
                <w:sz w:val="21"/>
                <w:szCs w:val="21"/>
                <w:highlight w:val="none"/>
                <w:lang w:val="en-US" w:eastAsia="zh-CN" w:bidi="ar-SA"/>
              </w:rPr>
              <w:t>增值售后服务方案</w:t>
            </w:r>
            <w:bookmarkEnd w:id="144"/>
            <w:bookmarkEnd w:id="145"/>
            <w:r>
              <w:rPr>
                <w:rFonts w:hint="eastAsia" w:ascii="宋体" w:hAnsi="宋体" w:eastAsia="宋体" w:cs="宋体"/>
                <w:bCs/>
                <w:color w:val="auto"/>
                <w:kern w:val="2"/>
                <w:sz w:val="21"/>
                <w:szCs w:val="21"/>
                <w:highlight w:val="none"/>
                <w:lang w:val="en-US" w:eastAsia="zh-CN" w:bidi="ar-SA"/>
              </w:rPr>
              <w:t>【包括但不仅限于：①售后服务内容；②故障出现解决方案（注明到达故障现场时间）；③定期维护方案（注明定期维护时间）；④保修期外维修方案；⑤其他优惠措施等】的内</w:t>
            </w:r>
            <w:r>
              <w:rPr>
                <w:rFonts w:hint="eastAsia" w:ascii="宋体" w:hAnsi="宋体" w:eastAsia="宋体" w:cs="宋体"/>
                <w:color w:val="auto"/>
                <w:kern w:val="2"/>
                <w:sz w:val="21"/>
                <w:szCs w:val="21"/>
                <w:highlight w:val="none"/>
              </w:rPr>
              <w:t>容进行独立评审并按以下规则独立打分：</w:t>
            </w:r>
          </w:p>
          <w:p w14:paraId="08E92A80">
            <w:pPr>
              <w:keepNext w:val="0"/>
              <w:keepLines w:val="0"/>
              <w:pageBreakBefore w:val="0"/>
              <w:widowControl w:val="0"/>
              <w:kinsoku/>
              <w:wordWrap/>
              <w:overflowPunct/>
              <w:topLinePunct w:val="0"/>
              <w:autoSpaceDE/>
              <w:autoSpaceDN/>
              <w:bidi w:val="0"/>
              <w:snapToGrid w:val="0"/>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完整提供</w:t>
            </w:r>
            <w:r>
              <w:rPr>
                <w:rFonts w:hint="eastAsia" w:ascii="宋体" w:hAnsi="宋体" w:eastAsia="宋体" w:cs="宋体"/>
                <w:color w:val="auto"/>
                <w:kern w:val="2"/>
                <w:sz w:val="21"/>
                <w:szCs w:val="21"/>
                <w:highlight w:val="none"/>
              </w:rPr>
              <w:t>增值售后服务方案</w:t>
            </w:r>
            <w:r>
              <w:rPr>
                <w:rFonts w:hint="eastAsia" w:ascii="宋体" w:hAnsi="宋体" w:eastAsia="宋体" w:cs="宋体"/>
                <w:bCs/>
                <w:color w:val="auto"/>
                <w:sz w:val="21"/>
                <w:szCs w:val="21"/>
                <w:highlight w:val="none"/>
                <w:lang w:eastAsia="zh-CN"/>
              </w:rPr>
              <w:t>各项内容，承诺</w:t>
            </w:r>
            <w:r>
              <w:rPr>
                <w:rFonts w:hint="eastAsia" w:ascii="宋体" w:hAnsi="宋体" w:eastAsia="宋体" w:cs="宋体"/>
                <w:color w:val="auto"/>
                <w:kern w:val="2"/>
                <w:sz w:val="21"/>
                <w:szCs w:val="21"/>
                <w:highlight w:val="none"/>
              </w:rPr>
              <w:t>出现故障响应时间在</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小时内、到达故障现场时间在</w:t>
            </w:r>
            <w:r>
              <w:rPr>
                <w:rFonts w:hint="eastAsia" w:ascii="宋体" w:hAnsi="宋体" w:eastAsia="宋体" w:cs="宋体"/>
                <w:color w:val="auto"/>
                <w:kern w:val="2"/>
                <w:sz w:val="21"/>
                <w:szCs w:val="21"/>
                <w:highlight w:val="none"/>
                <w:lang w:val="en-US" w:eastAsia="zh-CN"/>
              </w:rPr>
              <w:t>48</w:t>
            </w:r>
            <w:r>
              <w:rPr>
                <w:rFonts w:hint="eastAsia" w:ascii="宋体" w:hAnsi="宋体" w:eastAsia="宋体" w:cs="宋体"/>
                <w:color w:val="auto"/>
                <w:kern w:val="2"/>
                <w:sz w:val="21"/>
                <w:szCs w:val="21"/>
                <w:highlight w:val="none"/>
              </w:rPr>
              <w:t>小时内、解决故障处理时间在</w:t>
            </w:r>
            <w:r>
              <w:rPr>
                <w:rFonts w:hint="eastAsia" w:ascii="宋体" w:hAnsi="宋体" w:eastAsia="宋体" w:cs="宋体"/>
                <w:color w:val="auto"/>
                <w:kern w:val="2"/>
                <w:sz w:val="21"/>
                <w:szCs w:val="21"/>
                <w:highlight w:val="none"/>
                <w:lang w:val="en-US" w:eastAsia="zh-CN"/>
              </w:rPr>
              <w:t>24</w:t>
            </w:r>
            <w:r>
              <w:rPr>
                <w:rFonts w:hint="eastAsia" w:ascii="宋体" w:hAnsi="宋体" w:eastAsia="宋体" w:cs="宋体"/>
                <w:color w:val="auto"/>
                <w:kern w:val="2"/>
                <w:sz w:val="21"/>
                <w:szCs w:val="21"/>
                <w:highlight w:val="none"/>
              </w:rPr>
              <w:t>小时内</w:t>
            </w:r>
            <w:r>
              <w:rPr>
                <w:rFonts w:hint="eastAsia" w:ascii="宋体" w:hAnsi="宋体" w:eastAsia="宋体" w:cs="宋体"/>
                <w:color w:val="auto"/>
                <w:kern w:val="2"/>
                <w:sz w:val="21"/>
                <w:szCs w:val="21"/>
                <w:highlight w:val="none"/>
                <w:lang w:eastAsia="zh-CN"/>
              </w:rPr>
              <w:t>，</w:t>
            </w:r>
            <w:r>
              <w:rPr>
                <w:rFonts w:hint="eastAsia" w:ascii="宋体" w:hAnsi="宋体" w:eastAsia="宋体" w:cs="宋体"/>
                <w:bCs/>
                <w:color w:val="auto"/>
                <w:sz w:val="21"/>
                <w:szCs w:val="21"/>
                <w:highlight w:val="none"/>
                <w:lang w:eastAsia="zh-CN"/>
              </w:rPr>
              <w:t>方案整体内容缺乏针对性、可行性</w:t>
            </w:r>
            <w:r>
              <w:rPr>
                <w:rFonts w:hint="eastAsia" w:ascii="宋体" w:hAnsi="宋体" w:eastAsia="宋体" w:cs="宋体"/>
                <w:bCs/>
                <w:color w:val="auto"/>
                <w:sz w:val="21"/>
                <w:szCs w:val="21"/>
                <w:highlight w:val="none"/>
              </w:rPr>
              <w:t xml:space="preserve">。     </w:t>
            </w:r>
          </w:p>
          <w:p w14:paraId="061DD8D4">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2"/>
                <w:sz w:val="21"/>
                <w:szCs w:val="21"/>
                <w:highlight w:val="none"/>
              </w:rPr>
              <w:t>二档（</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r>
              <w:rPr>
                <w:rFonts w:hint="eastAsia" w:ascii="宋体" w:hAnsi="宋体" w:eastAsia="宋体" w:cs="宋体"/>
                <w:bCs/>
                <w:color w:val="auto"/>
                <w:sz w:val="21"/>
                <w:szCs w:val="21"/>
                <w:highlight w:val="none"/>
                <w:lang w:eastAsia="zh-CN"/>
              </w:rPr>
              <w:t>在满足一档的基础上，提供的</w:t>
            </w:r>
            <w:r>
              <w:rPr>
                <w:rFonts w:hint="eastAsia" w:ascii="宋体" w:hAnsi="宋体" w:eastAsia="宋体" w:cs="宋体"/>
                <w:color w:val="auto"/>
                <w:kern w:val="2"/>
                <w:sz w:val="21"/>
                <w:szCs w:val="21"/>
                <w:highlight w:val="none"/>
              </w:rPr>
              <w:t>增值售后服务方案</w:t>
            </w:r>
            <w:r>
              <w:rPr>
                <w:rFonts w:hint="eastAsia" w:ascii="宋体" w:hAnsi="宋体" w:eastAsia="宋体" w:cs="宋体"/>
                <w:bCs/>
                <w:color w:val="auto"/>
                <w:sz w:val="21"/>
                <w:szCs w:val="21"/>
                <w:highlight w:val="none"/>
                <w:lang w:eastAsia="zh-CN"/>
              </w:rPr>
              <w:t>各项内容完善，承诺</w:t>
            </w:r>
            <w:r>
              <w:rPr>
                <w:rFonts w:hint="eastAsia" w:ascii="宋体" w:hAnsi="宋体" w:eastAsia="宋体" w:cs="宋体"/>
                <w:color w:val="auto"/>
                <w:kern w:val="2"/>
                <w:sz w:val="21"/>
                <w:szCs w:val="21"/>
                <w:highlight w:val="none"/>
              </w:rPr>
              <w:t>出现故障响应时间在</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小时内、到达故障现场时间在</w:t>
            </w:r>
            <w:r>
              <w:rPr>
                <w:rFonts w:hint="eastAsia" w:ascii="宋体" w:hAnsi="宋体" w:eastAsia="宋体" w:cs="宋体"/>
                <w:color w:val="auto"/>
                <w:kern w:val="2"/>
                <w:sz w:val="21"/>
                <w:szCs w:val="21"/>
                <w:highlight w:val="none"/>
                <w:lang w:val="en-US" w:eastAsia="zh-CN"/>
              </w:rPr>
              <w:t>24</w:t>
            </w:r>
            <w:r>
              <w:rPr>
                <w:rFonts w:hint="eastAsia" w:ascii="宋体" w:hAnsi="宋体" w:eastAsia="宋体" w:cs="宋体"/>
                <w:color w:val="auto"/>
                <w:kern w:val="2"/>
                <w:sz w:val="21"/>
                <w:szCs w:val="21"/>
                <w:highlight w:val="none"/>
              </w:rPr>
              <w:t>小时内、解决故障处理时间在</w:t>
            </w:r>
            <w:r>
              <w:rPr>
                <w:rFonts w:hint="eastAsia" w:ascii="宋体" w:hAnsi="宋体" w:eastAsia="宋体" w:cs="宋体"/>
                <w:color w:val="auto"/>
                <w:kern w:val="2"/>
                <w:sz w:val="21"/>
                <w:szCs w:val="21"/>
                <w:highlight w:val="none"/>
                <w:lang w:val="en-US" w:eastAsia="zh-CN"/>
              </w:rPr>
              <w:t>16</w:t>
            </w:r>
            <w:r>
              <w:rPr>
                <w:rFonts w:hint="eastAsia" w:ascii="宋体" w:hAnsi="宋体" w:eastAsia="宋体" w:cs="宋体"/>
                <w:color w:val="auto"/>
                <w:kern w:val="2"/>
                <w:sz w:val="21"/>
                <w:szCs w:val="21"/>
                <w:highlight w:val="none"/>
              </w:rPr>
              <w:t>小时内</w:t>
            </w:r>
            <w:r>
              <w:rPr>
                <w:rFonts w:hint="eastAsia" w:ascii="宋体" w:hAnsi="宋体" w:eastAsia="宋体" w:cs="宋体"/>
                <w:color w:val="auto"/>
                <w:kern w:val="2"/>
                <w:sz w:val="21"/>
                <w:szCs w:val="21"/>
                <w:highlight w:val="none"/>
                <w:lang w:eastAsia="zh-CN"/>
              </w:rPr>
              <w:t>，</w:t>
            </w:r>
            <w:r>
              <w:rPr>
                <w:rFonts w:hint="eastAsia" w:ascii="宋体" w:hAnsi="宋体" w:eastAsia="宋体" w:cs="宋体"/>
                <w:bCs/>
                <w:color w:val="auto"/>
                <w:sz w:val="21"/>
                <w:szCs w:val="21"/>
                <w:highlight w:val="none"/>
                <w:lang w:eastAsia="zh-CN"/>
              </w:rPr>
              <w:t>方案整体内容具有一定的针对性、可行性，承诺</w:t>
            </w:r>
            <w:r>
              <w:rPr>
                <w:rFonts w:hint="eastAsia" w:ascii="宋体" w:hAnsi="宋体" w:eastAsia="宋体" w:cs="宋体"/>
                <w:color w:val="auto"/>
                <w:kern w:val="2"/>
                <w:sz w:val="21"/>
                <w:szCs w:val="21"/>
                <w:highlight w:val="none"/>
              </w:rPr>
              <w:t>有投入本项目的售后服务人员及备品备件仓库的</w:t>
            </w:r>
            <w:r>
              <w:rPr>
                <w:rFonts w:hint="eastAsia" w:ascii="宋体" w:hAnsi="宋体" w:eastAsia="宋体" w:cs="宋体"/>
                <w:color w:val="auto"/>
                <w:kern w:val="2"/>
                <w:sz w:val="21"/>
                <w:szCs w:val="21"/>
                <w:highlight w:val="none"/>
                <w:lang w:eastAsia="zh-CN"/>
              </w:rPr>
              <w:t>；</w:t>
            </w:r>
          </w:p>
          <w:p w14:paraId="02A90C74">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三档（</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分）：</w:t>
            </w:r>
            <w:r>
              <w:rPr>
                <w:rFonts w:hint="eastAsia" w:ascii="宋体" w:hAnsi="宋体" w:eastAsia="宋体" w:cs="宋体"/>
                <w:bCs/>
                <w:color w:val="auto"/>
                <w:sz w:val="21"/>
                <w:szCs w:val="21"/>
                <w:highlight w:val="none"/>
                <w:lang w:eastAsia="zh-CN"/>
              </w:rPr>
              <w:t>在满足二档的基础上，提供的项目实施方案各项内容完善，针对性、可行性强，承诺</w:t>
            </w:r>
            <w:r>
              <w:rPr>
                <w:rFonts w:hint="eastAsia" w:ascii="宋体" w:hAnsi="宋体" w:eastAsia="宋体" w:cs="宋体"/>
                <w:color w:val="auto"/>
                <w:kern w:val="2"/>
                <w:sz w:val="21"/>
                <w:szCs w:val="21"/>
                <w:highlight w:val="none"/>
              </w:rPr>
              <w:t>出现故障响应时间在1小时内、到达故障现场时间在5小时内、解决故障处理时间在8小时内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承诺</w:t>
            </w:r>
            <w:r>
              <w:rPr>
                <w:rFonts w:hint="eastAsia" w:ascii="宋体" w:hAnsi="宋体" w:eastAsia="宋体" w:cs="宋体"/>
                <w:color w:val="auto"/>
                <w:kern w:val="2"/>
                <w:sz w:val="21"/>
                <w:szCs w:val="21"/>
                <w:highlight w:val="none"/>
                <w:lang w:eastAsia="zh-CN"/>
              </w:rPr>
              <w:t>投入</w:t>
            </w:r>
            <w:r>
              <w:rPr>
                <w:rFonts w:hint="eastAsia" w:ascii="宋体" w:hAnsi="宋体" w:eastAsia="宋体" w:cs="宋体"/>
                <w:color w:val="auto"/>
                <w:kern w:val="2"/>
                <w:sz w:val="21"/>
                <w:szCs w:val="21"/>
                <w:highlight w:val="none"/>
              </w:rPr>
              <w:t>不少于1名售后服务人员入驻采购</w:t>
            </w:r>
            <w:r>
              <w:rPr>
                <w:rFonts w:hint="eastAsia" w:ascii="宋体" w:hAnsi="宋体" w:eastAsia="宋体" w:cs="宋体"/>
                <w:color w:val="auto"/>
                <w:kern w:val="2"/>
                <w:sz w:val="21"/>
                <w:szCs w:val="21"/>
                <w:highlight w:val="none"/>
                <w:lang w:eastAsia="zh-CN"/>
              </w:rPr>
              <w:t>人校内</w:t>
            </w:r>
            <w:r>
              <w:rPr>
                <w:rFonts w:hint="eastAsia" w:ascii="宋体" w:hAnsi="宋体" w:eastAsia="宋体" w:cs="宋体"/>
                <w:color w:val="auto"/>
                <w:kern w:val="2"/>
                <w:sz w:val="21"/>
                <w:szCs w:val="21"/>
                <w:highlight w:val="none"/>
              </w:rPr>
              <w:t>进行服务的</w:t>
            </w:r>
            <w:r>
              <w:rPr>
                <w:rFonts w:hint="eastAsia" w:ascii="宋体" w:hAnsi="宋体" w:eastAsia="宋体" w:cs="宋体"/>
                <w:color w:val="auto"/>
                <w:kern w:val="2"/>
                <w:sz w:val="21"/>
                <w:szCs w:val="21"/>
                <w:highlight w:val="none"/>
                <w:lang w:eastAsia="zh-CN"/>
              </w:rPr>
              <w:t>【投标文件中</w:t>
            </w:r>
            <w:r>
              <w:rPr>
                <w:rFonts w:hint="eastAsia" w:ascii="宋体" w:hAnsi="宋体" w:eastAsia="宋体" w:cs="宋体"/>
                <w:color w:val="auto"/>
                <w:kern w:val="2"/>
                <w:sz w:val="21"/>
                <w:szCs w:val="21"/>
                <w:highlight w:val="none"/>
              </w:rPr>
              <w:t>提供入驻人员姓名、联系电话、身份证复印件</w:t>
            </w:r>
            <w:r>
              <w:rPr>
                <w:rFonts w:hint="eastAsia" w:ascii="宋体" w:hAnsi="宋体" w:eastAsia="宋体" w:cs="宋体"/>
                <w:color w:val="auto"/>
                <w:kern w:val="2"/>
                <w:sz w:val="21"/>
                <w:szCs w:val="21"/>
                <w:highlight w:val="none"/>
                <w:lang w:eastAsia="zh-CN"/>
              </w:rPr>
              <w:t>及投入的售后服务人员属于本单位在职员工的证明材料（可以是</w:t>
            </w:r>
            <w:r>
              <w:rPr>
                <w:rFonts w:hint="eastAsia" w:ascii="宋体" w:hAnsi="宋体" w:eastAsia="宋体" w:cs="宋体"/>
                <w:color w:val="auto"/>
                <w:kern w:val="2"/>
                <w:sz w:val="21"/>
                <w:szCs w:val="21"/>
                <w:highlight w:val="none"/>
              </w:rPr>
              <w:t>劳动合同复印件</w:t>
            </w:r>
            <w:r>
              <w:rPr>
                <w:rFonts w:hint="eastAsia" w:ascii="宋体" w:hAnsi="宋体" w:eastAsia="宋体" w:cs="宋体"/>
                <w:color w:val="auto"/>
                <w:kern w:val="2"/>
                <w:sz w:val="21"/>
                <w:szCs w:val="21"/>
                <w:highlight w:val="none"/>
                <w:lang w:eastAsia="zh-CN"/>
              </w:rPr>
              <w:t>或其他相关有效证明材料</w:t>
            </w:r>
            <w:r>
              <w:rPr>
                <w:rFonts w:hint="eastAsia" w:ascii="宋体" w:hAnsi="宋体" w:eastAsia="宋体" w:cs="宋体"/>
                <w:color w:val="auto"/>
                <w:kern w:val="2"/>
                <w:sz w:val="21"/>
                <w:szCs w:val="21"/>
                <w:highlight w:val="none"/>
              </w:rPr>
              <w:t>）</w:t>
            </w:r>
            <w:r>
              <w:rPr>
                <w:rFonts w:hint="eastAsia" w:ascii="宋体" w:hAnsi="宋体" w:eastAsia="宋体" w:cs="宋体"/>
                <w:strike w:val="0"/>
                <w:dstrike w:val="0"/>
                <w:color w:val="auto"/>
                <w:kern w:val="2"/>
                <w:sz w:val="21"/>
                <w:szCs w:val="21"/>
                <w:highlight w:val="none"/>
                <w:lang w:eastAsia="zh-CN"/>
              </w:rPr>
              <w:t>，否则不予认可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eastAsia="zh-CN"/>
              </w:rPr>
              <w:t>不少于</w:t>
            </w:r>
            <w:r>
              <w:rPr>
                <w:rFonts w:hint="eastAsia" w:ascii="宋体" w:hAnsi="宋体" w:eastAsia="宋体" w:cs="宋体"/>
                <w:color w:val="auto"/>
                <w:kern w:val="2"/>
                <w:sz w:val="21"/>
                <w:szCs w:val="21"/>
                <w:highlight w:val="none"/>
              </w:rPr>
              <w:t>2名专职技术人员</w:t>
            </w:r>
            <w:r>
              <w:rPr>
                <w:rFonts w:hint="eastAsia" w:ascii="宋体" w:hAnsi="宋体" w:eastAsia="宋体" w:cs="宋体"/>
                <w:color w:val="auto"/>
                <w:kern w:val="2"/>
                <w:sz w:val="21"/>
                <w:szCs w:val="21"/>
                <w:highlight w:val="none"/>
                <w:lang w:eastAsia="zh-CN"/>
              </w:rPr>
              <w:t>负责针对本项目提供</w:t>
            </w:r>
            <w:r>
              <w:rPr>
                <w:rFonts w:hint="eastAsia" w:ascii="宋体" w:hAnsi="宋体" w:eastAsia="宋体" w:cs="宋体"/>
                <w:color w:val="auto"/>
                <w:kern w:val="2"/>
                <w:sz w:val="21"/>
                <w:szCs w:val="21"/>
                <w:highlight w:val="none"/>
              </w:rPr>
              <w:t>专人指导</w:t>
            </w:r>
            <w:r>
              <w:rPr>
                <w:rFonts w:hint="eastAsia" w:ascii="宋体" w:hAnsi="宋体" w:eastAsia="宋体" w:cs="宋体"/>
                <w:color w:val="auto"/>
                <w:kern w:val="2"/>
                <w:sz w:val="21"/>
                <w:szCs w:val="21"/>
                <w:highlight w:val="none"/>
                <w:lang w:eastAsia="zh-CN"/>
              </w:rPr>
              <w:t>服务【投入的售后服务人员属于本单位在职员工的证明材料（可以是</w:t>
            </w:r>
            <w:r>
              <w:rPr>
                <w:rFonts w:hint="eastAsia" w:ascii="宋体" w:hAnsi="宋体" w:eastAsia="宋体" w:cs="宋体"/>
                <w:color w:val="auto"/>
                <w:kern w:val="2"/>
                <w:sz w:val="21"/>
                <w:szCs w:val="21"/>
                <w:highlight w:val="none"/>
              </w:rPr>
              <w:t>劳动合同复印件</w:t>
            </w:r>
            <w:r>
              <w:rPr>
                <w:rFonts w:hint="eastAsia" w:ascii="宋体" w:hAnsi="宋体" w:eastAsia="宋体" w:cs="宋体"/>
                <w:color w:val="auto"/>
                <w:kern w:val="2"/>
                <w:sz w:val="21"/>
                <w:szCs w:val="21"/>
                <w:highlight w:val="none"/>
                <w:lang w:eastAsia="zh-CN"/>
              </w:rPr>
              <w:t>或其他相关有效证明材料</w:t>
            </w:r>
            <w:r>
              <w:rPr>
                <w:rFonts w:hint="eastAsia" w:ascii="宋体" w:hAnsi="宋体" w:eastAsia="宋体" w:cs="宋体"/>
                <w:color w:val="auto"/>
                <w:kern w:val="2"/>
                <w:sz w:val="21"/>
                <w:szCs w:val="21"/>
                <w:highlight w:val="none"/>
              </w:rPr>
              <w:t>）</w:t>
            </w:r>
            <w:r>
              <w:rPr>
                <w:rFonts w:hint="eastAsia" w:ascii="宋体" w:hAnsi="宋体" w:eastAsia="宋体" w:cs="宋体"/>
                <w:strike w:val="0"/>
                <w:dstrike w:val="0"/>
                <w:color w:val="auto"/>
                <w:kern w:val="2"/>
                <w:sz w:val="21"/>
                <w:szCs w:val="21"/>
                <w:highlight w:val="none"/>
                <w:lang w:eastAsia="zh-CN"/>
              </w:rPr>
              <w:t>，否则不予认可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，针对使用人员对设备操作有明确课程安排以及培训内容安排，且安排培训场次</w:t>
            </w:r>
            <w:r>
              <w:rPr>
                <w:rFonts w:hint="eastAsia" w:ascii="宋体" w:hAnsi="宋体" w:eastAsia="宋体" w:cs="宋体"/>
                <w:color w:val="auto"/>
                <w:kern w:val="2"/>
                <w:sz w:val="21"/>
                <w:szCs w:val="21"/>
                <w:highlight w:val="none"/>
                <w:lang w:eastAsia="zh-CN"/>
              </w:rPr>
              <w:t>不少于</w:t>
            </w:r>
            <w:r>
              <w:rPr>
                <w:rFonts w:hint="eastAsia" w:ascii="宋体" w:hAnsi="宋体" w:eastAsia="宋体" w:cs="宋体"/>
                <w:color w:val="auto"/>
                <w:kern w:val="2"/>
                <w:sz w:val="21"/>
                <w:szCs w:val="21"/>
                <w:highlight w:val="none"/>
              </w:rPr>
              <w:t>3场，对设备的操作过程中注意事项有</w:t>
            </w:r>
            <w:r>
              <w:rPr>
                <w:rFonts w:hint="eastAsia" w:ascii="宋体" w:hAnsi="宋体" w:eastAsia="宋体" w:cs="宋体"/>
                <w:color w:val="auto"/>
                <w:kern w:val="2"/>
                <w:sz w:val="21"/>
                <w:szCs w:val="21"/>
                <w:highlight w:val="none"/>
                <w:lang w:eastAsia="zh-CN"/>
              </w:rPr>
              <w:t>针对的</w:t>
            </w:r>
            <w:r>
              <w:rPr>
                <w:rFonts w:hint="eastAsia" w:ascii="宋体" w:hAnsi="宋体" w:eastAsia="宋体" w:cs="宋体"/>
                <w:color w:val="auto"/>
                <w:kern w:val="2"/>
                <w:sz w:val="21"/>
                <w:szCs w:val="21"/>
                <w:highlight w:val="none"/>
              </w:rPr>
              <w:t>指引</w:t>
            </w:r>
            <w:r>
              <w:rPr>
                <w:rFonts w:hint="eastAsia" w:ascii="宋体" w:hAnsi="宋体" w:eastAsia="宋体" w:cs="宋体"/>
                <w:color w:val="auto"/>
                <w:kern w:val="2"/>
                <w:sz w:val="21"/>
                <w:szCs w:val="21"/>
                <w:highlight w:val="none"/>
                <w:lang w:eastAsia="zh-CN"/>
              </w:rPr>
              <w:t>；</w:t>
            </w:r>
            <w:r>
              <w:rPr>
                <w:rFonts w:hint="eastAsia" w:ascii="宋体" w:hAnsi="宋体" w:eastAsia="宋体" w:cs="宋体"/>
                <w:bCs/>
                <w:color w:val="auto"/>
                <w:sz w:val="21"/>
                <w:szCs w:val="21"/>
                <w:highlight w:val="none"/>
                <w:lang w:eastAsia="zh-CN"/>
              </w:rPr>
              <w:t>承诺</w:t>
            </w:r>
            <w:r>
              <w:rPr>
                <w:rFonts w:hint="eastAsia" w:ascii="宋体" w:hAnsi="宋体" w:eastAsia="宋体" w:cs="宋体"/>
                <w:color w:val="auto"/>
                <w:kern w:val="2"/>
                <w:sz w:val="21"/>
                <w:szCs w:val="21"/>
                <w:highlight w:val="none"/>
              </w:rPr>
              <w:t>有备品备件仓库</w:t>
            </w:r>
            <w:r>
              <w:rPr>
                <w:rFonts w:hint="eastAsia" w:ascii="宋体" w:hAnsi="宋体" w:eastAsia="宋体" w:cs="宋体"/>
                <w:color w:val="auto"/>
                <w:kern w:val="2"/>
                <w:sz w:val="21"/>
                <w:szCs w:val="21"/>
                <w:highlight w:val="none"/>
                <w:lang w:eastAsia="zh-CN"/>
              </w:rPr>
              <w:t>的【投标文件中提供相关</w:t>
            </w:r>
            <w:r>
              <w:rPr>
                <w:rFonts w:hint="eastAsia" w:ascii="宋体" w:hAnsi="宋体" w:eastAsia="宋体" w:cs="宋体"/>
                <w:color w:val="auto"/>
                <w:kern w:val="2"/>
                <w:sz w:val="21"/>
                <w:szCs w:val="21"/>
                <w:highlight w:val="none"/>
              </w:rPr>
              <w:t>备品备件仓库证明材料</w:t>
            </w:r>
            <w:r>
              <w:rPr>
                <w:rFonts w:hint="eastAsia" w:ascii="宋体" w:hAnsi="宋体" w:eastAsia="宋体" w:cs="宋体"/>
                <w:color w:val="auto"/>
                <w:kern w:val="2"/>
                <w:sz w:val="21"/>
                <w:szCs w:val="21"/>
                <w:highlight w:val="none"/>
                <w:lang w:eastAsia="zh-CN"/>
              </w:rPr>
              <w:t>（可以是</w:t>
            </w:r>
            <w:r>
              <w:rPr>
                <w:rFonts w:hint="eastAsia" w:ascii="宋体" w:hAnsi="宋体" w:eastAsia="宋体" w:cs="宋体"/>
                <w:color w:val="auto"/>
                <w:kern w:val="2"/>
                <w:sz w:val="21"/>
                <w:szCs w:val="21"/>
                <w:highlight w:val="none"/>
              </w:rPr>
              <w:t>租赁合同复印件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产权证明文件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营业执照复印件</w:t>
            </w:r>
            <w:r>
              <w:rPr>
                <w:rFonts w:hint="eastAsia" w:ascii="宋体" w:hAnsi="宋体" w:eastAsia="宋体" w:cs="宋体"/>
                <w:color w:val="auto"/>
                <w:kern w:val="2"/>
                <w:sz w:val="21"/>
                <w:szCs w:val="21"/>
                <w:highlight w:val="none"/>
                <w:lang w:eastAsia="zh-CN"/>
              </w:rPr>
              <w:t>等任意一项证明材料】。</w:t>
            </w:r>
          </w:p>
          <w:p w14:paraId="4401C27F">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注：投标人未提供增值售后服务方案或增值售后服务方案未达到一档标准要求的，计0分</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rPr>
              <w:t>增值售后服务方案</w:t>
            </w:r>
            <w:r>
              <w:rPr>
                <w:rFonts w:hint="eastAsia" w:ascii="宋体" w:hAnsi="宋体" w:eastAsia="宋体" w:cs="宋体"/>
                <w:b/>
                <w:color w:val="auto"/>
                <w:kern w:val="2"/>
                <w:sz w:val="21"/>
                <w:szCs w:val="21"/>
                <w:highlight w:val="none"/>
                <w:lang w:eastAsia="zh-CN"/>
              </w:rPr>
              <w:t>未达到某档次的全部标准的，相应降低一个档次。</w:t>
            </w:r>
          </w:p>
        </w:tc>
      </w:tr>
      <w:tr w14:paraId="5A5A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25" w:type="dxa"/>
            <w:vMerge w:val="continue"/>
            <w:tcBorders>
              <w:left w:val="single" w:color="auto" w:sz="4" w:space="0"/>
              <w:right w:val="single" w:color="auto" w:sz="4" w:space="0"/>
            </w:tcBorders>
            <w:vAlign w:val="center"/>
          </w:tcPr>
          <w:p w14:paraId="35D5E55E">
            <w:pPr>
              <w:spacing w:line="360" w:lineRule="auto"/>
              <w:jc w:val="center"/>
              <w:rPr>
                <w:rFonts w:hint="eastAsia" w:asciiTheme="minorEastAsia" w:hAnsiTheme="minorEastAsia" w:eastAsiaTheme="minorEastAsia"/>
                <w:b/>
                <w:color w:val="auto"/>
                <w:szCs w:val="21"/>
                <w:highlight w:val="none"/>
              </w:rPr>
            </w:pPr>
          </w:p>
        </w:tc>
        <w:tc>
          <w:tcPr>
            <w:tcW w:w="1224" w:type="dxa"/>
            <w:vMerge w:val="continue"/>
            <w:tcBorders>
              <w:left w:val="single" w:color="auto" w:sz="4" w:space="0"/>
              <w:right w:val="single" w:color="auto" w:sz="4" w:space="0"/>
            </w:tcBorders>
            <w:vAlign w:val="center"/>
          </w:tcPr>
          <w:p w14:paraId="7B451700">
            <w:pPr>
              <w:adjustRightInd w:val="0"/>
              <w:spacing w:line="470" w:lineRule="exact"/>
              <w:jc w:val="center"/>
              <w:textAlignment w:val="baseline"/>
              <w:rPr>
                <w:rFonts w:hint="eastAsia" w:asciiTheme="minorEastAsia" w:hAnsiTheme="minorEastAsia"/>
                <w:b/>
                <w:color w:val="auto"/>
                <w:highlight w:val="none"/>
              </w:rPr>
            </w:pPr>
          </w:p>
        </w:tc>
        <w:tc>
          <w:tcPr>
            <w:tcW w:w="1369" w:type="dxa"/>
            <w:tcBorders>
              <w:top w:val="single" w:color="auto" w:sz="4" w:space="0"/>
              <w:left w:val="single" w:color="auto" w:sz="4" w:space="0"/>
              <w:right w:val="single" w:color="auto" w:sz="4" w:space="0"/>
            </w:tcBorders>
            <w:vAlign w:val="center"/>
          </w:tcPr>
          <w:p w14:paraId="5A66B58C">
            <w:pPr>
              <w:pStyle w:val="24"/>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承诺更长保修期承诺分（</w:t>
            </w:r>
            <w:r>
              <w:rPr>
                <w:rFonts w:hint="eastAsia" w:ascii="宋体" w:hAnsi="宋体" w:eastAsia="宋体" w:cs="宋体"/>
                <w:b/>
                <w:color w:val="auto"/>
                <w:sz w:val="21"/>
                <w:szCs w:val="21"/>
                <w:highlight w:val="none"/>
                <w:lang w:val="en-US" w:eastAsia="zh-CN"/>
              </w:rPr>
              <w:t>8分</w:t>
            </w:r>
            <w:r>
              <w:rPr>
                <w:rFonts w:hint="eastAsia" w:ascii="宋体" w:hAnsi="宋体" w:eastAsia="宋体" w:cs="宋体"/>
                <w:b/>
                <w:color w:val="auto"/>
                <w:sz w:val="21"/>
                <w:szCs w:val="21"/>
                <w:highlight w:val="none"/>
                <w:lang w:eastAsia="zh-CN"/>
              </w:rPr>
              <w:t>）</w:t>
            </w:r>
          </w:p>
        </w:tc>
        <w:tc>
          <w:tcPr>
            <w:tcW w:w="6332" w:type="dxa"/>
            <w:gridSpan w:val="2"/>
            <w:tcBorders>
              <w:top w:val="single" w:color="auto" w:sz="4" w:space="0"/>
              <w:left w:val="single" w:color="auto" w:sz="4" w:space="0"/>
              <w:right w:val="single" w:color="auto" w:sz="4" w:space="0"/>
            </w:tcBorders>
            <w:vAlign w:val="center"/>
          </w:tcPr>
          <w:p w14:paraId="49BF6CFD">
            <w:pPr>
              <w:pStyle w:val="24"/>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eastAsia="zh-CN"/>
              </w:rPr>
              <w:t>在满足本项目保修期</w:t>
            </w:r>
            <w:r>
              <w:rPr>
                <w:rFonts w:hint="eastAsia" w:ascii="宋体" w:hAnsi="宋体" w:eastAsia="宋体" w:cs="宋体"/>
                <w:b/>
                <w:color w:val="auto"/>
                <w:kern w:val="2"/>
                <w:sz w:val="21"/>
                <w:szCs w:val="21"/>
                <w:highlight w:val="none"/>
                <w:lang w:val="en-US" w:eastAsia="zh-CN"/>
              </w:rPr>
              <w:t>2年的基础上，投标人承诺所投所有标的保修期每延长1年，得2分【</w:t>
            </w:r>
            <w:r>
              <w:rPr>
                <w:rFonts w:hint="eastAsia" w:ascii="宋体" w:hAnsi="宋体" w:eastAsia="宋体" w:cs="宋体"/>
                <w:b/>
                <w:color w:val="auto"/>
                <w:kern w:val="2"/>
                <w:sz w:val="21"/>
                <w:szCs w:val="21"/>
                <w:highlight w:val="none"/>
                <w:lang w:eastAsia="zh-CN"/>
              </w:rPr>
              <w:t>多项标的组成的，</w:t>
            </w:r>
            <w:r>
              <w:rPr>
                <w:rFonts w:hint="eastAsia" w:ascii="宋体" w:hAnsi="宋体" w:eastAsia="宋体" w:cs="宋体"/>
                <w:b/>
                <w:color w:val="auto"/>
                <w:kern w:val="2"/>
                <w:sz w:val="21"/>
                <w:szCs w:val="21"/>
                <w:highlight w:val="none"/>
                <w:lang w:val="en-US" w:eastAsia="zh-CN"/>
              </w:rPr>
              <w:t>按延长保修期标的占投标报价金额比例进行打分（即：延长保修期标的金额/投标报价金额）×2分】，最多得8分。</w:t>
            </w:r>
          </w:p>
        </w:tc>
      </w:tr>
      <w:tr w14:paraId="7F07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3DCA23BF">
            <w:pPr>
              <w:widowControl/>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vAlign w:val="center"/>
          </w:tcPr>
          <w:p w14:paraId="0ECA272A">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履约能力分（</w:t>
            </w:r>
            <w:r>
              <w:rPr>
                <w:rFonts w:hint="eastAsia" w:asciiTheme="minorEastAsia" w:hAnsiTheme="minorEastAsia" w:eastAsiaTheme="minorEastAsia"/>
                <w:b/>
                <w:color w:val="auto"/>
                <w:szCs w:val="21"/>
                <w:highlight w:val="none"/>
                <w:lang w:val="en-US" w:eastAsia="zh-CN"/>
              </w:rPr>
              <w:t>6</w:t>
            </w:r>
            <w:r>
              <w:rPr>
                <w:rFonts w:hint="eastAsia" w:asciiTheme="minorEastAsia" w:hAnsiTheme="minorEastAsia" w:eastAsiaTheme="minorEastAsia"/>
                <w:b/>
                <w:color w:val="auto"/>
                <w:szCs w:val="21"/>
                <w:highlight w:val="none"/>
              </w:rPr>
              <w:t>分）</w:t>
            </w:r>
          </w:p>
        </w:tc>
        <w:tc>
          <w:tcPr>
            <w:tcW w:w="7701" w:type="dxa"/>
            <w:gridSpan w:val="3"/>
            <w:tcBorders>
              <w:top w:val="single" w:color="auto" w:sz="4" w:space="0"/>
              <w:left w:val="single" w:color="auto" w:sz="4" w:space="0"/>
              <w:right w:val="single" w:color="auto" w:sz="4" w:space="0"/>
            </w:tcBorders>
            <w:tcMar>
              <w:top w:w="0" w:type="dxa"/>
              <w:left w:w="57" w:type="dxa"/>
              <w:bottom w:w="0" w:type="dxa"/>
              <w:right w:w="57" w:type="dxa"/>
            </w:tcMar>
            <w:vAlign w:val="center"/>
          </w:tcPr>
          <w:p w14:paraId="19E7E405">
            <w:pPr>
              <w:pStyle w:val="24"/>
              <w:keepNext w:val="0"/>
              <w:keepLines w:val="0"/>
              <w:pageBreakBefore w:val="0"/>
              <w:widowControl w:val="0"/>
              <w:kinsoku/>
              <w:wordWrap/>
              <w:overflowPunct/>
              <w:topLinePunct w:val="0"/>
              <w:autoSpaceDE/>
              <w:autoSpaceDN/>
              <w:bidi w:val="0"/>
              <w:spacing w:line="440" w:lineRule="exact"/>
              <w:rPr>
                <w:rFonts w:hint="eastAsia" w:asciiTheme="minorEastAsia" w:hAnsiTheme="minorEastAsia" w:eastAsiaTheme="minorEastAsia"/>
                <w:color w:val="auto"/>
                <w:kern w:val="2"/>
                <w:sz w:val="21"/>
                <w:highlight w:val="none"/>
              </w:rPr>
            </w:pPr>
            <w:r>
              <w:rPr>
                <w:rFonts w:hint="eastAsia" w:asciiTheme="minorEastAsia" w:hAnsiTheme="minorEastAsia" w:eastAsiaTheme="minorEastAsia"/>
                <w:color w:val="auto"/>
                <w:kern w:val="2"/>
                <w:sz w:val="21"/>
                <w:highlight w:val="none"/>
              </w:rPr>
              <w:t>（1）</w:t>
            </w:r>
            <w:r>
              <w:rPr>
                <w:rFonts w:hint="eastAsia" w:asciiTheme="minorEastAsia" w:hAnsiTheme="minorEastAsia" w:eastAsiaTheme="minorEastAsia"/>
                <w:color w:val="auto"/>
                <w:kern w:val="2"/>
                <w:sz w:val="21"/>
                <w:highlight w:val="none"/>
                <w:lang w:eastAsia="zh-CN"/>
              </w:rPr>
              <w:t>投标人通过</w:t>
            </w:r>
            <w:r>
              <w:rPr>
                <w:rFonts w:hint="eastAsia" w:asciiTheme="minorEastAsia" w:hAnsiTheme="minorEastAsia" w:eastAsiaTheme="minorEastAsia"/>
                <w:color w:val="auto"/>
                <w:kern w:val="2"/>
                <w:sz w:val="21"/>
                <w:highlight w:val="none"/>
              </w:rPr>
              <w:t>IS09001质量管理体系认证</w:t>
            </w:r>
            <w:r>
              <w:rPr>
                <w:rFonts w:hint="eastAsia" w:asciiTheme="minorEastAsia" w:hAnsiTheme="minorEastAsia" w:eastAsiaTheme="minorEastAsia"/>
                <w:strike w:val="0"/>
                <w:dstrike w:val="0"/>
                <w:color w:val="auto"/>
                <w:kern w:val="2"/>
                <w:sz w:val="21"/>
                <w:highlight w:val="none"/>
              </w:rPr>
              <w:t>、IS014001环境管理体系认证证书、IS045001职业健康安全管理体系认证</w:t>
            </w:r>
            <w:r>
              <w:rPr>
                <w:rFonts w:hint="eastAsia" w:asciiTheme="minorEastAsia" w:hAnsiTheme="minorEastAsia" w:eastAsiaTheme="minorEastAsia"/>
                <w:strike w:val="0"/>
                <w:dstrike w:val="0"/>
                <w:color w:val="auto"/>
                <w:kern w:val="2"/>
                <w:sz w:val="21"/>
                <w:highlight w:val="none"/>
                <w:lang w:eastAsia="zh-CN"/>
              </w:rPr>
              <w:t>且有效的（投标人于投标文件中提供相关有效认证证书复印件，加盖供应商电子签章，否则不予认可）</w:t>
            </w:r>
            <w:r>
              <w:rPr>
                <w:rFonts w:hint="eastAsia" w:asciiTheme="minorEastAsia" w:hAnsiTheme="minorEastAsia" w:eastAsiaTheme="minorEastAsia"/>
                <w:color w:val="auto"/>
                <w:kern w:val="2"/>
                <w:sz w:val="21"/>
                <w:highlight w:val="none"/>
              </w:rPr>
              <w:t>，每</w:t>
            </w:r>
            <w:r>
              <w:rPr>
                <w:rFonts w:hint="eastAsia" w:asciiTheme="minorEastAsia" w:hAnsiTheme="minorEastAsia" w:eastAsiaTheme="minorEastAsia"/>
                <w:color w:val="auto"/>
                <w:kern w:val="2"/>
                <w:sz w:val="21"/>
                <w:highlight w:val="none"/>
                <w:lang w:eastAsia="zh-CN"/>
              </w:rPr>
              <w:t>通过</w:t>
            </w:r>
            <w:r>
              <w:rPr>
                <w:rFonts w:hint="eastAsia" w:asciiTheme="minorEastAsia" w:hAnsiTheme="minorEastAsia" w:eastAsiaTheme="minorEastAsia"/>
                <w:color w:val="auto"/>
                <w:kern w:val="2"/>
                <w:sz w:val="21"/>
                <w:highlight w:val="none"/>
                <w:lang w:val="en-US" w:eastAsia="zh-CN"/>
              </w:rPr>
              <w:t>1</w:t>
            </w:r>
            <w:r>
              <w:rPr>
                <w:rFonts w:hint="eastAsia" w:asciiTheme="minorEastAsia" w:hAnsiTheme="minorEastAsia" w:eastAsiaTheme="minorEastAsia"/>
                <w:color w:val="auto"/>
                <w:kern w:val="2"/>
                <w:sz w:val="21"/>
                <w:highlight w:val="none"/>
              </w:rPr>
              <w:t>项</w:t>
            </w:r>
            <w:r>
              <w:rPr>
                <w:rFonts w:hint="eastAsia" w:asciiTheme="minorEastAsia" w:hAnsiTheme="minorEastAsia" w:eastAsiaTheme="minorEastAsia"/>
                <w:color w:val="auto"/>
                <w:kern w:val="2"/>
                <w:sz w:val="21"/>
                <w:highlight w:val="none"/>
                <w:lang w:eastAsia="zh-CN"/>
              </w:rPr>
              <w:t>认证的，</w:t>
            </w:r>
            <w:r>
              <w:rPr>
                <w:rFonts w:hint="eastAsia" w:asciiTheme="minorEastAsia" w:hAnsiTheme="minorEastAsia" w:eastAsiaTheme="minorEastAsia"/>
                <w:color w:val="auto"/>
                <w:kern w:val="2"/>
                <w:sz w:val="21"/>
                <w:highlight w:val="none"/>
              </w:rPr>
              <w:t>得1分，</w:t>
            </w:r>
            <w:r>
              <w:rPr>
                <w:rFonts w:hint="eastAsia" w:asciiTheme="minorEastAsia" w:hAnsiTheme="minorEastAsia" w:eastAsiaTheme="minorEastAsia"/>
                <w:color w:val="auto"/>
                <w:kern w:val="2"/>
                <w:sz w:val="21"/>
                <w:highlight w:val="none"/>
                <w:lang w:eastAsia="zh-CN"/>
              </w:rPr>
              <w:t>最多</w:t>
            </w:r>
            <w:r>
              <w:rPr>
                <w:rFonts w:hint="eastAsia" w:asciiTheme="minorEastAsia" w:hAnsiTheme="minorEastAsia" w:eastAsiaTheme="minorEastAsia"/>
                <w:color w:val="auto"/>
                <w:kern w:val="2"/>
                <w:sz w:val="21"/>
                <w:highlight w:val="none"/>
              </w:rPr>
              <w:t>3分。</w:t>
            </w:r>
          </w:p>
          <w:p w14:paraId="362D2FA5">
            <w:pPr>
              <w:pStyle w:val="24"/>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1"/>
                <w:szCs w:val="24"/>
                <w:highlight w:val="none"/>
              </w:rPr>
            </w:pP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color w:val="auto"/>
                <w:kern w:val="2"/>
                <w:sz w:val="21"/>
                <w:highlight w:val="none"/>
                <w:lang w:val="en-US" w:eastAsia="zh-CN"/>
              </w:rPr>
              <w:t>2</w:t>
            </w:r>
            <w:r>
              <w:rPr>
                <w:rFonts w:hint="eastAsia" w:asciiTheme="minorEastAsia" w:hAnsiTheme="minorEastAsia" w:eastAsiaTheme="minorEastAsia"/>
                <w:color w:val="auto"/>
                <w:kern w:val="2"/>
                <w:sz w:val="21"/>
                <w:highlight w:val="none"/>
              </w:rPr>
              <w:t>）</w:t>
            </w:r>
            <w:r>
              <w:rPr>
                <w:rFonts w:hint="eastAsia" w:asciiTheme="minorEastAsia" w:hAnsiTheme="minorEastAsia" w:eastAsiaTheme="minorEastAsia"/>
                <w:strike w:val="0"/>
                <w:dstrike w:val="0"/>
                <w:color w:val="auto"/>
                <w:kern w:val="2"/>
                <w:sz w:val="21"/>
                <w:highlight w:val="none"/>
                <w:lang w:eastAsia="zh-CN"/>
              </w:rPr>
              <w:t>投标人自202</w:t>
            </w:r>
            <w:r>
              <w:rPr>
                <w:rFonts w:hint="eastAsia" w:asciiTheme="minorEastAsia" w:hAnsiTheme="minorEastAsia" w:eastAsiaTheme="minorEastAsia"/>
                <w:strike w:val="0"/>
                <w:dstrike w:val="0"/>
                <w:color w:val="auto"/>
                <w:kern w:val="2"/>
                <w:sz w:val="21"/>
                <w:highlight w:val="none"/>
                <w:lang w:val="en-US" w:eastAsia="zh-CN"/>
              </w:rPr>
              <w:t>3</w:t>
            </w:r>
            <w:r>
              <w:rPr>
                <w:rFonts w:hint="eastAsia" w:asciiTheme="minorEastAsia" w:hAnsiTheme="minorEastAsia" w:eastAsiaTheme="minorEastAsia"/>
                <w:strike w:val="0"/>
                <w:dstrike w:val="0"/>
                <w:color w:val="auto"/>
                <w:kern w:val="2"/>
                <w:sz w:val="21"/>
                <w:highlight w:val="none"/>
                <w:lang w:eastAsia="zh-CN"/>
              </w:rPr>
              <w:t>年1月1日</w:t>
            </w:r>
            <w:r>
              <w:rPr>
                <w:rFonts w:hint="eastAsia" w:asciiTheme="minorEastAsia" w:hAnsiTheme="minorEastAsia" w:eastAsiaTheme="minorEastAsia"/>
                <w:strike w:val="0"/>
                <w:dstrike w:val="0"/>
                <w:color w:val="auto"/>
                <w:kern w:val="2"/>
                <w:sz w:val="21"/>
                <w:highlight w:val="none"/>
                <w:lang w:val="en-US" w:eastAsia="zh-CN"/>
              </w:rPr>
              <w:t>以来具有同类空</w:t>
            </w:r>
            <w:r>
              <w:rPr>
                <w:rFonts w:hint="eastAsia" w:asciiTheme="minorEastAsia" w:hAnsiTheme="minorEastAsia" w:eastAsiaTheme="minorEastAsia"/>
                <w:color w:val="auto"/>
                <w:kern w:val="2"/>
                <w:sz w:val="21"/>
                <w:highlight w:val="none"/>
                <w:lang w:val="en-US" w:eastAsia="zh-CN"/>
              </w:rPr>
              <w:t>气源热泵热水项目业绩的（以签订合同时间为准，投标人于投标文件中提供合同复印件，并能清晰反映所销售的货物名称、数量，同一个编号的项目有两个或两个以上的分标中标的只算1个业绩），每提供1个业绩得1分，最多得3分。</w:t>
            </w:r>
          </w:p>
        </w:tc>
      </w:tr>
      <w:tr w14:paraId="3928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30B932B">
            <w:pPr>
              <w:adjustRightInd w:val="0"/>
              <w:spacing w:line="360" w:lineRule="auto"/>
              <w:jc w:val="center"/>
              <w:textAlignment w:val="baseline"/>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vAlign w:val="center"/>
          </w:tcPr>
          <w:p w14:paraId="7E19CB08">
            <w:pPr>
              <w:adjustRightInd w:val="0"/>
              <w:spacing w:line="360" w:lineRule="auto"/>
              <w:jc w:val="center"/>
              <w:textAlignment w:val="baseline"/>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政策分（</w:t>
            </w:r>
            <w:r>
              <w:rPr>
                <w:rFonts w:hint="eastAsia" w:asciiTheme="minorEastAsia" w:hAnsiTheme="minorEastAsia" w:eastAsiaTheme="minorEastAsia"/>
                <w:b/>
                <w:color w:val="auto"/>
                <w:szCs w:val="21"/>
                <w:highlight w:val="none"/>
                <w:lang w:val="en-US" w:eastAsia="zh-CN"/>
              </w:rPr>
              <w:t>2</w:t>
            </w:r>
            <w:r>
              <w:rPr>
                <w:rFonts w:hint="eastAsia" w:asciiTheme="minorEastAsia" w:hAnsiTheme="minorEastAsia" w:eastAsiaTheme="minorEastAsia"/>
                <w:b/>
                <w:color w:val="auto"/>
                <w:szCs w:val="21"/>
                <w:highlight w:val="none"/>
              </w:rPr>
              <w:t>分）</w:t>
            </w:r>
          </w:p>
        </w:tc>
        <w:tc>
          <w:tcPr>
            <w:tcW w:w="7701" w:type="dxa"/>
            <w:gridSpan w:val="3"/>
            <w:tcBorders>
              <w:top w:val="single" w:color="auto" w:sz="4" w:space="0"/>
              <w:left w:val="single" w:color="auto" w:sz="4" w:space="0"/>
              <w:bottom w:val="single" w:color="auto" w:sz="4" w:space="0"/>
              <w:right w:val="single" w:color="auto" w:sz="4" w:space="0"/>
            </w:tcBorders>
            <w:vAlign w:val="center"/>
          </w:tcPr>
          <w:p w14:paraId="3E8F001F">
            <w:pPr>
              <w:pStyle w:val="24"/>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olor w:val="auto"/>
                <w:kern w:val="2"/>
                <w:sz w:val="21"/>
                <w:highlight w:val="none"/>
              </w:rPr>
            </w:pPr>
            <w:r>
              <w:rPr>
                <w:rFonts w:hint="eastAsia" w:asciiTheme="minorEastAsia" w:hAnsiTheme="minorEastAsia" w:eastAsiaTheme="minorEastAsia"/>
                <w:color w:val="auto"/>
                <w:kern w:val="2"/>
                <w:sz w:val="21"/>
                <w:highlight w:val="none"/>
              </w:rPr>
              <w:t>（1）属于财政部《节能产品政府采购品目清单》内优先采购（清单内未标注“★”的品目）的产品的[</w:t>
            </w:r>
            <w:bookmarkStart w:id="146" w:name="OLE_LINK21"/>
            <w:bookmarkStart w:id="147" w:name="OLE_LINK16"/>
            <w:r>
              <w:rPr>
                <w:rFonts w:hint="eastAsia" w:asciiTheme="minorEastAsia" w:hAnsiTheme="minorEastAsia" w:eastAsiaTheme="minorEastAsia"/>
                <w:color w:val="auto"/>
                <w:kern w:val="2"/>
                <w:sz w:val="21"/>
                <w:highlight w:val="none"/>
              </w:rPr>
              <w:t>投标人</w:t>
            </w:r>
            <w:r>
              <w:rPr>
                <w:rFonts w:asciiTheme="minorEastAsia" w:hAnsiTheme="minorEastAsia" w:eastAsiaTheme="minorEastAsia"/>
                <w:color w:val="auto"/>
                <w:kern w:val="2"/>
                <w:sz w:val="21"/>
                <w:highlight w:val="none"/>
              </w:rPr>
              <w:t>于</w:t>
            </w:r>
            <w:bookmarkEnd w:id="146"/>
            <w:bookmarkEnd w:id="147"/>
            <w:r>
              <w:rPr>
                <w:rFonts w:hint="eastAsia" w:asciiTheme="minorEastAsia" w:hAnsiTheme="minorEastAsia" w:eastAsiaTheme="minorEastAsia"/>
                <w:color w:val="auto"/>
                <w:kern w:val="2"/>
                <w:sz w:val="21"/>
                <w:highlight w:val="none"/>
              </w:rPr>
              <w:t>投标文件中提供有效的认证证书复印件及品目清单（标注出投标产品在品目清单中所属的品目，</w:t>
            </w:r>
            <w:r>
              <w:rPr>
                <w:rFonts w:asciiTheme="minorEastAsia" w:hAnsiTheme="minorEastAsia" w:eastAsiaTheme="minorEastAsia"/>
                <w:color w:val="auto"/>
                <w:kern w:val="2"/>
                <w:sz w:val="21"/>
                <w:highlight w:val="none"/>
              </w:rPr>
              <w:t>并加盖投标人电子签章</w:t>
            </w:r>
            <w:r>
              <w:rPr>
                <w:rFonts w:hint="eastAsia" w:asciiTheme="minorEastAsia" w:hAnsiTheme="minorEastAsia" w:eastAsiaTheme="minorEastAsia"/>
                <w:color w:val="auto"/>
                <w:kern w:val="2"/>
                <w:sz w:val="21"/>
                <w:highlight w:val="none"/>
              </w:rPr>
              <w:t>），并加盖投标人电子签章]，</w:t>
            </w:r>
            <w:r>
              <w:rPr>
                <w:rFonts w:hint="eastAsia" w:asciiTheme="minorEastAsia" w:hAnsiTheme="minorEastAsia" w:eastAsiaTheme="minorEastAsia"/>
                <w:color w:val="auto"/>
                <w:kern w:val="2"/>
                <w:sz w:val="21"/>
                <w:highlight w:val="none"/>
                <w:lang w:eastAsia="zh-CN"/>
              </w:rPr>
              <w:t>按产品占项目的占比比例在</w:t>
            </w:r>
            <w:r>
              <w:rPr>
                <w:rFonts w:hint="eastAsia" w:asciiTheme="minorEastAsia" w:hAnsiTheme="minorEastAsia" w:eastAsiaTheme="minorEastAsia"/>
                <w:color w:val="auto"/>
                <w:kern w:val="2"/>
                <w:sz w:val="21"/>
                <w:highlight w:val="none"/>
                <w:lang w:val="en-US" w:eastAsia="zh-CN"/>
              </w:rPr>
              <w:t>0-1分进行打分，最多得</w:t>
            </w:r>
            <w:r>
              <w:rPr>
                <w:rFonts w:asciiTheme="minorEastAsia" w:hAnsiTheme="minorEastAsia" w:eastAsiaTheme="minorEastAsia"/>
                <w:color w:val="auto"/>
                <w:kern w:val="2"/>
                <w:sz w:val="21"/>
                <w:highlight w:val="none"/>
              </w:rPr>
              <w:t>1</w:t>
            </w:r>
            <w:r>
              <w:rPr>
                <w:rFonts w:hint="eastAsia" w:asciiTheme="minorEastAsia" w:hAnsiTheme="minorEastAsia" w:eastAsiaTheme="minorEastAsia"/>
                <w:color w:val="auto"/>
                <w:kern w:val="2"/>
                <w:sz w:val="21"/>
                <w:highlight w:val="none"/>
              </w:rPr>
              <w:t>分。</w:t>
            </w:r>
          </w:p>
          <w:p w14:paraId="0F0475D0">
            <w:pPr>
              <w:pStyle w:val="24"/>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olor w:val="auto"/>
                <w:kern w:val="2"/>
                <w:sz w:val="21"/>
                <w:highlight w:val="none"/>
              </w:rPr>
            </w:pPr>
            <w:r>
              <w:rPr>
                <w:rFonts w:hint="eastAsia" w:asciiTheme="minorEastAsia" w:hAnsiTheme="minorEastAsia" w:eastAsiaTheme="minorEastAsia"/>
                <w:color w:val="auto"/>
                <w:kern w:val="2"/>
                <w:sz w:val="21"/>
                <w:highlight w:val="none"/>
              </w:rPr>
              <w:t>（2）属于财政部《环境标志产品政府采购品目清单》内的产品的[投标人</w:t>
            </w:r>
            <w:r>
              <w:rPr>
                <w:rFonts w:asciiTheme="minorEastAsia" w:hAnsiTheme="minorEastAsia" w:eastAsiaTheme="minorEastAsia"/>
                <w:color w:val="auto"/>
                <w:kern w:val="2"/>
                <w:sz w:val="21"/>
                <w:highlight w:val="none"/>
              </w:rPr>
              <w:t>于</w:t>
            </w:r>
            <w:r>
              <w:rPr>
                <w:rFonts w:hint="eastAsia" w:asciiTheme="minorEastAsia" w:hAnsiTheme="minorEastAsia" w:eastAsiaTheme="minorEastAsia"/>
                <w:color w:val="auto"/>
                <w:kern w:val="2"/>
                <w:sz w:val="21"/>
                <w:highlight w:val="none"/>
              </w:rPr>
              <w:t>投标文件中提供有效的认证证书复印件及品目清单（标注出投标产品在品目清单中所属的品目），并加盖投标人电子签章]，</w:t>
            </w:r>
            <w:r>
              <w:rPr>
                <w:rFonts w:hint="eastAsia" w:asciiTheme="minorEastAsia" w:hAnsiTheme="minorEastAsia" w:eastAsiaTheme="minorEastAsia"/>
                <w:color w:val="auto"/>
                <w:kern w:val="2"/>
                <w:sz w:val="21"/>
                <w:highlight w:val="none"/>
                <w:lang w:eastAsia="zh-CN"/>
              </w:rPr>
              <w:t>按产品占项目的占比比例在</w:t>
            </w:r>
            <w:r>
              <w:rPr>
                <w:rFonts w:hint="eastAsia" w:asciiTheme="minorEastAsia" w:hAnsiTheme="minorEastAsia" w:eastAsiaTheme="minorEastAsia"/>
                <w:color w:val="auto"/>
                <w:kern w:val="2"/>
                <w:sz w:val="21"/>
                <w:highlight w:val="none"/>
                <w:lang w:val="en-US" w:eastAsia="zh-CN"/>
              </w:rPr>
              <w:t>0-1分进行打分，最多</w:t>
            </w:r>
            <w:r>
              <w:rPr>
                <w:rFonts w:asciiTheme="minorEastAsia" w:hAnsiTheme="minorEastAsia" w:eastAsiaTheme="minorEastAsia"/>
                <w:color w:val="auto"/>
                <w:kern w:val="2"/>
                <w:sz w:val="21"/>
                <w:highlight w:val="none"/>
              </w:rPr>
              <w:t>1</w:t>
            </w:r>
            <w:r>
              <w:rPr>
                <w:rFonts w:hint="eastAsia" w:asciiTheme="minorEastAsia" w:hAnsiTheme="minorEastAsia" w:eastAsiaTheme="minorEastAsia"/>
                <w:color w:val="auto"/>
                <w:kern w:val="2"/>
                <w:sz w:val="21"/>
                <w:highlight w:val="none"/>
              </w:rPr>
              <w:t>分。</w:t>
            </w:r>
          </w:p>
        </w:tc>
      </w:tr>
      <w:tr w14:paraId="0607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450" w:type="dxa"/>
            <w:gridSpan w:val="5"/>
            <w:tcBorders>
              <w:top w:val="single" w:color="auto" w:sz="4" w:space="0"/>
              <w:left w:val="single" w:color="auto" w:sz="4" w:space="0"/>
              <w:bottom w:val="single" w:color="auto" w:sz="4" w:space="0"/>
              <w:right w:val="single" w:color="auto" w:sz="4" w:space="0"/>
            </w:tcBorders>
            <w:vAlign w:val="center"/>
          </w:tcPr>
          <w:p w14:paraId="5E7D3FD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总得分为以上各项评审因素得分合计</w:t>
            </w:r>
          </w:p>
        </w:tc>
      </w:tr>
    </w:tbl>
    <w:p w14:paraId="5C7B372B">
      <w:pPr>
        <w:rPr>
          <w:b/>
          <w:color w:val="auto"/>
          <w:highlight w:val="none"/>
        </w:rPr>
      </w:pPr>
    </w:p>
    <w:p w14:paraId="7E004FAC">
      <w:pPr>
        <w:rPr>
          <w:b/>
          <w:color w:val="auto"/>
          <w:highlight w:val="none"/>
        </w:rPr>
      </w:pPr>
    </w:p>
    <w:p w14:paraId="6CFD7EA1">
      <w:pPr>
        <w:widowControl/>
        <w:jc w:val="left"/>
        <w:rPr>
          <w:b/>
          <w:color w:val="auto"/>
          <w:highlight w:val="none"/>
        </w:rPr>
      </w:pPr>
      <w:r>
        <w:rPr>
          <w:b/>
          <w:color w:val="auto"/>
          <w:highlight w:val="none"/>
        </w:rPr>
        <w:br w:type="page"/>
      </w:r>
    </w:p>
    <w:p w14:paraId="53EFDE26">
      <w:pPr>
        <w:rPr>
          <w:b/>
          <w:color w:val="auto"/>
          <w:highlight w:val="none"/>
        </w:rPr>
      </w:pPr>
    </w:p>
    <w:p w14:paraId="342A34CB">
      <w:pPr>
        <w:pStyle w:val="5"/>
        <w:keepNext w:val="0"/>
        <w:keepLines w:val="0"/>
        <w:jc w:val="center"/>
        <w:rPr>
          <w:color w:val="auto"/>
          <w:sz w:val="30"/>
          <w:szCs w:val="30"/>
          <w:highlight w:val="none"/>
        </w:rPr>
      </w:pPr>
      <w:r>
        <w:rPr>
          <w:rFonts w:hint="eastAsia"/>
          <w:color w:val="auto"/>
          <w:sz w:val="30"/>
          <w:szCs w:val="30"/>
          <w:highlight w:val="none"/>
        </w:rPr>
        <w:t>四、中标候选人推荐</w:t>
      </w:r>
    </w:p>
    <w:p w14:paraId="5238132E">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4C44B7D5">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034D4458">
      <w:pPr>
        <w:pStyle w:val="4"/>
        <w:keepNext w:val="0"/>
        <w:keepLines w:val="0"/>
        <w:jc w:val="center"/>
        <w:rPr>
          <w:color w:val="auto"/>
          <w:highlight w:val="none"/>
        </w:rPr>
      </w:pPr>
      <w:r>
        <w:rPr>
          <w:color w:val="auto"/>
          <w:highlight w:val="none"/>
        </w:rPr>
        <w:br w:type="page"/>
      </w:r>
    </w:p>
    <w:p w14:paraId="46438EE7">
      <w:pPr>
        <w:pStyle w:val="4"/>
        <w:keepNext w:val="0"/>
        <w:keepLines w:val="0"/>
        <w:jc w:val="center"/>
        <w:rPr>
          <w:color w:val="auto"/>
          <w:highlight w:val="none"/>
        </w:rPr>
      </w:pPr>
    </w:p>
    <w:p w14:paraId="28CE10D5">
      <w:pPr>
        <w:pStyle w:val="4"/>
        <w:keepNext w:val="0"/>
        <w:keepLines w:val="0"/>
        <w:jc w:val="center"/>
        <w:rPr>
          <w:color w:val="auto"/>
          <w:highlight w:val="none"/>
        </w:rPr>
      </w:pPr>
    </w:p>
    <w:p w14:paraId="04688EDA">
      <w:pPr>
        <w:pStyle w:val="4"/>
        <w:keepNext w:val="0"/>
        <w:keepLines w:val="0"/>
        <w:jc w:val="center"/>
        <w:rPr>
          <w:color w:val="auto"/>
          <w:highlight w:val="none"/>
        </w:rPr>
      </w:pPr>
    </w:p>
    <w:p w14:paraId="3A3D0202">
      <w:pPr>
        <w:pStyle w:val="4"/>
        <w:keepNext w:val="0"/>
        <w:keepLines w:val="0"/>
        <w:jc w:val="center"/>
        <w:rPr>
          <w:color w:val="auto"/>
          <w:highlight w:val="none"/>
        </w:rPr>
      </w:pPr>
    </w:p>
    <w:p w14:paraId="5182E523">
      <w:pPr>
        <w:pStyle w:val="4"/>
        <w:keepNext w:val="0"/>
        <w:keepLines w:val="0"/>
        <w:jc w:val="center"/>
        <w:rPr>
          <w:color w:val="auto"/>
          <w:highlight w:val="none"/>
        </w:rPr>
      </w:pPr>
    </w:p>
    <w:p w14:paraId="259D4476">
      <w:pPr>
        <w:rPr>
          <w:color w:val="auto"/>
          <w:highlight w:val="none"/>
        </w:rPr>
      </w:pPr>
    </w:p>
    <w:p w14:paraId="1D58270E">
      <w:pPr>
        <w:pStyle w:val="4"/>
        <w:keepNext w:val="0"/>
        <w:keepLines w:val="0"/>
        <w:jc w:val="center"/>
        <w:rPr>
          <w:color w:val="auto"/>
          <w:highlight w:val="none"/>
        </w:rPr>
      </w:pPr>
    </w:p>
    <w:p w14:paraId="59DF02CD">
      <w:pPr>
        <w:pStyle w:val="3"/>
        <w:jc w:val="center"/>
        <w:rPr>
          <w:color w:val="auto"/>
          <w:highlight w:val="none"/>
        </w:rPr>
      </w:pPr>
      <w:bookmarkStart w:id="148" w:name="_Toc74320804"/>
      <w:bookmarkStart w:id="149" w:name="_Toc143259165"/>
      <w:r>
        <w:rPr>
          <w:rFonts w:hint="eastAsia"/>
          <w:color w:val="auto"/>
          <w:highlight w:val="none"/>
        </w:rPr>
        <w:t>第五章拟签订的合同文本</w:t>
      </w:r>
      <w:bookmarkEnd w:id="148"/>
      <w:bookmarkEnd w:id="149"/>
    </w:p>
    <w:p w14:paraId="5B7B4D96">
      <w:pPr>
        <w:snapToGrid w:val="0"/>
        <w:jc w:val="center"/>
        <w:rPr>
          <w:rFonts w:ascii="宋体" w:hAnsi="宋体"/>
          <w:bCs/>
          <w:color w:val="auto"/>
          <w:sz w:val="32"/>
          <w:szCs w:val="32"/>
          <w:highlight w:val="none"/>
        </w:rPr>
      </w:pPr>
    </w:p>
    <w:p w14:paraId="245C488A">
      <w:pPr>
        <w:snapToGrid w:val="0"/>
        <w:jc w:val="center"/>
        <w:rPr>
          <w:rFonts w:ascii="宋体" w:hAnsi="宋体"/>
          <w:bCs/>
          <w:color w:val="auto"/>
          <w:sz w:val="32"/>
          <w:szCs w:val="32"/>
          <w:highlight w:val="none"/>
        </w:rPr>
      </w:pPr>
    </w:p>
    <w:p w14:paraId="03578FD5">
      <w:pPr>
        <w:snapToGrid w:val="0"/>
        <w:jc w:val="center"/>
        <w:rPr>
          <w:rFonts w:ascii="宋体" w:hAnsi="宋体"/>
          <w:bCs/>
          <w:color w:val="auto"/>
          <w:sz w:val="32"/>
          <w:szCs w:val="32"/>
          <w:highlight w:val="none"/>
        </w:rPr>
      </w:pPr>
    </w:p>
    <w:p w14:paraId="51358C9C">
      <w:pPr>
        <w:snapToGrid w:val="0"/>
        <w:jc w:val="center"/>
        <w:rPr>
          <w:rFonts w:ascii="宋体" w:hAnsi="宋体"/>
          <w:bCs/>
          <w:color w:val="auto"/>
          <w:sz w:val="32"/>
          <w:szCs w:val="32"/>
          <w:highlight w:val="none"/>
        </w:rPr>
      </w:pPr>
    </w:p>
    <w:p w14:paraId="0E601949">
      <w:pPr>
        <w:snapToGrid w:val="0"/>
        <w:jc w:val="center"/>
        <w:rPr>
          <w:rFonts w:ascii="宋体" w:hAnsi="宋体"/>
          <w:bCs/>
          <w:color w:val="auto"/>
          <w:sz w:val="32"/>
          <w:szCs w:val="32"/>
          <w:highlight w:val="none"/>
        </w:rPr>
      </w:pPr>
    </w:p>
    <w:p w14:paraId="17B6CC7B">
      <w:pPr>
        <w:snapToGrid w:val="0"/>
        <w:jc w:val="center"/>
        <w:rPr>
          <w:rFonts w:ascii="宋体" w:hAnsi="宋体"/>
          <w:bCs/>
          <w:color w:val="auto"/>
          <w:sz w:val="32"/>
          <w:szCs w:val="32"/>
          <w:highlight w:val="none"/>
        </w:rPr>
      </w:pPr>
    </w:p>
    <w:p w14:paraId="5ACF3EAF">
      <w:pPr>
        <w:snapToGrid w:val="0"/>
        <w:jc w:val="center"/>
        <w:rPr>
          <w:rFonts w:ascii="宋体" w:hAnsi="宋体"/>
          <w:bCs/>
          <w:color w:val="auto"/>
          <w:sz w:val="32"/>
          <w:szCs w:val="32"/>
          <w:highlight w:val="none"/>
        </w:rPr>
      </w:pPr>
    </w:p>
    <w:p w14:paraId="5BA49BA9">
      <w:pPr>
        <w:snapToGrid w:val="0"/>
        <w:jc w:val="center"/>
        <w:rPr>
          <w:rFonts w:ascii="宋体" w:hAnsi="宋体"/>
          <w:bCs/>
          <w:color w:val="auto"/>
          <w:sz w:val="32"/>
          <w:szCs w:val="32"/>
          <w:highlight w:val="none"/>
        </w:rPr>
      </w:pPr>
    </w:p>
    <w:p w14:paraId="54F4854D">
      <w:pPr>
        <w:snapToGrid w:val="0"/>
        <w:jc w:val="center"/>
        <w:rPr>
          <w:rFonts w:ascii="宋体" w:hAnsi="宋体"/>
          <w:bCs/>
          <w:color w:val="auto"/>
          <w:sz w:val="32"/>
          <w:szCs w:val="32"/>
          <w:highlight w:val="none"/>
        </w:rPr>
      </w:pPr>
    </w:p>
    <w:p w14:paraId="43AAABD2">
      <w:pPr>
        <w:snapToGrid w:val="0"/>
        <w:jc w:val="center"/>
        <w:rPr>
          <w:rFonts w:ascii="宋体" w:hAnsi="宋体"/>
          <w:bCs/>
          <w:color w:val="auto"/>
          <w:sz w:val="32"/>
          <w:szCs w:val="32"/>
          <w:highlight w:val="none"/>
        </w:rPr>
      </w:pPr>
    </w:p>
    <w:p w14:paraId="058E70C2">
      <w:pPr>
        <w:snapToGrid w:val="0"/>
        <w:jc w:val="center"/>
        <w:rPr>
          <w:rFonts w:ascii="宋体" w:hAnsi="宋体"/>
          <w:bCs/>
          <w:color w:val="auto"/>
          <w:sz w:val="32"/>
          <w:szCs w:val="32"/>
          <w:highlight w:val="none"/>
        </w:rPr>
      </w:pPr>
    </w:p>
    <w:p w14:paraId="4488714F">
      <w:pPr>
        <w:snapToGrid w:val="0"/>
        <w:jc w:val="center"/>
        <w:rPr>
          <w:rFonts w:ascii="宋体" w:hAnsi="宋体"/>
          <w:bCs/>
          <w:color w:val="auto"/>
          <w:sz w:val="32"/>
          <w:szCs w:val="32"/>
          <w:highlight w:val="none"/>
        </w:rPr>
      </w:pPr>
    </w:p>
    <w:p w14:paraId="416FAB55">
      <w:pPr>
        <w:snapToGrid w:val="0"/>
        <w:jc w:val="center"/>
        <w:rPr>
          <w:rFonts w:ascii="宋体" w:hAnsi="宋体"/>
          <w:bCs/>
          <w:color w:val="auto"/>
          <w:sz w:val="32"/>
          <w:szCs w:val="32"/>
          <w:highlight w:val="none"/>
        </w:rPr>
      </w:pPr>
    </w:p>
    <w:p w14:paraId="740CA83A">
      <w:pPr>
        <w:snapToGrid w:val="0"/>
        <w:spacing w:line="360" w:lineRule="auto"/>
        <w:ind w:firstLine="420" w:firstLineChars="200"/>
        <w:rPr>
          <w:color w:val="auto"/>
          <w:szCs w:val="21"/>
          <w:highlight w:val="none"/>
        </w:rPr>
      </w:pPr>
    </w:p>
    <w:p w14:paraId="249EBCCC">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78BD9E2C">
      <w:pPr>
        <w:snapToGrid w:val="0"/>
        <w:spacing w:line="360" w:lineRule="auto"/>
        <w:jc w:val="center"/>
        <w:rPr>
          <w:rFonts w:ascii="宋体" w:hAnsi="宋体"/>
          <w:b/>
          <w:bCs/>
          <w:color w:val="auto"/>
          <w:sz w:val="32"/>
          <w:szCs w:val="32"/>
          <w:highlight w:val="none"/>
        </w:rPr>
      </w:pPr>
    </w:p>
    <w:p w14:paraId="1D69E371">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0247176F">
      <w:pPr>
        <w:snapToGrid w:val="0"/>
        <w:spacing w:line="360" w:lineRule="auto"/>
        <w:rPr>
          <w:rFonts w:ascii="宋体" w:hAnsi="宋体"/>
          <w:color w:val="auto"/>
          <w:szCs w:val="21"/>
          <w:highlight w:val="none"/>
        </w:rPr>
      </w:pPr>
    </w:p>
    <w:p w14:paraId="7C5AA555">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采购人（甲方）：桂林电子科技大学</w:t>
      </w:r>
    </w:p>
    <w:p w14:paraId="3C85ADEF">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lang w:val="en-US" w:eastAsia="zh-CN"/>
        </w:rPr>
        <w:t xml:space="preserve">          </w:t>
      </w:r>
    </w:p>
    <w:p w14:paraId="6F6E848F">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 xml:space="preserve">采 购 计 划 </w:t>
      </w:r>
      <w:r>
        <w:rPr>
          <w:rFonts w:hint="eastAsia" w:ascii="宋体" w:hAnsi="宋体"/>
          <w:color w:val="auto"/>
          <w:spacing w:val="-20"/>
          <w:szCs w:val="21"/>
          <w:highlight w:val="none"/>
          <w:lang w:eastAsia="zh-CN"/>
        </w:rPr>
        <w:t>编</w:t>
      </w:r>
      <w:r>
        <w:rPr>
          <w:rFonts w:hint="eastAsia" w:ascii="宋体" w:hAnsi="宋体"/>
          <w:color w:val="auto"/>
          <w:spacing w:val="-20"/>
          <w:szCs w:val="21"/>
          <w:highlight w:val="none"/>
        </w:rPr>
        <w:t>号：</w:t>
      </w:r>
      <w:r>
        <w:rPr>
          <w:rFonts w:hint="eastAsia" w:ascii="宋体" w:hAnsi="宋体"/>
          <w:color w:val="auto"/>
          <w:szCs w:val="21"/>
          <w:highlight w:val="none"/>
          <w:u w:val="single"/>
          <w:lang w:val="en-US" w:eastAsia="zh-CN"/>
        </w:rPr>
        <w:t xml:space="preserve">             </w:t>
      </w:r>
    </w:p>
    <w:p w14:paraId="7DE060E0">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项目名称：GXZC2025-G1-002596-YZLZ</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项目编号：GXZC2025-G1-002596-YZLZ</w:t>
      </w:r>
      <w:r>
        <w:rPr>
          <w:rFonts w:hint="eastAsia" w:ascii="宋体" w:hAnsi="宋体"/>
          <w:color w:val="auto"/>
          <w:szCs w:val="21"/>
          <w:highlight w:val="none"/>
          <w:lang w:eastAsia="zh-CN"/>
        </w:rPr>
        <w:t>（校内编号：</w:t>
      </w:r>
      <w:r>
        <w:rPr>
          <w:rFonts w:hint="eastAsia" w:ascii="宋体" w:hAnsi="宋体"/>
          <w:color w:val="auto"/>
          <w:szCs w:val="21"/>
          <w:highlight w:val="none"/>
          <w:u w:val="single"/>
          <w:lang w:val="en-US" w:eastAsia="zh-CN"/>
        </w:rPr>
        <w:t xml:space="preserve">  2025042 </w:t>
      </w:r>
      <w:r>
        <w:rPr>
          <w:rFonts w:hint="eastAsia" w:ascii="宋体" w:hAnsi="宋体"/>
          <w:color w:val="auto"/>
          <w:szCs w:val="21"/>
          <w:highlight w:val="none"/>
          <w:lang w:eastAsia="zh-CN"/>
        </w:rPr>
        <w:t>）</w:t>
      </w:r>
    </w:p>
    <w:p w14:paraId="23F16631">
      <w:pPr>
        <w:snapToGrid w:val="0"/>
        <w:spacing w:line="360" w:lineRule="auto"/>
        <w:rPr>
          <w:rFonts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14:paraId="7EEA202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14:paraId="76E0FE90">
      <w:pPr>
        <w:pStyle w:val="2"/>
        <w:spacing w:line="360" w:lineRule="auto"/>
        <w:rPr>
          <w:rFonts w:ascii="宋体" w:hAnsi="宋体"/>
          <w:color w:val="auto"/>
          <w:sz w:val="21"/>
          <w:szCs w:val="21"/>
          <w:highlight w:val="none"/>
        </w:rPr>
      </w:pPr>
    </w:p>
    <w:p w14:paraId="3092DEB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0D76C47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45"/>
        <w:tblW w:w="96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14"/>
        <w:gridCol w:w="1445"/>
        <w:gridCol w:w="963"/>
        <w:gridCol w:w="1089"/>
        <w:gridCol w:w="907"/>
        <w:gridCol w:w="668"/>
        <w:gridCol w:w="946"/>
        <w:gridCol w:w="854"/>
      </w:tblGrid>
      <w:tr w14:paraId="045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11" w:type="dxa"/>
            <w:tcBorders>
              <w:top w:val="single" w:color="auto" w:sz="4" w:space="0"/>
              <w:left w:val="single" w:color="auto" w:sz="4" w:space="0"/>
              <w:bottom w:val="single" w:color="auto" w:sz="4" w:space="0"/>
              <w:right w:val="single" w:color="auto" w:sz="4" w:space="0"/>
            </w:tcBorders>
            <w:vAlign w:val="center"/>
          </w:tcPr>
          <w:p w14:paraId="252560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项号</w:t>
            </w:r>
          </w:p>
        </w:tc>
        <w:tc>
          <w:tcPr>
            <w:tcW w:w="2014" w:type="dxa"/>
            <w:tcBorders>
              <w:top w:val="single" w:color="auto" w:sz="4" w:space="0"/>
              <w:left w:val="single" w:color="auto" w:sz="4" w:space="0"/>
              <w:bottom w:val="single" w:color="auto" w:sz="4" w:space="0"/>
              <w:right w:val="single" w:color="auto" w:sz="4" w:space="0"/>
            </w:tcBorders>
            <w:vAlign w:val="center"/>
          </w:tcPr>
          <w:p w14:paraId="758695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标的名称</w:t>
            </w:r>
          </w:p>
        </w:tc>
        <w:tc>
          <w:tcPr>
            <w:tcW w:w="1445" w:type="dxa"/>
            <w:tcBorders>
              <w:top w:val="single" w:color="auto" w:sz="4" w:space="0"/>
              <w:left w:val="single" w:color="auto" w:sz="4" w:space="0"/>
              <w:bottom w:val="single" w:color="auto" w:sz="4" w:space="0"/>
              <w:right w:val="single" w:color="auto" w:sz="4" w:space="0"/>
            </w:tcBorders>
            <w:vAlign w:val="center"/>
          </w:tcPr>
          <w:p w14:paraId="471F3D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生产厂家（制造商）、</w:t>
            </w:r>
            <w:r>
              <w:rPr>
                <w:rFonts w:ascii="宋体" w:hAnsi="宋体"/>
                <w:color w:val="auto"/>
                <w:szCs w:val="21"/>
                <w:highlight w:val="none"/>
              </w:rPr>
              <w:t>产</w:t>
            </w:r>
            <w:r>
              <w:rPr>
                <w:rFonts w:hint="eastAsia" w:ascii="宋体" w:hAnsi="宋体"/>
                <w:color w:val="auto"/>
                <w:szCs w:val="21"/>
                <w:highlight w:val="none"/>
              </w:rPr>
              <w:t>地</w:t>
            </w:r>
          </w:p>
        </w:tc>
        <w:tc>
          <w:tcPr>
            <w:tcW w:w="963" w:type="dxa"/>
            <w:tcBorders>
              <w:top w:val="single" w:color="auto" w:sz="4" w:space="0"/>
              <w:left w:val="single" w:color="auto" w:sz="4" w:space="0"/>
              <w:bottom w:val="single" w:color="auto" w:sz="4" w:space="0"/>
              <w:right w:val="single" w:color="auto" w:sz="4" w:space="0"/>
            </w:tcBorders>
            <w:vAlign w:val="center"/>
          </w:tcPr>
          <w:p w14:paraId="1480AB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品牌</w:t>
            </w:r>
          </w:p>
        </w:tc>
        <w:tc>
          <w:tcPr>
            <w:tcW w:w="1089" w:type="dxa"/>
            <w:tcBorders>
              <w:top w:val="single" w:color="auto" w:sz="4" w:space="0"/>
              <w:left w:val="single" w:color="auto" w:sz="4" w:space="0"/>
              <w:bottom w:val="single" w:color="auto" w:sz="4" w:space="0"/>
              <w:right w:val="single" w:color="auto" w:sz="4" w:space="0"/>
            </w:tcBorders>
            <w:vAlign w:val="center"/>
          </w:tcPr>
          <w:p w14:paraId="2739EAB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规格型号</w:t>
            </w:r>
          </w:p>
        </w:tc>
        <w:tc>
          <w:tcPr>
            <w:tcW w:w="907" w:type="dxa"/>
            <w:tcBorders>
              <w:top w:val="single" w:color="auto" w:sz="4" w:space="0"/>
              <w:left w:val="single" w:color="auto" w:sz="4" w:space="0"/>
              <w:bottom w:val="single" w:color="auto" w:sz="4" w:space="0"/>
              <w:right w:val="single" w:color="auto" w:sz="4" w:space="0"/>
            </w:tcBorders>
            <w:vAlign w:val="center"/>
          </w:tcPr>
          <w:p w14:paraId="73ED6A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vAlign w:val="center"/>
          </w:tcPr>
          <w:p w14:paraId="760B83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32AF07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单  价</w:t>
            </w:r>
          </w:p>
          <w:p w14:paraId="7FC17B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（元）</w:t>
            </w:r>
          </w:p>
        </w:tc>
        <w:tc>
          <w:tcPr>
            <w:tcW w:w="854" w:type="dxa"/>
            <w:tcBorders>
              <w:top w:val="single" w:color="auto" w:sz="4" w:space="0"/>
              <w:left w:val="single" w:color="auto" w:sz="4" w:space="0"/>
              <w:bottom w:val="single" w:color="auto" w:sz="4" w:space="0"/>
              <w:right w:val="single" w:color="auto" w:sz="4" w:space="0"/>
            </w:tcBorders>
            <w:vAlign w:val="center"/>
          </w:tcPr>
          <w:p w14:paraId="3CB9F71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金  额</w:t>
            </w:r>
          </w:p>
          <w:p w14:paraId="45485E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（元）</w:t>
            </w:r>
          </w:p>
        </w:tc>
      </w:tr>
      <w:tr w14:paraId="0159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697" w:type="dxa"/>
            <w:gridSpan w:val="9"/>
            <w:tcBorders>
              <w:top w:val="single" w:color="auto" w:sz="4" w:space="0"/>
              <w:left w:val="single" w:color="auto" w:sz="4" w:space="0"/>
              <w:bottom w:val="single" w:color="auto" w:sz="4" w:space="0"/>
              <w:right w:val="single" w:color="auto" w:sz="4" w:space="0"/>
            </w:tcBorders>
            <w:vAlign w:val="center"/>
          </w:tcPr>
          <w:p w14:paraId="5659619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olor w:val="auto"/>
                <w:szCs w:val="21"/>
                <w:highlight w:val="none"/>
              </w:rPr>
            </w:pPr>
            <w:r>
              <w:rPr>
                <w:rFonts w:hint="eastAsia"/>
                <w:color w:val="auto"/>
                <w:highlight w:val="none"/>
                <w:lang w:val="en-US" w:eastAsia="zh-CN"/>
              </w:rPr>
              <w:t>（一）花江校区B区学生公寓区</w:t>
            </w:r>
          </w:p>
        </w:tc>
      </w:tr>
      <w:tr w14:paraId="6B4C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011DE6F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2014" w:type="dxa"/>
            <w:tcBorders>
              <w:top w:val="single" w:color="auto" w:sz="4" w:space="0"/>
              <w:left w:val="single" w:color="auto" w:sz="4" w:space="0"/>
              <w:bottom w:val="single" w:color="auto" w:sz="4" w:space="0"/>
              <w:right w:val="single" w:color="auto" w:sz="4" w:space="0"/>
            </w:tcBorders>
            <w:vAlign w:val="center"/>
          </w:tcPr>
          <w:p w14:paraId="497F7A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331B9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55A7C4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03D0B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60FBAFC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3292AD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401008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422A49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52A0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436E9F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014" w:type="dxa"/>
            <w:tcBorders>
              <w:top w:val="single" w:color="auto" w:sz="4" w:space="0"/>
              <w:left w:val="single" w:color="auto" w:sz="4" w:space="0"/>
              <w:bottom w:val="single" w:color="auto" w:sz="4" w:space="0"/>
              <w:right w:val="single" w:color="auto" w:sz="4" w:space="0"/>
            </w:tcBorders>
            <w:vAlign w:val="center"/>
          </w:tcPr>
          <w:p w14:paraId="255424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29B7E5F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5D18B0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50C0C1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4B5B86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1A1A737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4BA660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3E298B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41C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02FBE7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2014" w:type="dxa"/>
            <w:tcBorders>
              <w:top w:val="single" w:color="auto" w:sz="4" w:space="0"/>
              <w:left w:val="single" w:color="auto" w:sz="4" w:space="0"/>
              <w:bottom w:val="single" w:color="auto" w:sz="4" w:space="0"/>
              <w:right w:val="single" w:color="auto" w:sz="4" w:space="0"/>
            </w:tcBorders>
            <w:vAlign w:val="center"/>
          </w:tcPr>
          <w:p w14:paraId="36945D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37B069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148B63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530169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248590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6B92FF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594B20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3D3E0E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6EF0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4EF630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2014" w:type="dxa"/>
            <w:tcBorders>
              <w:top w:val="single" w:color="auto" w:sz="4" w:space="0"/>
              <w:left w:val="single" w:color="auto" w:sz="4" w:space="0"/>
              <w:bottom w:val="single" w:color="auto" w:sz="4" w:space="0"/>
              <w:right w:val="single" w:color="auto" w:sz="4" w:space="0"/>
            </w:tcBorders>
            <w:vAlign w:val="center"/>
          </w:tcPr>
          <w:p w14:paraId="7D7534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D77373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20D0936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63CA8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5B63628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1AB275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11F40C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5153BD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663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97" w:type="dxa"/>
            <w:gridSpan w:val="9"/>
            <w:tcBorders>
              <w:top w:val="single" w:color="auto" w:sz="4" w:space="0"/>
              <w:left w:val="single" w:color="auto" w:sz="4" w:space="0"/>
              <w:bottom w:val="single" w:color="auto" w:sz="4" w:space="0"/>
              <w:right w:val="single" w:color="auto" w:sz="4" w:space="0"/>
            </w:tcBorders>
            <w:vAlign w:val="center"/>
          </w:tcPr>
          <w:p w14:paraId="2BB3981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Cs w:val="21"/>
                <w:highlight w:val="none"/>
              </w:rPr>
            </w:pPr>
            <w:r>
              <w:rPr>
                <w:rFonts w:hint="eastAsia"/>
                <w:color w:val="auto"/>
                <w:highlight w:val="none"/>
                <w:lang w:val="en-US" w:eastAsia="zh-CN"/>
              </w:rPr>
              <w:t>（二）花江校区D区学生公寓区</w:t>
            </w:r>
          </w:p>
        </w:tc>
      </w:tr>
      <w:tr w14:paraId="5D14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6BB4403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2014" w:type="dxa"/>
            <w:tcBorders>
              <w:top w:val="single" w:color="auto" w:sz="4" w:space="0"/>
              <w:left w:val="single" w:color="auto" w:sz="4" w:space="0"/>
              <w:bottom w:val="single" w:color="auto" w:sz="4" w:space="0"/>
              <w:right w:val="single" w:color="auto" w:sz="4" w:space="0"/>
            </w:tcBorders>
            <w:vAlign w:val="center"/>
          </w:tcPr>
          <w:p w14:paraId="61E352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CF6BA0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4051EBB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1DA79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66BFBA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0CE16C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09A0CC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3E5484E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49F7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4FFFA63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2014" w:type="dxa"/>
            <w:tcBorders>
              <w:top w:val="single" w:color="auto" w:sz="4" w:space="0"/>
              <w:left w:val="single" w:color="auto" w:sz="4" w:space="0"/>
              <w:bottom w:val="single" w:color="auto" w:sz="4" w:space="0"/>
              <w:right w:val="single" w:color="auto" w:sz="4" w:space="0"/>
            </w:tcBorders>
            <w:vAlign w:val="center"/>
          </w:tcPr>
          <w:p w14:paraId="1B8368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5C05A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579D91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8005A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2223653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13E809E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156D04D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59A166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18EC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45291F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2014" w:type="dxa"/>
            <w:tcBorders>
              <w:top w:val="single" w:color="auto" w:sz="4" w:space="0"/>
              <w:left w:val="single" w:color="auto" w:sz="4" w:space="0"/>
              <w:bottom w:val="single" w:color="auto" w:sz="4" w:space="0"/>
              <w:right w:val="single" w:color="auto" w:sz="4" w:space="0"/>
            </w:tcBorders>
            <w:vAlign w:val="center"/>
          </w:tcPr>
          <w:p w14:paraId="16BC5F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37991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7BCC0E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51E57D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1428BF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70AA28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500254F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5295A9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7801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 w:type="dxa"/>
            <w:tcBorders>
              <w:top w:val="single" w:color="auto" w:sz="4" w:space="0"/>
              <w:left w:val="single" w:color="auto" w:sz="4" w:space="0"/>
              <w:bottom w:val="single" w:color="auto" w:sz="4" w:space="0"/>
              <w:right w:val="single" w:color="auto" w:sz="4" w:space="0"/>
            </w:tcBorders>
            <w:vAlign w:val="center"/>
          </w:tcPr>
          <w:p w14:paraId="18DA720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22</w:t>
            </w:r>
          </w:p>
        </w:tc>
        <w:tc>
          <w:tcPr>
            <w:tcW w:w="2014" w:type="dxa"/>
            <w:tcBorders>
              <w:top w:val="single" w:color="auto" w:sz="4" w:space="0"/>
              <w:left w:val="single" w:color="auto" w:sz="4" w:space="0"/>
              <w:bottom w:val="single" w:color="auto" w:sz="4" w:space="0"/>
              <w:right w:val="single" w:color="auto" w:sz="4" w:space="0"/>
            </w:tcBorders>
            <w:vAlign w:val="center"/>
          </w:tcPr>
          <w:p w14:paraId="1209DBA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33D7A1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0C78AB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4BB46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7AD2B14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14:paraId="6B00DA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028C47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4ED179B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Cs w:val="21"/>
                <w:highlight w:val="none"/>
              </w:rPr>
            </w:pPr>
          </w:p>
        </w:tc>
      </w:tr>
      <w:tr w14:paraId="7538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97" w:type="dxa"/>
            <w:gridSpan w:val="9"/>
            <w:tcBorders>
              <w:top w:val="single" w:color="auto" w:sz="4" w:space="0"/>
              <w:left w:val="single" w:color="auto" w:sz="4" w:space="0"/>
              <w:bottom w:val="single" w:color="auto" w:sz="4" w:space="0"/>
              <w:right w:val="single" w:color="auto" w:sz="4" w:space="0"/>
            </w:tcBorders>
            <w:vAlign w:val="center"/>
          </w:tcPr>
          <w:p w14:paraId="50A216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14:paraId="160DC4B8">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第二条　标的质量</w:t>
      </w:r>
    </w:p>
    <w:p w14:paraId="29407E84">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14:paraId="2A426638">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14:paraId="50584B22">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14:paraId="66473A8E">
      <w:pPr>
        <w:keepNext w:val="0"/>
        <w:keepLines w:val="0"/>
        <w:pageBreakBefore w:val="0"/>
        <w:widowControl/>
        <w:kinsoku/>
        <w:wordWrap/>
        <w:overflowPunct/>
        <w:topLinePunct w:val="0"/>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1.履行时间（期限）：自签订合同之日起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个日历日</w:t>
      </w:r>
      <w:r>
        <w:rPr>
          <w:rFonts w:hint="eastAsia" w:ascii="宋体" w:hAnsi="宋体" w:cs="宋体"/>
          <w:color w:val="auto"/>
          <w:szCs w:val="21"/>
          <w:highlight w:val="none"/>
          <w:lang w:eastAsia="zh-CN"/>
        </w:rPr>
        <w:t>内</w:t>
      </w:r>
      <w:r>
        <w:rPr>
          <w:rFonts w:hint="eastAsia" w:ascii="宋体" w:hAnsi="宋体" w:cs="宋体"/>
          <w:color w:val="auto"/>
          <w:szCs w:val="21"/>
          <w:highlight w:val="none"/>
        </w:rPr>
        <w:t>必须到货，并全部安装调试合格完毕，正常运行</w:t>
      </w:r>
      <w:r>
        <w:rPr>
          <w:rFonts w:hint="eastAsia" w:ascii="宋体" w:hAnsi="宋体" w:cs="宋体"/>
          <w:color w:val="auto"/>
          <w:szCs w:val="21"/>
          <w:highlight w:val="none"/>
          <w:lang w:eastAsia="zh-CN"/>
        </w:rPr>
        <w:t>。</w:t>
      </w:r>
    </w:p>
    <w:p w14:paraId="559E464E">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2.履行地点：</w:t>
      </w:r>
      <w:r>
        <w:rPr>
          <w:rFonts w:hint="eastAsia" w:cs="宋体" w:asciiTheme="majorEastAsia" w:hAnsiTheme="majorEastAsia" w:eastAsiaTheme="majorEastAsia"/>
          <w:b w:val="0"/>
          <w:bCs/>
          <w:color w:val="auto"/>
          <w:szCs w:val="21"/>
          <w:highlight w:val="none"/>
          <w:lang w:eastAsia="zh-CN"/>
        </w:rPr>
        <w:t>桂林电子科技大学花江校区</w:t>
      </w:r>
      <w:r>
        <w:rPr>
          <w:rFonts w:hint="eastAsia" w:cs="宋体" w:asciiTheme="majorEastAsia" w:hAnsiTheme="majorEastAsia" w:eastAsiaTheme="majorEastAsia"/>
          <w:b w:val="0"/>
          <w:bCs/>
          <w:color w:val="auto"/>
          <w:szCs w:val="21"/>
          <w:highlight w:val="none"/>
        </w:rPr>
        <w:t>内</w:t>
      </w:r>
      <w:r>
        <w:rPr>
          <w:rFonts w:hint="eastAsia" w:cs="宋体" w:asciiTheme="majorEastAsia" w:hAnsiTheme="majorEastAsia" w:eastAsiaTheme="majorEastAsia"/>
          <w:b w:val="0"/>
          <w:bCs/>
          <w:color w:val="auto"/>
          <w:szCs w:val="21"/>
          <w:highlight w:val="none"/>
          <w:lang w:eastAsia="zh-CN"/>
        </w:rPr>
        <w:t>甲方</w:t>
      </w:r>
      <w:r>
        <w:rPr>
          <w:rFonts w:hint="eastAsia" w:cs="宋体" w:asciiTheme="majorEastAsia" w:hAnsiTheme="majorEastAsia" w:eastAsiaTheme="majorEastAsia"/>
          <w:b w:val="0"/>
          <w:bCs/>
          <w:color w:val="auto"/>
          <w:szCs w:val="21"/>
          <w:highlight w:val="none"/>
        </w:rPr>
        <w:t>指定地点。</w:t>
      </w:r>
    </w:p>
    <w:p w14:paraId="33FC0DAE">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3.履行方式</w:t>
      </w:r>
    </w:p>
    <w:p w14:paraId="67A5A2E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由</w:t>
      </w:r>
      <w:r>
        <w:rPr>
          <w:rFonts w:ascii="宋体" w:hAnsi="宋体" w:cs="宋体"/>
          <w:color w:val="auto"/>
          <w:szCs w:val="21"/>
          <w:highlight w:val="none"/>
          <w:u w:val="single"/>
        </w:rPr>
        <w:t>乙方自行</w:t>
      </w:r>
      <w:r>
        <w:rPr>
          <w:rFonts w:hint="eastAsia" w:ascii="宋体" w:hAnsi="宋体" w:cs="宋体"/>
          <w:color w:val="auto"/>
          <w:szCs w:val="21"/>
          <w:highlight w:val="none"/>
          <w:u w:val="single"/>
        </w:rPr>
        <w:t>决定</w:t>
      </w:r>
      <w:r>
        <w:rPr>
          <w:rFonts w:hint="eastAsia" w:ascii="宋体" w:hAnsi="宋体" w:cs="宋体"/>
          <w:color w:val="auto"/>
          <w:szCs w:val="21"/>
          <w:highlight w:val="none"/>
        </w:rPr>
        <w:t>。</w:t>
      </w:r>
    </w:p>
    <w:p w14:paraId="586757D3">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（2）交货方式</w:t>
      </w:r>
      <w:r>
        <w:rPr>
          <w:rFonts w:hint="eastAsia" w:ascii="宋体" w:hAnsi="宋体" w:cs="宋体"/>
          <w:color w:val="auto"/>
          <w:szCs w:val="21"/>
          <w:highlight w:val="none"/>
          <w:lang w:eastAsia="zh-CN"/>
        </w:rPr>
        <w:t>：</w:t>
      </w:r>
    </w:p>
    <w:p w14:paraId="0FA126AD">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s="宋体"/>
          <w:color w:val="auto"/>
          <w:szCs w:val="21"/>
          <w:highlight w:val="none"/>
        </w:rPr>
        <w:t>乙方将货物送到甲方指定地点。</w:t>
      </w:r>
    </w:p>
    <w:p w14:paraId="3455795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14:paraId="4E1CC4D0">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40B740F8">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第四条　包装方式</w:t>
      </w:r>
    </w:p>
    <w:p w14:paraId="5144490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14:paraId="43B270B4">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14:paraId="2F9A7718">
      <w:pPr>
        <w:pStyle w:val="2"/>
        <w:keepNext w:val="0"/>
        <w:keepLines w:val="0"/>
        <w:pageBreakBefore w:val="0"/>
        <w:kinsoku/>
        <w:wordWrap/>
        <w:overflowPunct/>
        <w:topLinePunct w:val="0"/>
        <w:bidi w:val="0"/>
        <w:spacing w:line="440" w:lineRule="exact"/>
        <w:ind w:firstLine="420" w:firstLineChars="200"/>
        <w:textAlignment w:val="auto"/>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货物的使用说明书（货物属于进口产品的，供货时应同时附上中文使用说明书）、质量检验证明书、质量合格证、随配附件和工具以及清单一并附于货物包装内。</w:t>
      </w:r>
    </w:p>
    <w:p w14:paraId="53D7950E">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第五条　安装和培训</w:t>
      </w:r>
    </w:p>
    <w:p w14:paraId="107E22EA">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w:t>
      </w:r>
      <w:r>
        <w:rPr>
          <w:rFonts w:hint="eastAsia" w:ascii="宋体" w:hAnsi="宋体"/>
          <w:color w:val="auto"/>
          <w:szCs w:val="21"/>
          <w:highlight w:val="none"/>
        </w:rPr>
        <w:t>；安装地点：</w:t>
      </w:r>
      <w:r>
        <w:rPr>
          <w:rFonts w:hint="eastAsia" w:cs="宋体" w:asciiTheme="majorEastAsia" w:hAnsiTheme="majorEastAsia" w:eastAsiaTheme="majorEastAsia"/>
          <w:b w:val="0"/>
          <w:bCs/>
          <w:color w:val="auto"/>
          <w:szCs w:val="21"/>
          <w:highlight w:val="none"/>
          <w:u w:val="single"/>
          <w:lang w:eastAsia="zh-CN"/>
        </w:rPr>
        <w:t>桂林电子科技大学花江校区</w:t>
      </w:r>
      <w:r>
        <w:rPr>
          <w:rFonts w:hint="eastAsia" w:cs="宋体" w:asciiTheme="majorEastAsia" w:hAnsiTheme="majorEastAsia" w:eastAsiaTheme="majorEastAsia"/>
          <w:b w:val="0"/>
          <w:bCs/>
          <w:color w:val="auto"/>
          <w:szCs w:val="21"/>
          <w:highlight w:val="none"/>
          <w:u w:val="single"/>
        </w:rPr>
        <w:t>内</w:t>
      </w:r>
      <w:r>
        <w:rPr>
          <w:rFonts w:hint="eastAsia" w:cs="宋体" w:asciiTheme="majorEastAsia" w:hAnsiTheme="majorEastAsia" w:eastAsiaTheme="majorEastAsia"/>
          <w:b w:val="0"/>
          <w:bCs/>
          <w:color w:val="auto"/>
          <w:szCs w:val="21"/>
          <w:highlight w:val="none"/>
          <w:u w:val="single"/>
          <w:lang w:eastAsia="zh-CN"/>
        </w:rPr>
        <w:t>甲方</w:t>
      </w:r>
      <w:r>
        <w:rPr>
          <w:rFonts w:hint="eastAsia" w:cs="宋体" w:asciiTheme="majorEastAsia" w:hAnsiTheme="majorEastAsia" w:eastAsiaTheme="majorEastAsia"/>
          <w:b w:val="0"/>
          <w:bCs/>
          <w:color w:val="auto"/>
          <w:szCs w:val="21"/>
          <w:highlight w:val="none"/>
          <w:u w:val="single"/>
        </w:rPr>
        <w:t>指定地点</w:t>
      </w:r>
      <w:r>
        <w:rPr>
          <w:rFonts w:hint="eastAsia" w:ascii="宋体" w:hAnsi="宋体"/>
          <w:color w:val="auto"/>
          <w:szCs w:val="21"/>
          <w:highlight w:val="none"/>
        </w:rPr>
        <w:t>。</w:t>
      </w:r>
    </w:p>
    <w:p w14:paraId="520E22E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2.安装要求：</w:t>
      </w:r>
      <w:r>
        <w:rPr>
          <w:rFonts w:hint="eastAsia" w:ascii="宋体" w:hAnsi="宋体"/>
          <w:color w:val="auto"/>
          <w:szCs w:val="21"/>
          <w:highlight w:val="none"/>
          <w:u w:val="single"/>
        </w:rPr>
        <w:t>按甲方要求进行安装</w:t>
      </w:r>
      <w:r>
        <w:rPr>
          <w:rFonts w:hint="eastAsia" w:ascii="宋体" w:hAnsi="宋体"/>
          <w:color w:val="auto"/>
          <w:szCs w:val="21"/>
          <w:highlight w:val="none"/>
        </w:rPr>
        <w:t>。</w:t>
      </w:r>
    </w:p>
    <w:p w14:paraId="035DE518">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3.甲方应提供必要安装条件（如场地、电源、水源等）。</w:t>
      </w:r>
    </w:p>
    <w:p w14:paraId="442A6FC8">
      <w:pPr>
        <w:pStyle w:val="2"/>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4.乙方应当按照投标文件的承诺对甲方有关人员进行培训。培训时间：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；培训地点：</w:t>
      </w:r>
      <w:r>
        <w:rPr>
          <w:rFonts w:hint="eastAsia" w:ascii="宋体" w:hAnsi="宋体" w:eastAsia="宋体" w:cs="宋体"/>
          <w:b w:val="0"/>
          <w:bCs/>
          <w:color w:val="auto"/>
          <w:sz w:val="21"/>
          <w:szCs w:val="21"/>
          <w:highlight w:val="none"/>
          <w:u w:val="single"/>
          <w:lang w:eastAsia="zh-CN"/>
        </w:rPr>
        <w:t>桂林电子科技大学花江校区</w:t>
      </w:r>
      <w:r>
        <w:rPr>
          <w:rFonts w:hint="eastAsia" w:ascii="宋体" w:hAnsi="宋体" w:eastAsia="宋体" w:cs="宋体"/>
          <w:b w:val="0"/>
          <w:bCs/>
          <w:color w:val="auto"/>
          <w:sz w:val="21"/>
          <w:szCs w:val="21"/>
          <w:highlight w:val="none"/>
          <w:u w:val="single"/>
        </w:rPr>
        <w:t>内</w:t>
      </w:r>
      <w:r>
        <w:rPr>
          <w:rFonts w:hint="eastAsia" w:ascii="宋体" w:hAnsi="宋体" w:eastAsia="宋体" w:cs="宋体"/>
          <w:b w:val="0"/>
          <w:bCs/>
          <w:color w:val="auto"/>
          <w:sz w:val="21"/>
          <w:szCs w:val="21"/>
          <w:highlight w:val="none"/>
          <w:u w:val="single"/>
          <w:lang w:eastAsia="zh-CN"/>
        </w:rPr>
        <w:t>甲方</w:t>
      </w:r>
      <w:r>
        <w:rPr>
          <w:rFonts w:hint="eastAsia" w:ascii="宋体" w:hAnsi="宋体" w:eastAsia="宋体" w:cs="宋体"/>
          <w:b w:val="0"/>
          <w:bCs/>
          <w:color w:val="auto"/>
          <w:sz w:val="21"/>
          <w:szCs w:val="21"/>
          <w:highlight w:val="none"/>
          <w:u w:val="single"/>
        </w:rPr>
        <w:t>指定地点</w:t>
      </w:r>
      <w:r>
        <w:rPr>
          <w:rFonts w:hint="eastAsia" w:ascii="宋体" w:hAnsi="宋体" w:eastAsia="宋体" w:cs="宋体"/>
          <w:color w:val="auto"/>
          <w:sz w:val="21"/>
          <w:szCs w:val="21"/>
          <w:highlight w:val="none"/>
        </w:rPr>
        <w:t>。</w:t>
      </w:r>
    </w:p>
    <w:p w14:paraId="2B0F2FFD">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第六条　合同价款及支付</w:t>
      </w:r>
    </w:p>
    <w:p w14:paraId="00B0B8B5">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1.本合同以人民币付款。</w:t>
      </w:r>
    </w:p>
    <w:p w14:paraId="16AAA949">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2.合同价款：</w:t>
      </w:r>
      <w:r>
        <w:rPr>
          <w:rFonts w:hint="eastAsia" w:hAnsi="宋体"/>
          <w:color w:val="auto"/>
          <w:sz w:val="21"/>
          <w:highlight w:val="none"/>
          <w:u w:val="single"/>
        </w:rPr>
        <w:t xml:space="preserve">         </w:t>
      </w:r>
      <w:r>
        <w:rPr>
          <w:rFonts w:hint="eastAsia" w:hAnsi="宋体"/>
          <w:color w:val="auto"/>
          <w:sz w:val="21"/>
          <w:highlight w:val="none"/>
        </w:rPr>
        <w:t>。</w:t>
      </w:r>
    </w:p>
    <w:p w14:paraId="2C2D0B78">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3.合同价款</w:t>
      </w:r>
      <w:r>
        <w:rPr>
          <w:rFonts w:hint="eastAsia" w:asciiTheme="majorEastAsia" w:hAnsiTheme="majorEastAsia" w:eastAsiaTheme="majorEastAsia"/>
          <w:color w:val="auto"/>
          <w:szCs w:val="21"/>
          <w:highlight w:val="none"/>
        </w:rPr>
        <w:t>是履行合同的最终价格，包括供货所需的所有费用，包括采购、运输、劳务、管理、利润、税金、保险、协调、安装</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含与原有热水系统的兼容整改</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、调试、验收、培训、售后服务以及所有的不定因素的风险等参加投标等全部费用的总和，</w:t>
      </w:r>
      <w:r>
        <w:rPr>
          <w:rFonts w:hint="eastAsia" w:asciiTheme="majorEastAsia" w:hAnsiTheme="majorEastAsia" w:eastAsiaTheme="majorEastAsia"/>
          <w:color w:val="auto"/>
          <w:szCs w:val="21"/>
          <w:highlight w:val="none"/>
          <w:lang w:eastAsia="zh-CN"/>
        </w:rPr>
        <w:t>投标人</w:t>
      </w:r>
      <w:r>
        <w:rPr>
          <w:rFonts w:hint="eastAsia" w:asciiTheme="majorEastAsia" w:hAnsiTheme="majorEastAsia" w:eastAsiaTheme="majorEastAsia"/>
          <w:color w:val="auto"/>
          <w:szCs w:val="21"/>
          <w:highlight w:val="none"/>
        </w:rPr>
        <w:t>应综合考虑在报价中。在合同实施时，</w:t>
      </w:r>
      <w:r>
        <w:rPr>
          <w:rFonts w:hint="eastAsia" w:asciiTheme="majorEastAsia" w:hAnsiTheme="majorEastAsia" w:eastAsiaTheme="majorEastAsia"/>
          <w:color w:val="auto"/>
          <w:szCs w:val="21"/>
          <w:highlight w:val="none"/>
          <w:lang w:eastAsia="zh-CN"/>
        </w:rPr>
        <w:t>甲方</w:t>
      </w:r>
      <w:r>
        <w:rPr>
          <w:rFonts w:hint="eastAsia" w:asciiTheme="majorEastAsia" w:hAnsiTheme="majorEastAsia" w:eastAsiaTheme="majorEastAsia"/>
          <w:color w:val="auto"/>
          <w:szCs w:val="21"/>
          <w:highlight w:val="none"/>
        </w:rPr>
        <w:t>将不予支付供应商没有列入的项目费用，并认为此项目的费用已包括在投标报价中</w:t>
      </w:r>
      <w:r>
        <w:rPr>
          <w:rFonts w:hint="eastAsia" w:ascii="宋体" w:hAnsi="宋体" w:cs="宋体"/>
          <w:color w:val="auto"/>
          <w:szCs w:val="21"/>
          <w:highlight w:val="none"/>
        </w:rPr>
        <w:t>。</w:t>
      </w:r>
    </w:p>
    <w:p w14:paraId="571DD78B">
      <w:pPr>
        <w:pStyle w:val="24"/>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 w:val="21"/>
          <w:highlight w:val="none"/>
        </w:rPr>
      </w:pPr>
      <w:r>
        <w:rPr>
          <w:rFonts w:hint="eastAsia" w:hAnsi="宋体"/>
          <w:bCs/>
          <w:color w:val="auto"/>
          <w:sz w:val="21"/>
          <w:highlight w:val="none"/>
        </w:rPr>
        <w:t>4.</w:t>
      </w:r>
      <w:r>
        <w:rPr>
          <w:rFonts w:hint="eastAsia" w:hAnsi="宋体"/>
          <w:color w:val="auto"/>
          <w:sz w:val="21"/>
          <w:highlight w:val="none"/>
        </w:rPr>
        <w:t>付款进度安排：</w:t>
      </w:r>
      <w:r>
        <w:rPr>
          <w:rFonts w:hint="eastAsia" w:cs="宋体" w:asciiTheme="majorEastAsia" w:hAnsiTheme="majorEastAsia" w:eastAsiaTheme="majorEastAsia"/>
          <w:b w:val="0"/>
          <w:bCs/>
          <w:color w:val="auto"/>
          <w:szCs w:val="21"/>
          <w:highlight w:val="none"/>
        </w:rPr>
        <w:t>本项目预付款为合同金额的20%，在合同生效以及具备实施条件后，</w:t>
      </w:r>
      <w:r>
        <w:rPr>
          <w:rFonts w:hint="eastAsia" w:cs="宋体" w:asciiTheme="majorEastAsia" w:hAnsiTheme="majorEastAsia" w:eastAsiaTheme="majorEastAsia"/>
          <w:b w:val="0"/>
          <w:bCs/>
          <w:color w:val="auto"/>
          <w:szCs w:val="21"/>
          <w:highlight w:val="none"/>
          <w:lang w:eastAsia="zh-CN"/>
        </w:rPr>
        <w:t>甲方</w:t>
      </w:r>
      <w:r>
        <w:rPr>
          <w:rFonts w:hint="eastAsia" w:cs="宋体" w:asciiTheme="majorEastAsia" w:hAnsiTheme="majorEastAsia" w:eastAsiaTheme="majorEastAsia"/>
          <w:b w:val="0"/>
          <w:bCs/>
          <w:color w:val="auto"/>
          <w:szCs w:val="21"/>
          <w:highlight w:val="none"/>
        </w:rPr>
        <w:t>在15日内支付预付款；在货到现场，初步验收合格后，支付货款至合同金额的70%；全部验收合格、培训指导完成及设备正常使用后，</w:t>
      </w:r>
      <w:r>
        <w:rPr>
          <w:rFonts w:hint="eastAsia" w:cs="宋体" w:asciiTheme="majorEastAsia" w:hAnsiTheme="majorEastAsia" w:eastAsiaTheme="majorEastAsia"/>
          <w:b w:val="0"/>
          <w:bCs/>
          <w:color w:val="auto"/>
          <w:szCs w:val="21"/>
          <w:highlight w:val="none"/>
          <w:lang w:eastAsia="zh-CN"/>
        </w:rPr>
        <w:t>乙方</w:t>
      </w:r>
      <w:r>
        <w:rPr>
          <w:rFonts w:hint="eastAsia" w:cs="宋体" w:asciiTheme="majorEastAsia" w:hAnsiTheme="majorEastAsia" w:eastAsiaTheme="majorEastAsia"/>
          <w:b w:val="0"/>
          <w:bCs/>
          <w:color w:val="auto"/>
          <w:szCs w:val="21"/>
          <w:highlight w:val="none"/>
        </w:rPr>
        <w:t>在3日内开具发票给</w:t>
      </w:r>
      <w:r>
        <w:rPr>
          <w:rFonts w:hint="eastAsia" w:cs="宋体" w:asciiTheme="majorEastAsia" w:hAnsiTheme="majorEastAsia" w:eastAsiaTheme="majorEastAsia"/>
          <w:b w:val="0"/>
          <w:bCs/>
          <w:color w:val="auto"/>
          <w:szCs w:val="21"/>
          <w:highlight w:val="none"/>
          <w:lang w:eastAsia="zh-CN"/>
        </w:rPr>
        <w:t>甲方</w:t>
      </w:r>
      <w:r>
        <w:rPr>
          <w:rFonts w:hint="eastAsia" w:cs="宋体" w:asciiTheme="majorEastAsia" w:hAnsiTheme="majorEastAsia" w:eastAsiaTheme="majorEastAsia"/>
          <w:b w:val="0"/>
          <w:bCs/>
          <w:color w:val="auto"/>
          <w:szCs w:val="21"/>
          <w:highlight w:val="none"/>
        </w:rPr>
        <w:t>，</w:t>
      </w:r>
      <w:r>
        <w:rPr>
          <w:rFonts w:hint="eastAsia" w:cs="宋体" w:asciiTheme="majorEastAsia" w:hAnsiTheme="majorEastAsia" w:eastAsiaTheme="majorEastAsia"/>
          <w:b w:val="0"/>
          <w:bCs/>
          <w:color w:val="auto"/>
          <w:szCs w:val="21"/>
          <w:highlight w:val="none"/>
          <w:lang w:eastAsia="zh-CN"/>
        </w:rPr>
        <w:t>甲方</w:t>
      </w:r>
      <w:r>
        <w:rPr>
          <w:rFonts w:hint="eastAsia" w:cs="宋体" w:asciiTheme="majorEastAsia" w:hAnsiTheme="majorEastAsia" w:eastAsiaTheme="majorEastAsia"/>
          <w:b w:val="0"/>
          <w:bCs/>
          <w:color w:val="auto"/>
          <w:szCs w:val="21"/>
          <w:highlight w:val="none"/>
        </w:rPr>
        <w:t>收到发票后</w:t>
      </w:r>
      <w:r>
        <w:rPr>
          <w:rFonts w:hint="eastAsia" w:cs="宋体" w:asciiTheme="majorEastAsia" w:hAnsiTheme="majorEastAsia" w:eastAsiaTheme="majorEastAsia"/>
          <w:b w:val="0"/>
          <w:bCs/>
          <w:color w:val="auto"/>
          <w:szCs w:val="21"/>
          <w:highlight w:val="none"/>
          <w:lang w:val="en-US" w:eastAsia="zh-CN"/>
        </w:rPr>
        <w:t>10个工作</w:t>
      </w:r>
      <w:r>
        <w:rPr>
          <w:rFonts w:hint="eastAsia" w:cs="宋体" w:asciiTheme="majorEastAsia" w:hAnsiTheme="majorEastAsia" w:eastAsiaTheme="majorEastAsia"/>
          <w:b w:val="0"/>
          <w:bCs/>
          <w:color w:val="auto"/>
          <w:szCs w:val="21"/>
          <w:highlight w:val="none"/>
        </w:rPr>
        <w:t>日内支付至合同金额的100%（无息）。</w:t>
      </w:r>
    </w:p>
    <w:p w14:paraId="2EE2C2A1">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b/>
          <w:color w:val="auto"/>
          <w:szCs w:val="21"/>
          <w:highlight w:val="none"/>
        </w:rPr>
      </w:pPr>
      <w:r>
        <w:rPr>
          <w:rFonts w:hAnsi="宋体"/>
          <w:color w:val="auto"/>
          <w:szCs w:val="21"/>
          <w:highlight w:val="none"/>
        </w:rPr>
        <w:t>5.</w:t>
      </w:r>
      <w:r>
        <w:rPr>
          <w:rFonts w:hint="eastAsia" w:hAnsi="宋体"/>
          <w:color w:val="auto"/>
          <w:szCs w:val="21"/>
          <w:highlight w:val="none"/>
        </w:rPr>
        <w:t>资金支付方式：</w:t>
      </w:r>
      <w:r>
        <w:rPr>
          <w:rFonts w:hint="eastAsia" w:hAnsi="宋体"/>
          <w:i/>
          <w:color w:val="auto"/>
          <w:szCs w:val="21"/>
          <w:highlight w:val="none"/>
          <w:u w:val="single"/>
        </w:rPr>
        <w:t>（银行转账）</w:t>
      </w:r>
      <w:r>
        <w:rPr>
          <w:rFonts w:hint="eastAsia" w:hAnsi="宋体"/>
          <w:color w:val="auto"/>
          <w:szCs w:val="21"/>
          <w:highlight w:val="none"/>
        </w:rPr>
        <w:t>。</w:t>
      </w:r>
    </w:p>
    <w:p w14:paraId="4C517573">
      <w:pPr>
        <w:keepNext w:val="0"/>
        <w:keepLines w:val="0"/>
        <w:pageBreakBefore w:val="0"/>
        <w:kinsoku/>
        <w:wordWrap/>
        <w:overflowPunct/>
        <w:topLinePunct w:val="0"/>
        <w:bidi w:val="0"/>
        <w:snapToGrid w:val="0"/>
        <w:spacing w:line="440" w:lineRule="exact"/>
        <w:ind w:firstLine="42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第七条　</w:t>
      </w:r>
      <w:r>
        <w:rPr>
          <w:rStyle w:val="126"/>
          <w:rFonts w:hAnsi="宋体"/>
          <w:b/>
          <w:color w:val="auto"/>
          <w:highlight w:val="none"/>
        </w:rPr>
        <w:t>验收</w:t>
      </w:r>
      <w:r>
        <w:rPr>
          <w:rStyle w:val="126"/>
          <w:rFonts w:hint="eastAsia" w:hAnsi="宋体"/>
          <w:b/>
          <w:color w:val="auto"/>
          <w:highlight w:val="none"/>
          <w:lang w:eastAsia="zh-CN"/>
        </w:rPr>
        <w:t>、交付</w:t>
      </w:r>
    </w:p>
    <w:p w14:paraId="6C13AA3F">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1.验收标准和方法</w:t>
      </w:r>
    </w:p>
    <w:p w14:paraId="190A3039">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验收标准：</w:t>
      </w:r>
    </w:p>
    <w:p w14:paraId="1D198FDA">
      <w:pPr>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w:t>
      </w:r>
      <w:r>
        <w:rPr>
          <w:rFonts w:hint="eastAsia" w:hAnsi="宋体"/>
          <w:color w:val="auto"/>
          <w:szCs w:val="21"/>
          <w:highlight w:val="none"/>
          <w:lang w:eastAsia="zh-CN"/>
        </w:rPr>
        <w:t>乙方</w:t>
      </w:r>
      <w:r>
        <w:rPr>
          <w:rFonts w:hint="eastAsia" w:hAnsi="宋体"/>
          <w:color w:val="auto"/>
          <w:szCs w:val="21"/>
          <w:highlight w:val="none"/>
        </w:rPr>
        <w:t>在招标文件规定的交货期内完成所有设备的安装、调试。验收时，</w:t>
      </w:r>
      <w:r>
        <w:rPr>
          <w:rFonts w:hint="eastAsia" w:hAnsi="宋体"/>
          <w:color w:val="auto"/>
          <w:szCs w:val="21"/>
          <w:highlight w:val="none"/>
          <w:lang w:eastAsia="zh-CN"/>
        </w:rPr>
        <w:t>甲方</w:t>
      </w:r>
      <w:r>
        <w:rPr>
          <w:rFonts w:hint="eastAsia" w:hAnsi="宋体"/>
          <w:color w:val="auto"/>
          <w:szCs w:val="21"/>
          <w:highlight w:val="none"/>
        </w:rPr>
        <w:t>将现场根据招标文件要求及投标文件承诺逐条对应进行核验，核验不合格的，</w:t>
      </w:r>
      <w:r>
        <w:rPr>
          <w:rFonts w:hint="eastAsia" w:hAnsi="宋体"/>
          <w:color w:val="auto"/>
          <w:szCs w:val="21"/>
          <w:highlight w:val="none"/>
          <w:lang w:eastAsia="zh-CN"/>
        </w:rPr>
        <w:t>甲方</w:t>
      </w:r>
      <w:r>
        <w:rPr>
          <w:rFonts w:hint="eastAsia" w:hAnsi="宋体"/>
          <w:color w:val="auto"/>
          <w:szCs w:val="21"/>
          <w:highlight w:val="none"/>
        </w:rPr>
        <w:t>有权终止合同执行并全部退货，同时报相关监督管理部门处理，由此造成</w:t>
      </w:r>
      <w:r>
        <w:rPr>
          <w:rFonts w:hint="eastAsia" w:hAnsi="宋体"/>
          <w:color w:val="auto"/>
          <w:szCs w:val="21"/>
          <w:highlight w:val="none"/>
          <w:lang w:eastAsia="zh-CN"/>
        </w:rPr>
        <w:t>甲方</w:t>
      </w:r>
      <w:r>
        <w:rPr>
          <w:rFonts w:hint="eastAsia" w:hAnsi="宋体"/>
          <w:color w:val="auto"/>
          <w:szCs w:val="21"/>
          <w:highlight w:val="none"/>
        </w:rPr>
        <w:t>经济损失的由</w:t>
      </w:r>
      <w:r>
        <w:rPr>
          <w:rFonts w:hint="eastAsia" w:hAnsi="宋体"/>
          <w:color w:val="auto"/>
          <w:szCs w:val="21"/>
          <w:highlight w:val="none"/>
          <w:lang w:eastAsia="zh-CN"/>
        </w:rPr>
        <w:t>乙方</w:t>
      </w:r>
      <w:r>
        <w:rPr>
          <w:rFonts w:hint="eastAsia" w:hAnsi="宋体"/>
          <w:color w:val="auto"/>
          <w:szCs w:val="21"/>
          <w:highlight w:val="none"/>
        </w:rPr>
        <w:t>负责承担全部赔偿责任。</w:t>
      </w:r>
    </w:p>
    <w:p w14:paraId="2DDB401D">
      <w:pPr>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Cs w:val="21"/>
          <w:highlight w:val="none"/>
        </w:rPr>
      </w:pPr>
      <w:r>
        <w:rPr>
          <w:rFonts w:hint="eastAsia" w:hAnsi="宋体"/>
          <w:color w:val="auto"/>
          <w:szCs w:val="21"/>
          <w:highlight w:val="none"/>
        </w:rPr>
        <w:t>2</w:t>
      </w:r>
      <w:r>
        <w:rPr>
          <w:rFonts w:hint="eastAsia" w:hAnsi="宋体"/>
          <w:color w:val="auto"/>
          <w:szCs w:val="21"/>
          <w:highlight w:val="none"/>
          <w:lang w:val="en-US" w:eastAsia="zh-CN"/>
        </w:rPr>
        <w:t>.</w:t>
      </w:r>
      <w:r>
        <w:rPr>
          <w:rFonts w:hint="eastAsia" w:hAnsi="宋体"/>
          <w:color w:val="auto"/>
          <w:szCs w:val="21"/>
          <w:highlight w:val="none"/>
          <w:lang w:eastAsia="zh-CN"/>
        </w:rPr>
        <w:t>乙方</w:t>
      </w:r>
      <w:r>
        <w:rPr>
          <w:rFonts w:hint="eastAsia" w:hAnsi="宋体"/>
          <w:color w:val="auto"/>
          <w:szCs w:val="21"/>
          <w:highlight w:val="none"/>
        </w:rPr>
        <w:t>供货时必须提供完整的安装、操作、使用和维护手册、图纸、程序等所有技术资料，否则不予验收。</w:t>
      </w:r>
    </w:p>
    <w:p w14:paraId="46D78659">
      <w:pPr>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int="eastAsia" w:hAnsi="宋体"/>
          <w:color w:val="auto"/>
          <w:szCs w:val="21"/>
          <w:highlight w:val="none"/>
          <w:lang w:val="en-US" w:eastAsia="zh-CN"/>
        </w:rPr>
        <w:t>.</w:t>
      </w:r>
      <w:r>
        <w:rPr>
          <w:rFonts w:hint="eastAsia" w:hAnsi="宋体"/>
          <w:color w:val="auto"/>
          <w:szCs w:val="21"/>
          <w:highlight w:val="none"/>
        </w:rPr>
        <w:t>项目验收时，因货物质量问题发生争议的，应邀请国家认可的质量检测机构对货物质量进行鉴定。货物符合标准的，鉴定费由</w:t>
      </w:r>
      <w:r>
        <w:rPr>
          <w:rFonts w:hint="eastAsia" w:hAnsi="宋体"/>
          <w:color w:val="auto"/>
          <w:szCs w:val="21"/>
          <w:highlight w:val="none"/>
          <w:lang w:eastAsia="zh-CN"/>
        </w:rPr>
        <w:t>甲方</w:t>
      </w:r>
      <w:r>
        <w:rPr>
          <w:rFonts w:hint="eastAsia" w:hAnsi="宋体"/>
          <w:color w:val="auto"/>
          <w:szCs w:val="21"/>
          <w:highlight w:val="none"/>
        </w:rPr>
        <w:t>承担；货物不符合标准的，鉴定费由</w:t>
      </w:r>
      <w:r>
        <w:rPr>
          <w:rFonts w:hint="eastAsia" w:hAnsi="宋体"/>
          <w:color w:val="auto"/>
          <w:szCs w:val="21"/>
          <w:highlight w:val="none"/>
          <w:lang w:eastAsia="zh-CN"/>
        </w:rPr>
        <w:t>乙方</w:t>
      </w:r>
      <w:r>
        <w:rPr>
          <w:rFonts w:hint="eastAsia" w:hAnsi="宋体"/>
          <w:color w:val="auto"/>
          <w:szCs w:val="21"/>
          <w:highlight w:val="none"/>
        </w:rPr>
        <w:t>承担。</w:t>
      </w:r>
    </w:p>
    <w:p w14:paraId="07BBB63C">
      <w:pPr>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Cs w:val="21"/>
          <w:highlight w:val="none"/>
        </w:rPr>
      </w:pPr>
      <w:r>
        <w:rPr>
          <w:rFonts w:hint="eastAsia" w:hAnsi="宋体"/>
          <w:color w:val="auto"/>
          <w:szCs w:val="21"/>
          <w:highlight w:val="none"/>
        </w:rPr>
        <w:t>4</w:t>
      </w:r>
      <w:r>
        <w:rPr>
          <w:rFonts w:hint="eastAsia" w:hAnsi="宋体"/>
          <w:color w:val="auto"/>
          <w:szCs w:val="21"/>
          <w:highlight w:val="none"/>
          <w:lang w:val="en-US" w:eastAsia="zh-CN"/>
        </w:rPr>
        <w:t>.</w:t>
      </w:r>
      <w:r>
        <w:rPr>
          <w:rFonts w:hint="eastAsia" w:hAnsi="宋体"/>
          <w:color w:val="auto"/>
          <w:szCs w:val="21"/>
          <w:highlight w:val="none"/>
        </w:rPr>
        <w:t>验收过程中所产生的一切费用均由</w:t>
      </w:r>
      <w:r>
        <w:rPr>
          <w:rFonts w:hint="eastAsia" w:hAnsi="宋体"/>
          <w:color w:val="auto"/>
          <w:szCs w:val="21"/>
          <w:highlight w:val="none"/>
          <w:lang w:eastAsia="zh-CN"/>
        </w:rPr>
        <w:t>乙方</w:t>
      </w:r>
      <w:r>
        <w:rPr>
          <w:rFonts w:hint="eastAsia" w:hAnsi="宋体"/>
          <w:color w:val="auto"/>
          <w:szCs w:val="21"/>
          <w:highlight w:val="none"/>
        </w:rPr>
        <w:t>承担，投标人在投标报价时应综合考虑相关费用。</w:t>
      </w:r>
    </w:p>
    <w:p w14:paraId="14E1CC0B">
      <w:pPr>
        <w:keepNext w:val="0"/>
        <w:keepLines w:val="0"/>
        <w:pageBreakBefore w:val="0"/>
        <w:kinsoku/>
        <w:wordWrap/>
        <w:overflowPunct/>
        <w:topLinePunct w:val="0"/>
        <w:bidi w:val="0"/>
        <w:snapToGrid w:val="0"/>
        <w:spacing w:line="440" w:lineRule="exact"/>
        <w:ind w:firstLine="420" w:firstLineChars="200"/>
        <w:textAlignment w:val="auto"/>
        <w:rPr>
          <w:rFonts w:hint="eastAsia" w:hAnsi="宋体"/>
          <w:color w:val="auto"/>
          <w:szCs w:val="21"/>
          <w:highlight w:val="none"/>
          <w:lang w:val="en-US" w:eastAsia="zh-CN"/>
        </w:rPr>
      </w:pPr>
      <w:r>
        <w:rPr>
          <w:rFonts w:hint="eastAsia" w:hAnsi="宋体"/>
          <w:color w:val="auto"/>
          <w:szCs w:val="21"/>
          <w:highlight w:val="none"/>
        </w:rPr>
        <w:t>5</w:t>
      </w:r>
      <w:r>
        <w:rPr>
          <w:rFonts w:hint="eastAsia" w:hAnsi="宋体"/>
          <w:color w:val="auto"/>
          <w:szCs w:val="21"/>
          <w:highlight w:val="none"/>
          <w:lang w:val="en-US" w:eastAsia="zh-CN"/>
        </w:rPr>
        <w:t>.</w:t>
      </w:r>
      <w:r>
        <w:rPr>
          <w:rFonts w:hint="eastAsia" w:hAnsi="宋体"/>
          <w:color w:val="auto"/>
          <w:szCs w:val="21"/>
          <w:highlight w:val="none"/>
        </w:rPr>
        <w:t>由于</w:t>
      </w:r>
      <w:r>
        <w:rPr>
          <w:rFonts w:hint="eastAsia" w:hAnsi="宋体"/>
          <w:color w:val="auto"/>
          <w:szCs w:val="21"/>
          <w:highlight w:val="none"/>
          <w:lang w:eastAsia="zh-CN"/>
        </w:rPr>
        <w:t>乙方</w:t>
      </w:r>
      <w:r>
        <w:rPr>
          <w:rFonts w:hint="eastAsia" w:hAnsi="宋体"/>
          <w:color w:val="auto"/>
          <w:szCs w:val="21"/>
          <w:highlight w:val="none"/>
        </w:rPr>
        <w:t>的原因造成</w:t>
      </w:r>
      <w:r>
        <w:rPr>
          <w:rFonts w:hint="eastAsia" w:hAnsi="宋体"/>
          <w:color w:val="auto"/>
          <w:szCs w:val="21"/>
          <w:highlight w:val="none"/>
          <w:lang w:eastAsia="zh-CN"/>
        </w:rPr>
        <w:t>甲方</w:t>
      </w:r>
      <w:r>
        <w:rPr>
          <w:rFonts w:hint="eastAsia" w:hAnsi="宋体"/>
          <w:color w:val="auto"/>
          <w:szCs w:val="21"/>
          <w:highlight w:val="none"/>
        </w:rPr>
        <w:t>不能按时验收合格并正常使用的，由此造成的损失由</w:t>
      </w:r>
      <w:r>
        <w:rPr>
          <w:rFonts w:hint="eastAsia" w:hAnsi="宋体"/>
          <w:color w:val="auto"/>
          <w:szCs w:val="21"/>
          <w:highlight w:val="none"/>
          <w:lang w:eastAsia="zh-CN"/>
        </w:rPr>
        <w:t>乙方</w:t>
      </w:r>
      <w:r>
        <w:rPr>
          <w:rFonts w:hint="eastAsia" w:hAnsi="宋体"/>
          <w:color w:val="auto"/>
          <w:szCs w:val="21"/>
          <w:highlight w:val="none"/>
        </w:rPr>
        <w:t>承担。</w:t>
      </w:r>
    </w:p>
    <w:p w14:paraId="1FFC9A14">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验收程序及方法：</w:t>
      </w:r>
    </w:p>
    <w:p w14:paraId="38AFA45E">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1）乙方完成货物安装调试和培训后，书面向甲方提交验收申请。</w:t>
      </w:r>
    </w:p>
    <w:p w14:paraId="45417F58">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个工作日进行验收。甲方委托第三方机构组织项目验收的，其验收时间以该项目验收方案确定的验收时间为准。</w:t>
      </w:r>
    </w:p>
    <w:p w14:paraId="389E0B0C">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3）负责本项目验收的单位</w:t>
      </w:r>
      <w:r>
        <w:rPr>
          <w:rFonts w:hint="eastAsia" w:ascii="宋体" w:hAnsi="宋体"/>
          <w:color w:val="auto"/>
          <w:szCs w:val="21"/>
          <w:highlight w:val="none"/>
          <w:lang w:eastAsia="zh-CN"/>
        </w:rPr>
        <w:t>：由</w:t>
      </w:r>
      <w:r>
        <w:rPr>
          <w:rFonts w:hint="eastAsia" w:ascii="宋体" w:hAnsi="宋体"/>
          <w:color w:val="auto"/>
          <w:szCs w:val="21"/>
          <w:highlight w:val="none"/>
        </w:rPr>
        <w:t>甲方</w:t>
      </w:r>
      <w:r>
        <w:rPr>
          <w:rFonts w:hint="eastAsia" w:ascii="宋体" w:hAnsi="宋体"/>
          <w:color w:val="auto"/>
          <w:szCs w:val="21"/>
          <w:highlight w:val="none"/>
          <w:lang w:eastAsia="zh-CN"/>
        </w:rPr>
        <w:t>或</w:t>
      </w:r>
      <w:r>
        <w:rPr>
          <w:rFonts w:hint="eastAsia" w:ascii="宋体" w:hAnsi="宋体"/>
          <w:color w:val="auto"/>
          <w:szCs w:val="21"/>
          <w:highlight w:val="none"/>
        </w:rPr>
        <w:t>甲方委托的第三方机构组织；</w:t>
      </w:r>
    </w:p>
    <w:p w14:paraId="221A923E">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4）本项目验收由验收小组按照采购合同约定对每一项技术和商务要求的履约情况进行确认。</w:t>
      </w:r>
    </w:p>
    <w:p w14:paraId="706927EA">
      <w:pPr>
        <w:keepNext w:val="0"/>
        <w:keepLines w:val="0"/>
        <w:pageBreakBefore w:val="0"/>
        <w:kinsoku/>
        <w:wordWrap/>
        <w:overflowPunct/>
        <w:topLinePunct w:val="0"/>
        <w:bidi w:val="0"/>
        <w:spacing w:line="440" w:lineRule="exact"/>
        <w:ind w:firstLine="420" w:firstLineChars="200"/>
        <w:textAlignment w:val="auto"/>
        <w:rPr>
          <w:rFonts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D2D4295">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w:t>
      </w:r>
      <w:r>
        <w:rPr>
          <w:rFonts w:hint="eastAsia"/>
          <w:color w:val="auto"/>
          <w:szCs w:val="21"/>
          <w:highlight w:val="none"/>
        </w:rPr>
        <w:t>验收书一式份，甲乙双方各执份、受托第三方机构一份（如有）</w:t>
      </w:r>
      <w:r>
        <w:rPr>
          <w:rFonts w:hint="eastAsia" w:ascii="宋体" w:hAnsi="宋体"/>
          <w:color w:val="auto"/>
          <w:szCs w:val="21"/>
          <w:highlight w:val="none"/>
        </w:rPr>
        <w:t xml:space="preserve">。 </w:t>
      </w:r>
    </w:p>
    <w:p w14:paraId="1C600A4C">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lang w:val="en-US" w:eastAsia="zh-CN"/>
        </w:rPr>
        <w:t>7</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2B77D9FB">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①更换：由乙方承担所发生的全部费用。</w:t>
      </w:r>
    </w:p>
    <w:p w14:paraId="2FF239E4">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②贬值处理：由甲乙双方合议定价。</w:t>
      </w:r>
    </w:p>
    <w:p w14:paraId="7AA3B325">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按下列方式确定：乙方支付</w:t>
      </w:r>
    </w:p>
    <w:p w14:paraId="11721240">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交付标准和方法</w:t>
      </w:r>
    </w:p>
    <w:p w14:paraId="6032C8F6">
      <w:pPr>
        <w:keepNext w:val="0"/>
        <w:keepLines w:val="0"/>
        <w:pageBreakBefore w:val="0"/>
        <w:kinsoku/>
        <w:wordWrap/>
        <w:overflowPunct/>
        <w:topLinePunct w:val="0"/>
        <w:bidi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（1）除售后服务验收外，验收结论合格的，乙方应自收到验收书后日内向甲方交付使用。</w:t>
      </w:r>
    </w:p>
    <w:p w14:paraId="1754698D">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14:paraId="1C61F415">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第八条  售后服务</w:t>
      </w:r>
    </w:p>
    <w:p w14:paraId="74DD8365">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14:paraId="7106BB9D">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2.保修范围</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保修期</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2A58750A">
      <w:pPr>
        <w:keepNext w:val="0"/>
        <w:keepLines w:val="0"/>
        <w:pageBreakBefore w:val="0"/>
        <w:kinsoku/>
        <w:wordWrap/>
        <w:overflowPunct/>
        <w:topLinePunct w:val="0"/>
        <w:bidi w:val="0"/>
        <w:snapToGrid w:val="0"/>
        <w:spacing w:line="440" w:lineRule="exact"/>
        <w:ind w:left="-61" w:leftChars="-29" w:firstLine="517" w:firstLineChars="245"/>
        <w:textAlignment w:val="auto"/>
        <w:rPr>
          <w:rFonts w:ascii="宋体" w:hAnsi="宋体"/>
          <w:b/>
          <w:color w:val="auto"/>
          <w:szCs w:val="21"/>
          <w:highlight w:val="none"/>
        </w:rPr>
      </w:pPr>
      <w:r>
        <w:rPr>
          <w:rFonts w:hint="eastAsia" w:ascii="宋体" w:hAnsi="宋体"/>
          <w:b/>
          <w:color w:val="auto"/>
          <w:szCs w:val="21"/>
          <w:highlight w:val="none"/>
        </w:rPr>
        <w:t>第九条　履约保证金</w:t>
      </w:r>
    </w:p>
    <w:p w14:paraId="7D3DA209">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履约保证金金额：按</w:t>
      </w:r>
      <w:r>
        <w:rPr>
          <w:rFonts w:hint="eastAsia" w:ascii="宋体" w:hAnsi="宋体"/>
          <w:color w:val="auto"/>
          <w:highlight w:val="none"/>
          <w:lang w:eastAsia="zh-CN"/>
        </w:rPr>
        <w:t>中标</w:t>
      </w:r>
      <w:r>
        <w:rPr>
          <w:rFonts w:hint="eastAsia" w:ascii="宋体" w:hAnsi="宋体"/>
          <w:color w:val="auto"/>
          <w:highlight w:val="none"/>
        </w:rPr>
        <w:t>金额的5%收取（如乙方为中小微型企业的，按</w:t>
      </w:r>
      <w:r>
        <w:rPr>
          <w:rFonts w:hint="eastAsia" w:ascii="宋体" w:hAnsi="宋体"/>
          <w:color w:val="auto"/>
          <w:highlight w:val="none"/>
          <w:lang w:eastAsia="zh-CN"/>
        </w:rPr>
        <w:t>中标</w:t>
      </w:r>
      <w:r>
        <w:rPr>
          <w:rFonts w:hint="eastAsia" w:ascii="宋体" w:hAnsi="宋体"/>
          <w:color w:val="auto"/>
          <w:highlight w:val="none"/>
        </w:rPr>
        <w:t>金额的2%收取）。</w:t>
      </w:r>
    </w:p>
    <w:p w14:paraId="2D75BB91">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履约保证金提交方式：银行转账、支票、汇票、本票或者金融机构、担保机构出具的保函（包含电子保函）等非现金方式。</w:t>
      </w:r>
    </w:p>
    <w:p w14:paraId="2FA2E928">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履约保证金缴纳期限：自</w:t>
      </w:r>
      <w:r>
        <w:rPr>
          <w:rFonts w:hint="eastAsia" w:ascii="宋体" w:hAnsi="宋体"/>
          <w:color w:val="auto"/>
          <w:highlight w:val="none"/>
          <w:lang w:eastAsia="zh-CN"/>
        </w:rPr>
        <w:t>中标</w:t>
      </w:r>
      <w:r>
        <w:rPr>
          <w:rFonts w:hint="eastAsia" w:ascii="宋体" w:hAnsi="宋体"/>
          <w:color w:val="auto"/>
          <w:highlight w:val="none"/>
        </w:rPr>
        <w:t>通知书发出之日起</w:t>
      </w:r>
      <w:r>
        <w:rPr>
          <w:rFonts w:hint="eastAsia" w:ascii="宋体" w:hAnsi="宋体"/>
          <w:color w:val="auto"/>
          <w:highlight w:val="none"/>
          <w:lang w:val="en-US" w:eastAsia="zh-CN"/>
        </w:rPr>
        <w:t>10个工作</w:t>
      </w:r>
      <w:r>
        <w:rPr>
          <w:rFonts w:hint="eastAsia" w:ascii="宋体" w:hAnsi="宋体"/>
          <w:color w:val="auto"/>
          <w:highlight w:val="none"/>
        </w:rPr>
        <w:t>日内</w:t>
      </w:r>
      <w:r>
        <w:rPr>
          <w:rFonts w:hint="eastAsia" w:ascii="宋体" w:hAnsi="宋体"/>
          <w:color w:val="auto"/>
          <w:highlight w:val="none"/>
          <w:lang w:eastAsia="zh-CN"/>
        </w:rPr>
        <w:t>（</w:t>
      </w:r>
      <w:r>
        <w:rPr>
          <w:rFonts w:hint="eastAsia" w:ascii="宋体" w:hAnsi="宋体"/>
          <w:color w:val="auto"/>
          <w:highlight w:val="none"/>
        </w:rPr>
        <w:t>但必须在签订合同前</w:t>
      </w:r>
      <w:r>
        <w:rPr>
          <w:rFonts w:hint="eastAsia" w:ascii="宋体" w:hAnsi="宋体"/>
          <w:color w:val="auto"/>
          <w:highlight w:val="none"/>
          <w:lang w:eastAsia="zh-CN"/>
        </w:rPr>
        <w:t>）</w:t>
      </w:r>
      <w:r>
        <w:rPr>
          <w:rFonts w:hint="eastAsia" w:ascii="宋体" w:hAnsi="宋体"/>
          <w:color w:val="auto"/>
          <w:highlight w:val="none"/>
        </w:rPr>
        <w:t>。</w:t>
      </w:r>
    </w:p>
    <w:p w14:paraId="2BD63C2A">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履约保证金退付方式、时间及条件：</w:t>
      </w:r>
    </w:p>
    <w:p w14:paraId="1154E0DD">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（1）乙方履行完合同约定</w:t>
      </w:r>
      <w:r>
        <w:rPr>
          <w:rFonts w:hint="eastAsia" w:ascii="宋体" w:hAnsi="宋体"/>
          <w:color w:val="auto"/>
          <w:highlight w:val="none"/>
          <w:lang w:eastAsia="zh-CN"/>
        </w:rPr>
        <w:t>的</w:t>
      </w:r>
      <w:r>
        <w:rPr>
          <w:rFonts w:hint="eastAsia" w:ascii="宋体" w:hAnsi="宋体"/>
          <w:color w:val="auto"/>
          <w:highlight w:val="none"/>
        </w:rPr>
        <w:t>权利义务事项且服务期限满后无违约情况，凭《广西壮族自治区政府采购项目合同验收书》（详见桂财采〔2015〕22号） 和履约保证金交纳凭证向甲方申请办理退还手续，甲方不得额外要求乙方提交其他证明材料，并应当自收到退还资料之日起5个工作日内退还其履约保证金（无息）。如乙方不按双方签订的合同规定履约，则没收其全部履约保证金，履约保证金不足以赔偿损失的，按实际损失赔偿。</w:t>
      </w:r>
    </w:p>
    <w:p w14:paraId="23E5FBE7">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（2）在履约保证金退还日期前，若乙方的开户名称、开户银行、账号有变动的，请以书面形式通知履约保证金收取单位，否则由此产生的后果由乙方自负。</w:t>
      </w:r>
    </w:p>
    <w:p w14:paraId="3EF3156A">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履约保证金指定账户：</w:t>
      </w:r>
    </w:p>
    <w:p w14:paraId="726FF430">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开户名称：桂林电子科技大学</w:t>
      </w:r>
    </w:p>
    <w:p w14:paraId="5FB5943A">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开户银行：桂林市工行屏风支行</w:t>
      </w:r>
    </w:p>
    <w:p w14:paraId="0E9AA7AC">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银行账号：2103 2152 0924 9017 694</w:t>
      </w:r>
    </w:p>
    <w:p w14:paraId="38F666CA">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ascii="宋体" w:hAnsi="宋体"/>
          <w:color w:val="auto"/>
          <w:highlight w:val="none"/>
        </w:rPr>
      </w:pPr>
      <w:r>
        <w:rPr>
          <w:rFonts w:hint="eastAsia" w:ascii="宋体" w:hAnsi="宋体"/>
          <w:color w:val="auto"/>
          <w:highlight w:val="none"/>
        </w:rPr>
        <w:t>注：</w:t>
      </w:r>
    </w:p>
    <w:p w14:paraId="26B4252A">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hint="eastAsia" w:ascii="宋体" w:hAnsi="宋体"/>
          <w:color w:val="auto"/>
          <w:highlight w:val="none"/>
        </w:rPr>
      </w:pPr>
      <w:r>
        <w:rPr>
          <w:rFonts w:hint="eastAsia" w:ascii="宋体" w:hAnsi="宋体"/>
          <w:color w:val="auto"/>
          <w:highlight w:val="none"/>
        </w:rPr>
        <w:t>（1）履约保证金不足额缴纳的（包含保函额度不足的），或者不按规定提交方式提交的，或者未在规定缴纳期限缴纳的，或者保函有效期低于合同履行期限（即合同中规定的当事人履行自己的义务，如交付标的物、价款或者报酬，履行劳务、完成工作的时间界限）的，不予签订合同。</w:t>
      </w:r>
    </w:p>
    <w:p w14:paraId="2BA48422">
      <w:pPr>
        <w:keepNext w:val="0"/>
        <w:keepLines w:val="0"/>
        <w:pageBreakBefore w:val="0"/>
        <w:widowControl w:val="0"/>
        <w:kinsoku/>
        <w:wordWrap/>
        <w:overflowPunct/>
        <w:topLinePunct w:val="0"/>
        <w:autoSpaceDE/>
        <w:autoSpaceDN/>
        <w:bidi w:val="0"/>
        <w:adjustRightInd/>
        <w:spacing w:line="440" w:lineRule="exact"/>
        <w:ind w:firstLine="411" w:firstLineChars="196"/>
        <w:textAlignment w:val="auto"/>
        <w:rPr>
          <w:rFonts w:hint="eastAsia" w:ascii="宋体" w:hAnsi="宋体"/>
          <w:color w:val="auto"/>
          <w:highlight w:val="none"/>
        </w:rPr>
      </w:pPr>
      <w:r>
        <w:rPr>
          <w:rFonts w:hint="eastAsia" w:ascii="宋体" w:hAnsi="宋体"/>
          <w:color w:val="auto"/>
          <w:highlight w:val="none"/>
        </w:rPr>
        <w:t>（2）乙方如为联合体时，由联合体任意一方按规定提交的履约保证金，视为有效履约保证金。</w:t>
      </w:r>
    </w:p>
    <w:p w14:paraId="5B6470BC">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第十条　违约责任</w:t>
      </w:r>
    </w:p>
    <w:p w14:paraId="1C4F2AD2">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乙方所提供的货物规格、技术标准、材料等质量不合格的，乙方应向甲方支付合同金额5%违约金并赔偿甲方经济损失。</w:t>
      </w:r>
    </w:p>
    <w:p w14:paraId="47538E1C">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乙方提供的货物如果侵犯了第三方合法权益而引发的任何纠纷或诉讼，均由乙方负责交涉并承担全部责任。</w:t>
      </w:r>
    </w:p>
    <w:p w14:paraId="648D2453">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因包装、运输引起的货物损坏，按质量不合格处理。</w:t>
      </w:r>
    </w:p>
    <w:p w14:paraId="2AC9EDB2">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非甲方原因导致乙方逾期交货的，由乙方向甲方偿付合同金额30％违约金，超过20天对方有权解除合同，违约方承担因此给对方造成的经济损失。</w:t>
      </w:r>
    </w:p>
    <w:p w14:paraId="7A4A8A79">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乙方未按本合同和</w:t>
      </w:r>
      <w:r>
        <w:rPr>
          <w:rFonts w:hint="eastAsia" w:ascii="宋体" w:hAnsi="宋体"/>
          <w:color w:val="auto"/>
          <w:szCs w:val="21"/>
          <w:highlight w:val="none"/>
          <w:lang w:eastAsia="zh-CN"/>
        </w:rPr>
        <w:t>投标</w:t>
      </w:r>
      <w:r>
        <w:rPr>
          <w:rFonts w:hint="eastAsia" w:ascii="宋体" w:hAnsi="宋体"/>
          <w:color w:val="auto"/>
          <w:szCs w:val="21"/>
          <w:highlight w:val="none"/>
        </w:rPr>
        <w:t>文件中规定的服务承诺提供售后服务的，乙方应按本合同金额5%向甲方支付违约金。</w:t>
      </w:r>
    </w:p>
    <w:p w14:paraId="1CFAE457">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乙方提供的货物在</w:t>
      </w:r>
      <w:r>
        <w:rPr>
          <w:rFonts w:hint="eastAsia" w:ascii="宋体" w:hAnsi="宋体"/>
          <w:color w:val="auto"/>
          <w:szCs w:val="21"/>
          <w:highlight w:val="none"/>
          <w:lang w:eastAsia="zh-CN"/>
        </w:rPr>
        <w:t>保修期</w:t>
      </w:r>
      <w:r>
        <w:rPr>
          <w:rFonts w:hint="eastAsia" w:ascii="宋体" w:hAnsi="宋体"/>
          <w:color w:val="auto"/>
          <w:szCs w:val="21"/>
          <w:highlight w:val="none"/>
        </w:rPr>
        <w:t>内，因设计、工艺或材料的缺陷和其他质量原因造成的问题，由乙方负责，费用从</w:t>
      </w:r>
      <w:r>
        <w:rPr>
          <w:rFonts w:hint="eastAsia" w:ascii="宋体" w:hAnsi="宋体"/>
          <w:color w:val="auto"/>
          <w:szCs w:val="21"/>
          <w:highlight w:val="none"/>
          <w:lang w:eastAsia="zh-CN"/>
        </w:rPr>
        <w:t>履约</w:t>
      </w:r>
      <w:r>
        <w:rPr>
          <w:rFonts w:hint="eastAsia" w:ascii="宋体" w:hAnsi="宋体"/>
          <w:color w:val="auto"/>
          <w:szCs w:val="21"/>
          <w:highlight w:val="none"/>
        </w:rPr>
        <w:t>保证金中扣除，不足另补。</w:t>
      </w:r>
    </w:p>
    <w:p w14:paraId="64A63B94">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其他违约行为按违约货款额</w:t>
      </w:r>
      <w:r>
        <w:rPr>
          <w:rFonts w:hint="eastAsia" w:ascii="宋体" w:hAnsi="宋体"/>
          <w:color w:val="auto"/>
          <w:szCs w:val="21"/>
          <w:highlight w:val="none"/>
          <w:u w:val="single"/>
        </w:rPr>
        <w:t>5</w:t>
      </w:r>
      <w:r>
        <w:rPr>
          <w:rFonts w:hint="eastAsia" w:ascii="宋体" w:hAnsi="宋体"/>
          <w:color w:val="auto"/>
          <w:szCs w:val="21"/>
          <w:highlight w:val="none"/>
        </w:rPr>
        <w:t>%收取违约金并赔偿经济损失。</w:t>
      </w:r>
    </w:p>
    <w:p w14:paraId="592D1350">
      <w:pPr>
        <w:keepNext w:val="0"/>
        <w:keepLines w:val="0"/>
        <w:pageBreakBefore w:val="0"/>
        <w:kinsoku/>
        <w:wordWrap/>
        <w:overflowPunct/>
        <w:topLinePunct w:val="0"/>
        <w:bidi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乙方于</w:t>
      </w:r>
      <w:r>
        <w:rPr>
          <w:rFonts w:hint="eastAsia" w:ascii="宋体" w:hAnsi="宋体"/>
          <w:color w:val="auto"/>
          <w:szCs w:val="21"/>
          <w:highlight w:val="none"/>
          <w:lang w:eastAsia="zh-CN"/>
        </w:rPr>
        <w:t>投标</w:t>
      </w:r>
      <w:r>
        <w:rPr>
          <w:rFonts w:hint="eastAsia" w:ascii="宋体" w:hAnsi="宋体"/>
          <w:color w:val="auto"/>
          <w:szCs w:val="21"/>
          <w:highlight w:val="none"/>
        </w:rPr>
        <w:t>文件中必须对所有产品的技术参数要求作出真实、有效的响应和承诺。所提供的产品必须为原装正品的、全新的、符合国家有关质量标准的产品。验收前，甲方现场根据</w:t>
      </w:r>
      <w:r>
        <w:rPr>
          <w:rFonts w:hint="eastAsia" w:ascii="宋体" w:hAnsi="宋体"/>
          <w:color w:val="auto"/>
          <w:szCs w:val="21"/>
          <w:highlight w:val="none"/>
          <w:lang w:eastAsia="zh-CN"/>
        </w:rPr>
        <w:t>招标文件</w:t>
      </w:r>
      <w:r>
        <w:rPr>
          <w:rFonts w:hint="eastAsia" w:ascii="宋体" w:hAnsi="宋体"/>
          <w:color w:val="auto"/>
          <w:szCs w:val="21"/>
          <w:highlight w:val="none"/>
        </w:rPr>
        <w:t>要求及</w:t>
      </w:r>
      <w:r>
        <w:rPr>
          <w:rFonts w:hint="eastAsia" w:ascii="宋体" w:hAnsi="宋体"/>
          <w:color w:val="auto"/>
          <w:szCs w:val="21"/>
          <w:highlight w:val="none"/>
          <w:lang w:eastAsia="zh-CN"/>
        </w:rPr>
        <w:t>投标</w:t>
      </w:r>
      <w:r>
        <w:rPr>
          <w:rFonts w:hint="eastAsia" w:ascii="宋体" w:hAnsi="宋体"/>
          <w:color w:val="auto"/>
          <w:szCs w:val="21"/>
          <w:highlight w:val="none"/>
        </w:rPr>
        <w:t>文件承诺对各项参数逐条对应进行核验，核验或检测数据不符合甲方要求及</w:t>
      </w:r>
      <w:r>
        <w:rPr>
          <w:rFonts w:hint="eastAsia" w:ascii="宋体" w:hAnsi="宋体"/>
          <w:color w:val="auto"/>
          <w:szCs w:val="21"/>
          <w:highlight w:val="none"/>
          <w:lang w:eastAsia="zh-CN"/>
        </w:rPr>
        <w:t>投标</w:t>
      </w:r>
      <w:r>
        <w:rPr>
          <w:rFonts w:hint="eastAsia" w:ascii="宋体" w:hAnsi="宋体"/>
          <w:color w:val="auto"/>
          <w:szCs w:val="21"/>
          <w:highlight w:val="none"/>
        </w:rPr>
        <w:t>文件承诺的指标的，甲方有权终止合同执行并全部退货，由此造成甲方经济损失的由</w:t>
      </w:r>
      <w:r>
        <w:rPr>
          <w:rFonts w:hint="eastAsia" w:ascii="宋体" w:hAnsi="宋体"/>
          <w:color w:val="auto"/>
          <w:szCs w:val="21"/>
          <w:highlight w:val="none"/>
          <w:lang w:eastAsia="zh-CN"/>
        </w:rPr>
        <w:t>乙方</w:t>
      </w:r>
      <w:r>
        <w:rPr>
          <w:rFonts w:hint="eastAsia" w:ascii="宋体" w:hAnsi="宋体"/>
          <w:color w:val="auto"/>
          <w:szCs w:val="21"/>
          <w:highlight w:val="none"/>
        </w:rPr>
        <w:t>负责承担全部赔偿责任并向甲方支付合同金额的30%违约赔偿金。如有异议，将交由国家认可并具有检验检测资质的第三方机构进行检验，若核验结果的各项参数指标不满足甲方要求及</w:t>
      </w:r>
      <w:r>
        <w:rPr>
          <w:rFonts w:hint="eastAsia" w:ascii="宋体" w:hAnsi="宋体"/>
          <w:color w:val="auto"/>
          <w:szCs w:val="21"/>
          <w:highlight w:val="none"/>
          <w:lang w:eastAsia="zh-CN"/>
        </w:rPr>
        <w:t>投标</w:t>
      </w:r>
      <w:r>
        <w:rPr>
          <w:rFonts w:hint="eastAsia" w:ascii="宋体" w:hAnsi="宋体"/>
          <w:color w:val="auto"/>
          <w:szCs w:val="21"/>
          <w:highlight w:val="none"/>
        </w:rPr>
        <w:t>文件承诺的指标要求，所有产生的费用由</w:t>
      </w:r>
      <w:r>
        <w:rPr>
          <w:rFonts w:hint="eastAsia" w:ascii="宋体" w:hAnsi="宋体"/>
          <w:color w:val="auto"/>
          <w:szCs w:val="21"/>
          <w:highlight w:val="none"/>
          <w:lang w:eastAsia="zh-CN"/>
        </w:rPr>
        <w:t>乙方</w:t>
      </w:r>
      <w:r>
        <w:rPr>
          <w:rFonts w:hint="eastAsia" w:ascii="宋体" w:hAnsi="宋体"/>
          <w:color w:val="auto"/>
          <w:szCs w:val="21"/>
          <w:highlight w:val="none"/>
        </w:rPr>
        <w:t>承担，并承担政府采购虚假竞标的相关法律责任。</w:t>
      </w:r>
    </w:p>
    <w:p w14:paraId="3F55E6A1">
      <w:pPr>
        <w:pStyle w:val="24"/>
        <w:keepNext w:val="0"/>
        <w:keepLines w:val="0"/>
        <w:pageBreakBefore w:val="0"/>
        <w:kinsoku/>
        <w:wordWrap/>
        <w:overflowPunct/>
        <w:topLinePunct w:val="0"/>
        <w:bidi w:val="0"/>
        <w:snapToGrid w:val="0"/>
        <w:spacing w:line="440" w:lineRule="exact"/>
        <w:ind w:firstLine="413" w:firstLineChars="196"/>
        <w:textAlignment w:val="auto"/>
        <w:rPr>
          <w:rFonts w:hAnsi="宋体"/>
          <w:b/>
          <w:color w:val="auto"/>
          <w:sz w:val="21"/>
          <w:highlight w:val="none"/>
        </w:rPr>
      </w:pPr>
      <w:r>
        <w:rPr>
          <w:rFonts w:hint="eastAsia" w:hAnsi="宋体"/>
          <w:b/>
          <w:color w:val="auto"/>
          <w:sz w:val="21"/>
          <w:highlight w:val="none"/>
        </w:rPr>
        <w:t>第十一条  不可抗力事件处理</w:t>
      </w:r>
    </w:p>
    <w:p w14:paraId="5D7D731F">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30B654CA">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5DDF8BC5">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6401DBDB">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第十二条  合同争议解决</w:t>
      </w:r>
    </w:p>
    <w:p w14:paraId="365C51DA">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0EBCE440">
      <w:pPr>
        <w:keepNext w:val="0"/>
        <w:keepLines w:val="0"/>
        <w:pageBreakBefore w:val="0"/>
        <w:kinsoku/>
        <w:wordWrap/>
        <w:overflowPunct/>
        <w:topLinePunct w:val="0"/>
        <w:autoSpaceDE w:val="0"/>
        <w:autoSpaceDN w:val="0"/>
        <w:bidi w:val="0"/>
        <w:adjustRightInd w:val="0"/>
        <w:spacing w:line="440" w:lineRule="exact"/>
        <w:ind w:left="100" w:right="42" w:firstLine="420"/>
        <w:textAlignment w:val="auto"/>
        <w:rPr>
          <w:rFonts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（2）</w:t>
      </w:r>
      <w:r>
        <w:rPr>
          <w:rFonts w:hint="eastAsia" w:ascii="宋体" w:hAnsi="宋体"/>
          <w:color w:val="auto"/>
          <w:szCs w:val="21"/>
          <w:highlight w:val="none"/>
        </w:rPr>
        <w:t>方式解决：</w:t>
      </w:r>
    </w:p>
    <w:p w14:paraId="7F8D2CBC">
      <w:pPr>
        <w:keepNext w:val="0"/>
        <w:keepLines w:val="0"/>
        <w:pageBreakBefore w:val="0"/>
        <w:kinsoku/>
        <w:wordWrap/>
        <w:overflowPunct/>
        <w:topLinePunct w:val="0"/>
        <w:autoSpaceDE w:val="0"/>
        <w:autoSpaceDN w:val="0"/>
        <w:bidi w:val="0"/>
        <w:adjustRightInd w:val="0"/>
        <w:spacing w:line="440" w:lineRule="exact"/>
        <w:ind w:right="40" w:firstLine="420"/>
        <w:textAlignment w:val="auto"/>
        <w:rPr>
          <w:rFonts w:ascii="宋体" w:hAnsi="宋体"/>
          <w:color w:val="auto"/>
          <w:szCs w:val="21"/>
          <w:highlight w:val="none"/>
        </w:rPr>
      </w:pPr>
      <w:r>
        <w:rPr>
          <w:rFonts w:hint="eastAsia" w:ascii="宋体" w:hAnsi="宋体"/>
          <w:color w:val="auto"/>
          <w:szCs w:val="21"/>
          <w:highlight w:val="none"/>
        </w:rPr>
        <w:t>（1）向仲裁委员会申请仲裁；</w:t>
      </w:r>
    </w:p>
    <w:p w14:paraId="65FA1F0E">
      <w:pPr>
        <w:keepNext w:val="0"/>
        <w:keepLines w:val="0"/>
        <w:pageBreakBefore w:val="0"/>
        <w:kinsoku/>
        <w:wordWrap/>
        <w:overflowPunct/>
        <w:topLinePunct w:val="0"/>
        <w:autoSpaceDE w:val="0"/>
        <w:autoSpaceDN w:val="0"/>
        <w:bidi w:val="0"/>
        <w:adjustRightInd w:val="0"/>
        <w:spacing w:line="440" w:lineRule="exact"/>
        <w:ind w:right="40" w:firstLine="420"/>
        <w:textAlignment w:val="auto"/>
        <w:rPr>
          <w:rFonts w:ascii="宋体" w:hAnsi="宋体"/>
          <w:color w:val="auto"/>
          <w:szCs w:val="21"/>
          <w:highlight w:val="none"/>
        </w:rPr>
      </w:pPr>
      <w:r>
        <w:rPr>
          <w:rFonts w:hint="eastAsia" w:ascii="宋体" w:hAnsi="宋体"/>
          <w:color w:val="auto"/>
          <w:szCs w:val="21"/>
          <w:highlight w:val="none"/>
        </w:rPr>
        <w:t>（2）向对甲方有管辖权的人民法院提起诉讼。</w:t>
      </w:r>
    </w:p>
    <w:p w14:paraId="4786588B">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第十三条　合同的变更、中止或者终止</w:t>
      </w:r>
    </w:p>
    <w:p w14:paraId="07FF9B06">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73EAF670">
      <w:pPr>
        <w:pStyle w:val="2"/>
        <w:keepNext w:val="0"/>
        <w:keepLines w:val="0"/>
        <w:pageBreakBefore w:val="0"/>
        <w:kinsoku/>
        <w:wordWrap/>
        <w:overflowPunct/>
        <w:topLinePunct w:val="0"/>
        <w:bidi w:val="0"/>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17FD2EE9">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550DA6BF">
      <w:pPr>
        <w:pStyle w:val="24"/>
        <w:keepNext w:val="0"/>
        <w:keepLines w:val="0"/>
        <w:pageBreakBefore w:val="0"/>
        <w:kinsoku/>
        <w:wordWrap/>
        <w:overflowPunct/>
        <w:topLinePunct w:val="0"/>
        <w:bidi w:val="0"/>
        <w:snapToGrid w:val="0"/>
        <w:spacing w:line="440" w:lineRule="exact"/>
        <w:ind w:left="420" w:leftChars="200"/>
        <w:textAlignment w:val="auto"/>
        <w:rPr>
          <w:rFonts w:hint="eastAsia" w:eastAsia="宋体"/>
          <w:color w:val="auto"/>
          <w:highlight w:val="none"/>
          <w:lang w:eastAsia="zh-CN"/>
        </w:rPr>
      </w:pPr>
      <w:r>
        <w:rPr>
          <w:rFonts w:hint="eastAsia" w:hAnsi="宋体"/>
          <w:color w:val="auto"/>
          <w:sz w:val="21"/>
          <w:highlight w:val="none"/>
        </w:rPr>
        <w:t>1.政府采购合同</w:t>
      </w:r>
      <w:r>
        <w:rPr>
          <w:rFonts w:hint="eastAsia" w:hAnsi="宋体"/>
          <w:color w:val="auto"/>
          <w:sz w:val="21"/>
          <w:highlight w:val="none"/>
          <w:lang w:eastAsia="zh-CN"/>
        </w:rPr>
        <w:t>；</w:t>
      </w:r>
    </w:p>
    <w:p w14:paraId="20DE6BEF">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2.中标通知书；</w:t>
      </w:r>
    </w:p>
    <w:p w14:paraId="0FDF7789">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3.投标文件；</w:t>
      </w:r>
    </w:p>
    <w:p w14:paraId="0AF96FBB">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4.招标文件及更正公告（澄清或补充通知）；</w:t>
      </w:r>
    </w:p>
    <w:p w14:paraId="1E400BD0">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5.标准、规范及有关技术文件；</w:t>
      </w:r>
    </w:p>
    <w:p w14:paraId="1A11EADB">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6.双方约定的其他合同文件。</w:t>
      </w:r>
    </w:p>
    <w:p w14:paraId="3C6B8131">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03480008">
      <w:pPr>
        <w:keepNext w:val="0"/>
        <w:keepLines w:val="0"/>
        <w:pageBreakBefore w:val="0"/>
        <w:kinsoku/>
        <w:wordWrap/>
        <w:overflowPunct/>
        <w:topLinePunct w:val="0"/>
        <w:bidi w:val="0"/>
        <w:snapToGrid w:val="0"/>
        <w:spacing w:line="44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14:paraId="7C35F47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3CF076F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7010A457">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97D89CD">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701C6266">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BF7D699">
      <w:pPr>
        <w:keepNext w:val="0"/>
        <w:keepLines w:val="0"/>
        <w:pageBreakBefore w:val="0"/>
        <w:kinsoku/>
        <w:wordWrap/>
        <w:overflowPunct/>
        <w:topLinePunct w:val="0"/>
        <w:bidi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14:paraId="3DF062A8">
      <w:pPr>
        <w:pStyle w:val="24"/>
        <w:keepNext w:val="0"/>
        <w:keepLines w:val="0"/>
        <w:pageBreakBefore w:val="0"/>
        <w:kinsoku/>
        <w:wordWrap/>
        <w:overflowPunct/>
        <w:topLinePunct w:val="0"/>
        <w:bidi w:val="0"/>
        <w:snapToGrid w:val="0"/>
        <w:spacing w:line="440" w:lineRule="exact"/>
        <w:ind w:firstLine="413" w:firstLineChars="196"/>
        <w:textAlignment w:val="auto"/>
        <w:rPr>
          <w:rFonts w:hAnsi="宋体"/>
          <w:b/>
          <w:color w:val="auto"/>
          <w:sz w:val="21"/>
          <w:highlight w:val="none"/>
        </w:rPr>
      </w:pPr>
      <w:r>
        <w:rPr>
          <w:rFonts w:hint="eastAsia" w:hAnsi="宋体"/>
          <w:b/>
          <w:color w:val="auto"/>
          <w:sz w:val="21"/>
          <w:highlight w:val="none"/>
        </w:rPr>
        <w:t>第十六条  合同生效及其他</w:t>
      </w:r>
    </w:p>
    <w:p w14:paraId="4A058DEA">
      <w:pPr>
        <w:pStyle w:val="24"/>
        <w:keepNext w:val="0"/>
        <w:keepLines w:val="0"/>
        <w:pageBreakBefore w:val="0"/>
        <w:kinsoku/>
        <w:wordWrap/>
        <w:overflowPunct/>
        <w:topLinePunct w:val="0"/>
        <w:bidi w:val="0"/>
        <w:snapToGrid w:val="0"/>
        <w:spacing w:line="440" w:lineRule="exact"/>
        <w:ind w:firstLine="420" w:firstLineChars="200"/>
        <w:textAlignment w:val="auto"/>
        <w:rPr>
          <w:rFonts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52221D67">
      <w:pPr>
        <w:pStyle w:val="2"/>
        <w:keepNext w:val="0"/>
        <w:keepLines w:val="0"/>
        <w:pageBreakBefore w:val="0"/>
        <w:kinsoku/>
        <w:wordWrap/>
        <w:overflowPunct/>
        <w:topLinePunct w:val="0"/>
        <w:bidi w:val="0"/>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2.合同执行中涉及采购资金和采购内容修改或者补充的，并签</w:t>
      </w:r>
      <w:r>
        <w:rPr>
          <w:rFonts w:hint="eastAsia" w:ascii="宋体" w:hAnsi="宋体"/>
          <w:color w:val="auto"/>
          <w:sz w:val="21"/>
          <w:szCs w:val="21"/>
          <w:highlight w:val="none"/>
          <w:lang w:eastAsia="zh-CN"/>
        </w:rPr>
        <w:t>订</w:t>
      </w:r>
      <w:r>
        <w:rPr>
          <w:rFonts w:hint="eastAsia" w:ascii="宋体" w:hAnsi="宋体"/>
          <w:color w:val="auto"/>
          <w:sz w:val="21"/>
          <w:szCs w:val="21"/>
          <w:highlight w:val="none"/>
        </w:rPr>
        <w:t>书面补充协议报财政部门备案，方可作为主合同不可分割的一部分。</w:t>
      </w:r>
    </w:p>
    <w:p w14:paraId="01CED8A1">
      <w:pPr>
        <w:pStyle w:val="2"/>
        <w:keepNext w:val="0"/>
        <w:keepLines w:val="0"/>
        <w:pageBreakBefore w:val="0"/>
        <w:kinsoku/>
        <w:wordWrap/>
        <w:overflowPunct/>
        <w:topLinePunct w:val="0"/>
        <w:bidi w:val="0"/>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14:paraId="775954A7">
      <w:pPr>
        <w:pStyle w:val="24"/>
        <w:keepNext w:val="0"/>
        <w:keepLines w:val="0"/>
        <w:pageBreakBefore w:val="0"/>
        <w:kinsoku/>
        <w:wordWrap/>
        <w:overflowPunct/>
        <w:topLinePunct w:val="0"/>
        <w:bidi w:val="0"/>
        <w:snapToGrid w:val="0"/>
        <w:spacing w:line="440" w:lineRule="exact"/>
        <w:ind w:left="420" w:leftChars="200"/>
        <w:textAlignment w:val="auto"/>
        <w:rPr>
          <w:rFonts w:hAnsi="宋体"/>
          <w:color w:val="auto"/>
          <w:sz w:val="21"/>
          <w:highlight w:val="none"/>
        </w:rPr>
      </w:pPr>
      <w:r>
        <w:rPr>
          <w:rFonts w:hint="eastAsia" w:hAnsi="宋体"/>
          <w:color w:val="auto"/>
          <w:sz w:val="21"/>
          <w:highlight w:val="none"/>
        </w:rPr>
        <w:t>4.本合同未尽事宜，遵照《中华人民共和国民法典》有关条文执行。</w:t>
      </w:r>
    </w:p>
    <w:p w14:paraId="39118567">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szCs w:val="21"/>
          <w:highlight w:val="none"/>
        </w:rPr>
        <w:t>5.本合同</w:t>
      </w:r>
      <w:r>
        <w:rPr>
          <w:rFonts w:hint="eastAsia" w:ascii="宋体" w:hAnsi="宋体" w:eastAsia="宋体" w:cs="Times New Roman"/>
          <w:color w:val="auto"/>
          <w:kern w:val="0"/>
          <w:sz w:val="21"/>
          <w:szCs w:val="21"/>
          <w:highlight w:val="none"/>
          <w:lang w:val="en-US" w:eastAsia="zh-CN" w:bidi="ar-SA"/>
        </w:rPr>
        <w:t>一式五份，具有同等法律效力，甲乙双方各二份，采购代理机构一份，（可根据需要另增加）。</w:t>
      </w:r>
    </w:p>
    <w:p w14:paraId="1A7CEAE4">
      <w:pPr>
        <w:tabs>
          <w:tab w:val="left" w:pos="4395"/>
        </w:tabs>
        <w:spacing w:line="360" w:lineRule="auto"/>
        <w:rPr>
          <w:rFonts w:hint="eastAsia" w:ascii="宋体" w:hAnsi="宋体"/>
          <w:b/>
          <w:color w:val="auto"/>
          <w:szCs w:val="21"/>
          <w:highlight w:val="none"/>
        </w:rPr>
      </w:pPr>
    </w:p>
    <w:p w14:paraId="1DA37260">
      <w:pPr>
        <w:tabs>
          <w:tab w:val="left" w:pos="4395"/>
        </w:tabs>
        <w:spacing w:line="360" w:lineRule="auto"/>
        <w:rPr>
          <w:rFonts w:hint="eastAsia" w:ascii="宋体" w:hAnsi="宋体"/>
          <w:b/>
          <w:color w:val="auto"/>
          <w:szCs w:val="21"/>
          <w:highlight w:val="none"/>
        </w:rPr>
      </w:pPr>
    </w:p>
    <w:p w14:paraId="36BDA15B">
      <w:pPr>
        <w:tabs>
          <w:tab w:val="left" w:pos="4395"/>
        </w:tabs>
        <w:spacing w:line="360" w:lineRule="auto"/>
        <w:rPr>
          <w:rFonts w:hint="eastAsia" w:ascii="宋体" w:hAnsi="宋体"/>
          <w:b/>
          <w:color w:val="auto"/>
          <w:szCs w:val="21"/>
          <w:highlight w:val="none"/>
        </w:rPr>
      </w:pPr>
    </w:p>
    <w:p w14:paraId="20E35F1D">
      <w:pPr>
        <w:tabs>
          <w:tab w:val="left" w:pos="4395"/>
        </w:tabs>
        <w:spacing w:line="360" w:lineRule="auto"/>
        <w:rPr>
          <w:rFonts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4DC4B17A">
      <w:pPr>
        <w:tabs>
          <w:tab w:val="left" w:pos="4395"/>
        </w:tabs>
        <w:spacing w:line="360" w:lineRule="auto"/>
        <w:rPr>
          <w:rFonts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0DD97C46">
      <w:pPr>
        <w:tabs>
          <w:tab w:val="left" w:pos="4395"/>
        </w:tabs>
        <w:spacing w:line="360" w:lineRule="auto"/>
        <w:rPr>
          <w:rFonts w:ascii="宋体" w:hAnsi="宋体"/>
          <w:color w:val="auto"/>
          <w:szCs w:val="21"/>
          <w:highlight w:val="none"/>
        </w:rPr>
      </w:pPr>
    </w:p>
    <w:p w14:paraId="6B8152EF">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签</w:t>
      </w:r>
      <w:r>
        <w:rPr>
          <w:rFonts w:hint="eastAsia" w:ascii="宋体" w:hAnsi="宋体"/>
          <w:color w:val="auto"/>
          <w:szCs w:val="21"/>
          <w:highlight w:val="none"/>
          <w:lang w:eastAsia="zh-CN"/>
        </w:rPr>
        <w:t>订</w:t>
      </w:r>
      <w:r>
        <w:rPr>
          <w:rFonts w:hint="eastAsia" w:ascii="宋体" w:hAnsi="宋体"/>
          <w:color w:val="auto"/>
          <w:szCs w:val="21"/>
          <w:highlight w:val="none"/>
        </w:rPr>
        <w:t>日期：　　　年　　月　　日</w:t>
      </w:r>
      <w:r>
        <w:rPr>
          <w:rFonts w:hint="eastAsia" w:ascii="宋体" w:hAnsi="宋体"/>
          <w:color w:val="auto"/>
          <w:szCs w:val="21"/>
          <w:highlight w:val="none"/>
        </w:rPr>
        <w:tab/>
      </w:r>
      <w:r>
        <w:rPr>
          <w:rFonts w:hint="eastAsia" w:ascii="宋体" w:hAnsi="宋体"/>
          <w:color w:val="auto"/>
          <w:szCs w:val="21"/>
          <w:highlight w:val="none"/>
        </w:rPr>
        <w:t>签</w:t>
      </w:r>
      <w:r>
        <w:rPr>
          <w:rFonts w:hint="eastAsia" w:ascii="宋体" w:hAnsi="宋体"/>
          <w:color w:val="auto"/>
          <w:szCs w:val="21"/>
          <w:highlight w:val="none"/>
          <w:lang w:eastAsia="zh-CN"/>
        </w:rPr>
        <w:t>订</w:t>
      </w:r>
      <w:r>
        <w:rPr>
          <w:rFonts w:hint="eastAsia" w:ascii="宋体" w:hAnsi="宋体"/>
          <w:color w:val="auto"/>
          <w:szCs w:val="21"/>
          <w:highlight w:val="none"/>
        </w:rPr>
        <w:t>日期：　　　年　　月　　日</w:t>
      </w:r>
    </w:p>
    <w:p w14:paraId="5B577BEE">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463A42E3">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4424C7BF">
      <w:pPr>
        <w:tabs>
          <w:tab w:val="left" w:pos="4395"/>
        </w:tabs>
        <w:spacing w:line="360" w:lineRule="auto"/>
        <w:rPr>
          <w:rFonts w:ascii="宋体" w:hAnsi="宋体"/>
          <w:bCs/>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p w14:paraId="3FDC8E48">
      <w:pPr>
        <w:widowControl/>
        <w:jc w:val="left"/>
        <w:rPr>
          <w:rFonts w:ascii="宋体" w:hAnsi="宋体"/>
          <w:b/>
          <w:color w:val="auto"/>
          <w:szCs w:val="21"/>
          <w:highlight w:val="none"/>
        </w:rPr>
      </w:pPr>
    </w:p>
    <w:p w14:paraId="5CD44A67">
      <w:pPr>
        <w:snapToGrid w:val="0"/>
        <w:spacing w:line="360" w:lineRule="auto"/>
        <w:ind w:firstLine="3689" w:firstLineChars="1750"/>
        <w:rPr>
          <w:rFonts w:hint="eastAsia" w:ascii="宋体" w:hAnsi="宋体"/>
          <w:b/>
          <w:color w:val="auto"/>
          <w:szCs w:val="21"/>
          <w:highlight w:val="none"/>
        </w:rPr>
      </w:pPr>
    </w:p>
    <w:p w14:paraId="51A6F37E">
      <w:pPr>
        <w:snapToGrid w:val="0"/>
        <w:spacing w:line="360" w:lineRule="auto"/>
        <w:ind w:firstLine="3689" w:firstLineChars="1750"/>
        <w:rPr>
          <w:rFonts w:hint="eastAsia" w:ascii="宋体" w:hAnsi="宋体"/>
          <w:b/>
          <w:color w:val="auto"/>
          <w:szCs w:val="21"/>
          <w:highlight w:val="none"/>
        </w:rPr>
      </w:pPr>
    </w:p>
    <w:p w14:paraId="4D0CE85C">
      <w:pPr>
        <w:snapToGrid w:val="0"/>
        <w:spacing w:line="360" w:lineRule="auto"/>
        <w:ind w:firstLine="3689" w:firstLineChars="1750"/>
        <w:rPr>
          <w:rFonts w:hint="eastAsia" w:ascii="宋体" w:hAnsi="宋体"/>
          <w:b/>
          <w:color w:val="auto"/>
          <w:szCs w:val="21"/>
          <w:highlight w:val="none"/>
        </w:rPr>
      </w:pPr>
    </w:p>
    <w:p w14:paraId="03F55B68">
      <w:pPr>
        <w:snapToGrid w:val="0"/>
        <w:spacing w:line="360" w:lineRule="auto"/>
        <w:ind w:firstLine="3689" w:firstLineChars="1750"/>
        <w:rPr>
          <w:rFonts w:hint="eastAsia" w:ascii="宋体" w:hAnsi="宋体"/>
          <w:b/>
          <w:color w:val="auto"/>
          <w:szCs w:val="21"/>
          <w:highlight w:val="none"/>
        </w:rPr>
      </w:pPr>
    </w:p>
    <w:p w14:paraId="2E7EB675">
      <w:pPr>
        <w:snapToGrid w:val="0"/>
        <w:spacing w:line="360" w:lineRule="auto"/>
        <w:ind w:firstLine="3689" w:firstLineChars="1750"/>
        <w:rPr>
          <w:rFonts w:hint="eastAsia" w:ascii="宋体" w:hAnsi="宋体"/>
          <w:b/>
          <w:color w:val="auto"/>
          <w:szCs w:val="21"/>
          <w:highlight w:val="none"/>
        </w:rPr>
      </w:pPr>
    </w:p>
    <w:p w14:paraId="0B4B2851">
      <w:pPr>
        <w:snapToGrid w:val="0"/>
        <w:spacing w:line="360" w:lineRule="auto"/>
        <w:ind w:firstLine="3689" w:firstLineChars="1750"/>
        <w:rPr>
          <w:rFonts w:ascii="宋体" w:hAnsi="宋体"/>
          <w:b/>
          <w:color w:val="auto"/>
          <w:szCs w:val="21"/>
          <w:highlight w:val="none"/>
        </w:rPr>
      </w:pPr>
      <w:r>
        <w:rPr>
          <w:rFonts w:hint="eastAsia" w:ascii="宋体" w:hAnsi="宋体"/>
          <w:b/>
          <w:color w:val="auto"/>
          <w:szCs w:val="21"/>
          <w:highlight w:val="none"/>
        </w:rPr>
        <w:t>合 同 附 件</w:t>
      </w:r>
    </w:p>
    <w:p w14:paraId="5D565BD4">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45"/>
        <w:tblW w:w="8522" w:type="dxa"/>
        <w:tblInd w:w="0" w:type="dxa"/>
        <w:tblLayout w:type="fixed"/>
        <w:tblCellMar>
          <w:top w:w="0" w:type="dxa"/>
          <w:left w:w="108" w:type="dxa"/>
          <w:bottom w:w="0" w:type="dxa"/>
          <w:right w:w="108" w:type="dxa"/>
        </w:tblCellMar>
      </w:tblPr>
      <w:tblGrid>
        <w:gridCol w:w="4248"/>
        <w:gridCol w:w="4274"/>
      </w:tblGrid>
      <w:tr w14:paraId="0AC7A5BB">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550DBAE4">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7CA43C28">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282DB5CD">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220E368C">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43A4BDB2">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3. </w:t>
            </w:r>
            <w:r>
              <w:rPr>
                <w:rFonts w:hint="eastAsia" w:ascii="宋体" w:hAnsi="宋体"/>
                <w:b/>
                <w:color w:val="auto"/>
                <w:szCs w:val="21"/>
                <w:highlight w:val="none"/>
                <w:lang w:eastAsia="zh-CN"/>
              </w:rPr>
              <w:t>保修</w:t>
            </w:r>
            <w:r>
              <w:rPr>
                <w:rFonts w:hint="eastAsia" w:ascii="宋体" w:hAnsi="宋体"/>
                <w:b/>
                <w:color w:val="auto"/>
                <w:szCs w:val="21"/>
                <w:highlight w:val="none"/>
              </w:rPr>
              <w:t>期责任：</w:t>
            </w:r>
          </w:p>
        </w:tc>
      </w:tr>
      <w:tr w14:paraId="0023F7E3">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164F6D62">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67C86DA0">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7EE9642D">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5AB512B3">
            <w:pPr>
              <w:snapToGrid w:val="0"/>
              <w:spacing w:line="360" w:lineRule="auto"/>
              <w:ind w:firstLine="422" w:firstLineChars="200"/>
              <w:rPr>
                <w:rFonts w:ascii="宋体" w:hAnsi="宋体"/>
                <w:b/>
                <w:color w:val="auto"/>
                <w:szCs w:val="21"/>
                <w:highlight w:val="none"/>
              </w:rPr>
            </w:pPr>
          </w:p>
          <w:p w14:paraId="6F9B4B18">
            <w:pPr>
              <w:snapToGrid w:val="0"/>
              <w:spacing w:line="360" w:lineRule="auto"/>
              <w:rPr>
                <w:rFonts w:ascii="宋体" w:hAnsi="宋体"/>
                <w:b/>
                <w:color w:val="auto"/>
                <w:szCs w:val="21"/>
                <w:highlight w:val="none"/>
              </w:rPr>
            </w:pPr>
          </w:p>
          <w:p w14:paraId="339CD167">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221A35A9">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628954AE">
            <w:pPr>
              <w:snapToGrid w:val="0"/>
              <w:spacing w:line="360" w:lineRule="auto"/>
              <w:ind w:firstLine="422" w:firstLineChars="200"/>
              <w:rPr>
                <w:rFonts w:ascii="宋体" w:hAnsi="宋体"/>
                <w:b/>
                <w:color w:val="auto"/>
                <w:szCs w:val="21"/>
                <w:highlight w:val="none"/>
              </w:rPr>
            </w:pPr>
          </w:p>
          <w:p w14:paraId="49829192">
            <w:pPr>
              <w:snapToGrid w:val="0"/>
              <w:spacing w:line="360" w:lineRule="auto"/>
              <w:rPr>
                <w:rFonts w:ascii="宋体" w:hAnsi="宋体"/>
                <w:b/>
                <w:color w:val="auto"/>
                <w:szCs w:val="21"/>
                <w:highlight w:val="none"/>
              </w:rPr>
            </w:pPr>
          </w:p>
          <w:p w14:paraId="3117594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0F2290D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C1BF375">
      <w:pPr>
        <w:spacing w:line="360" w:lineRule="exact"/>
        <w:rPr>
          <w:rFonts w:asciiTheme="majorEastAsia" w:hAnsiTheme="majorEastAsia" w:eastAsiaTheme="majorEastAsia"/>
          <w:color w:val="auto"/>
          <w:szCs w:val="21"/>
          <w:highlight w:val="none"/>
        </w:rPr>
      </w:pPr>
    </w:p>
    <w:p w14:paraId="17579770">
      <w:pPr>
        <w:rPr>
          <w:color w:val="auto"/>
          <w:szCs w:val="21"/>
          <w:highlight w:val="none"/>
        </w:rPr>
      </w:pPr>
    </w:p>
    <w:p w14:paraId="1659658D">
      <w:pPr>
        <w:rPr>
          <w:rFonts w:ascii="仿宋" w:hAnsi="仿宋" w:eastAsia="仿宋"/>
          <w:bCs/>
          <w:color w:val="auto"/>
          <w:sz w:val="24"/>
          <w:highlight w:val="none"/>
        </w:rPr>
      </w:pPr>
      <w:r>
        <w:rPr>
          <w:b/>
          <w:color w:val="auto"/>
          <w:sz w:val="32"/>
          <w:szCs w:val="32"/>
          <w:highlight w:val="none"/>
        </w:rPr>
        <w:br w:type="page"/>
      </w:r>
      <w:bookmarkStart w:id="150" w:name="_Hlk55381736"/>
    </w:p>
    <w:p w14:paraId="7E999F18">
      <w:pPr>
        <w:rPr>
          <w:rFonts w:ascii="仿宋" w:hAnsi="仿宋" w:eastAsia="仿宋"/>
          <w:bCs/>
          <w:color w:val="auto"/>
          <w:sz w:val="24"/>
          <w:highlight w:val="none"/>
        </w:rPr>
      </w:pPr>
    </w:p>
    <w:bookmarkEnd w:id="150"/>
    <w:p w14:paraId="667969DB">
      <w:pPr>
        <w:rPr>
          <w:rFonts w:ascii="宋体" w:hAnsi="宋体"/>
          <w:bCs/>
          <w:color w:val="auto"/>
          <w:sz w:val="32"/>
          <w:szCs w:val="32"/>
          <w:highlight w:val="none"/>
        </w:rPr>
      </w:pPr>
    </w:p>
    <w:p w14:paraId="5ADEE66D">
      <w:pPr>
        <w:rPr>
          <w:rFonts w:ascii="宋体" w:hAnsi="宋体"/>
          <w:bCs/>
          <w:color w:val="auto"/>
          <w:sz w:val="32"/>
          <w:szCs w:val="32"/>
          <w:highlight w:val="none"/>
        </w:rPr>
      </w:pPr>
    </w:p>
    <w:p w14:paraId="343AC4B5">
      <w:pPr>
        <w:rPr>
          <w:rFonts w:ascii="宋体" w:hAnsi="宋体"/>
          <w:bCs/>
          <w:color w:val="auto"/>
          <w:sz w:val="32"/>
          <w:szCs w:val="32"/>
          <w:highlight w:val="none"/>
        </w:rPr>
      </w:pPr>
    </w:p>
    <w:p w14:paraId="4D9916D0">
      <w:pPr>
        <w:rPr>
          <w:rFonts w:ascii="宋体" w:hAnsi="宋体"/>
          <w:bCs/>
          <w:color w:val="auto"/>
          <w:sz w:val="32"/>
          <w:szCs w:val="32"/>
          <w:highlight w:val="none"/>
        </w:rPr>
      </w:pPr>
    </w:p>
    <w:p w14:paraId="050D1936">
      <w:pPr>
        <w:rPr>
          <w:rFonts w:ascii="宋体" w:hAnsi="宋体"/>
          <w:bCs/>
          <w:color w:val="auto"/>
          <w:sz w:val="32"/>
          <w:szCs w:val="32"/>
          <w:highlight w:val="none"/>
        </w:rPr>
      </w:pPr>
    </w:p>
    <w:p w14:paraId="628CD274">
      <w:pPr>
        <w:rPr>
          <w:rFonts w:ascii="宋体" w:hAnsi="宋体"/>
          <w:bCs/>
          <w:color w:val="auto"/>
          <w:sz w:val="32"/>
          <w:szCs w:val="32"/>
          <w:highlight w:val="none"/>
        </w:rPr>
      </w:pPr>
    </w:p>
    <w:p w14:paraId="4F72A1ED">
      <w:pPr>
        <w:rPr>
          <w:rFonts w:ascii="宋体" w:hAnsi="宋体"/>
          <w:bCs/>
          <w:color w:val="auto"/>
          <w:sz w:val="32"/>
          <w:szCs w:val="32"/>
          <w:highlight w:val="none"/>
        </w:rPr>
      </w:pPr>
    </w:p>
    <w:p w14:paraId="7BBAEF9D">
      <w:pPr>
        <w:pStyle w:val="4"/>
        <w:rPr>
          <w:color w:val="auto"/>
          <w:highlight w:val="none"/>
        </w:rPr>
      </w:pPr>
    </w:p>
    <w:p w14:paraId="4D87572A">
      <w:pPr>
        <w:rPr>
          <w:rFonts w:ascii="宋体" w:hAnsi="宋体"/>
          <w:bCs/>
          <w:color w:val="auto"/>
          <w:sz w:val="32"/>
          <w:szCs w:val="32"/>
          <w:highlight w:val="none"/>
        </w:rPr>
      </w:pPr>
    </w:p>
    <w:p w14:paraId="7DFB39FD">
      <w:pPr>
        <w:rPr>
          <w:rFonts w:ascii="宋体" w:hAnsi="宋体"/>
          <w:bCs/>
          <w:color w:val="auto"/>
          <w:sz w:val="32"/>
          <w:szCs w:val="32"/>
          <w:highlight w:val="none"/>
        </w:rPr>
      </w:pPr>
    </w:p>
    <w:p w14:paraId="29ECA243">
      <w:pPr>
        <w:rPr>
          <w:rFonts w:ascii="宋体" w:hAnsi="宋体"/>
          <w:bCs/>
          <w:color w:val="auto"/>
          <w:sz w:val="32"/>
          <w:szCs w:val="32"/>
          <w:highlight w:val="none"/>
        </w:rPr>
      </w:pPr>
    </w:p>
    <w:p w14:paraId="7619A7D9">
      <w:pPr>
        <w:pStyle w:val="3"/>
        <w:jc w:val="center"/>
        <w:rPr>
          <w:color w:val="auto"/>
          <w:highlight w:val="none"/>
        </w:rPr>
      </w:pPr>
      <w:bookmarkStart w:id="151" w:name="_Toc74320805"/>
      <w:bookmarkStart w:id="152" w:name="_Toc143259166"/>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投标文件格式</w:t>
      </w:r>
      <w:bookmarkEnd w:id="151"/>
      <w:bookmarkEnd w:id="152"/>
    </w:p>
    <w:p w14:paraId="514922EC">
      <w:pPr>
        <w:snapToGrid w:val="0"/>
        <w:spacing w:before="50" w:after="50"/>
        <w:outlineLvl w:val="1"/>
        <w:rPr>
          <w:rFonts w:ascii="宋体" w:hAnsi="宋体"/>
          <w:color w:val="auto"/>
          <w:sz w:val="32"/>
          <w:szCs w:val="20"/>
          <w:highlight w:val="none"/>
        </w:rPr>
      </w:pPr>
    </w:p>
    <w:p w14:paraId="7DCD9192">
      <w:pPr>
        <w:snapToGrid w:val="0"/>
        <w:spacing w:before="50" w:after="50"/>
        <w:outlineLvl w:val="1"/>
        <w:rPr>
          <w:rFonts w:ascii="宋体" w:hAnsi="宋体"/>
          <w:color w:val="auto"/>
          <w:sz w:val="32"/>
          <w:szCs w:val="20"/>
          <w:highlight w:val="none"/>
        </w:rPr>
      </w:pPr>
    </w:p>
    <w:p w14:paraId="52568613">
      <w:pPr>
        <w:snapToGrid w:val="0"/>
        <w:spacing w:before="50" w:after="50"/>
        <w:outlineLvl w:val="1"/>
        <w:rPr>
          <w:rFonts w:ascii="宋体" w:hAnsi="宋体"/>
          <w:color w:val="auto"/>
          <w:sz w:val="32"/>
          <w:szCs w:val="20"/>
          <w:highlight w:val="none"/>
        </w:rPr>
      </w:pPr>
    </w:p>
    <w:p w14:paraId="5C626071">
      <w:pPr>
        <w:snapToGrid w:val="0"/>
        <w:spacing w:before="50" w:after="50"/>
        <w:outlineLvl w:val="1"/>
        <w:rPr>
          <w:rFonts w:ascii="宋体" w:hAnsi="宋体"/>
          <w:color w:val="auto"/>
          <w:sz w:val="32"/>
          <w:szCs w:val="20"/>
          <w:highlight w:val="none"/>
        </w:rPr>
      </w:pPr>
    </w:p>
    <w:p w14:paraId="451AAB36">
      <w:pPr>
        <w:snapToGrid w:val="0"/>
        <w:spacing w:before="50" w:after="50"/>
        <w:outlineLvl w:val="1"/>
        <w:rPr>
          <w:rFonts w:ascii="宋体" w:hAnsi="宋体"/>
          <w:color w:val="auto"/>
          <w:sz w:val="32"/>
          <w:szCs w:val="20"/>
          <w:highlight w:val="none"/>
        </w:rPr>
      </w:pPr>
    </w:p>
    <w:p w14:paraId="2B27207E">
      <w:pPr>
        <w:snapToGrid w:val="0"/>
        <w:spacing w:before="50" w:after="50"/>
        <w:outlineLvl w:val="1"/>
        <w:rPr>
          <w:rFonts w:ascii="宋体" w:hAnsi="宋体"/>
          <w:color w:val="auto"/>
          <w:sz w:val="32"/>
          <w:szCs w:val="20"/>
          <w:highlight w:val="none"/>
        </w:rPr>
      </w:pPr>
    </w:p>
    <w:p w14:paraId="17164E81">
      <w:pPr>
        <w:snapToGrid w:val="0"/>
        <w:spacing w:before="50" w:after="50"/>
        <w:outlineLvl w:val="1"/>
        <w:rPr>
          <w:rFonts w:ascii="宋体" w:hAnsi="宋体"/>
          <w:color w:val="auto"/>
          <w:sz w:val="32"/>
          <w:szCs w:val="20"/>
          <w:highlight w:val="none"/>
        </w:rPr>
      </w:pPr>
    </w:p>
    <w:p w14:paraId="4DCE5E57">
      <w:pPr>
        <w:snapToGrid w:val="0"/>
        <w:spacing w:before="50" w:after="50"/>
        <w:outlineLvl w:val="1"/>
        <w:rPr>
          <w:rFonts w:ascii="宋体" w:hAnsi="宋体"/>
          <w:color w:val="auto"/>
          <w:sz w:val="32"/>
          <w:szCs w:val="20"/>
          <w:highlight w:val="none"/>
        </w:rPr>
      </w:pPr>
    </w:p>
    <w:p w14:paraId="01060148">
      <w:pPr>
        <w:snapToGrid w:val="0"/>
        <w:spacing w:before="50" w:after="50"/>
        <w:outlineLvl w:val="1"/>
        <w:rPr>
          <w:rFonts w:ascii="宋体" w:hAnsi="宋体"/>
          <w:color w:val="auto"/>
          <w:sz w:val="32"/>
          <w:szCs w:val="20"/>
          <w:highlight w:val="none"/>
        </w:rPr>
      </w:pPr>
    </w:p>
    <w:p w14:paraId="5E6BDA2E">
      <w:pPr>
        <w:snapToGrid w:val="0"/>
        <w:spacing w:before="50" w:after="50"/>
        <w:outlineLvl w:val="1"/>
        <w:rPr>
          <w:rFonts w:ascii="宋体" w:hAnsi="宋体"/>
          <w:color w:val="auto"/>
          <w:sz w:val="32"/>
          <w:szCs w:val="20"/>
          <w:highlight w:val="none"/>
        </w:rPr>
      </w:pPr>
    </w:p>
    <w:p w14:paraId="6A9E0B4C">
      <w:pPr>
        <w:snapToGrid w:val="0"/>
        <w:spacing w:before="50" w:after="50"/>
        <w:outlineLvl w:val="1"/>
        <w:rPr>
          <w:rFonts w:ascii="宋体" w:hAnsi="宋体"/>
          <w:color w:val="auto"/>
          <w:sz w:val="32"/>
          <w:szCs w:val="20"/>
          <w:highlight w:val="none"/>
        </w:rPr>
      </w:pPr>
    </w:p>
    <w:p w14:paraId="2A8AFBC3">
      <w:pPr>
        <w:snapToGrid w:val="0"/>
        <w:spacing w:before="50" w:after="50"/>
        <w:outlineLvl w:val="1"/>
        <w:rPr>
          <w:rFonts w:ascii="宋体" w:hAnsi="宋体"/>
          <w:color w:val="auto"/>
          <w:highlight w:val="none"/>
        </w:rPr>
      </w:pPr>
    </w:p>
    <w:p w14:paraId="30E93804">
      <w:pPr>
        <w:rPr>
          <w:b/>
          <w:color w:val="auto"/>
          <w:sz w:val="28"/>
          <w:szCs w:val="28"/>
          <w:highlight w:val="none"/>
        </w:rPr>
      </w:pPr>
      <w:bookmarkStart w:id="153" w:name="_Toc19686836"/>
      <w:bookmarkStart w:id="154" w:name="_Toc254970698"/>
      <w:bookmarkStart w:id="155" w:name="_Toc254970557"/>
      <w:r>
        <w:rPr>
          <w:rFonts w:hint="eastAsia"/>
          <w:b/>
          <w:color w:val="auto"/>
          <w:sz w:val="28"/>
          <w:szCs w:val="28"/>
          <w:highlight w:val="none"/>
        </w:rPr>
        <w:t>一、报价文件格式</w:t>
      </w:r>
      <w:bookmarkEnd w:id="153"/>
    </w:p>
    <w:p w14:paraId="7E16B290">
      <w:pPr>
        <w:snapToGrid w:val="0"/>
        <w:spacing w:before="120" w:beforeLines="50" w:after="50" w:line="360" w:lineRule="auto"/>
        <w:ind w:left="142"/>
        <w:jc w:val="left"/>
        <w:rPr>
          <w:rFonts w:ascii="宋体" w:hAnsi="宋体"/>
          <w:b/>
          <w:color w:val="auto"/>
          <w:sz w:val="24"/>
          <w:highlight w:val="none"/>
        </w:rPr>
      </w:pPr>
      <w:r>
        <w:rPr>
          <w:rFonts w:hint="eastAsia" w:ascii="宋体" w:hAnsi="宋体"/>
          <w:b/>
          <w:color w:val="auto"/>
          <w:sz w:val="24"/>
          <w:highlight w:val="none"/>
        </w:rPr>
        <w:t xml:space="preserve">报价文件封面格式： </w:t>
      </w:r>
    </w:p>
    <w:p w14:paraId="47CD3898">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270109D8">
      <w:pPr>
        <w:snapToGrid w:val="0"/>
        <w:spacing w:before="120" w:beforeLines="50" w:after="50" w:line="400" w:lineRule="exact"/>
        <w:jc w:val="left"/>
        <w:rPr>
          <w:rFonts w:ascii="宋体" w:hAnsi="宋体" w:eastAsia="方正小标宋简体"/>
          <w:bCs/>
          <w:color w:val="auto"/>
          <w:sz w:val="48"/>
          <w:szCs w:val="48"/>
          <w:highlight w:val="none"/>
        </w:rPr>
      </w:pPr>
    </w:p>
    <w:p w14:paraId="6DE36926">
      <w:pPr>
        <w:snapToGrid w:val="0"/>
        <w:spacing w:before="120" w:beforeLines="50" w:after="50" w:line="4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4845D429">
      <w:pPr>
        <w:snapToGrid w:val="0"/>
        <w:spacing w:before="120" w:beforeLines="50" w:after="50" w:line="400" w:lineRule="exact"/>
        <w:rPr>
          <w:rFonts w:ascii="宋体" w:hAnsi="宋体"/>
          <w:bCs/>
          <w:color w:val="auto"/>
          <w:sz w:val="24"/>
          <w:szCs w:val="20"/>
          <w:highlight w:val="none"/>
        </w:rPr>
      </w:pPr>
    </w:p>
    <w:p w14:paraId="39E8FE63">
      <w:pPr>
        <w:snapToGrid w:val="0"/>
        <w:spacing w:before="120" w:beforeLines="50" w:after="50" w:line="400" w:lineRule="exact"/>
        <w:rPr>
          <w:rFonts w:ascii="宋体" w:hAnsi="宋体"/>
          <w:bCs/>
          <w:color w:val="auto"/>
          <w:sz w:val="24"/>
          <w:szCs w:val="20"/>
          <w:highlight w:val="none"/>
        </w:rPr>
      </w:pPr>
    </w:p>
    <w:p w14:paraId="3A73FF78">
      <w:pPr>
        <w:snapToGrid w:val="0"/>
        <w:spacing w:before="120" w:beforeLines="50" w:after="50" w:line="400" w:lineRule="exact"/>
        <w:rPr>
          <w:rFonts w:ascii="宋体" w:hAnsi="宋体"/>
          <w:bCs/>
          <w:color w:val="auto"/>
          <w:sz w:val="24"/>
          <w:szCs w:val="20"/>
          <w:highlight w:val="none"/>
        </w:rPr>
      </w:pPr>
    </w:p>
    <w:p w14:paraId="0F1C80D4">
      <w:pPr>
        <w:snapToGrid w:val="0"/>
        <w:spacing w:before="120" w:beforeLines="50" w:after="50" w:line="400" w:lineRule="exact"/>
        <w:rPr>
          <w:rFonts w:ascii="宋体" w:hAnsi="宋体"/>
          <w:bCs/>
          <w:color w:val="auto"/>
          <w:sz w:val="24"/>
          <w:szCs w:val="20"/>
          <w:highlight w:val="none"/>
        </w:rPr>
      </w:pPr>
    </w:p>
    <w:p w14:paraId="5386FD8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7CB862C7">
      <w:pPr>
        <w:snapToGrid w:val="0"/>
        <w:spacing w:before="120" w:beforeLines="50" w:after="50" w:line="400" w:lineRule="exact"/>
        <w:ind w:firstLine="360" w:firstLineChars="150"/>
        <w:rPr>
          <w:rFonts w:ascii="宋体" w:hAnsi="宋体"/>
          <w:bCs/>
          <w:color w:val="auto"/>
          <w:sz w:val="24"/>
          <w:highlight w:val="none"/>
        </w:rPr>
      </w:pPr>
    </w:p>
    <w:p w14:paraId="48B2647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7EC583A5">
      <w:pPr>
        <w:snapToGrid w:val="0"/>
        <w:spacing w:before="120" w:beforeLines="50" w:after="50" w:line="400" w:lineRule="exact"/>
        <w:ind w:firstLine="360" w:firstLineChars="150"/>
        <w:rPr>
          <w:rFonts w:ascii="宋体" w:hAnsi="宋体"/>
          <w:bCs/>
          <w:color w:val="auto"/>
          <w:sz w:val="24"/>
          <w:highlight w:val="none"/>
        </w:rPr>
      </w:pPr>
    </w:p>
    <w:p w14:paraId="7A583D49">
      <w:pPr>
        <w:snapToGrid w:val="0"/>
        <w:spacing w:before="120" w:beforeLines="50" w:after="50" w:line="400" w:lineRule="exact"/>
        <w:ind w:firstLine="360" w:firstLineChars="150"/>
        <w:rPr>
          <w:rFonts w:ascii="宋体" w:hAnsi="宋体"/>
          <w:bCs/>
          <w:color w:val="auto"/>
          <w:sz w:val="24"/>
          <w:highlight w:val="none"/>
        </w:rPr>
      </w:pPr>
    </w:p>
    <w:p w14:paraId="26340C89">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5D1B6B7">
      <w:pPr>
        <w:snapToGrid w:val="0"/>
        <w:spacing w:before="120" w:beforeLines="50" w:after="50" w:line="400" w:lineRule="exact"/>
        <w:ind w:firstLine="360" w:firstLineChars="150"/>
        <w:rPr>
          <w:rFonts w:ascii="宋体" w:hAnsi="宋体"/>
          <w:bCs/>
          <w:color w:val="auto"/>
          <w:sz w:val="24"/>
          <w:highlight w:val="none"/>
        </w:rPr>
      </w:pPr>
    </w:p>
    <w:p w14:paraId="495B673E">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2948A6B">
      <w:pPr>
        <w:pStyle w:val="7"/>
        <w:snapToGrid w:val="0"/>
        <w:spacing w:before="50" w:after="50" w:line="400" w:lineRule="exact"/>
        <w:ind w:firstLine="960" w:firstLineChars="400"/>
        <w:rPr>
          <w:rFonts w:ascii="宋体" w:hAnsi="宋体"/>
          <w:bCs/>
          <w:color w:val="auto"/>
          <w:sz w:val="24"/>
          <w:szCs w:val="24"/>
          <w:highlight w:val="none"/>
        </w:rPr>
      </w:pPr>
    </w:p>
    <w:p w14:paraId="278EFCFF">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338C791C">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bCs/>
          <w:color w:val="auto"/>
          <w:sz w:val="24"/>
          <w:highlight w:val="none"/>
        </w:rPr>
        <w:t>报价文件目录</w:t>
      </w:r>
    </w:p>
    <w:p w14:paraId="2F0F0309">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6DF43E44">
      <w:pPr>
        <w:snapToGrid w:val="0"/>
        <w:spacing w:before="120" w:beforeLines="50" w:after="50"/>
        <w:rPr>
          <w:rFonts w:ascii="宋体" w:hAnsi="宋体"/>
          <w:b/>
          <w:color w:val="auto"/>
          <w:sz w:val="24"/>
          <w:highlight w:val="none"/>
        </w:rPr>
      </w:pPr>
    </w:p>
    <w:p w14:paraId="4E05BA47">
      <w:pPr>
        <w:snapToGrid w:val="0"/>
        <w:spacing w:before="120" w:beforeLines="50" w:after="50"/>
        <w:rPr>
          <w:rFonts w:ascii="宋体" w:hAnsi="宋体"/>
          <w:b/>
          <w:color w:val="auto"/>
          <w:sz w:val="24"/>
          <w:highlight w:val="none"/>
        </w:rPr>
      </w:pPr>
    </w:p>
    <w:p w14:paraId="4CC80E22">
      <w:pPr>
        <w:snapToGrid w:val="0"/>
        <w:spacing w:before="120" w:beforeLines="50" w:after="50"/>
        <w:rPr>
          <w:rFonts w:ascii="宋体" w:hAnsi="宋体"/>
          <w:b/>
          <w:color w:val="auto"/>
          <w:sz w:val="24"/>
          <w:highlight w:val="none"/>
        </w:rPr>
      </w:pPr>
    </w:p>
    <w:p w14:paraId="31D30E1C">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1</w:t>
      </w:r>
      <w:r>
        <w:rPr>
          <w:rFonts w:hint="eastAsia" w:ascii="宋体" w:hAnsi="宋体"/>
          <w:b/>
          <w:color w:val="auto"/>
          <w:sz w:val="24"/>
          <w:highlight w:val="none"/>
        </w:rPr>
        <w:t>.投标函格式</w:t>
      </w:r>
    </w:p>
    <w:p w14:paraId="08D12742">
      <w:pPr>
        <w:snapToGrid w:val="0"/>
        <w:spacing w:before="120" w:beforeLines="50" w:after="50"/>
        <w:ind w:left="142"/>
        <w:jc w:val="left"/>
        <w:rPr>
          <w:rFonts w:ascii="宋体" w:hAnsi="宋体"/>
          <w:b/>
          <w:color w:val="auto"/>
          <w:sz w:val="24"/>
          <w:highlight w:val="none"/>
        </w:rPr>
      </w:pPr>
    </w:p>
    <w:p w14:paraId="5ADBD5B5">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3EA26C93">
      <w:pPr>
        <w:snapToGrid w:val="0"/>
        <w:spacing w:before="120" w:beforeLines="50" w:after="50" w:line="320" w:lineRule="exact"/>
        <w:jc w:val="center"/>
        <w:rPr>
          <w:rFonts w:ascii="宋体" w:hAnsi="宋体"/>
          <w:b/>
          <w:color w:val="auto"/>
          <w:sz w:val="32"/>
          <w:szCs w:val="32"/>
          <w:highlight w:val="none"/>
        </w:rPr>
      </w:pPr>
    </w:p>
    <w:p w14:paraId="782C2BD9">
      <w:pPr>
        <w:spacing w:line="360"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19B2BFA">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项目名称       </w:t>
      </w:r>
      <w:r>
        <w:rPr>
          <w:rFonts w:hint="eastAsia" w:ascii="宋体" w:hAnsi="宋体"/>
          <w:color w:val="auto"/>
          <w:sz w:val="24"/>
          <w:highlight w:val="none"/>
        </w:rPr>
        <w:t>（项目编号：</w:t>
      </w:r>
      <w:bookmarkStart w:id="156" w:name="OLE_LINK22"/>
      <w:bookmarkStart w:id="157" w:name="OLE_LINK23"/>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bookmarkEnd w:id="156"/>
      <w:bookmarkEnd w:id="157"/>
      <w:r>
        <w:rPr>
          <w:rFonts w:hint="eastAsia" w:ascii="宋体" w:hAnsi="宋体"/>
          <w:color w:val="auto"/>
          <w:sz w:val="24"/>
          <w:highlight w:val="none"/>
        </w:rPr>
        <w:t>）的招标公告，签字代表______（姓名）经正式授权并代表投标人</w:t>
      </w:r>
      <w:r>
        <w:rPr>
          <w:rFonts w:hint="eastAsia" w:ascii="宋体" w:hAnsi="宋体"/>
          <w:color w:val="auto"/>
          <w:sz w:val="24"/>
          <w:highlight w:val="none"/>
          <w:u w:val="single"/>
        </w:rPr>
        <w:t>（投标人名称）</w:t>
      </w:r>
      <w:r>
        <w:rPr>
          <w:rFonts w:hint="eastAsia" w:ascii="宋体" w:hAnsi="宋体"/>
          <w:color w:val="auto"/>
          <w:sz w:val="24"/>
          <w:highlight w:val="none"/>
        </w:rPr>
        <w:t>提交投标文件。</w:t>
      </w:r>
    </w:p>
    <w:p w14:paraId="48F2F14F">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2B203539">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1.我方已详细审查全部“招标文件”，包括修改文件（如有）以及全部参考资料和有关附件，已经了解我方对于招标文件、采购过程、采购结果有依法进行询问、质疑、投诉的权利及相关渠道和要求。</w:t>
      </w:r>
    </w:p>
    <w:p w14:paraId="0DA6972A">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B01D65D">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rPr>
        <w:t>9</w:t>
      </w:r>
      <w:r>
        <w:rPr>
          <w:rFonts w:hint="eastAsia" w:ascii="宋体" w:hAnsi="宋体"/>
          <w:color w:val="auto"/>
          <w:sz w:val="24"/>
          <w:highlight w:val="none"/>
        </w:rPr>
        <w:t>0日。</w:t>
      </w:r>
    </w:p>
    <w:p w14:paraId="208978CA">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4EBB067">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5.我方承诺，若我方中标，按本项目招标文件的规定标准向贵单位一次性足额支付代理服务费。代理服务费发票我方选择开具：□增值税普通发票、□增值税专用发票，开票信息如下</w:t>
      </w:r>
      <w:r>
        <w:rPr>
          <w:rFonts w:hint="eastAsia" w:ascii="宋体" w:hAnsi="宋体"/>
          <w:color w:val="auto"/>
          <w:sz w:val="24"/>
          <w:highlight w:val="none"/>
          <w:lang w:eastAsia="zh-CN"/>
        </w:rPr>
        <w:t>：</w:t>
      </w:r>
    </w:p>
    <w:p w14:paraId="70DB4325">
      <w:pPr>
        <w:spacing w:line="360"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①公司名称：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26ABD994">
      <w:pPr>
        <w:spacing w:line="360"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②纳税人识别号：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29C6D56A">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6.我方同意按照贵方要求提供与投标有关的一切数据或者资料。</w:t>
      </w:r>
    </w:p>
    <w:p w14:paraId="4BF60465">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7.我方向贵方提交的所有投标文件、资料都是准确的和真实的。</w:t>
      </w:r>
    </w:p>
    <w:p w14:paraId="38137C12">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8.以上事项如有虚假或者隐瞒，我方愿意承担一切后果，并不再寻求任何旨在减轻或者免除法律责任的辩解。</w:t>
      </w:r>
    </w:p>
    <w:p w14:paraId="5E8B8F29">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2B0002D2">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3A78ED7C">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4C3B748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10.与本投标有关的一切正式往来信函请寄：</w:t>
      </w:r>
    </w:p>
    <w:p w14:paraId="1FF34281">
      <w:pPr>
        <w:spacing w:line="360"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24B1D50">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6B066B9">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86186D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开户银行：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8C5777C">
      <w:pPr>
        <w:spacing w:line="360" w:lineRule="auto"/>
        <w:ind w:firstLine="480" w:firstLineChars="200"/>
        <w:contextualSpacing/>
        <w:jc w:val="left"/>
        <w:rPr>
          <w:rFonts w:hint="eastAsia" w:ascii="宋体" w:hAnsi="宋体"/>
          <w:color w:val="auto"/>
          <w:sz w:val="24"/>
          <w:highlight w:val="none"/>
        </w:rPr>
      </w:pPr>
    </w:p>
    <w:p w14:paraId="4758188D">
      <w:pPr>
        <w:spacing w:line="360" w:lineRule="auto"/>
        <w:ind w:firstLine="480" w:firstLineChars="200"/>
        <w:contextualSpacing/>
        <w:jc w:val="left"/>
        <w:rPr>
          <w:rFonts w:hint="eastAsia" w:ascii="宋体" w:hAnsi="宋体"/>
          <w:color w:val="auto"/>
          <w:sz w:val="24"/>
          <w:highlight w:val="none"/>
        </w:rPr>
      </w:pPr>
    </w:p>
    <w:p w14:paraId="307E084C">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lang w:eastAsia="zh-CN"/>
        </w:rPr>
        <w:t>：</w:t>
      </w:r>
      <w:r>
        <w:rPr>
          <w:rFonts w:hint="eastAsia" w:ascii="宋体" w:hAnsi="宋体"/>
          <w:color w:val="auto"/>
          <w:sz w:val="24"/>
          <w:highlight w:val="none"/>
        </w:rPr>
        <w:t xml:space="preserve">___________ </w:t>
      </w:r>
    </w:p>
    <w:p w14:paraId="6E111590">
      <w:pPr>
        <w:pStyle w:val="24"/>
        <w:spacing w:line="360" w:lineRule="auto"/>
        <w:contextualSpacing/>
        <w:jc w:val="center"/>
        <w:rPr>
          <w:rFonts w:hAnsi="宋体"/>
          <w:color w:val="auto"/>
          <w:sz w:val="24"/>
          <w:szCs w:val="24"/>
          <w:highlight w:val="none"/>
          <w:u w:val="single"/>
        </w:rPr>
      </w:pPr>
      <w:r>
        <w:rPr>
          <w:rFonts w:hint="eastAsia" w:hAnsi="宋体"/>
          <w:color w:val="auto"/>
          <w:sz w:val="24"/>
          <w:highlight w:val="none"/>
        </w:rPr>
        <w:t>投标人名称（电子签章）：</w:t>
      </w:r>
      <w:r>
        <w:rPr>
          <w:rFonts w:hint="eastAsia" w:ascii="宋体"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207519DE">
      <w:pPr>
        <w:pStyle w:val="24"/>
        <w:spacing w:line="360" w:lineRule="auto"/>
        <w:ind w:firstLine="4080" w:firstLineChars="1700"/>
        <w:contextualSpacing/>
        <w:rPr>
          <w:rFonts w:hAnsi="宋体"/>
          <w:color w:val="auto"/>
          <w:sz w:val="24"/>
          <w:highlight w:val="none"/>
        </w:rPr>
      </w:pPr>
      <w:r>
        <w:rPr>
          <w:rFonts w:hint="eastAsia" w:ascii="宋体" w:hAnsi="宋体"/>
          <w:color w:val="auto"/>
          <w:sz w:val="24"/>
          <w:highlight w:val="none"/>
        </w:rPr>
        <w:t>__</w:t>
      </w:r>
      <w:r>
        <w:rPr>
          <w:rFonts w:hint="eastAsia" w:hAnsi="宋体"/>
          <w:color w:val="auto"/>
          <w:sz w:val="24"/>
          <w:szCs w:val="24"/>
          <w:highlight w:val="none"/>
        </w:rPr>
        <w:t>年</w:t>
      </w:r>
      <w:r>
        <w:rPr>
          <w:rFonts w:hint="eastAsia" w:ascii="宋体" w:hAnsi="宋体"/>
          <w:color w:val="auto"/>
          <w:sz w:val="24"/>
          <w:highlight w:val="none"/>
        </w:rPr>
        <w:t>__</w:t>
      </w:r>
      <w:r>
        <w:rPr>
          <w:rFonts w:hint="eastAsia" w:hAnsi="宋体"/>
          <w:color w:val="auto"/>
          <w:sz w:val="24"/>
          <w:szCs w:val="24"/>
          <w:highlight w:val="none"/>
        </w:rPr>
        <w:t>月</w:t>
      </w:r>
      <w:r>
        <w:rPr>
          <w:rFonts w:hint="eastAsia" w:ascii="宋体" w:hAnsi="宋体"/>
          <w:color w:val="auto"/>
          <w:sz w:val="24"/>
          <w:highlight w:val="none"/>
        </w:rPr>
        <w:t>__</w:t>
      </w:r>
      <w:r>
        <w:rPr>
          <w:rFonts w:hint="eastAsia" w:hAnsi="宋体"/>
          <w:color w:val="auto"/>
          <w:sz w:val="24"/>
          <w:szCs w:val="24"/>
          <w:highlight w:val="none"/>
        </w:rPr>
        <w:t>日</w:t>
      </w:r>
    </w:p>
    <w:p w14:paraId="476E2A7F">
      <w:pPr>
        <w:snapToGrid w:val="0"/>
        <w:spacing w:before="120" w:beforeLines="50" w:after="50"/>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rPr>
        <w:t>开标一览表</w:t>
      </w:r>
      <w:r>
        <w:rPr>
          <w:rFonts w:hint="eastAsia" w:ascii="宋体" w:hAnsi="宋体"/>
          <w:b/>
          <w:color w:val="auto"/>
          <w:sz w:val="24"/>
          <w:highlight w:val="none"/>
          <w:lang w:eastAsia="zh-CN"/>
        </w:rPr>
        <w:t>（投标报价表）</w:t>
      </w:r>
      <w:r>
        <w:rPr>
          <w:rFonts w:hint="eastAsia" w:ascii="宋体" w:hAnsi="宋体"/>
          <w:b/>
          <w:color w:val="auto"/>
          <w:sz w:val="24"/>
          <w:highlight w:val="none"/>
        </w:rPr>
        <w:t>格式</w:t>
      </w:r>
    </w:p>
    <w:p w14:paraId="550F41FF">
      <w:pPr>
        <w:snapToGrid w:val="0"/>
        <w:spacing w:before="50" w:after="50"/>
        <w:jc w:val="center"/>
        <w:rPr>
          <w:rFonts w:hint="eastAsia" w:ascii="宋体" w:hAnsi="宋体"/>
          <w:b/>
          <w:color w:val="auto"/>
          <w:sz w:val="30"/>
          <w:highlight w:val="none"/>
        </w:rPr>
      </w:pPr>
    </w:p>
    <w:p w14:paraId="68612399">
      <w:pPr>
        <w:snapToGrid w:val="0"/>
        <w:spacing w:before="50" w:after="50"/>
        <w:jc w:val="center"/>
        <w:rPr>
          <w:rFonts w:hint="eastAsia" w:ascii="宋体" w:hAnsi="宋体" w:eastAsia="宋体"/>
          <w:b/>
          <w:color w:val="auto"/>
          <w:sz w:val="30"/>
          <w:highlight w:val="none"/>
          <w:lang w:eastAsia="zh-CN"/>
        </w:rPr>
      </w:pPr>
      <w:r>
        <w:rPr>
          <w:rFonts w:hint="eastAsia" w:ascii="宋体" w:hAnsi="宋体"/>
          <w:b/>
          <w:color w:val="auto"/>
          <w:sz w:val="30"/>
          <w:highlight w:val="none"/>
        </w:rPr>
        <w:t>开标一览表</w:t>
      </w:r>
      <w:r>
        <w:rPr>
          <w:rFonts w:hint="eastAsia" w:ascii="宋体" w:hAnsi="宋体"/>
          <w:b/>
          <w:color w:val="auto"/>
          <w:sz w:val="30"/>
          <w:highlight w:val="none"/>
          <w:lang w:eastAsia="zh-CN"/>
        </w:rPr>
        <w:t>（投标报价表）</w:t>
      </w:r>
    </w:p>
    <w:p w14:paraId="719FA023">
      <w:pPr>
        <w:snapToGrid w:val="0"/>
        <w:spacing w:before="50" w:after="50"/>
        <w:jc w:val="center"/>
        <w:rPr>
          <w:rFonts w:ascii="宋体" w:hAnsi="宋体"/>
          <w:b/>
          <w:color w:val="auto"/>
          <w:sz w:val="30"/>
          <w:szCs w:val="20"/>
          <w:highlight w:val="none"/>
        </w:rPr>
      </w:pPr>
    </w:p>
    <w:p w14:paraId="13CF4CB6">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lang w:val="en-US" w:eastAsia="zh-CN"/>
        </w:rPr>
        <w:t xml:space="preserve">                     </w:t>
      </w:r>
    </w:p>
    <w:p w14:paraId="12BEAE79">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单位：元</w:t>
      </w:r>
    </w:p>
    <w:tbl>
      <w:tblPr>
        <w:tblStyle w:val="45"/>
        <w:tblW w:w="102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1782"/>
        <w:gridCol w:w="1855"/>
        <w:gridCol w:w="709"/>
        <w:gridCol w:w="954"/>
        <w:gridCol w:w="1054"/>
        <w:gridCol w:w="685"/>
        <w:gridCol w:w="792"/>
        <w:gridCol w:w="1390"/>
      </w:tblGrid>
      <w:tr w14:paraId="049C3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7A3DBF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项号</w:t>
            </w:r>
          </w:p>
        </w:tc>
        <w:tc>
          <w:tcPr>
            <w:tcW w:w="1782" w:type="dxa"/>
            <w:tcBorders>
              <w:top w:val="single" w:color="auto" w:sz="4" w:space="0"/>
              <w:left w:val="single" w:color="auto" w:sz="4" w:space="0"/>
              <w:bottom w:val="single" w:color="auto" w:sz="4" w:space="0"/>
              <w:right w:val="single" w:color="auto" w:sz="4" w:space="0"/>
            </w:tcBorders>
            <w:vAlign w:val="center"/>
          </w:tcPr>
          <w:p w14:paraId="59A28C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标的名称</w:t>
            </w:r>
          </w:p>
        </w:tc>
        <w:tc>
          <w:tcPr>
            <w:tcW w:w="1855" w:type="dxa"/>
            <w:tcBorders>
              <w:top w:val="single" w:color="auto" w:sz="4" w:space="0"/>
              <w:left w:val="single" w:color="auto" w:sz="4" w:space="0"/>
              <w:bottom w:val="single" w:color="auto" w:sz="4" w:space="0"/>
              <w:right w:val="single" w:color="auto" w:sz="4" w:space="0"/>
            </w:tcBorders>
            <w:vAlign w:val="center"/>
          </w:tcPr>
          <w:p w14:paraId="4C04EA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生产厂家（制造商）、产地</w:t>
            </w:r>
          </w:p>
        </w:tc>
        <w:tc>
          <w:tcPr>
            <w:tcW w:w="709" w:type="dxa"/>
            <w:tcBorders>
              <w:top w:val="single" w:color="auto" w:sz="4" w:space="0"/>
              <w:left w:val="single" w:color="auto" w:sz="4" w:space="0"/>
              <w:bottom w:val="single" w:color="auto" w:sz="4" w:space="0"/>
              <w:right w:val="single" w:color="auto" w:sz="4" w:space="0"/>
            </w:tcBorders>
            <w:vAlign w:val="center"/>
          </w:tcPr>
          <w:p w14:paraId="73B3E6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品牌</w:t>
            </w:r>
          </w:p>
        </w:tc>
        <w:tc>
          <w:tcPr>
            <w:tcW w:w="954" w:type="dxa"/>
            <w:tcBorders>
              <w:top w:val="single" w:color="auto" w:sz="4" w:space="0"/>
              <w:left w:val="single" w:color="auto" w:sz="4" w:space="0"/>
              <w:bottom w:val="single" w:color="auto" w:sz="4" w:space="0"/>
              <w:right w:val="single" w:color="auto" w:sz="4" w:space="0"/>
            </w:tcBorders>
            <w:vAlign w:val="center"/>
          </w:tcPr>
          <w:p w14:paraId="5796D7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规格型号</w:t>
            </w:r>
          </w:p>
        </w:tc>
        <w:tc>
          <w:tcPr>
            <w:tcW w:w="1054" w:type="dxa"/>
            <w:tcBorders>
              <w:top w:val="single" w:color="auto" w:sz="4" w:space="0"/>
              <w:left w:val="single" w:color="auto" w:sz="4" w:space="0"/>
              <w:bottom w:val="single" w:color="auto" w:sz="4" w:space="0"/>
              <w:right w:val="single" w:color="auto" w:sz="4" w:space="0"/>
            </w:tcBorders>
            <w:vAlign w:val="center"/>
          </w:tcPr>
          <w:p w14:paraId="50DC57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数量①</w:t>
            </w:r>
          </w:p>
        </w:tc>
        <w:tc>
          <w:tcPr>
            <w:tcW w:w="685" w:type="dxa"/>
            <w:tcBorders>
              <w:top w:val="single" w:color="auto" w:sz="4" w:space="0"/>
              <w:left w:val="single" w:color="auto" w:sz="4" w:space="0"/>
              <w:bottom w:val="single" w:color="auto" w:sz="4" w:space="0"/>
              <w:right w:val="single" w:color="auto" w:sz="4" w:space="0"/>
            </w:tcBorders>
            <w:vAlign w:val="center"/>
          </w:tcPr>
          <w:p w14:paraId="7DF974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24"/>
                <w:highlight w:val="none"/>
              </w:rPr>
            </w:pPr>
            <w:r>
              <w:rPr>
                <w:rFonts w:hint="eastAsia" w:ascii="宋体" w:hAnsi="宋体"/>
                <w:b/>
                <w:color w:val="auto"/>
                <w:sz w:val="24"/>
                <w:highlight w:val="none"/>
              </w:rPr>
              <w:t>单位</w:t>
            </w:r>
          </w:p>
        </w:tc>
        <w:tc>
          <w:tcPr>
            <w:tcW w:w="792" w:type="dxa"/>
            <w:tcBorders>
              <w:top w:val="single" w:color="auto" w:sz="4" w:space="0"/>
              <w:left w:val="single" w:color="auto" w:sz="4" w:space="0"/>
              <w:bottom w:val="single" w:color="auto" w:sz="4" w:space="0"/>
              <w:right w:val="single" w:color="auto" w:sz="4" w:space="0"/>
            </w:tcBorders>
            <w:vAlign w:val="center"/>
          </w:tcPr>
          <w:p w14:paraId="30165D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单价</w:t>
            </w:r>
          </w:p>
          <w:p w14:paraId="64FDF1A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②</w:t>
            </w:r>
          </w:p>
        </w:tc>
        <w:tc>
          <w:tcPr>
            <w:tcW w:w="1390" w:type="dxa"/>
            <w:tcBorders>
              <w:top w:val="single" w:color="auto" w:sz="4" w:space="0"/>
              <w:left w:val="single" w:color="auto" w:sz="4" w:space="0"/>
              <w:bottom w:val="single" w:color="auto" w:sz="4" w:space="0"/>
              <w:right w:val="single" w:color="auto" w:sz="4" w:space="0"/>
            </w:tcBorders>
            <w:vAlign w:val="center"/>
          </w:tcPr>
          <w:p w14:paraId="7D2D6E2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投标报价</w:t>
            </w:r>
          </w:p>
          <w:p w14:paraId="52E70A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7C4EC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216" w:type="dxa"/>
            <w:gridSpan w:val="9"/>
            <w:tcBorders>
              <w:top w:val="single" w:color="auto" w:sz="4" w:space="0"/>
              <w:left w:val="single" w:color="auto" w:sz="4" w:space="0"/>
              <w:bottom w:val="single" w:color="auto" w:sz="4" w:space="0"/>
              <w:right w:val="single" w:color="auto" w:sz="4" w:space="0"/>
            </w:tcBorders>
            <w:vAlign w:val="center"/>
          </w:tcPr>
          <w:p w14:paraId="04990F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highlight w:val="none"/>
                <w:lang w:val="en-US" w:eastAsia="zh-CN"/>
              </w:rPr>
            </w:pPr>
            <w:r>
              <w:rPr>
                <w:rFonts w:hint="eastAsia"/>
                <w:b/>
                <w:bCs/>
                <w:color w:val="auto"/>
                <w:highlight w:val="none"/>
                <w:lang w:val="en-US" w:eastAsia="zh-CN"/>
              </w:rPr>
              <w:t>（一）花江校区B区学生公寓区</w:t>
            </w:r>
          </w:p>
        </w:tc>
      </w:tr>
      <w:tr w14:paraId="6AE00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6F10D487">
            <w:pPr>
              <w:snapToGrid w:val="0"/>
              <w:spacing w:before="50" w:after="50" w:line="360" w:lineRule="auto"/>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1782" w:type="dxa"/>
            <w:tcBorders>
              <w:top w:val="single" w:color="auto" w:sz="4" w:space="0"/>
              <w:left w:val="single" w:color="auto" w:sz="4" w:space="0"/>
              <w:bottom w:val="single" w:color="auto" w:sz="4" w:space="0"/>
              <w:right w:val="single" w:color="auto" w:sz="4" w:space="0"/>
            </w:tcBorders>
            <w:vAlign w:val="center"/>
          </w:tcPr>
          <w:p w14:paraId="7A5EC655">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3B64131">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1EFE246">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5AC85971">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531C1EDD">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60F59A21">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424627E">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33A8B978">
            <w:pPr>
              <w:snapToGrid w:val="0"/>
              <w:spacing w:before="50" w:after="50" w:line="360" w:lineRule="auto"/>
              <w:rPr>
                <w:rFonts w:ascii="宋体" w:hAnsi="宋体"/>
                <w:color w:val="auto"/>
                <w:sz w:val="24"/>
                <w:highlight w:val="none"/>
              </w:rPr>
            </w:pPr>
          </w:p>
        </w:tc>
      </w:tr>
      <w:tr w14:paraId="1E3B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1AE4BCCC">
            <w:pPr>
              <w:snapToGrid w:val="0"/>
              <w:spacing w:before="50" w:after="50" w:line="360" w:lineRule="auto"/>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1782" w:type="dxa"/>
            <w:tcBorders>
              <w:top w:val="single" w:color="auto" w:sz="4" w:space="0"/>
              <w:left w:val="single" w:color="auto" w:sz="4" w:space="0"/>
              <w:bottom w:val="single" w:color="auto" w:sz="4" w:space="0"/>
              <w:right w:val="single" w:color="auto" w:sz="4" w:space="0"/>
            </w:tcBorders>
            <w:vAlign w:val="center"/>
          </w:tcPr>
          <w:p w14:paraId="58C6EC93">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3B09620E">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A7E7EFE">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7AE73759">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2A36839E">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2A4AB431">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B1ED1A4">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F620C74">
            <w:pPr>
              <w:snapToGrid w:val="0"/>
              <w:spacing w:before="50" w:after="50" w:line="360" w:lineRule="auto"/>
              <w:rPr>
                <w:rFonts w:ascii="宋体" w:hAnsi="宋体"/>
                <w:color w:val="auto"/>
                <w:sz w:val="24"/>
                <w:highlight w:val="none"/>
              </w:rPr>
            </w:pPr>
          </w:p>
        </w:tc>
      </w:tr>
      <w:tr w14:paraId="7ADF4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41BC90D5">
            <w:pPr>
              <w:snapToGrid w:val="0"/>
              <w:spacing w:before="50" w:after="50"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w:t>
            </w:r>
          </w:p>
        </w:tc>
        <w:tc>
          <w:tcPr>
            <w:tcW w:w="1782" w:type="dxa"/>
            <w:tcBorders>
              <w:top w:val="single" w:color="auto" w:sz="4" w:space="0"/>
              <w:left w:val="single" w:color="auto" w:sz="4" w:space="0"/>
              <w:bottom w:val="single" w:color="auto" w:sz="4" w:space="0"/>
              <w:right w:val="single" w:color="auto" w:sz="4" w:space="0"/>
            </w:tcBorders>
            <w:vAlign w:val="center"/>
          </w:tcPr>
          <w:p w14:paraId="043EA754">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BD22769">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D15505">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666B6B81">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49F473B4">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33AC4ABD">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556DF0B">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6075EFEB">
            <w:pPr>
              <w:snapToGrid w:val="0"/>
              <w:spacing w:before="50" w:after="50" w:line="360" w:lineRule="auto"/>
              <w:rPr>
                <w:rFonts w:ascii="宋体" w:hAnsi="宋体"/>
                <w:color w:val="auto"/>
                <w:sz w:val="24"/>
                <w:highlight w:val="none"/>
              </w:rPr>
            </w:pPr>
          </w:p>
        </w:tc>
      </w:tr>
      <w:tr w14:paraId="73C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5214F443">
            <w:pPr>
              <w:snapToGrid w:val="0"/>
              <w:spacing w:before="50" w:after="50" w:line="360" w:lineRule="auto"/>
              <w:jc w:val="center"/>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11</w:t>
            </w:r>
          </w:p>
        </w:tc>
        <w:tc>
          <w:tcPr>
            <w:tcW w:w="1782" w:type="dxa"/>
            <w:tcBorders>
              <w:top w:val="single" w:color="auto" w:sz="4" w:space="0"/>
              <w:left w:val="single" w:color="auto" w:sz="4" w:space="0"/>
              <w:bottom w:val="single" w:color="auto" w:sz="4" w:space="0"/>
              <w:right w:val="single" w:color="auto" w:sz="4" w:space="0"/>
            </w:tcBorders>
            <w:vAlign w:val="center"/>
          </w:tcPr>
          <w:p w14:paraId="173B9A9D">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143CCD90">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2C022A8">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59C7CE3C">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54A3A790">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248333FA">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E181191">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602E9682">
            <w:pPr>
              <w:snapToGrid w:val="0"/>
              <w:spacing w:before="50" w:after="50" w:line="360" w:lineRule="auto"/>
              <w:rPr>
                <w:rFonts w:ascii="宋体" w:hAnsi="宋体"/>
                <w:color w:val="auto"/>
                <w:sz w:val="24"/>
                <w:highlight w:val="none"/>
              </w:rPr>
            </w:pPr>
          </w:p>
        </w:tc>
      </w:tr>
      <w:tr w14:paraId="7DF1D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216" w:type="dxa"/>
            <w:gridSpan w:val="9"/>
            <w:tcBorders>
              <w:top w:val="single" w:color="auto" w:sz="4" w:space="0"/>
              <w:left w:val="single" w:color="auto" w:sz="4" w:space="0"/>
              <w:bottom w:val="single" w:color="auto" w:sz="4" w:space="0"/>
              <w:right w:val="single" w:color="auto" w:sz="4" w:space="0"/>
            </w:tcBorders>
            <w:vAlign w:val="center"/>
          </w:tcPr>
          <w:p w14:paraId="6EADF12F">
            <w:pPr>
              <w:snapToGrid w:val="0"/>
              <w:spacing w:before="50" w:after="50" w:line="360" w:lineRule="auto"/>
              <w:rPr>
                <w:rFonts w:hint="eastAsia"/>
                <w:color w:val="auto"/>
                <w:highlight w:val="none"/>
                <w:lang w:val="en-US" w:eastAsia="zh-CN"/>
              </w:rPr>
            </w:pPr>
            <w:r>
              <w:rPr>
                <w:rFonts w:hint="eastAsia"/>
                <w:b/>
                <w:bCs/>
                <w:color w:val="auto"/>
                <w:highlight w:val="none"/>
                <w:lang w:val="en-US" w:eastAsia="zh-CN"/>
              </w:rPr>
              <w:t>（二）花江校区D区学生公寓区</w:t>
            </w:r>
          </w:p>
        </w:tc>
      </w:tr>
      <w:tr w14:paraId="19ECA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1B3207CA">
            <w:pPr>
              <w:snapToGrid w:val="0"/>
              <w:spacing w:before="50" w:after="50" w:line="360" w:lineRule="auto"/>
              <w:jc w:val="center"/>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12</w:t>
            </w:r>
          </w:p>
        </w:tc>
        <w:tc>
          <w:tcPr>
            <w:tcW w:w="1782" w:type="dxa"/>
            <w:tcBorders>
              <w:top w:val="single" w:color="auto" w:sz="4" w:space="0"/>
              <w:left w:val="single" w:color="auto" w:sz="4" w:space="0"/>
              <w:bottom w:val="single" w:color="auto" w:sz="4" w:space="0"/>
              <w:right w:val="single" w:color="auto" w:sz="4" w:space="0"/>
            </w:tcBorders>
            <w:vAlign w:val="center"/>
          </w:tcPr>
          <w:p w14:paraId="2F43D2E7">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6937C799">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F0671EE">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0DA1C6CB">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00E03256">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0F2A1CB0">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D94A58E">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2CD5DF0">
            <w:pPr>
              <w:snapToGrid w:val="0"/>
              <w:spacing w:before="50" w:after="50" w:line="360" w:lineRule="auto"/>
              <w:rPr>
                <w:rFonts w:ascii="宋体" w:hAnsi="宋体"/>
                <w:color w:val="auto"/>
                <w:sz w:val="24"/>
                <w:highlight w:val="none"/>
              </w:rPr>
            </w:pPr>
          </w:p>
        </w:tc>
      </w:tr>
      <w:tr w14:paraId="31259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5FF20219">
            <w:pPr>
              <w:snapToGrid w:val="0"/>
              <w:spacing w:before="50" w:after="50" w:line="360" w:lineRule="auto"/>
              <w:jc w:val="center"/>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13</w:t>
            </w:r>
          </w:p>
        </w:tc>
        <w:tc>
          <w:tcPr>
            <w:tcW w:w="1782" w:type="dxa"/>
            <w:tcBorders>
              <w:top w:val="single" w:color="auto" w:sz="4" w:space="0"/>
              <w:left w:val="single" w:color="auto" w:sz="4" w:space="0"/>
              <w:bottom w:val="single" w:color="auto" w:sz="4" w:space="0"/>
              <w:right w:val="single" w:color="auto" w:sz="4" w:space="0"/>
            </w:tcBorders>
            <w:vAlign w:val="center"/>
          </w:tcPr>
          <w:p w14:paraId="3E436695">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4B3F2BB5">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37B9394">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233364C4">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61105001">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0271A3FC">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1CB408B">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26D4AE0D">
            <w:pPr>
              <w:snapToGrid w:val="0"/>
              <w:spacing w:before="50" w:after="50" w:line="360" w:lineRule="auto"/>
              <w:rPr>
                <w:rFonts w:ascii="宋体" w:hAnsi="宋体"/>
                <w:color w:val="auto"/>
                <w:sz w:val="24"/>
                <w:highlight w:val="none"/>
              </w:rPr>
            </w:pPr>
          </w:p>
        </w:tc>
      </w:tr>
      <w:tr w14:paraId="2C950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46B6FF82">
            <w:pPr>
              <w:snapToGrid w:val="0"/>
              <w:spacing w:before="50" w:after="50" w:line="360" w:lineRule="auto"/>
              <w:jc w:val="center"/>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w:t>
            </w:r>
          </w:p>
        </w:tc>
        <w:tc>
          <w:tcPr>
            <w:tcW w:w="1782" w:type="dxa"/>
            <w:tcBorders>
              <w:top w:val="single" w:color="auto" w:sz="4" w:space="0"/>
              <w:left w:val="single" w:color="auto" w:sz="4" w:space="0"/>
              <w:bottom w:val="single" w:color="auto" w:sz="4" w:space="0"/>
              <w:right w:val="single" w:color="auto" w:sz="4" w:space="0"/>
            </w:tcBorders>
            <w:vAlign w:val="center"/>
          </w:tcPr>
          <w:p w14:paraId="607654E2">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6596635E">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C244E87">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2EAE388B">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3BC196E6">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494A6D1D">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453D53C9">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2E5BE4A">
            <w:pPr>
              <w:snapToGrid w:val="0"/>
              <w:spacing w:before="50" w:after="50" w:line="360" w:lineRule="auto"/>
              <w:rPr>
                <w:rFonts w:ascii="宋体" w:hAnsi="宋体"/>
                <w:color w:val="auto"/>
                <w:sz w:val="24"/>
                <w:highlight w:val="none"/>
              </w:rPr>
            </w:pPr>
          </w:p>
        </w:tc>
      </w:tr>
      <w:tr w14:paraId="02FE6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251A36F4">
            <w:pPr>
              <w:snapToGrid w:val="0"/>
              <w:spacing w:before="50" w:after="50" w:line="360" w:lineRule="auto"/>
              <w:jc w:val="center"/>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22</w:t>
            </w:r>
          </w:p>
        </w:tc>
        <w:tc>
          <w:tcPr>
            <w:tcW w:w="1782" w:type="dxa"/>
            <w:tcBorders>
              <w:top w:val="single" w:color="auto" w:sz="4" w:space="0"/>
              <w:left w:val="single" w:color="auto" w:sz="4" w:space="0"/>
              <w:bottom w:val="single" w:color="auto" w:sz="4" w:space="0"/>
              <w:right w:val="single" w:color="auto" w:sz="4" w:space="0"/>
            </w:tcBorders>
            <w:vAlign w:val="center"/>
          </w:tcPr>
          <w:p w14:paraId="1EA46EC5">
            <w:pPr>
              <w:snapToGrid w:val="0"/>
              <w:spacing w:before="50" w:after="50" w:line="360" w:lineRule="auto"/>
              <w:jc w:val="center"/>
              <w:rPr>
                <w:rFonts w:ascii="宋体" w:hAnsi="宋体"/>
                <w:b/>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431736BC">
            <w:pPr>
              <w:snapToGrid w:val="0"/>
              <w:spacing w:before="50" w:after="50" w:line="360" w:lineRule="auto"/>
              <w:jc w:val="center"/>
              <w:rPr>
                <w:rFonts w:ascii="宋体" w:hAnsi="宋体"/>
                <w:b/>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7248A2E">
            <w:pPr>
              <w:snapToGrid w:val="0"/>
              <w:spacing w:before="50" w:after="50" w:line="360" w:lineRule="auto"/>
              <w:rPr>
                <w:rFonts w:ascii="宋体" w:hAnsi="宋体"/>
                <w:color w:val="auto"/>
                <w:sz w:val="24"/>
                <w:highlight w:val="none"/>
              </w:rPr>
            </w:pPr>
          </w:p>
        </w:tc>
        <w:tc>
          <w:tcPr>
            <w:tcW w:w="954" w:type="dxa"/>
            <w:tcBorders>
              <w:top w:val="single" w:color="auto" w:sz="4" w:space="0"/>
              <w:left w:val="single" w:color="auto" w:sz="4" w:space="0"/>
              <w:bottom w:val="single" w:color="auto" w:sz="4" w:space="0"/>
              <w:right w:val="single" w:color="auto" w:sz="4" w:space="0"/>
            </w:tcBorders>
          </w:tcPr>
          <w:p w14:paraId="7DE2DBC2">
            <w:pPr>
              <w:snapToGrid w:val="0"/>
              <w:spacing w:before="50" w:after="50" w:line="360" w:lineRule="auto"/>
              <w:rPr>
                <w:rFonts w:ascii="宋体" w:hAnsi="宋体"/>
                <w:color w:val="auto"/>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52BB5B91">
            <w:pPr>
              <w:snapToGrid w:val="0"/>
              <w:spacing w:before="50" w:after="50" w:line="360" w:lineRule="auto"/>
              <w:rPr>
                <w:rFonts w:ascii="宋体" w:hAnsi="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vAlign w:val="center"/>
          </w:tcPr>
          <w:p w14:paraId="0AE1871B">
            <w:pPr>
              <w:snapToGrid w:val="0"/>
              <w:spacing w:before="50" w:after="50" w:line="360" w:lineRule="auto"/>
              <w:rPr>
                <w:rFonts w:ascii="宋体" w:hAnsi="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21E6D2C">
            <w:pPr>
              <w:snapToGrid w:val="0"/>
              <w:spacing w:before="50" w:after="50" w:line="360" w:lineRule="auto"/>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027DDA0">
            <w:pPr>
              <w:snapToGrid w:val="0"/>
              <w:spacing w:before="50" w:after="50" w:line="360" w:lineRule="auto"/>
              <w:rPr>
                <w:rFonts w:ascii="宋体" w:hAnsi="宋体"/>
                <w:color w:val="auto"/>
                <w:sz w:val="24"/>
                <w:highlight w:val="none"/>
              </w:rPr>
            </w:pPr>
          </w:p>
        </w:tc>
      </w:tr>
      <w:tr w14:paraId="09E3F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216" w:type="dxa"/>
            <w:gridSpan w:val="9"/>
            <w:tcBorders>
              <w:top w:val="single" w:color="auto" w:sz="4" w:space="0"/>
              <w:left w:val="single" w:color="auto" w:sz="4" w:space="0"/>
              <w:bottom w:val="single" w:color="auto" w:sz="4" w:space="0"/>
              <w:right w:val="single" w:color="auto" w:sz="4" w:space="0"/>
            </w:tcBorders>
          </w:tcPr>
          <w:p w14:paraId="5BFBA3F3">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DC060D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w:t>
      </w:r>
      <w:r>
        <w:rPr>
          <w:rFonts w:hint="eastAsia" w:ascii="宋体" w:hAnsi="宋体"/>
          <w:color w:val="auto"/>
          <w:sz w:val="24"/>
          <w:highlight w:val="none"/>
        </w:rPr>
        <w:t xml:space="preserve"> </w:t>
      </w:r>
    </w:p>
    <w:p w14:paraId="6850C730">
      <w:pPr>
        <w:snapToGrid w:val="0"/>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w:t>
      </w:r>
      <w:r>
        <w:rPr>
          <w:rFonts w:hint="eastAsia" w:ascii="宋体" w:hAnsi="宋体"/>
          <w:color w:val="auto"/>
          <w:sz w:val="24"/>
          <w:highlight w:val="none"/>
          <w:lang w:eastAsia="zh-CN"/>
        </w:rPr>
        <w:t>（投标报价表）</w:t>
      </w:r>
      <w:r>
        <w:rPr>
          <w:rFonts w:hint="eastAsia" w:ascii="宋体" w:hAnsi="宋体"/>
          <w:color w:val="auto"/>
          <w:sz w:val="24"/>
          <w:highlight w:val="none"/>
        </w:rPr>
        <w:t>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7DF67285">
      <w:pPr>
        <w:snapToGrid w:val="0"/>
        <w:spacing w:line="360" w:lineRule="exact"/>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0B4E5F61">
      <w:pPr>
        <w:snapToGrid w:val="0"/>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.如为联合体投标，“投标人名称”处必须列明联合体各方名称，并标注联合体牵头人名称，</w:t>
      </w:r>
      <w:r>
        <w:rPr>
          <w:rFonts w:hint="eastAsia" w:ascii="宋体" w:hAnsi="宋体"/>
          <w:b/>
          <w:color w:val="auto"/>
          <w:sz w:val="24"/>
          <w:highlight w:val="none"/>
        </w:rPr>
        <w:t>否则其投标作无效标处理。</w:t>
      </w:r>
    </w:p>
    <w:p w14:paraId="58ADC389">
      <w:pPr>
        <w:snapToGrid w:val="0"/>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.标的的“生产厂家（制造商）、产地、品牌、规格、型号、数量及单位、单价、投标报价”必须如实填写完整</w:t>
      </w:r>
      <w:r>
        <w:rPr>
          <w:rFonts w:hint="eastAsia" w:ascii="宋体" w:hAnsi="宋体"/>
          <w:color w:val="auto"/>
          <w:sz w:val="24"/>
          <w:highlight w:val="none"/>
          <w:lang w:eastAsia="zh-CN"/>
        </w:rPr>
        <w:t>【如第</w:t>
      </w:r>
      <w:r>
        <w:rPr>
          <w:rFonts w:hint="eastAsia" w:ascii="宋体" w:hAnsi="宋体"/>
          <w:color w:val="auto"/>
          <w:sz w:val="24"/>
          <w:highlight w:val="none"/>
          <w:lang w:val="en-US" w:eastAsia="zh-CN"/>
        </w:rPr>
        <w:t>8、9、11、19、20、22项号</w:t>
      </w:r>
      <w:r>
        <w:rPr>
          <w:rFonts w:hint="eastAsia" w:ascii="宋体" w:hAnsi="宋体"/>
          <w:color w:val="auto"/>
          <w:sz w:val="24"/>
          <w:highlight w:val="none"/>
          <w:lang w:eastAsia="zh-CN"/>
        </w:rPr>
        <w:t>标的不涉及</w:t>
      </w:r>
      <w:r>
        <w:rPr>
          <w:rFonts w:hint="eastAsia" w:ascii="宋体" w:hAnsi="宋体"/>
          <w:color w:val="auto"/>
          <w:sz w:val="24"/>
          <w:highlight w:val="none"/>
        </w:rPr>
        <w:t>生产厂家（制造商）、产地、品牌、规格、型号</w:t>
      </w:r>
      <w:r>
        <w:rPr>
          <w:rFonts w:hint="eastAsia" w:ascii="宋体" w:hAnsi="宋体"/>
          <w:color w:val="auto"/>
          <w:sz w:val="24"/>
          <w:highlight w:val="none"/>
          <w:lang w:eastAsia="zh-CN"/>
        </w:rPr>
        <w:t>的可无需填写】</w:t>
      </w:r>
      <w:r>
        <w:rPr>
          <w:rFonts w:hint="eastAsia" w:ascii="宋体" w:hAnsi="宋体"/>
          <w:color w:val="auto"/>
          <w:sz w:val="24"/>
          <w:highlight w:val="none"/>
        </w:rPr>
        <w:t>，</w:t>
      </w:r>
      <w:r>
        <w:rPr>
          <w:rFonts w:hint="eastAsia" w:ascii="宋体" w:hAnsi="宋体"/>
          <w:b/>
          <w:color w:val="auto"/>
          <w:sz w:val="24"/>
          <w:highlight w:val="none"/>
        </w:rPr>
        <w:t>填写有缺漏的，投标作无效标处理。</w:t>
      </w:r>
    </w:p>
    <w:p w14:paraId="1D333A8F">
      <w:pPr>
        <w:snapToGrid w:val="0"/>
        <w:spacing w:line="36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.如为联合体投标，盖章处须加盖联合体牵头人电子签章，</w:t>
      </w:r>
      <w:r>
        <w:rPr>
          <w:rFonts w:hint="eastAsia" w:ascii="宋体" w:hAnsi="宋体"/>
          <w:b/>
          <w:color w:val="auto"/>
          <w:spacing w:val="-6"/>
          <w:sz w:val="24"/>
          <w:highlight w:val="none"/>
        </w:rPr>
        <w:t>否则其投标作无效标处理。</w:t>
      </w:r>
    </w:p>
    <w:p w14:paraId="515A46FB">
      <w:pPr>
        <w:snapToGrid w:val="0"/>
        <w:spacing w:line="360" w:lineRule="exact"/>
        <w:ind w:firstLine="482" w:firstLineChars="200"/>
        <w:rPr>
          <w:rFonts w:ascii="宋体" w:hAnsi="宋体"/>
          <w:b/>
          <w:color w:val="auto"/>
          <w:sz w:val="24"/>
          <w:highlight w:val="none"/>
        </w:rPr>
      </w:pPr>
    </w:p>
    <w:p w14:paraId="0F61EC85">
      <w:pPr>
        <w:snapToGrid w:val="0"/>
        <w:spacing w:line="360" w:lineRule="auto"/>
        <w:ind w:left="-2" w:leftChars="-1" w:right="-817" w:rightChars="-389"/>
        <w:rPr>
          <w:rFonts w:ascii="宋体" w:hAnsi="宋体"/>
          <w:color w:val="auto"/>
          <w:sz w:val="24"/>
          <w:highlight w:val="none"/>
          <w:u w:val="single"/>
        </w:rPr>
      </w:pPr>
      <w:r>
        <w:rPr>
          <w:rFonts w:hint="eastAsia" w:ascii="宋体" w:hAnsi="宋体"/>
          <w:color w:val="auto"/>
          <w:sz w:val="24"/>
          <w:highlight w:val="none"/>
        </w:rPr>
        <w:t xml:space="preserve">             法定代表人或者委托代理人（签字或者电子签名）：</w:t>
      </w:r>
      <w:r>
        <w:rPr>
          <w:rFonts w:hint="eastAsia" w:ascii="宋体" w:hAnsi="宋体"/>
          <w:color w:val="auto"/>
          <w:sz w:val="24"/>
          <w:highlight w:val="none"/>
          <w:u w:val="single"/>
          <w:lang w:val="en-US" w:eastAsia="zh-CN"/>
        </w:rPr>
        <w:t xml:space="preserve">                     </w:t>
      </w:r>
    </w:p>
    <w:p w14:paraId="3ABB5BEB">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lang w:val="en-US" w:eastAsia="zh-CN"/>
        </w:rPr>
        <w:t xml:space="preserve">                     </w:t>
      </w:r>
    </w:p>
    <w:p w14:paraId="40C229A7">
      <w:pPr>
        <w:snapToGrid w:val="0"/>
        <w:spacing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7A3A9C4F">
      <w:pPr>
        <w:rPr>
          <w:rFonts w:hint="eastAsia"/>
          <w:b/>
          <w:color w:val="auto"/>
          <w:sz w:val="28"/>
          <w:szCs w:val="28"/>
          <w:highlight w:val="none"/>
        </w:rPr>
      </w:pPr>
      <w:bookmarkStart w:id="158" w:name="_Toc19686837"/>
    </w:p>
    <w:p w14:paraId="64CF6FA8">
      <w:pPr>
        <w:rPr>
          <w:rFonts w:hint="eastAsia"/>
          <w:b/>
          <w:color w:val="auto"/>
          <w:sz w:val="28"/>
          <w:szCs w:val="28"/>
          <w:highlight w:val="none"/>
        </w:rPr>
      </w:pPr>
    </w:p>
    <w:p w14:paraId="4F4F6647">
      <w:pPr>
        <w:rPr>
          <w:rFonts w:hint="eastAsia"/>
          <w:b/>
          <w:color w:val="auto"/>
          <w:sz w:val="28"/>
          <w:szCs w:val="28"/>
          <w:highlight w:val="none"/>
        </w:rPr>
      </w:pPr>
    </w:p>
    <w:p w14:paraId="0DA7FC5C">
      <w:pPr>
        <w:rPr>
          <w:rFonts w:hint="eastAsia"/>
          <w:b/>
          <w:color w:val="auto"/>
          <w:sz w:val="28"/>
          <w:szCs w:val="28"/>
          <w:highlight w:val="none"/>
        </w:rPr>
      </w:pPr>
    </w:p>
    <w:p w14:paraId="1B3BAF44">
      <w:pPr>
        <w:rPr>
          <w:rFonts w:hint="eastAsia"/>
          <w:b/>
          <w:color w:val="auto"/>
          <w:sz w:val="28"/>
          <w:szCs w:val="28"/>
          <w:highlight w:val="none"/>
        </w:rPr>
      </w:pPr>
    </w:p>
    <w:p w14:paraId="2CB74FEC">
      <w:pPr>
        <w:rPr>
          <w:rFonts w:hint="eastAsia"/>
          <w:b/>
          <w:color w:val="auto"/>
          <w:sz w:val="28"/>
          <w:szCs w:val="28"/>
          <w:highlight w:val="none"/>
        </w:rPr>
      </w:pPr>
    </w:p>
    <w:p w14:paraId="4540CF12">
      <w:pPr>
        <w:rPr>
          <w:rFonts w:hint="eastAsia"/>
          <w:b/>
          <w:color w:val="auto"/>
          <w:sz w:val="28"/>
          <w:szCs w:val="28"/>
          <w:highlight w:val="none"/>
        </w:rPr>
      </w:pPr>
    </w:p>
    <w:p w14:paraId="6109EE39">
      <w:pPr>
        <w:rPr>
          <w:rFonts w:hint="eastAsia"/>
          <w:b/>
          <w:color w:val="auto"/>
          <w:sz w:val="28"/>
          <w:szCs w:val="28"/>
          <w:highlight w:val="none"/>
        </w:rPr>
      </w:pPr>
    </w:p>
    <w:p w14:paraId="0AF88845">
      <w:pPr>
        <w:rPr>
          <w:rFonts w:hint="eastAsia"/>
          <w:b/>
          <w:color w:val="auto"/>
          <w:sz w:val="28"/>
          <w:szCs w:val="28"/>
          <w:highlight w:val="none"/>
        </w:rPr>
      </w:pPr>
    </w:p>
    <w:p w14:paraId="1AAE3906">
      <w:pPr>
        <w:rPr>
          <w:rFonts w:hint="eastAsia"/>
          <w:b/>
          <w:color w:val="auto"/>
          <w:sz w:val="28"/>
          <w:szCs w:val="28"/>
          <w:highlight w:val="none"/>
        </w:rPr>
      </w:pPr>
    </w:p>
    <w:p w14:paraId="0BA6A543">
      <w:pPr>
        <w:rPr>
          <w:rFonts w:hint="eastAsia"/>
          <w:b/>
          <w:color w:val="auto"/>
          <w:sz w:val="28"/>
          <w:szCs w:val="28"/>
          <w:highlight w:val="none"/>
        </w:rPr>
      </w:pPr>
    </w:p>
    <w:p w14:paraId="014BEF7D">
      <w:pPr>
        <w:rPr>
          <w:rFonts w:hint="eastAsia"/>
          <w:b/>
          <w:color w:val="auto"/>
          <w:sz w:val="28"/>
          <w:szCs w:val="28"/>
          <w:highlight w:val="none"/>
        </w:rPr>
      </w:pPr>
    </w:p>
    <w:p w14:paraId="138FD92F">
      <w:pPr>
        <w:rPr>
          <w:rFonts w:hint="eastAsia"/>
          <w:b/>
          <w:color w:val="auto"/>
          <w:sz w:val="28"/>
          <w:szCs w:val="28"/>
          <w:highlight w:val="none"/>
        </w:rPr>
      </w:pPr>
    </w:p>
    <w:p w14:paraId="7AF488DF">
      <w:pPr>
        <w:rPr>
          <w:rFonts w:hint="eastAsia"/>
          <w:b/>
          <w:color w:val="auto"/>
          <w:sz w:val="28"/>
          <w:szCs w:val="28"/>
          <w:highlight w:val="none"/>
        </w:rPr>
      </w:pPr>
    </w:p>
    <w:p w14:paraId="7645F8CB">
      <w:pPr>
        <w:rPr>
          <w:rFonts w:hint="eastAsia"/>
          <w:b/>
          <w:color w:val="auto"/>
          <w:sz w:val="28"/>
          <w:szCs w:val="28"/>
          <w:highlight w:val="none"/>
        </w:rPr>
      </w:pPr>
    </w:p>
    <w:p w14:paraId="7258C99C">
      <w:pPr>
        <w:rPr>
          <w:rFonts w:hint="eastAsia"/>
          <w:b/>
          <w:color w:val="auto"/>
          <w:sz w:val="28"/>
          <w:szCs w:val="28"/>
          <w:highlight w:val="none"/>
        </w:rPr>
      </w:pPr>
    </w:p>
    <w:p w14:paraId="3EBA9A1C">
      <w:pPr>
        <w:rPr>
          <w:rFonts w:hint="eastAsia"/>
          <w:b/>
          <w:color w:val="auto"/>
          <w:sz w:val="28"/>
          <w:szCs w:val="28"/>
          <w:highlight w:val="none"/>
        </w:rPr>
      </w:pPr>
    </w:p>
    <w:p w14:paraId="2D2DD205">
      <w:pPr>
        <w:rPr>
          <w:rFonts w:hint="eastAsia"/>
          <w:b/>
          <w:color w:val="auto"/>
          <w:sz w:val="28"/>
          <w:szCs w:val="28"/>
          <w:highlight w:val="none"/>
        </w:rPr>
      </w:pPr>
    </w:p>
    <w:p w14:paraId="71BB58B5">
      <w:pPr>
        <w:rPr>
          <w:rFonts w:hint="eastAsia"/>
          <w:b/>
          <w:color w:val="auto"/>
          <w:sz w:val="28"/>
          <w:szCs w:val="28"/>
          <w:highlight w:val="none"/>
        </w:rPr>
      </w:pPr>
    </w:p>
    <w:p w14:paraId="5189C024">
      <w:pPr>
        <w:rPr>
          <w:rFonts w:hint="eastAsia"/>
          <w:b/>
          <w:color w:val="auto"/>
          <w:sz w:val="28"/>
          <w:szCs w:val="28"/>
          <w:highlight w:val="none"/>
        </w:rPr>
      </w:pPr>
    </w:p>
    <w:p w14:paraId="71FEA314">
      <w:pPr>
        <w:rPr>
          <w:rFonts w:hint="eastAsia"/>
          <w:b/>
          <w:color w:val="auto"/>
          <w:sz w:val="28"/>
          <w:szCs w:val="28"/>
          <w:highlight w:val="none"/>
        </w:rPr>
      </w:pPr>
    </w:p>
    <w:p w14:paraId="52151E6D">
      <w:pPr>
        <w:rPr>
          <w:rFonts w:hint="eastAsia"/>
          <w:b/>
          <w:color w:val="auto"/>
          <w:sz w:val="28"/>
          <w:szCs w:val="28"/>
          <w:highlight w:val="none"/>
        </w:rPr>
      </w:pPr>
    </w:p>
    <w:p w14:paraId="38DD2F6D">
      <w:pPr>
        <w:rPr>
          <w:rFonts w:hint="eastAsia"/>
          <w:b/>
          <w:color w:val="auto"/>
          <w:sz w:val="28"/>
          <w:szCs w:val="28"/>
          <w:highlight w:val="none"/>
        </w:rPr>
      </w:pPr>
    </w:p>
    <w:p w14:paraId="67770BDC">
      <w:pPr>
        <w:rPr>
          <w:rFonts w:hint="eastAsia"/>
          <w:b/>
          <w:color w:val="auto"/>
          <w:sz w:val="28"/>
          <w:szCs w:val="28"/>
          <w:highlight w:val="none"/>
        </w:rPr>
      </w:pPr>
    </w:p>
    <w:p w14:paraId="00C8B164">
      <w:pPr>
        <w:rPr>
          <w:rFonts w:hint="eastAsia"/>
          <w:b/>
          <w:color w:val="auto"/>
          <w:sz w:val="28"/>
          <w:szCs w:val="28"/>
          <w:highlight w:val="none"/>
        </w:rPr>
      </w:pPr>
    </w:p>
    <w:p w14:paraId="1752327D">
      <w:pPr>
        <w:rPr>
          <w:rFonts w:hint="eastAsia"/>
          <w:b/>
          <w:color w:val="auto"/>
          <w:sz w:val="28"/>
          <w:szCs w:val="28"/>
          <w:highlight w:val="none"/>
        </w:rPr>
      </w:pPr>
    </w:p>
    <w:p w14:paraId="08F54D67">
      <w:pPr>
        <w:rPr>
          <w:rFonts w:hint="eastAsia"/>
          <w:b/>
          <w:color w:val="auto"/>
          <w:sz w:val="28"/>
          <w:szCs w:val="28"/>
          <w:highlight w:val="none"/>
        </w:rPr>
      </w:pPr>
    </w:p>
    <w:p w14:paraId="218D573E">
      <w:pPr>
        <w:rPr>
          <w:rFonts w:hint="eastAsia"/>
          <w:b/>
          <w:color w:val="auto"/>
          <w:sz w:val="28"/>
          <w:szCs w:val="28"/>
          <w:highlight w:val="none"/>
        </w:rPr>
      </w:pPr>
    </w:p>
    <w:p w14:paraId="50211E43">
      <w:pPr>
        <w:rPr>
          <w:rFonts w:hint="eastAsia"/>
          <w:b/>
          <w:color w:val="auto"/>
          <w:sz w:val="28"/>
          <w:szCs w:val="28"/>
          <w:highlight w:val="none"/>
        </w:rPr>
      </w:pPr>
    </w:p>
    <w:p w14:paraId="1B2439D4">
      <w:pPr>
        <w:rPr>
          <w:rFonts w:hint="eastAsia"/>
          <w:b/>
          <w:color w:val="auto"/>
          <w:sz w:val="28"/>
          <w:szCs w:val="28"/>
          <w:highlight w:val="none"/>
        </w:rPr>
      </w:pPr>
    </w:p>
    <w:p w14:paraId="216B262B">
      <w:pPr>
        <w:rPr>
          <w:rFonts w:hint="eastAsia"/>
          <w:b/>
          <w:color w:val="auto"/>
          <w:sz w:val="28"/>
          <w:szCs w:val="28"/>
          <w:highlight w:val="none"/>
        </w:rPr>
      </w:pPr>
    </w:p>
    <w:p w14:paraId="73C4B8FE">
      <w:pPr>
        <w:rPr>
          <w:b/>
          <w:color w:val="auto"/>
          <w:sz w:val="28"/>
          <w:szCs w:val="28"/>
          <w:highlight w:val="none"/>
        </w:rPr>
      </w:pPr>
      <w:r>
        <w:rPr>
          <w:rFonts w:hint="eastAsia"/>
          <w:b/>
          <w:color w:val="auto"/>
          <w:sz w:val="28"/>
          <w:szCs w:val="28"/>
          <w:highlight w:val="none"/>
        </w:rPr>
        <w:t>二、资格证明文件格式</w:t>
      </w:r>
      <w:bookmarkEnd w:id="154"/>
      <w:bookmarkEnd w:id="155"/>
      <w:bookmarkEnd w:id="158"/>
    </w:p>
    <w:p w14:paraId="5CF9D37F">
      <w:pPr>
        <w:numPr>
          <w:ilvl w:val="0"/>
          <w:numId w:val="0"/>
        </w:numPr>
        <w:snapToGrid w:val="0"/>
        <w:spacing w:before="120" w:beforeLines="50" w:after="50" w:line="360" w:lineRule="auto"/>
        <w:ind w:leftChars="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77338646">
      <w:pPr>
        <w:snapToGrid w:val="0"/>
        <w:spacing w:before="120" w:beforeLines="50" w:after="50"/>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EB33527">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0C0AC741">
      <w:pPr>
        <w:snapToGrid w:val="0"/>
        <w:spacing w:before="120" w:beforeLines="50" w:after="50"/>
        <w:rPr>
          <w:rFonts w:ascii="宋体" w:hAnsi="宋体"/>
          <w:bCs/>
          <w:color w:val="auto"/>
          <w:sz w:val="24"/>
          <w:szCs w:val="20"/>
          <w:highlight w:val="none"/>
        </w:rPr>
      </w:pPr>
    </w:p>
    <w:p w14:paraId="148AB0ED">
      <w:pPr>
        <w:snapToGrid w:val="0"/>
        <w:spacing w:before="120" w:beforeLines="50" w:after="50"/>
        <w:rPr>
          <w:rFonts w:ascii="宋体" w:hAnsi="宋体"/>
          <w:bCs/>
          <w:color w:val="auto"/>
          <w:sz w:val="24"/>
          <w:szCs w:val="20"/>
          <w:highlight w:val="none"/>
        </w:rPr>
      </w:pPr>
    </w:p>
    <w:p w14:paraId="27B2434C">
      <w:pPr>
        <w:snapToGrid w:val="0"/>
        <w:spacing w:before="120" w:beforeLines="50" w:after="50"/>
        <w:rPr>
          <w:rFonts w:ascii="宋体" w:hAnsi="宋体"/>
          <w:bCs/>
          <w:color w:val="auto"/>
          <w:sz w:val="24"/>
          <w:szCs w:val="20"/>
          <w:highlight w:val="none"/>
        </w:rPr>
      </w:pPr>
    </w:p>
    <w:p w14:paraId="7CCC9438">
      <w:pPr>
        <w:snapToGrid w:val="0"/>
        <w:spacing w:before="120" w:beforeLines="50" w:after="50"/>
        <w:rPr>
          <w:rFonts w:ascii="宋体" w:hAnsi="宋体"/>
          <w:bCs/>
          <w:color w:val="auto"/>
          <w:sz w:val="24"/>
          <w:szCs w:val="20"/>
          <w:highlight w:val="none"/>
        </w:rPr>
      </w:pPr>
    </w:p>
    <w:p w14:paraId="4F5F31D6">
      <w:pPr>
        <w:snapToGrid w:val="0"/>
        <w:spacing w:before="120" w:beforeLines="50" w:after="50"/>
        <w:rPr>
          <w:rFonts w:ascii="宋体" w:hAnsi="宋体"/>
          <w:bCs/>
          <w:color w:val="auto"/>
          <w:sz w:val="24"/>
          <w:szCs w:val="20"/>
          <w:highlight w:val="none"/>
        </w:rPr>
      </w:pPr>
    </w:p>
    <w:p w14:paraId="1207C493">
      <w:pPr>
        <w:snapToGrid w:val="0"/>
        <w:spacing w:before="120" w:beforeLines="50" w:after="50"/>
        <w:rPr>
          <w:rFonts w:ascii="宋体" w:hAnsi="宋体"/>
          <w:bCs/>
          <w:color w:val="auto"/>
          <w:sz w:val="24"/>
          <w:szCs w:val="20"/>
          <w:highlight w:val="none"/>
        </w:rPr>
      </w:pPr>
    </w:p>
    <w:p w14:paraId="4F0CE91C">
      <w:pPr>
        <w:snapToGrid w:val="0"/>
        <w:spacing w:before="120" w:beforeLines="50" w:after="50"/>
        <w:rPr>
          <w:rFonts w:ascii="宋体" w:hAnsi="宋体"/>
          <w:bCs/>
          <w:color w:val="auto"/>
          <w:sz w:val="24"/>
          <w:szCs w:val="20"/>
          <w:highlight w:val="none"/>
        </w:rPr>
      </w:pPr>
    </w:p>
    <w:p w14:paraId="3D57A95E">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67095EF3">
      <w:pPr>
        <w:snapToGrid w:val="0"/>
        <w:spacing w:before="120" w:beforeLines="50" w:after="50"/>
        <w:ind w:firstLine="540" w:firstLineChars="225"/>
        <w:rPr>
          <w:rFonts w:ascii="宋体" w:hAnsi="宋体"/>
          <w:bCs/>
          <w:color w:val="auto"/>
          <w:sz w:val="24"/>
          <w:szCs w:val="20"/>
          <w:highlight w:val="none"/>
        </w:rPr>
      </w:pPr>
    </w:p>
    <w:p w14:paraId="6D8C8E6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443F13FA">
      <w:pPr>
        <w:snapToGrid w:val="0"/>
        <w:spacing w:before="120" w:beforeLines="50" w:after="50"/>
        <w:ind w:firstLine="540" w:firstLineChars="225"/>
        <w:rPr>
          <w:rFonts w:ascii="宋体" w:hAnsi="宋体"/>
          <w:bCs/>
          <w:color w:val="auto"/>
          <w:sz w:val="24"/>
          <w:szCs w:val="20"/>
          <w:highlight w:val="none"/>
        </w:rPr>
      </w:pPr>
    </w:p>
    <w:p w14:paraId="42EE37A9">
      <w:pPr>
        <w:pStyle w:val="7"/>
        <w:snapToGrid w:val="0"/>
        <w:spacing w:before="50" w:after="50"/>
        <w:ind w:firstLine="540" w:firstLineChars="225"/>
        <w:rPr>
          <w:rFonts w:ascii="宋体" w:hAnsi="宋体"/>
          <w:bCs/>
          <w:color w:val="auto"/>
          <w:sz w:val="24"/>
          <w:szCs w:val="24"/>
          <w:highlight w:val="none"/>
        </w:rPr>
      </w:pPr>
    </w:p>
    <w:p w14:paraId="47DA2011">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60D0591">
      <w:pPr>
        <w:pStyle w:val="7"/>
        <w:snapToGrid w:val="0"/>
        <w:spacing w:before="50" w:after="50"/>
        <w:ind w:firstLine="540" w:firstLineChars="225"/>
        <w:rPr>
          <w:rFonts w:ascii="宋体" w:hAnsi="宋体"/>
          <w:bCs/>
          <w:color w:val="auto"/>
          <w:sz w:val="24"/>
          <w:szCs w:val="24"/>
          <w:highlight w:val="none"/>
        </w:rPr>
      </w:pPr>
    </w:p>
    <w:p w14:paraId="0C9B59E8">
      <w:pPr>
        <w:pStyle w:val="7"/>
        <w:snapToGrid w:val="0"/>
        <w:spacing w:before="50" w:after="50"/>
        <w:ind w:firstLine="960" w:firstLineChars="400"/>
        <w:rPr>
          <w:rFonts w:ascii="宋体" w:hAnsi="宋体"/>
          <w:bCs/>
          <w:color w:val="auto"/>
          <w:sz w:val="24"/>
          <w:szCs w:val="24"/>
          <w:highlight w:val="none"/>
        </w:rPr>
      </w:pPr>
    </w:p>
    <w:p w14:paraId="3ED4BEAC">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02A39877">
      <w:pPr>
        <w:snapToGrid w:val="0"/>
        <w:spacing w:before="120" w:beforeLines="50" w:after="50"/>
        <w:rPr>
          <w:rFonts w:ascii="宋体" w:hAnsi="宋体"/>
          <w:color w:val="auto"/>
          <w:sz w:val="24"/>
          <w:szCs w:val="20"/>
          <w:highlight w:val="none"/>
        </w:rPr>
      </w:pPr>
    </w:p>
    <w:p w14:paraId="591CC7C0">
      <w:pPr>
        <w:snapToGrid w:val="0"/>
        <w:spacing w:before="120" w:beforeLines="50" w:after="50"/>
        <w:rPr>
          <w:rFonts w:ascii="宋体" w:hAnsi="宋体"/>
          <w:color w:val="auto"/>
          <w:sz w:val="24"/>
          <w:szCs w:val="20"/>
          <w:highlight w:val="none"/>
        </w:rPr>
      </w:pPr>
    </w:p>
    <w:p w14:paraId="4027E546">
      <w:pPr>
        <w:numPr>
          <w:ilvl w:val="0"/>
          <w:numId w:val="0"/>
        </w:numPr>
        <w:snapToGrid w:val="0"/>
        <w:spacing w:before="120" w:beforeLines="50" w:after="50" w:line="360" w:lineRule="auto"/>
        <w:ind w:leftChars="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559374B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14F1527F">
      <w:pPr>
        <w:snapToGrid w:val="0"/>
        <w:spacing w:before="50" w:after="120" w:afterLines="50"/>
        <w:jc w:val="left"/>
        <w:rPr>
          <w:rFonts w:ascii="宋体" w:hAnsi="宋体"/>
          <w:color w:val="auto"/>
          <w:sz w:val="24"/>
          <w:highlight w:val="none"/>
        </w:rPr>
      </w:pPr>
    </w:p>
    <w:p w14:paraId="08F68697">
      <w:pPr>
        <w:snapToGrid w:val="0"/>
        <w:spacing w:before="50" w:after="120" w:afterLines="50"/>
        <w:jc w:val="left"/>
        <w:rPr>
          <w:rFonts w:ascii="宋体" w:hAnsi="宋体"/>
          <w:color w:val="auto"/>
          <w:sz w:val="24"/>
          <w:highlight w:val="none"/>
        </w:rPr>
      </w:pPr>
    </w:p>
    <w:p w14:paraId="74960806">
      <w:pPr>
        <w:numPr>
          <w:ilvl w:val="0"/>
          <w:numId w:val="0"/>
        </w:numPr>
        <w:snapToGrid w:val="0"/>
        <w:spacing w:before="120" w:beforeLines="50" w:after="50" w:line="360" w:lineRule="auto"/>
        <w:ind w:leftChars="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1.</w:t>
      </w:r>
      <w:r>
        <w:rPr>
          <w:rFonts w:hint="eastAsia" w:ascii="宋体" w:hAnsi="宋体"/>
          <w:b/>
          <w:color w:val="auto"/>
          <w:sz w:val="28"/>
          <w:szCs w:val="28"/>
          <w:highlight w:val="none"/>
        </w:rPr>
        <w:t>投标人直接控股股东信息表</w:t>
      </w:r>
      <w:r>
        <w:rPr>
          <w:rFonts w:hint="eastAsia" w:ascii="宋体" w:hAnsi="宋体"/>
          <w:b/>
          <w:bCs/>
          <w:color w:val="auto"/>
          <w:sz w:val="24"/>
          <w:highlight w:val="none"/>
        </w:rPr>
        <w:t>格式</w:t>
      </w:r>
    </w:p>
    <w:p w14:paraId="3ABEBEB9">
      <w:pPr>
        <w:snapToGrid w:val="0"/>
        <w:spacing w:before="50" w:after="120" w:afterLines="50"/>
        <w:jc w:val="center"/>
        <w:rPr>
          <w:rFonts w:ascii="宋体" w:hAnsi="宋体"/>
          <w:b/>
          <w:color w:val="auto"/>
          <w:sz w:val="28"/>
          <w:szCs w:val="28"/>
          <w:highlight w:val="none"/>
        </w:rPr>
      </w:pPr>
    </w:p>
    <w:p w14:paraId="42A79274">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EA4ACF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AA3E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292CE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AD06F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F20D0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EA755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930ECC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CBD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DFA8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61861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628AF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79A80D">
            <w:pPr>
              <w:spacing w:line="360" w:lineRule="auto"/>
              <w:jc w:val="center"/>
              <w:rPr>
                <w:rFonts w:ascii="宋体" w:hAnsi="宋体" w:cs="宋体"/>
                <w:color w:val="auto"/>
                <w:kern w:val="0"/>
                <w:sz w:val="24"/>
                <w:highlight w:val="none"/>
              </w:rPr>
            </w:pPr>
          </w:p>
        </w:tc>
      </w:tr>
      <w:tr w14:paraId="6917C20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F7E05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671C5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B7E7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4024D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D297D6">
            <w:pPr>
              <w:spacing w:line="360" w:lineRule="auto"/>
              <w:jc w:val="center"/>
              <w:rPr>
                <w:rFonts w:ascii="宋体" w:hAnsi="宋体" w:cs="宋体"/>
                <w:color w:val="auto"/>
                <w:kern w:val="0"/>
                <w:sz w:val="24"/>
                <w:highlight w:val="none"/>
              </w:rPr>
            </w:pPr>
          </w:p>
        </w:tc>
      </w:tr>
      <w:tr w14:paraId="53F5B37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7ABBB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F3D8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8682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700FD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C47A8">
            <w:pPr>
              <w:spacing w:line="360" w:lineRule="auto"/>
              <w:jc w:val="center"/>
              <w:rPr>
                <w:rFonts w:ascii="宋体" w:hAnsi="宋体" w:cs="宋体"/>
                <w:color w:val="auto"/>
                <w:kern w:val="0"/>
                <w:sz w:val="24"/>
                <w:highlight w:val="none"/>
              </w:rPr>
            </w:pPr>
          </w:p>
        </w:tc>
      </w:tr>
      <w:tr w14:paraId="234BF85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21E3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7D085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B65AA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BFCEF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72E871">
            <w:pPr>
              <w:spacing w:line="360" w:lineRule="auto"/>
              <w:jc w:val="center"/>
              <w:rPr>
                <w:rFonts w:ascii="宋体" w:hAnsi="宋体" w:cs="宋体"/>
                <w:color w:val="auto"/>
                <w:kern w:val="0"/>
                <w:sz w:val="24"/>
                <w:highlight w:val="none"/>
              </w:rPr>
            </w:pPr>
          </w:p>
        </w:tc>
      </w:tr>
    </w:tbl>
    <w:p w14:paraId="3481F6EB">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8EA77C0">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00ED8B">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CA5E3CE">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03214EC6">
      <w:pPr>
        <w:snapToGrid w:val="0"/>
        <w:spacing w:line="360" w:lineRule="auto"/>
        <w:jc w:val="left"/>
        <w:rPr>
          <w:rFonts w:ascii="宋体" w:hAnsi="宋体"/>
          <w:color w:val="auto"/>
          <w:sz w:val="24"/>
          <w:highlight w:val="none"/>
        </w:rPr>
      </w:pPr>
    </w:p>
    <w:p w14:paraId="2FD7BC00">
      <w:pPr>
        <w:snapToGrid w:val="0"/>
        <w:spacing w:line="360" w:lineRule="auto"/>
        <w:jc w:val="left"/>
        <w:rPr>
          <w:rFonts w:ascii="宋体" w:hAnsi="宋体"/>
          <w:color w:val="auto"/>
          <w:sz w:val="24"/>
          <w:highlight w:val="none"/>
        </w:rPr>
      </w:pPr>
    </w:p>
    <w:p w14:paraId="02541D14">
      <w:pPr>
        <w:snapToGrid w:val="0"/>
        <w:spacing w:line="360" w:lineRule="auto"/>
        <w:jc w:val="left"/>
        <w:rPr>
          <w:rFonts w:ascii="宋体" w:hAnsi="宋体"/>
          <w:color w:val="auto"/>
          <w:sz w:val="24"/>
          <w:highlight w:val="none"/>
        </w:rPr>
      </w:pPr>
    </w:p>
    <w:p w14:paraId="6FEC40E9">
      <w:pPr>
        <w:snapToGrid w:val="0"/>
        <w:spacing w:line="360" w:lineRule="auto"/>
        <w:ind w:left="-2" w:leftChars="-1" w:right="-817" w:rightChars="-389"/>
        <w:rPr>
          <w:rFonts w:ascii="宋体" w:hAnsi="宋体"/>
          <w:color w:val="auto"/>
          <w:sz w:val="24"/>
          <w:highlight w:val="none"/>
          <w:u w:val="single"/>
        </w:rPr>
      </w:pPr>
      <w:r>
        <w:rPr>
          <w:rFonts w:hint="eastAsia" w:ascii="宋体" w:hAnsi="宋体"/>
          <w:color w:val="auto"/>
          <w:sz w:val="24"/>
          <w:highlight w:val="none"/>
        </w:rPr>
        <w:t xml:space="preserve">              法定代表人或者委托代理人（签字或者电子签名）：</w:t>
      </w:r>
      <w:r>
        <w:rPr>
          <w:rFonts w:hint="eastAsia" w:ascii="宋体" w:hAnsi="宋体"/>
          <w:color w:val="auto"/>
          <w:sz w:val="24"/>
          <w:highlight w:val="none"/>
          <w:u w:val="single"/>
          <w:lang w:val="en-US" w:eastAsia="zh-CN"/>
        </w:rPr>
        <w:t xml:space="preserve">             </w:t>
      </w:r>
    </w:p>
    <w:p w14:paraId="558310C6">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lang w:val="en-US" w:eastAsia="zh-CN"/>
        </w:rPr>
        <w:t xml:space="preserve">             </w:t>
      </w:r>
    </w:p>
    <w:p w14:paraId="20275C84">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2114EC9A">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3AC58FB6">
      <w:pPr>
        <w:snapToGrid w:val="0"/>
        <w:spacing w:line="360" w:lineRule="auto"/>
        <w:jc w:val="left"/>
        <w:rPr>
          <w:rFonts w:ascii="宋体" w:hAnsi="宋体"/>
          <w:color w:val="auto"/>
          <w:szCs w:val="21"/>
          <w:highlight w:val="none"/>
        </w:rPr>
      </w:pPr>
      <w:r>
        <w:rPr>
          <w:rFonts w:hint="eastAsia" w:ascii="宋体" w:hAnsi="宋体"/>
          <w:b/>
          <w:color w:val="auto"/>
          <w:sz w:val="28"/>
          <w:szCs w:val="28"/>
          <w:highlight w:val="none"/>
          <w:lang w:val="en-US" w:eastAsia="zh-CN"/>
        </w:rPr>
        <w:t>2.</w:t>
      </w:r>
      <w:r>
        <w:rPr>
          <w:rFonts w:hint="eastAsia" w:ascii="宋体" w:hAnsi="宋体"/>
          <w:b/>
          <w:color w:val="auto"/>
          <w:sz w:val="28"/>
          <w:szCs w:val="28"/>
          <w:highlight w:val="none"/>
        </w:rPr>
        <w:t>投标人直接管理关系信息表格式</w:t>
      </w:r>
    </w:p>
    <w:p w14:paraId="482702B2">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5"/>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44BB72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9F4EB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9C8DF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FF066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A4CCA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C3DE53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D10B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37A20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51084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B70B6B">
            <w:pPr>
              <w:spacing w:line="360" w:lineRule="auto"/>
              <w:jc w:val="center"/>
              <w:rPr>
                <w:rFonts w:ascii="宋体" w:hAnsi="宋体" w:cs="宋体"/>
                <w:color w:val="auto"/>
                <w:kern w:val="0"/>
                <w:sz w:val="24"/>
                <w:highlight w:val="none"/>
              </w:rPr>
            </w:pPr>
          </w:p>
        </w:tc>
      </w:tr>
      <w:tr w14:paraId="7EE1DB1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FEEB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593A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BD8DB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F158A1">
            <w:pPr>
              <w:spacing w:line="360" w:lineRule="auto"/>
              <w:jc w:val="center"/>
              <w:rPr>
                <w:rFonts w:ascii="宋体" w:hAnsi="宋体" w:cs="宋体"/>
                <w:color w:val="auto"/>
                <w:kern w:val="0"/>
                <w:sz w:val="24"/>
                <w:highlight w:val="none"/>
              </w:rPr>
            </w:pPr>
          </w:p>
        </w:tc>
      </w:tr>
      <w:tr w14:paraId="1FC1F7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9F3A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8B9AB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BB786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0624E3">
            <w:pPr>
              <w:spacing w:line="360" w:lineRule="auto"/>
              <w:jc w:val="center"/>
              <w:rPr>
                <w:rFonts w:ascii="宋体" w:hAnsi="宋体" w:cs="宋体"/>
                <w:color w:val="auto"/>
                <w:kern w:val="0"/>
                <w:sz w:val="24"/>
                <w:highlight w:val="none"/>
              </w:rPr>
            </w:pPr>
          </w:p>
        </w:tc>
      </w:tr>
      <w:tr w14:paraId="2C1794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B59A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AEC4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82C6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9C2A82">
            <w:pPr>
              <w:spacing w:line="360" w:lineRule="auto"/>
              <w:jc w:val="center"/>
              <w:rPr>
                <w:rFonts w:ascii="宋体" w:hAnsi="宋体" w:cs="宋体"/>
                <w:color w:val="auto"/>
                <w:kern w:val="0"/>
                <w:sz w:val="24"/>
                <w:highlight w:val="none"/>
              </w:rPr>
            </w:pPr>
          </w:p>
        </w:tc>
      </w:tr>
    </w:tbl>
    <w:p w14:paraId="1FBABC79">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9DD214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352B14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666EC3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1581FA5E">
      <w:pPr>
        <w:snapToGrid w:val="0"/>
        <w:spacing w:line="360" w:lineRule="auto"/>
        <w:jc w:val="left"/>
        <w:rPr>
          <w:rFonts w:ascii="宋体" w:hAnsi="宋体"/>
          <w:color w:val="auto"/>
          <w:sz w:val="24"/>
          <w:highlight w:val="none"/>
        </w:rPr>
      </w:pPr>
    </w:p>
    <w:p w14:paraId="366E9495">
      <w:pPr>
        <w:snapToGrid w:val="0"/>
        <w:spacing w:line="360" w:lineRule="auto"/>
        <w:jc w:val="left"/>
        <w:rPr>
          <w:rFonts w:ascii="宋体" w:hAnsi="宋体"/>
          <w:color w:val="auto"/>
          <w:sz w:val="24"/>
          <w:highlight w:val="none"/>
        </w:rPr>
      </w:pPr>
    </w:p>
    <w:p w14:paraId="4B46E6F4">
      <w:pPr>
        <w:snapToGrid w:val="0"/>
        <w:spacing w:line="360" w:lineRule="auto"/>
        <w:jc w:val="left"/>
        <w:rPr>
          <w:rFonts w:ascii="宋体" w:hAnsi="宋体"/>
          <w:color w:val="auto"/>
          <w:sz w:val="24"/>
          <w:highlight w:val="none"/>
        </w:rPr>
      </w:pPr>
    </w:p>
    <w:p w14:paraId="7A16FBC6">
      <w:pPr>
        <w:snapToGrid w:val="0"/>
        <w:spacing w:line="360" w:lineRule="auto"/>
        <w:jc w:val="left"/>
        <w:rPr>
          <w:color w:val="auto"/>
          <w:sz w:val="24"/>
          <w:highlight w:val="none"/>
        </w:rPr>
      </w:pPr>
    </w:p>
    <w:p w14:paraId="5EC5D2AA">
      <w:pPr>
        <w:snapToGrid w:val="0"/>
        <w:spacing w:line="360" w:lineRule="auto"/>
        <w:ind w:left="4078" w:leftChars="-1" w:right="-817" w:rightChars="-389" w:hanging="4080" w:hangingChars="1700"/>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p>
    <w:p w14:paraId="662FA7C9">
      <w:pPr>
        <w:snapToGrid w:val="0"/>
        <w:spacing w:line="360" w:lineRule="auto"/>
        <w:ind w:left="4077" w:leftChars="113" w:right="-817" w:rightChars="-389" w:hanging="3840" w:hangingChars="1600"/>
        <w:jc w:val="left"/>
        <w:rPr>
          <w:rFonts w:ascii="宋体" w:hAnsi="宋体"/>
          <w:color w:val="auto"/>
          <w:sz w:val="24"/>
          <w:highlight w:val="none"/>
        </w:rPr>
      </w:pPr>
      <w:r>
        <w:rPr>
          <w:rFonts w:hint="eastAsia" w:ascii="宋体" w:hAnsi="宋体"/>
          <w:color w:val="auto"/>
          <w:sz w:val="24"/>
          <w:highlight w:val="none"/>
        </w:rPr>
        <w:t>投标人名称（电子签章）：</w:t>
      </w:r>
      <w:r>
        <w:rPr>
          <w:rFonts w:hint="eastAsia" w:ascii="宋体" w:hAnsi="宋体"/>
          <w:color w:val="auto"/>
          <w:sz w:val="24"/>
          <w:highlight w:val="none"/>
          <w:u w:val="single"/>
          <w:lang w:val="en-US" w:eastAsia="zh-CN"/>
        </w:rPr>
        <w:t xml:space="preserve">             </w:t>
      </w:r>
    </w:p>
    <w:p w14:paraId="4D44B6AA">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60208022">
      <w:pPr>
        <w:snapToGrid w:val="0"/>
        <w:spacing w:before="120" w:beforeLines="50" w:after="50"/>
        <w:jc w:val="left"/>
        <w:rPr>
          <w:rFonts w:ascii="宋体" w:hAnsi="宋体"/>
          <w:b/>
          <w:color w:val="auto"/>
          <w:sz w:val="24"/>
          <w:szCs w:val="20"/>
          <w:highlight w:val="none"/>
        </w:rPr>
      </w:pPr>
    </w:p>
    <w:p w14:paraId="59E0732A">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投标声明格式</w:t>
      </w:r>
    </w:p>
    <w:p w14:paraId="12AEF1CB">
      <w:pPr>
        <w:snapToGrid w:val="0"/>
        <w:spacing w:before="50" w:after="120" w:afterLines="50"/>
        <w:jc w:val="left"/>
        <w:rPr>
          <w:rFonts w:ascii="宋体" w:hAnsi="宋体"/>
          <w:color w:val="auto"/>
          <w:highlight w:val="none"/>
        </w:rPr>
      </w:pPr>
    </w:p>
    <w:p w14:paraId="5C7EC2EC">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0608D132">
      <w:pPr>
        <w:spacing w:line="400" w:lineRule="exact"/>
        <w:contextualSpacing/>
        <w:jc w:val="left"/>
        <w:rPr>
          <w:color w:val="auto"/>
          <w:sz w:val="24"/>
          <w:highlight w:val="none"/>
        </w:rPr>
      </w:pPr>
      <w:r>
        <w:rPr>
          <w:rFonts w:hint="eastAsia"/>
          <w:color w:val="auto"/>
          <w:sz w:val="24"/>
          <w:highlight w:val="none"/>
          <w:u w:val="single"/>
        </w:rPr>
        <w:t>（采购人名称）</w:t>
      </w:r>
      <w:r>
        <w:rPr>
          <w:rFonts w:hint="eastAsia"/>
          <w:color w:val="auto"/>
          <w:sz w:val="24"/>
          <w:highlight w:val="none"/>
        </w:rPr>
        <w:t>：</w:t>
      </w:r>
    </w:p>
    <w:p w14:paraId="1B4E2F80">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）的政府采购活动。我方在此郑重声明：</w:t>
      </w:r>
    </w:p>
    <w:p w14:paraId="21810E2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08C10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DE2726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334C98B0">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1C8A70A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061092E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4E098C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7751397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0215A4A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135982A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6BF5925D">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4F1EFFA0">
      <w:pPr>
        <w:snapToGrid w:val="0"/>
        <w:spacing w:line="360" w:lineRule="auto"/>
        <w:ind w:left="4078" w:leftChars="-1" w:right="-817" w:rightChars="-389" w:hanging="4080" w:hangingChars="1700"/>
        <w:jc w:val="left"/>
        <w:rPr>
          <w:rFonts w:hint="eastAsia" w:ascii="宋体" w:hAnsi="宋体"/>
          <w:color w:val="auto"/>
          <w:sz w:val="24"/>
          <w:highlight w:val="none"/>
        </w:rPr>
      </w:pPr>
      <w:r>
        <w:rPr>
          <w:rFonts w:hint="eastAsia" w:ascii="宋体" w:hAnsi="宋体"/>
          <w:color w:val="auto"/>
          <w:sz w:val="24"/>
          <w:highlight w:val="none"/>
        </w:rPr>
        <w:t xml:space="preserve">                     </w:t>
      </w:r>
    </w:p>
    <w:p w14:paraId="57036FE0">
      <w:pPr>
        <w:snapToGrid w:val="0"/>
        <w:spacing w:line="360" w:lineRule="auto"/>
        <w:ind w:left="4071" w:leftChars="1253" w:right="-817" w:rightChars="-389" w:hanging="1440" w:hangingChars="600"/>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p>
    <w:p w14:paraId="564E1CC6">
      <w:pPr>
        <w:snapToGrid w:val="0"/>
        <w:spacing w:line="360" w:lineRule="auto"/>
        <w:ind w:left="4068" w:leftChars="1937" w:right="-817" w:rightChars="-389" w:firstLine="1200" w:firstLineChars="500"/>
        <w:jc w:val="left"/>
        <w:rPr>
          <w:rFonts w:ascii="宋体" w:hAnsi="宋体"/>
          <w:color w:val="auto"/>
          <w:sz w:val="24"/>
          <w:highlight w:val="none"/>
        </w:rPr>
      </w:pPr>
      <w:r>
        <w:rPr>
          <w:rFonts w:hint="eastAsia" w:ascii="宋体" w:hAnsi="宋体"/>
          <w:color w:val="auto"/>
          <w:sz w:val="24"/>
          <w:highlight w:val="none"/>
        </w:rPr>
        <w:t>投标人名称（电子签章）：</w:t>
      </w:r>
      <w:r>
        <w:rPr>
          <w:rFonts w:hint="eastAsia" w:ascii="宋体" w:hAnsi="宋体"/>
          <w:color w:val="auto"/>
          <w:sz w:val="24"/>
          <w:highlight w:val="none"/>
          <w:u w:val="single"/>
          <w:lang w:val="en-US" w:eastAsia="zh-CN"/>
        </w:rPr>
        <w:t xml:space="preserve">             </w:t>
      </w:r>
    </w:p>
    <w:p w14:paraId="483A7158">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60A76AC3">
      <w:pPr>
        <w:snapToGrid w:val="0"/>
        <w:spacing w:before="120" w:beforeLines="50" w:after="50"/>
        <w:jc w:val="left"/>
        <w:rPr>
          <w:rFonts w:ascii="宋体" w:hAnsi="宋体"/>
          <w:b/>
          <w:color w:val="auto"/>
          <w:sz w:val="24"/>
          <w:szCs w:val="20"/>
          <w:highlight w:val="none"/>
        </w:rPr>
      </w:pPr>
    </w:p>
    <w:p w14:paraId="559DBD80">
      <w:pPr>
        <w:spacing w:line="400" w:lineRule="exact"/>
        <w:contextualSpacing/>
        <w:jc w:val="left"/>
        <w:rPr>
          <w:rFonts w:ascii="宋体" w:hAnsi="宋体"/>
          <w:color w:val="auto"/>
          <w:highlight w:val="none"/>
        </w:rPr>
      </w:pPr>
    </w:p>
    <w:p w14:paraId="7315D1C3">
      <w:pPr>
        <w:spacing w:line="440" w:lineRule="exact"/>
        <w:contextualSpacing/>
        <w:rPr>
          <w:rFonts w:hint="eastAsia" w:ascii="宋体" w:hAnsi="宋体"/>
          <w:b/>
          <w:color w:val="auto"/>
          <w:sz w:val="24"/>
          <w:highlight w:val="none"/>
        </w:rPr>
      </w:pPr>
      <w:bookmarkStart w:id="159" w:name="_Toc19686838"/>
      <w:r>
        <w:rPr>
          <w:rFonts w:hint="eastAsia" w:ascii="宋体" w:hAnsi="宋体"/>
          <w:b/>
          <w:color w:val="auto"/>
          <w:sz w:val="24"/>
          <w:highlight w:val="none"/>
        </w:rPr>
        <w:t>注：如为联合体投标，盖章处须加盖联合体牵头人电子签章并由联合体各方法定代表人分别签字或者盖章或者电子签名，否则投标无效。</w:t>
      </w:r>
    </w:p>
    <w:p w14:paraId="69DA9271">
      <w:pPr>
        <w:snapToGrid w:val="0"/>
        <w:spacing w:before="120" w:beforeLines="50" w:after="50"/>
        <w:jc w:val="left"/>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4.投标人</w:t>
      </w:r>
      <w:r>
        <w:rPr>
          <w:rFonts w:hint="eastAsia" w:ascii="宋体" w:hAnsi="宋体"/>
          <w:b/>
          <w:color w:val="auto"/>
          <w:sz w:val="24"/>
          <w:highlight w:val="none"/>
        </w:rPr>
        <w:t>法定代表人（负责人）非桂林电子科技大学任职的教职工人员承诺函</w:t>
      </w:r>
      <w:r>
        <w:rPr>
          <w:rFonts w:hint="eastAsia" w:ascii="宋体" w:hAnsi="宋体"/>
          <w:b/>
          <w:color w:val="auto"/>
          <w:sz w:val="24"/>
          <w:highlight w:val="none"/>
          <w:lang w:eastAsia="zh-CN"/>
        </w:rPr>
        <w:t>格式</w:t>
      </w:r>
    </w:p>
    <w:p w14:paraId="7E90A84C">
      <w:pPr>
        <w:spacing w:line="520" w:lineRule="exact"/>
        <w:jc w:val="center"/>
        <w:rPr>
          <w:rFonts w:hint="eastAsia" w:ascii="方正小标宋简体" w:hAnsi="方正小标宋简体" w:eastAsia="方正小标宋简体" w:cs="方正小标宋简体"/>
          <w:color w:val="auto"/>
          <w:sz w:val="44"/>
          <w:szCs w:val="44"/>
          <w:highlight w:val="none"/>
        </w:rPr>
      </w:pPr>
    </w:p>
    <w:p w14:paraId="7D77C26B">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投标人法定代表人（负责人）非桂林电子科技大学任职的教职工人员承诺函</w:t>
      </w:r>
    </w:p>
    <w:p w14:paraId="34B110AD">
      <w:pPr>
        <w:snapToGrid w:val="0"/>
        <w:spacing w:before="156" w:beforeLines="50" w:after="50"/>
        <w:ind w:left="142"/>
        <w:jc w:val="left"/>
        <w:rPr>
          <w:color w:val="auto"/>
          <w:sz w:val="24"/>
          <w:highlight w:val="none"/>
        </w:rPr>
      </w:pPr>
    </w:p>
    <w:p w14:paraId="43C9742D">
      <w:pPr>
        <w:spacing w:after="160" w:line="400" w:lineRule="exact"/>
        <w:contextualSpacing/>
        <w:jc w:val="left"/>
        <w:rPr>
          <w:rFonts w:ascii="宋体" w:hAnsi="宋体"/>
          <w:bCs/>
          <w:color w:val="auto"/>
          <w:sz w:val="24"/>
          <w:highlight w:val="none"/>
        </w:rPr>
      </w:pPr>
      <w:r>
        <w:rPr>
          <w:rFonts w:hint="eastAsia" w:ascii="宋体" w:hAnsi="宋体"/>
          <w:bCs/>
          <w:color w:val="auto"/>
          <w:sz w:val="24"/>
          <w:highlight w:val="none"/>
        </w:rPr>
        <w:t>桂林电子科技大学：</w:t>
      </w:r>
    </w:p>
    <w:p w14:paraId="313BB308">
      <w:pPr>
        <w:spacing w:after="160" w:line="400" w:lineRule="exact"/>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我方参加贵单位组织项目</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）的政府采购活动。我方在此郑重承诺：</w:t>
      </w:r>
    </w:p>
    <w:p w14:paraId="4AB6997F">
      <w:pPr>
        <w:spacing w:after="160" w:line="400" w:lineRule="exact"/>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 xml:space="preserve">我方法定代表人（负责人）非桂林电子科技大学任职的教职工人员。    </w:t>
      </w:r>
    </w:p>
    <w:p w14:paraId="5B37F0A2">
      <w:pPr>
        <w:spacing w:after="160" w:line="400" w:lineRule="exact"/>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特此承诺。</w:t>
      </w:r>
    </w:p>
    <w:p w14:paraId="63B66F05">
      <w:pPr>
        <w:spacing w:after="160" w:line="400" w:lineRule="exact"/>
        <w:contextualSpacing/>
        <w:jc w:val="left"/>
        <w:rPr>
          <w:rFonts w:hint="eastAsia" w:ascii="宋体" w:hAnsi="宋体"/>
          <w:b/>
          <w:color w:val="auto"/>
          <w:sz w:val="24"/>
          <w:highlight w:val="none"/>
        </w:rPr>
      </w:pPr>
    </w:p>
    <w:p w14:paraId="6B58E475">
      <w:pPr>
        <w:spacing w:after="160" w:line="400" w:lineRule="exact"/>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以上情形一经核查属实，我方愿意承担一切后果，并不再寻求任何旨在减轻或者免除相关责任的辩解。</w:t>
      </w:r>
    </w:p>
    <w:p w14:paraId="75C7A768">
      <w:pPr>
        <w:spacing w:after="160" w:line="400" w:lineRule="exact"/>
        <w:contextualSpacing/>
        <w:jc w:val="left"/>
        <w:rPr>
          <w:rFonts w:hint="eastAsia" w:ascii="宋体" w:hAnsi="宋体"/>
          <w:b/>
          <w:color w:val="auto"/>
          <w:sz w:val="24"/>
          <w:highlight w:val="none"/>
        </w:rPr>
      </w:pPr>
    </w:p>
    <w:p w14:paraId="13581088">
      <w:pPr>
        <w:spacing w:line="400" w:lineRule="exact"/>
        <w:contextualSpacing/>
        <w:jc w:val="left"/>
        <w:rPr>
          <w:rFonts w:ascii="宋体" w:hAnsi="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olor w:val="auto"/>
          <w:sz w:val="24"/>
          <w:highlight w:val="none"/>
        </w:rPr>
        <w:t xml:space="preserve">法定代表人（签字或者盖章或者电子签名）： </w:t>
      </w:r>
      <w:r>
        <w:rPr>
          <w:rFonts w:hint="eastAsia" w:ascii="宋体" w:hAnsi="宋体"/>
          <w:color w:val="auto"/>
          <w:sz w:val="24"/>
          <w:highlight w:val="none"/>
          <w:u w:val="single"/>
          <w:lang w:val="en-US" w:eastAsia="zh-CN"/>
        </w:rPr>
        <w:t xml:space="preserve">           </w:t>
      </w:r>
    </w:p>
    <w:p w14:paraId="0F460A52">
      <w:pPr>
        <w:spacing w:after="160" w:line="400" w:lineRule="exact"/>
        <w:contextualSpacing/>
        <w:jc w:val="left"/>
        <w:rPr>
          <w:rFonts w:hint="eastAsia" w:ascii="宋体" w:hAnsi="宋体"/>
          <w:bCs/>
          <w:color w:val="auto"/>
          <w:sz w:val="24"/>
          <w:highlight w:val="none"/>
          <w:u w:val="single"/>
        </w:rPr>
      </w:pPr>
      <w:r>
        <w:rPr>
          <w:rFonts w:hint="eastAsia" w:ascii="宋体" w:hAnsi="宋体"/>
          <w:color w:val="auto"/>
          <w:sz w:val="24"/>
          <w:highlight w:val="none"/>
        </w:rPr>
        <w:t xml:space="preserve">                                         投标人名称（电子签章）： </w:t>
      </w:r>
      <w:r>
        <w:rPr>
          <w:rFonts w:hint="eastAsia" w:ascii="宋体" w:hAnsi="宋体"/>
          <w:color w:val="auto"/>
          <w:sz w:val="24"/>
          <w:highlight w:val="none"/>
          <w:u w:val="single"/>
          <w:lang w:val="en-US" w:eastAsia="zh-CN"/>
        </w:rPr>
        <w:t xml:space="preserve">           </w:t>
      </w:r>
    </w:p>
    <w:p w14:paraId="70429C3A">
      <w:pPr>
        <w:snapToGrid w:val="0"/>
        <w:spacing w:before="156" w:beforeLines="50" w:after="50"/>
        <w:ind w:left="142"/>
        <w:jc w:val="left"/>
        <w:rPr>
          <w:rFonts w:hint="eastAsia"/>
          <w:color w:val="auto"/>
          <w:sz w:val="24"/>
          <w:highlight w:val="none"/>
        </w:rPr>
      </w:pPr>
      <w:r>
        <w:rPr>
          <w:rFonts w:hint="eastAsia" w:ascii="宋体" w:hAnsi="宋体"/>
          <w:bCs/>
          <w:color w:val="auto"/>
          <w:sz w:val="24"/>
          <w:highlight w:val="none"/>
        </w:rPr>
        <w:t xml:space="preserve">                                                  </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日</w:t>
      </w:r>
    </w:p>
    <w:p w14:paraId="4F53805F">
      <w:pPr>
        <w:snapToGrid w:val="0"/>
        <w:spacing w:before="156" w:beforeLines="50" w:after="50"/>
        <w:ind w:left="142"/>
        <w:jc w:val="center"/>
        <w:rPr>
          <w:rFonts w:hint="eastAsia"/>
          <w:color w:val="auto"/>
          <w:sz w:val="24"/>
          <w:highlight w:val="none"/>
        </w:rPr>
      </w:pPr>
      <w:r>
        <w:rPr>
          <w:rFonts w:hint="eastAsia"/>
          <w:color w:val="auto"/>
          <w:sz w:val="24"/>
          <w:highlight w:val="none"/>
        </w:rPr>
        <w:br w:type="page"/>
      </w:r>
    </w:p>
    <w:p w14:paraId="271D1C74">
      <w:pPr>
        <w:rPr>
          <w:b/>
          <w:color w:val="auto"/>
          <w:sz w:val="28"/>
          <w:szCs w:val="28"/>
          <w:highlight w:val="none"/>
        </w:rPr>
      </w:pPr>
      <w:r>
        <w:rPr>
          <w:rFonts w:hint="eastAsia"/>
          <w:b/>
          <w:color w:val="auto"/>
          <w:sz w:val="28"/>
          <w:szCs w:val="28"/>
          <w:highlight w:val="none"/>
        </w:rPr>
        <w:t>三、商务及</w:t>
      </w:r>
      <w:r>
        <w:rPr>
          <w:b/>
          <w:color w:val="auto"/>
          <w:sz w:val="28"/>
          <w:szCs w:val="28"/>
          <w:highlight w:val="none"/>
        </w:rPr>
        <w:t>技术</w:t>
      </w:r>
      <w:r>
        <w:rPr>
          <w:rFonts w:hint="eastAsia"/>
          <w:b/>
          <w:color w:val="auto"/>
          <w:sz w:val="28"/>
          <w:szCs w:val="28"/>
          <w:highlight w:val="none"/>
        </w:rPr>
        <w:t>文件格式</w:t>
      </w:r>
      <w:bookmarkEnd w:id="159"/>
    </w:p>
    <w:p w14:paraId="22D9564C">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商务及</w:t>
      </w:r>
      <w:r>
        <w:rPr>
          <w:rFonts w:ascii="宋体" w:hAnsi="宋体"/>
          <w:b/>
          <w:color w:val="auto"/>
          <w:sz w:val="24"/>
          <w:highlight w:val="none"/>
        </w:rPr>
        <w:t>技术</w:t>
      </w:r>
      <w:r>
        <w:rPr>
          <w:rFonts w:hint="eastAsia" w:ascii="宋体" w:hAnsi="宋体"/>
          <w:b/>
          <w:color w:val="auto"/>
          <w:sz w:val="24"/>
          <w:highlight w:val="none"/>
        </w:rPr>
        <w:t xml:space="preserve">文件封面格式： </w:t>
      </w:r>
    </w:p>
    <w:p w14:paraId="06D07861">
      <w:pPr>
        <w:snapToGrid w:val="0"/>
        <w:spacing w:before="120" w:beforeLines="50" w:after="50"/>
        <w:jc w:val="center"/>
        <w:rPr>
          <w:rFonts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06A6E1C1">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商  务 及 </w:t>
      </w:r>
      <w:r>
        <w:rPr>
          <w:rFonts w:ascii="方正小标宋简体" w:hAnsi="方正小标宋简体" w:eastAsia="方正小标宋简体" w:cs="方正小标宋简体"/>
          <w:bCs/>
          <w:color w:val="auto"/>
          <w:sz w:val="44"/>
          <w:szCs w:val="44"/>
          <w:highlight w:val="none"/>
        </w:rPr>
        <w:t>技</w:t>
      </w:r>
      <w:r>
        <w:rPr>
          <w:rFonts w:hint="eastAsia" w:ascii="方正小标宋简体" w:hAnsi="方正小标宋简体" w:eastAsia="方正小标宋简体" w:cs="方正小标宋简体"/>
          <w:bCs/>
          <w:color w:val="auto"/>
          <w:sz w:val="44"/>
          <w:szCs w:val="44"/>
          <w:highlight w:val="none"/>
        </w:rPr>
        <w:t xml:space="preserve"> </w:t>
      </w:r>
      <w:r>
        <w:rPr>
          <w:rFonts w:ascii="方正小标宋简体" w:hAnsi="方正小标宋简体" w:eastAsia="方正小标宋简体" w:cs="方正小标宋简体"/>
          <w:bCs/>
          <w:color w:val="auto"/>
          <w:sz w:val="44"/>
          <w:szCs w:val="44"/>
          <w:highlight w:val="none"/>
        </w:rPr>
        <w:t>术</w:t>
      </w:r>
      <w:r>
        <w:rPr>
          <w:rFonts w:hint="eastAsia" w:ascii="方正小标宋简体" w:hAnsi="方正小标宋简体" w:eastAsia="方正小标宋简体" w:cs="方正小标宋简体"/>
          <w:bCs/>
          <w:color w:val="auto"/>
          <w:sz w:val="44"/>
          <w:szCs w:val="44"/>
          <w:highlight w:val="none"/>
        </w:rPr>
        <w:t xml:space="preserve">  文  件</w:t>
      </w:r>
    </w:p>
    <w:p w14:paraId="4B2F6BA6">
      <w:pPr>
        <w:snapToGrid w:val="0"/>
        <w:spacing w:before="120" w:beforeLines="50" w:after="50"/>
        <w:rPr>
          <w:rFonts w:ascii="宋体" w:hAnsi="宋体"/>
          <w:bCs/>
          <w:color w:val="auto"/>
          <w:sz w:val="24"/>
          <w:szCs w:val="20"/>
          <w:highlight w:val="none"/>
        </w:rPr>
      </w:pPr>
    </w:p>
    <w:p w14:paraId="7541A488">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7251DE74">
      <w:pPr>
        <w:snapToGrid w:val="0"/>
        <w:spacing w:before="120" w:beforeLines="50" w:after="50"/>
        <w:ind w:firstLine="540" w:firstLineChars="225"/>
        <w:rPr>
          <w:rFonts w:ascii="宋体" w:hAnsi="宋体"/>
          <w:bCs/>
          <w:color w:val="auto"/>
          <w:sz w:val="24"/>
          <w:szCs w:val="20"/>
          <w:highlight w:val="none"/>
        </w:rPr>
      </w:pPr>
    </w:p>
    <w:p w14:paraId="49CFFB74">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4AEE7FF6">
      <w:pPr>
        <w:snapToGrid w:val="0"/>
        <w:spacing w:before="120" w:beforeLines="50" w:after="50"/>
        <w:ind w:firstLine="540" w:firstLineChars="225"/>
        <w:rPr>
          <w:rFonts w:ascii="宋体" w:hAnsi="宋体"/>
          <w:bCs/>
          <w:color w:val="auto"/>
          <w:sz w:val="24"/>
          <w:szCs w:val="20"/>
          <w:highlight w:val="none"/>
        </w:rPr>
      </w:pPr>
    </w:p>
    <w:p w14:paraId="3AAFCCA5">
      <w:pPr>
        <w:snapToGrid w:val="0"/>
        <w:spacing w:before="120" w:beforeLines="50" w:after="50"/>
        <w:ind w:firstLine="540" w:firstLineChars="225"/>
        <w:rPr>
          <w:rFonts w:ascii="宋体" w:hAnsi="宋体"/>
          <w:bCs/>
          <w:color w:val="auto"/>
          <w:sz w:val="24"/>
          <w:szCs w:val="20"/>
          <w:highlight w:val="none"/>
        </w:rPr>
      </w:pPr>
    </w:p>
    <w:p w14:paraId="054AAC56">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CC22348">
      <w:pPr>
        <w:pStyle w:val="7"/>
        <w:snapToGrid w:val="0"/>
        <w:spacing w:before="50" w:after="50"/>
        <w:ind w:firstLine="540" w:firstLineChars="225"/>
        <w:rPr>
          <w:rFonts w:ascii="宋体" w:hAnsi="宋体"/>
          <w:bCs/>
          <w:color w:val="auto"/>
          <w:sz w:val="24"/>
          <w:szCs w:val="24"/>
          <w:highlight w:val="none"/>
        </w:rPr>
      </w:pPr>
    </w:p>
    <w:p w14:paraId="5ED031EF">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7418812D">
      <w:pPr>
        <w:pStyle w:val="7"/>
        <w:snapToGrid w:val="0"/>
        <w:spacing w:before="50" w:after="50"/>
        <w:ind w:firstLine="960" w:firstLineChars="400"/>
        <w:rPr>
          <w:rFonts w:ascii="宋体" w:hAnsi="宋体"/>
          <w:bCs/>
          <w:color w:val="auto"/>
          <w:sz w:val="24"/>
          <w:szCs w:val="24"/>
          <w:highlight w:val="none"/>
        </w:rPr>
      </w:pPr>
    </w:p>
    <w:p w14:paraId="6B209601">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5C278B8A">
      <w:pPr>
        <w:snapToGrid w:val="0"/>
        <w:spacing w:before="120" w:beforeLines="50" w:after="50"/>
        <w:rPr>
          <w:rFonts w:ascii="宋体" w:hAnsi="宋体"/>
          <w:color w:val="auto"/>
          <w:sz w:val="24"/>
          <w:szCs w:val="20"/>
          <w:highlight w:val="none"/>
        </w:rPr>
      </w:pPr>
    </w:p>
    <w:p w14:paraId="74210B9D">
      <w:pPr>
        <w:snapToGrid w:val="0"/>
        <w:spacing w:line="360" w:lineRule="auto"/>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商务及</w:t>
      </w:r>
      <w:r>
        <w:rPr>
          <w:rFonts w:ascii="宋体" w:hAnsi="宋体"/>
          <w:b/>
          <w:color w:val="auto"/>
          <w:sz w:val="24"/>
          <w:highlight w:val="none"/>
        </w:rPr>
        <w:t>技术</w:t>
      </w:r>
      <w:r>
        <w:rPr>
          <w:rFonts w:hint="eastAsia" w:ascii="宋体" w:hAnsi="宋体"/>
          <w:b/>
          <w:color w:val="auto"/>
          <w:sz w:val="24"/>
          <w:highlight w:val="none"/>
        </w:rPr>
        <w:t>文件目录</w:t>
      </w:r>
    </w:p>
    <w:p w14:paraId="32C7881D">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2BBD809A">
      <w:pPr>
        <w:snapToGrid w:val="0"/>
        <w:spacing w:before="50" w:after="120" w:afterLines="50"/>
        <w:jc w:val="left"/>
        <w:rPr>
          <w:rFonts w:ascii="宋体" w:hAnsi="宋体"/>
          <w:color w:val="auto"/>
          <w:highlight w:val="none"/>
        </w:rPr>
      </w:pPr>
    </w:p>
    <w:p w14:paraId="1FFB530A">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p>
    <w:p w14:paraId="07AD57DD">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.投标人参加本项目无围标串标行为的承诺格式</w:t>
      </w:r>
    </w:p>
    <w:p w14:paraId="201079BA">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331A9024">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1D187811">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4EC2E67D">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261119BC">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79151058">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3820F203">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62F1223F">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7BBBDD3">
      <w:pPr>
        <w:spacing w:line="40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586E39EB">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7B0C64A">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73B3B728">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5086752A">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1499B02">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FCC71E6">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313A33B0">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0DDA415">
      <w:pPr>
        <w:spacing w:line="40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71EC757E">
      <w:pPr>
        <w:pStyle w:val="24"/>
        <w:spacing w:line="440" w:lineRule="exact"/>
        <w:ind w:firstLine="6840" w:firstLineChars="2850"/>
        <w:contextualSpacing/>
        <w:rPr>
          <w:rFonts w:hAnsi="宋体"/>
          <w:color w:val="auto"/>
          <w:sz w:val="24"/>
          <w:szCs w:val="24"/>
          <w:highlight w:val="none"/>
        </w:rPr>
      </w:pPr>
    </w:p>
    <w:p w14:paraId="005F8CAE">
      <w:pPr>
        <w:pStyle w:val="24"/>
        <w:spacing w:line="440" w:lineRule="exact"/>
        <w:contextualSpacing/>
        <w:jc w:val="center"/>
        <w:rPr>
          <w:rFonts w:hint="eastAsia" w:hAnsi="宋体"/>
          <w:b/>
          <w:bCs/>
          <w:color w:val="auto"/>
          <w:sz w:val="24"/>
          <w:szCs w:val="24"/>
          <w:highlight w:val="none"/>
          <w:u w:val="single"/>
          <w:lang w:val="en-US" w:eastAsia="zh-CN"/>
        </w:rPr>
      </w:pPr>
      <w:r>
        <w:rPr>
          <w:rFonts w:hint="eastAsia" w:hAnsi="宋体"/>
          <w:color w:val="auto"/>
          <w:sz w:val="24"/>
          <w:szCs w:val="24"/>
          <w:highlight w:val="none"/>
        </w:rPr>
        <w:t>投标人名称（电子签章）</w:t>
      </w:r>
      <w:r>
        <w:rPr>
          <w:rFonts w:hint="eastAsia" w:hAnsi="宋体"/>
          <w:color w:val="auto"/>
          <w:sz w:val="24"/>
          <w:szCs w:val="24"/>
          <w:highlight w:val="none"/>
          <w:lang w:eastAsia="zh-CN"/>
        </w:rPr>
        <w:t>：</w:t>
      </w:r>
      <w:r>
        <w:rPr>
          <w:rFonts w:hint="eastAsia" w:hAnsi="宋体"/>
          <w:b/>
          <w:bCs/>
          <w:color w:val="auto"/>
          <w:sz w:val="24"/>
          <w:szCs w:val="24"/>
          <w:highlight w:val="none"/>
          <w:u w:val="single"/>
          <w:lang w:val="en-US" w:eastAsia="zh-CN"/>
        </w:rPr>
        <w:t xml:space="preserve">            </w:t>
      </w:r>
    </w:p>
    <w:p w14:paraId="01F679FB">
      <w:pPr>
        <w:pStyle w:val="24"/>
        <w:spacing w:line="440" w:lineRule="exact"/>
        <w:contextualSpacing/>
        <w:jc w:val="center"/>
        <w:rPr>
          <w:rFonts w:hAnsi="宋体"/>
          <w:color w:val="auto"/>
          <w:sz w:val="24"/>
          <w:highlight w:val="none"/>
        </w:rPr>
      </w:pPr>
      <w:r>
        <w:rPr>
          <w:rFonts w:hint="eastAsia" w:hAnsi="宋体"/>
          <w:b/>
          <w:bCs/>
          <w:color w:val="auto"/>
          <w:sz w:val="24"/>
          <w:szCs w:val="24"/>
          <w:highlight w:val="none"/>
          <w:u w:val="single"/>
          <w:lang w:val="en-US" w:eastAsia="zh-CN"/>
        </w:rPr>
        <w:t xml:space="preserve">     </w:t>
      </w:r>
      <w:r>
        <w:rPr>
          <w:rFonts w:hint="eastAsia" w:hAnsi="宋体"/>
          <w:color w:val="auto"/>
          <w:sz w:val="24"/>
          <w:highlight w:val="none"/>
        </w:rPr>
        <w:t>年</w:t>
      </w:r>
      <w:r>
        <w:rPr>
          <w:rFonts w:hint="eastAsia" w:hAnsi="宋体"/>
          <w:b/>
          <w:bCs/>
          <w:color w:val="auto"/>
          <w:sz w:val="24"/>
          <w:szCs w:val="24"/>
          <w:highlight w:val="none"/>
          <w:u w:val="single"/>
          <w:lang w:val="en-US" w:eastAsia="zh-CN"/>
        </w:rPr>
        <w:t xml:space="preserve">     </w:t>
      </w:r>
      <w:r>
        <w:rPr>
          <w:rFonts w:hint="eastAsia" w:hAnsi="宋体"/>
          <w:color w:val="auto"/>
          <w:sz w:val="24"/>
          <w:highlight w:val="none"/>
        </w:rPr>
        <w:t>月</w:t>
      </w:r>
      <w:r>
        <w:rPr>
          <w:rFonts w:hint="eastAsia" w:hAnsi="宋体"/>
          <w:b/>
          <w:bCs/>
          <w:color w:val="auto"/>
          <w:sz w:val="24"/>
          <w:szCs w:val="24"/>
          <w:highlight w:val="none"/>
          <w:u w:val="single"/>
          <w:lang w:val="en-US" w:eastAsia="zh-CN"/>
        </w:rPr>
        <w:t xml:space="preserve">     </w:t>
      </w:r>
      <w:r>
        <w:rPr>
          <w:rFonts w:hint="eastAsia" w:hAnsi="宋体"/>
          <w:color w:val="auto"/>
          <w:sz w:val="24"/>
          <w:highlight w:val="none"/>
        </w:rPr>
        <w:t>日</w:t>
      </w:r>
    </w:p>
    <w:p w14:paraId="67B24B94">
      <w:pPr>
        <w:snapToGrid w:val="0"/>
        <w:spacing w:before="120" w:beforeLines="50" w:after="50"/>
        <w:jc w:val="left"/>
        <w:rPr>
          <w:rFonts w:ascii="宋体" w:hAnsi="宋体"/>
          <w:b/>
          <w:color w:val="auto"/>
          <w:sz w:val="24"/>
          <w:highlight w:val="none"/>
        </w:rPr>
      </w:pPr>
    </w:p>
    <w:p w14:paraId="3E0A4BDA">
      <w:pPr>
        <w:widowControl/>
        <w:jc w:val="left"/>
        <w:rPr>
          <w:rFonts w:ascii="宋体" w:hAnsi="宋体"/>
          <w:b/>
          <w:color w:val="auto"/>
          <w:sz w:val="24"/>
          <w:highlight w:val="none"/>
        </w:rPr>
      </w:pPr>
      <w:r>
        <w:rPr>
          <w:rFonts w:ascii="宋体" w:hAnsi="宋体"/>
          <w:b/>
          <w:color w:val="auto"/>
          <w:sz w:val="24"/>
          <w:highlight w:val="none"/>
        </w:rPr>
        <w:br w:type="page"/>
      </w:r>
    </w:p>
    <w:p w14:paraId="2095121E">
      <w:pPr>
        <w:snapToGrid w:val="0"/>
        <w:spacing w:before="120" w:beforeLines="50" w:after="50"/>
        <w:jc w:val="lef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2.投标人参加本项目无回避事项的承诺函格式</w:t>
      </w:r>
    </w:p>
    <w:p w14:paraId="49651488">
      <w:pPr>
        <w:snapToGrid w:val="0"/>
        <w:spacing w:before="156" w:beforeLines="50" w:after="50" w:line="360" w:lineRule="auto"/>
        <w:ind w:right="4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投标人参加本项目无回避事项的承诺函</w:t>
      </w:r>
    </w:p>
    <w:p w14:paraId="02CC16DF">
      <w:pPr>
        <w:tabs>
          <w:tab w:val="left" w:pos="1890"/>
        </w:tabs>
        <w:spacing w:after="160" w:line="400" w:lineRule="exact"/>
        <w:contextualSpacing/>
        <w:jc w:val="left"/>
        <w:rPr>
          <w:rFonts w:ascii="宋体" w:hAnsi="宋体" w:cs="宋体"/>
          <w:color w:val="auto"/>
          <w:sz w:val="24"/>
          <w:highlight w:val="none"/>
        </w:rPr>
      </w:pP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A85C787">
      <w:pPr>
        <w:spacing w:after="160"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）的政府采购活动。我方在此郑重承诺：</w:t>
      </w:r>
    </w:p>
    <w:p w14:paraId="5AE16D12">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我方承诺参加本项目的政府采购活动中与采购人员及相关人员不存在《中华人民共和国政府采购法实施条例》第九条情形；如有，自行提出回避申请：</w:t>
      </w:r>
    </w:p>
    <w:p w14:paraId="41000856">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在政府采购活动中，采购人员及相关人员与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有下列利害关系之一的，应当回避：</w:t>
      </w:r>
    </w:p>
    <w:p w14:paraId="062F6D18">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（1）参加采购活动前3年内与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存在劳动关系；</w:t>
      </w:r>
    </w:p>
    <w:p w14:paraId="42D1A4DE">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（2）参加采购活动前3年内担任</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的董事、监事；</w:t>
      </w:r>
    </w:p>
    <w:p w14:paraId="69CB7E9E">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（3）参加采购活动前3年内是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的控股股东或者实际控制人；</w:t>
      </w:r>
    </w:p>
    <w:p w14:paraId="64D306FF">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（4）与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的法定代表人或者负责人有夫妻、直系血亲、三代以内旁系血亲或者近姻亲关系；</w:t>
      </w:r>
    </w:p>
    <w:p w14:paraId="2FA0C0BB">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有其他可能影响政府采购活动公平、公正进行的关系。</w:t>
      </w:r>
    </w:p>
    <w:p w14:paraId="4385AA87">
      <w:pPr>
        <w:spacing w:after="160" w:line="400" w:lineRule="exact"/>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认为采购人员及相关人员与其他</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有利害关系的，可以向采购人或者采购代理机构书面提出回避申请，并说明理由。采购人或者采购代理机构应当及时询问被申请回避人员，有利害关系的被申请回避人员应当回避。</w:t>
      </w:r>
    </w:p>
    <w:p w14:paraId="34F220E3">
      <w:pPr>
        <w:spacing w:after="160"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28955FB5">
      <w:pPr>
        <w:spacing w:after="160" w:line="440" w:lineRule="exact"/>
        <w:ind w:firstLine="482" w:firstLineChars="200"/>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0A1F9EE3">
      <w:pPr>
        <w:spacing w:after="160" w:line="400" w:lineRule="exact"/>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23A56B3">
      <w:pPr>
        <w:spacing w:after="160" w:line="400" w:lineRule="exact"/>
        <w:ind w:firstLine="3120" w:firstLineChars="130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法定代表人签字（签章或电子签名）：</w:t>
      </w:r>
      <w:r>
        <w:rPr>
          <w:rFonts w:hint="eastAsia" w:hAnsi="宋体"/>
          <w:b w:val="0"/>
          <w:bCs w:val="0"/>
          <w:color w:val="auto"/>
          <w:sz w:val="24"/>
          <w:szCs w:val="24"/>
          <w:highlight w:val="none"/>
          <w:u w:val="single"/>
          <w:lang w:val="en-US" w:eastAsia="zh-CN"/>
        </w:rPr>
        <w:t xml:space="preserve">           </w:t>
      </w:r>
    </w:p>
    <w:p w14:paraId="395B0939">
      <w:pPr>
        <w:spacing w:after="160" w:line="400" w:lineRule="exact"/>
        <w:contextualSpacing/>
        <w:jc w:val="left"/>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t xml:space="preserve">                                          </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（盖电子签章）：</w:t>
      </w:r>
      <w:r>
        <w:rPr>
          <w:rFonts w:hint="eastAsia" w:hAnsi="宋体"/>
          <w:b w:val="0"/>
          <w:bCs w:val="0"/>
          <w:color w:val="auto"/>
          <w:sz w:val="24"/>
          <w:szCs w:val="24"/>
          <w:highlight w:val="none"/>
          <w:u w:val="single"/>
          <w:lang w:val="en-US" w:eastAsia="zh-CN"/>
        </w:rPr>
        <w:t xml:space="preserve">         </w:t>
      </w:r>
    </w:p>
    <w:p w14:paraId="30C89D85">
      <w:pPr>
        <w:spacing w:after="160" w:line="400" w:lineRule="exact"/>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 xml:space="preserve">                                                  </w:t>
      </w:r>
      <w:r>
        <w:rPr>
          <w:rFonts w:hint="eastAsia" w:hAnsi="宋体"/>
          <w:b w:val="0"/>
          <w:bCs w:val="0"/>
          <w:color w:val="auto"/>
          <w:sz w:val="24"/>
          <w:szCs w:val="24"/>
          <w:highlight w:val="none"/>
          <w:u w:val="single"/>
          <w:lang w:val="en-US" w:eastAsia="zh-CN"/>
        </w:rPr>
        <w:t xml:space="preserve">      </w:t>
      </w:r>
      <w:r>
        <w:rPr>
          <w:rFonts w:hint="eastAsia" w:ascii="宋体" w:hAnsi="宋体" w:cs="宋体"/>
          <w:b w:val="0"/>
          <w:bCs w:val="0"/>
          <w:color w:val="auto"/>
          <w:sz w:val="24"/>
          <w:highlight w:val="none"/>
        </w:rPr>
        <w:t>年</w:t>
      </w:r>
      <w:r>
        <w:rPr>
          <w:rFonts w:hint="eastAsia" w:hAnsi="宋体"/>
          <w:b w:val="0"/>
          <w:bCs w:val="0"/>
          <w:color w:val="auto"/>
          <w:sz w:val="24"/>
          <w:szCs w:val="24"/>
          <w:highlight w:val="none"/>
          <w:u w:val="single"/>
          <w:lang w:val="en-US" w:eastAsia="zh-CN"/>
        </w:rPr>
        <w:t xml:space="preserve">      </w:t>
      </w:r>
      <w:r>
        <w:rPr>
          <w:rFonts w:hint="eastAsia" w:ascii="宋体" w:hAnsi="宋体" w:cs="宋体"/>
          <w:b w:val="0"/>
          <w:bCs w:val="0"/>
          <w:color w:val="auto"/>
          <w:sz w:val="24"/>
          <w:highlight w:val="none"/>
        </w:rPr>
        <w:t>月</w:t>
      </w:r>
      <w:r>
        <w:rPr>
          <w:rFonts w:hint="eastAsia" w:hAnsi="宋体"/>
          <w:b w:val="0"/>
          <w:bCs w:val="0"/>
          <w:color w:val="auto"/>
          <w:sz w:val="24"/>
          <w:szCs w:val="24"/>
          <w:highlight w:val="none"/>
          <w:u w:val="single"/>
          <w:lang w:val="en-US" w:eastAsia="zh-CN"/>
        </w:rPr>
        <w:t xml:space="preserve">      </w:t>
      </w:r>
      <w:r>
        <w:rPr>
          <w:rFonts w:hint="eastAsia" w:ascii="宋体" w:hAnsi="宋体" w:cs="宋体"/>
          <w:b w:val="0"/>
          <w:bCs w:val="0"/>
          <w:color w:val="auto"/>
          <w:sz w:val="24"/>
          <w:highlight w:val="none"/>
        </w:rPr>
        <w:t>日</w:t>
      </w:r>
    </w:p>
    <w:p w14:paraId="0B9DCED6">
      <w:pPr>
        <w:spacing w:after="160" w:line="278" w:lineRule="auto"/>
        <w:rPr>
          <w:b w:val="0"/>
          <w:bCs w:val="0"/>
          <w:color w:val="auto"/>
          <w:highlight w:val="none"/>
        </w:rPr>
      </w:pPr>
    </w:p>
    <w:p w14:paraId="0070812D">
      <w:pPr>
        <w:snapToGrid w:val="0"/>
        <w:spacing w:before="120" w:beforeLines="50" w:after="50"/>
        <w:jc w:val="left"/>
        <w:rPr>
          <w:rFonts w:hint="eastAsia" w:ascii="宋体" w:hAnsi="宋体"/>
          <w:b/>
          <w:color w:val="auto"/>
          <w:sz w:val="24"/>
          <w:highlight w:val="none"/>
        </w:rPr>
      </w:pPr>
    </w:p>
    <w:p w14:paraId="5A9D4052">
      <w:pPr>
        <w:snapToGrid w:val="0"/>
        <w:spacing w:before="120" w:beforeLines="50" w:after="50"/>
        <w:jc w:val="left"/>
        <w:rPr>
          <w:rFonts w:hint="eastAsia" w:ascii="宋体" w:hAnsi="宋体"/>
          <w:b/>
          <w:color w:val="auto"/>
          <w:sz w:val="24"/>
          <w:highlight w:val="none"/>
        </w:rPr>
      </w:pPr>
    </w:p>
    <w:p w14:paraId="2E47B430">
      <w:pPr>
        <w:snapToGrid w:val="0"/>
        <w:spacing w:before="120" w:beforeLines="50" w:after="50"/>
        <w:jc w:val="left"/>
        <w:rPr>
          <w:rFonts w:hint="eastAsia" w:ascii="宋体" w:hAnsi="宋体"/>
          <w:b/>
          <w:color w:val="auto"/>
          <w:sz w:val="24"/>
          <w:highlight w:val="none"/>
          <w:lang w:val="en-US" w:eastAsia="zh-CN"/>
        </w:rPr>
      </w:pPr>
    </w:p>
    <w:p w14:paraId="64F67AF2">
      <w:pPr>
        <w:snapToGrid w:val="0"/>
        <w:spacing w:before="120" w:beforeLines="50" w:after="50"/>
        <w:jc w:val="left"/>
        <w:rPr>
          <w:rFonts w:hint="eastAsia" w:ascii="宋体" w:hAnsi="宋体"/>
          <w:b/>
          <w:color w:val="auto"/>
          <w:sz w:val="24"/>
          <w:highlight w:val="none"/>
          <w:lang w:val="en-US" w:eastAsia="zh-CN"/>
        </w:rPr>
      </w:pPr>
    </w:p>
    <w:p w14:paraId="308430A1">
      <w:pPr>
        <w:snapToGrid w:val="0"/>
        <w:spacing w:before="120" w:beforeLines="50" w:after="50"/>
        <w:jc w:val="left"/>
        <w:rPr>
          <w:rFonts w:hint="eastAsia" w:ascii="宋体" w:hAnsi="宋体"/>
          <w:b/>
          <w:color w:val="auto"/>
          <w:sz w:val="24"/>
          <w:highlight w:val="none"/>
          <w:lang w:val="en-US" w:eastAsia="zh-CN"/>
        </w:rPr>
      </w:pPr>
    </w:p>
    <w:p w14:paraId="2C0CC7EF">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.法定代表人身份证明格式</w:t>
      </w:r>
    </w:p>
    <w:p w14:paraId="015ED838">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2E999F42">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567F6252">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FEBC3BB">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42C0E0A8">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7C777374">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0D9534F6">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301D72BF">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74C7D7C2">
      <w:pPr>
        <w:spacing w:line="500" w:lineRule="exact"/>
        <w:ind w:left="540"/>
        <w:rPr>
          <w:rFonts w:ascii="宋体" w:hAnsi="宋体"/>
          <w:color w:val="auto"/>
          <w:sz w:val="24"/>
          <w:highlight w:val="none"/>
        </w:rPr>
      </w:pPr>
    </w:p>
    <w:p w14:paraId="31AD2D88">
      <w:pPr>
        <w:spacing w:line="500" w:lineRule="exact"/>
        <w:ind w:left="540"/>
        <w:rPr>
          <w:rFonts w:ascii="宋体" w:hAnsi="宋体"/>
          <w:color w:val="auto"/>
          <w:sz w:val="24"/>
          <w:highlight w:val="none"/>
        </w:rPr>
      </w:pPr>
    </w:p>
    <w:p w14:paraId="5BB87E37">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4FCEEC94">
      <w:pPr>
        <w:spacing w:line="500" w:lineRule="exact"/>
        <w:ind w:left="540"/>
        <w:rPr>
          <w:rFonts w:ascii="宋体" w:hAnsi="宋体"/>
          <w:color w:val="auto"/>
          <w:sz w:val="24"/>
          <w:highlight w:val="none"/>
        </w:rPr>
      </w:pPr>
    </w:p>
    <w:p w14:paraId="5056D97C">
      <w:pPr>
        <w:spacing w:line="500" w:lineRule="exact"/>
        <w:ind w:left="540"/>
        <w:jc w:val="center"/>
        <w:rPr>
          <w:rFonts w:ascii="宋体" w:hAnsi="宋体"/>
          <w:color w:val="auto"/>
          <w:sz w:val="24"/>
          <w:highlight w:val="none"/>
        </w:rPr>
      </w:pPr>
      <w:r>
        <w:rPr>
          <w:rFonts w:hint="eastAsia" w:ascii="宋体" w:hAnsi="宋体"/>
          <w:color w:val="auto"/>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85358A6">
      <w:pPr>
        <w:wordWrap w:val="0"/>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07CA0D5">
      <w:pPr>
        <w:snapToGrid w:val="0"/>
        <w:spacing w:before="120" w:beforeLines="50" w:after="50"/>
        <w:jc w:val="center"/>
        <w:rPr>
          <w:rFonts w:ascii="宋体" w:hAnsi="宋体"/>
          <w:b/>
          <w:color w:val="auto"/>
          <w:sz w:val="24"/>
          <w:highlight w:val="none"/>
        </w:rPr>
      </w:pPr>
    </w:p>
    <w:p w14:paraId="783304FC">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58533041">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ascii="宋体" w:hAnsi="宋体"/>
          <w:b/>
          <w:color w:val="auto"/>
          <w:sz w:val="24"/>
          <w:highlight w:val="none"/>
        </w:rPr>
        <w:t>.</w:t>
      </w:r>
      <w:r>
        <w:rPr>
          <w:rFonts w:hint="eastAsia" w:ascii="宋体" w:hAnsi="宋体"/>
          <w:b/>
          <w:color w:val="auto"/>
          <w:sz w:val="24"/>
          <w:highlight w:val="none"/>
        </w:rPr>
        <w:t>授权委托书格式</w:t>
      </w:r>
    </w:p>
    <w:p w14:paraId="0A6F1F6F">
      <w:pPr>
        <w:snapToGrid w:val="0"/>
        <w:spacing w:before="120" w:beforeLines="50" w:after="50"/>
        <w:jc w:val="center"/>
        <w:rPr>
          <w:rFonts w:ascii="宋体" w:hAnsi="宋体"/>
          <w:b/>
          <w:color w:val="auto"/>
          <w:sz w:val="44"/>
          <w:szCs w:val="44"/>
          <w:highlight w:val="none"/>
        </w:rPr>
      </w:pPr>
    </w:p>
    <w:p w14:paraId="6415956D">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2B1267F7">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7C2B41BF">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2286467B">
      <w:pPr>
        <w:spacing w:line="440" w:lineRule="exact"/>
        <w:contextualSpacing/>
        <w:jc w:val="center"/>
        <w:rPr>
          <w:rFonts w:ascii="宋体" w:hAnsi="宋体"/>
          <w:b/>
          <w:color w:val="auto"/>
          <w:sz w:val="24"/>
          <w:highlight w:val="none"/>
        </w:rPr>
      </w:pPr>
    </w:p>
    <w:p w14:paraId="144AAD89">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0FF013E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14:paraId="08372735">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6E7E3E3">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491E47D1">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29B5FA4A">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54FA8CC">
      <w:pPr>
        <w:spacing w:line="440" w:lineRule="exact"/>
        <w:contextualSpacing/>
        <w:rPr>
          <w:rFonts w:ascii="宋体" w:hAnsi="宋体"/>
          <w:color w:val="auto"/>
          <w:sz w:val="24"/>
          <w:highlight w:val="none"/>
        </w:rPr>
      </w:pPr>
    </w:p>
    <w:p w14:paraId="1C0B71A1">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p>
    <w:p w14:paraId="7E12E6F4">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36332B0F">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407A135">
      <w:pPr>
        <w:spacing w:line="440" w:lineRule="exact"/>
        <w:contextualSpacing/>
        <w:rPr>
          <w:rFonts w:ascii="宋体" w:hAnsi="宋体"/>
          <w:color w:val="auto"/>
          <w:sz w:val="24"/>
          <w:highlight w:val="none"/>
        </w:rPr>
      </w:pPr>
    </w:p>
    <w:p w14:paraId="13C06864">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57717AA6">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77B2698">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60" w:name="_Hlk65851555"/>
      <w:bookmarkStart w:id="161"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0"/>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1"/>
    </w:p>
    <w:p w14:paraId="0A846B77">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51B6A55">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7CAF7E6">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14:paraId="2095152A">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14:paraId="1259A13C">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38B3E63">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14:paraId="5FE5094B">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70A27E53">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24D52E9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21682042">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32AA4491">
      <w:pPr>
        <w:spacing w:line="440" w:lineRule="exact"/>
        <w:ind w:firstLine="566" w:firstLineChars="236"/>
        <w:contextualSpacing/>
        <w:rPr>
          <w:rFonts w:ascii="宋体" w:hAnsi="宋体"/>
          <w:color w:val="auto"/>
          <w:sz w:val="24"/>
          <w:highlight w:val="none"/>
        </w:rPr>
      </w:pPr>
    </w:p>
    <w:p w14:paraId="4915382E">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牵头人法定代表人（签字或者盖章或者电子签名）：</w:t>
      </w:r>
      <w:r>
        <w:rPr>
          <w:rFonts w:hint="eastAsia" w:ascii="宋体" w:hAnsi="宋体"/>
          <w:color w:val="auto"/>
          <w:sz w:val="24"/>
          <w:highlight w:val="none"/>
          <w:u w:val="single"/>
        </w:rPr>
        <w:t xml:space="preserve">     </w:t>
      </w:r>
    </w:p>
    <w:p w14:paraId="4E191DD1">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3499C45A">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A0E79FB">
      <w:pPr>
        <w:spacing w:line="440" w:lineRule="exact"/>
        <w:ind w:firstLine="566" w:firstLineChars="236"/>
        <w:contextualSpacing/>
        <w:rPr>
          <w:rFonts w:ascii="宋体" w:hAnsi="宋体"/>
          <w:color w:val="auto"/>
          <w:sz w:val="24"/>
          <w:highlight w:val="none"/>
        </w:rPr>
      </w:pPr>
    </w:p>
    <w:p w14:paraId="686A3805">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4DF40D9A">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6BABB77">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64B69AFF">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0600045F">
      <w:pPr>
        <w:snapToGrid w:val="0"/>
        <w:spacing w:before="50" w:after="120" w:afterLines="50"/>
        <w:jc w:val="left"/>
        <w:rPr>
          <w:rFonts w:ascii="宋体" w:hAnsi="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701" w:right="1274" w:bottom="1701" w:left="1701" w:header="851" w:footer="992" w:gutter="0"/>
          <w:pgNumType w:start="0"/>
          <w:cols w:space="720" w:num="1"/>
          <w:titlePg/>
          <w:docGrid w:linePitch="312" w:charSpace="0"/>
        </w:sectPr>
      </w:pPr>
    </w:p>
    <w:p w14:paraId="4369CB23">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.技术要求偏离表格式</w:t>
      </w:r>
    </w:p>
    <w:p w14:paraId="3E9545C5">
      <w:pPr>
        <w:snapToGrid w:val="0"/>
        <w:spacing w:before="120" w:beforeLines="50" w:after="50"/>
        <w:ind w:left="142"/>
        <w:jc w:val="left"/>
        <w:rPr>
          <w:rFonts w:ascii="宋体" w:hAnsi="宋体"/>
          <w:b/>
          <w:color w:val="auto"/>
          <w:sz w:val="24"/>
          <w:highlight w:val="none"/>
        </w:rPr>
      </w:pPr>
    </w:p>
    <w:p w14:paraId="4479DBAE">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6F9A4A95">
      <w:pPr>
        <w:snapToGrid w:val="0"/>
        <w:spacing w:before="120" w:beforeLines="50" w:after="50"/>
        <w:ind w:left="142"/>
        <w:jc w:val="left"/>
        <w:rPr>
          <w:rFonts w:ascii="宋体" w:hAnsi="宋体"/>
          <w:b/>
          <w:color w:val="auto"/>
          <w:sz w:val="32"/>
          <w:szCs w:val="32"/>
          <w:highlight w:val="none"/>
        </w:rPr>
      </w:pPr>
    </w:p>
    <w:tbl>
      <w:tblPr>
        <w:tblStyle w:val="4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834"/>
        <w:gridCol w:w="1834"/>
        <w:gridCol w:w="2181"/>
        <w:gridCol w:w="1934"/>
      </w:tblGrid>
      <w:tr w14:paraId="143A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24" w:type="dxa"/>
            <w:vAlign w:val="center"/>
          </w:tcPr>
          <w:p w14:paraId="16ACF037">
            <w:pPr>
              <w:pStyle w:val="24"/>
              <w:spacing w:line="400" w:lineRule="exact"/>
              <w:jc w:val="center"/>
              <w:rPr>
                <w:rFonts w:hAnsi="宋体"/>
                <w:color w:val="auto"/>
                <w:kern w:val="2"/>
                <w:sz w:val="24"/>
                <w:highlight w:val="none"/>
              </w:rPr>
            </w:pPr>
            <w:r>
              <w:rPr>
                <w:rFonts w:hint="eastAsia" w:hAnsi="宋体"/>
                <w:color w:val="auto"/>
                <w:kern w:val="2"/>
                <w:sz w:val="24"/>
                <w:highlight w:val="none"/>
              </w:rPr>
              <w:t>序号</w:t>
            </w:r>
          </w:p>
        </w:tc>
        <w:tc>
          <w:tcPr>
            <w:tcW w:w="1834" w:type="dxa"/>
            <w:vAlign w:val="center"/>
          </w:tcPr>
          <w:p w14:paraId="7B2E8CCB">
            <w:pPr>
              <w:pStyle w:val="24"/>
              <w:spacing w:line="400" w:lineRule="exact"/>
              <w:jc w:val="center"/>
              <w:rPr>
                <w:rFonts w:hAnsi="宋体"/>
                <w:color w:val="auto"/>
                <w:kern w:val="2"/>
                <w:sz w:val="24"/>
                <w:highlight w:val="none"/>
              </w:rPr>
            </w:pPr>
            <w:r>
              <w:rPr>
                <w:rFonts w:hint="eastAsia" w:hAnsi="宋体"/>
                <w:color w:val="auto"/>
                <w:kern w:val="2"/>
                <w:sz w:val="24"/>
                <w:highlight w:val="none"/>
              </w:rPr>
              <w:t>标的名称</w:t>
            </w:r>
          </w:p>
        </w:tc>
        <w:tc>
          <w:tcPr>
            <w:tcW w:w="1834" w:type="dxa"/>
            <w:vAlign w:val="center"/>
          </w:tcPr>
          <w:p w14:paraId="7B95016F">
            <w:pPr>
              <w:pStyle w:val="24"/>
              <w:spacing w:line="400" w:lineRule="exact"/>
              <w:jc w:val="center"/>
              <w:rPr>
                <w:rFonts w:hAnsi="宋体"/>
                <w:color w:val="auto"/>
                <w:kern w:val="2"/>
                <w:sz w:val="24"/>
                <w:highlight w:val="none"/>
              </w:rPr>
            </w:pPr>
            <w:r>
              <w:rPr>
                <w:rFonts w:hint="eastAsia" w:hAnsi="宋体"/>
                <w:color w:val="auto"/>
                <w:kern w:val="2"/>
                <w:sz w:val="24"/>
                <w:highlight w:val="none"/>
              </w:rPr>
              <w:t>技术要求</w:t>
            </w:r>
          </w:p>
        </w:tc>
        <w:tc>
          <w:tcPr>
            <w:tcW w:w="2181" w:type="dxa"/>
            <w:vAlign w:val="center"/>
          </w:tcPr>
          <w:p w14:paraId="3C4276DD">
            <w:pPr>
              <w:pStyle w:val="24"/>
              <w:spacing w:line="400" w:lineRule="exact"/>
              <w:jc w:val="center"/>
              <w:rPr>
                <w:rFonts w:hAnsi="宋体"/>
                <w:color w:val="auto"/>
                <w:kern w:val="2"/>
                <w:sz w:val="24"/>
                <w:highlight w:val="none"/>
              </w:rPr>
            </w:pPr>
            <w:r>
              <w:rPr>
                <w:rFonts w:hint="eastAsia" w:hAnsi="宋体"/>
                <w:color w:val="auto"/>
                <w:kern w:val="2"/>
                <w:sz w:val="24"/>
                <w:highlight w:val="none"/>
              </w:rPr>
              <w:t>投标响应</w:t>
            </w:r>
          </w:p>
        </w:tc>
        <w:tc>
          <w:tcPr>
            <w:tcW w:w="1934" w:type="dxa"/>
            <w:vAlign w:val="center"/>
          </w:tcPr>
          <w:p w14:paraId="31F1D3D3">
            <w:pPr>
              <w:pStyle w:val="24"/>
              <w:spacing w:line="400" w:lineRule="exact"/>
              <w:jc w:val="center"/>
              <w:rPr>
                <w:rFonts w:hAnsi="宋体"/>
                <w:color w:val="auto"/>
                <w:kern w:val="2"/>
                <w:sz w:val="24"/>
                <w:highlight w:val="none"/>
              </w:rPr>
            </w:pPr>
            <w:r>
              <w:rPr>
                <w:rFonts w:hint="eastAsia" w:hAnsi="宋体"/>
                <w:color w:val="auto"/>
                <w:kern w:val="2"/>
                <w:sz w:val="24"/>
                <w:highlight w:val="none"/>
              </w:rPr>
              <w:t>偏离说明</w:t>
            </w:r>
          </w:p>
        </w:tc>
      </w:tr>
      <w:tr w14:paraId="133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07" w:type="dxa"/>
            <w:gridSpan w:val="5"/>
            <w:vAlign w:val="center"/>
          </w:tcPr>
          <w:p w14:paraId="1B5CC474">
            <w:pPr>
              <w:pStyle w:val="24"/>
              <w:spacing w:line="400" w:lineRule="exact"/>
              <w:jc w:val="left"/>
              <w:rPr>
                <w:rFonts w:hint="eastAsia" w:hAnsi="宋体"/>
                <w:color w:val="auto"/>
                <w:kern w:val="2"/>
                <w:sz w:val="24"/>
                <w:highlight w:val="none"/>
              </w:rPr>
            </w:pPr>
            <w:r>
              <w:rPr>
                <w:rFonts w:hint="eastAsia" w:hAnsi="宋体"/>
                <w:b/>
                <w:bCs/>
                <w:color w:val="auto"/>
                <w:kern w:val="2"/>
                <w:sz w:val="24"/>
                <w:highlight w:val="none"/>
                <w:lang w:val="en-US" w:eastAsia="zh-CN"/>
              </w:rPr>
              <w:t>（一）花江校区B区学生公寓区</w:t>
            </w:r>
          </w:p>
        </w:tc>
      </w:tr>
      <w:tr w14:paraId="7D76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7AF795B7">
            <w:pPr>
              <w:pStyle w:val="24"/>
              <w:spacing w:line="600" w:lineRule="exact"/>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1</w:t>
            </w:r>
          </w:p>
        </w:tc>
        <w:tc>
          <w:tcPr>
            <w:tcW w:w="1834" w:type="dxa"/>
          </w:tcPr>
          <w:p w14:paraId="456F9B4F">
            <w:pPr>
              <w:pStyle w:val="24"/>
              <w:spacing w:line="600" w:lineRule="exact"/>
              <w:jc w:val="center"/>
              <w:rPr>
                <w:rFonts w:hAnsi="宋体"/>
                <w:color w:val="auto"/>
                <w:kern w:val="2"/>
                <w:sz w:val="24"/>
                <w:highlight w:val="none"/>
              </w:rPr>
            </w:pPr>
          </w:p>
        </w:tc>
        <w:tc>
          <w:tcPr>
            <w:tcW w:w="1834" w:type="dxa"/>
            <w:vAlign w:val="center"/>
          </w:tcPr>
          <w:p w14:paraId="2AEFED7A">
            <w:pPr>
              <w:pStyle w:val="24"/>
              <w:spacing w:line="600" w:lineRule="exact"/>
              <w:jc w:val="center"/>
              <w:rPr>
                <w:rFonts w:hAnsi="宋体"/>
                <w:color w:val="auto"/>
                <w:kern w:val="2"/>
                <w:sz w:val="24"/>
                <w:highlight w:val="none"/>
              </w:rPr>
            </w:pPr>
          </w:p>
        </w:tc>
        <w:tc>
          <w:tcPr>
            <w:tcW w:w="2181" w:type="dxa"/>
            <w:vAlign w:val="center"/>
          </w:tcPr>
          <w:p w14:paraId="5E0AE032">
            <w:pPr>
              <w:pStyle w:val="24"/>
              <w:spacing w:line="600" w:lineRule="exact"/>
              <w:jc w:val="center"/>
              <w:rPr>
                <w:rFonts w:hAnsi="宋体"/>
                <w:color w:val="auto"/>
                <w:kern w:val="2"/>
                <w:sz w:val="24"/>
                <w:highlight w:val="none"/>
              </w:rPr>
            </w:pPr>
          </w:p>
        </w:tc>
        <w:tc>
          <w:tcPr>
            <w:tcW w:w="1934" w:type="dxa"/>
            <w:vAlign w:val="center"/>
          </w:tcPr>
          <w:p w14:paraId="0555F373">
            <w:pPr>
              <w:pStyle w:val="24"/>
              <w:spacing w:line="600" w:lineRule="exact"/>
              <w:jc w:val="center"/>
              <w:rPr>
                <w:rFonts w:hAnsi="宋体"/>
                <w:color w:val="auto"/>
                <w:kern w:val="2"/>
                <w:sz w:val="24"/>
                <w:highlight w:val="none"/>
              </w:rPr>
            </w:pPr>
          </w:p>
        </w:tc>
      </w:tr>
      <w:tr w14:paraId="305E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61F15CC4">
            <w:pPr>
              <w:pStyle w:val="24"/>
              <w:spacing w:line="600" w:lineRule="exact"/>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2</w:t>
            </w:r>
          </w:p>
        </w:tc>
        <w:tc>
          <w:tcPr>
            <w:tcW w:w="1834" w:type="dxa"/>
          </w:tcPr>
          <w:p w14:paraId="4E451F7C">
            <w:pPr>
              <w:pStyle w:val="24"/>
              <w:spacing w:line="600" w:lineRule="exact"/>
              <w:jc w:val="center"/>
              <w:rPr>
                <w:rFonts w:hAnsi="宋体"/>
                <w:color w:val="auto"/>
                <w:kern w:val="2"/>
                <w:sz w:val="24"/>
                <w:highlight w:val="none"/>
              </w:rPr>
            </w:pPr>
          </w:p>
        </w:tc>
        <w:tc>
          <w:tcPr>
            <w:tcW w:w="1834" w:type="dxa"/>
            <w:vAlign w:val="center"/>
          </w:tcPr>
          <w:p w14:paraId="0AEFC5F4">
            <w:pPr>
              <w:pStyle w:val="24"/>
              <w:spacing w:line="600" w:lineRule="exact"/>
              <w:jc w:val="center"/>
              <w:rPr>
                <w:rFonts w:hAnsi="宋体"/>
                <w:color w:val="auto"/>
                <w:kern w:val="2"/>
                <w:sz w:val="24"/>
                <w:highlight w:val="none"/>
              </w:rPr>
            </w:pPr>
          </w:p>
        </w:tc>
        <w:tc>
          <w:tcPr>
            <w:tcW w:w="2181" w:type="dxa"/>
            <w:vAlign w:val="center"/>
          </w:tcPr>
          <w:p w14:paraId="0BC41AFA">
            <w:pPr>
              <w:pStyle w:val="24"/>
              <w:spacing w:line="600" w:lineRule="exact"/>
              <w:jc w:val="center"/>
              <w:rPr>
                <w:rFonts w:hAnsi="宋体"/>
                <w:color w:val="auto"/>
                <w:kern w:val="2"/>
                <w:sz w:val="24"/>
                <w:highlight w:val="none"/>
              </w:rPr>
            </w:pPr>
          </w:p>
        </w:tc>
        <w:tc>
          <w:tcPr>
            <w:tcW w:w="1934" w:type="dxa"/>
            <w:vAlign w:val="center"/>
          </w:tcPr>
          <w:p w14:paraId="2E8098C6">
            <w:pPr>
              <w:pStyle w:val="24"/>
              <w:spacing w:line="600" w:lineRule="exact"/>
              <w:jc w:val="center"/>
              <w:rPr>
                <w:rFonts w:hAnsi="宋体"/>
                <w:color w:val="auto"/>
                <w:kern w:val="2"/>
                <w:sz w:val="24"/>
                <w:highlight w:val="none"/>
              </w:rPr>
            </w:pPr>
          </w:p>
        </w:tc>
      </w:tr>
      <w:tr w14:paraId="51BF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5905998B">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w:t>
            </w:r>
          </w:p>
        </w:tc>
        <w:tc>
          <w:tcPr>
            <w:tcW w:w="1834" w:type="dxa"/>
          </w:tcPr>
          <w:p w14:paraId="2E7B25C2">
            <w:pPr>
              <w:pStyle w:val="24"/>
              <w:spacing w:line="600" w:lineRule="exact"/>
              <w:jc w:val="center"/>
              <w:rPr>
                <w:rFonts w:hAnsi="宋体"/>
                <w:color w:val="auto"/>
                <w:kern w:val="2"/>
                <w:sz w:val="24"/>
                <w:highlight w:val="none"/>
              </w:rPr>
            </w:pPr>
          </w:p>
        </w:tc>
        <w:tc>
          <w:tcPr>
            <w:tcW w:w="1834" w:type="dxa"/>
            <w:vAlign w:val="center"/>
          </w:tcPr>
          <w:p w14:paraId="780A54A2">
            <w:pPr>
              <w:pStyle w:val="24"/>
              <w:spacing w:line="600" w:lineRule="exact"/>
              <w:jc w:val="center"/>
              <w:rPr>
                <w:rFonts w:hAnsi="宋体"/>
                <w:color w:val="auto"/>
                <w:kern w:val="2"/>
                <w:sz w:val="24"/>
                <w:highlight w:val="none"/>
              </w:rPr>
            </w:pPr>
          </w:p>
        </w:tc>
        <w:tc>
          <w:tcPr>
            <w:tcW w:w="2181" w:type="dxa"/>
            <w:vAlign w:val="center"/>
          </w:tcPr>
          <w:p w14:paraId="5E57F657">
            <w:pPr>
              <w:pStyle w:val="24"/>
              <w:spacing w:line="600" w:lineRule="exact"/>
              <w:jc w:val="center"/>
              <w:rPr>
                <w:rFonts w:hAnsi="宋体"/>
                <w:color w:val="auto"/>
                <w:kern w:val="2"/>
                <w:sz w:val="24"/>
                <w:highlight w:val="none"/>
              </w:rPr>
            </w:pPr>
          </w:p>
        </w:tc>
        <w:tc>
          <w:tcPr>
            <w:tcW w:w="1934" w:type="dxa"/>
            <w:vAlign w:val="center"/>
          </w:tcPr>
          <w:p w14:paraId="04DF394F">
            <w:pPr>
              <w:pStyle w:val="24"/>
              <w:spacing w:line="600" w:lineRule="exact"/>
              <w:jc w:val="center"/>
              <w:rPr>
                <w:rFonts w:hAnsi="宋体"/>
                <w:color w:val="auto"/>
                <w:kern w:val="2"/>
                <w:sz w:val="24"/>
                <w:highlight w:val="none"/>
              </w:rPr>
            </w:pPr>
          </w:p>
        </w:tc>
      </w:tr>
      <w:tr w14:paraId="1201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66757450">
            <w:pPr>
              <w:pStyle w:val="24"/>
              <w:spacing w:line="600" w:lineRule="exact"/>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11</w:t>
            </w:r>
          </w:p>
        </w:tc>
        <w:tc>
          <w:tcPr>
            <w:tcW w:w="1834" w:type="dxa"/>
          </w:tcPr>
          <w:p w14:paraId="653AB59E">
            <w:pPr>
              <w:pStyle w:val="24"/>
              <w:spacing w:line="600" w:lineRule="exact"/>
              <w:jc w:val="center"/>
              <w:rPr>
                <w:rFonts w:hAnsi="宋体"/>
                <w:color w:val="auto"/>
                <w:kern w:val="2"/>
                <w:sz w:val="24"/>
                <w:highlight w:val="none"/>
              </w:rPr>
            </w:pPr>
          </w:p>
        </w:tc>
        <w:tc>
          <w:tcPr>
            <w:tcW w:w="1834" w:type="dxa"/>
            <w:vAlign w:val="center"/>
          </w:tcPr>
          <w:p w14:paraId="2D4AA0F8">
            <w:pPr>
              <w:pStyle w:val="24"/>
              <w:spacing w:line="600" w:lineRule="exact"/>
              <w:jc w:val="center"/>
              <w:rPr>
                <w:rFonts w:hAnsi="宋体"/>
                <w:color w:val="auto"/>
                <w:kern w:val="2"/>
                <w:sz w:val="24"/>
                <w:highlight w:val="none"/>
              </w:rPr>
            </w:pPr>
          </w:p>
        </w:tc>
        <w:tc>
          <w:tcPr>
            <w:tcW w:w="2181" w:type="dxa"/>
            <w:vAlign w:val="center"/>
          </w:tcPr>
          <w:p w14:paraId="67604E61">
            <w:pPr>
              <w:pStyle w:val="24"/>
              <w:spacing w:line="600" w:lineRule="exact"/>
              <w:jc w:val="center"/>
              <w:rPr>
                <w:rFonts w:hAnsi="宋体"/>
                <w:color w:val="auto"/>
                <w:kern w:val="2"/>
                <w:sz w:val="24"/>
                <w:highlight w:val="none"/>
              </w:rPr>
            </w:pPr>
          </w:p>
        </w:tc>
        <w:tc>
          <w:tcPr>
            <w:tcW w:w="1934" w:type="dxa"/>
            <w:vAlign w:val="center"/>
          </w:tcPr>
          <w:p w14:paraId="3F941291">
            <w:pPr>
              <w:pStyle w:val="24"/>
              <w:spacing w:line="600" w:lineRule="exact"/>
              <w:jc w:val="center"/>
              <w:rPr>
                <w:rFonts w:hAnsi="宋体"/>
                <w:color w:val="auto"/>
                <w:kern w:val="2"/>
                <w:sz w:val="24"/>
                <w:highlight w:val="none"/>
              </w:rPr>
            </w:pPr>
          </w:p>
        </w:tc>
      </w:tr>
      <w:tr w14:paraId="1E4E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7" w:type="dxa"/>
            <w:gridSpan w:val="5"/>
            <w:vAlign w:val="center"/>
          </w:tcPr>
          <w:p w14:paraId="2903C13A">
            <w:pPr>
              <w:pStyle w:val="24"/>
              <w:spacing w:line="400" w:lineRule="exact"/>
              <w:jc w:val="left"/>
              <w:rPr>
                <w:rFonts w:hAnsi="宋体"/>
                <w:color w:val="auto"/>
                <w:kern w:val="2"/>
                <w:sz w:val="24"/>
                <w:highlight w:val="none"/>
              </w:rPr>
            </w:pPr>
            <w:r>
              <w:rPr>
                <w:rFonts w:hint="eastAsia" w:hAnsi="宋体"/>
                <w:b/>
                <w:bCs/>
                <w:color w:val="auto"/>
                <w:kern w:val="2"/>
                <w:sz w:val="24"/>
                <w:highlight w:val="none"/>
                <w:lang w:val="en-US" w:eastAsia="zh-CN"/>
              </w:rPr>
              <w:t>（二）花江校区D区学生公寓区</w:t>
            </w:r>
          </w:p>
        </w:tc>
      </w:tr>
      <w:tr w14:paraId="59BF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53618ABA">
            <w:pPr>
              <w:pStyle w:val="24"/>
              <w:spacing w:line="600" w:lineRule="exact"/>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12</w:t>
            </w:r>
          </w:p>
        </w:tc>
        <w:tc>
          <w:tcPr>
            <w:tcW w:w="1834" w:type="dxa"/>
          </w:tcPr>
          <w:p w14:paraId="500D5B19">
            <w:pPr>
              <w:pStyle w:val="24"/>
              <w:spacing w:line="600" w:lineRule="exact"/>
              <w:jc w:val="center"/>
              <w:rPr>
                <w:rFonts w:hAnsi="宋体"/>
                <w:color w:val="auto"/>
                <w:kern w:val="2"/>
                <w:sz w:val="24"/>
                <w:highlight w:val="none"/>
              </w:rPr>
            </w:pPr>
          </w:p>
        </w:tc>
        <w:tc>
          <w:tcPr>
            <w:tcW w:w="1834" w:type="dxa"/>
            <w:vAlign w:val="center"/>
          </w:tcPr>
          <w:p w14:paraId="52A71BD4">
            <w:pPr>
              <w:pStyle w:val="24"/>
              <w:spacing w:line="600" w:lineRule="exact"/>
              <w:jc w:val="center"/>
              <w:rPr>
                <w:rFonts w:hAnsi="宋体"/>
                <w:color w:val="auto"/>
                <w:kern w:val="2"/>
                <w:sz w:val="24"/>
                <w:highlight w:val="none"/>
              </w:rPr>
            </w:pPr>
          </w:p>
        </w:tc>
        <w:tc>
          <w:tcPr>
            <w:tcW w:w="2181" w:type="dxa"/>
            <w:vAlign w:val="center"/>
          </w:tcPr>
          <w:p w14:paraId="5CB9A730">
            <w:pPr>
              <w:pStyle w:val="24"/>
              <w:spacing w:line="600" w:lineRule="exact"/>
              <w:jc w:val="center"/>
              <w:rPr>
                <w:rFonts w:hAnsi="宋体"/>
                <w:color w:val="auto"/>
                <w:kern w:val="2"/>
                <w:sz w:val="24"/>
                <w:highlight w:val="none"/>
              </w:rPr>
            </w:pPr>
          </w:p>
        </w:tc>
        <w:tc>
          <w:tcPr>
            <w:tcW w:w="1934" w:type="dxa"/>
            <w:vAlign w:val="center"/>
          </w:tcPr>
          <w:p w14:paraId="5E7AE6DB">
            <w:pPr>
              <w:pStyle w:val="24"/>
              <w:spacing w:line="600" w:lineRule="exact"/>
              <w:jc w:val="center"/>
              <w:rPr>
                <w:rFonts w:hAnsi="宋体"/>
                <w:color w:val="auto"/>
                <w:kern w:val="2"/>
                <w:sz w:val="24"/>
                <w:highlight w:val="none"/>
              </w:rPr>
            </w:pPr>
          </w:p>
        </w:tc>
      </w:tr>
      <w:tr w14:paraId="5D0B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6F44D824">
            <w:pPr>
              <w:pStyle w:val="24"/>
              <w:spacing w:line="600" w:lineRule="exact"/>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13</w:t>
            </w:r>
          </w:p>
        </w:tc>
        <w:tc>
          <w:tcPr>
            <w:tcW w:w="1834" w:type="dxa"/>
          </w:tcPr>
          <w:p w14:paraId="4527757E">
            <w:pPr>
              <w:pStyle w:val="24"/>
              <w:spacing w:line="600" w:lineRule="exact"/>
              <w:jc w:val="center"/>
              <w:rPr>
                <w:rFonts w:hAnsi="宋体"/>
                <w:color w:val="auto"/>
                <w:kern w:val="2"/>
                <w:sz w:val="24"/>
                <w:highlight w:val="none"/>
              </w:rPr>
            </w:pPr>
          </w:p>
        </w:tc>
        <w:tc>
          <w:tcPr>
            <w:tcW w:w="1834" w:type="dxa"/>
            <w:vAlign w:val="center"/>
          </w:tcPr>
          <w:p w14:paraId="028920AD">
            <w:pPr>
              <w:pStyle w:val="24"/>
              <w:spacing w:line="600" w:lineRule="exact"/>
              <w:jc w:val="center"/>
              <w:rPr>
                <w:rFonts w:hAnsi="宋体"/>
                <w:color w:val="auto"/>
                <w:kern w:val="2"/>
                <w:sz w:val="24"/>
                <w:highlight w:val="none"/>
              </w:rPr>
            </w:pPr>
          </w:p>
        </w:tc>
        <w:tc>
          <w:tcPr>
            <w:tcW w:w="2181" w:type="dxa"/>
            <w:vAlign w:val="center"/>
          </w:tcPr>
          <w:p w14:paraId="50426BE4">
            <w:pPr>
              <w:pStyle w:val="24"/>
              <w:spacing w:line="600" w:lineRule="exact"/>
              <w:jc w:val="center"/>
              <w:rPr>
                <w:rFonts w:hAnsi="宋体"/>
                <w:color w:val="auto"/>
                <w:kern w:val="2"/>
                <w:sz w:val="24"/>
                <w:highlight w:val="none"/>
              </w:rPr>
            </w:pPr>
          </w:p>
        </w:tc>
        <w:tc>
          <w:tcPr>
            <w:tcW w:w="1934" w:type="dxa"/>
            <w:vAlign w:val="center"/>
          </w:tcPr>
          <w:p w14:paraId="70449CB5">
            <w:pPr>
              <w:pStyle w:val="24"/>
              <w:spacing w:line="600" w:lineRule="exact"/>
              <w:jc w:val="center"/>
              <w:rPr>
                <w:rFonts w:hAnsi="宋体"/>
                <w:color w:val="auto"/>
                <w:kern w:val="2"/>
                <w:sz w:val="24"/>
                <w:highlight w:val="none"/>
              </w:rPr>
            </w:pPr>
          </w:p>
        </w:tc>
      </w:tr>
      <w:tr w14:paraId="7BF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72990CE1">
            <w:pPr>
              <w:pStyle w:val="24"/>
              <w:spacing w:line="600" w:lineRule="exact"/>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w:t>
            </w:r>
          </w:p>
        </w:tc>
        <w:tc>
          <w:tcPr>
            <w:tcW w:w="1834" w:type="dxa"/>
          </w:tcPr>
          <w:p w14:paraId="05E6C90D">
            <w:pPr>
              <w:pStyle w:val="24"/>
              <w:spacing w:line="600" w:lineRule="exact"/>
              <w:jc w:val="center"/>
              <w:rPr>
                <w:rFonts w:hAnsi="宋体"/>
                <w:color w:val="auto"/>
                <w:kern w:val="2"/>
                <w:sz w:val="24"/>
                <w:highlight w:val="none"/>
              </w:rPr>
            </w:pPr>
          </w:p>
        </w:tc>
        <w:tc>
          <w:tcPr>
            <w:tcW w:w="1834" w:type="dxa"/>
            <w:vAlign w:val="center"/>
          </w:tcPr>
          <w:p w14:paraId="3E5F3CCE">
            <w:pPr>
              <w:pStyle w:val="24"/>
              <w:spacing w:line="600" w:lineRule="exact"/>
              <w:jc w:val="center"/>
              <w:rPr>
                <w:rFonts w:hAnsi="宋体"/>
                <w:color w:val="auto"/>
                <w:kern w:val="2"/>
                <w:sz w:val="24"/>
                <w:highlight w:val="none"/>
              </w:rPr>
            </w:pPr>
          </w:p>
        </w:tc>
        <w:tc>
          <w:tcPr>
            <w:tcW w:w="2181" w:type="dxa"/>
            <w:vAlign w:val="center"/>
          </w:tcPr>
          <w:p w14:paraId="7B4E63AA">
            <w:pPr>
              <w:pStyle w:val="24"/>
              <w:spacing w:line="600" w:lineRule="exact"/>
              <w:jc w:val="center"/>
              <w:rPr>
                <w:rFonts w:hAnsi="宋体"/>
                <w:color w:val="auto"/>
                <w:kern w:val="2"/>
                <w:sz w:val="24"/>
                <w:highlight w:val="none"/>
              </w:rPr>
            </w:pPr>
          </w:p>
        </w:tc>
        <w:tc>
          <w:tcPr>
            <w:tcW w:w="1934" w:type="dxa"/>
            <w:vAlign w:val="center"/>
          </w:tcPr>
          <w:p w14:paraId="594F691C">
            <w:pPr>
              <w:pStyle w:val="24"/>
              <w:spacing w:line="600" w:lineRule="exact"/>
              <w:jc w:val="center"/>
              <w:rPr>
                <w:rFonts w:hAnsi="宋体"/>
                <w:color w:val="auto"/>
                <w:kern w:val="2"/>
                <w:sz w:val="24"/>
                <w:highlight w:val="none"/>
              </w:rPr>
            </w:pPr>
          </w:p>
        </w:tc>
      </w:tr>
      <w:tr w14:paraId="2A2E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center"/>
          </w:tcPr>
          <w:p w14:paraId="41A2736B">
            <w:pPr>
              <w:pStyle w:val="24"/>
              <w:spacing w:line="600" w:lineRule="exact"/>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22</w:t>
            </w:r>
          </w:p>
        </w:tc>
        <w:tc>
          <w:tcPr>
            <w:tcW w:w="1834" w:type="dxa"/>
          </w:tcPr>
          <w:p w14:paraId="393CD66D">
            <w:pPr>
              <w:pStyle w:val="24"/>
              <w:spacing w:line="600" w:lineRule="exact"/>
              <w:jc w:val="center"/>
              <w:rPr>
                <w:rFonts w:hAnsi="宋体"/>
                <w:color w:val="auto"/>
                <w:kern w:val="2"/>
                <w:sz w:val="24"/>
                <w:highlight w:val="none"/>
              </w:rPr>
            </w:pPr>
          </w:p>
        </w:tc>
        <w:tc>
          <w:tcPr>
            <w:tcW w:w="1834" w:type="dxa"/>
            <w:vAlign w:val="center"/>
          </w:tcPr>
          <w:p w14:paraId="530A5A75">
            <w:pPr>
              <w:pStyle w:val="24"/>
              <w:spacing w:line="600" w:lineRule="exact"/>
              <w:jc w:val="center"/>
              <w:rPr>
                <w:rFonts w:hAnsi="宋体"/>
                <w:color w:val="auto"/>
                <w:kern w:val="2"/>
                <w:sz w:val="24"/>
                <w:highlight w:val="none"/>
              </w:rPr>
            </w:pPr>
          </w:p>
        </w:tc>
        <w:tc>
          <w:tcPr>
            <w:tcW w:w="2181" w:type="dxa"/>
            <w:vAlign w:val="center"/>
          </w:tcPr>
          <w:p w14:paraId="77E7C0D4">
            <w:pPr>
              <w:pStyle w:val="24"/>
              <w:spacing w:line="600" w:lineRule="exact"/>
              <w:jc w:val="center"/>
              <w:rPr>
                <w:rFonts w:hAnsi="宋体"/>
                <w:color w:val="auto"/>
                <w:kern w:val="2"/>
                <w:sz w:val="24"/>
                <w:highlight w:val="none"/>
              </w:rPr>
            </w:pPr>
          </w:p>
        </w:tc>
        <w:tc>
          <w:tcPr>
            <w:tcW w:w="1934" w:type="dxa"/>
            <w:vAlign w:val="center"/>
          </w:tcPr>
          <w:p w14:paraId="2C91AFAD">
            <w:pPr>
              <w:pStyle w:val="24"/>
              <w:spacing w:line="600" w:lineRule="exact"/>
              <w:jc w:val="center"/>
              <w:rPr>
                <w:rFonts w:hAnsi="宋体"/>
                <w:color w:val="auto"/>
                <w:kern w:val="2"/>
                <w:sz w:val="24"/>
                <w:highlight w:val="none"/>
              </w:rPr>
            </w:pPr>
          </w:p>
        </w:tc>
      </w:tr>
    </w:tbl>
    <w:p w14:paraId="49C977C2">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注：</w:t>
      </w:r>
    </w:p>
    <w:p w14:paraId="755CBCBA">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3A8F0112">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418C19C4">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5025CE23">
      <w:pPr>
        <w:pStyle w:val="1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1AB297C7">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7D8CE215">
      <w:pPr>
        <w:snapToGrid w:val="0"/>
        <w:spacing w:before="50" w:after="50" w:line="360" w:lineRule="auto"/>
        <w:ind w:firstLine="2520" w:firstLineChars="90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FECE824">
      <w:pPr>
        <w:snapToGrid w:val="0"/>
        <w:spacing w:before="50" w:after="50" w:line="360" w:lineRule="auto"/>
        <w:ind w:firstLine="5040" w:firstLineChars="1800"/>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281F1613">
      <w:pPr>
        <w:rPr>
          <w:rFonts w:ascii="宋体" w:hAnsi="宋体"/>
          <w:b/>
          <w:color w:val="auto"/>
          <w:sz w:val="24"/>
          <w:szCs w:val="20"/>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.商务要求承诺响应表格式</w:t>
      </w:r>
    </w:p>
    <w:p w14:paraId="4B9EAC78">
      <w:pPr>
        <w:snapToGrid w:val="0"/>
        <w:spacing w:before="50"/>
        <w:jc w:val="left"/>
        <w:rPr>
          <w:rFonts w:ascii="宋体" w:hAnsi="宋体"/>
          <w:color w:val="auto"/>
          <w:sz w:val="24"/>
          <w:highlight w:val="none"/>
        </w:rPr>
      </w:pPr>
    </w:p>
    <w:p w14:paraId="214B6212">
      <w:pPr>
        <w:snapToGrid w:val="0"/>
        <w:spacing w:before="120" w:beforeLines="50"/>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商务要求承诺响应</w:t>
      </w:r>
      <w:r>
        <w:rPr>
          <w:rFonts w:hint="eastAsia" w:ascii="宋体" w:hAnsi="宋体"/>
          <w:b/>
          <w:color w:val="auto"/>
          <w:sz w:val="36"/>
          <w:szCs w:val="36"/>
          <w:highlight w:val="none"/>
          <w:lang w:eastAsia="zh-CN"/>
        </w:rPr>
        <w:t>表</w:t>
      </w:r>
    </w:p>
    <w:p w14:paraId="63FE0449">
      <w:pPr>
        <w:snapToGrid w:val="0"/>
        <w:spacing w:before="50"/>
        <w:jc w:val="left"/>
        <w:rPr>
          <w:rFonts w:ascii="宋体" w:hAnsi="宋体"/>
          <w:color w:val="auto"/>
          <w:sz w:val="24"/>
          <w:highlight w:val="none"/>
        </w:rPr>
      </w:pPr>
    </w:p>
    <w:tbl>
      <w:tblPr>
        <w:tblStyle w:val="45"/>
        <w:tblW w:w="8047"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56"/>
        <w:gridCol w:w="4991"/>
      </w:tblGrid>
      <w:tr w14:paraId="29703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056" w:type="dxa"/>
            <w:tcBorders>
              <w:top w:val="single" w:color="auto" w:sz="4" w:space="0"/>
              <w:left w:val="single" w:color="auto" w:sz="4" w:space="0"/>
              <w:bottom w:val="single" w:color="auto" w:sz="4" w:space="0"/>
              <w:right w:val="single" w:color="auto" w:sz="4" w:space="0"/>
            </w:tcBorders>
            <w:vAlign w:val="center"/>
          </w:tcPr>
          <w:p w14:paraId="22F743C1">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4991" w:type="dxa"/>
            <w:tcBorders>
              <w:top w:val="single" w:color="auto" w:sz="4" w:space="0"/>
              <w:left w:val="single" w:color="auto" w:sz="4" w:space="0"/>
              <w:bottom w:val="single" w:color="auto" w:sz="4" w:space="0"/>
              <w:right w:val="single" w:color="auto" w:sz="4" w:space="0"/>
            </w:tcBorders>
            <w:vAlign w:val="center"/>
          </w:tcPr>
          <w:p w14:paraId="02EF17C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投标人对应“招标文件商务要求”的详细承诺响应</w:t>
            </w:r>
          </w:p>
        </w:tc>
      </w:tr>
      <w:tr w14:paraId="6CC98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056" w:type="dxa"/>
            <w:tcBorders>
              <w:top w:val="single" w:color="auto" w:sz="4" w:space="0"/>
              <w:left w:val="single" w:color="auto" w:sz="4" w:space="0"/>
              <w:bottom w:val="single" w:color="auto" w:sz="4" w:space="0"/>
              <w:right w:val="single" w:color="auto" w:sz="4" w:space="0"/>
            </w:tcBorders>
            <w:vAlign w:val="center"/>
          </w:tcPr>
          <w:p w14:paraId="5103E1FF">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（一）售后服务要求</w:t>
            </w:r>
          </w:p>
        </w:tc>
        <w:tc>
          <w:tcPr>
            <w:tcW w:w="4991" w:type="dxa"/>
            <w:tcBorders>
              <w:top w:val="single" w:color="auto" w:sz="4" w:space="0"/>
              <w:left w:val="single" w:color="auto" w:sz="4" w:space="0"/>
              <w:bottom w:val="single" w:color="auto" w:sz="4" w:space="0"/>
              <w:right w:val="single" w:color="auto" w:sz="4" w:space="0"/>
            </w:tcBorders>
            <w:vAlign w:val="center"/>
          </w:tcPr>
          <w:p w14:paraId="1D01E561">
            <w:pPr>
              <w:snapToGrid w:val="0"/>
              <w:spacing w:before="120" w:beforeLines="50"/>
              <w:jc w:val="center"/>
              <w:rPr>
                <w:rFonts w:ascii="宋体" w:hAnsi="宋体"/>
                <w:color w:val="auto"/>
                <w:sz w:val="24"/>
                <w:highlight w:val="none"/>
              </w:rPr>
            </w:pPr>
          </w:p>
        </w:tc>
      </w:tr>
      <w:tr w14:paraId="27258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056" w:type="dxa"/>
            <w:tcBorders>
              <w:top w:val="single" w:color="auto" w:sz="4" w:space="0"/>
              <w:left w:val="single" w:color="auto" w:sz="4" w:space="0"/>
              <w:bottom w:val="single" w:color="auto" w:sz="4" w:space="0"/>
              <w:right w:val="single" w:color="auto" w:sz="4" w:space="0"/>
            </w:tcBorders>
            <w:vAlign w:val="center"/>
          </w:tcPr>
          <w:p w14:paraId="0AB5E6C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（二）合同签订时间</w:t>
            </w:r>
          </w:p>
        </w:tc>
        <w:tc>
          <w:tcPr>
            <w:tcW w:w="4991" w:type="dxa"/>
            <w:tcBorders>
              <w:top w:val="single" w:color="auto" w:sz="4" w:space="0"/>
              <w:left w:val="single" w:color="auto" w:sz="4" w:space="0"/>
              <w:bottom w:val="single" w:color="auto" w:sz="4" w:space="0"/>
              <w:right w:val="single" w:color="auto" w:sz="4" w:space="0"/>
            </w:tcBorders>
          </w:tcPr>
          <w:p w14:paraId="7F637FA9">
            <w:pPr>
              <w:snapToGrid w:val="0"/>
              <w:spacing w:before="120" w:beforeLines="50"/>
              <w:jc w:val="center"/>
              <w:rPr>
                <w:rFonts w:ascii="宋体" w:hAnsi="宋体"/>
                <w:color w:val="auto"/>
                <w:sz w:val="24"/>
                <w:highlight w:val="none"/>
              </w:rPr>
            </w:pPr>
          </w:p>
        </w:tc>
      </w:tr>
      <w:tr w14:paraId="7593F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056" w:type="dxa"/>
            <w:tcBorders>
              <w:top w:val="single" w:color="auto" w:sz="4" w:space="0"/>
              <w:left w:val="single" w:color="auto" w:sz="4" w:space="0"/>
              <w:bottom w:val="single" w:color="auto" w:sz="4" w:space="0"/>
              <w:right w:val="single" w:color="auto" w:sz="4" w:space="0"/>
            </w:tcBorders>
            <w:vAlign w:val="center"/>
          </w:tcPr>
          <w:p w14:paraId="65462641">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（三）交付时间和地点</w:t>
            </w:r>
          </w:p>
        </w:tc>
        <w:tc>
          <w:tcPr>
            <w:tcW w:w="4991" w:type="dxa"/>
            <w:tcBorders>
              <w:top w:val="single" w:color="auto" w:sz="4" w:space="0"/>
              <w:left w:val="single" w:color="auto" w:sz="4" w:space="0"/>
              <w:bottom w:val="single" w:color="auto" w:sz="4" w:space="0"/>
              <w:right w:val="single" w:color="auto" w:sz="4" w:space="0"/>
            </w:tcBorders>
          </w:tcPr>
          <w:p w14:paraId="4F366A2C">
            <w:pPr>
              <w:snapToGrid w:val="0"/>
              <w:spacing w:before="120" w:beforeLines="50"/>
              <w:ind w:left="43"/>
              <w:jc w:val="center"/>
              <w:rPr>
                <w:rFonts w:ascii="宋体" w:hAnsi="宋体"/>
                <w:color w:val="auto"/>
                <w:sz w:val="24"/>
                <w:highlight w:val="none"/>
              </w:rPr>
            </w:pPr>
          </w:p>
        </w:tc>
      </w:tr>
      <w:tr w14:paraId="18A3C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4950E810">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（四）付款方式</w:t>
            </w:r>
          </w:p>
        </w:tc>
        <w:tc>
          <w:tcPr>
            <w:tcW w:w="4991" w:type="dxa"/>
            <w:tcBorders>
              <w:top w:val="single" w:color="auto" w:sz="4" w:space="0"/>
              <w:left w:val="single" w:color="auto" w:sz="4" w:space="0"/>
              <w:bottom w:val="single" w:color="auto" w:sz="4" w:space="0"/>
              <w:right w:val="single" w:color="auto" w:sz="4" w:space="0"/>
            </w:tcBorders>
          </w:tcPr>
          <w:p w14:paraId="3FE393A4">
            <w:pPr>
              <w:snapToGrid w:val="0"/>
              <w:spacing w:before="120" w:beforeLines="50"/>
              <w:jc w:val="center"/>
              <w:rPr>
                <w:rFonts w:ascii="宋体" w:hAnsi="宋体"/>
                <w:color w:val="auto"/>
                <w:sz w:val="24"/>
                <w:highlight w:val="none"/>
              </w:rPr>
            </w:pPr>
          </w:p>
        </w:tc>
      </w:tr>
      <w:tr w14:paraId="6990D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5F3B8880">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（五）包装和运输</w:t>
            </w:r>
          </w:p>
        </w:tc>
        <w:tc>
          <w:tcPr>
            <w:tcW w:w="4991" w:type="dxa"/>
            <w:tcBorders>
              <w:top w:val="single" w:color="auto" w:sz="4" w:space="0"/>
              <w:left w:val="single" w:color="auto" w:sz="4" w:space="0"/>
              <w:bottom w:val="single" w:color="auto" w:sz="4" w:space="0"/>
              <w:right w:val="single" w:color="auto" w:sz="4" w:space="0"/>
            </w:tcBorders>
          </w:tcPr>
          <w:p w14:paraId="09F07A4F">
            <w:pPr>
              <w:snapToGrid w:val="0"/>
              <w:spacing w:before="120" w:beforeLines="50"/>
              <w:jc w:val="center"/>
              <w:rPr>
                <w:rFonts w:ascii="宋体" w:hAnsi="宋体"/>
                <w:color w:val="auto"/>
                <w:sz w:val="24"/>
                <w:highlight w:val="none"/>
              </w:rPr>
            </w:pPr>
          </w:p>
        </w:tc>
      </w:tr>
      <w:tr w14:paraId="4AC2E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056" w:type="dxa"/>
            <w:tcBorders>
              <w:top w:val="single" w:color="auto" w:sz="4" w:space="0"/>
              <w:left w:val="single" w:color="auto" w:sz="4" w:space="0"/>
              <w:bottom w:val="single" w:color="auto" w:sz="4" w:space="0"/>
              <w:right w:val="single" w:color="auto" w:sz="4" w:space="0"/>
            </w:tcBorders>
            <w:vAlign w:val="center"/>
          </w:tcPr>
          <w:p w14:paraId="750AFFA3">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（六）保险</w:t>
            </w:r>
          </w:p>
        </w:tc>
        <w:tc>
          <w:tcPr>
            <w:tcW w:w="4991" w:type="dxa"/>
            <w:tcBorders>
              <w:top w:val="single" w:color="auto" w:sz="4" w:space="0"/>
              <w:left w:val="single" w:color="auto" w:sz="4" w:space="0"/>
              <w:bottom w:val="single" w:color="auto" w:sz="4" w:space="0"/>
              <w:right w:val="single" w:color="auto" w:sz="4" w:space="0"/>
            </w:tcBorders>
          </w:tcPr>
          <w:p w14:paraId="41FE1044">
            <w:pPr>
              <w:snapToGrid w:val="0"/>
              <w:spacing w:before="120" w:beforeLines="50"/>
              <w:jc w:val="center"/>
              <w:rPr>
                <w:rFonts w:ascii="宋体" w:hAnsi="宋体"/>
                <w:color w:val="auto"/>
                <w:sz w:val="24"/>
                <w:highlight w:val="none"/>
              </w:rPr>
            </w:pPr>
          </w:p>
        </w:tc>
      </w:tr>
      <w:tr w14:paraId="7A456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3056" w:type="dxa"/>
            <w:tcBorders>
              <w:top w:val="single" w:color="auto" w:sz="4" w:space="0"/>
              <w:left w:val="single" w:color="auto" w:sz="4" w:space="0"/>
              <w:bottom w:val="single" w:color="auto" w:sz="4" w:space="0"/>
              <w:right w:val="single" w:color="auto" w:sz="4" w:space="0"/>
            </w:tcBorders>
            <w:vAlign w:val="center"/>
          </w:tcPr>
          <w:p w14:paraId="32B97BF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（七）验收标准</w:t>
            </w:r>
          </w:p>
        </w:tc>
        <w:tc>
          <w:tcPr>
            <w:tcW w:w="4991" w:type="dxa"/>
            <w:tcBorders>
              <w:top w:val="single" w:color="auto" w:sz="4" w:space="0"/>
              <w:left w:val="single" w:color="auto" w:sz="4" w:space="0"/>
              <w:bottom w:val="single" w:color="auto" w:sz="4" w:space="0"/>
              <w:right w:val="single" w:color="auto" w:sz="4" w:space="0"/>
            </w:tcBorders>
          </w:tcPr>
          <w:p w14:paraId="10D5EF2E">
            <w:pPr>
              <w:snapToGrid w:val="0"/>
              <w:spacing w:before="120" w:beforeLines="50"/>
              <w:jc w:val="center"/>
              <w:rPr>
                <w:rFonts w:ascii="宋体" w:hAnsi="宋体"/>
                <w:color w:val="auto"/>
                <w:sz w:val="24"/>
                <w:highlight w:val="none"/>
              </w:rPr>
            </w:pPr>
          </w:p>
        </w:tc>
      </w:tr>
      <w:tr w14:paraId="6850D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56" w:type="dxa"/>
            <w:tcBorders>
              <w:top w:val="single" w:color="auto" w:sz="4" w:space="0"/>
              <w:left w:val="single" w:color="auto" w:sz="4" w:space="0"/>
              <w:bottom w:val="single" w:color="auto" w:sz="4" w:space="0"/>
              <w:right w:val="single" w:color="auto" w:sz="4" w:space="0"/>
            </w:tcBorders>
            <w:vAlign w:val="center"/>
          </w:tcPr>
          <w:p w14:paraId="532E0D9E">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（八）知识产权要求</w:t>
            </w:r>
          </w:p>
        </w:tc>
        <w:tc>
          <w:tcPr>
            <w:tcW w:w="4991" w:type="dxa"/>
            <w:tcBorders>
              <w:top w:val="single" w:color="auto" w:sz="4" w:space="0"/>
              <w:left w:val="single" w:color="auto" w:sz="4" w:space="0"/>
              <w:bottom w:val="single" w:color="auto" w:sz="4" w:space="0"/>
              <w:right w:val="single" w:color="auto" w:sz="4" w:space="0"/>
            </w:tcBorders>
          </w:tcPr>
          <w:p w14:paraId="28CD555E">
            <w:pPr>
              <w:snapToGrid w:val="0"/>
              <w:spacing w:before="120" w:beforeLines="50"/>
              <w:jc w:val="center"/>
              <w:rPr>
                <w:rFonts w:ascii="宋体" w:hAnsi="宋体"/>
                <w:color w:val="auto"/>
                <w:sz w:val="24"/>
                <w:highlight w:val="none"/>
              </w:rPr>
            </w:pPr>
          </w:p>
        </w:tc>
      </w:tr>
      <w:tr w14:paraId="300B8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056" w:type="dxa"/>
            <w:tcBorders>
              <w:top w:val="single" w:color="auto" w:sz="4" w:space="0"/>
              <w:left w:val="single" w:color="auto" w:sz="4" w:space="0"/>
              <w:bottom w:val="single" w:color="auto" w:sz="4" w:space="0"/>
              <w:right w:val="single" w:color="auto" w:sz="4" w:space="0"/>
            </w:tcBorders>
            <w:vAlign w:val="center"/>
          </w:tcPr>
          <w:p w14:paraId="7F7CAAEF">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（九）进口产品说明</w:t>
            </w:r>
          </w:p>
        </w:tc>
        <w:tc>
          <w:tcPr>
            <w:tcW w:w="4991" w:type="dxa"/>
            <w:tcBorders>
              <w:top w:val="single" w:color="auto" w:sz="4" w:space="0"/>
              <w:left w:val="single" w:color="auto" w:sz="4" w:space="0"/>
              <w:bottom w:val="single" w:color="auto" w:sz="4" w:space="0"/>
              <w:right w:val="single" w:color="auto" w:sz="4" w:space="0"/>
            </w:tcBorders>
          </w:tcPr>
          <w:p w14:paraId="6CB67DF8">
            <w:pPr>
              <w:snapToGrid w:val="0"/>
              <w:spacing w:before="120" w:beforeLines="50"/>
              <w:jc w:val="center"/>
              <w:rPr>
                <w:rFonts w:ascii="宋体" w:hAnsi="宋体"/>
                <w:color w:val="auto"/>
                <w:sz w:val="24"/>
                <w:highlight w:val="none"/>
              </w:rPr>
            </w:pPr>
          </w:p>
        </w:tc>
      </w:tr>
      <w:tr w14:paraId="113CC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056" w:type="dxa"/>
            <w:tcBorders>
              <w:top w:val="single" w:color="auto" w:sz="4" w:space="0"/>
              <w:left w:val="single" w:color="auto" w:sz="4" w:space="0"/>
              <w:bottom w:val="single" w:color="auto" w:sz="4" w:space="0"/>
              <w:right w:val="single" w:color="auto" w:sz="4" w:space="0"/>
            </w:tcBorders>
            <w:vAlign w:val="center"/>
          </w:tcPr>
          <w:p w14:paraId="45AEACE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（十）采购预算</w:t>
            </w:r>
          </w:p>
        </w:tc>
        <w:tc>
          <w:tcPr>
            <w:tcW w:w="4991" w:type="dxa"/>
            <w:tcBorders>
              <w:top w:val="single" w:color="auto" w:sz="4" w:space="0"/>
              <w:left w:val="single" w:color="auto" w:sz="4" w:space="0"/>
              <w:bottom w:val="single" w:color="auto" w:sz="4" w:space="0"/>
              <w:right w:val="single" w:color="auto" w:sz="4" w:space="0"/>
            </w:tcBorders>
          </w:tcPr>
          <w:p w14:paraId="592C3D69">
            <w:pPr>
              <w:snapToGrid w:val="0"/>
              <w:spacing w:before="120" w:beforeLines="50"/>
              <w:jc w:val="center"/>
              <w:rPr>
                <w:rFonts w:ascii="宋体" w:hAnsi="宋体"/>
                <w:color w:val="auto"/>
                <w:sz w:val="24"/>
                <w:highlight w:val="none"/>
              </w:rPr>
            </w:pPr>
          </w:p>
        </w:tc>
      </w:tr>
    </w:tbl>
    <w:p w14:paraId="646BC4B7">
      <w:pPr>
        <w:pStyle w:val="18"/>
        <w:rPr>
          <w:rFonts w:ascii="宋体" w:hAnsi="宋体"/>
          <w:color w:val="auto"/>
          <w:highlight w:val="none"/>
        </w:rPr>
      </w:pPr>
      <w:r>
        <w:rPr>
          <w:rFonts w:hint="eastAsia" w:ascii="宋体" w:hAnsi="宋体"/>
          <w:color w:val="auto"/>
          <w:highlight w:val="none"/>
        </w:rPr>
        <w:t>注：</w:t>
      </w:r>
    </w:p>
    <w:p w14:paraId="156685B6">
      <w:pPr>
        <w:pStyle w:val="19"/>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说明：应对照招标文件“第二章 采购需求”中的商务要求逐条作明确的投标响应。</w:t>
      </w:r>
    </w:p>
    <w:p w14:paraId="192459CE">
      <w:pPr>
        <w:snapToGrid w:val="0"/>
        <w:spacing w:before="50" w:after="50"/>
        <w:rPr>
          <w:rFonts w:ascii="宋体" w:hAnsi="宋体"/>
          <w:color w:val="auto"/>
          <w:sz w:val="24"/>
          <w:highlight w:val="none"/>
        </w:rPr>
      </w:pPr>
    </w:p>
    <w:p w14:paraId="229600A4">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法定代表人或者委托代理人（签字或者电子签名）</w:t>
      </w:r>
      <w:r>
        <w:rPr>
          <w:rFonts w:hint="eastAsia" w:ascii="宋体" w:hAnsi="宋体"/>
          <w:color w:val="auto"/>
          <w:spacing w:val="20"/>
          <w:sz w:val="24"/>
          <w:highlight w:val="none"/>
        </w:rPr>
        <w:t>：</w:t>
      </w:r>
    </w:p>
    <w:p w14:paraId="6FA34E05">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66F509BA">
      <w:pPr>
        <w:snapToGrid w:val="0"/>
        <w:spacing w:before="120" w:beforeLines="50"/>
        <w:rPr>
          <w:rFonts w:ascii="宋体" w:hAnsi="宋体"/>
          <w:color w:val="auto"/>
          <w:spacing w:val="20"/>
          <w:sz w:val="24"/>
          <w:highlight w:val="none"/>
          <w:u w:val="single"/>
        </w:rPr>
      </w:pPr>
      <w:r>
        <w:rPr>
          <w:rFonts w:hint="eastAsia" w:ascii="宋体" w:hAnsi="宋体"/>
          <w:color w:val="auto"/>
          <w:spacing w:val="20"/>
          <w:sz w:val="24"/>
          <w:highlight w:val="none"/>
        </w:rPr>
        <w:t>日  期：</w:t>
      </w:r>
    </w:p>
    <w:p w14:paraId="618324C5">
      <w:pPr>
        <w:snapToGrid w:val="0"/>
        <w:spacing w:before="120" w:beforeLines="50"/>
        <w:rPr>
          <w:rFonts w:ascii="宋体" w:hAnsi="宋体"/>
          <w:color w:val="auto"/>
          <w:spacing w:val="20"/>
          <w:sz w:val="24"/>
          <w:highlight w:val="none"/>
          <w:u w:val="single"/>
        </w:rPr>
      </w:pPr>
    </w:p>
    <w:p w14:paraId="7F269199">
      <w:pPr>
        <w:snapToGrid w:val="0"/>
        <w:spacing w:before="120" w:beforeLines="50"/>
        <w:rPr>
          <w:rFonts w:ascii="宋体" w:hAnsi="宋体"/>
          <w:color w:val="auto"/>
          <w:spacing w:val="20"/>
          <w:sz w:val="24"/>
          <w:highlight w:val="none"/>
          <w:u w:val="single"/>
        </w:rPr>
      </w:pPr>
    </w:p>
    <w:p w14:paraId="21238433">
      <w:pPr>
        <w:snapToGrid w:val="0"/>
        <w:spacing w:before="120" w:beforeLines="50"/>
        <w:rPr>
          <w:rFonts w:hint="eastAsia" w:ascii="宋体" w:hAnsi="宋体"/>
          <w:b/>
          <w:color w:val="auto"/>
          <w:sz w:val="24"/>
          <w:highlight w:val="none"/>
          <w:lang w:val="en-US" w:eastAsia="zh-CN"/>
        </w:rPr>
      </w:pPr>
    </w:p>
    <w:p w14:paraId="05AC9A57">
      <w:pPr>
        <w:snapToGrid w:val="0"/>
        <w:spacing w:before="120" w:beforeLines="50"/>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cs="宋体" w:asciiTheme="majorEastAsia" w:hAnsiTheme="majorEastAsia" w:eastAsiaTheme="majorEastAsia"/>
          <w:bCs/>
          <w:color w:val="auto"/>
          <w:szCs w:val="21"/>
          <w:highlight w:val="none"/>
        </w:rPr>
        <w:t xml:space="preserve"> </w:t>
      </w:r>
      <w:r>
        <w:rPr>
          <w:rFonts w:hint="eastAsia" w:ascii="宋体" w:hAnsi="宋体" w:eastAsiaTheme="majorEastAsia"/>
          <w:b/>
          <w:color w:val="auto"/>
          <w:sz w:val="24"/>
          <w:highlight w:val="none"/>
          <w:lang w:eastAsia="zh-CN"/>
        </w:rPr>
        <w:t>项目实施方案</w:t>
      </w:r>
      <w:r>
        <w:rPr>
          <w:rFonts w:hint="eastAsia" w:ascii="宋体" w:hAnsi="宋体"/>
          <w:b/>
          <w:color w:val="auto"/>
          <w:sz w:val="24"/>
          <w:highlight w:val="none"/>
        </w:rPr>
        <w:t>格式</w:t>
      </w:r>
    </w:p>
    <w:p w14:paraId="49A9A38B">
      <w:pPr>
        <w:snapToGrid w:val="0"/>
        <w:spacing w:before="120" w:beforeLines="50"/>
        <w:ind w:firstLine="120" w:firstLineChars="50"/>
        <w:rPr>
          <w:rFonts w:ascii="宋体" w:hAnsi="宋体"/>
          <w:b/>
          <w:color w:val="auto"/>
          <w:sz w:val="24"/>
          <w:highlight w:val="none"/>
        </w:rPr>
      </w:pPr>
    </w:p>
    <w:p w14:paraId="0BF3DE38">
      <w:pPr>
        <w:snapToGrid w:val="0"/>
        <w:spacing w:before="120" w:beforeLines="50"/>
        <w:ind w:firstLine="181" w:firstLineChars="50"/>
        <w:jc w:val="center"/>
        <w:rPr>
          <w:rFonts w:hint="eastAsia" w:ascii="宋体" w:hAnsi="宋体" w:eastAsia="宋体"/>
          <w:b/>
          <w:color w:val="auto"/>
          <w:spacing w:val="20"/>
          <w:sz w:val="36"/>
          <w:szCs w:val="36"/>
          <w:highlight w:val="none"/>
          <w:u w:val="single"/>
          <w:lang w:eastAsia="zh-CN"/>
        </w:rPr>
      </w:pPr>
      <w:r>
        <w:rPr>
          <w:rFonts w:hint="eastAsia" w:ascii="宋体" w:hAnsi="宋体"/>
          <w:b/>
          <w:color w:val="auto"/>
          <w:sz w:val="36"/>
          <w:szCs w:val="36"/>
          <w:highlight w:val="none"/>
          <w:lang w:eastAsia="zh-CN"/>
        </w:rPr>
        <w:t>项目实施方案</w:t>
      </w:r>
    </w:p>
    <w:p w14:paraId="25A0D234">
      <w:pPr>
        <w:snapToGrid w:val="0"/>
        <w:spacing w:before="120" w:beforeLines="50"/>
        <w:rPr>
          <w:rFonts w:ascii="宋体" w:hAnsi="宋体" w:cs="宋体"/>
          <w:bCs/>
          <w:color w:val="auto"/>
          <w:szCs w:val="21"/>
          <w:highlight w:val="none"/>
        </w:rPr>
      </w:pPr>
    </w:p>
    <w:p w14:paraId="181727D3">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inorEastAsia" w:hAnsiTheme="minorEastAsia" w:eastAsiaTheme="minorEastAsia"/>
          <w:b w:val="0"/>
          <w:bCs/>
          <w:color w:val="auto"/>
          <w:szCs w:val="21"/>
          <w:highlight w:val="none"/>
        </w:rPr>
      </w:pPr>
      <w:r>
        <w:rPr>
          <w:rFonts w:hint="eastAsia" w:asciiTheme="minorEastAsia" w:hAnsiTheme="minorEastAsia" w:eastAsiaTheme="minorEastAsia"/>
          <w:b w:val="0"/>
          <w:bCs/>
          <w:color w:val="auto"/>
          <w:szCs w:val="21"/>
          <w:highlight w:val="none"/>
          <w:lang w:eastAsia="zh-CN"/>
        </w:rPr>
        <w:t>一、技术</w:t>
      </w:r>
      <w:r>
        <w:rPr>
          <w:rFonts w:hint="eastAsia" w:asciiTheme="minorEastAsia" w:hAnsiTheme="minorEastAsia" w:eastAsiaTheme="minorEastAsia"/>
          <w:b w:val="0"/>
          <w:bCs/>
          <w:color w:val="auto"/>
          <w:szCs w:val="21"/>
          <w:highlight w:val="none"/>
        </w:rPr>
        <w:t>方案</w:t>
      </w:r>
    </w:p>
    <w:p w14:paraId="05E5F3FF">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default"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w:t>
      </w:r>
    </w:p>
    <w:p w14:paraId="32DE8A81">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inorEastAsia" w:hAnsiTheme="minorEastAsia" w:eastAsiaTheme="minorEastAsia"/>
          <w:b w:val="0"/>
          <w:bCs/>
          <w:color w:val="auto"/>
          <w:szCs w:val="21"/>
          <w:highlight w:val="none"/>
        </w:rPr>
      </w:pPr>
      <w:r>
        <w:rPr>
          <w:rFonts w:hint="eastAsia" w:asciiTheme="minorEastAsia" w:hAnsiTheme="minorEastAsia" w:eastAsiaTheme="minorEastAsia"/>
          <w:b w:val="0"/>
          <w:bCs/>
          <w:color w:val="auto"/>
          <w:szCs w:val="21"/>
          <w:highlight w:val="none"/>
          <w:lang w:eastAsia="zh-CN"/>
        </w:rPr>
        <w:t>二、</w:t>
      </w:r>
      <w:r>
        <w:rPr>
          <w:rFonts w:hint="eastAsia" w:asciiTheme="minorEastAsia" w:hAnsiTheme="minorEastAsia" w:eastAsiaTheme="minorEastAsia"/>
          <w:b w:val="0"/>
          <w:bCs/>
          <w:color w:val="auto"/>
          <w:szCs w:val="21"/>
          <w:highlight w:val="none"/>
        </w:rPr>
        <w:t>安装施工方案</w:t>
      </w:r>
    </w:p>
    <w:p w14:paraId="388B753D">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Theme="minorEastAsia" w:hAnsiTheme="minorEastAsia" w:eastAsiaTheme="minorEastAsia"/>
          <w:b/>
          <w:bCs w:val="0"/>
          <w:color w:val="auto"/>
          <w:szCs w:val="21"/>
          <w:highlight w:val="none"/>
          <w:lang w:eastAsia="zh-CN"/>
        </w:rPr>
      </w:pPr>
      <w:r>
        <w:rPr>
          <w:rFonts w:hint="eastAsia" w:asciiTheme="minorEastAsia" w:hAnsiTheme="minorEastAsia" w:eastAsiaTheme="minorEastAsia"/>
          <w:b w:val="0"/>
          <w:bCs/>
          <w:color w:val="auto"/>
          <w:szCs w:val="21"/>
          <w:highlight w:val="none"/>
          <w:lang w:val="en-US" w:eastAsia="zh-CN"/>
        </w:rPr>
        <w:t>......</w:t>
      </w:r>
    </w:p>
    <w:p w14:paraId="1D9AB383">
      <w:pPr>
        <w:snapToGrid w:val="0"/>
        <w:spacing w:before="120" w:beforeLines="50"/>
        <w:rPr>
          <w:rFonts w:ascii="宋体" w:hAnsi="宋体"/>
          <w:color w:val="auto"/>
          <w:spacing w:val="20"/>
          <w:sz w:val="24"/>
          <w:highlight w:val="none"/>
          <w:u w:val="single"/>
        </w:rPr>
      </w:pPr>
    </w:p>
    <w:p w14:paraId="5FD54CFA">
      <w:pPr>
        <w:snapToGrid w:val="0"/>
        <w:spacing w:before="120" w:beforeLines="50"/>
        <w:rPr>
          <w:rFonts w:ascii="宋体" w:hAnsi="宋体"/>
          <w:color w:val="auto"/>
          <w:sz w:val="24"/>
          <w:szCs w:val="20"/>
          <w:highlight w:val="none"/>
        </w:rPr>
      </w:pPr>
    </w:p>
    <w:p w14:paraId="14F70D68">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法定代表人或者委托代理人（签字或者电子签名）</w:t>
      </w:r>
      <w:r>
        <w:rPr>
          <w:rFonts w:hint="eastAsia" w:ascii="宋体" w:hAnsi="宋体"/>
          <w:color w:val="auto"/>
          <w:spacing w:val="20"/>
          <w:sz w:val="24"/>
          <w:highlight w:val="none"/>
        </w:rPr>
        <w:t>：</w:t>
      </w:r>
    </w:p>
    <w:p w14:paraId="64CA088D">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35B6E4C9">
      <w:pPr>
        <w:snapToGrid w:val="0"/>
        <w:spacing w:before="120" w:beforeLines="50"/>
        <w:rPr>
          <w:rFonts w:ascii="宋体" w:hAnsi="宋体"/>
          <w:color w:val="auto"/>
          <w:spacing w:val="20"/>
          <w:sz w:val="24"/>
          <w:highlight w:val="none"/>
          <w:u w:val="single"/>
        </w:rPr>
      </w:pPr>
      <w:r>
        <w:rPr>
          <w:rFonts w:hint="eastAsia" w:ascii="宋体" w:hAnsi="宋体"/>
          <w:color w:val="auto"/>
          <w:spacing w:val="20"/>
          <w:sz w:val="24"/>
          <w:highlight w:val="none"/>
        </w:rPr>
        <w:t>日  期：</w:t>
      </w:r>
    </w:p>
    <w:p w14:paraId="4473CB83">
      <w:pPr>
        <w:widowControl/>
        <w:jc w:val="left"/>
        <w:rPr>
          <w:rFonts w:ascii="宋体" w:hAnsi="宋体"/>
          <w:b/>
          <w:color w:val="auto"/>
          <w:sz w:val="24"/>
          <w:highlight w:val="none"/>
        </w:rPr>
      </w:pPr>
    </w:p>
    <w:p w14:paraId="295327EC">
      <w:pPr>
        <w:widowControl/>
        <w:jc w:val="left"/>
        <w:rPr>
          <w:rFonts w:ascii="宋体" w:hAnsi="宋体"/>
          <w:b/>
          <w:color w:val="auto"/>
          <w:sz w:val="24"/>
          <w:highlight w:val="none"/>
        </w:rPr>
      </w:pPr>
      <w:r>
        <w:rPr>
          <w:rFonts w:ascii="宋体" w:hAnsi="宋体"/>
          <w:b/>
          <w:color w:val="auto"/>
          <w:sz w:val="24"/>
          <w:highlight w:val="none"/>
        </w:rPr>
        <w:br w:type="page"/>
      </w:r>
    </w:p>
    <w:p w14:paraId="762F5F93">
      <w:pPr>
        <w:snapToGrid w:val="0"/>
        <w:spacing w:before="120" w:beforeLines="50"/>
        <w:rPr>
          <w:rFonts w:ascii="宋体" w:hAnsi="宋体"/>
          <w:color w:val="auto"/>
          <w:spacing w:val="20"/>
          <w:sz w:val="24"/>
          <w:highlight w:val="none"/>
          <w:u w:val="single"/>
        </w:rPr>
      </w:pPr>
      <w:r>
        <w:rPr>
          <w:rFonts w:hint="eastAsia" w:ascii="宋体" w:hAnsi="宋体"/>
          <w:b/>
          <w:color w:val="auto"/>
          <w:sz w:val="24"/>
          <w:highlight w:val="none"/>
          <w:lang w:val="en-US" w:eastAsia="zh-CN"/>
        </w:rPr>
        <w:t>8</w:t>
      </w:r>
      <w:r>
        <w:rPr>
          <w:rFonts w:hint="eastAsia" w:ascii="宋体" w:hAnsi="宋体"/>
          <w:b/>
          <w:color w:val="auto"/>
          <w:sz w:val="24"/>
          <w:highlight w:val="none"/>
        </w:rPr>
        <w:t>.增值售后服务方案格式</w:t>
      </w:r>
    </w:p>
    <w:p w14:paraId="12727840">
      <w:pPr>
        <w:snapToGrid w:val="0"/>
        <w:spacing w:before="120" w:beforeLines="50"/>
        <w:rPr>
          <w:rFonts w:ascii="宋体" w:hAnsi="宋体"/>
          <w:color w:val="auto"/>
          <w:spacing w:val="20"/>
          <w:sz w:val="24"/>
          <w:highlight w:val="none"/>
          <w:u w:val="single"/>
        </w:rPr>
      </w:pPr>
    </w:p>
    <w:p w14:paraId="4C7BEDD1">
      <w:pPr>
        <w:snapToGrid w:val="0"/>
        <w:spacing w:before="120" w:beforeLines="50"/>
        <w:rPr>
          <w:rFonts w:ascii="宋体" w:hAnsi="宋体"/>
          <w:color w:val="auto"/>
          <w:spacing w:val="20"/>
          <w:sz w:val="24"/>
          <w:highlight w:val="none"/>
          <w:u w:val="single"/>
        </w:rPr>
      </w:pPr>
    </w:p>
    <w:p w14:paraId="495F381A">
      <w:pPr>
        <w:snapToGrid w:val="0"/>
        <w:spacing w:before="120" w:beforeLines="50"/>
        <w:jc w:val="center"/>
        <w:rPr>
          <w:rFonts w:ascii="宋体" w:hAnsi="宋体"/>
          <w:b/>
          <w:color w:val="auto"/>
          <w:spacing w:val="20"/>
          <w:sz w:val="36"/>
          <w:szCs w:val="36"/>
          <w:highlight w:val="none"/>
          <w:u w:val="single"/>
        </w:rPr>
      </w:pPr>
      <w:r>
        <w:rPr>
          <w:rFonts w:hint="eastAsia" w:ascii="宋体" w:hAnsi="宋体"/>
          <w:b/>
          <w:color w:val="auto"/>
          <w:sz w:val="36"/>
          <w:szCs w:val="36"/>
          <w:highlight w:val="none"/>
        </w:rPr>
        <w:t>增值售后服务方案</w:t>
      </w:r>
    </w:p>
    <w:p w14:paraId="64F81ABB">
      <w:pPr>
        <w:snapToGrid w:val="0"/>
        <w:spacing w:before="120" w:beforeLines="50"/>
        <w:rPr>
          <w:rFonts w:ascii="宋体" w:hAnsi="宋体" w:cs="宋体"/>
          <w:bCs/>
          <w:color w:val="auto"/>
          <w:szCs w:val="21"/>
          <w:highlight w:val="none"/>
        </w:rPr>
      </w:pPr>
    </w:p>
    <w:p w14:paraId="5FAA4C66">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eastAsia="zh-CN"/>
        </w:rPr>
        <w:t>一、售后</w:t>
      </w:r>
      <w:r>
        <w:rPr>
          <w:rFonts w:hint="eastAsia" w:ascii="宋体" w:hAnsi="宋体" w:eastAsia="宋体"/>
          <w:b/>
          <w:bCs/>
          <w:color w:val="auto"/>
          <w:sz w:val="22"/>
          <w:highlight w:val="none"/>
        </w:rPr>
        <w:t>服务内容</w:t>
      </w:r>
    </w:p>
    <w:p w14:paraId="79E5E9E0">
      <w:pPr>
        <w:snapToGrid w:val="0"/>
        <w:spacing w:before="120" w:beforeLines="50"/>
        <w:rPr>
          <w:rFonts w:hint="default" w:ascii="宋体" w:hAnsi="宋体" w:eastAsia="宋体"/>
          <w:b/>
          <w:bCs/>
          <w:color w:val="auto"/>
          <w:sz w:val="22"/>
          <w:highlight w:val="none"/>
          <w:lang w:val="en-US" w:eastAsia="zh-CN"/>
        </w:rPr>
      </w:pPr>
      <w:r>
        <w:rPr>
          <w:rFonts w:hint="eastAsia" w:ascii="宋体" w:hAnsi="宋体"/>
          <w:b/>
          <w:bCs/>
          <w:color w:val="auto"/>
          <w:sz w:val="22"/>
          <w:highlight w:val="none"/>
          <w:lang w:val="en-US" w:eastAsia="zh-CN"/>
        </w:rPr>
        <w:t>......</w:t>
      </w:r>
    </w:p>
    <w:p w14:paraId="6518DCFF">
      <w:pPr>
        <w:snapToGrid w:val="0"/>
        <w:spacing w:before="120" w:beforeLines="50"/>
        <w:rPr>
          <w:rFonts w:hint="eastAsia" w:ascii="宋体" w:hAnsi="宋体" w:eastAsia="宋体"/>
          <w:b/>
          <w:bCs/>
          <w:color w:val="auto"/>
          <w:sz w:val="22"/>
          <w:highlight w:val="none"/>
          <w:lang w:eastAsia="zh-CN"/>
        </w:rPr>
      </w:pPr>
      <w:r>
        <w:rPr>
          <w:rFonts w:hint="eastAsia" w:ascii="宋体" w:hAnsi="宋体"/>
          <w:b/>
          <w:bCs/>
          <w:color w:val="auto"/>
          <w:sz w:val="22"/>
          <w:highlight w:val="none"/>
          <w:lang w:eastAsia="zh-CN"/>
        </w:rPr>
        <w:t>二、</w:t>
      </w:r>
      <w:r>
        <w:rPr>
          <w:rFonts w:hint="eastAsia" w:ascii="宋体" w:hAnsi="宋体" w:eastAsia="宋体"/>
          <w:b/>
          <w:bCs/>
          <w:color w:val="auto"/>
          <w:sz w:val="22"/>
          <w:highlight w:val="none"/>
        </w:rPr>
        <w:t>故障出现解决方案</w:t>
      </w:r>
      <w:r>
        <w:rPr>
          <w:rFonts w:hint="eastAsia" w:hAnsi="宋体"/>
          <w:b/>
          <w:bCs/>
          <w:color w:val="auto"/>
          <w:sz w:val="22"/>
          <w:highlight w:val="none"/>
          <w:lang w:eastAsia="zh-CN"/>
        </w:rPr>
        <w:t>（注明</w:t>
      </w:r>
      <w:r>
        <w:rPr>
          <w:rFonts w:hint="eastAsia" w:ascii="宋体" w:hAnsi="宋体" w:eastAsia="宋体"/>
          <w:b/>
          <w:bCs/>
          <w:color w:val="auto"/>
          <w:sz w:val="22"/>
          <w:highlight w:val="none"/>
        </w:rPr>
        <w:t>到达故障现场</w:t>
      </w:r>
      <w:r>
        <w:rPr>
          <w:rFonts w:hint="eastAsia" w:ascii="宋体" w:hAnsi="宋体" w:eastAsia="宋体"/>
          <w:b/>
          <w:bCs/>
          <w:color w:val="auto"/>
          <w:sz w:val="22"/>
          <w:highlight w:val="none"/>
          <w:lang w:eastAsia="zh-CN"/>
        </w:rPr>
        <w:t>时间）</w:t>
      </w:r>
    </w:p>
    <w:p w14:paraId="73E27502">
      <w:pPr>
        <w:snapToGrid w:val="0"/>
        <w:spacing w:before="120" w:beforeLines="50"/>
        <w:rPr>
          <w:rFonts w:hint="eastAsia" w:ascii="宋体" w:hAnsi="宋体" w:eastAsia="宋体"/>
          <w:b/>
          <w:bCs/>
          <w:color w:val="auto"/>
          <w:sz w:val="22"/>
          <w:highlight w:val="none"/>
          <w:lang w:eastAsia="zh-CN"/>
        </w:rPr>
      </w:pPr>
      <w:r>
        <w:rPr>
          <w:rFonts w:hint="eastAsia" w:ascii="宋体" w:hAnsi="宋体"/>
          <w:b/>
          <w:bCs/>
          <w:color w:val="auto"/>
          <w:sz w:val="22"/>
          <w:highlight w:val="none"/>
          <w:lang w:val="en-US" w:eastAsia="zh-CN"/>
        </w:rPr>
        <w:t>......</w:t>
      </w:r>
    </w:p>
    <w:p w14:paraId="209FDA5C">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eastAsia="zh-CN"/>
        </w:rPr>
        <w:t>三、</w:t>
      </w:r>
      <w:r>
        <w:rPr>
          <w:rFonts w:hint="eastAsia" w:ascii="宋体" w:hAnsi="宋体" w:eastAsia="宋体"/>
          <w:b/>
          <w:bCs/>
          <w:color w:val="auto"/>
          <w:sz w:val="22"/>
          <w:highlight w:val="none"/>
        </w:rPr>
        <w:t>定期维护方案（注明定期维护时间）</w:t>
      </w:r>
    </w:p>
    <w:p w14:paraId="623CAD3A">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val="en-US" w:eastAsia="zh-CN"/>
        </w:rPr>
        <w:t>......</w:t>
      </w:r>
    </w:p>
    <w:p w14:paraId="005236EC">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eastAsia="zh-CN"/>
        </w:rPr>
        <w:t>四、</w:t>
      </w:r>
      <w:r>
        <w:rPr>
          <w:rFonts w:hint="eastAsia" w:ascii="宋体" w:hAnsi="宋体" w:eastAsia="宋体"/>
          <w:b/>
          <w:bCs/>
          <w:color w:val="auto"/>
          <w:sz w:val="22"/>
          <w:highlight w:val="none"/>
        </w:rPr>
        <w:t>保修期外维修方案</w:t>
      </w:r>
    </w:p>
    <w:p w14:paraId="0C8CEB60">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val="en-US" w:eastAsia="zh-CN"/>
        </w:rPr>
        <w:t>......</w:t>
      </w:r>
    </w:p>
    <w:p w14:paraId="727C88EE">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eastAsia="zh-CN"/>
        </w:rPr>
        <w:t>五、</w:t>
      </w:r>
      <w:r>
        <w:rPr>
          <w:rFonts w:hint="eastAsia" w:ascii="宋体" w:hAnsi="宋体" w:eastAsia="宋体"/>
          <w:b/>
          <w:bCs/>
          <w:color w:val="auto"/>
          <w:sz w:val="22"/>
          <w:highlight w:val="none"/>
        </w:rPr>
        <w:t>其他优惠措施</w:t>
      </w:r>
    </w:p>
    <w:p w14:paraId="0DB48C14">
      <w:pPr>
        <w:snapToGrid w:val="0"/>
        <w:spacing w:before="120" w:beforeLines="50"/>
        <w:rPr>
          <w:rFonts w:hint="eastAsia" w:ascii="宋体" w:hAnsi="宋体" w:eastAsia="宋体"/>
          <w:b/>
          <w:bCs/>
          <w:color w:val="auto"/>
          <w:sz w:val="22"/>
          <w:highlight w:val="none"/>
        </w:rPr>
      </w:pPr>
      <w:r>
        <w:rPr>
          <w:rFonts w:hint="eastAsia" w:ascii="宋体" w:hAnsi="宋体"/>
          <w:b/>
          <w:bCs/>
          <w:color w:val="auto"/>
          <w:sz w:val="22"/>
          <w:highlight w:val="none"/>
          <w:lang w:val="en-US" w:eastAsia="zh-CN"/>
        </w:rPr>
        <w:t>......</w:t>
      </w:r>
    </w:p>
    <w:p w14:paraId="796FC3D4">
      <w:pPr>
        <w:snapToGrid w:val="0"/>
        <w:spacing w:before="120" w:beforeLines="50"/>
        <w:rPr>
          <w:rFonts w:hint="eastAsia" w:ascii="宋体" w:hAnsi="宋体" w:eastAsia="宋体"/>
          <w:b/>
          <w:bCs/>
          <w:color w:val="auto"/>
          <w:sz w:val="22"/>
          <w:highlight w:val="none"/>
        </w:rPr>
      </w:pPr>
    </w:p>
    <w:p w14:paraId="2E9DF4D8">
      <w:pPr>
        <w:snapToGrid w:val="0"/>
        <w:spacing w:before="120" w:beforeLines="50"/>
        <w:rPr>
          <w:rFonts w:ascii="宋体" w:hAnsi="宋体"/>
          <w:color w:val="auto"/>
          <w:sz w:val="24"/>
          <w:szCs w:val="20"/>
          <w:highlight w:val="none"/>
        </w:rPr>
      </w:pPr>
    </w:p>
    <w:p w14:paraId="7CC6C8F9">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法定代表人或者委托代理人（签字或者电子签名）</w:t>
      </w:r>
      <w:r>
        <w:rPr>
          <w:rFonts w:hint="eastAsia" w:ascii="宋体" w:hAnsi="宋体"/>
          <w:color w:val="auto"/>
          <w:spacing w:val="20"/>
          <w:sz w:val="24"/>
          <w:highlight w:val="none"/>
        </w:rPr>
        <w:t>：</w:t>
      </w:r>
    </w:p>
    <w:p w14:paraId="7118F5BC">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p>
    <w:p w14:paraId="6598221C">
      <w:pPr>
        <w:snapToGrid w:val="0"/>
        <w:spacing w:before="120" w:beforeLines="50"/>
        <w:rPr>
          <w:rFonts w:ascii="宋体" w:hAnsi="宋体"/>
          <w:color w:val="auto"/>
          <w:spacing w:val="20"/>
          <w:sz w:val="24"/>
          <w:highlight w:val="none"/>
          <w:u w:val="single"/>
        </w:rPr>
      </w:pPr>
      <w:r>
        <w:rPr>
          <w:rFonts w:hint="eastAsia" w:ascii="宋体" w:hAnsi="宋体"/>
          <w:color w:val="auto"/>
          <w:spacing w:val="20"/>
          <w:sz w:val="24"/>
          <w:highlight w:val="none"/>
        </w:rPr>
        <w:t>日  期：</w:t>
      </w:r>
    </w:p>
    <w:p w14:paraId="18616CE8">
      <w:pPr>
        <w:snapToGrid w:val="0"/>
        <w:spacing w:before="120" w:beforeLines="50"/>
        <w:rPr>
          <w:rFonts w:ascii="宋体" w:hAnsi="宋体"/>
          <w:color w:val="auto"/>
          <w:sz w:val="24"/>
          <w:szCs w:val="20"/>
          <w:highlight w:val="none"/>
        </w:rPr>
      </w:pPr>
    </w:p>
    <w:p w14:paraId="6C9BC6DC">
      <w:pPr>
        <w:snapToGrid w:val="0"/>
        <w:spacing w:before="120" w:beforeLines="50" w:after="50"/>
        <w:jc w:val="left"/>
        <w:rPr>
          <w:rFonts w:ascii="宋体" w:hAnsi="宋体"/>
          <w:color w:val="auto"/>
          <w:sz w:val="24"/>
          <w:szCs w:val="20"/>
          <w:highlight w:val="none"/>
        </w:rPr>
      </w:pPr>
    </w:p>
    <w:p w14:paraId="2F28EA2C">
      <w:pPr>
        <w:snapToGrid w:val="0"/>
        <w:spacing w:before="120" w:beforeLines="50" w:after="50"/>
        <w:jc w:val="left"/>
        <w:rPr>
          <w:rFonts w:ascii="宋体" w:hAnsi="宋体"/>
          <w:color w:val="auto"/>
          <w:sz w:val="24"/>
          <w:szCs w:val="20"/>
          <w:highlight w:val="none"/>
        </w:rPr>
      </w:pPr>
    </w:p>
    <w:p w14:paraId="4FAC6463">
      <w:pPr>
        <w:snapToGrid w:val="0"/>
        <w:spacing w:before="120" w:beforeLines="50" w:after="50"/>
        <w:jc w:val="left"/>
        <w:rPr>
          <w:rFonts w:ascii="宋体" w:hAnsi="宋体"/>
          <w:color w:val="auto"/>
          <w:sz w:val="24"/>
          <w:szCs w:val="20"/>
          <w:highlight w:val="none"/>
        </w:rPr>
      </w:pPr>
    </w:p>
    <w:p w14:paraId="239411F8">
      <w:pPr>
        <w:snapToGrid w:val="0"/>
        <w:spacing w:before="120" w:beforeLines="50" w:after="50"/>
        <w:jc w:val="left"/>
        <w:rPr>
          <w:rFonts w:ascii="宋体" w:hAnsi="宋体"/>
          <w:color w:val="auto"/>
          <w:sz w:val="24"/>
          <w:szCs w:val="20"/>
          <w:highlight w:val="none"/>
        </w:rPr>
      </w:pPr>
    </w:p>
    <w:p w14:paraId="02820F12">
      <w:pPr>
        <w:snapToGrid w:val="0"/>
        <w:spacing w:before="120" w:beforeLines="50" w:after="50"/>
        <w:jc w:val="left"/>
        <w:rPr>
          <w:rFonts w:ascii="宋体" w:hAnsi="宋体"/>
          <w:color w:val="auto"/>
          <w:sz w:val="24"/>
          <w:szCs w:val="20"/>
          <w:highlight w:val="none"/>
        </w:rPr>
      </w:pPr>
    </w:p>
    <w:p w14:paraId="5288CCF3">
      <w:pPr>
        <w:snapToGrid w:val="0"/>
        <w:spacing w:before="120" w:beforeLines="50" w:after="50"/>
        <w:jc w:val="left"/>
        <w:rPr>
          <w:rFonts w:ascii="宋体" w:hAnsi="宋体"/>
          <w:color w:val="auto"/>
          <w:sz w:val="24"/>
          <w:szCs w:val="20"/>
          <w:highlight w:val="none"/>
        </w:rPr>
      </w:pPr>
    </w:p>
    <w:p w14:paraId="652B74F2">
      <w:pPr>
        <w:pStyle w:val="4"/>
        <w:rPr>
          <w:color w:val="auto"/>
          <w:highlight w:val="none"/>
        </w:rPr>
      </w:pPr>
    </w:p>
    <w:p w14:paraId="4F32639F">
      <w:pPr>
        <w:rPr>
          <w:color w:val="auto"/>
          <w:highlight w:val="none"/>
        </w:rPr>
      </w:pPr>
    </w:p>
    <w:p w14:paraId="0C1E6BF1">
      <w:pPr>
        <w:snapToGrid w:val="0"/>
        <w:spacing w:before="120" w:beforeLines="50" w:after="50"/>
        <w:jc w:val="left"/>
        <w:rPr>
          <w:rFonts w:hint="eastAsia" w:ascii="宋体" w:hAnsi="宋体"/>
          <w:b/>
          <w:color w:val="auto"/>
          <w:sz w:val="24"/>
          <w:highlight w:val="none"/>
          <w:lang w:val="en-US" w:eastAsia="zh-CN"/>
        </w:rPr>
      </w:pPr>
    </w:p>
    <w:p w14:paraId="3F540039">
      <w:pPr>
        <w:snapToGrid w:val="0"/>
        <w:spacing w:before="120" w:beforeLines="50" w:after="50"/>
        <w:jc w:val="left"/>
        <w:rPr>
          <w:rFonts w:hint="eastAsia" w:ascii="宋体" w:hAnsi="宋体"/>
          <w:b/>
          <w:color w:val="auto"/>
          <w:sz w:val="24"/>
          <w:highlight w:val="none"/>
          <w:lang w:val="en-US" w:eastAsia="zh-CN"/>
        </w:rPr>
      </w:pPr>
    </w:p>
    <w:p w14:paraId="656CE70C">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.投标人业绩证明材料</w:t>
      </w:r>
    </w:p>
    <w:p w14:paraId="1DE8B265">
      <w:pPr>
        <w:pStyle w:val="34"/>
        <w:snapToGrid w:val="0"/>
        <w:ind w:left="480" w:hanging="480"/>
        <w:rPr>
          <w:rFonts w:ascii="宋体" w:hAnsi="宋体"/>
          <w:color w:val="auto"/>
          <w:sz w:val="24"/>
          <w:highlight w:val="none"/>
        </w:rPr>
      </w:pPr>
    </w:p>
    <w:p w14:paraId="031089E9">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B300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2C87727B">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33FB36C">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DD325CE">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485E1512">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5C5B2715">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FF73EC6">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28CCD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3D519576">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DDFB6E4">
            <w:pPr>
              <w:jc w:val="left"/>
              <w:rPr>
                <w:rFonts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A783FAB">
            <w:pPr>
              <w:jc w:val="left"/>
              <w:rPr>
                <w:rFonts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422F39E5">
            <w:pPr>
              <w:jc w:val="left"/>
              <w:rPr>
                <w:rFonts w:ascii="宋体" w:hAnsi="宋体"/>
                <w:color w:val="auto"/>
                <w:sz w:val="24"/>
                <w:highlight w:val="none"/>
              </w:rPr>
            </w:pPr>
          </w:p>
        </w:tc>
      </w:tr>
      <w:tr w14:paraId="6FD9B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55769331">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0F99D83">
            <w:pPr>
              <w:snapToGrid w:val="0"/>
              <w:spacing w:line="24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31C74D8">
            <w:pPr>
              <w:snapToGrid w:val="0"/>
              <w:spacing w:line="24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35BB5C89">
            <w:pPr>
              <w:snapToGrid w:val="0"/>
              <w:spacing w:line="240" w:lineRule="exact"/>
              <w:jc w:val="left"/>
              <w:rPr>
                <w:rFonts w:ascii="宋体" w:hAnsi="宋体"/>
                <w:color w:val="auto"/>
                <w:sz w:val="24"/>
                <w:highlight w:val="none"/>
              </w:rPr>
            </w:pPr>
          </w:p>
        </w:tc>
      </w:tr>
      <w:tr w14:paraId="00687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DDA9794">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5F5B1C1">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B0FA4E">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97F36DC">
            <w:pPr>
              <w:snapToGrid w:val="0"/>
              <w:spacing w:before="50" w:after="120" w:afterLines="50" w:line="400" w:lineRule="exact"/>
              <w:jc w:val="left"/>
              <w:rPr>
                <w:rFonts w:ascii="宋体" w:hAnsi="宋体"/>
                <w:color w:val="auto"/>
                <w:sz w:val="24"/>
                <w:highlight w:val="none"/>
              </w:rPr>
            </w:pPr>
          </w:p>
        </w:tc>
      </w:tr>
      <w:tr w14:paraId="69FA3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437A27A8">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0502B81">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EA1C310">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EC5166C">
            <w:pPr>
              <w:snapToGrid w:val="0"/>
              <w:spacing w:before="50" w:after="120" w:afterLines="50" w:line="400" w:lineRule="exact"/>
              <w:jc w:val="left"/>
              <w:rPr>
                <w:rFonts w:ascii="宋体" w:hAnsi="宋体"/>
                <w:color w:val="auto"/>
                <w:sz w:val="24"/>
                <w:highlight w:val="none"/>
              </w:rPr>
            </w:pPr>
          </w:p>
        </w:tc>
      </w:tr>
      <w:tr w14:paraId="1D9F8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F126366">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F7C1420">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61CE1D3">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D101917">
            <w:pPr>
              <w:snapToGrid w:val="0"/>
              <w:spacing w:before="50" w:after="120" w:afterLines="50" w:line="400" w:lineRule="exact"/>
              <w:jc w:val="left"/>
              <w:rPr>
                <w:rFonts w:ascii="宋体" w:hAnsi="宋体"/>
                <w:color w:val="auto"/>
                <w:sz w:val="24"/>
                <w:highlight w:val="none"/>
              </w:rPr>
            </w:pPr>
          </w:p>
        </w:tc>
      </w:tr>
      <w:tr w14:paraId="7F3CF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BCFCE52">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E2ADA15">
            <w:pPr>
              <w:snapToGrid w:val="0"/>
              <w:spacing w:before="50" w:after="120" w:afterLines="50" w:line="400" w:lineRule="exact"/>
              <w:jc w:val="left"/>
              <w:rPr>
                <w:rFonts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CFD3D9C">
            <w:pPr>
              <w:snapToGrid w:val="0"/>
              <w:spacing w:before="50" w:after="120" w:afterLines="50" w:line="400" w:lineRule="exact"/>
              <w:jc w:val="left"/>
              <w:rPr>
                <w:rFonts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A314550">
            <w:pPr>
              <w:snapToGrid w:val="0"/>
              <w:spacing w:before="50" w:after="120" w:afterLines="50" w:line="400" w:lineRule="exact"/>
              <w:jc w:val="left"/>
              <w:rPr>
                <w:rFonts w:ascii="宋体" w:hAnsi="宋体"/>
                <w:color w:val="auto"/>
                <w:sz w:val="24"/>
                <w:highlight w:val="none"/>
              </w:rPr>
            </w:pPr>
          </w:p>
        </w:tc>
      </w:tr>
    </w:tbl>
    <w:p w14:paraId="61F7B3CA">
      <w:pPr>
        <w:pStyle w:val="15"/>
        <w:spacing w:before="0" w:after="0" w:line="360" w:lineRule="auto"/>
        <w:contextualSpacing/>
        <w:rPr>
          <w:rFonts w:ascii="宋体" w:hAnsi="宋体" w:eastAsia="宋体"/>
          <w:color w:val="auto"/>
          <w:sz w:val="24"/>
          <w:szCs w:val="24"/>
          <w:highlight w:val="none"/>
        </w:rPr>
      </w:pPr>
    </w:p>
    <w:p w14:paraId="76B94397">
      <w:pPr>
        <w:pStyle w:val="15"/>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3C62F7AF">
      <w:pPr>
        <w:pStyle w:val="15"/>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3BC4C9EB">
      <w:pPr>
        <w:spacing w:line="360" w:lineRule="auto"/>
        <w:ind w:left="1440" w:right="480" w:hanging="1440" w:hangingChars="60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    月    日</w:t>
      </w:r>
    </w:p>
    <w:p w14:paraId="078311F1">
      <w:pPr>
        <w:snapToGrid w:val="0"/>
        <w:spacing w:before="50"/>
        <w:ind w:firstLine="480" w:firstLineChars="200"/>
        <w:jc w:val="left"/>
        <w:rPr>
          <w:rFonts w:ascii="宋体" w:hAnsi="宋体"/>
          <w:color w:val="auto"/>
          <w:sz w:val="24"/>
          <w:szCs w:val="20"/>
          <w:highlight w:val="none"/>
        </w:rPr>
      </w:pPr>
    </w:p>
    <w:p w14:paraId="4A540EA9">
      <w:pPr>
        <w:snapToGrid w:val="0"/>
        <w:spacing w:before="50"/>
        <w:jc w:val="left"/>
        <w:rPr>
          <w:rFonts w:ascii="宋体" w:hAnsi="宋体"/>
          <w:color w:val="auto"/>
          <w:sz w:val="24"/>
          <w:highlight w:val="none"/>
        </w:rPr>
      </w:pPr>
    </w:p>
    <w:p w14:paraId="15C34782">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783936BF">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.技术要求偏离表格式</w:t>
      </w:r>
    </w:p>
    <w:p w14:paraId="45F6477B">
      <w:pPr>
        <w:snapToGrid w:val="0"/>
        <w:spacing w:before="120" w:beforeLines="50" w:after="50"/>
        <w:ind w:left="142"/>
        <w:jc w:val="left"/>
        <w:rPr>
          <w:rFonts w:ascii="宋体" w:hAnsi="宋体"/>
          <w:b/>
          <w:color w:val="auto"/>
          <w:sz w:val="24"/>
          <w:highlight w:val="none"/>
        </w:rPr>
      </w:pPr>
    </w:p>
    <w:p w14:paraId="14210A89">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tbl>
      <w:tblPr>
        <w:tblStyle w:val="45"/>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28"/>
        <w:gridCol w:w="1828"/>
        <w:gridCol w:w="2174"/>
        <w:gridCol w:w="1928"/>
      </w:tblGrid>
      <w:tr w14:paraId="3F54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20" w:type="dxa"/>
            <w:vAlign w:val="center"/>
          </w:tcPr>
          <w:p w14:paraId="0D2F2C35">
            <w:pPr>
              <w:pStyle w:val="24"/>
              <w:spacing w:line="400" w:lineRule="exact"/>
              <w:jc w:val="center"/>
              <w:rPr>
                <w:rFonts w:hAnsi="宋体"/>
                <w:color w:val="auto"/>
                <w:kern w:val="2"/>
                <w:sz w:val="24"/>
                <w:highlight w:val="none"/>
              </w:rPr>
            </w:pPr>
            <w:r>
              <w:rPr>
                <w:rFonts w:hint="eastAsia" w:hAnsi="宋体"/>
                <w:color w:val="auto"/>
                <w:kern w:val="2"/>
                <w:sz w:val="24"/>
                <w:highlight w:val="none"/>
              </w:rPr>
              <w:t>序号</w:t>
            </w:r>
          </w:p>
        </w:tc>
        <w:tc>
          <w:tcPr>
            <w:tcW w:w="1828" w:type="dxa"/>
            <w:vAlign w:val="center"/>
          </w:tcPr>
          <w:p w14:paraId="65BFB4E2">
            <w:pPr>
              <w:pStyle w:val="24"/>
              <w:spacing w:line="400" w:lineRule="exact"/>
              <w:jc w:val="center"/>
              <w:rPr>
                <w:rFonts w:hAnsi="宋体"/>
                <w:color w:val="auto"/>
                <w:kern w:val="2"/>
                <w:sz w:val="24"/>
                <w:highlight w:val="none"/>
              </w:rPr>
            </w:pPr>
            <w:r>
              <w:rPr>
                <w:rFonts w:hint="eastAsia" w:hAnsi="宋体"/>
                <w:color w:val="auto"/>
                <w:kern w:val="2"/>
                <w:sz w:val="24"/>
                <w:highlight w:val="none"/>
              </w:rPr>
              <w:t>标的名称</w:t>
            </w:r>
          </w:p>
        </w:tc>
        <w:tc>
          <w:tcPr>
            <w:tcW w:w="1828" w:type="dxa"/>
            <w:vAlign w:val="center"/>
          </w:tcPr>
          <w:p w14:paraId="068B34D2">
            <w:pPr>
              <w:pStyle w:val="24"/>
              <w:spacing w:line="400" w:lineRule="exact"/>
              <w:jc w:val="center"/>
              <w:rPr>
                <w:rFonts w:hAnsi="宋体"/>
                <w:color w:val="auto"/>
                <w:kern w:val="2"/>
                <w:sz w:val="24"/>
                <w:highlight w:val="none"/>
              </w:rPr>
            </w:pPr>
            <w:r>
              <w:rPr>
                <w:rFonts w:hint="eastAsia" w:hAnsi="宋体"/>
                <w:color w:val="auto"/>
                <w:kern w:val="2"/>
                <w:sz w:val="24"/>
                <w:highlight w:val="none"/>
              </w:rPr>
              <w:t>技术要求</w:t>
            </w:r>
          </w:p>
        </w:tc>
        <w:tc>
          <w:tcPr>
            <w:tcW w:w="2174" w:type="dxa"/>
            <w:vAlign w:val="center"/>
          </w:tcPr>
          <w:p w14:paraId="2576134A">
            <w:pPr>
              <w:pStyle w:val="24"/>
              <w:spacing w:line="400" w:lineRule="exact"/>
              <w:jc w:val="center"/>
              <w:rPr>
                <w:rFonts w:hAnsi="宋体"/>
                <w:color w:val="auto"/>
                <w:kern w:val="2"/>
                <w:sz w:val="24"/>
                <w:highlight w:val="none"/>
              </w:rPr>
            </w:pPr>
            <w:r>
              <w:rPr>
                <w:rFonts w:hint="eastAsia" w:hAnsi="宋体"/>
                <w:color w:val="auto"/>
                <w:kern w:val="2"/>
                <w:sz w:val="24"/>
                <w:highlight w:val="none"/>
              </w:rPr>
              <w:t>投标响应</w:t>
            </w:r>
          </w:p>
        </w:tc>
        <w:tc>
          <w:tcPr>
            <w:tcW w:w="1928" w:type="dxa"/>
            <w:vAlign w:val="center"/>
          </w:tcPr>
          <w:p w14:paraId="3DCEBDCC">
            <w:pPr>
              <w:pStyle w:val="24"/>
              <w:spacing w:line="400" w:lineRule="exact"/>
              <w:jc w:val="center"/>
              <w:rPr>
                <w:rFonts w:hAnsi="宋体"/>
                <w:color w:val="auto"/>
                <w:kern w:val="2"/>
                <w:sz w:val="24"/>
                <w:highlight w:val="none"/>
              </w:rPr>
            </w:pPr>
            <w:r>
              <w:rPr>
                <w:rFonts w:hint="eastAsia" w:hAnsi="宋体"/>
                <w:color w:val="auto"/>
                <w:kern w:val="2"/>
                <w:sz w:val="24"/>
                <w:highlight w:val="none"/>
              </w:rPr>
              <w:t>偏离说明</w:t>
            </w:r>
          </w:p>
        </w:tc>
      </w:tr>
      <w:tr w14:paraId="4ACA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8" w:type="dxa"/>
            <w:gridSpan w:val="5"/>
            <w:vAlign w:val="center"/>
          </w:tcPr>
          <w:p w14:paraId="695DB3DE">
            <w:pPr>
              <w:pStyle w:val="24"/>
              <w:spacing w:line="600" w:lineRule="exact"/>
              <w:jc w:val="left"/>
              <w:rPr>
                <w:rFonts w:hAnsi="宋体"/>
                <w:color w:val="auto"/>
                <w:kern w:val="2"/>
                <w:sz w:val="24"/>
                <w:highlight w:val="none"/>
              </w:rPr>
            </w:pPr>
            <w:r>
              <w:rPr>
                <w:rFonts w:hint="eastAsia"/>
                <w:b/>
                <w:bCs/>
                <w:color w:val="auto"/>
                <w:highlight w:val="none"/>
                <w:lang w:val="en-US" w:eastAsia="zh-CN"/>
              </w:rPr>
              <w:t>（一）花江校区B区学生公寓区</w:t>
            </w:r>
          </w:p>
        </w:tc>
      </w:tr>
      <w:tr w14:paraId="060B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06FED5F5">
            <w:pPr>
              <w:pStyle w:val="24"/>
              <w:spacing w:line="600" w:lineRule="exact"/>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1</w:t>
            </w:r>
          </w:p>
        </w:tc>
        <w:tc>
          <w:tcPr>
            <w:tcW w:w="1828" w:type="dxa"/>
          </w:tcPr>
          <w:p w14:paraId="764A01E3">
            <w:pPr>
              <w:pStyle w:val="24"/>
              <w:spacing w:line="600" w:lineRule="exact"/>
              <w:jc w:val="center"/>
              <w:rPr>
                <w:rFonts w:hAnsi="宋体"/>
                <w:color w:val="auto"/>
                <w:kern w:val="2"/>
                <w:sz w:val="24"/>
                <w:highlight w:val="none"/>
              </w:rPr>
            </w:pPr>
          </w:p>
        </w:tc>
        <w:tc>
          <w:tcPr>
            <w:tcW w:w="1828" w:type="dxa"/>
            <w:vAlign w:val="center"/>
          </w:tcPr>
          <w:p w14:paraId="4FCBB45C">
            <w:pPr>
              <w:pStyle w:val="24"/>
              <w:spacing w:line="600" w:lineRule="exact"/>
              <w:jc w:val="center"/>
              <w:rPr>
                <w:rFonts w:hAnsi="宋体"/>
                <w:color w:val="auto"/>
                <w:kern w:val="2"/>
                <w:sz w:val="24"/>
                <w:highlight w:val="none"/>
              </w:rPr>
            </w:pPr>
          </w:p>
        </w:tc>
        <w:tc>
          <w:tcPr>
            <w:tcW w:w="2174" w:type="dxa"/>
            <w:vAlign w:val="center"/>
          </w:tcPr>
          <w:p w14:paraId="5F55D7F1">
            <w:pPr>
              <w:pStyle w:val="24"/>
              <w:spacing w:line="600" w:lineRule="exact"/>
              <w:jc w:val="center"/>
              <w:rPr>
                <w:rFonts w:hAnsi="宋体"/>
                <w:color w:val="auto"/>
                <w:kern w:val="2"/>
                <w:sz w:val="24"/>
                <w:highlight w:val="none"/>
              </w:rPr>
            </w:pPr>
          </w:p>
        </w:tc>
        <w:tc>
          <w:tcPr>
            <w:tcW w:w="1928" w:type="dxa"/>
            <w:vAlign w:val="center"/>
          </w:tcPr>
          <w:p w14:paraId="4251E057">
            <w:pPr>
              <w:pStyle w:val="24"/>
              <w:spacing w:line="600" w:lineRule="exact"/>
              <w:jc w:val="center"/>
              <w:rPr>
                <w:rFonts w:hAnsi="宋体"/>
                <w:color w:val="auto"/>
                <w:kern w:val="2"/>
                <w:sz w:val="24"/>
                <w:highlight w:val="none"/>
              </w:rPr>
            </w:pPr>
          </w:p>
        </w:tc>
      </w:tr>
      <w:tr w14:paraId="239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1EB44C31">
            <w:pPr>
              <w:pStyle w:val="24"/>
              <w:spacing w:line="600" w:lineRule="exact"/>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2</w:t>
            </w:r>
          </w:p>
        </w:tc>
        <w:tc>
          <w:tcPr>
            <w:tcW w:w="1828" w:type="dxa"/>
          </w:tcPr>
          <w:p w14:paraId="6EB52CD5">
            <w:pPr>
              <w:pStyle w:val="24"/>
              <w:spacing w:line="600" w:lineRule="exact"/>
              <w:jc w:val="center"/>
              <w:rPr>
                <w:rFonts w:hAnsi="宋体"/>
                <w:color w:val="auto"/>
                <w:kern w:val="2"/>
                <w:sz w:val="24"/>
                <w:highlight w:val="none"/>
              </w:rPr>
            </w:pPr>
          </w:p>
        </w:tc>
        <w:tc>
          <w:tcPr>
            <w:tcW w:w="1828" w:type="dxa"/>
            <w:vAlign w:val="center"/>
          </w:tcPr>
          <w:p w14:paraId="6D4E5E9D">
            <w:pPr>
              <w:pStyle w:val="24"/>
              <w:spacing w:line="600" w:lineRule="exact"/>
              <w:jc w:val="center"/>
              <w:rPr>
                <w:rFonts w:hAnsi="宋体"/>
                <w:color w:val="auto"/>
                <w:kern w:val="2"/>
                <w:sz w:val="24"/>
                <w:highlight w:val="none"/>
              </w:rPr>
            </w:pPr>
          </w:p>
        </w:tc>
        <w:tc>
          <w:tcPr>
            <w:tcW w:w="2174" w:type="dxa"/>
            <w:vAlign w:val="center"/>
          </w:tcPr>
          <w:p w14:paraId="3660E2F0">
            <w:pPr>
              <w:pStyle w:val="24"/>
              <w:spacing w:line="600" w:lineRule="exact"/>
              <w:jc w:val="center"/>
              <w:rPr>
                <w:rFonts w:hAnsi="宋体"/>
                <w:color w:val="auto"/>
                <w:kern w:val="2"/>
                <w:sz w:val="24"/>
                <w:highlight w:val="none"/>
              </w:rPr>
            </w:pPr>
          </w:p>
        </w:tc>
        <w:tc>
          <w:tcPr>
            <w:tcW w:w="1928" w:type="dxa"/>
            <w:vAlign w:val="center"/>
          </w:tcPr>
          <w:p w14:paraId="2B27A202">
            <w:pPr>
              <w:pStyle w:val="24"/>
              <w:spacing w:line="600" w:lineRule="exact"/>
              <w:jc w:val="center"/>
              <w:rPr>
                <w:rFonts w:hAnsi="宋体"/>
                <w:color w:val="auto"/>
                <w:kern w:val="2"/>
                <w:sz w:val="24"/>
                <w:highlight w:val="none"/>
              </w:rPr>
            </w:pPr>
          </w:p>
        </w:tc>
      </w:tr>
      <w:tr w14:paraId="4F68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35F302EB">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w:t>
            </w:r>
          </w:p>
        </w:tc>
        <w:tc>
          <w:tcPr>
            <w:tcW w:w="1828" w:type="dxa"/>
          </w:tcPr>
          <w:p w14:paraId="607E17BB">
            <w:pPr>
              <w:pStyle w:val="24"/>
              <w:spacing w:line="600" w:lineRule="exact"/>
              <w:jc w:val="center"/>
              <w:rPr>
                <w:rFonts w:hAnsi="宋体"/>
                <w:color w:val="auto"/>
                <w:kern w:val="2"/>
                <w:sz w:val="24"/>
                <w:highlight w:val="none"/>
              </w:rPr>
            </w:pPr>
          </w:p>
        </w:tc>
        <w:tc>
          <w:tcPr>
            <w:tcW w:w="1828" w:type="dxa"/>
            <w:vAlign w:val="center"/>
          </w:tcPr>
          <w:p w14:paraId="61CCFE08">
            <w:pPr>
              <w:pStyle w:val="24"/>
              <w:spacing w:line="600" w:lineRule="exact"/>
              <w:jc w:val="center"/>
              <w:rPr>
                <w:rFonts w:hAnsi="宋体"/>
                <w:color w:val="auto"/>
                <w:kern w:val="2"/>
                <w:sz w:val="24"/>
                <w:highlight w:val="none"/>
              </w:rPr>
            </w:pPr>
          </w:p>
        </w:tc>
        <w:tc>
          <w:tcPr>
            <w:tcW w:w="2174" w:type="dxa"/>
            <w:vAlign w:val="center"/>
          </w:tcPr>
          <w:p w14:paraId="6DC8C423">
            <w:pPr>
              <w:pStyle w:val="24"/>
              <w:spacing w:line="600" w:lineRule="exact"/>
              <w:jc w:val="center"/>
              <w:rPr>
                <w:rFonts w:hAnsi="宋体"/>
                <w:color w:val="auto"/>
                <w:kern w:val="2"/>
                <w:sz w:val="24"/>
                <w:highlight w:val="none"/>
              </w:rPr>
            </w:pPr>
          </w:p>
        </w:tc>
        <w:tc>
          <w:tcPr>
            <w:tcW w:w="1928" w:type="dxa"/>
            <w:vAlign w:val="center"/>
          </w:tcPr>
          <w:p w14:paraId="6449361E">
            <w:pPr>
              <w:pStyle w:val="24"/>
              <w:spacing w:line="600" w:lineRule="exact"/>
              <w:jc w:val="center"/>
              <w:rPr>
                <w:rFonts w:hAnsi="宋体"/>
                <w:color w:val="auto"/>
                <w:kern w:val="2"/>
                <w:sz w:val="24"/>
                <w:highlight w:val="none"/>
              </w:rPr>
            </w:pPr>
          </w:p>
        </w:tc>
      </w:tr>
      <w:tr w14:paraId="3DF7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6EE6F2FA">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11</w:t>
            </w:r>
          </w:p>
        </w:tc>
        <w:tc>
          <w:tcPr>
            <w:tcW w:w="1828" w:type="dxa"/>
          </w:tcPr>
          <w:p w14:paraId="66F80014">
            <w:pPr>
              <w:pStyle w:val="24"/>
              <w:spacing w:line="600" w:lineRule="exact"/>
              <w:jc w:val="center"/>
              <w:rPr>
                <w:rFonts w:hAnsi="宋体"/>
                <w:color w:val="auto"/>
                <w:kern w:val="2"/>
                <w:sz w:val="24"/>
                <w:highlight w:val="none"/>
              </w:rPr>
            </w:pPr>
          </w:p>
        </w:tc>
        <w:tc>
          <w:tcPr>
            <w:tcW w:w="1828" w:type="dxa"/>
            <w:vAlign w:val="center"/>
          </w:tcPr>
          <w:p w14:paraId="0C5D14A6">
            <w:pPr>
              <w:pStyle w:val="24"/>
              <w:spacing w:line="600" w:lineRule="exact"/>
              <w:jc w:val="center"/>
              <w:rPr>
                <w:rFonts w:hAnsi="宋体"/>
                <w:color w:val="auto"/>
                <w:kern w:val="2"/>
                <w:sz w:val="24"/>
                <w:highlight w:val="none"/>
              </w:rPr>
            </w:pPr>
          </w:p>
        </w:tc>
        <w:tc>
          <w:tcPr>
            <w:tcW w:w="2174" w:type="dxa"/>
            <w:vAlign w:val="center"/>
          </w:tcPr>
          <w:p w14:paraId="7EDFF478">
            <w:pPr>
              <w:pStyle w:val="24"/>
              <w:spacing w:line="600" w:lineRule="exact"/>
              <w:jc w:val="center"/>
              <w:rPr>
                <w:rFonts w:hAnsi="宋体"/>
                <w:color w:val="auto"/>
                <w:kern w:val="2"/>
                <w:sz w:val="24"/>
                <w:highlight w:val="none"/>
              </w:rPr>
            </w:pPr>
          </w:p>
        </w:tc>
        <w:tc>
          <w:tcPr>
            <w:tcW w:w="1928" w:type="dxa"/>
            <w:vAlign w:val="center"/>
          </w:tcPr>
          <w:p w14:paraId="5A30EFBF">
            <w:pPr>
              <w:pStyle w:val="24"/>
              <w:spacing w:line="600" w:lineRule="exact"/>
              <w:jc w:val="center"/>
              <w:rPr>
                <w:rFonts w:hAnsi="宋体"/>
                <w:color w:val="auto"/>
                <w:kern w:val="2"/>
                <w:sz w:val="24"/>
                <w:highlight w:val="none"/>
              </w:rPr>
            </w:pPr>
          </w:p>
        </w:tc>
      </w:tr>
      <w:tr w14:paraId="12B5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8" w:type="dxa"/>
            <w:gridSpan w:val="5"/>
            <w:vAlign w:val="center"/>
          </w:tcPr>
          <w:p w14:paraId="295C8899">
            <w:pPr>
              <w:pStyle w:val="24"/>
              <w:spacing w:line="600" w:lineRule="exact"/>
              <w:jc w:val="left"/>
              <w:rPr>
                <w:rFonts w:hAnsi="宋体"/>
                <w:color w:val="auto"/>
                <w:kern w:val="2"/>
                <w:sz w:val="24"/>
                <w:highlight w:val="none"/>
              </w:rPr>
            </w:pPr>
            <w:r>
              <w:rPr>
                <w:rFonts w:hint="eastAsia"/>
                <w:b/>
                <w:bCs/>
                <w:color w:val="auto"/>
                <w:highlight w:val="none"/>
                <w:lang w:val="en-US" w:eastAsia="zh-CN"/>
              </w:rPr>
              <w:t>（二）花江校区D区学生公寓区</w:t>
            </w:r>
          </w:p>
        </w:tc>
      </w:tr>
      <w:tr w14:paraId="53B2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588F32C7">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12</w:t>
            </w:r>
          </w:p>
        </w:tc>
        <w:tc>
          <w:tcPr>
            <w:tcW w:w="1828" w:type="dxa"/>
          </w:tcPr>
          <w:p w14:paraId="68B2EEE3">
            <w:pPr>
              <w:pStyle w:val="24"/>
              <w:spacing w:line="600" w:lineRule="exact"/>
              <w:jc w:val="center"/>
              <w:rPr>
                <w:rFonts w:hAnsi="宋体"/>
                <w:color w:val="auto"/>
                <w:kern w:val="2"/>
                <w:sz w:val="24"/>
                <w:highlight w:val="none"/>
              </w:rPr>
            </w:pPr>
          </w:p>
        </w:tc>
        <w:tc>
          <w:tcPr>
            <w:tcW w:w="1828" w:type="dxa"/>
            <w:vAlign w:val="center"/>
          </w:tcPr>
          <w:p w14:paraId="139E1B3F">
            <w:pPr>
              <w:pStyle w:val="24"/>
              <w:spacing w:line="600" w:lineRule="exact"/>
              <w:jc w:val="center"/>
              <w:rPr>
                <w:rFonts w:hAnsi="宋体"/>
                <w:color w:val="auto"/>
                <w:kern w:val="2"/>
                <w:sz w:val="24"/>
                <w:highlight w:val="none"/>
              </w:rPr>
            </w:pPr>
          </w:p>
        </w:tc>
        <w:tc>
          <w:tcPr>
            <w:tcW w:w="2174" w:type="dxa"/>
            <w:vAlign w:val="center"/>
          </w:tcPr>
          <w:p w14:paraId="045B99B3">
            <w:pPr>
              <w:pStyle w:val="24"/>
              <w:spacing w:line="600" w:lineRule="exact"/>
              <w:jc w:val="center"/>
              <w:rPr>
                <w:rFonts w:hAnsi="宋体"/>
                <w:color w:val="auto"/>
                <w:kern w:val="2"/>
                <w:sz w:val="24"/>
                <w:highlight w:val="none"/>
              </w:rPr>
            </w:pPr>
          </w:p>
        </w:tc>
        <w:tc>
          <w:tcPr>
            <w:tcW w:w="1928" w:type="dxa"/>
            <w:vAlign w:val="center"/>
          </w:tcPr>
          <w:p w14:paraId="10DE94AE">
            <w:pPr>
              <w:pStyle w:val="24"/>
              <w:spacing w:line="600" w:lineRule="exact"/>
              <w:jc w:val="center"/>
              <w:rPr>
                <w:rFonts w:hAnsi="宋体"/>
                <w:color w:val="auto"/>
                <w:kern w:val="2"/>
                <w:sz w:val="24"/>
                <w:highlight w:val="none"/>
              </w:rPr>
            </w:pPr>
          </w:p>
        </w:tc>
      </w:tr>
      <w:tr w14:paraId="0E6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2EEE00FC">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13</w:t>
            </w:r>
          </w:p>
        </w:tc>
        <w:tc>
          <w:tcPr>
            <w:tcW w:w="1828" w:type="dxa"/>
          </w:tcPr>
          <w:p w14:paraId="2994443B">
            <w:pPr>
              <w:pStyle w:val="24"/>
              <w:spacing w:line="600" w:lineRule="exact"/>
              <w:jc w:val="center"/>
              <w:rPr>
                <w:rFonts w:hAnsi="宋体"/>
                <w:color w:val="auto"/>
                <w:kern w:val="2"/>
                <w:sz w:val="24"/>
                <w:highlight w:val="none"/>
              </w:rPr>
            </w:pPr>
          </w:p>
        </w:tc>
        <w:tc>
          <w:tcPr>
            <w:tcW w:w="1828" w:type="dxa"/>
            <w:vAlign w:val="center"/>
          </w:tcPr>
          <w:p w14:paraId="10DE9F03">
            <w:pPr>
              <w:pStyle w:val="24"/>
              <w:spacing w:line="600" w:lineRule="exact"/>
              <w:jc w:val="center"/>
              <w:rPr>
                <w:rFonts w:hAnsi="宋体"/>
                <w:color w:val="auto"/>
                <w:kern w:val="2"/>
                <w:sz w:val="24"/>
                <w:highlight w:val="none"/>
              </w:rPr>
            </w:pPr>
          </w:p>
        </w:tc>
        <w:tc>
          <w:tcPr>
            <w:tcW w:w="2174" w:type="dxa"/>
            <w:vAlign w:val="center"/>
          </w:tcPr>
          <w:p w14:paraId="7A667A3B">
            <w:pPr>
              <w:pStyle w:val="24"/>
              <w:spacing w:line="600" w:lineRule="exact"/>
              <w:jc w:val="center"/>
              <w:rPr>
                <w:rFonts w:hAnsi="宋体"/>
                <w:color w:val="auto"/>
                <w:kern w:val="2"/>
                <w:sz w:val="24"/>
                <w:highlight w:val="none"/>
              </w:rPr>
            </w:pPr>
          </w:p>
        </w:tc>
        <w:tc>
          <w:tcPr>
            <w:tcW w:w="1928" w:type="dxa"/>
            <w:vAlign w:val="center"/>
          </w:tcPr>
          <w:p w14:paraId="379A24F3">
            <w:pPr>
              <w:pStyle w:val="24"/>
              <w:spacing w:line="600" w:lineRule="exact"/>
              <w:jc w:val="center"/>
              <w:rPr>
                <w:rFonts w:hAnsi="宋体"/>
                <w:color w:val="auto"/>
                <w:kern w:val="2"/>
                <w:sz w:val="24"/>
                <w:highlight w:val="none"/>
              </w:rPr>
            </w:pPr>
          </w:p>
        </w:tc>
      </w:tr>
      <w:tr w14:paraId="47F0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0" w:type="dxa"/>
            <w:vAlign w:val="center"/>
          </w:tcPr>
          <w:p w14:paraId="34333D3C">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w:t>
            </w:r>
          </w:p>
        </w:tc>
        <w:tc>
          <w:tcPr>
            <w:tcW w:w="1828" w:type="dxa"/>
          </w:tcPr>
          <w:p w14:paraId="201C91CA">
            <w:pPr>
              <w:pStyle w:val="24"/>
              <w:spacing w:line="600" w:lineRule="exact"/>
              <w:jc w:val="center"/>
              <w:rPr>
                <w:rFonts w:hAnsi="宋体"/>
                <w:color w:val="auto"/>
                <w:kern w:val="2"/>
                <w:sz w:val="24"/>
                <w:highlight w:val="none"/>
              </w:rPr>
            </w:pPr>
          </w:p>
        </w:tc>
        <w:tc>
          <w:tcPr>
            <w:tcW w:w="1828" w:type="dxa"/>
            <w:vAlign w:val="center"/>
          </w:tcPr>
          <w:p w14:paraId="482449EC">
            <w:pPr>
              <w:pStyle w:val="24"/>
              <w:spacing w:line="600" w:lineRule="exact"/>
              <w:jc w:val="center"/>
              <w:rPr>
                <w:rFonts w:hAnsi="宋体"/>
                <w:color w:val="auto"/>
                <w:kern w:val="2"/>
                <w:sz w:val="24"/>
                <w:highlight w:val="none"/>
              </w:rPr>
            </w:pPr>
          </w:p>
        </w:tc>
        <w:tc>
          <w:tcPr>
            <w:tcW w:w="2174" w:type="dxa"/>
            <w:vAlign w:val="center"/>
          </w:tcPr>
          <w:p w14:paraId="3622AB68">
            <w:pPr>
              <w:pStyle w:val="24"/>
              <w:spacing w:line="600" w:lineRule="exact"/>
              <w:jc w:val="center"/>
              <w:rPr>
                <w:rFonts w:hAnsi="宋体"/>
                <w:color w:val="auto"/>
                <w:kern w:val="2"/>
                <w:sz w:val="24"/>
                <w:highlight w:val="none"/>
              </w:rPr>
            </w:pPr>
          </w:p>
        </w:tc>
        <w:tc>
          <w:tcPr>
            <w:tcW w:w="1928" w:type="dxa"/>
            <w:vAlign w:val="center"/>
          </w:tcPr>
          <w:p w14:paraId="4272AD21">
            <w:pPr>
              <w:pStyle w:val="24"/>
              <w:spacing w:line="600" w:lineRule="exact"/>
              <w:jc w:val="center"/>
              <w:rPr>
                <w:rFonts w:hAnsi="宋体"/>
                <w:color w:val="auto"/>
                <w:kern w:val="2"/>
                <w:sz w:val="24"/>
                <w:highlight w:val="none"/>
              </w:rPr>
            </w:pPr>
          </w:p>
        </w:tc>
      </w:tr>
      <w:tr w14:paraId="41A6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20" w:type="dxa"/>
            <w:vAlign w:val="center"/>
          </w:tcPr>
          <w:p w14:paraId="61908C5B">
            <w:pPr>
              <w:pStyle w:val="24"/>
              <w:spacing w:line="600" w:lineRule="exact"/>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22</w:t>
            </w:r>
          </w:p>
        </w:tc>
        <w:tc>
          <w:tcPr>
            <w:tcW w:w="1828" w:type="dxa"/>
          </w:tcPr>
          <w:p w14:paraId="15E1E679">
            <w:pPr>
              <w:pStyle w:val="24"/>
              <w:spacing w:line="600" w:lineRule="exact"/>
              <w:jc w:val="center"/>
              <w:rPr>
                <w:rFonts w:hAnsi="宋体"/>
                <w:color w:val="auto"/>
                <w:kern w:val="2"/>
                <w:sz w:val="24"/>
                <w:highlight w:val="none"/>
              </w:rPr>
            </w:pPr>
          </w:p>
        </w:tc>
        <w:tc>
          <w:tcPr>
            <w:tcW w:w="1828" w:type="dxa"/>
            <w:vAlign w:val="center"/>
          </w:tcPr>
          <w:p w14:paraId="14595B15">
            <w:pPr>
              <w:pStyle w:val="24"/>
              <w:spacing w:line="600" w:lineRule="exact"/>
              <w:jc w:val="center"/>
              <w:rPr>
                <w:rFonts w:hAnsi="宋体"/>
                <w:color w:val="auto"/>
                <w:kern w:val="2"/>
                <w:sz w:val="24"/>
                <w:highlight w:val="none"/>
              </w:rPr>
            </w:pPr>
          </w:p>
        </w:tc>
        <w:tc>
          <w:tcPr>
            <w:tcW w:w="2174" w:type="dxa"/>
            <w:vAlign w:val="center"/>
          </w:tcPr>
          <w:p w14:paraId="1217852E">
            <w:pPr>
              <w:pStyle w:val="24"/>
              <w:spacing w:line="600" w:lineRule="exact"/>
              <w:jc w:val="center"/>
              <w:rPr>
                <w:rFonts w:hAnsi="宋体"/>
                <w:color w:val="auto"/>
                <w:kern w:val="2"/>
                <w:sz w:val="24"/>
                <w:highlight w:val="none"/>
              </w:rPr>
            </w:pPr>
          </w:p>
        </w:tc>
        <w:tc>
          <w:tcPr>
            <w:tcW w:w="1928" w:type="dxa"/>
            <w:vAlign w:val="center"/>
          </w:tcPr>
          <w:p w14:paraId="0660C7FB">
            <w:pPr>
              <w:pStyle w:val="24"/>
              <w:spacing w:line="600" w:lineRule="exact"/>
              <w:jc w:val="center"/>
              <w:rPr>
                <w:rFonts w:hAnsi="宋体"/>
                <w:color w:val="auto"/>
                <w:kern w:val="2"/>
                <w:sz w:val="24"/>
                <w:highlight w:val="none"/>
              </w:rPr>
            </w:pPr>
          </w:p>
        </w:tc>
      </w:tr>
    </w:tbl>
    <w:p w14:paraId="4BE6F1B9">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注：</w:t>
      </w:r>
    </w:p>
    <w:p w14:paraId="75D42583">
      <w:pPr>
        <w:pStyle w:val="19"/>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66B01497">
      <w:pPr>
        <w:pStyle w:val="18"/>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0C12C464">
      <w:pPr>
        <w:pStyle w:val="19"/>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4704FA82">
      <w:pPr>
        <w:pStyle w:val="19"/>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7D13460E">
      <w:pPr>
        <w:snapToGrid w:val="0"/>
        <w:spacing w:before="50" w:after="50" w:line="360" w:lineRule="auto"/>
        <w:rPr>
          <w:rFonts w:hint="eastAsia" w:ascii="宋体" w:hAnsi="宋体"/>
          <w:color w:val="auto"/>
          <w:sz w:val="24"/>
          <w:highlight w:val="none"/>
        </w:rPr>
      </w:pPr>
    </w:p>
    <w:p w14:paraId="36E3D47D">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5D5B8C0F">
      <w:pPr>
        <w:snapToGrid w:val="0"/>
        <w:spacing w:before="50" w:after="50" w:line="360" w:lineRule="auto"/>
        <w:ind w:firstLine="2520" w:firstLineChars="90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1C1914B0">
      <w:pPr>
        <w:snapToGrid w:val="0"/>
        <w:spacing w:before="50" w:after="50" w:line="360" w:lineRule="auto"/>
        <w:ind w:firstLine="5040" w:firstLineChars="1800"/>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43FA162A">
      <w:pPr>
        <w:snapToGrid w:val="0"/>
        <w:spacing w:before="120" w:beforeLines="50" w:after="50"/>
        <w:ind w:left="142"/>
        <w:jc w:val="left"/>
        <w:rPr>
          <w:rFonts w:ascii="宋体" w:hAnsi="宋体"/>
          <w:color w:val="auto"/>
          <w:sz w:val="24"/>
          <w:szCs w:val="20"/>
          <w:highlight w:val="none"/>
        </w:rPr>
      </w:pPr>
      <w:r>
        <w:rPr>
          <w:rFonts w:ascii="宋体" w:hAnsi="宋体"/>
          <w:b/>
          <w:color w:val="auto"/>
          <w:sz w:val="24"/>
          <w:highlight w:val="none"/>
        </w:rPr>
        <w:br w:type="page"/>
      </w:r>
      <w:r>
        <w:rPr>
          <w:rFonts w:ascii="宋体" w:hAnsi="宋体"/>
          <w:b/>
          <w:color w:val="auto"/>
          <w:sz w:val="24"/>
          <w:highlight w:val="none"/>
        </w:rPr>
        <w:t>1</w:t>
      </w:r>
      <w:r>
        <w:rPr>
          <w:rFonts w:hint="eastAsia" w:ascii="宋体" w:hAnsi="宋体"/>
          <w:b/>
          <w:color w:val="auto"/>
          <w:sz w:val="24"/>
          <w:highlight w:val="none"/>
          <w:lang w:val="en-US" w:eastAsia="zh-CN"/>
        </w:rPr>
        <w:t>1</w:t>
      </w:r>
      <w:r>
        <w:rPr>
          <w:rFonts w:ascii="宋体" w:hAnsi="宋体"/>
          <w:b/>
          <w:color w:val="auto"/>
          <w:sz w:val="24"/>
          <w:highlight w:val="none"/>
        </w:rPr>
        <w:t>.</w:t>
      </w:r>
      <w:r>
        <w:rPr>
          <w:rFonts w:hint="eastAsia" w:ascii="宋体" w:hAnsi="宋体"/>
          <w:b/>
          <w:color w:val="auto"/>
          <w:sz w:val="24"/>
          <w:highlight w:val="none"/>
        </w:rPr>
        <w:t>设备性能配置清单格式</w:t>
      </w:r>
    </w:p>
    <w:p w14:paraId="6C311B01">
      <w:pPr>
        <w:snapToGrid w:val="0"/>
        <w:spacing w:before="120" w:beforeLines="50" w:after="50"/>
        <w:ind w:left="142"/>
        <w:jc w:val="left"/>
        <w:rPr>
          <w:rFonts w:ascii="宋体" w:hAnsi="宋体"/>
          <w:b/>
          <w:color w:val="auto"/>
          <w:sz w:val="24"/>
          <w:highlight w:val="none"/>
        </w:rPr>
      </w:pPr>
    </w:p>
    <w:p w14:paraId="32E5D5B9">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3644E476">
      <w:pPr>
        <w:snapToGrid w:val="0"/>
        <w:spacing w:before="120" w:beforeLines="50" w:after="50"/>
        <w:ind w:left="142"/>
        <w:jc w:val="left"/>
        <w:rPr>
          <w:rFonts w:ascii="宋体" w:hAnsi="宋体"/>
          <w:b/>
          <w:color w:val="auto"/>
          <w:sz w:val="32"/>
          <w:szCs w:val="32"/>
          <w:highlight w:val="none"/>
        </w:rPr>
      </w:pPr>
    </w:p>
    <w:tbl>
      <w:tblPr>
        <w:tblStyle w:val="45"/>
        <w:tblW w:w="8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95"/>
        <w:gridCol w:w="949"/>
        <w:gridCol w:w="857"/>
        <w:gridCol w:w="1440"/>
        <w:gridCol w:w="1561"/>
        <w:gridCol w:w="1671"/>
      </w:tblGrid>
      <w:tr w14:paraId="34371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BFD5CEF">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95" w:type="dxa"/>
            <w:tcBorders>
              <w:top w:val="single" w:color="auto" w:sz="4" w:space="0"/>
              <w:left w:val="single" w:color="auto" w:sz="4" w:space="0"/>
              <w:bottom w:val="single" w:color="auto" w:sz="4" w:space="0"/>
              <w:right w:val="single" w:color="auto" w:sz="4" w:space="0"/>
            </w:tcBorders>
            <w:vAlign w:val="center"/>
          </w:tcPr>
          <w:p w14:paraId="11E2FD0A">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949" w:type="dxa"/>
            <w:tcBorders>
              <w:top w:val="single" w:color="auto" w:sz="4" w:space="0"/>
              <w:left w:val="single" w:color="auto" w:sz="4" w:space="0"/>
              <w:bottom w:val="single" w:color="auto" w:sz="4" w:space="0"/>
              <w:right w:val="single" w:color="auto" w:sz="4" w:space="0"/>
            </w:tcBorders>
            <w:vAlign w:val="center"/>
          </w:tcPr>
          <w:p w14:paraId="4C1235A9">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857" w:type="dxa"/>
            <w:tcBorders>
              <w:top w:val="single" w:color="auto" w:sz="4" w:space="0"/>
              <w:left w:val="single" w:color="auto" w:sz="4" w:space="0"/>
              <w:bottom w:val="single" w:color="auto" w:sz="4" w:space="0"/>
              <w:right w:val="single" w:color="auto" w:sz="4" w:space="0"/>
            </w:tcBorders>
            <w:vAlign w:val="center"/>
          </w:tcPr>
          <w:p w14:paraId="71A163BE">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440" w:type="dxa"/>
            <w:tcBorders>
              <w:top w:val="single" w:color="auto" w:sz="4" w:space="0"/>
              <w:left w:val="single" w:color="auto" w:sz="4" w:space="0"/>
              <w:bottom w:val="single" w:color="auto" w:sz="4" w:space="0"/>
              <w:right w:val="single" w:color="auto" w:sz="4" w:space="0"/>
            </w:tcBorders>
          </w:tcPr>
          <w:p w14:paraId="577C5793">
            <w:pPr>
              <w:snapToGrid w:val="0"/>
              <w:spacing w:before="50" w:after="50"/>
              <w:jc w:val="center"/>
              <w:rPr>
                <w:rFonts w:ascii="宋体" w:hAnsi="宋体"/>
                <w:color w:val="auto"/>
                <w:sz w:val="24"/>
                <w:highlight w:val="none"/>
              </w:rPr>
            </w:pPr>
          </w:p>
          <w:p w14:paraId="58387D70">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0A312621">
            <w:pPr>
              <w:snapToGrid w:val="0"/>
              <w:spacing w:before="50" w:after="50"/>
              <w:jc w:val="center"/>
              <w:rPr>
                <w:rFonts w:ascii="宋体" w:hAnsi="宋体"/>
                <w:color w:val="auto"/>
                <w:sz w:val="24"/>
                <w:highlight w:val="none"/>
              </w:rPr>
            </w:pPr>
            <w:r>
              <w:rPr>
                <w:rFonts w:hint="eastAsia" w:ascii="宋体" w:hAnsi="宋体"/>
                <w:color w:val="auto"/>
                <w:sz w:val="24"/>
                <w:highlight w:val="none"/>
              </w:rPr>
              <w:t>生产厂家（制造商）、产地</w:t>
            </w:r>
          </w:p>
        </w:tc>
        <w:tc>
          <w:tcPr>
            <w:tcW w:w="1671" w:type="dxa"/>
            <w:tcBorders>
              <w:top w:val="single" w:color="auto" w:sz="4" w:space="0"/>
              <w:left w:val="single" w:color="auto" w:sz="4" w:space="0"/>
              <w:bottom w:val="single" w:color="auto" w:sz="4" w:space="0"/>
              <w:right w:val="single" w:color="auto" w:sz="4" w:space="0"/>
            </w:tcBorders>
            <w:vAlign w:val="center"/>
          </w:tcPr>
          <w:p w14:paraId="1A907DCF">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4E72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512" w:type="dxa"/>
            <w:gridSpan w:val="7"/>
            <w:tcBorders>
              <w:top w:val="single" w:color="auto" w:sz="4" w:space="0"/>
              <w:left w:val="single" w:color="auto" w:sz="4" w:space="0"/>
              <w:bottom w:val="single" w:color="auto" w:sz="4" w:space="0"/>
              <w:right w:val="single" w:color="auto" w:sz="4" w:space="0"/>
            </w:tcBorders>
            <w:vAlign w:val="center"/>
          </w:tcPr>
          <w:p w14:paraId="567D2981">
            <w:pPr>
              <w:snapToGrid w:val="0"/>
              <w:spacing w:before="50" w:after="50"/>
              <w:jc w:val="left"/>
              <w:rPr>
                <w:rFonts w:hint="eastAsia" w:ascii="宋体" w:hAnsi="宋体"/>
                <w:color w:val="auto"/>
                <w:sz w:val="24"/>
                <w:highlight w:val="none"/>
              </w:rPr>
            </w:pPr>
            <w:r>
              <w:rPr>
                <w:rFonts w:hint="eastAsia"/>
                <w:b/>
                <w:bCs/>
                <w:color w:val="auto"/>
                <w:highlight w:val="none"/>
                <w:lang w:val="en-US" w:eastAsia="zh-CN"/>
              </w:rPr>
              <w:t>（一）花江校区B区学生公寓区</w:t>
            </w:r>
          </w:p>
        </w:tc>
      </w:tr>
      <w:tr w14:paraId="4E0E9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63F0DE4">
            <w:pPr>
              <w:snapToGrid w:val="0"/>
              <w:spacing w:before="50" w:after="5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295" w:type="dxa"/>
            <w:tcBorders>
              <w:top w:val="single" w:color="auto" w:sz="4" w:space="0"/>
              <w:left w:val="single" w:color="auto" w:sz="4" w:space="0"/>
              <w:bottom w:val="single" w:color="auto" w:sz="4" w:space="0"/>
              <w:right w:val="single" w:color="auto" w:sz="4" w:space="0"/>
            </w:tcBorders>
            <w:vAlign w:val="center"/>
          </w:tcPr>
          <w:p w14:paraId="3B6CB0E8">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53CB8CC5">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2E44F43">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BC1942E">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5C5E968E">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33C2AA5E">
            <w:pPr>
              <w:snapToGrid w:val="0"/>
              <w:spacing w:before="50" w:after="50"/>
              <w:jc w:val="center"/>
              <w:rPr>
                <w:rFonts w:ascii="宋体" w:hAnsi="宋体"/>
                <w:color w:val="auto"/>
                <w:sz w:val="24"/>
                <w:highlight w:val="none"/>
              </w:rPr>
            </w:pPr>
          </w:p>
        </w:tc>
      </w:tr>
      <w:tr w14:paraId="26988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0D2967F">
            <w:pPr>
              <w:snapToGrid w:val="0"/>
              <w:spacing w:before="50" w:after="5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295" w:type="dxa"/>
            <w:tcBorders>
              <w:top w:val="single" w:color="auto" w:sz="4" w:space="0"/>
              <w:left w:val="single" w:color="auto" w:sz="4" w:space="0"/>
              <w:bottom w:val="single" w:color="auto" w:sz="4" w:space="0"/>
              <w:right w:val="single" w:color="auto" w:sz="4" w:space="0"/>
            </w:tcBorders>
            <w:vAlign w:val="center"/>
          </w:tcPr>
          <w:p w14:paraId="49E43E55">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5438258F">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0905C142">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CD3C071">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228A831F">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36D50E75">
            <w:pPr>
              <w:snapToGrid w:val="0"/>
              <w:spacing w:before="50" w:after="50"/>
              <w:jc w:val="center"/>
              <w:rPr>
                <w:rFonts w:ascii="宋体" w:hAnsi="宋体"/>
                <w:color w:val="auto"/>
                <w:sz w:val="24"/>
                <w:highlight w:val="none"/>
              </w:rPr>
            </w:pPr>
          </w:p>
        </w:tc>
      </w:tr>
      <w:tr w14:paraId="6083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1274BDD">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1295" w:type="dxa"/>
            <w:tcBorders>
              <w:top w:val="single" w:color="auto" w:sz="4" w:space="0"/>
              <w:left w:val="single" w:color="auto" w:sz="4" w:space="0"/>
              <w:bottom w:val="single" w:color="auto" w:sz="4" w:space="0"/>
              <w:right w:val="single" w:color="auto" w:sz="4" w:space="0"/>
            </w:tcBorders>
            <w:vAlign w:val="center"/>
          </w:tcPr>
          <w:p w14:paraId="00A46098">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642EE867">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5665D1C0">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575A695">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038D12DB">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3CB40772">
            <w:pPr>
              <w:snapToGrid w:val="0"/>
              <w:spacing w:before="50" w:after="50"/>
              <w:jc w:val="center"/>
              <w:rPr>
                <w:rFonts w:ascii="宋体" w:hAnsi="宋体"/>
                <w:color w:val="auto"/>
                <w:sz w:val="24"/>
                <w:highlight w:val="none"/>
              </w:rPr>
            </w:pPr>
          </w:p>
        </w:tc>
      </w:tr>
      <w:tr w14:paraId="1FB33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66D819F">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295" w:type="dxa"/>
            <w:tcBorders>
              <w:top w:val="single" w:color="auto" w:sz="4" w:space="0"/>
              <w:left w:val="single" w:color="auto" w:sz="4" w:space="0"/>
              <w:bottom w:val="single" w:color="auto" w:sz="4" w:space="0"/>
              <w:right w:val="single" w:color="auto" w:sz="4" w:space="0"/>
            </w:tcBorders>
            <w:vAlign w:val="center"/>
          </w:tcPr>
          <w:p w14:paraId="2BA41FC2">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2011392B">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376F4A2">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E3DC525">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6B95F05B">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6D96D1A7">
            <w:pPr>
              <w:snapToGrid w:val="0"/>
              <w:spacing w:before="50" w:after="50"/>
              <w:jc w:val="center"/>
              <w:rPr>
                <w:rFonts w:ascii="宋体" w:hAnsi="宋体"/>
                <w:color w:val="auto"/>
                <w:sz w:val="24"/>
                <w:highlight w:val="none"/>
              </w:rPr>
            </w:pPr>
          </w:p>
        </w:tc>
      </w:tr>
      <w:tr w14:paraId="45C15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512" w:type="dxa"/>
            <w:gridSpan w:val="7"/>
            <w:tcBorders>
              <w:top w:val="single" w:color="auto" w:sz="4" w:space="0"/>
              <w:left w:val="single" w:color="auto" w:sz="4" w:space="0"/>
              <w:bottom w:val="single" w:color="auto" w:sz="4" w:space="0"/>
              <w:right w:val="single" w:color="auto" w:sz="4" w:space="0"/>
            </w:tcBorders>
            <w:vAlign w:val="center"/>
          </w:tcPr>
          <w:p w14:paraId="168268CA">
            <w:pPr>
              <w:snapToGrid w:val="0"/>
              <w:spacing w:before="50" w:after="50"/>
              <w:jc w:val="left"/>
              <w:rPr>
                <w:rFonts w:ascii="宋体" w:hAnsi="宋体"/>
                <w:color w:val="auto"/>
                <w:sz w:val="24"/>
                <w:highlight w:val="none"/>
              </w:rPr>
            </w:pPr>
            <w:r>
              <w:rPr>
                <w:rFonts w:hint="eastAsia"/>
                <w:b/>
                <w:bCs/>
                <w:color w:val="auto"/>
                <w:highlight w:val="none"/>
                <w:lang w:val="en-US" w:eastAsia="zh-CN"/>
              </w:rPr>
              <w:t>（二）花江校区D区学生公寓区</w:t>
            </w:r>
          </w:p>
        </w:tc>
      </w:tr>
      <w:tr w14:paraId="54B42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7633B5E">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295" w:type="dxa"/>
            <w:tcBorders>
              <w:top w:val="single" w:color="auto" w:sz="4" w:space="0"/>
              <w:left w:val="single" w:color="auto" w:sz="4" w:space="0"/>
              <w:bottom w:val="single" w:color="auto" w:sz="4" w:space="0"/>
              <w:right w:val="single" w:color="auto" w:sz="4" w:space="0"/>
            </w:tcBorders>
            <w:vAlign w:val="center"/>
          </w:tcPr>
          <w:p w14:paraId="6DD71C13">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5D1D1B3F">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1329E03E">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0FAAD60A">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7DB767F0">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53497F33">
            <w:pPr>
              <w:snapToGrid w:val="0"/>
              <w:spacing w:before="50" w:after="50"/>
              <w:jc w:val="center"/>
              <w:rPr>
                <w:rFonts w:ascii="宋体" w:hAnsi="宋体"/>
                <w:color w:val="auto"/>
                <w:sz w:val="24"/>
                <w:highlight w:val="none"/>
              </w:rPr>
            </w:pPr>
          </w:p>
        </w:tc>
      </w:tr>
      <w:tr w14:paraId="64C48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098D5AB">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295" w:type="dxa"/>
            <w:tcBorders>
              <w:top w:val="single" w:color="auto" w:sz="4" w:space="0"/>
              <w:left w:val="single" w:color="auto" w:sz="4" w:space="0"/>
              <w:bottom w:val="single" w:color="auto" w:sz="4" w:space="0"/>
              <w:right w:val="single" w:color="auto" w:sz="4" w:space="0"/>
            </w:tcBorders>
            <w:vAlign w:val="center"/>
          </w:tcPr>
          <w:p w14:paraId="19584669">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33B05D74">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6B3D4F5">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FF3702C">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473A95EF">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19A81862">
            <w:pPr>
              <w:snapToGrid w:val="0"/>
              <w:spacing w:before="50" w:after="50"/>
              <w:jc w:val="center"/>
              <w:rPr>
                <w:rFonts w:ascii="宋体" w:hAnsi="宋体"/>
                <w:color w:val="auto"/>
                <w:sz w:val="24"/>
                <w:highlight w:val="none"/>
              </w:rPr>
            </w:pPr>
          </w:p>
        </w:tc>
      </w:tr>
      <w:tr w14:paraId="76CFA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BD88C54">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1295" w:type="dxa"/>
            <w:tcBorders>
              <w:top w:val="single" w:color="auto" w:sz="4" w:space="0"/>
              <w:left w:val="single" w:color="auto" w:sz="4" w:space="0"/>
              <w:bottom w:val="single" w:color="auto" w:sz="4" w:space="0"/>
              <w:right w:val="single" w:color="auto" w:sz="4" w:space="0"/>
            </w:tcBorders>
            <w:vAlign w:val="center"/>
          </w:tcPr>
          <w:p w14:paraId="3B286A83">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50772937">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1658F80">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61F66FD">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14F93BF1">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40156015">
            <w:pPr>
              <w:snapToGrid w:val="0"/>
              <w:spacing w:before="50" w:after="50"/>
              <w:jc w:val="center"/>
              <w:rPr>
                <w:rFonts w:ascii="宋体" w:hAnsi="宋体"/>
                <w:color w:val="auto"/>
                <w:sz w:val="24"/>
                <w:highlight w:val="none"/>
              </w:rPr>
            </w:pPr>
          </w:p>
        </w:tc>
      </w:tr>
      <w:tr w14:paraId="576F9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A899E39">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1295" w:type="dxa"/>
            <w:tcBorders>
              <w:top w:val="single" w:color="auto" w:sz="4" w:space="0"/>
              <w:left w:val="single" w:color="auto" w:sz="4" w:space="0"/>
              <w:bottom w:val="single" w:color="auto" w:sz="4" w:space="0"/>
              <w:right w:val="single" w:color="auto" w:sz="4" w:space="0"/>
            </w:tcBorders>
            <w:vAlign w:val="center"/>
          </w:tcPr>
          <w:p w14:paraId="3DD189FD">
            <w:pPr>
              <w:snapToGrid w:val="0"/>
              <w:spacing w:before="50" w:after="50"/>
              <w:jc w:val="center"/>
              <w:rPr>
                <w:rFonts w:ascii="宋体" w:hAnsi="宋体"/>
                <w:color w:val="auto"/>
                <w:sz w:val="24"/>
                <w:highlight w:val="none"/>
              </w:rPr>
            </w:pPr>
          </w:p>
        </w:tc>
        <w:tc>
          <w:tcPr>
            <w:tcW w:w="949" w:type="dxa"/>
            <w:tcBorders>
              <w:top w:val="single" w:color="auto" w:sz="4" w:space="0"/>
              <w:left w:val="single" w:color="auto" w:sz="4" w:space="0"/>
              <w:bottom w:val="single" w:color="auto" w:sz="4" w:space="0"/>
              <w:right w:val="single" w:color="auto" w:sz="4" w:space="0"/>
            </w:tcBorders>
          </w:tcPr>
          <w:p w14:paraId="3F4318D6">
            <w:pPr>
              <w:snapToGrid w:val="0"/>
              <w:spacing w:before="50" w:after="50"/>
              <w:jc w:val="center"/>
              <w:rPr>
                <w:rFonts w:ascii="宋体" w:hAnsi="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62F80574">
            <w:pPr>
              <w:snapToGrid w:val="0"/>
              <w:spacing w:before="50" w:after="50"/>
              <w:jc w:val="center"/>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E5CBCB5">
            <w:pPr>
              <w:snapToGrid w:val="0"/>
              <w:spacing w:before="50" w:after="50"/>
              <w:jc w:val="center"/>
              <w:rPr>
                <w:rFonts w:ascii="宋体" w:hAnsi="宋体"/>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14:paraId="558B8D15">
            <w:pPr>
              <w:snapToGrid w:val="0"/>
              <w:spacing w:before="50" w:after="50"/>
              <w:jc w:val="center"/>
              <w:rPr>
                <w:rFonts w:ascii="宋体" w:hAnsi="宋体"/>
                <w:color w:val="auto"/>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7C9D4283">
            <w:pPr>
              <w:snapToGrid w:val="0"/>
              <w:spacing w:before="50" w:after="50"/>
              <w:jc w:val="center"/>
              <w:rPr>
                <w:rFonts w:ascii="宋体" w:hAnsi="宋体"/>
                <w:color w:val="auto"/>
                <w:sz w:val="24"/>
                <w:highlight w:val="none"/>
              </w:rPr>
            </w:pPr>
          </w:p>
        </w:tc>
      </w:tr>
    </w:tbl>
    <w:p w14:paraId="43CBE871">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00A1056E">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以上设备性能配置清单中“货物名称、数量及单位、品牌、规格型号、生产厂家（制造商）、产地、参数性能、指标及配置”如实填写完整，品牌、规格型号没有则填无</w:t>
      </w:r>
      <w:r>
        <w:rPr>
          <w:rFonts w:hint="eastAsia" w:ascii="宋体" w:hAnsi="宋体"/>
          <w:b/>
          <w:color w:val="auto"/>
          <w:sz w:val="24"/>
          <w:highlight w:val="none"/>
        </w:rPr>
        <w:t>。</w:t>
      </w:r>
      <w:r>
        <w:rPr>
          <w:rFonts w:hint="eastAsia" w:ascii="宋体" w:hAnsi="宋体"/>
          <w:color w:val="auto"/>
          <w:sz w:val="24"/>
          <w:highlight w:val="none"/>
        </w:rPr>
        <w:t>货物名称、数量及单位、品牌应与“开标一览表</w:t>
      </w:r>
      <w:r>
        <w:rPr>
          <w:rFonts w:hint="eastAsia" w:ascii="宋体" w:hAnsi="宋体"/>
          <w:color w:val="auto"/>
          <w:sz w:val="24"/>
          <w:highlight w:val="none"/>
          <w:lang w:eastAsia="zh-CN"/>
        </w:rPr>
        <w:t>（投标报价表）</w:t>
      </w:r>
      <w:r>
        <w:rPr>
          <w:rFonts w:hint="eastAsia" w:ascii="宋体" w:hAnsi="宋体"/>
          <w:color w:val="auto"/>
          <w:sz w:val="24"/>
          <w:highlight w:val="none"/>
        </w:rPr>
        <w:t>”一致</w:t>
      </w:r>
      <w:r>
        <w:rPr>
          <w:rFonts w:hint="eastAsia" w:ascii="宋体" w:hAnsi="宋体"/>
          <w:b/>
          <w:color w:val="auto"/>
          <w:sz w:val="24"/>
          <w:highlight w:val="none"/>
        </w:rPr>
        <w:t>。</w:t>
      </w:r>
    </w:p>
    <w:p w14:paraId="3C5A004A">
      <w:pPr>
        <w:spacing w:line="360" w:lineRule="auto"/>
        <w:ind w:firstLine="480" w:firstLineChars="200"/>
        <w:contextualSpacing/>
        <w:rPr>
          <w:rFonts w:ascii="宋体" w:hAnsi="宋体"/>
          <w:color w:val="auto"/>
          <w:sz w:val="24"/>
          <w:highlight w:val="none"/>
        </w:rPr>
      </w:pPr>
    </w:p>
    <w:p w14:paraId="17AD8987">
      <w:pPr>
        <w:snapToGrid w:val="0"/>
        <w:spacing w:before="50" w:after="50" w:line="360" w:lineRule="auto"/>
        <w:rPr>
          <w:rFonts w:ascii="宋体" w:hAnsi="宋体"/>
          <w:color w:val="auto"/>
          <w:sz w:val="24"/>
          <w:highlight w:val="none"/>
        </w:rPr>
      </w:pPr>
    </w:p>
    <w:p w14:paraId="62703487">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1DB6F458">
      <w:pPr>
        <w:snapToGrid w:val="0"/>
        <w:spacing w:before="50" w:after="50" w:line="360" w:lineRule="auto"/>
        <w:ind w:firstLine="2520" w:firstLineChars="90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1E373B0D">
      <w:pPr>
        <w:snapToGrid w:val="0"/>
        <w:spacing w:before="50" w:after="50" w:line="360" w:lineRule="auto"/>
        <w:ind w:firstLine="5040" w:firstLineChars="1800"/>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1867FCF">
      <w:pPr>
        <w:spacing w:line="360" w:lineRule="auto"/>
        <w:contextualSpacing/>
        <w:rPr>
          <w:rFonts w:ascii="宋体" w:hAnsi="宋体"/>
          <w:color w:val="auto"/>
          <w:sz w:val="24"/>
          <w:szCs w:val="20"/>
          <w:highlight w:val="none"/>
        </w:rPr>
      </w:pPr>
    </w:p>
    <w:p w14:paraId="3CCF54AB">
      <w:pPr>
        <w:snapToGrid w:val="0"/>
        <w:spacing w:before="50" w:after="120" w:afterLines="50"/>
        <w:jc w:val="left"/>
        <w:rPr>
          <w:rFonts w:ascii="宋体" w:hAnsi="宋体"/>
          <w:color w:val="auto"/>
          <w:sz w:val="24"/>
          <w:szCs w:val="20"/>
          <w:highlight w:val="none"/>
        </w:rPr>
      </w:pPr>
    </w:p>
    <w:p w14:paraId="78F0060D">
      <w:pPr>
        <w:snapToGrid w:val="0"/>
        <w:spacing w:before="50" w:after="120" w:afterLines="50"/>
        <w:jc w:val="left"/>
        <w:rPr>
          <w:rFonts w:ascii="宋体" w:hAnsi="宋体"/>
          <w:color w:val="auto"/>
          <w:sz w:val="24"/>
          <w:szCs w:val="20"/>
          <w:highlight w:val="none"/>
        </w:rPr>
      </w:pPr>
    </w:p>
    <w:p w14:paraId="2B250A13">
      <w:pPr>
        <w:pStyle w:val="2"/>
        <w:rPr>
          <w:color w:val="auto"/>
          <w:highlight w:val="none"/>
        </w:rPr>
      </w:pPr>
    </w:p>
    <w:p w14:paraId="47003D5D">
      <w:pPr>
        <w:pStyle w:val="2"/>
        <w:rPr>
          <w:color w:val="auto"/>
          <w:highlight w:val="none"/>
        </w:rPr>
      </w:pPr>
    </w:p>
    <w:p w14:paraId="058D0FCF">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.项目实施人员一览表格式</w:t>
      </w:r>
    </w:p>
    <w:p w14:paraId="0FA43A84">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2A6583EA">
      <w:pPr>
        <w:snapToGrid w:val="0"/>
        <w:spacing w:before="120" w:beforeLines="50" w:after="50"/>
        <w:ind w:left="142"/>
        <w:jc w:val="left"/>
        <w:rPr>
          <w:rFonts w:ascii="宋体" w:hAnsi="宋体"/>
          <w:b/>
          <w:color w:val="auto"/>
          <w:sz w:val="32"/>
          <w:szCs w:val="32"/>
          <w:highlight w:val="none"/>
        </w:rPr>
      </w:pPr>
    </w:p>
    <w:tbl>
      <w:tblPr>
        <w:tblStyle w:val="4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E6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82770F">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0F1E4621">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17752500">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04192FA5">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55457AB9">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6581E45F">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4322F032">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854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07DD4303">
            <w:pPr>
              <w:snapToGrid w:val="0"/>
              <w:spacing w:before="50" w:after="120" w:afterLines="50"/>
              <w:jc w:val="center"/>
              <w:rPr>
                <w:rFonts w:ascii="宋体" w:hAnsi="宋体"/>
                <w:color w:val="auto"/>
                <w:sz w:val="24"/>
                <w:szCs w:val="20"/>
                <w:highlight w:val="none"/>
              </w:rPr>
            </w:pPr>
          </w:p>
        </w:tc>
        <w:tc>
          <w:tcPr>
            <w:tcW w:w="709" w:type="dxa"/>
            <w:vAlign w:val="center"/>
          </w:tcPr>
          <w:p w14:paraId="4E608F2C">
            <w:pPr>
              <w:snapToGrid w:val="0"/>
              <w:spacing w:before="50" w:after="120" w:afterLines="50"/>
              <w:jc w:val="center"/>
              <w:rPr>
                <w:rFonts w:ascii="宋体" w:hAnsi="宋体"/>
                <w:color w:val="auto"/>
                <w:sz w:val="24"/>
                <w:szCs w:val="20"/>
                <w:highlight w:val="none"/>
              </w:rPr>
            </w:pPr>
          </w:p>
        </w:tc>
        <w:tc>
          <w:tcPr>
            <w:tcW w:w="1701" w:type="dxa"/>
            <w:vAlign w:val="center"/>
          </w:tcPr>
          <w:p w14:paraId="696176F4">
            <w:pPr>
              <w:snapToGrid w:val="0"/>
              <w:spacing w:before="50" w:after="120" w:afterLines="50"/>
              <w:jc w:val="center"/>
              <w:rPr>
                <w:rFonts w:ascii="宋体" w:hAnsi="宋体"/>
                <w:color w:val="auto"/>
                <w:sz w:val="24"/>
                <w:szCs w:val="20"/>
                <w:highlight w:val="none"/>
              </w:rPr>
            </w:pPr>
          </w:p>
        </w:tc>
        <w:tc>
          <w:tcPr>
            <w:tcW w:w="1420" w:type="dxa"/>
            <w:vAlign w:val="center"/>
          </w:tcPr>
          <w:p w14:paraId="5B1D6507">
            <w:pPr>
              <w:snapToGrid w:val="0"/>
              <w:spacing w:before="50" w:after="120" w:afterLines="50"/>
              <w:jc w:val="center"/>
              <w:rPr>
                <w:rFonts w:ascii="宋体" w:hAnsi="宋体"/>
                <w:color w:val="auto"/>
                <w:sz w:val="24"/>
                <w:szCs w:val="20"/>
                <w:highlight w:val="none"/>
              </w:rPr>
            </w:pPr>
          </w:p>
        </w:tc>
        <w:tc>
          <w:tcPr>
            <w:tcW w:w="1698" w:type="dxa"/>
            <w:vAlign w:val="center"/>
          </w:tcPr>
          <w:p w14:paraId="11B99716">
            <w:pPr>
              <w:snapToGrid w:val="0"/>
              <w:spacing w:before="50" w:after="120" w:afterLines="50"/>
              <w:jc w:val="center"/>
              <w:rPr>
                <w:rFonts w:ascii="宋体" w:hAnsi="宋体"/>
                <w:color w:val="auto"/>
                <w:sz w:val="24"/>
                <w:szCs w:val="20"/>
                <w:highlight w:val="none"/>
              </w:rPr>
            </w:pPr>
          </w:p>
        </w:tc>
        <w:tc>
          <w:tcPr>
            <w:tcW w:w="1843" w:type="dxa"/>
            <w:vAlign w:val="center"/>
          </w:tcPr>
          <w:p w14:paraId="17E5DCCB">
            <w:pPr>
              <w:snapToGrid w:val="0"/>
              <w:spacing w:before="50" w:after="120" w:afterLines="50"/>
              <w:jc w:val="center"/>
              <w:rPr>
                <w:rFonts w:ascii="宋体" w:hAnsi="宋体"/>
                <w:color w:val="auto"/>
                <w:sz w:val="24"/>
                <w:szCs w:val="20"/>
                <w:highlight w:val="none"/>
              </w:rPr>
            </w:pPr>
          </w:p>
        </w:tc>
      </w:tr>
      <w:tr w14:paraId="5ED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A67FB3">
            <w:pPr>
              <w:snapToGrid w:val="0"/>
              <w:spacing w:before="50" w:after="120" w:afterLines="50"/>
              <w:jc w:val="center"/>
              <w:rPr>
                <w:rFonts w:ascii="宋体" w:hAnsi="宋体"/>
                <w:color w:val="auto"/>
                <w:sz w:val="24"/>
                <w:szCs w:val="20"/>
                <w:highlight w:val="none"/>
              </w:rPr>
            </w:pPr>
          </w:p>
        </w:tc>
        <w:tc>
          <w:tcPr>
            <w:tcW w:w="709" w:type="dxa"/>
            <w:vAlign w:val="center"/>
          </w:tcPr>
          <w:p w14:paraId="777DF63A">
            <w:pPr>
              <w:snapToGrid w:val="0"/>
              <w:spacing w:before="50" w:after="120" w:afterLines="50"/>
              <w:jc w:val="center"/>
              <w:rPr>
                <w:rFonts w:ascii="宋体" w:hAnsi="宋体"/>
                <w:color w:val="auto"/>
                <w:sz w:val="24"/>
                <w:szCs w:val="20"/>
                <w:highlight w:val="none"/>
              </w:rPr>
            </w:pPr>
          </w:p>
        </w:tc>
        <w:tc>
          <w:tcPr>
            <w:tcW w:w="1701" w:type="dxa"/>
            <w:vAlign w:val="center"/>
          </w:tcPr>
          <w:p w14:paraId="365C072E">
            <w:pPr>
              <w:snapToGrid w:val="0"/>
              <w:spacing w:before="50" w:after="120" w:afterLines="50"/>
              <w:jc w:val="center"/>
              <w:rPr>
                <w:rFonts w:ascii="宋体" w:hAnsi="宋体"/>
                <w:color w:val="auto"/>
                <w:sz w:val="24"/>
                <w:szCs w:val="20"/>
                <w:highlight w:val="none"/>
              </w:rPr>
            </w:pPr>
          </w:p>
        </w:tc>
        <w:tc>
          <w:tcPr>
            <w:tcW w:w="1420" w:type="dxa"/>
            <w:vAlign w:val="center"/>
          </w:tcPr>
          <w:p w14:paraId="038C5026">
            <w:pPr>
              <w:snapToGrid w:val="0"/>
              <w:spacing w:before="50" w:after="120" w:afterLines="50"/>
              <w:jc w:val="center"/>
              <w:rPr>
                <w:rFonts w:ascii="宋体" w:hAnsi="宋体"/>
                <w:color w:val="auto"/>
                <w:sz w:val="24"/>
                <w:szCs w:val="20"/>
                <w:highlight w:val="none"/>
              </w:rPr>
            </w:pPr>
          </w:p>
        </w:tc>
        <w:tc>
          <w:tcPr>
            <w:tcW w:w="1698" w:type="dxa"/>
            <w:vAlign w:val="center"/>
          </w:tcPr>
          <w:p w14:paraId="38EB6C84">
            <w:pPr>
              <w:snapToGrid w:val="0"/>
              <w:spacing w:before="50" w:after="120" w:afterLines="50"/>
              <w:jc w:val="center"/>
              <w:rPr>
                <w:rFonts w:ascii="宋体" w:hAnsi="宋体"/>
                <w:color w:val="auto"/>
                <w:sz w:val="24"/>
                <w:szCs w:val="20"/>
                <w:highlight w:val="none"/>
              </w:rPr>
            </w:pPr>
          </w:p>
        </w:tc>
        <w:tc>
          <w:tcPr>
            <w:tcW w:w="1843" w:type="dxa"/>
            <w:vAlign w:val="center"/>
          </w:tcPr>
          <w:p w14:paraId="3AAECBF6">
            <w:pPr>
              <w:snapToGrid w:val="0"/>
              <w:spacing w:before="50" w:after="120" w:afterLines="50"/>
              <w:jc w:val="center"/>
              <w:rPr>
                <w:rFonts w:ascii="宋体" w:hAnsi="宋体"/>
                <w:color w:val="auto"/>
                <w:sz w:val="24"/>
                <w:szCs w:val="20"/>
                <w:highlight w:val="none"/>
              </w:rPr>
            </w:pPr>
          </w:p>
        </w:tc>
      </w:tr>
      <w:tr w14:paraId="789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DE1E48">
            <w:pPr>
              <w:snapToGrid w:val="0"/>
              <w:spacing w:before="50" w:after="120" w:afterLines="50"/>
              <w:jc w:val="center"/>
              <w:rPr>
                <w:rFonts w:ascii="宋体" w:hAnsi="宋体"/>
                <w:color w:val="auto"/>
                <w:sz w:val="24"/>
                <w:szCs w:val="20"/>
                <w:highlight w:val="none"/>
              </w:rPr>
            </w:pPr>
          </w:p>
        </w:tc>
        <w:tc>
          <w:tcPr>
            <w:tcW w:w="709" w:type="dxa"/>
            <w:vAlign w:val="center"/>
          </w:tcPr>
          <w:p w14:paraId="5A3C984E">
            <w:pPr>
              <w:snapToGrid w:val="0"/>
              <w:spacing w:before="50" w:after="120" w:afterLines="50"/>
              <w:jc w:val="center"/>
              <w:rPr>
                <w:rFonts w:ascii="宋体" w:hAnsi="宋体"/>
                <w:color w:val="auto"/>
                <w:sz w:val="24"/>
                <w:szCs w:val="20"/>
                <w:highlight w:val="none"/>
              </w:rPr>
            </w:pPr>
          </w:p>
        </w:tc>
        <w:tc>
          <w:tcPr>
            <w:tcW w:w="1701" w:type="dxa"/>
            <w:vAlign w:val="center"/>
          </w:tcPr>
          <w:p w14:paraId="61ABD4C1">
            <w:pPr>
              <w:snapToGrid w:val="0"/>
              <w:spacing w:before="50" w:after="120" w:afterLines="50"/>
              <w:jc w:val="center"/>
              <w:rPr>
                <w:rFonts w:ascii="宋体" w:hAnsi="宋体"/>
                <w:color w:val="auto"/>
                <w:sz w:val="24"/>
                <w:szCs w:val="20"/>
                <w:highlight w:val="none"/>
              </w:rPr>
            </w:pPr>
          </w:p>
        </w:tc>
        <w:tc>
          <w:tcPr>
            <w:tcW w:w="1420" w:type="dxa"/>
            <w:vAlign w:val="center"/>
          </w:tcPr>
          <w:p w14:paraId="180DE9F3">
            <w:pPr>
              <w:snapToGrid w:val="0"/>
              <w:spacing w:before="50" w:after="120" w:afterLines="50"/>
              <w:jc w:val="center"/>
              <w:rPr>
                <w:rFonts w:ascii="宋体" w:hAnsi="宋体"/>
                <w:color w:val="auto"/>
                <w:sz w:val="24"/>
                <w:szCs w:val="20"/>
                <w:highlight w:val="none"/>
              </w:rPr>
            </w:pPr>
          </w:p>
        </w:tc>
        <w:tc>
          <w:tcPr>
            <w:tcW w:w="1698" w:type="dxa"/>
            <w:vAlign w:val="center"/>
          </w:tcPr>
          <w:p w14:paraId="68D4D017">
            <w:pPr>
              <w:snapToGrid w:val="0"/>
              <w:spacing w:before="50" w:after="120" w:afterLines="50"/>
              <w:jc w:val="center"/>
              <w:rPr>
                <w:rFonts w:ascii="宋体" w:hAnsi="宋体"/>
                <w:color w:val="auto"/>
                <w:sz w:val="24"/>
                <w:szCs w:val="20"/>
                <w:highlight w:val="none"/>
              </w:rPr>
            </w:pPr>
          </w:p>
        </w:tc>
        <w:tc>
          <w:tcPr>
            <w:tcW w:w="1843" w:type="dxa"/>
            <w:vAlign w:val="center"/>
          </w:tcPr>
          <w:p w14:paraId="473FE0C4">
            <w:pPr>
              <w:snapToGrid w:val="0"/>
              <w:spacing w:before="50" w:after="120" w:afterLines="50"/>
              <w:jc w:val="center"/>
              <w:rPr>
                <w:rFonts w:ascii="宋体" w:hAnsi="宋体"/>
                <w:color w:val="auto"/>
                <w:sz w:val="24"/>
                <w:szCs w:val="20"/>
                <w:highlight w:val="none"/>
              </w:rPr>
            </w:pPr>
          </w:p>
        </w:tc>
      </w:tr>
    </w:tbl>
    <w:p w14:paraId="769E9576">
      <w:pPr>
        <w:snapToGrid w:val="0"/>
        <w:spacing w:before="50" w:after="120" w:afterLines="50"/>
        <w:jc w:val="left"/>
        <w:rPr>
          <w:rFonts w:ascii="宋体" w:hAnsi="宋体"/>
          <w:color w:val="auto"/>
          <w:sz w:val="24"/>
          <w:szCs w:val="20"/>
          <w:highlight w:val="none"/>
        </w:rPr>
      </w:pPr>
    </w:p>
    <w:p w14:paraId="3CD8B51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0A842D7">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32192C3D">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6F3164C3">
      <w:pPr>
        <w:snapToGrid w:val="0"/>
        <w:spacing w:before="50" w:after="50" w:line="360" w:lineRule="auto"/>
        <w:rPr>
          <w:rFonts w:hint="eastAsia" w:ascii="宋体" w:hAnsi="宋体"/>
          <w:color w:val="auto"/>
          <w:sz w:val="24"/>
          <w:highlight w:val="none"/>
        </w:rPr>
      </w:pPr>
    </w:p>
    <w:p w14:paraId="48D0A004">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20DB6E3C">
      <w:pPr>
        <w:snapToGrid w:val="0"/>
        <w:spacing w:before="50" w:after="50" w:line="360" w:lineRule="auto"/>
        <w:ind w:firstLine="2520" w:firstLineChars="90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50D6CAE5">
      <w:pPr>
        <w:snapToGrid w:val="0"/>
        <w:spacing w:before="50" w:after="50" w:line="360" w:lineRule="auto"/>
        <w:ind w:firstLine="5040" w:firstLineChars="1800"/>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A77A4BF">
      <w:pPr>
        <w:snapToGrid w:val="0"/>
        <w:spacing w:before="50" w:after="120" w:afterLines="50"/>
        <w:jc w:val="left"/>
        <w:rPr>
          <w:rFonts w:ascii="宋体" w:hAnsi="宋体"/>
          <w:color w:val="auto"/>
          <w:sz w:val="24"/>
          <w:szCs w:val="20"/>
          <w:highlight w:val="none"/>
        </w:rPr>
      </w:pPr>
    </w:p>
    <w:p w14:paraId="4E5E485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ascii="宋体" w:hAnsi="宋体"/>
          <w:b/>
          <w:color w:val="auto"/>
          <w:sz w:val="24"/>
          <w:highlight w:val="none"/>
        </w:rPr>
        <w:t>1</w:t>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选配件、专用耗材、售后服务优惠表格式</w:t>
      </w:r>
    </w:p>
    <w:p w14:paraId="120931DB">
      <w:pPr>
        <w:snapToGrid w:val="0"/>
        <w:spacing w:before="120" w:beforeLines="50" w:after="50"/>
        <w:ind w:left="142"/>
        <w:jc w:val="left"/>
        <w:rPr>
          <w:rFonts w:ascii="宋体" w:hAnsi="宋体"/>
          <w:b/>
          <w:color w:val="auto"/>
          <w:sz w:val="24"/>
          <w:highlight w:val="none"/>
        </w:rPr>
      </w:pPr>
    </w:p>
    <w:p w14:paraId="05CA5DA7">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3F7780E5">
      <w:pPr>
        <w:snapToGrid w:val="0"/>
        <w:spacing w:before="120" w:beforeLines="50" w:after="50"/>
        <w:ind w:left="142"/>
        <w:jc w:val="left"/>
        <w:rPr>
          <w:rFonts w:ascii="宋体" w:hAnsi="宋体"/>
          <w:b/>
          <w:color w:val="auto"/>
          <w:sz w:val="32"/>
          <w:szCs w:val="32"/>
          <w:highlight w:val="none"/>
        </w:rPr>
      </w:pPr>
    </w:p>
    <w:tbl>
      <w:tblPr>
        <w:tblStyle w:val="45"/>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AD7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98B7FE">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BD76D35">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62854D3D">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EF105D6">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6F79B310">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比市场价优惠率</w:t>
            </w:r>
          </w:p>
        </w:tc>
      </w:tr>
      <w:tr w14:paraId="433E1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3E016D3">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66D868A1">
            <w:pPr>
              <w:pStyle w:val="24"/>
              <w:snapToGrid w:val="0"/>
              <w:spacing w:before="295" w:after="295"/>
              <w:jc w:val="center"/>
              <w:rPr>
                <w:rFonts w:hAnsi="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1732C960">
            <w:pPr>
              <w:pStyle w:val="24"/>
              <w:snapToGrid w:val="0"/>
              <w:spacing w:before="295" w:after="295"/>
              <w:jc w:val="center"/>
              <w:rPr>
                <w:rFonts w:hAnsi="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2641609">
            <w:pPr>
              <w:pStyle w:val="24"/>
              <w:snapToGrid w:val="0"/>
              <w:spacing w:before="295" w:after="295"/>
              <w:jc w:val="center"/>
              <w:rPr>
                <w:rFonts w:hAnsi="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4AE068D">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w:t>
            </w:r>
          </w:p>
        </w:tc>
      </w:tr>
      <w:tr w14:paraId="1C9A2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083D5F6">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1CB41DFA">
            <w:pPr>
              <w:pStyle w:val="24"/>
              <w:snapToGrid w:val="0"/>
              <w:spacing w:before="295" w:after="295"/>
              <w:jc w:val="center"/>
              <w:rPr>
                <w:rFonts w:hAnsi="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4EED0F8">
            <w:pPr>
              <w:pStyle w:val="24"/>
              <w:snapToGrid w:val="0"/>
              <w:spacing w:before="295" w:after="295"/>
              <w:jc w:val="center"/>
              <w:rPr>
                <w:rFonts w:hAnsi="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8D38912">
            <w:pPr>
              <w:pStyle w:val="24"/>
              <w:snapToGrid w:val="0"/>
              <w:spacing w:before="295" w:after="295"/>
              <w:jc w:val="center"/>
              <w:rPr>
                <w:rFonts w:hAnsi="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63E3C41">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w:t>
            </w:r>
          </w:p>
        </w:tc>
      </w:tr>
      <w:tr w14:paraId="2265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1A569DE">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21DB4151">
            <w:pPr>
              <w:pStyle w:val="24"/>
              <w:snapToGrid w:val="0"/>
              <w:spacing w:before="295" w:after="295"/>
              <w:jc w:val="center"/>
              <w:rPr>
                <w:rFonts w:hAnsi="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36587D4">
            <w:pPr>
              <w:pStyle w:val="24"/>
              <w:snapToGrid w:val="0"/>
              <w:spacing w:before="295" w:after="295"/>
              <w:jc w:val="center"/>
              <w:rPr>
                <w:rFonts w:hAnsi="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918D431">
            <w:pPr>
              <w:pStyle w:val="24"/>
              <w:snapToGrid w:val="0"/>
              <w:spacing w:before="295" w:after="295"/>
              <w:jc w:val="center"/>
              <w:rPr>
                <w:rFonts w:hAnsi="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8911F29">
            <w:pPr>
              <w:pStyle w:val="24"/>
              <w:snapToGrid w:val="0"/>
              <w:spacing w:before="295" w:after="295"/>
              <w:jc w:val="center"/>
              <w:rPr>
                <w:rFonts w:hAnsi="宋体"/>
                <w:color w:val="auto"/>
                <w:kern w:val="2"/>
                <w:sz w:val="24"/>
                <w:highlight w:val="none"/>
              </w:rPr>
            </w:pPr>
            <w:r>
              <w:rPr>
                <w:rFonts w:hint="eastAsia" w:hAnsi="宋体"/>
                <w:color w:val="auto"/>
                <w:kern w:val="2"/>
                <w:sz w:val="24"/>
                <w:highlight w:val="none"/>
              </w:rPr>
              <w:t>%</w:t>
            </w:r>
          </w:p>
        </w:tc>
      </w:tr>
    </w:tbl>
    <w:p w14:paraId="2349A771">
      <w:pPr>
        <w:spacing w:line="360" w:lineRule="auto"/>
        <w:contextualSpacing/>
        <w:rPr>
          <w:rFonts w:ascii="宋体" w:hAnsi="宋体"/>
          <w:color w:val="auto"/>
          <w:sz w:val="24"/>
          <w:highlight w:val="none"/>
        </w:rPr>
      </w:pPr>
    </w:p>
    <w:p w14:paraId="7AFE56C5">
      <w:pPr>
        <w:snapToGrid w:val="0"/>
        <w:spacing w:before="50" w:after="50" w:line="360" w:lineRule="auto"/>
        <w:rPr>
          <w:rFonts w:ascii="宋体" w:hAnsi="宋体"/>
          <w:color w:val="auto"/>
          <w:sz w:val="24"/>
          <w:highlight w:val="none"/>
        </w:rPr>
      </w:pPr>
    </w:p>
    <w:p w14:paraId="270D32EA">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407F3247">
      <w:pPr>
        <w:snapToGrid w:val="0"/>
        <w:spacing w:before="50" w:after="50" w:line="360" w:lineRule="auto"/>
        <w:ind w:firstLine="2520" w:firstLineChars="90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14887559">
      <w:pPr>
        <w:snapToGrid w:val="0"/>
        <w:spacing w:before="50" w:after="50" w:line="360" w:lineRule="auto"/>
        <w:ind w:firstLine="5040" w:firstLineChars="1800"/>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840B68C">
      <w:pPr>
        <w:snapToGrid w:val="0"/>
        <w:spacing w:before="50" w:after="120" w:afterLines="50"/>
        <w:jc w:val="left"/>
        <w:rPr>
          <w:rFonts w:ascii="宋体" w:hAnsi="宋体"/>
          <w:color w:val="auto"/>
          <w:sz w:val="24"/>
          <w:szCs w:val="20"/>
          <w:highlight w:val="none"/>
        </w:rPr>
      </w:pPr>
    </w:p>
    <w:p w14:paraId="5D088AED">
      <w:pPr>
        <w:rPr>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五、其他文书、文件格式</w:t>
      </w:r>
    </w:p>
    <w:p w14:paraId="2BC69538">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7C574721">
      <w:pPr>
        <w:pStyle w:val="7"/>
        <w:overflowPunct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14:paraId="3B50A943">
      <w:pPr>
        <w:pStyle w:val="7"/>
        <w:overflowPunct w:val="0"/>
        <w:rPr>
          <w:rFonts w:ascii="宋体" w:hAnsi="宋体"/>
          <w:color w:val="auto"/>
          <w:sz w:val="24"/>
          <w:highlight w:val="none"/>
        </w:rPr>
      </w:pPr>
    </w:p>
    <w:p w14:paraId="207A34F3">
      <w:pPr>
        <w:pStyle w:val="7"/>
        <w:overflowPunct w:val="0"/>
        <w:spacing w:line="360" w:lineRule="auto"/>
        <w:contextualSpacing/>
        <w:rPr>
          <w:rFonts w:ascii="宋体" w:hAnsi="宋体"/>
          <w:color w:val="auto"/>
          <w:sz w:val="24"/>
          <w:highlight w:val="none"/>
        </w:rPr>
      </w:pP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z w:val="24"/>
          <w:highlight w:val="none"/>
        </w:rPr>
        <w:t>采购招标项目投标。现就联合体投标事宜订立如下协议。</w:t>
      </w:r>
    </w:p>
    <w:p w14:paraId="0B4E1E4E">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ab/>
      </w:r>
      <w:r>
        <w:rPr>
          <w:rFonts w:hint="eastAsia" w:ascii="宋体" w:hAnsi="宋体"/>
          <w:color w:val="auto"/>
          <w:sz w:val="24"/>
          <w:highlight w:val="none"/>
        </w:rPr>
        <w:t>（联合体名称）牵头人。</w:t>
      </w:r>
    </w:p>
    <w:p w14:paraId="4EED4983">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002A02C2">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联合体牵头人在本项目中签署和盖章的一切文件和处理的一切事宜，联合体各成员均予以承认。联合体各成员将严格按照招标文件、投标文件和合同的要求全面履行义务，并向招标人承担连带责任。</w:t>
      </w:r>
    </w:p>
    <w:p w14:paraId="66B8699F">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ab/>
      </w:r>
      <w:r>
        <w:rPr>
          <w:rFonts w:hint="eastAsia" w:ascii="宋体" w:hAnsi="宋体"/>
          <w:color w:val="auto"/>
          <w:sz w:val="24"/>
          <w:highlight w:val="none"/>
        </w:rPr>
        <w:t>。</w:t>
      </w:r>
    </w:p>
    <w:p w14:paraId="4BB8EBDA">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14:paraId="103CF26C">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0D2CE61D">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注：本协议书应附法定代表人身份证明；有委托代理的，应附授权委托书</w:t>
      </w:r>
      <w:r>
        <w:rPr>
          <w:rFonts w:hint="eastAsia" w:ascii="宋体" w:hAnsi="宋体" w:cs="仿宋_GB2312"/>
          <w:color w:val="auto"/>
          <w:sz w:val="24"/>
          <w:highlight w:val="none"/>
        </w:rPr>
        <w:t>（格式自拟）</w:t>
      </w:r>
      <w:r>
        <w:rPr>
          <w:rFonts w:hint="eastAsia" w:ascii="宋体" w:hAnsi="宋体"/>
          <w:color w:val="auto"/>
          <w:sz w:val="24"/>
          <w:highlight w:val="none"/>
        </w:rPr>
        <w:t>。</w:t>
      </w:r>
    </w:p>
    <w:p w14:paraId="0E84A7F3">
      <w:pPr>
        <w:pStyle w:val="7"/>
        <w:overflowPunct w:val="0"/>
        <w:spacing w:line="360" w:lineRule="auto"/>
        <w:ind w:firstLineChars="175"/>
        <w:contextualSpacing/>
        <w:rPr>
          <w:rFonts w:ascii="宋体" w:hAnsi="宋体"/>
          <w:color w:val="auto"/>
          <w:sz w:val="24"/>
          <w:highlight w:val="none"/>
        </w:rPr>
      </w:pPr>
    </w:p>
    <w:p w14:paraId="122BDEB6">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联合体牵头人名称（电子签章）：</w:t>
      </w:r>
    </w:p>
    <w:p w14:paraId="380B9FE5">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（签字或者电子签名）</w:t>
      </w:r>
    </w:p>
    <w:p w14:paraId="3101DB60">
      <w:pPr>
        <w:pStyle w:val="7"/>
        <w:overflowPunct w:val="0"/>
        <w:spacing w:line="360" w:lineRule="auto"/>
        <w:ind w:firstLineChars="175"/>
        <w:contextualSpacing/>
        <w:rPr>
          <w:rFonts w:ascii="宋体" w:hAnsi="宋体"/>
          <w:color w:val="auto"/>
          <w:sz w:val="24"/>
          <w:highlight w:val="none"/>
        </w:rPr>
      </w:pPr>
    </w:p>
    <w:p w14:paraId="2F49BAC8">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w:t>
      </w:r>
      <w:r>
        <w:rPr>
          <w:rFonts w:hint="eastAsia" w:ascii="宋体" w:hAnsi="宋体" w:cs="仿宋_GB2312"/>
          <w:color w:val="auto"/>
          <w:sz w:val="24"/>
          <w:highlight w:val="none"/>
        </w:rPr>
        <w:t>盖公章或者电子签章</w:t>
      </w:r>
      <w:r>
        <w:rPr>
          <w:rFonts w:hint="eastAsia" w:ascii="宋体" w:hAnsi="宋体"/>
          <w:color w:val="auto"/>
          <w:sz w:val="24"/>
          <w:highlight w:val="none"/>
        </w:rPr>
        <w:t>）：</w:t>
      </w:r>
    </w:p>
    <w:p w14:paraId="3A8F5A61">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（签字或者电子签名）</w:t>
      </w:r>
    </w:p>
    <w:p w14:paraId="288B1F45">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7C3B6059">
      <w:pPr>
        <w:pStyle w:val="7"/>
        <w:overflowPunct w:val="0"/>
        <w:spacing w:line="360" w:lineRule="auto"/>
        <w:ind w:firstLineChars="175"/>
        <w:contextualSpacing/>
        <w:rPr>
          <w:rFonts w:ascii="宋体" w:hAnsi="宋体"/>
          <w:color w:val="auto"/>
          <w:sz w:val="24"/>
          <w:highlight w:val="none"/>
        </w:rPr>
      </w:pPr>
    </w:p>
    <w:p w14:paraId="0CEC1EB6">
      <w:pPr>
        <w:pStyle w:val="7"/>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rPr>
        <w:t>日</w:t>
      </w:r>
    </w:p>
    <w:p w14:paraId="5962E0A4">
      <w:pPr>
        <w:snapToGrid w:val="0"/>
        <w:spacing w:before="120" w:beforeLines="50" w:after="50"/>
        <w:jc w:val="left"/>
        <w:rPr>
          <w:rFonts w:ascii="宋体" w:hAnsi="宋体"/>
          <w:b/>
          <w:color w:val="auto"/>
          <w:sz w:val="24"/>
          <w:highlight w:val="none"/>
        </w:rPr>
      </w:pPr>
    </w:p>
    <w:p w14:paraId="4150DA15">
      <w:pPr>
        <w:snapToGrid w:val="0"/>
        <w:spacing w:before="120" w:beforeLines="50" w:after="50"/>
        <w:jc w:val="left"/>
        <w:rPr>
          <w:color w:val="auto"/>
          <w:highlight w:val="none"/>
        </w:rPr>
      </w:pPr>
      <w:r>
        <w:rPr>
          <w:rFonts w:ascii="宋体" w:hAnsi="宋体"/>
          <w:b/>
          <w:color w:val="auto"/>
          <w:sz w:val="24"/>
          <w:highlight w:val="none"/>
        </w:rPr>
        <w:br w:type="page"/>
      </w:r>
      <w:r>
        <w:rPr>
          <w:rFonts w:hint="eastAsia" w:ascii="宋体" w:hAnsi="宋体"/>
          <w:b/>
          <w:color w:val="auto"/>
          <w:sz w:val="24"/>
          <w:highlight w:val="none"/>
        </w:rPr>
        <w:t>2.中小企业声明函格式</w:t>
      </w:r>
    </w:p>
    <w:p w14:paraId="55CB1DB0">
      <w:pPr>
        <w:rPr>
          <w:color w:val="auto"/>
          <w:highlight w:val="none"/>
        </w:rPr>
      </w:pPr>
    </w:p>
    <w:p w14:paraId="6C3EBC68">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3DCEC8F5">
      <w:pPr>
        <w:spacing w:before="2" w:line="500" w:lineRule="exact"/>
        <w:rPr>
          <w:rFonts w:ascii="宋体" w:hAnsi="宋体" w:cs="宋体"/>
          <w:b/>
          <w:bCs/>
          <w:color w:val="auto"/>
          <w:sz w:val="27"/>
          <w:szCs w:val="27"/>
          <w:highlight w:val="none"/>
        </w:rPr>
      </w:pPr>
    </w:p>
    <w:p w14:paraId="41003D7D">
      <w:pPr>
        <w:pStyle w:val="2"/>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4143C01F">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，从业人员人，营业收入为万元，资产总额为万元，属于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5F2E4BB0">
      <w:pPr>
        <w:pStyle w:val="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0E1A8465">
      <w:pPr>
        <w:pStyle w:val="2"/>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2A55C7EC">
      <w:pPr>
        <w:pStyle w:val="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37E3692C">
      <w:pPr>
        <w:pStyle w:val="2"/>
        <w:spacing w:line="360" w:lineRule="auto"/>
        <w:ind w:left="3960" w:right="1808"/>
        <w:contextualSpacing/>
        <w:rPr>
          <w:rFonts w:ascii="宋体" w:hAnsi="宋体"/>
          <w:color w:val="auto"/>
          <w:kern w:val="24"/>
          <w:highlight w:val="none"/>
        </w:rPr>
      </w:pPr>
    </w:p>
    <w:p w14:paraId="2A469EEB">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724B605B">
      <w:pPr>
        <w:pStyle w:val="2"/>
        <w:spacing w:line="360" w:lineRule="auto"/>
        <w:ind w:left="3960" w:right="1808"/>
        <w:contextualSpacing/>
        <w:rPr>
          <w:rFonts w:ascii="宋体" w:hAnsi="宋体"/>
          <w:color w:val="auto"/>
          <w:kern w:val="24"/>
          <w:highlight w:val="none"/>
        </w:rPr>
      </w:pPr>
      <w:r>
        <w:rPr>
          <w:rFonts w:ascii="宋体" w:hAnsi="宋体"/>
          <w:color w:val="auto"/>
          <w:kern w:val="24"/>
          <w:highlight w:val="none"/>
        </w:rPr>
        <w:t>日期：</w:t>
      </w:r>
    </w:p>
    <w:p w14:paraId="50BC6BBC">
      <w:pPr>
        <w:pStyle w:val="2"/>
        <w:spacing w:line="360" w:lineRule="auto"/>
        <w:ind w:left="3960" w:right="1808"/>
        <w:contextualSpacing/>
        <w:rPr>
          <w:rFonts w:ascii="宋体" w:hAnsi="宋体"/>
          <w:color w:val="auto"/>
          <w:kern w:val="24"/>
          <w:highlight w:val="none"/>
        </w:rPr>
      </w:pPr>
    </w:p>
    <w:p w14:paraId="677DDBB1">
      <w:pPr>
        <w:pStyle w:val="2"/>
        <w:spacing w:line="360" w:lineRule="auto"/>
        <w:ind w:left="3960" w:right="1808"/>
        <w:contextualSpacing/>
        <w:rPr>
          <w:rFonts w:ascii="宋体" w:hAnsi="宋体"/>
          <w:color w:val="auto"/>
          <w:kern w:val="24"/>
          <w:highlight w:val="none"/>
        </w:rPr>
      </w:pPr>
    </w:p>
    <w:p w14:paraId="626211AE">
      <w:pPr>
        <w:pStyle w:val="2"/>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w:t>
      </w:r>
      <w:r>
        <w:rPr>
          <w:rFonts w:hint="eastAsia" w:ascii="宋体" w:hAnsi="宋体"/>
          <w:color w:val="auto"/>
          <w:kern w:val="24"/>
          <w:highlight w:val="none"/>
          <w:lang w:eastAsia="zh-CN"/>
        </w:rPr>
        <w:t>中标人</w:t>
      </w:r>
      <w:r>
        <w:rPr>
          <w:rFonts w:hint="eastAsia" w:ascii="宋体" w:hAnsi="宋体"/>
          <w:color w:val="auto"/>
          <w:kern w:val="24"/>
          <w:highlight w:val="none"/>
        </w:rPr>
        <w:t>的《中小企业声明函》。从业人员、营业收入、资产总额填报上一年度数据，无上一年度数据的新成立企业可不填报。</w:t>
      </w:r>
    </w:p>
    <w:p w14:paraId="674D2E2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14:paraId="16EF93BD">
      <w:pPr>
        <w:spacing w:line="588" w:lineRule="exact"/>
        <w:jc w:val="center"/>
        <w:rPr>
          <w:rFonts w:ascii="仿宋_GB2312" w:eastAsia="仿宋_GB2312"/>
          <w:b/>
          <w:color w:val="auto"/>
          <w:spacing w:val="6"/>
          <w:sz w:val="32"/>
          <w:szCs w:val="32"/>
          <w:highlight w:val="none"/>
        </w:rPr>
      </w:pPr>
    </w:p>
    <w:p w14:paraId="000374C8">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1FA3DC33">
      <w:pPr>
        <w:spacing w:line="360" w:lineRule="auto"/>
        <w:contextualSpacing/>
        <w:rPr>
          <w:rFonts w:ascii="仿宋_GB2312" w:eastAsia="仿宋_GB2312"/>
          <w:bCs/>
          <w:color w:val="auto"/>
          <w:spacing w:val="6"/>
          <w:sz w:val="30"/>
          <w:szCs w:val="30"/>
          <w:highlight w:val="none"/>
        </w:rPr>
      </w:pPr>
    </w:p>
    <w:p w14:paraId="6C434533">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BC2B7CA">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811A52A">
      <w:pPr>
        <w:spacing w:line="360" w:lineRule="auto"/>
        <w:ind w:firstLine="504" w:firstLineChars="200"/>
        <w:contextualSpacing/>
        <w:rPr>
          <w:rFonts w:ascii="宋体" w:hAnsi="宋体"/>
          <w:color w:val="auto"/>
          <w:spacing w:val="6"/>
          <w:sz w:val="24"/>
          <w:highlight w:val="none"/>
        </w:rPr>
      </w:pPr>
    </w:p>
    <w:p w14:paraId="47F9FB92">
      <w:pPr>
        <w:spacing w:line="360" w:lineRule="auto"/>
        <w:ind w:firstLine="504" w:firstLineChars="200"/>
        <w:contextualSpacing/>
        <w:rPr>
          <w:rFonts w:ascii="宋体" w:hAnsi="宋体"/>
          <w:color w:val="auto"/>
          <w:spacing w:val="6"/>
          <w:sz w:val="24"/>
          <w:highlight w:val="none"/>
        </w:rPr>
      </w:pPr>
    </w:p>
    <w:p w14:paraId="5C34FC89">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77C8EE34">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72674A4E">
      <w:pPr>
        <w:spacing w:line="360" w:lineRule="auto"/>
        <w:contextualSpacing/>
        <w:rPr>
          <w:rFonts w:ascii="宋体" w:hAnsi="宋体"/>
          <w:color w:val="auto"/>
          <w:sz w:val="24"/>
          <w:highlight w:val="none"/>
        </w:rPr>
      </w:pPr>
    </w:p>
    <w:p w14:paraId="7F9A97A1">
      <w:pPr>
        <w:spacing w:line="360" w:lineRule="auto"/>
        <w:contextualSpacing/>
        <w:rPr>
          <w:rFonts w:ascii="宋体" w:hAnsi="宋体"/>
          <w:color w:val="auto"/>
          <w:sz w:val="24"/>
          <w:highlight w:val="none"/>
        </w:rPr>
      </w:pPr>
    </w:p>
    <w:p w14:paraId="68B80115">
      <w:pPr>
        <w:spacing w:line="360" w:lineRule="auto"/>
        <w:contextualSpacing/>
        <w:rPr>
          <w:rFonts w:ascii="宋体" w:hAnsi="宋体"/>
          <w:color w:val="auto"/>
          <w:sz w:val="24"/>
          <w:highlight w:val="none"/>
        </w:rPr>
      </w:pPr>
    </w:p>
    <w:p w14:paraId="760E7DBC">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FA7FD9">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390766B3">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6BFBA3B6">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2FC47049">
      <w:pPr>
        <w:pStyle w:val="24"/>
        <w:snapToGrid w:val="0"/>
        <w:spacing w:line="360" w:lineRule="auto"/>
        <w:ind w:firstLine="480" w:firstLineChars="200"/>
        <w:rPr>
          <w:rFonts w:hint="default" w:hAnsi="宋体" w:eastAsia="宋体"/>
          <w:bCs/>
          <w:color w:val="auto"/>
          <w:sz w:val="24"/>
          <w:szCs w:val="24"/>
          <w:highlight w:val="none"/>
          <w:u w:val="single"/>
          <w:lang w:val="en-US" w:eastAsia="zh-CN"/>
        </w:rPr>
      </w:pPr>
      <w:r>
        <w:rPr>
          <w:rFonts w:hint="eastAsia" w:hAnsi="宋体"/>
          <w:bCs/>
          <w:color w:val="auto"/>
          <w:sz w:val="24"/>
          <w:szCs w:val="24"/>
          <w:highlight w:val="none"/>
        </w:rPr>
        <w:t>质疑供应商：</w:t>
      </w:r>
      <w:r>
        <w:rPr>
          <w:rFonts w:hint="eastAsia" w:hAnsi="宋体"/>
          <w:bCs/>
          <w:color w:val="auto"/>
          <w:sz w:val="24"/>
          <w:szCs w:val="24"/>
          <w:highlight w:val="none"/>
          <w:u w:val="single"/>
          <w:lang w:val="en-US" w:eastAsia="zh-CN"/>
        </w:rPr>
        <w:t xml:space="preserve">                                             </w:t>
      </w:r>
    </w:p>
    <w:p w14:paraId="1E145B0A">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0DF56328">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19E9A4D0">
      <w:pPr>
        <w:pStyle w:val="2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lang w:val="en-US" w:eastAsia="zh-CN"/>
        </w:rPr>
        <w:t xml:space="preserve">                                                </w:t>
      </w:r>
    </w:p>
    <w:p w14:paraId="33648AA4">
      <w:pPr>
        <w:pStyle w:val="2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lang w:val="en-US" w:eastAsia="zh-CN"/>
        </w:rPr>
        <w:t xml:space="preserve">                                                </w:t>
      </w:r>
    </w:p>
    <w:p w14:paraId="33278F91">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0FBB8D4A">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2927FAAB">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lang w:val="en-US" w:eastAsia="zh-CN"/>
        </w:rPr>
        <w:t xml:space="preserve">                                         </w:t>
      </w:r>
    </w:p>
    <w:p w14:paraId="7DC84118">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lang w:val="en-US" w:eastAsia="zh-CN"/>
        </w:rPr>
        <w:t xml:space="preserve">                                          </w:t>
      </w:r>
    </w:p>
    <w:p w14:paraId="067620CC">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lang w:val="en-US" w:eastAsia="zh-CN"/>
        </w:rPr>
        <w:t xml:space="preserve">                                               </w:t>
      </w:r>
    </w:p>
    <w:p w14:paraId="7CD4D4F3">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0BFA59E1">
      <w:pPr>
        <w:pStyle w:val="24"/>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lang w:val="en-US" w:eastAsia="zh-CN"/>
        </w:rPr>
        <w:t xml:space="preserve">               </w:t>
      </w:r>
    </w:p>
    <w:p w14:paraId="1E56B9EC">
      <w:pPr>
        <w:pStyle w:val="24"/>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00275A85">
      <w:pPr>
        <w:pStyle w:val="24"/>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□采购结果   </w:t>
      </w:r>
    </w:p>
    <w:p w14:paraId="00C8543F">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2054A3A5">
      <w:pPr>
        <w:pStyle w:val="24"/>
        <w:spacing w:line="360" w:lineRule="auto"/>
        <w:ind w:left="25" w:leftChars="12" w:firstLine="472" w:firstLineChars="197"/>
        <w:rPr>
          <w:rFonts w:hAnsi="宋体"/>
          <w:b/>
          <w:bCs/>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lang w:val="en-US" w:eastAsia="zh-CN"/>
        </w:rPr>
        <w:t xml:space="preserve">                                             </w:t>
      </w:r>
    </w:p>
    <w:p w14:paraId="6A16BFFA">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lang w:val="en-US" w:eastAsia="zh-CN"/>
        </w:rPr>
        <w:t xml:space="preserve">                                              </w:t>
      </w:r>
    </w:p>
    <w:p w14:paraId="05CFC07A">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bCs/>
          <w:color w:val="auto"/>
          <w:sz w:val="24"/>
          <w:szCs w:val="24"/>
          <w:highlight w:val="none"/>
          <w:u w:val="single"/>
          <w:lang w:val="en-US" w:eastAsia="zh-CN"/>
        </w:rPr>
        <w:t xml:space="preserve">                                               </w:t>
      </w:r>
    </w:p>
    <w:p w14:paraId="0E17B5F4">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3EAC1CDE">
      <w:pPr>
        <w:pStyle w:val="24"/>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6BDC5892">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7F3ED6C4">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lang w:val="en-US" w:eastAsia="zh-CN"/>
        </w:rPr>
        <w:t xml:space="preserve">                                                       </w:t>
      </w:r>
    </w:p>
    <w:p w14:paraId="28C2159D">
      <w:pPr>
        <w:pStyle w:val="24"/>
        <w:spacing w:line="360" w:lineRule="auto"/>
        <w:ind w:left="25" w:leftChars="12" w:firstLine="352" w:firstLineChars="147"/>
        <w:rPr>
          <w:rFonts w:hAnsi="宋体"/>
          <w:color w:val="auto"/>
          <w:sz w:val="24"/>
          <w:szCs w:val="24"/>
          <w:highlight w:val="none"/>
        </w:rPr>
      </w:pPr>
    </w:p>
    <w:p w14:paraId="38C3FDFB">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 xml:space="preserve">签字（签章）： </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 xml:space="preserve">   公章：</w:t>
      </w:r>
      <w:r>
        <w:rPr>
          <w:rFonts w:hint="eastAsia" w:hAnsi="宋体"/>
          <w:bCs/>
          <w:color w:val="auto"/>
          <w:sz w:val="24"/>
          <w:szCs w:val="24"/>
          <w:highlight w:val="none"/>
          <w:u w:val="single"/>
          <w:lang w:val="en-US" w:eastAsia="zh-CN"/>
        </w:rPr>
        <w:t xml:space="preserve">               </w:t>
      </w:r>
    </w:p>
    <w:p w14:paraId="51F346C5">
      <w:pPr>
        <w:pStyle w:val="24"/>
        <w:spacing w:line="360" w:lineRule="auto"/>
        <w:ind w:left="25" w:leftChars="12" w:firstLine="352" w:firstLineChars="147"/>
        <w:rPr>
          <w:rFonts w:hAnsi="宋体"/>
          <w:color w:val="auto"/>
          <w:sz w:val="24"/>
          <w:szCs w:val="24"/>
          <w:highlight w:val="none"/>
        </w:rPr>
      </w:pPr>
    </w:p>
    <w:p w14:paraId="7CEEE36E">
      <w:pPr>
        <w:pStyle w:val="24"/>
        <w:spacing w:line="360" w:lineRule="auto"/>
        <w:ind w:left="25" w:leftChars="12" w:firstLine="4552" w:firstLineChars="1897"/>
        <w:rPr>
          <w:rFonts w:hAnsi="宋体"/>
          <w:color w:val="auto"/>
          <w:sz w:val="24"/>
          <w:szCs w:val="24"/>
          <w:highlight w:val="none"/>
        </w:rPr>
      </w:pPr>
      <w:r>
        <w:rPr>
          <w:rFonts w:hint="eastAsia" w:hAnsi="宋体"/>
          <w:color w:val="auto"/>
          <w:sz w:val="24"/>
          <w:szCs w:val="24"/>
          <w:highlight w:val="none"/>
        </w:rPr>
        <w:t>日期：</w:t>
      </w:r>
      <w:r>
        <w:rPr>
          <w:rFonts w:hint="eastAsia" w:hAnsi="宋体"/>
          <w:bCs/>
          <w:color w:val="auto"/>
          <w:sz w:val="24"/>
          <w:szCs w:val="24"/>
          <w:highlight w:val="none"/>
          <w:u w:val="single"/>
          <w:lang w:val="en-US" w:eastAsia="zh-CN"/>
        </w:rPr>
        <w:t xml:space="preserve">               </w:t>
      </w:r>
    </w:p>
    <w:p w14:paraId="7397FA6E">
      <w:pPr>
        <w:pStyle w:val="24"/>
        <w:snapToGrid w:val="0"/>
        <w:spacing w:line="360" w:lineRule="auto"/>
        <w:rPr>
          <w:rFonts w:hAnsi="宋体"/>
          <w:b/>
          <w:color w:val="auto"/>
          <w:sz w:val="24"/>
          <w:szCs w:val="24"/>
          <w:highlight w:val="none"/>
        </w:rPr>
      </w:pPr>
    </w:p>
    <w:p w14:paraId="286F3763">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DAC9A52">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1825DE3">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2.供应商可以委托代理人进行质疑。其授权委托书应当载明代理人的姓名或者名称、代理事项、具体权限、期限和相关事项。代理人提出质疑，应当提交供应商签署的授权委托书。</w:t>
      </w:r>
    </w:p>
    <w:p w14:paraId="7DAFBEAB">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A329517">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618E6DA4">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0112810">
      <w:pPr>
        <w:widowControl/>
        <w:jc w:val="left"/>
        <w:rPr>
          <w:rFonts w:ascii="宋体" w:hAnsi="宋体"/>
          <w:b/>
          <w:color w:val="auto"/>
          <w:kern w:val="0"/>
          <w:sz w:val="24"/>
          <w:highlight w:val="none"/>
        </w:rPr>
      </w:pPr>
      <w:r>
        <w:rPr>
          <w:rFonts w:hAnsi="宋体"/>
          <w:b/>
          <w:color w:val="auto"/>
          <w:sz w:val="24"/>
          <w:highlight w:val="none"/>
        </w:rPr>
        <w:br w:type="page"/>
      </w:r>
    </w:p>
    <w:p w14:paraId="1D3AAE7A">
      <w:pPr>
        <w:jc w:val="center"/>
        <w:rPr>
          <w:rFonts w:ascii="宋体" w:hAnsi="宋体"/>
          <w:b/>
          <w:color w:val="auto"/>
          <w:sz w:val="32"/>
          <w:szCs w:val="20"/>
          <w:highlight w:val="none"/>
        </w:rPr>
      </w:pPr>
      <w:r>
        <w:rPr>
          <w:rFonts w:hint="eastAsia" w:ascii="宋体" w:hAnsi="宋体"/>
          <w:b/>
          <w:color w:val="auto"/>
          <w:sz w:val="32"/>
          <w:szCs w:val="20"/>
          <w:highlight w:val="none"/>
        </w:rPr>
        <w:t>质疑授权委托书（格式）</w:t>
      </w:r>
    </w:p>
    <w:p w14:paraId="6F444ECA">
      <w:pPr>
        <w:snapToGrid w:val="0"/>
        <w:spacing w:line="400" w:lineRule="exact"/>
        <w:outlineLvl w:val="4"/>
        <w:rPr>
          <w:rFonts w:ascii="宋体" w:hAnsi="宋体"/>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rPr>
        <w:t xml:space="preserve">                  </w:t>
      </w:r>
    </w:p>
    <w:p w14:paraId="2A8F9EBC">
      <w:pPr>
        <w:snapToGrid w:val="0"/>
        <w:spacing w:line="400" w:lineRule="exact"/>
        <w:outlineLvl w:val="4"/>
        <w:rPr>
          <w:rFonts w:ascii="宋体" w:hAnsi="宋体"/>
          <w:color w:val="auto"/>
          <w:szCs w:val="21"/>
          <w:highlight w:val="none"/>
          <w:u w:val="single"/>
        </w:rPr>
      </w:pPr>
    </w:p>
    <w:p w14:paraId="62C955CE">
      <w:pPr>
        <w:spacing w:line="400" w:lineRule="exact"/>
        <w:ind w:firstLine="525" w:firstLineChars="250"/>
        <w:rPr>
          <w:rFonts w:ascii="宋体" w:hAnsi="宋体"/>
          <w:color w:val="auto"/>
          <w:szCs w:val="20"/>
          <w:highlight w:val="none"/>
        </w:rPr>
      </w:pPr>
      <w:r>
        <w:rPr>
          <w:rFonts w:hint="eastAsia" w:ascii="宋体" w:hAnsi="宋体"/>
          <w:color w:val="auto"/>
          <w:kern w:val="0"/>
          <w:szCs w:val="20"/>
          <w:highlight w:val="none"/>
        </w:rPr>
        <w:t>我</w:t>
      </w:r>
      <w:r>
        <w:rPr>
          <w:rFonts w:hint="eastAsia" w:ascii="宋体" w:hAnsi="宋体"/>
          <w:color w:val="auto"/>
          <w:kern w:val="0"/>
          <w:szCs w:val="20"/>
          <w:highlight w:val="none"/>
          <w:u w:val="single"/>
        </w:rPr>
        <w:t xml:space="preserve">              </w:t>
      </w:r>
      <w:r>
        <w:rPr>
          <w:rFonts w:hint="eastAsia" w:ascii="宋体" w:hAnsi="宋体"/>
          <w:color w:val="auto"/>
          <w:kern w:val="0"/>
          <w:szCs w:val="20"/>
          <w:highlight w:val="none"/>
        </w:rPr>
        <w:t>（姓名）系</w:t>
      </w:r>
      <w:r>
        <w:rPr>
          <w:rFonts w:hint="eastAsia" w:ascii="宋体" w:hAnsi="宋体"/>
          <w:color w:val="auto"/>
          <w:kern w:val="0"/>
          <w:szCs w:val="20"/>
          <w:highlight w:val="none"/>
          <w:u w:val="single"/>
        </w:rPr>
        <w:t xml:space="preserve">                              </w:t>
      </w:r>
      <w:r>
        <w:rPr>
          <w:rFonts w:hint="eastAsia" w:ascii="宋体" w:hAnsi="宋体"/>
          <w:color w:val="auto"/>
          <w:kern w:val="0"/>
          <w:szCs w:val="20"/>
          <w:highlight w:val="none"/>
        </w:rPr>
        <w:t>（投标人名称）的法定代表人，现授权委托本单位在职职工</w:t>
      </w:r>
      <w:r>
        <w:rPr>
          <w:rFonts w:hint="eastAsia" w:ascii="宋体" w:hAnsi="宋体"/>
          <w:color w:val="auto"/>
          <w:kern w:val="0"/>
          <w:szCs w:val="20"/>
          <w:highlight w:val="none"/>
          <w:u w:val="single"/>
        </w:rPr>
        <w:t xml:space="preserve">            </w:t>
      </w:r>
      <w:r>
        <w:rPr>
          <w:rFonts w:hint="eastAsia" w:ascii="宋体" w:hAnsi="宋体"/>
          <w:color w:val="auto"/>
          <w:kern w:val="0"/>
          <w:szCs w:val="20"/>
          <w:highlight w:val="none"/>
        </w:rPr>
        <w:t>（姓名）以我公司名义办理</w:t>
      </w:r>
      <w:r>
        <w:rPr>
          <w:rFonts w:hint="eastAsia" w:ascii="宋体" w:hAnsi="宋体"/>
          <w:color w:val="auto"/>
          <w:kern w:val="0"/>
          <w:szCs w:val="20"/>
          <w:highlight w:val="none"/>
          <w:u w:val="single"/>
        </w:rPr>
        <w:t xml:space="preserve">      </w:t>
      </w:r>
      <w:r>
        <w:rPr>
          <w:rFonts w:hint="eastAsia" w:ascii="宋体" w:hAnsi="宋体"/>
          <w:color w:val="auto"/>
          <w:szCs w:val="20"/>
          <w:highlight w:val="none"/>
          <w:u w:val="single"/>
        </w:rPr>
        <w:t xml:space="preserve">（项目名称及项目编号）        </w:t>
      </w:r>
      <w:r>
        <w:rPr>
          <w:rFonts w:hint="eastAsia" w:ascii="宋体" w:hAnsi="宋体"/>
          <w:color w:val="auto"/>
          <w:szCs w:val="20"/>
          <w:highlight w:val="none"/>
        </w:rPr>
        <w:t>项目的质疑事项，代表我方全权办理针对上述项目的质疑具体事务和签署相关文件。</w:t>
      </w:r>
    </w:p>
    <w:p w14:paraId="60EDB2ED">
      <w:pPr>
        <w:spacing w:line="400" w:lineRule="exact"/>
        <w:ind w:firstLine="420" w:firstLineChars="200"/>
        <w:rPr>
          <w:rFonts w:ascii="宋体" w:hAnsi="宋体"/>
          <w:color w:val="auto"/>
          <w:szCs w:val="20"/>
          <w:highlight w:val="none"/>
        </w:rPr>
      </w:pPr>
      <w:r>
        <w:rPr>
          <w:rFonts w:hint="eastAsia" w:ascii="宋体" w:hAnsi="宋体"/>
          <w:color w:val="auto"/>
          <w:szCs w:val="20"/>
          <w:highlight w:val="none"/>
        </w:rPr>
        <w:t>我方对被授权人的签字事项负全部责任。</w:t>
      </w:r>
    </w:p>
    <w:p w14:paraId="19F607F0">
      <w:pPr>
        <w:spacing w:line="400" w:lineRule="exact"/>
        <w:ind w:firstLine="420" w:firstLineChars="200"/>
        <w:rPr>
          <w:rFonts w:ascii="宋体" w:hAnsi="宋体"/>
          <w:color w:val="auto"/>
          <w:szCs w:val="20"/>
          <w:highlight w:val="none"/>
          <w:u w:val="single"/>
        </w:rPr>
      </w:pPr>
      <w:r>
        <w:rPr>
          <w:rFonts w:hint="eastAsia" w:ascii="宋体" w:hAnsi="宋体"/>
          <w:color w:val="auto"/>
          <w:szCs w:val="20"/>
          <w:highlight w:val="none"/>
        </w:rPr>
        <w:t xml:space="preserve">授权委托代理期限：自即日起至该项目政府采购活动结束。                                                                                         </w:t>
      </w:r>
    </w:p>
    <w:p w14:paraId="0E9B53DD">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14:paraId="77ECF84F">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58FEE349">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委托代理人身份证号：</w:t>
      </w:r>
      <w:r>
        <w:rPr>
          <w:rFonts w:hint="eastAsia" w:ascii="宋体" w:hAnsi="宋体"/>
          <w:color w:val="auto"/>
          <w:szCs w:val="21"/>
          <w:highlight w:val="none"/>
          <w:u w:val="single"/>
        </w:rPr>
        <w:t xml:space="preserve">                                   </w:t>
      </w:r>
    </w:p>
    <w:p w14:paraId="456259A3">
      <w:pPr>
        <w:snapToGrid w:val="0"/>
        <w:spacing w:line="400" w:lineRule="exact"/>
        <w:ind w:firstLine="420"/>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（公章）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9158E31">
      <w:pPr>
        <w:snapToGrid w:val="0"/>
        <w:spacing w:line="400" w:lineRule="exact"/>
        <w:ind w:firstLine="420"/>
        <w:outlineLvl w:val="4"/>
        <w:rPr>
          <w:rFonts w:ascii="宋体" w:hAnsi="宋体"/>
          <w:color w:val="auto"/>
          <w:szCs w:val="21"/>
          <w:highlight w:val="none"/>
        </w:rPr>
      </w:pPr>
    </w:p>
    <w:p w14:paraId="7AFCCEAE">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F91E418">
      <w:pPr>
        <w:snapToGrid w:val="0"/>
        <w:spacing w:line="400" w:lineRule="exact"/>
        <w:ind w:firstLine="420"/>
        <w:outlineLvl w:val="4"/>
        <w:rPr>
          <w:rFonts w:ascii="宋体" w:hAnsi="宋体"/>
          <w:color w:val="auto"/>
          <w:szCs w:val="21"/>
          <w:highlight w:val="none"/>
        </w:rPr>
      </w:pPr>
    </w:p>
    <w:p w14:paraId="2AE8425D">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B46B4DD">
      <w:pPr>
        <w:snapToGrid w:val="0"/>
        <w:spacing w:line="400" w:lineRule="exact"/>
        <w:ind w:firstLine="420"/>
        <w:outlineLvl w:val="4"/>
        <w:rPr>
          <w:rFonts w:ascii="宋体" w:hAnsi="宋体"/>
          <w:color w:val="auto"/>
          <w:szCs w:val="21"/>
          <w:highlight w:val="none"/>
        </w:rPr>
      </w:pPr>
    </w:p>
    <w:p w14:paraId="52955C46">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w:t>
      </w:r>
    </w:p>
    <w:p w14:paraId="4701C90A">
      <w:pPr>
        <w:pStyle w:val="24"/>
        <w:spacing w:line="360" w:lineRule="auto"/>
        <w:ind w:left="25" w:leftChars="12" w:firstLine="295" w:firstLineChars="147"/>
        <w:rPr>
          <w:rFonts w:hAnsi="宋体"/>
          <w:b/>
          <w:color w:val="auto"/>
          <w:highlight w:val="none"/>
        </w:rPr>
      </w:pPr>
    </w:p>
    <w:p w14:paraId="2A8A55C8">
      <w:pPr>
        <w:pStyle w:val="24"/>
        <w:snapToGrid w:val="0"/>
        <w:rPr>
          <w:b/>
          <w:color w:val="auto"/>
          <w:sz w:val="24"/>
          <w:szCs w:val="24"/>
          <w:highlight w:val="none"/>
        </w:rPr>
      </w:pPr>
    </w:p>
    <w:p w14:paraId="1809A8A2">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14:paraId="45971390">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FD64471">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A0C87AD">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lang w:val="en-US" w:eastAsia="zh-CN"/>
        </w:rPr>
        <w:t xml:space="preserve">                                                 </w:t>
      </w:r>
    </w:p>
    <w:p w14:paraId="7DBDF5E0">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7B8E8024">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lang w:val="en-US" w:eastAsia="zh-CN"/>
        </w:rPr>
        <w:t xml:space="preserve">                                  </w:t>
      </w:r>
    </w:p>
    <w:p w14:paraId="24D6E954">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63C205EB">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lang w:val="en-US" w:eastAsia="zh-CN"/>
        </w:rPr>
        <w:t xml:space="preserve">                      </w:t>
      </w:r>
    </w:p>
    <w:p w14:paraId="2569F060">
      <w:pPr>
        <w:pStyle w:val="24"/>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6C374AD8">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203F349C">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r>
        <w:rPr>
          <w:rFonts w:hint="eastAsia" w:hAnsi="宋体"/>
          <w:bCs/>
          <w:color w:val="auto"/>
          <w:sz w:val="24"/>
          <w:szCs w:val="24"/>
          <w:highlight w:val="none"/>
          <w:u w:val="single"/>
          <w:lang w:val="en-US" w:eastAsia="zh-CN"/>
        </w:rPr>
        <w:t xml:space="preserve">                                             </w:t>
      </w:r>
    </w:p>
    <w:p w14:paraId="33D20D21">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lang w:val="en-US" w:eastAsia="zh-CN"/>
        </w:rPr>
        <w:t xml:space="preserve">                                                   </w:t>
      </w:r>
    </w:p>
    <w:p w14:paraId="1C4E7745">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09424219">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lang w:val="en-US" w:eastAsia="zh-CN"/>
        </w:rPr>
        <w:t xml:space="preserve">                      </w:t>
      </w:r>
    </w:p>
    <w:p w14:paraId="4DEE7D1E">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r>
        <w:rPr>
          <w:rFonts w:hint="eastAsia" w:hAnsi="宋体"/>
          <w:bCs/>
          <w:color w:val="auto"/>
          <w:sz w:val="24"/>
          <w:szCs w:val="24"/>
          <w:highlight w:val="none"/>
          <w:u w:val="single"/>
          <w:lang w:val="en-US" w:eastAsia="zh-CN"/>
        </w:rPr>
        <w:t xml:space="preserve">                                              </w:t>
      </w:r>
    </w:p>
    <w:p w14:paraId="5142BF0A">
      <w:pPr>
        <w:pStyle w:val="24"/>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14:paraId="08A7C5FE">
      <w:pPr>
        <w:pStyle w:val="24"/>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lang w:val="en-US" w:eastAsia="zh-CN"/>
        </w:rPr>
        <w:t xml:space="preserve">                                             </w:t>
      </w:r>
    </w:p>
    <w:p w14:paraId="01C9115F">
      <w:pPr>
        <w:pStyle w:val="24"/>
        <w:snapToGrid w:val="0"/>
        <w:spacing w:line="360" w:lineRule="auto"/>
        <w:ind w:firstLine="480" w:firstLineChars="200"/>
        <w:jc w:val="left"/>
        <w:rPr>
          <w:rFonts w:hint="eastAsia" w:hAnsi="宋体"/>
          <w:bCs/>
          <w:color w:val="auto"/>
          <w:sz w:val="24"/>
          <w:szCs w:val="24"/>
          <w:highlight w:val="none"/>
          <w:u w:val="single"/>
          <w:lang w:val="en-US" w:eastAsia="zh-CN"/>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lang w:val="en-US" w:eastAsia="zh-CN"/>
        </w:rPr>
        <w:t xml:space="preserve">                   </w:t>
      </w:r>
    </w:p>
    <w:p w14:paraId="27E264FE">
      <w:pPr>
        <w:pStyle w:val="24"/>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lang w:val="en-US" w:eastAsia="zh-CN"/>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lang w:val="en-US" w:eastAsia="zh-CN"/>
        </w:rPr>
        <w:t xml:space="preserve">                </w:t>
      </w:r>
    </w:p>
    <w:p w14:paraId="33493BB7">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B84B459">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lang w:val="en-US" w:eastAsia="zh-CN"/>
        </w:rPr>
        <w:t xml:space="preserve">               </w:t>
      </w:r>
    </w:p>
    <w:p w14:paraId="4D077E24">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lang w:val="en-US" w:eastAsia="zh-CN"/>
        </w:rPr>
        <w:t xml:space="preserve">               </w:t>
      </w:r>
    </w:p>
    <w:p w14:paraId="337F13AE">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lang w:val="en-US" w:eastAsia="zh-CN"/>
        </w:rPr>
        <w:t xml:space="preserve">               </w:t>
      </w:r>
    </w:p>
    <w:p w14:paraId="2D22C391">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lang w:val="en-US" w:eastAsia="zh-CN"/>
        </w:rPr>
        <w:t xml:space="preserve">               </w:t>
      </w:r>
    </w:p>
    <w:p w14:paraId="29B564D9">
      <w:pPr>
        <w:pStyle w:val="2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lang w:val="en-US" w:eastAsia="zh-CN"/>
        </w:rPr>
        <w:t xml:space="preserve">               </w:t>
      </w:r>
    </w:p>
    <w:p w14:paraId="2EEAA423">
      <w:pPr>
        <w:pStyle w:val="2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lang w:val="en-US" w:eastAsia="zh-CN"/>
        </w:rPr>
        <w:t xml:space="preserve">               </w:t>
      </w:r>
    </w:p>
    <w:p w14:paraId="7AA79B3E">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0AFB9323">
      <w:pPr>
        <w:pStyle w:val="24"/>
        <w:spacing w:line="360" w:lineRule="auto"/>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年</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月</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日，向</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提出质疑，质疑事项为：</w:t>
      </w:r>
      <w:r>
        <w:rPr>
          <w:rFonts w:hint="eastAsia" w:hAnsi="宋体"/>
          <w:bCs/>
          <w:color w:val="auto"/>
          <w:sz w:val="24"/>
          <w:szCs w:val="24"/>
          <w:highlight w:val="none"/>
          <w:u w:val="single"/>
          <w:lang w:val="en-US" w:eastAsia="zh-CN"/>
        </w:rPr>
        <w:t xml:space="preserve">                        </w:t>
      </w:r>
    </w:p>
    <w:p w14:paraId="704851B2">
      <w:pPr>
        <w:pStyle w:val="24"/>
        <w:spacing w:line="360" w:lineRule="auto"/>
        <w:ind w:firstLine="241"/>
        <w:rPr>
          <w:rFonts w:hAnsi="宋体"/>
          <w:bCs/>
          <w:color w:val="auto"/>
          <w:sz w:val="24"/>
          <w:szCs w:val="24"/>
          <w:highlight w:val="none"/>
          <w:u w:val="single"/>
        </w:rPr>
      </w:pPr>
    </w:p>
    <w:p w14:paraId="21730B68">
      <w:pPr>
        <w:pStyle w:val="24"/>
        <w:spacing w:line="360" w:lineRule="auto"/>
        <w:ind w:firstLine="241"/>
        <w:rPr>
          <w:rFonts w:hAnsi="宋体"/>
          <w:bCs/>
          <w:color w:val="auto"/>
          <w:sz w:val="24"/>
          <w:szCs w:val="24"/>
          <w:highlight w:val="none"/>
          <w:u w:val="single"/>
        </w:rPr>
      </w:pPr>
    </w:p>
    <w:p w14:paraId="5589646E">
      <w:pPr>
        <w:pStyle w:val="2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年</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月</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2DEAD06">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03A08996">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lang w:val="en-US" w:eastAsia="zh-CN"/>
        </w:rPr>
        <w:t xml:space="preserve">                                                   </w:t>
      </w:r>
    </w:p>
    <w:p w14:paraId="40CB0121">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bCs/>
          <w:color w:val="auto"/>
          <w:sz w:val="24"/>
          <w:szCs w:val="24"/>
          <w:highlight w:val="none"/>
          <w:u w:val="single"/>
          <w:lang w:val="en-US" w:eastAsia="zh-CN"/>
        </w:rPr>
        <w:t xml:space="preserve">                                                        </w:t>
      </w:r>
    </w:p>
    <w:p w14:paraId="139296EE">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bCs/>
          <w:color w:val="auto"/>
          <w:sz w:val="24"/>
          <w:szCs w:val="24"/>
          <w:highlight w:val="none"/>
          <w:u w:val="single"/>
          <w:lang w:val="en-US" w:eastAsia="zh-CN"/>
        </w:rPr>
        <w:t xml:space="preserve">                                                        </w:t>
      </w:r>
    </w:p>
    <w:p w14:paraId="79B4F0C3">
      <w:pPr>
        <w:pStyle w:val="24"/>
        <w:spacing w:line="360" w:lineRule="auto"/>
        <w:ind w:left="25" w:leftChars="12" w:firstLine="352" w:firstLineChars="147"/>
        <w:rPr>
          <w:rFonts w:hAnsi="宋体"/>
          <w:bCs/>
          <w:color w:val="auto"/>
          <w:sz w:val="24"/>
          <w:szCs w:val="24"/>
          <w:highlight w:val="none"/>
          <w:u w:val="single"/>
        </w:rPr>
      </w:pPr>
    </w:p>
    <w:p w14:paraId="2D8573E8">
      <w:pPr>
        <w:pStyle w:val="2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73BC69EA">
      <w:pPr>
        <w:pStyle w:val="2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E381FA9">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6A234E5D">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lang w:val="en-US" w:eastAsia="zh-CN"/>
        </w:rPr>
        <w:t xml:space="preserve">                                                       </w:t>
      </w:r>
    </w:p>
    <w:p w14:paraId="678239EC">
      <w:pPr>
        <w:pStyle w:val="24"/>
        <w:spacing w:line="360" w:lineRule="auto"/>
        <w:ind w:left="25" w:leftChars="12" w:firstLine="352" w:firstLineChars="147"/>
        <w:rPr>
          <w:rFonts w:hAnsi="宋体"/>
          <w:color w:val="auto"/>
          <w:sz w:val="24"/>
          <w:szCs w:val="24"/>
          <w:highlight w:val="none"/>
        </w:rPr>
      </w:pPr>
    </w:p>
    <w:p w14:paraId="09F50168">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w:t>
      </w:r>
      <w:r>
        <w:rPr>
          <w:rFonts w:hint="eastAsia" w:hAnsi="宋体"/>
          <w:bCs/>
          <w:color w:val="auto"/>
          <w:sz w:val="24"/>
          <w:szCs w:val="24"/>
          <w:highlight w:val="none"/>
          <w:u w:val="single"/>
          <w:lang w:val="en-US" w:eastAsia="zh-CN"/>
        </w:rPr>
        <w:t xml:space="preserve">                   </w:t>
      </w:r>
      <w:r>
        <w:rPr>
          <w:rFonts w:hint="eastAsia" w:hAnsi="宋体"/>
          <w:color w:val="auto"/>
          <w:sz w:val="24"/>
          <w:szCs w:val="24"/>
          <w:highlight w:val="none"/>
        </w:rPr>
        <w:t xml:space="preserve">           公章：</w:t>
      </w:r>
      <w:r>
        <w:rPr>
          <w:rFonts w:hint="eastAsia" w:hAnsi="宋体"/>
          <w:bCs/>
          <w:color w:val="auto"/>
          <w:sz w:val="24"/>
          <w:szCs w:val="24"/>
          <w:highlight w:val="none"/>
          <w:u w:val="single"/>
          <w:lang w:val="en-US" w:eastAsia="zh-CN"/>
        </w:rPr>
        <w:t xml:space="preserve">                   </w:t>
      </w:r>
    </w:p>
    <w:p w14:paraId="1743B120">
      <w:pPr>
        <w:pStyle w:val="24"/>
        <w:spacing w:line="360" w:lineRule="auto"/>
        <w:ind w:left="25" w:leftChars="12" w:firstLine="352" w:firstLineChars="147"/>
        <w:rPr>
          <w:rFonts w:hAnsi="宋体"/>
          <w:color w:val="auto"/>
          <w:sz w:val="24"/>
          <w:szCs w:val="24"/>
          <w:highlight w:val="none"/>
        </w:rPr>
      </w:pPr>
    </w:p>
    <w:p w14:paraId="1AEED0E6">
      <w:pPr>
        <w:pStyle w:val="24"/>
        <w:spacing w:line="360" w:lineRule="auto"/>
        <w:ind w:left="25" w:leftChars="12" w:firstLine="5632" w:firstLineChars="2347"/>
        <w:rPr>
          <w:rFonts w:hAnsi="宋体"/>
          <w:color w:val="auto"/>
          <w:sz w:val="24"/>
          <w:szCs w:val="24"/>
          <w:highlight w:val="none"/>
        </w:rPr>
      </w:pPr>
      <w:r>
        <w:rPr>
          <w:rFonts w:hint="eastAsia" w:hAnsi="宋体"/>
          <w:color w:val="auto"/>
          <w:sz w:val="24"/>
          <w:szCs w:val="24"/>
          <w:highlight w:val="none"/>
        </w:rPr>
        <w:t>日期：</w:t>
      </w:r>
      <w:r>
        <w:rPr>
          <w:rFonts w:hint="eastAsia" w:hAnsi="宋体"/>
          <w:bCs/>
          <w:color w:val="auto"/>
          <w:sz w:val="24"/>
          <w:szCs w:val="24"/>
          <w:highlight w:val="none"/>
          <w:u w:val="single"/>
          <w:lang w:val="en-US" w:eastAsia="zh-CN"/>
        </w:rPr>
        <w:t xml:space="preserve">                   </w:t>
      </w:r>
    </w:p>
    <w:p w14:paraId="56D0CAD7">
      <w:pPr>
        <w:pStyle w:val="24"/>
        <w:spacing w:line="360" w:lineRule="auto"/>
        <w:ind w:left="25" w:leftChars="12"/>
        <w:rPr>
          <w:rFonts w:hAnsi="宋体"/>
          <w:b/>
          <w:color w:val="auto"/>
          <w:sz w:val="24"/>
          <w:szCs w:val="24"/>
          <w:highlight w:val="none"/>
        </w:rPr>
      </w:pPr>
      <w:r>
        <w:rPr>
          <w:rFonts w:hint="eastAsia" w:hAnsi="宋体"/>
          <w:b/>
          <w:color w:val="auto"/>
          <w:sz w:val="24"/>
          <w:szCs w:val="24"/>
          <w:highlight w:val="none"/>
        </w:rPr>
        <w:t>说明：</w:t>
      </w:r>
    </w:p>
    <w:p w14:paraId="2302784B">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0CD9516">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DD3D8A">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78EBB17">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59AC20AB">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3B6E2C9E">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bookmarkEnd w:id="162"/>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46481FB-6A3C-4F5C-8DB2-3B562D6ADBE9}"/>
  </w:font>
  <w:font w:name="黑体">
    <w:panose1 w:val="02010609060101010101"/>
    <w:charset w:val="86"/>
    <w:family w:val="auto"/>
    <w:pitch w:val="default"/>
    <w:sig w:usb0="800002BF" w:usb1="38CF7CFA" w:usb2="00000016" w:usb3="00000000" w:csb0="00040001" w:csb1="00000000"/>
    <w:embedRegular r:id="rId2" w:fontKey="{69A2F392-E423-4E5F-9EBF-F4D20DCBF4B7}"/>
  </w:font>
  <w:font w:name="Courier New">
    <w:panose1 w:val="02070309020205020404"/>
    <w:charset w:val="01"/>
    <w:family w:val="modern"/>
    <w:pitch w:val="default"/>
    <w:sig w:usb0="E0002AFF" w:usb1="C0007843" w:usb2="00000009" w:usb3="00000000" w:csb0="400001FF" w:csb1="FFFF0000"/>
    <w:embedRegular r:id="rId3" w:fontKey="{00F43503-E9DB-4821-9336-75594057BCC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0CE4484-2B88-40A5-B2A8-681C481D9356}"/>
  </w:font>
  <w:font w:name="仿宋_GB2312">
    <w:panose1 w:val="02010609030101010101"/>
    <w:charset w:val="86"/>
    <w:family w:val="modern"/>
    <w:pitch w:val="default"/>
    <w:sig w:usb0="00000001" w:usb1="080E0000" w:usb2="00000000" w:usb3="00000000" w:csb0="00040000" w:csb1="00000000"/>
    <w:embedRegular r:id="rId5" w:fontKey="{AAE47F1A-2407-4A80-A392-39E1CEFA2BBF}"/>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embedRegular r:id="rId6" w:fontKey="{58F760E2-6A3D-40FB-AF9D-2424CC7950B6}"/>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方正小标宋简体">
    <w:panose1 w:val="02000000000000000000"/>
    <w:charset w:val="86"/>
    <w:family w:val="script"/>
    <w:pitch w:val="default"/>
    <w:sig w:usb0="00000001" w:usb1="08000000" w:usb2="00000000" w:usb3="00000000" w:csb0="00040000" w:csb1="00000000"/>
    <w:embedRegular r:id="rId7" w:fontKey="{B305787B-9E69-453D-977C-AF08BB0C90EA}"/>
  </w:font>
  <w:font w:name="华文新魏">
    <w:panose1 w:val="02010800040101010101"/>
    <w:charset w:val="86"/>
    <w:family w:val="auto"/>
    <w:pitch w:val="default"/>
    <w:sig w:usb0="00000001" w:usb1="080F0000" w:usb2="00000000" w:usb3="00000000" w:csb0="00040000" w:csb1="00000000"/>
    <w:embedRegular r:id="rId8" w:fontKey="{4D841070-6250-4E26-BDCB-8C23D8D643DA}"/>
  </w:font>
  <w:font w:name="MS Mincho">
    <w:panose1 w:val="02020609040205080304"/>
    <w:charset w:val="80"/>
    <w:family w:val="roman"/>
    <w:pitch w:val="default"/>
    <w:sig w:usb0="E00002FF" w:usb1="6AC7FDFB" w:usb2="00000012" w:usb3="00000000" w:csb0="4002009F" w:csb1="DFD70000"/>
    <w:embedRegular r:id="rId9" w:fontKey="{E62DE271-C6B5-475B-A30E-249340A61242}"/>
  </w:font>
  <w:font w:name="仿宋">
    <w:panose1 w:val="02010609060101010101"/>
    <w:charset w:val="86"/>
    <w:family w:val="modern"/>
    <w:pitch w:val="default"/>
    <w:sig w:usb0="800002BF" w:usb1="38CF7CFA" w:usb2="00000016" w:usb3="00000000" w:csb0="00040001" w:csb1="00000000"/>
    <w:embedRegular r:id="rId10" w:fontKey="{C40BF933-93A4-448E-AF8A-776E95CAAA12}"/>
  </w:font>
  <w:font w:name="Verdana">
    <w:panose1 w:val="020B0604030504040204"/>
    <w:charset w:val="00"/>
    <w:family w:val="swiss"/>
    <w:pitch w:val="default"/>
    <w:sig w:usb0="A10006FF" w:usb1="4000205B" w:usb2="00000010" w:usb3="00000000" w:csb0="2000019F" w:csb1="00000000"/>
    <w:embedRegular r:id="rId11" w:fontKey="{80EA4E31-9F9E-410B-9849-78FD174BE2CD}"/>
  </w:font>
  <w:font w:name="微软雅黑">
    <w:panose1 w:val="020B0503020204020204"/>
    <w:charset w:val="86"/>
    <w:family w:val="swiss"/>
    <w:pitch w:val="default"/>
    <w:sig w:usb0="80000287" w:usb1="280F3C52" w:usb2="00000016" w:usb3="00000000" w:csb0="0004001F" w:csb1="00000000"/>
    <w:embedRegular r:id="rId12" w:fontKey="{424C2987-5CA4-459B-83C5-99C2D9F7F5D8}"/>
  </w:font>
  <w:font w:name="隶书">
    <w:panose1 w:val="02010509060101010101"/>
    <w:charset w:val="86"/>
    <w:family w:val="modern"/>
    <w:pitch w:val="default"/>
    <w:sig w:usb0="00000001" w:usb1="080E0000" w:usb2="00000000" w:usb3="00000000" w:csb0="00040000" w:csb1="00000000"/>
    <w:embedRegular r:id="rId13" w:fontKey="{2F427BA3-DEF2-4F48-830B-ECCC3574CB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25D2">
    <w:pPr>
      <w:pStyle w:val="30"/>
      <w:jc w:val="center"/>
    </w:pPr>
    <w:r>
      <w:fldChar w:fldCharType="begin"/>
    </w:r>
    <w:r>
      <w:instrText xml:space="preserve"> PAGE   \* MERGEFORMAT </w:instrText>
    </w:r>
    <w:r>
      <w:fldChar w:fldCharType="separate"/>
    </w:r>
    <w:r>
      <w:rPr>
        <w:lang w:val="zh-CN"/>
      </w:rPr>
      <w:t>81</w:t>
    </w:r>
    <w:r>
      <w:rPr>
        <w:lang w:val="zh-CN"/>
      </w:rPr>
      <w:fldChar w:fldCharType="end"/>
    </w:r>
  </w:p>
  <w:p w14:paraId="0FBBC5E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6CBC">
    <w:pPr>
      <w:pStyle w:val="30"/>
      <w:framePr w:wrap="around" w:vAnchor="text" w:hAnchor="margin" w:xAlign="center" w:y="1"/>
      <w:rPr>
        <w:rStyle w:val="49"/>
      </w:rPr>
    </w:pPr>
    <w:r>
      <w:fldChar w:fldCharType="begin"/>
    </w:r>
    <w:r>
      <w:rPr>
        <w:rStyle w:val="49"/>
      </w:rPr>
      <w:instrText xml:space="preserve">PAGE  </w:instrText>
    </w:r>
    <w:r>
      <w:fldChar w:fldCharType="end"/>
    </w:r>
  </w:p>
  <w:p w14:paraId="2F846AC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345C">
    <w:pPr>
      <w:pStyle w:val="30"/>
      <w:jc w:val="center"/>
    </w:pPr>
  </w:p>
  <w:p w14:paraId="39566C23">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2BCC">
    <w:pPr>
      <w:pStyle w:val="30"/>
      <w:jc w:val="center"/>
    </w:pPr>
    <w:r>
      <w:fldChar w:fldCharType="begin"/>
    </w:r>
    <w:r>
      <w:instrText xml:space="preserve"> PAGE   \* MERGEFORMAT </w:instrText>
    </w:r>
    <w:r>
      <w:fldChar w:fldCharType="separate"/>
    </w:r>
    <w:r>
      <w:rPr>
        <w:lang w:val="zh-CN"/>
      </w:rPr>
      <w:t>124</w:t>
    </w:r>
    <w:r>
      <w:rPr>
        <w:lang w:val="zh-CN"/>
      </w:rPr>
      <w:fldChar w:fldCharType="end"/>
    </w:r>
  </w:p>
  <w:p w14:paraId="4F26F42B">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43E9">
    <w:pPr>
      <w:pStyle w:val="30"/>
      <w:framePr w:wrap="around" w:vAnchor="text" w:hAnchor="margin" w:xAlign="center" w:y="1"/>
      <w:rPr>
        <w:rStyle w:val="49"/>
      </w:rPr>
    </w:pPr>
    <w:r>
      <w:fldChar w:fldCharType="begin"/>
    </w:r>
    <w:r>
      <w:rPr>
        <w:rStyle w:val="49"/>
      </w:rPr>
      <w:instrText xml:space="preserve">PAGE  </w:instrText>
    </w:r>
    <w:r>
      <w:fldChar w:fldCharType="end"/>
    </w:r>
  </w:p>
  <w:p w14:paraId="7B461868">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F56A">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7B10">
    <w:pPr>
      <w:pStyle w:val="31"/>
      <w:pBdr>
        <w:bottom w:val="none" w:color="auto" w:sz="0" w:space="0"/>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660900"/>
          <wp:effectExtent l="0" t="0" r="2540" b="6350"/>
          <wp:wrapNone/>
          <wp:docPr id="1"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1701">
    <w:pPr>
      <w:pStyle w:val="31"/>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660900"/>
          <wp:effectExtent l="0" t="0" r="2540" b="6350"/>
          <wp:wrapNone/>
          <wp:docPr id="2"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57BB">
    <w:pPr>
      <w:pStyle w:val="31"/>
      <w:pBdr>
        <w:bottom w:val="none" w:color="auto" w:sz="0" w:space="0"/>
      </w:pBd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4660900"/>
          <wp:effectExtent l="0" t="0" r="2540" b="6350"/>
          <wp:wrapNone/>
          <wp:docPr id="3"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CDE8">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8BCC">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E66D773"/>
    <w:multiLevelType w:val="singleLevel"/>
    <w:tmpl w:val="7E66D773"/>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hideSpellingErrors/>
  <w:doNotTrackMove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2IyZWVmMzYxYTQ4ZWRjZGQ1YTM3ZTI4NzYzMDQifQ=="/>
  </w:docVars>
  <w:rsids>
    <w:rsidRoot w:val="00020F00"/>
    <w:rsid w:val="0000085D"/>
    <w:rsid w:val="00007B65"/>
    <w:rsid w:val="00010DCE"/>
    <w:rsid w:val="0001215A"/>
    <w:rsid w:val="00015B66"/>
    <w:rsid w:val="00015FCE"/>
    <w:rsid w:val="00016241"/>
    <w:rsid w:val="00020F00"/>
    <w:rsid w:val="00023308"/>
    <w:rsid w:val="00031D54"/>
    <w:rsid w:val="000327B8"/>
    <w:rsid w:val="000327F8"/>
    <w:rsid w:val="00033840"/>
    <w:rsid w:val="00033B41"/>
    <w:rsid w:val="00033F55"/>
    <w:rsid w:val="00034752"/>
    <w:rsid w:val="000353E4"/>
    <w:rsid w:val="00036B9E"/>
    <w:rsid w:val="00037389"/>
    <w:rsid w:val="00040B66"/>
    <w:rsid w:val="00040F42"/>
    <w:rsid w:val="00041E6B"/>
    <w:rsid w:val="00044A6B"/>
    <w:rsid w:val="000462E0"/>
    <w:rsid w:val="00050200"/>
    <w:rsid w:val="0005021C"/>
    <w:rsid w:val="00050BD9"/>
    <w:rsid w:val="000526EF"/>
    <w:rsid w:val="000527D1"/>
    <w:rsid w:val="000528BD"/>
    <w:rsid w:val="000546E1"/>
    <w:rsid w:val="00056C35"/>
    <w:rsid w:val="000574F6"/>
    <w:rsid w:val="000579EF"/>
    <w:rsid w:val="00060307"/>
    <w:rsid w:val="00063225"/>
    <w:rsid w:val="00065B21"/>
    <w:rsid w:val="0006781B"/>
    <w:rsid w:val="0007241D"/>
    <w:rsid w:val="00072814"/>
    <w:rsid w:val="00074900"/>
    <w:rsid w:val="00076811"/>
    <w:rsid w:val="00083787"/>
    <w:rsid w:val="00085882"/>
    <w:rsid w:val="00091E6C"/>
    <w:rsid w:val="00094BEA"/>
    <w:rsid w:val="00095FB5"/>
    <w:rsid w:val="000A0961"/>
    <w:rsid w:val="000A1E59"/>
    <w:rsid w:val="000A2510"/>
    <w:rsid w:val="000A5B6E"/>
    <w:rsid w:val="000A63DC"/>
    <w:rsid w:val="000A69FD"/>
    <w:rsid w:val="000B2154"/>
    <w:rsid w:val="000C2C36"/>
    <w:rsid w:val="000C4440"/>
    <w:rsid w:val="000C4543"/>
    <w:rsid w:val="000D0251"/>
    <w:rsid w:val="000D2FCF"/>
    <w:rsid w:val="000D5418"/>
    <w:rsid w:val="000D5AF9"/>
    <w:rsid w:val="000D6A07"/>
    <w:rsid w:val="000E02D5"/>
    <w:rsid w:val="000E177C"/>
    <w:rsid w:val="000E3E97"/>
    <w:rsid w:val="000E4D51"/>
    <w:rsid w:val="000E5771"/>
    <w:rsid w:val="000F0CB7"/>
    <w:rsid w:val="000F29B5"/>
    <w:rsid w:val="000F3EF2"/>
    <w:rsid w:val="000F6003"/>
    <w:rsid w:val="000F7DA0"/>
    <w:rsid w:val="00103C69"/>
    <w:rsid w:val="00111762"/>
    <w:rsid w:val="001137DD"/>
    <w:rsid w:val="001163B5"/>
    <w:rsid w:val="00120D55"/>
    <w:rsid w:val="00125076"/>
    <w:rsid w:val="0013265A"/>
    <w:rsid w:val="00133E97"/>
    <w:rsid w:val="00140918"/>
    <w:rsid w:val="00141FC9"/>
    <w:rsid w:val="001424B8"/>
    <w:rsid w:val="00143904"/>
    <w:rsid w:val="00143A9F"/>
    <w:rsid w:val="0015163C"/>
    <w:rsid w:val="001519A7"/>
    <w:rsid w:val="00152E9A"/>
    <w:rsid w:val="00160ADF"/>
    <w:rsid w:val="001629C9"/>
    <w:rsid w:val="00163FB3"/>
    <w:rsid w:val="00164384"/>
    <w:rsid w:val="001660CD"/>
    <w:rsid w:val="0016633B"/>
    <w:rsid w:val="001663CF"/>
    <w:rsid w:val="00176F57"/>
    <w:rsid w:val="00177BD1"/>
    <w:rsid w:val="00180580"/>
    <w:rsid w:val="001869E2"/>
    <w:rsid w:val="00187253"/>
    <w:rsid w:val="001878CE"/>
    <w:rsid w:val="00187962"/>
    <w:rsid w:val="0019018C"/>
    <w:rsid w:val="00190B0A"/>
    <w:rsid w:val="00191030"/>
    <w:rsid w:val="00192B8A"/>
    <w:rsid w:val="00196D14"/>
    <w:rsid w:val="001A108D"/>
    <w:rsid w:val="001A27BD"/>
    <w:rsid w:val="001A33FD"/>
    <w:rsid w:val="001A3C80"/>
    <w:rsid w:val="001A758D"/>
    <w:rsid w:val="001B0143"/>
    <w:rsid w:val="001B1EB8"/>
    <w:rsid w:val="001B2BFD"/>
    <w:rsid w:val="001B3920"/>
    <w:rsid w:val="001B7D14"/>
    <w:rsid w:val="001C043B"/>
    <w:rsid w:val="001C1E54"/>
    <w:rsid w:val="001C3725"/>
    <w:rsid w:val="001C3BA8"/>
    <w:rsid w:val="001C41A3"/>
    <w:rsid w:val="001C4B68"/>
    <w:rsid w:val="001C61E4"/>
    <w:rsid w:val="001C6EC3"/>
    <w:rsid w:val="001D0CF6"/>
    <w:rsid w:val="001D133B"/>
    <w:rsid w:val="001D2553"/>
    <w:rsid w:val="001D2AA1"/>
    <w:rsid w:val="001D33BF"/>
    <w:rsid w:val="001D4A2E"/>
    <w:rsid w:val="001D68FA"/>
    <w:rsid w:val="001D75C8"/>
    <w:rsid w:val="001E035E"/>
    <w:rsid w:val="001E0460"/>
    <w:rsid w:val="001E1DDC"/>
    <w:rsid w:val="001E2897"/>
    <w:rsid w:val="001E28A6"/>
    <w:rsid w:val="001E2B78"/>
    <w:rsid w:val="001E2D52"/>
    <w:rsid w:val="001E3255"/>
    <w:rsid w:val="001E40C3"/>
    <w:rsid w:val="001F004A"/>
    <w:rsid w:val="001F0380"/>
    <w:rsid w:val="001F0BFB"/>
    <w:rsid w:val="001F314C"/>
    <w:rsid w:val="001F470F"/>
    <w:rsid w:val="001F5ACF"/>
    <w:rsid w:val="001F7C7D"/>
    <w:rsid w:val="00201942"/>
    <w:rsid w:val="00201C6D"/>
    <w:rsid w:val="00201CA2"/>
    <w:rsid w:val="00201E1C"/>
    <w:rsid w:val="002070B3"/>
    <w:rsid w:val="00207DAD"/>
    <w:rsid w:val="00213DEC"/>
    <w:rsid w:val="0021562B"/>
    <w:rsid w:val="00217530"/>
    <w:rsid w:val="00217A7A"/>
    <w:rsid w:val="002204FF"/>
    <w:rsid w:val="00222667"/>
    <w:rsid w:val="0022787E"/>
    <w:rsid w:val="0023073C"/>
    <w:rsid w:val="00230F51"/>
    <w:rsid w:val="002314EF"/>
    <w:rsid w:val="0023388A"/>
    <w:rsid w:val="002414D0"/>
    <w:rsid w:val="00241715"/>
    <w:rsid w:val="002425AA"/>
    <w:rsid w:val="00243C04"/>
    <w:rsid w:val="00244F6A"/>
    <w:rsid w:val="002464A4"/>
    <w:rsid w:val="002465F2"/>
    <w:rsid w:val="00246993"/>
    <w:rsid w:val="00246C53"/>
    <w:rsid w:val="00252E9B"/>
    <w:rsid w:val="00254598"/>
    <w:rsid w:val="002554C8"/>
    <w:rsid w:val="002560BD"/>
    <w:rsid w:val="00260145"/>
    <w:rsid w:val="0026277B"/>
    <w:rsid w:val="00266841"/>
    <w:rsid w:val="00267915"/>
    <w:rsid w:val="00271254"/>
    <w:rsid w:val="00274C3B"/>
    <w:rsid w:val="00277C14"/>
    <w:rsid w:val="002806E7"/>
    <w:rsid w:val="00281DC6"/>
    <w:rsid w:val="0028557F"/>
    <w:rsid w:val="002868B5"/>
    <w:rsid w:val="0028750A"/>
    <w:rsid w:val="00291BE9"/>
    <w:rsid w:val="00295CEC"/>
    <w:rsid w:val="00296C17"/>
    <w:rsid w:val="002A12AE"/>
    <w:rsid w:val="002A1A59"/>
    <w:rsid w:val="002A32CB"/>
    <w:rsid w:val="002A7670"/>
    <w:rsid w:val="002B2E91"/>
    <w:rsid w:val="002B36E0"/>
    <w:rsid w:val="002B524C"/>
    <w:rsid w:val="002B68EC"/>
    <w:rsid w:val="002D033C"/>
    <w:rsid w:val="002D5F75"/>
    <w:rsid w:val="002D7F90"/>
    <w:rsid w:val="002E25B5"/>
    <w:rsid w:val="002F1167"/>
    <w:rsid w:val="002F1F82"/>
    <w:rsid w:val="002F3360"/>
    <w:rsid w:val="002F4605"/>
    <w:rsid w:val="002F5172"/>
    <w:rsid w:val="002F7114"/>
    <w:rsid w:val="0030133C"/>
    <w:rsid w:val="00301F2E"/>
    <w:rsid w:val="003053EC"/>
    <w:rsid w:val="00306458"/>
    <w:rsid w:val="00306848"/>
    <w:rsid w:val="003102B7"/>
    <w:rsid w:val="00313126"/>
    <w:rsid w:val="00317A6B"/>
    <w:rsid w:val="0032337B"/>
    <w:rsid w:val="00323A95"/>
    <w:rsid w:val="003327CC"/>
    <w:rsid w:val="00333F85"/>
    <w:rsid w:val="0033424D"/>
    <w:rsid w:val="00337929"/>
    <w:rsid w:val="00346AA8"/>
    <w:rsid w:val="00351E02"/>
    <w:rsid w:val="00352BD6"/>
    <w:rsid w:val="00352C59"/>
    <w:rsid w:val="00352E50"/>
    <w:rsid w:val="00352FD8"/>
    <w:rsid w:val="00353B06"/>
    <w:rsid w:val="00355780"/>
    <w:rsid w:val="003564A4"/>
    <w:rsid w:val="0035659D"/>
    <w:rsid w:val="00356A4F"/>
    <w:rsid w:val="00356C18"/>
    <w:rsid w:val="00364131"/>
    <w:rsid w:val="003647D9"/>
    <w:rsid w:val="00371E76"/>
    <w:rsid w:val="003729B7"/>
    <w:rsid w:val="003749B7"/>
    <w:rsid w:val="003752CA"/>
    <w:rsid w:val="003763A4"/>
    <w:rsid w:val="003806CF"/>
    <w:rsid w:val="00381747"/>
    <w:rsid w:val="003825AA"/>
    <w:rsid w:val="003830D5"/>
    <w:rsid w:val="0038496E"/>
    <w:rsid w:val="00387CB4"/>
    <w:rsid w:val="00392B7B"/>
    <w:rsid w:val="0039352F"/>
    <w:rsid w:val="00396871"/>
    <w:rsid w:val="003A086E"/>
    <w:rsid w:val="003A1CD6"/>
    <w:rsid w:val="003A2D15"/>
    <w:rsid w:val="003A32F4"/>
    <w:rsid w:val="003A41EE"/>
    <w:rsid w:val="003A5203"/>
    <w:rsid w:val="003A73EC"/>
    <w:rsid w:val="003A7B59"/>
    <w:rsid w:val="003B1A2A"/>
    <w:rsid w:val="003B207F"/>
    <w:rsid w:val="003B2979"/>
    <w:rsid w:val="003C37DE"/>
    <w:rsid w:val="003C5689"/>
    <w:rsid w:val="003C629F"/>
    <w:rsid w:val="003C633B"/>
    <w:rsid w:val="003D045E"/>
    <w:rsid w:val="003D0534"/>
    <w:rsid w:val="003D3456"/>
    <w:rsid w:val="003D3C4F"/>
    <w:rsid w:val="003D3E61"/>
    <w:rsid w:val="003D7203"/>
    <w:rsid w:val="003E00EE"/>
    <w:rsid w:val="003E3706"/>
    <w:rsid w:val="003E7BC6"/>
    <w:rsid w:val="003F463C"/>
    <w:rsid w:val="003F7DBC"/>
    <w:rsid w:val="00403331"/>
    <w:rsid w:val="0040503B"/>
    <w:rsid w:val="004057A1"/>
    <w:rsid w:val="004064E9"/>
    <w:rsid w:val="00407E77"/>
    <w:rsid w:val="00410C7D"/>
    <w:rsid w:val="0041257C"/>
    <w:rsid w:val="0041301D"/>
    <w:rsid w:val="004140CF"/>
    <w:rsid w:val="00416830"/>
    <w:rsid w:val="00417528"/>
    <w:rsid w:val="00424991"/>
    <w:rsid w:val="00424B15"/>
    <w:rsid w:val="00424BD1"/>
    <w:rsid w:val="00432B55"/>
    <w:rsid w:val="00436B8A"/>
    <w:rsid w:val="004420E7"/>
    <w:rsid w:val="0044393D"/>
    <w:rsid w:val="0044412A"/>
    <w:rsid w:val="00444422"/>
    <w:rsid w:val="004450D0"/>
    <w:rsid w:val="0044686D"/>
    <w:rsid w:val="00451C52"/>
    <w:rsid w:val="00455216"/>
    <w:rsid w:val="00457A5E"/>
    <w:rsid w:val="00460760"/>
    <w:rsid w:val="00460EE6"/>
    <w:rsid w:val="00463318"/>
    <w:rsid w:val="0046427E"/>
    <w:rsid w:val="004645FD"/>
    <w:rsid w:val="00465C04"/>
    <w:rsid w:val="00466419"/>
    <w:rsid w:val="00466B2E"/>
    <w:rsid w:val="00470A20"/>
    <w:rsid w:val="0047230F"/>
    <w:rsid w:val="00472575"/>
    <w:rsid w:val="004742BD"/>
    <w:rsid w:val="00475481"/>
    <w:rsid w:val="004818C0"/>
    <w:rsid w:val="00481F5D"/>
    <w:rsid w:val="00482050"/>
    <w:rsid w:val="00482946"/>
    <w:rsid w:val="00482B5D"/>
    <w:rsid w:val="00483966"/>
    <w:rsid w:val="004861BB"/>
    <w:rsid w:val="0049054D"/>
    <w:rsid w:val="004919A1"/>
    <w:rsid w:val="004920A0"/>
    <w:rsid w:val="00495CB0"/>
    <w:rsid w:val="004A081D"/>
    <w:rsid w:val="004A3E0C"/>
    <w:rsid w:val="004A4E35"/>
    <w:rsid w:val="004A6DF2"/>
    <w:rsid w:val="004B10BF"/>
    <w:rsid w:val="004B3052"/>
    <w:rsid w:val="004C0162"/>
    <w:rsid w:val="004C1DCA"/>
    <w:rsid w:val="004C3E4C"/>
    <w:rsid w:val="004C52CD"/>
    <w:rsid w:val="004C5FDB"/>
    <w:rsid w:val="004C628E"/>
    <w:rsid w:val="004D030E"/>
    <w:rsid w:val="004D2DC6"/>
    <w:rsid w:val="004D2E1D"/>
    <w:rsid w:val="004D3259"/>
    <w:rsid w:val="004D3FC0"/>
    <w:rsid w:val="004D416F"/>
    <w:rsid w:val="004D4533"/>
    <w:rsid w:val="004D662A"/>
    <w:rsid w:val="004D6ABA"/>
    <w:rsid w:val="004D6B37"/>
    <w:rsid w:val="004E3FCA"/>
    <w:rsid w:val="004E5E43"/>
    <w:rsid w:val="004F01FD"/>
    <w:rsid w:val="004F0D13"/>
    <w:rsid w:val="004F39D2"/>
    <w:rsid w:val="004F401E"/>
    <w:rsid w:val="004F5ABA"/>
    <w:rsid w:val="004F608C"/>
    <w:rsid w:val="004F7DB4"/>
    <w:rsid w:val="00500905"/>
    <w:rsid w:val="00500A0A"/>
    <w:rsid w:val="00503754"/>
    <w:rsid w:val="00503F12"/>
    <w:rsid w:val="0050683E"/>
    <w:rsid w:val="00506FA9"/>
    <w:rsid w:val="005104FD"/>
    <w:rsid w:val="00512315"/>
    <w:rsid w:val="00512C3B"/>
    <w:rsid w:val="00513886"/>
    <w:rsid w:val="005239D4"/>
    <w:rsid w:val="00523B45"/>
    <w:rsid w:val="00525767"/>
    <w:rsid w:val="005259CF"/>
    <w:rsid w:val="00534C82"/>
    <w:rsid w:val="005422E8"/>
    <w:rsid w:val="005432A3"/>
    <w:rsid w:val="005462B0"/>
    <w:rsid w:val="00546FDF"/>
    <w:rsid w:val="00547513"/>
    <w:rsid w:val="0055053B"/>
    <w:rsid w:val="00550640"/>
    <w:rsid w:val="00550A51"/>
    <w:rsid w:val="0055209C"/>
    <w:rsid w:val="005531E2"/>
    <w:rsid w:val="00553A4A"/>
    <w:rsid w:val="00553C26"/>
    <w:rsid w:val="0055453C"/>
    <w:rsid w:val="0055502B"/>
    <w:rsid w:val="0055699B"/>
    <w:rsid w:val="00556C5F"/>
    <w:rsid w:val="005622CE"/>
    <w:rsid w:val="005625B0"/>
    <w:rsid w:val="005645B6"/>
    <w:rsid w:val="00572214"/>
    <w:rsid w:val="0057719C"/>
    <w:rsid w:val="00577408"/>
    <w:rsid w:val="00577479"/>
    <w:rsid w:val="0058151E"/>
    <w:rsid w:val="0058223E"/>
    <w:rsid w:val="005822B6"/>
    <w:rsid w:val="00582B7F"/>
    <w:rsid w:val="00583942"/>
    <w:rsid w:val="00583AAE"/>
    <w:rsid w:val="0058555B"/>
    <w:rsid w:val="00585B66"/>
    <w:rsid w:val="00587380"/>
    <w:rsid w:val="00587846"/>
    <w:rsid w:val="00590DBC"/>
    <w:rsid w:val="00592A26"/>
    <w:rsid w:val="005954B8"/>
    <w:rsid w:val="00596A86"/>
    <w:rsid w:val="00596C6A"/>
    <w:rsid w:val="005A0C23"/>
    <w:rsid w:val="005A2DCF"/>
    <w:rsid w:val="005A4BBA"/>
    <w:rsid w:val="005A522A"/>
    <w:rsid w:val="005A614F"/>
    <w:rsid w:val="005B0387"/>
    <w:rsid w:val="005B0AA2"/>
    <w:rsid w:val="005B0B64"/>
    <w:rsid w:val="005B0F76"/>
    <w:rsid w:val="005B1371"/>
    <w:rsid w:val="005B2C44"/>
    <w:rsid w:val="005B3FD6"/>
    <w:rsid w:val="005B5ACB"/>
    <w:rsid w:val="005C0211"/>
    <w:rsid w:val="005C0742"/>
    <w:rsid w:val="005C0C6E"/>
    <w:rsid w:val="005C285A"/>
    <w:rsid w:val="005C3A20"/>
    <w:rsid w:val="005C42FE"/>
    <w:rsid w:val="005C4679"/>
    <w:rsid w:val="005C4C97"/>
    <w:rsid w:val="005D1A6F"/>
    <w:rsid w:val="005D4A9B"/>
    <w:rsid w:val="005D5245"/>
    <w:rsid w:val="005D5EA7"/>
    <w:rsid w:val="005D7DCD"/>
    <w:rsid w:val="005E01DE"/>
    <w:rsid w:val="005E17CF"/>
    <w:rsid w:val="005E1809"/>
    <w:rsid w:val="005E204B"/>
    <w:rsid w:val="005F1D27"/>
    <w:rsid w:val="005F231D"/>
    <w:rsid w:val="005F2890"/>
    <w:rsid w:val="005F494D"/>
    <w:rsid w:val="005F53E6"/>
    <w:rsid w:val="005F6B05"/>
    <w:rsid w:val="005F6B4C"/>
    <w:rsid w:val="005F6C8A"/>
    <w:rsid w:val="005F75A7"/>
    <w:rsid w:val="00603898"/>
    <w:rsid w:val="00604105"/>
    <w:rsid w:val="006053F7"/>
    <w:rsid w:val="006100D2"/>
    <w:rsid w:val="00615673"/>
    <w:rsid w:val="00615AC9"/>
    <w:rsid w:val="00615BAA"/>
    <w:rsid w:val="0061687E"/>
    <w:rsid w:val="0062063C"/>
    <w:rsid w:val="00622D8A"/>
    <w:rsid w:val="0062323D"/>
    <w:rsid w:val="00623C55"/>
    <w:rsid w:val="00625812"/>
    <w:rsid w:val="006310EB"/>
    <w:rsid w:val="006323BE"/>
    <w:rsid w:val="00635519"/>
    <w:rsid w:val="00635F2C"/>
    <w:rsid w:val="00637243"/>
    <w:rsid w:val="006374BD"/>
    <w:rsid w:val="0064167D"/>
    <w:rsid w:val="00646433"/>
    <w:rsid w:val="0065055B"/>
    <w:rsid w:val="00651D62"/>
    <w:rsid w:val="006522FC"/>
    <w:rsid w:val="00652944"/>
    <w:rsid w:val="0065547E"/>
    <w:rsid w:val="00657BB4"/>
    <w:rsid w:val="006604A2"/>
    <w:rsid w:val="006621CC"/>
    <w:rsid w:val="006622D5"/>
    <w:rsid w:val="0066267A"/>
    <w:rsid w:val="0066447A"/>
    <w:rsid w:val="00666BEA"/>
    <w:rsid w:val="00670173"/>
    <w:rsid w:val="00670C2C"/>
    <w:rsid w:val="00673352"/>
    <w:rsid w:val="0067387D"/>
    <w:rsid w:val="0067634F"/>
    <w:rsid w:val="00676A2A"/>
    <w:rsid w:val="00677B32"/>
    <w:rsid w:val="00681F9A"/>
    <w:rsid w:val="00682FD6"/>
    <w:rsid w:val="00683C55"/>
    <w:rsid w:val="00684157"/>
    <w:rsid w:val="00684664"/>
    <w:rsid w:val="006856CA"/>
    <w:rsid w:val="00686754"/>
    <w:rsid w:val="00687BD4"/>
    <w:rsid w:val="0069074A"/>
    <w:rsid w:val="006908EF"/>
    <w:rsid w:val="006927BE"/>
    <w:rsid w:val="00692885"/>
    <w:rsid w:val="00694905"/>
    <w:rsid w:val="006952B2"/>
    <w:rsid w:val="00696442"/>
    <w:rsid w:val="00696C05"/>
    <w:rsid w:val="00697E2E"/>
    <w:rsid w:val="006A162E"/>
    <w:rsid w:val="006A2E08"/>
    <w:rsid w:val="006A59A3"/>
    <w:rsid w:val="006B1381"/>
    <w:rsid w:val="006B1D60"/>
    <w:rsid w:val="006B4E49"/>
    <w:rsid w:val="006B5B64"/>
    <w:rsid w:val="006B7965"/>
    <w:rsid w:val="006C1A41"/>
    <w:rsid w:val="006C43F4"/>
    <w:rsid w:val="006C5088"/>
    <w:rsid w:val="006C5768"/>
    <w:rsid w:val="006C690E"/>
    <w:rsid w:val="006D3182"/>
    <w:rsid w:val="006D6A33"/>
    <w:rsid w:val="006E2CF7"/>
    <w:rsid w:val="006E3D89"/>
    <w:rsid w:val="006E657A"/>
    <w:rsid w:val="006E6711"/>
    <w:rsid w:val="006F0C9A"/>
    <w:rsid w:val="006F1628"/>
    <w:rsid w:val="006F3367"/>
    <w:rsid w:val="00704D13"/>
    <w:rsid w:val="007054B1"/>
    <w:rsid w:val="007079A6"/>
    <w:rsid w:val="007142FD"/>
    <w:rsid w:val="0071636D"/>
    <w:rsid w:val="007166B0"/>
    <w:rsid w:val="00720481"/>
    <w:rsid w:val="0072234C"/>
    <w:rsid w:val="00724D7A"/>
    <w:rsid w:val="00727097"/>
    <w:rsid w:val="00730E3D"/>
    <w:rsid w:val="0073377D"/>
    <w:rsid w:val="00734C28"/>
    <w:rsid w:val="0073503C"/>
    <w:rsid w:val="00737852"/>
    <w:rsid w:val="007406FD"/>
    <w:rsid w:val="007426AD"/>
    <w:rsid w:val="007437D8"/>
    <w:rsid w:val="00745A9A"/>
    <w:rsid w:val="007475D6"/>
    <w:rsid w:val="007518A3"/>
    <w:rsid w:val="00752101"/>
    <w:rsid w:val="007532DD"/>
    <w:rsid w:val="00755548"/>
    <w:rsid w:val="007558FE"/>
    <w:rsid w:val="0075674F"/>
    <w:rsid w:val="00757490"/>
    <w:rsid w:val="00757C10"/>
    <w:rsid w:val="00760693"/>
    <w:rsid w:val="00762896"/>
    <w:rsid w:val="00762B4A"/>
    <w:rsid w:val="00767E6E"/>
    <w:rsid w:val="0077301F"/>
    <w:rsid w:val="007735FA"/>
    <w:rsid w:val="00773C03"/>
    <w:rsid w:val="00774421"/>
    <w:rsid w:val="00774C34"/>
    <w:rsid w:val="007750A3"/>
    <w:rsid w:val="00776BE2"/>
    <w:rsid w:val="007818B5"/>
    <w:rsid w:val="0078202F"/>
    <w:rsid w:val="0078214B"/>
    <w:rsid w:val="007836C2"/>
    <w:rsid w:val="00785604"/>
    <w:rsid w:val="0079306F"/>
    <w:rsid w:val="00793546"/>
    <w:rsid w:val="007938D3"/>
    <w:rsid w:val="00793FEA"/>
    <w:rsid w:val="00794807"/>
    <w:rsid w:val="00794DBE"/>
    <w:rsid w:val="0079575B"/>
    <w:rsid w:val="0079733D"/>
    <w:rsid w:val="007A2E4F"/>
    <w:rsid w:val="007A5050"/>
    <w:rsid w:val="007A59AA"/>
    <w:rsid w:val="007A602D"/>
    <w:rsid w:val="007A6BBA"/>
    <w:rsid w:val="007B0CF6"/>
    <w:rsid w:val="007B143C"/>
    <w:rsid w:val="007B2519"/>
    <w:rsid w:val="007B25D3"/>
    <w:rsid w:val="007B3A10"/>
    <w:rsid w:val="007B4FF9"/>
    <w:rsid w:val="007C04A2"/>
    <w:rsid w:val="007C15DE"/>
    <w:rsid w:val="007C4D66"/>
    <w:rsid w:val="007C58C6"/>
    <w:rsid w:val="007D2E1E"/>
    <w:rsid w:val="007D5490"/>
    <w:rsid w:val="007D6302"/>
    <w:rsid w:val="007D725E"/>
    <w:rsid w:val="007E03D8"/>
    <w:rsid w:val="007F1615"/>
    <w:rsid w:val="007F2854"/>
    <w:rsid w:val="007F5670"/>
    <w:rsid w:val="007F5AF4"/>
    <w:rsid w:val="00800546"/>
    <w:rsid w:val="008005D1"/>
    <w:rsid w:val="008010C9"/>
    <w:rsid w:val="0080111A"/>
    <w:rsid w:val="00802446"/>
    <w:rsid w:val="00803F48"/>
    <w:rsid w:val="00804520"/>
    <w:rsid w:val="00804F0D"/>
    <w:rsid w:val="00805E5B"/>
    <w:rsid w:val="00806E97"/>
    <w:rsid w:val="00811039"/>
    <w:rsid w:val="008117F7"/>
    <w:rsid w:val="008120FA"/>
    <w:rsid w:val="00815429"/>
    <w:rsid w:val="00815C12"/>
    <w:rsid w:val="00816FCD"/>
    <w:rsid w:val="00822EDE"/>
    <w:rsid w:val="00825BFE"/>
    <w:rsid w:val="00826A24"/>
    <w:rsid w:val="00832B1D"/>
    <w:rsid w:val="00833DD4"/>
    <w:rsid w:val="008354DA"/>
    <w:rsid w:val="008374A5"/>
    <w:rsid w:val="008419D4"/>
    <w:rsid w:val="00845F49"/>
    <w:rsid w:val="00846176"/>
    <w:rsid w:val="00846959"/>
    <w:rsid w:val="00846D58"/>
    <w:rsid w:val="00847112"/>
    <w:rsid w:val="00850A76"/>
    <w:rsid w:val="00851232"/>
    <w:rsid w:val="008518E9"/>
    <w:rsid w:val="00851F77"/>
    <w:rsid w:val="0085201F"/>
    <w:rsid w:val="00853EC7"/>
    <w:rsid w:val="00854CD7"/>
    <w:rsid w:val="008560DC"/>
    <w:rsid w:val="00862D2A"/>
    <w:rsid w:val="00863FA0"/>
    <w:rsid w:val="008642AD"/>
    <w:rsid w:val="00864767"/>
    <w:rsid w:val="00867DEE"/>
    <w:rsid w:val="0087101F"/>
    <w:rsid w:val="00874AA8"/>
    <w:rsid w:val="00874F0A"/>
    <w:rsid w:val="0088260E"/>
    <w:rsid w:val="0088274C"/>
    <w:rsid w:val="0088553F"/>
    <w:rsid w:val="00887AE8"/>
    <w:rsid w:val="00890A44"/>
    <w:rsid w:val="00895D42"/>
    <w:rsid w:val="008A092E"/>
    <w:rsid w:val="008A0A21"/>
    <w:rsid w:val="008A0A2B"/>
    <w:rsid w:val="008A1271"/>
    <w:rsid w:val="008A139B"/>
    <w:rsid w:val="008A19CC"/>
    <w:rsid w:val="008A20A4"/>
    <w:rsid w:val="008A65A0"/>
    <w:rsid w:val="008A70B6"/>
    <w:rsid w:val="008A7B6D"/>
    <w:rsid w:val="008B1252"/>
    <w:rsid w:val="008B2678"/>
    <w:rsid w:val="008B2B6A"/>
    <w:rsid w:val="008B419D"/>
    <w:rsid w:val="008B49BE"/>
    <w:rsid w:val="008B55B7"/>
    <w:rsid w:val="008B5E1A"/>
    <w:rsid w:val="008B7A2C"/>
    <w:rsid w:val="008B7FE1"/>
    <w:rsid w:val="008C01CC"/>
    <w:rsid w:val="008C0841"/>
    <w:rsid w:val="008C5CB9"/>
    <w:rsid w:val="008C6CE3"/>
    <w:rsid w:val="008D060F"/>
    <w:rsid w:val="008D6230"/>
    <w:rsid w:val="008E024A"/>
    <w:rsid w:val="008E0D93"/>
    <w:rsid w:val="008E1730"/>
    <w:rsid w:val="008E396D"/>
    <w:rsid w:val="008E42E4"/>
    <w:rsid w:val="008E6BBD"/>
    <w:rsid w:val="008F1C7A"/>
    <w:rsid w:val="008F451C"/>
    <w:rsid w:val="008F68A8"/>
    <w:rsid w:val="00900240"/>
    <w:rsid w:val="009002D9"/>
    <w:rsid w:val="0090030F"/>
    <w:rsid w:val="00901F02"/>
    <w:rsid w:val="00903821"/>
    <w:rsid w:val="00905DC3"/>
    <w:rsid w:val="00906B23"/>
    <w:rsid w:val="009076DA"/>
    <w:rsid w:val="00907A72"/>
    <w:rsid w:val="00911E6C"/>
    <w:rsid w:val="00912121"/>
    <w:rsid w:val="00912206"/>
    <w:rsid w:val="009130B6"/>
    <w:rsid w:val="0091551B"/>
    <w:rsid w:val="00915D97"/>
    <w:rsid w:val="00916271"/>
    <w:rsid w:val="00916AFB"/>
    <w:rsid w:val="00922188"/>
    <w:rsid w:val="00924DE2"/>
    <w:rsid w:val="00925B65"/>
    <w:rsid w:val="0092697C"/>
    <w:rsid w:val="00927437"/>
    <w:rsid w:val="00927CEA"/>
    <w:rsid w:val="0093183D"/>
    <w:rsid w:val="0093345B"/>
    <w:rsid w:val="009365FC"/>
    <w:rsid w:val="0094046D"/>
    <w:rsid w:val="009472AE"/>
    <w:rsid w:val="009500EC"/>
    <w:rsid w:val="00951493"/>
    <w:rsid w:val="009552B5"/>
    <w:rsid w:val="00955DCE"/>
    <w:rsid w:val="00956225"/>
    <w:rsid w:val="00957E28"/>
    <w:rsid w:val="00962015"/>
    <w:rsid w:val="00966E47"/>
    <w:rsid w:val="00973168"/>
    <w:rsid w:val="00974DF1"/>
    <w:rsid w:val="0097627B"/>
    <w:rsid w:val="009770BD"/>
    <w:rsid w:val="009845EA"/>
    <w:rsid w:val="00990067"/>
    <w:rsid w:val="0099202B"/>
    <w:rsid w:val="009941A7"/>
    <w:rsid w:val="00994284"/>
    <w:rsid w:val="009A45A8"/>
    <w:rsid w:val="009A4CE6"/>
    <w:rsid w:val="009A7B7C"/>
    <w:rsid w:val="009B13B5"/>
    <w:rsid w:val="009B154B"/>
    <w:rsid w:val="009B323A"/>
    <w:rsid w:val="009B60E2"/>
    <w:rsid w:val="009B620F"/>
    <w:rsid w:val="009B6850"/>
    <w:rsid w:val="009B6E58"/>
    <w:rsid w:val="009B73FD"/>
    <w:rsid w:val="009B7A8F"/>
    <w:rsid w:val="009C0EA9"/>
    <w:rsid w:val="009C6617"/>
    <w:rsid w:val="009C7D1E"/>
    <w:rsid w:val="009D0B4A"/>
    <w:rsid w:val="009D4A4F"/>
    <w:rsid w:val="009D56DA"/>
    <w:rsid w:val="009D6A85"/>
    <w:rsid w:val="009E2076"/>
    <w:rsid w:val="009E2A38"/>
    <w:rsid w:val="009E3F57"/>
    <w:rsid w:val="009E4BDC"/>
    <w:rsid w:val="009E6942"/>
    <w:rsid w:val="009E7F2B"/>
    <w:rsid w:val="009F1383"/>
    <w:rsid w:val="009F1690"/>
    <w:rsid w:val="009F1EAD"/>
    <w:rsid w:val="009F425E"/>
    <w:rsid w:val="009F734C"/>
    <w:rsid w:val="00A02514"/>
    <w:rsid w:val="00A0420D"/>
    <w:rsid w:val="00A04629"/>
    <w:rsid w:val="00A05D8A"/>
    <w:rsid w:val="00A07C88"/>
    <w:rsid w:val="00A12961"/>
    <w:rsid w:val="00A12CA4"/>
    <w:rsid w:val="00A13C40"/>
    <w:rsid w:val="00A142C3"/>
    <w:rsid w:val="00A14CD2"/>
    <w:rsid w:val="00A17B0A"/>
    <w:rsid w:val="00A21D38"/>
    <w:rsid w:val="00A225E2"/>
    <w:rsid w:val="00A22B96"/>
    <w:rsid w:val="00A24EC8"/>
    <w:rsid w:val="00A27D0B"/>
    <w:rsid w:val="00A27DB9"/>
    <w:rsid w:val="00A3582D"/>
    <w:rsid w:val="00A35A46"/>
    <w:rsid w:val="00A35CCD"/>
    <w:rsid w:val="00A37807"/>
    <w:rsid w:val="00A4051A"/>
    <w:rsid w:val="00A42E4E"/>
    <w:rsid w:val="00A45060"/>
    <w:rsid w:val="00A45F5F"/>
    <w:rsid w:val="00A46AE6"/>
    <w:rsid w:val="00A51CC8"/>
    <w:rsid w:val="00A55E24"/>
    <w:rsid w:val="00A576CB"/>
    <w:rsid w:val="00A61B65"/>
    <w:rsid w:val="00A67E11"/>
    <w:rsid w:val="00A72E9B"/>
    <w:rsid w:val="00A757EB"/>
    <w:rsid w:val="00A759C2"/>
    <w:rsid w:val="00A8569B"/>
    <w:rsid w:val="00A85C54"/>
    <w:rsid w:val="00A87139"/>
    <w:rsid w:val="00A90A7A"/>
    <w:rsid w:val="00A90C2F"/>
    <w:rsid w:val="00A921CE"/>
    <w:rsid w:val="00A92B86"/>
    <w:rsid w:val="00A92C8F"/>
    <w:rsid w:val="00A92F8C"/>
    <w:rsid w:val="00A93D64"/>
    <w:rsid w:val="00AA1F8A"/>
    <w:rsid w:val="00AA3D6A"/>
    <w:rsid w:val="00AA4349"/>
    <w:rsid w:val="00AA5A66"/>
    <w:rsid w:val="00AB1EA4"/>
    <w:rsid w:val="00AB4015"/>
    <w:rsid w:val="00AB422A"/>
    <w:rsid w:val="00AB4F88"/>
    <w:rsid w:val="00AB6DA0"/>
    <w:rsid w:val="00AC314D"/>
    <w:rsid w:val="00AD0765"/>
    <w:rsid w:val="00AD0DCD"/>
    <w:rsid w:val="00AD167E"/>
    <w:rsid w:val="00AD6D51"/>
    <w:rsid w:val="00AE506F"/>
    <w:rsid w:val="00AE5141"/>
    <w:rsid w:val="00AF0435"/>
    <w:rsid w:val="00AF16DD"/>
    <w:rsid w:val="00AF4D7E"/>
    <w:rsid w:val="00AF55B6"/>
    <w:rsid w:val="00AF5768"/>
    <w:rsid w:val="00AF5CC0"/>
    <w:rsid w:val="00AF74D5"/>
    <w:rsid w:val="00B117C0"/>
    <w:rsid w:val="00B14460"/>
    <w:rsid w:val="00B15822"/>
    <w:rsid w:val="00B16E4B"/>
    <w:rsid w:val="00B207FB"/>
    <w:rsid w:val="00B317A1"/>
    <w:rsid w:val="00B3213F"/>
    <w:rsid w:val="00B32265"/>
    <w:rsid w:val="00B37238"/>
    <w:rsid w:val="00B378C5"/>
    <w:rsid w:val="00B37F9B"/>
    <w:rsid w:val="00B4035F"/>
    <w:rsid w:val="00B40FE4"/>
    <w:rsid w:val="00B4443D"/>
    <w:rsid w:val="00B447F2"/>
    <w:rsid w:val="00B45F7E"/>
    <w:rsid w:val="00B47B47"/>
    <w:rsid w:val="00B52CE0"/>
    <w:rsid w:val="00B52D3C"/>
    <w:rsid w:val="00B53F78"/>
    <w:rsid w:val="00B54004"/>
    <w:rsid w:val="00B54646"/>
    <w:rsid w:val="00B55342"/>
    <w:rsid w:val="00B55E93"/>
    <w:rsid w:val="00B57D27"/>
    <w:rsid w:val="00B61508"/>
    <w:rsid w:val="00B6394D"/>
    <w:rsid w:val="00B652ED"/>
    <w:rsid w:val="00B747A6"/>
    <w:rsid w:val="00B83E2B"/>
    <w:rsid w:val="00B86F8C"/>
    <w:rsid w:val="00B90035"/>
    <w:rsid w:val="00B905F1"/>
    <w:rsid w:val="00B918B1"/>
    <w:rsid w:val="00B935AA"/>
    <w:rsid w:val="00B9542F"/>
    <w:rsid w:val="00B96475"/>
    <w:rsid w:val="00BA311B"/>
    <w:rsid w:val="00BA3A97"/>
    <w:rsid w:val="00BA5121"/>
    <w:rsid w:val="00BA62AC"/>
    <w:rsid w:val="00BB0D73"/>
    <w:rsid w:val="00BB2FA9"/>
    <w:rsid w:val="00BB396C"/>
    <w:rsid w:val="00BB4804"/>
    <w:rsid w:val="00BB4F18"/>
    <w:rsid w:val="00BB54B7"/>
    <w:rsid w:val="00BB61D2"/>
    <w:rsid w:val="00BC05AC"/>
    <w:rsid w:val="00BC35FE"/>
    <w:rsid w:val="00BC3993"/>
    <w:rsid w:val="00BC424D"/>
    <w:rsid w:val="00BD4AAD"/>
    <w:rsid w:val="00BD6EE8"/>
    <w:rsid w:val="00BE08D4"/>
    <w:rsid w:val="00BE1AF5"/>
    <w:rsid w:val="00BE1B6D"/>
    <w:rsid w:val="00BE5A21"/>
    <w:rsid w:val="00BE746B"/>
    <w:rsid w:val="00BF3380"/>
    <w:rsid w:val="00BF5C31"/>
    <w:rsid w:val="00C014E8"/>
    <w:rsid w:val="00C01967"/>
    <w:rsid w:val="00C01E63"/>
    <w:rsid w:val="00C03421"/>
    <w:rsid w:val="00C036DA"/>
    <w:rsid w:val="00C05CD7"/>
    <w:rsid w:val="00C07EE9"/>
    <w:rsid w:val="00C118F5"/>
    <w:rsid w:val="00C136DD"/>
    <w:rsid w:val="00C23D63"/>
    <w:rsid w:val="00C276E8"/>
    <w:rsid w:val="00C33F3A"/>
    <w:rsid w:val="00C34B52"/>
    <w:rsid w:val="00C35843"/>
    <w:rsid w:val="00C36413"/>
    <w:rsid w:val="00C37D9F"/>
    <w:rsid w:val="00C4019C"/>
    <w:rsid w:val="00C42F86"/>
    <w:rsid w:val="00C45848"/>
    <w:rsid w:val="00C51156"/>
    <w:rsid w:val="00C5152D"/>
    <w:rsid w:val="00C5198C"/>
    <w:rsid w:val="00C574D8"/>
    <w:rsid w:val="00C607F8"/>
    <w:rsid w:val="00C65DAC"/>
    <w:rsid w:val="00C67690"/>
    <w:rsid w:val="00C72DDD"/>
    <w:rsid w:val="00C74EC8"/>
    <w:rsid w:val="00C760F3"/>
    <w:rsid w:val="00C76CFF"/>
    <w:rsid w:val="00C81145"/>
    <w:rsid w:val="00C81544"/>
    <w:rsid w:val="00C83182"/>
    <w:rsid w:val="00C83D1A"/>
    <w:rsid w:val="00C843FF"/>
    <w:rsid w:val="00C930AB"/>
    <w:rsid w:val="00C96128"/>
    <w:rsid w:val="00CA32D9"/>
    <w:rsid w:val="00CA36CB"/>
    <w:rsid w:val="00CA4267"/>
    <w:rsid w:val="00CA508A"/>
    <w:rsid w:val="00CA613C"/>
    <w:rsid w:val="00CB00A4"/>
    <w:rsid w:val="00CB46B3"/>
    <w:rsid w:val="00CC06C8"/>
    <w:rsid w:val="00CC3211"/>
    <w:rsid w:val="00CC36F5"/>
    <w:rsid w:val="00CD3A0B"/>
    <w:rsid w:val="00CD4B1D"/>
    <w:rsid w:val="00CD735F"/>
    <w:rsid w:val="00CD74A6"/>
    <w:rsid w:val="00CD79A1"/>
    <w:rsid w:val="00CE04B3"/>
    <w:rsid w:val="00CE2F65"/>
    <w:rsid w:val="00CE4DC8"/>
    <w:rsid w:val="00CE7975"/>
    <w:rsid w:val="00CF078E"/>
    <w:rsid w:val="00CF23C5"/>
    <w:rsid w:val="00CF44CA"/>
    <w:rsid w:val="00CF486A"/>
    <w:rsid w:val="00CF6073"/>
    <w:rsid w:val="00CF7979"/>
    <w:rsid w:val="00CF7C03"/>
    <w:rsid w:val="00D03DC4"/>
    <w:rsid w:val="00D04BD2"/>
    <w:rsid w:val="00D05DD5"/>
    <w:rsid w:val="00D07E2D"/>
    <w:rsid w:val="00D11A9A"/>
    <w:rsid w:val="00D14C50"/>
    <w:rsid w:val="00D21B02"/>
    <w:rsid w:val="00D22467"/>
    <w:rsid w:val="00D25CE8"/>
    <w:rsid w:val="00D30254"/>
    <w:rsid w:val="00D325BA"/>
    <w:rsid w:val="00D36086"/>
    <w:rsid w:val="00D3620C"/>
    <w:rsid w:val="00D40A62"/>
    <w:rsid w:val="00D427B5"/>
    <w:rsid w:val="00D45A2F"/>
    <w:rsid w:val="00D510EA"/>
    <w:rsid w:val="00D54D84"/>
    <w:rsid w:val="00D55CFE"/>
    <w:rsid w:val="00D66763"/>
    <w:rsid w:val="00D670C6"/>
    <w:rsid w:val="00D67F52"/>
    <w:rsid w:val="00D71555"/>
    <w:rsid w:val="00D758F5"/>
    <w:rsid w:val="00D81150"/>
    <w:rsid w:val="00D82E2D"/>
    <w:rsid w:val="00D84322"/>
    <w:rsid w:val="00D858B6"/>
    <w:rsid w:val="00D85C50"/>
    <w:rsid w:val="00D85E10"/>
    <w:rsid w:val="00D85E81"/>
    <w:rsid w:val="00D8668D"/>
    <w:rsid w:val="00D941D8"/>
    <w:rsid w:val="00D9557F"/>
    <w:rsid w:val="00D972C4"/>
    <w:rsid w:val="00D9750B"/>
    <w:rsid w:val="00D9756E"/>
    <w:rsid w:val="00D9781A"/>
    <w:rsid w:val="00DA23DF"/>
    <w:rsid w:val="00DA2F12"/>
    <w:rsid w:val="00DA35FE"/>
    <w:rsid w:val="00DA77C2"/>
    <w:rsid w:val="00DB0529"/>
    <w:rsid w:val="00DB193C"/>
    <w:rsid w:val="00DB7DFD"/>
    <w:rsid w:val="00DC7B32"/>
    <w:rsid w:val="00DD0136"/>
    <w:rsid w:val="00DD01CE"/>
    <w:rsid w:val="00DD2C52"/>
    <w:rsid w:val="00DD343B"/>
    <w:rsid w:val="00DD42B6"/>
    <w:rsid w:val="00DD4DB2"/>
    <w:rsid w:val="00DD53BA"/>
    <w:rsid w:val="00DD7223"/>
    <w:rsid w:val="00DE0C89"/>
    <w:rsid w:val="00DE1A90"/>
    <w:rsid w:val="00DE253F"/>
    <w:rsid w:val="00DE3502"/>
    <w:rsid w:val="00DE4E8F"/>
    <w:rsid w:val="00DF04EE"/>
    <w:rsid w:val="00DF2C6B"/>
    <w:rsid w:val="00DF2DB0"/>
    <w:rsid w:val="00E04C70"/>
    <w:rsid w:val="00E04D6F"/>
    <w:rsid w:val="00E0567F"/>
    <w:rsid w:val="00E0626B"/>
    <w:rsid w:val="00E06474"/>
    <w:rsid w:val="00E07709"/>
    <w:rsid w:val="00E10EE0"/>
    <w:rsid w:val="00E1182F"/>
    <w:rsid w:val="00E160BB"/>
    <w:rsid w:val="00E2070D"/>
    <w:rsid w:val="00E2543A"/>
    <w:rsid w:val="00E2602A"/>
    <w:rsid w:val="00E26BB6"/>
    <w:rsid w:val="00E32733"/>
    <w:rsid w:val="00E32F65"/>
    <w:rsid w:val="00E3456F"/>
    <w:rsid w:val="00E34D8D"/>
    <w:rsid w:val="00E36934"/>
    <w:rsid w:val="00E36B48"/>
    <w:rsid w:val="00E40A60"/>
    <w:rsid w:val="00E412ED"/>
    <w:rsid w:val="00E4325F"/>
    <w:rsid w:val="00E44773"/>
    <w:rsid w:val="00E50E2C"/>
    <w:rsid w:val="00E51B3A"/>
    <w:rsid w:val="00E541A8"/>
    <w:rsid w:val="00E564EA"/>
    <w:rsid w:val="00E56FED"/>
    <w:rsid w:val="00E5717C"/>
    <w:rsid w:val="00E578B7"/>
    <w:rsid w:val="00E60D75"/>
    <w:rsid w:val="00E64072"/>
    <w:rsid w:val="00E64A44"/>
    <w:rsid w:val="00E6627D"/>
    <w:rsid w:val="00E72401"/>
    <w:rsid w:val="00E771F3"/>
    <w:rsid w:val="00E779E7"/>
    <w:rsid w:val="00E77B17"/>
    <w:rsid w:val="00E81313"/>
    <w:rsid w:val="00E832A8"/>
    <w:rsid w:val="00E86600"/>
    <w:rsid w:val="00E87C36"/>
    <w:rsid w:val="00E900C5"/>
    <w:rsid w:val="00E90900"/>
    <w:rsid w:val="00E947B0"/>
    <w:rsid w:val="00E948E6"/>
    <w:rsid w:val="00E9666A"/>
    <w:rsid w:val="00EA14AE"/>
    <w:rsid w:val="00EA54FD"/>
    <w:rsid w:val="00EA6C9E"/>
    <w:rsid w:val="00EA7105"/>
    <w:rsid w:val="00EA7B8C"/>
    <w:rsid w:val="00EB01B2"/>
    <w:rsid w:val="00EB01FB"/>
    <w:rsid w:val="00EB0261"/>
    <w:rsid w:val="00EB1CCD"/>
    <w:rsid w:val="00EB4C40"/>
    <w:rsid w:val="00EB6FF1"/>
    <w:rsid w:val="00EB7998"/>
    <w:rsid w:val="00EC0ADE"/>
    <w:rsid w:val="00EC34E7"/>
    <w:rsid w:val="00EC42BD"/>
    <w:rsid w:val="00EC4DE0"/>
    <w:rsid w:val="00EC5ED0"/>
    <w:rsid w:val="00EC63AE"/>
    <w:rsid w:val="00EC7658"/>
    <w:rsid w:val="00EE0E49"/>
    <w:rsid w:val="00EE1169"/>
    <w:rsid w:val="00EE2612"/>
    <w:rsid w:val="00EE406F"/>
    <w:rsid w:val="00EE5615"/>
    <w:rsid w:val="00EF5559"/>
    <w:rsid w:val="00EF7B0D"/>
    <w:rsid w:val="00F007C9"/>
    <w:rsid w:val="00F009DB"/>
    <w:rsid w:val="00F043F4"/>
    <w:rsid w:val="00F120B7"/>
    <w:rsid w:val="00F22428"/>
    <w:rsid w:val="00F233D3"/>
    <w:rsid w:val="00F23952"/>
    <w:rsid w:val="00F25F5B"/>
    <w:rsid w:val="00F275AE"/>
    <w:rsid w:val="00F36674"/>
    <w:rsid w:val="00F40959"/>
    <w:rsid w:val="00F40B12"/>
    <w:rsid w:val="00F442EF"/>
    <w:rsid w:val="00F449DD"/>
    <w:rsid w:val="00F47190"/>
    <w:rsid w:val="00F47D7C"/>
    <w:rsid w:val="00F506D1"/>
    <w:rsid w:val="00F5387E"/>
    <w:rsid w:val="00F604D8"/>
    <w:rsid w:val="00F610BD"/>
    <w:rsid w:val="00F62B70"/>
    <w:rsid w:val="00F67CE7"/>
    <w:rsid w:val="00F70707"/>
    <w:rsid w:val="00F7395A"/>
    <w:rsid w:val="00F745B2"/>
    <w:rsid w:val="00F74997"/>
    <w:rsid w:val="00F76C86"/>
    <w:rsid w:val="00F8058C"/>
    <w:rsid w:val="00F8077A"/>
    <w:rsid w:val="00F818BB"/>
    <w:rsid w:val="00F81A8C"/>
    <w:rsid w:val="00F82039"/>
    <w:rsid w:val="00F85470"/>
    <w:rsid w:val="00F87FBF"/>
    <w:rsid w:val="00F9594B"/>
    <w:rsid w:val="00F9598B"/>
    <w:rsid w:val="00F97DB9"/>
    <w:rsid w:val="00FA0046"/>
    <w:rsid w:val="00FA2D29"/>
    <w:rsid w:val="00FA617F"/>
    <w:rsid w:val="00FA7280"/>
    <w:rsid w:val="00FB2377"/>
    <w:rsid w:val="00FB2A4D"/>
    <w:rsid w:val="00FB3309"/>
    <w:rsid w:val="00FB37B5"/>
    <w:rsid w:val="00FB4052"/>
    <w:rsid w:val="00FB446C"/>
    <w:rsid w:val="00FB44E9"/>
    <w:rsid w:val="00FB4CF1"/>
    <w:rsid w:val="00FB7DB3"/>
    <w:rsid w:val="00FB7DB8"/>
    <w:rsid w:val="00FC1203"/>
    <w:rsid w:val="00FC4A0A"/>
    <w:rsid w:val="00FC675A"/>
    <w:rsid w:val="00FC68A3"/>
    <w:rsid w:val="00FD0B54"/>
    <w:rsid w:val="00FD1762"/>
    <w:rsid w:val="00FD6403"/>
    <w:rsid w:val="00FE03D6"/>
    <w:rsid w:val="00FE1393"/>
    <w:rsid w:val="00FE3E7B"/>
    <w:rsid w:val="00FE435C"/>
    <w:rsid w:val="00FE7CC5"/>
    <w:rsid w:val="00FF0CFF"/>
    <w:rsid w:val="00FF116E"/>
    <w:rsid w:val="00FF2782"/>
    <w:rsid w:val="00FF295A"/>
    <w:rsid w:val="00FF2A6F"/>
    <w:rsid w:val="00FF39CA"/>
    <w:rsid w:val="00FF3FCD"/>
    <w:rsid w:val="00FF4C02"/>
    <w:rsid w:val="00FF5575"/>
    <w:rsid w:val="00FF5B50"/>
    <w:rsid w:val="00FF5EF9"/>
    <w:rsid w:val="00FF729B"/>
    <w:rsid w:val="0129403A"/>
    <w:rsid w:val="01826A17"/>
    <w:rsid w:val="01B77866"/>
    <w:rsid w:val="02324157"/>
    <w:rsid w:val="076438FB"/>
    <w:rsid w:val="086D4B7C"/>
    <w:rsid w:val="0BE845BB"/>
    <w:rsid w:val="0D7D6A1D"/>
    <w:rsid w:val="0E8D4078"/>
    <w:rsid w:val="0F8E7837"/>
    <w:rsid w:val="0F963AE9"/>
    <w:rsid w:val="10112315"/>
    <w:rsid w:val="1065532D"/>
    <w:rsid w:val="10DB414B"/>
    <w:rsid w:val="123A0C48"/>
    <w:rsid w:val="124F3C40"/>
    <w:rsid w:val="12BB58E4"/>
    <w:rsid w:val="131E1452"/>
    <w:rsid w:val="13512515"/>
    <w:rsid w:val="13877D68"/>
    <w:rsid w:val="138C3054"/>
    <w:rsid w:val="15C1593E"/>
    <w:rsid w:val="167F4558"/>
    <w:rsid w:val="17B716B9"/>
    <w:rsid w:val="18F205E0"/>
    <w:rsid w:val="19133E51"/>
    <w:rsid w:val="1B495A57"/>
    <w:rsid w:val="1C0302E2"/>
    <w:rsid w:val="1DEE08FE"/>
    <w:rsid w:val="20BF43BB"/>
    <w:rsid w:val="20F85F56"/>
    <w:rsid w:val="21433208"/>
    <w:rsid w:val="21E6657A"/>
    <w:rsid w:val="24DC3963"/>
    <w:rsid w:val="24E42E27"/>
    <w:rsid w:val="25535690"/>
    <w:rsid w:val="25CF468D"/>
    <w:rsid w:val="27CC07A7"/>
    <w:rsid w:val="283320A7"/>
    <w:rsid w:val="295E3FB7"/>
    <w:rsid w:val="2A300308"/>
    <w:rsid w:val="2B2D4A4E"/>
    <w:rsid w:val="2B607CC3"/>
    <w:rsid w:val="2BF26329"/>
    <w:rsid w:val="2CCA783F"/>
    <w:rsid w:val="2E0B03C5"/>
    <w:rsid w:val="2F302D5E"/>
    <w:rsid w:val="342463B4"/>
    <w:rsid w:val="344A74B3"/>
    <w:rsid w:val="35960F84"/>
    <w:rsid w:val="36714388"/>
    <w:rsid w:val="371938E9"/>
    <w:rsid w:val="37682743"/>
    <w:rsid w:val="37AB1B1C"/>
    <w:rsid w:val="37F101C0"/>
    <w:rsid w:val="3845264E"/>
    <w:rsid w:val="384B04D3"/>
    <w:rsid w:val="3851137F"/>
    <w:rsid w:val="39095129"/>
    <w:rsid w:val="395343DC"/>
    <w:rsid w:val="39975041"/>
    <w:rsid w:val="3AEC19EF"/>
    <w:rsid w:val="3B1D67E7"/>
    <w:rsid w:val="3B493953"/>
    <w:rsid w:val="3B60266D"/>
    <w:rsid w:val="3B847179"/>
    <w:rsid w:val="3DC331BC"/>
    <w:rsid w:val="3ECA545B"/>
    <w:rsid w:val="3EF3701C"/>
    <w:rsid w:val="40A3733C"/>
    <w:rsid w:val="42411CEA"/>
    <w:rsid w:val="43C11BA4"/>
    <w:rsid w:val="44F92940"/>
    <w:rsid w:val="45F60406"/>
    <w:rsid w:val="465346DC"/>
    <w:rsid w:val="478236DD"/>
    <w:rsid w:val="47EA6BCA"/>
    <w:rsid w:val="48BA7343"/>
    <w:rsid w:val="49C27EAE"/>
    <w:rsid w:val="4E686288"/>
    <w:rsid w:val="4EC13713"/>
    <w:rsid w:val="4F7257DD"/>
    <w:rsid w:val="50492ED6"/>
    <w:rsid w:val="51F03954"/>
    <w:rsid w:val="53E162A0"/>
    <w:rsid w:val="543563F0"/>
    <w:rsid w:val="55655B3F"/>
    <w:rsid w:val="560C77D2"/>
    <w:rsid w:val="57126470"/>
    <w:rsid w:val="572D5C52"/>
    <w:rsid w:val="58D27FB8"/>
    <w:rsid w:val="5A0C4035"/>
    <w:rsid w:val="5A390534"/>
    <w:rsid w:val="5B2479CD"/>
    <w:rsid w:val="5C0E46C2"/>
    <w:rsid w:val="5D83037A"/>
    <w:rsid w:val="5DAC3232"/>
    <w:rsid w:val="5DED7EE9"/>
    <w:rsid w:val="5F230C6E"/>
    <w:rsid w:val="5F4B7D0C"/>
    <w:rsid w:val="6022562C"/>
    <w:rsid w:val="604E731C"/>
    <w:rsid w:val="61B87D98"/>
    <w:rsid w:val="63045F4B"/>
    <w:rsid w:val="631E68A0"/>
    <w:rsid w:val="632C0E54"/>
    <w:rsid w:val="679238D2"/>
    <w:rsid w:val="67D00101"/>
    <w:rsid w:val="6A912B8B"/>
    <w:rsid w:val="6ACA3D1B"/>
    <w:rsid w:val="6ACA5EA5"/>
    <w:rsid w:val="6C05712E"/>
    <w:rsid w:val="6CC24780"/>
    <w:rsid w:val="6ED352FB"/>
    <w:rsid w:val="6F744924"/>
    <w:rsid w:val="6F8B1310"/>
    <w:rsid w:val="71B31CCE"/>
    <w:rsid w:val="71C0365F"/>
    <w:rsid w:val="722153EB"/>
    <w:rsid w:val="73D13453"/>
    <w:rsid w:val="74AB5178"/>
    <w:rsid w:val="780266F5"/>
    <w:rsid w:val="79137054"/>
    <w:rsid w:val="7A3708C5"/>
    <w:rsid w:val="7D48349E"/>
    <w:rsid w:val="7D8379F3"/>
    <w:rsid w:val="7E1D1303"/>
    <w:rsid w:val="7F1955B0"/>
    <w:rsid w:val="7F9B74A5"/>
    <w:rsid w:val="7FA016DC"/>
    <w:rsid w:val="7FDD1714"/>
    <w:rsid w:val="7FE01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5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6"/>
    <w:qFormat/>
    <w:uiPriority w:val="0"/>
    <w:pPr>
      <w:spacing w:line="380" w:lineRule="exact"/>
    </w:pPr>
    <w:rPr>
      <w:kern w:val="0"/>
      <w:sz w:val="24"/>
    </w:r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unhideWhenUsed/>
    <w:qFormat/>
    <w:uiPriority w:val="99"/>
    <w:pPr>
      <w:ind w:left="1400" w:leftChars="140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3"/>
    <w:unhideWhenUsed/>
    <w:qFormat/>
    <w:uiPriority w:val="0"/>
    <w:pPr>
      <w:shd w:val="clear" w:color="auto" w:fill="000080"/>
    </w:pPr>
    <w:rPr>
      <w:rFonts w:hint="eastAsia" w:ascii="宋体" w:hAnsi="宋体"/>
      <w:kern w:val="0"/>
      <w:sz w:val="20"/>
      <w:szCs w:val="20"/>
    </w:rPr>
  </w:style>
  <w:style w:type="paragraph" w:styleId="17">
    <w:name w:val="annotation text"/>
    <w:basedOn w:val="1"/>
    <w:link w:val="64"/>
    <w:unhideWhenUsed/>
    <w:qFormat/>
    <w:uiPriority w:val="99"/>
    <w:pPr>
      <w:jc w:val="left"/>
    </w:pPr>
  </w:style>
  <w:style w:type="paragraph" w:styleId="18">
    <w:name w:val="Body Text 3"/>
    <w:basedOn w:val="1"/>
    <w:link w:val="65"/>
    <w:qFormat/>
    <w:uiPriority w:val="0"/>
    <w:pPr>
      <w:spacing w:line="500" w:lineRule="exact"/>
    </w:pPr>
    <w:rPr>
      <w:b/>
      <w:bCs/>
      <w:kern w:val="0"/>
      <w:sz w:val="24"/>
    </w:rPr>
  </w:style>
  <w:style w:type="paragraph" w:styleId="19">
    <w:name w:val="Body Text Indent"/>
    <w:basedOn w:val="1"/>
    <w:link w:val="67"/>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13"/>
    <w:link w:val="68"/>
    <w:qFormat/>
    <w:uiPriority w:val="99"/>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9"/>
    <w:qFormat/>
    <w:uiPriority w:val="0"/>
    <w:pPr>
      <w:ind w:left="100" w:leftChars="2500"/>
    </w:pPr>
    <w:rPr>
      <w:rFonts w:ascii="宋体" w:hAnsi="Courier New"/>
      <w:kern w:val="0"/>
      <w:sz w:val="20"/>
      <w:szCs w:val="21"/>
    </w:rPr>
  </w:style>
  <w:style w:type="paragraph" w:styleId="27">
    <w:name w:val="Body Text Indent 2"/>
    <w:basedOn w:val="1"/>
    <w:link w:val="70"/>
    <w:qFormat/>
    <w:uiPriority w:val="0"/>
    <w:pPr>
      <w:ind w:firstLine="630"/>
    </w:pPr>
    <w:rPr>
      <w:kern w:val="0"/>
      <w:sz w:val="32"/>
      <w:szCs w:val="20"/>
    </w:rPr>
  </w:style>
  <w:style w:type="paragraph" w:styleId="28">
    <w:name w:val="endnote text"/>
    <w:basedOn w:val="1"/>
    <w:link w:val="71"/>
    <w:unhideWhenUsed/>
    <w:qFormat/>
    <w:uiPriority w:val="99"/>
    <w:pPr>
      <w:snapToGrid w:val="0"/>
      <w:jc w:val="left"/>
    </w:pPr>
  </w:style>
  <w:style w:type="paragraph" w:styleId="29">
    <w:name w:val="Balloon Text"/>
    <w:basedOn w:val="1"/>
    <w:link w:val="72"/>
    <w:semiHidden/>
    <w:qFormat/>
    <w:uiPriority w:val="0"/>
    <w:rPr>
      <w:kern w:val="0"/>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79"/>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unhideWhenUsed/>
    <w:qFormat/>
    <w:uiPriority w:val="99"/>
    <w:rPr>
      <w:vertAlign w:val="superscript"/>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5">
    <w:name w:val="标题 1 Char1"/>
    <w:link w:val="3"/>
    <w:qFormat/>
    <w:uiPriority w:val="0"/>
    <w:rPr>
      <w:rFonts w:ascii="Times New Roman" w:hAnsi="Times New Roman" w:eastAsia="宋体" w:cs="Times New Roman"/>
      <w:b/>
      <w:bCs/>
      <w:kern w:val="44"/>
      <w:sz w:val="44"/>
      <w:szCs w:val="44"/>
    </w:rPr>
  </w:style>
  <w:style w:type="character" w:customStyle="1" w:styleId="56">
    <w:name w:val="标题 2 Char1"/>
    <w:link w:val="4"/>
    <w:qFormat/>
    <w:uiPriority w:val="0"/>
    <w:rPr>
      <w:rFonts w:ascii="Arial" w:hAnsi="Arial" w:eastAsia="黑体" w:cs="Times New Roman"/>
      <w:b/>
      <w:bCs/>
      <w:sz w:val="32"/>
      <w:szCs w:val="32"/>
    </w:rPr>
  </w:style>
  <w:style w:type="character" w:customStyle="1" w:styleId="57">
    <w:name w:val="标题 3 Char1"/>
    <w:link w:val="5"/>
    <w:qFormat/>
    <w:uiPriority w:val="0"/>
    <w:rPr>
      <w:rFonts w:ascii="Times New Roman" w:hAnsi="Times New Roman" w:eastAsia="宋体" w:cs="Times New Roman"/>
      <w:b/>
      <w:bCs/>
      <w:sz w:val="32"/>
      <w:szCs w:val="32"/>
    </w:rPr>
  </w:style>
  <w:style w:type="character" w:customStyle="1" w:styleId="58">
    <w:name w:val="标题 5 Char2"/>
    <w:link w:val="6"/>
    <w:qFormat/>
    <w:uiPriority w:val="0"/>
    <w:rPr>
      <w:b/>
      <w:kern w:val="2"/>
      <w:sz w:val="28"/>
      <w:szCs w:val="24"/>
    </w:rPr>
  </w:style>
  <w:style w:type="character" w:customStyle="1" w:styleId="59">
    <w:name w:val="标题 6 Char1"/>
    <w:link w:val="8"/>
    <w:qFormat/>
    <w:uiPriority w:val="0"/>
    <w:rPr>
      <w:rFonts w:ascii="Arial" w:hAnsi="Arial" w:eastAsia="黑体"/>
      <w:b/>
      <w:kern w:val="2"/>
      <w:sz w:val="24"/>
      <w:szCs w:val="24"/>
    </w:rPr>
  </w:style>
  <w:style w:type="character" w:customStyle="1" w:styleId="60">
    <w:name w:val="标题 7 Char1"/>
    <w:link w:val="9"/>
    <w:qFormat/>
    <w:uiPriority w:val="0"/>
    <w:rPr>
      <w:rFonts w:ascii="Times New Roman" w:hAnsi="Times New Roman"/>
      <w:b/>
      <w:kern w:val="2"/>
      <w:sz w:val="24"/>
      <w:szCs w:val="24"/>
    </w:rPr>
  </w:style>
  <w:style w:type="character" w:customStyle="1" w:styleId="61">
    <w:name w:val="标题 8 Char1"/>
    <w:link w:val="10"/>
    <w:qFormat/>
    <w:uiPriority w:val="0"/>
    <w:rPr>
      <w:rFonts w:ascii="Arial" w:hAnsi="Arial" w:eastAsia="黑体"/>
      <w:kern w:val="2"/>
      <w:sz w:val="24"/>
      <w:szCs w:val="24"/>
    </w:rPr>
  </w:style>
  <w:style w:type="character" w:customStyle="1" w:styleId="62">
    <w:name w:val="标题 9 Char1"/>
    <w:link w:val="11"/>
    <w:qFormat/>
    <w:uiPriority w:val="0"/>
    <w:rPr>
      <w:rFonts w:ascii="Arial" w:hAnsi="Arial" w:eastAsia="黑体"/>
      <w:kern w:val="2"/>
      <w:sz w:val="21"/>
      <w:szCs w:val="24"/>
    </w:rPr>
  </w:style>
  <w:style w:type="character" w:customStyle="1" w:styleId="63">
    <w:name w:val="文档结构图 Char1"/>
    <w:link w:val="16"/>
    <w:qFormat/>
    <w:uiPriority w:val="0"/>
    <w:rPr>
      <w:rFonts w:hint="eastAsia" w:ascii="宋体" w:hAnsi="宋体" w:eastAsia="宋体" w:cs="宋体"/>
    </w:rPr>
  </w:style>
  <w:style w:type="character" w:customStyle="1" w:styleId="64">
    <w:name w:val="批注文字 Char3"/>
    <w:link w:val="17"/>
    <w:qFormat/>
    <w:uiPriority w:val="99"/>
    <w:rPr>
      <w:rFonts w:ascii="Times New Roman" w:hAnsi="Times New Roman"/>
      <w:kern w:val="2"/>
      <w:sz w:val="21"/>
      <w:szCs w:val="24"/>
    </w:rPr>
  </w:style>
  <w:style w:type="character" w:customStyle="1" w:styleId="65">
    <w:name w:val="正文文本 3 Char1"/>
    <w:link w:val="18"/>
    <w:qFormat/>
    <w:uiPriority w:val="0"/>
    <w:rPr>
      <w:rFonts w:ascii="Times New Roman" w:hAnsi="Times New Roman" w:eastAsia="宋体" w:cs="Times New Roman"/>
      <w:b/>
      <w:bCs/>
      <w:sz w:val="24"/>
      <w:szCs w:val="24"/>
    </w:rPr>
  </w:style>
  <w:style w:type="character" w:customStyle="1" w:styleId="66">
    <w:name w:val="正文文本 Char2"/>
    <w:link w:val="2"/>
    <w:qFormat/>
    <w:uiPriority w:val="0"/>
    <w:rPr>
      <w:rFonts w:ascii="Times New Roman" w:hAnsi="Times New Roman" w:eastAsia="宋体" w:cs="Times New Roman"/>
      <w:sz w:val="24"/>
      <w:szCs w:val="24"/>
    </w:rPr>
  </w:style>
  <w:style w:type="character" w:customStyle="1" w:styleId="67">
    <w:name w:val="正文文本缩进 Char1"/>
    <w:link w:val="19"/>
    <w:qFormat/>
    <w:uiPriority w:val="0"/>
    <w:rPr>
      <w:rFonts w:ascii="仿宋_GB2312" w:hAnsi="Times New Roman" w:eastAsia="仿宋_GB2312" w:cs="Times New Roman"/>
      <w:sz w:val="32"/>
      <w:szCs w:val="20"/>
    </w:rPr>
  </w:style>
  <w:style w:type="character" w:customStyle="1" w:styleId="68">
    <w:name w:val="纯文本 Char3"/>
    <w:link w:val="24"/>
    <w:qFormat/>
    <w:uiPriority w:val="0"/>
    <w:rPr>
      <w:rFonts w:ascii="宋体" w:hAnsi="Courier New" w:eastAsia="宋体" w:cs="Courier New"/>
      <w:szCs w:val="21"/>
    </w:rPr>
  </w:style>
  <w:style w:type="character" w:customStyle="1" w:styleId="69">
    <w:name w:val="日期 Char1"/>
    <w:link w:val="26"/>
    <w:qFormat/>
    <w:uiPriority w:val="0"/>
    <w:rPr>
      <w:rFonts w:ascii="宋体" w:hAnsi="Courier New" w:eastAsia="宋体" w:cs="Courier New"/>
      <w:szCs w:val="21"/>
    </w:rPr>
  </w:style>
  <w:style w:type="character" w:customStyle="1" w:styleId="70">
    <w:name w:val="正文文本缩进 2 Char1"/>
    <w:link w:val="27"/>
    <w:qFormat/>
    <w:uiPriority w:val="0"/>
    <w:rPr>
      <w:rFonts w:ascii="Times New Roman" w:hAnsi="Times New Roman" w:eastAsia="宋体" w:cs="Times New Roman"/>
      <w:sz w:val="32"/>
      <w:szCs w:val="20"/>
    </w:rPr>
  </w:style>
  <w:style w:type="character" w:customStyle="1" w:styleId="71">
    <w:name w:val="尾注文本 Char1"/>
    <w:link w:val="28"/>
    <w:qFormat/>
    <w:uiPriority w:val="99"/>
    <w:rPr>
      <w:rFonts w:ascii="Times New Roman" w:hAnsi="Times New Roman"/>
      <w:kern w:val="2"/>
      <w:sz w:val="21"/>
      <w:szCs w:val="24"/>
    </w:rPr>
  </w:style>
  <w:style w:type="character" w:customStyle="1" w:styleId="72">
    <w:name w:val="批注框文本 Char1"/>
    <w:link w:val="29"/>
    <w:semiHidden/>
    <w:qFormat/>
    <w:uiPriority w:val="0"/>
    <w:rPr>
      <w:rFonts w:ascii="Times New Roman" w:hAnsi="Times New Roman" w:eastAsia="宋体" w:cs="Times New Roman"/>
      <w:sz w:val="18"/>
      <w:szCs w:val="18"/>
    </w:rPr>
  </w:style>
  <w:style w:type="character" w:customStyle="1" w:styleId="73">
    <w:name w:val="页脚 Char1"/>
    <w:link w:val="30"/>
    <w:qFormat/>
    <w:uiPriority w:val="99"/>
    <w:rPr>
      <w:sz w:val="18"/>
      <w:szCs w:val="18"/>
    </w:rPr>
  </w:style>
  <w:style w:type="character" w:customStyle="1" w:styleId="74">
    <w:name w:val="页眉 Char1"/>
    <w:link w:val="31"/>
    <w:qFormat/>
    <w:uiPriority w:val="99"/>
    <w:rPr>
      <w:rFonts w:ascii="Times New Roman" w:hAnsi="Times New Roman"/>
      <w:kern w:val="2"/>
      <w:sz w:val="18"/>
      <w:szCs w:val="18"/>
    </w:rPr>
  </w:style>
  <w:style w:type="character" w:customStyle="1" w:styleId="75">
    <w:name w:val="脚注文本 Char1"/>
    <w:link w:val="35"/>
    <w:qFormat/>
    <w:uiPriority w:val="99"/>
    <w:rPr>
      <w:rFonts w:ascii="Times New Roman" w:hAnsi="Times New Roman"/>
      <w:kern w:val="2"/>
      <w:sz w:val="18"/>
      <w:szCs w:val="18"/>
    </w:rPr>
  </w:style>
  <w:style w:type="character" w:customStyle="1" w:styleId="76">
    <w:name w:val="正文文本缩进 3 Char1"/>
    <w:link w:val="37"/>
    <w:qFormat/>
    <w:uiPriority w:val="0"/>
    <w:rPr>
      <w:rFonts w:ascii="Times New Roman" w:hAnsi="Times New Roman" w:eastAsia="宋体" w:cs="Times New Roman"/>
      <w:sz w:val="16"/>
      <w:szCs w:val="16"/>
    </w:rPr>
  </w:style>
  <w:style w:type="character" w:customStyle="1" w:styleId="77">
    <w:name w:val="正文文本 2 Char1"/>
    <w:link w:val="40"/>
    <w:qFormat/>
    <w:uiPriority w:val="0"/>
    <w:rPr>
      <w:rFonts w:ascii="Times New Roman" w:hAnsi="Times New Roman" w:eastAsia="宋体" w:cs="Times New Roman"/>
      <w:szCs w:val="24"/>
    </w:rPr>
  </w:style>
  <w:style w:type="character" w:customStyle="1" w:styleId="78">
    <w:name w:val="标题 Char1"/>
    <w:link w:val="43"/>
    <w:qFormat/>
    <w:uiPriority w:val="10"/>
    <w:rPr>
      <w:rFonts w:ascii="Cambria" w:hAnsi="Cambria" w:cs="Times New Roman"/>
      <w:b/>
      <w:bCs/>
      <w:kern w:val="2"/>
      <w:sz w:val="32"/>
      <w:szCs w:val="32"/>
    </w:rPr>
  </w:style>
  <w:style w:type="character" w:customStyle="1" w:styleId="79">
    <w:name w:val="批注主题 Char1"/>
    <w:link w:val="44"/>
    <w:qFormat/>
    <w:uiPriority w:val="99"/>
    <w:rPr>
      <w:rFonts w:ascii="Times New Roman" w:hAnsi="Times New Roman"/>
      <w:b/>
      <w:bCs/>
      <w:kern w:val="2"/>
      <w:sz w:val="21"/>
      <w:szCs w:val="24"/>
    </w:rPr>
  </w:style>
  <w:style w:type="character" w:customStyle="1" w:styleId="80">
    <w:name w:val="font11"/>
    <w:qFormat/>
    <w:uiPriority w:val="0"/>
    <w:rPr>
      <w:rFonts w:hint="eastAsia" w:ascii="宋体" w:hAnsi="宋体" w:eastAsia="宋体" w:cs="宋体"/>
      <w:color w:val="000000"/>
      <w:sz w:val="20"/>
      <w:szCs w:val="20"/>
      <w:u w:val="none"/>
    </w:rPr>
  </w:style>
  <w:style w:type="character" w:customStyle="1" w:styleId="81">
    <w:name w:val="批注文字 字符1"/>
    <w:qFormat/>
    <w:uiPriority w:val="0"/>
    <w:rPr>
      <w:rFonts w:ascii="Times New Roman" w:hAnsi="Times New Roman"/>
      <w:kern w:val="2"/>
      <w:sz w:val="21"/>
      <w:szCs w:val="24"/>
    </w:rPr>
  </w:style>
  <w:style w:type="character" w:customStyle="1" w:styleId="82">
    <w:name w:val="标题 2 字符"/>
    <w:qFormat/>
    <w:uiPriority w:val="0"/>
    <w:rPr>
      <w:rFonts w:ascii="Arial" w:hAnsi="Arial" w:eastAsia="黑体" w:cs="Times New Roman"/>
      <w:b/>
      <w:bCs/>
      <w:sz w:val="32"/>
      <w:szCs w:val="32"/>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批注文字 Char1"/>
    <w:semiHidden/>
    <w:qFormat/>
    <w:locked/>
    <w:uiPriority w:val="0"/>
    <w:rPr>
      <w:rFonts w:ascii="Times New Roman" w:hAnsi="Times New Roman"/>
      <w:kern w:val="2"/>
      <w:sz w:val="21"/>
      <w:szCs w:val="24"/>
    </w:rPr>
  </w:style>
  <w:style w:type="character" w:customStyle="1" w:styleId="85">
    <w:name w:val="页眉 字符"/>
    <w:qFormat/>
    <w:uiPriority w:val="99"/>
    <w:rPr>
      <w:rFonts w:ascii="Times New Roman" w:hAnsi="Times New Roman"/>
      <w:kern w:val="2"/>
      <w:sz w:val="18"/>
      <w:szCs w:val="18"/>
    </w:rPr>
  </w:style>
  <w:style w:type="character" w:customStyle="1" w:styleId="86">
    <w:name w:val="apple-style-span"/>
    <w:qFormat/>
    <w:uiPriority w:val="0"/>
  </w:style>
  <w:style w:type="character" w:customStyle="1" w:styleId="87">
    <w:name w:val="尾注文本 字符"/>
    <w:qFormat/>
    <w:uiPriority w:val="99"/>
    <w:rPr>
      <w:rFonts w:ascii="Times New Roman" w:hAnsi="Times New Roman"/>
      <w:kern w:val="2"/>
      <w:sz w:val="21"/>
      <w:szCs w:val="24"/>
    </w:rPr>
  </w:style>
  <w:style w:type="character" w:customStyle="1" w:styleId="88">
    <w:name w:val="正文文本缩进 字符"/>
    <w:qFormat/>
    <w:uiPriority w:val="0"/>
    <w:rPr>
      <w:rFonts w:ascii="仿宋_GB2312" w:hAnsi="Times New Roman" w:eastAsia="仿宋_GB2312" w:cs="Times New Roman"/>
      <w:sz w:val="32"/>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正文文本缩进 3 字符"/>
    <w:qFormat/>
    <w:uiPriority w:val="0"/>
    <w:rPr>
      <w:rFonts w:ascii="Times New Roman" w:hAnsi="Times New Roman" w:eastAsia="宋体" w:cs="Times New Roman"/>
      <w:sz w:val="16"/>
      <w:szCs w:val="16"/>
    </w:rPr>
  </w:style>
  <w:style w:type="character" w:customStyle="1" w:styleId="91">
    <w:name w:val="font21"/>
    <w:qFormat/>
    <w:uiPriority w:val="0"/>
    <w:rPr>
      <w:rFonts w:hint="eastAsia" w:ascii="宋体" w:hAnsi="宋体" w:eastAsia="宋体" w:cs="宋体"/>
      <w:color w:val="FF0000"/>
      <w:sz w:val="20"/>
      <w:szCs w:val="20"/>
      <w:u w:val="none"/>
    </w:rPr>
  </w:style>
  <w:style w:type="character" w:customStyle="1" w:styleId="92">
    <w:name w:val="页脚 字符"/>
    <w:qFormat/>
    <w:uiPriority w:val="99"/>
  </w:style>
  <w:style w:type="character" w:customStyle="1" w:styleId="93">
    <w:name w:val="标题 7 字符"/>
    <w:qFormat/>
    <w:uiPriority w:val="0"/>
    <w:rPr>
      <w:rFonts w:ascii="Times New Roman" w:hAnsi="Times New Roman"/>
      <w:b/>
      <w:kern w:val="2"/>
      <w:sz w:val="24"/>
      <w:szCs w:val="24"/>
    </w:rPr>
  </w:style>
  <w:style w:type="character" w:customStyle="1" w:styleId="94">
    <w:name w:val="标题 3 字符"/>
    <w:qFormat/>
    <w:uiPriority w:val="0"/>
    <w:rPr>
      <w:rFonts w:ascii="Times New Roman" w:hAnsi="Times New Roman" w:eastAsia="宋体" w:cs="Times New Roman"/>
      <w:b/>
      <w:bCs/>
      <w:sz w:val="32"/>
      <w:szCs w:val="32"/>
    </w:rPr>
  </w:style>
  <w:style w:type="character" w:customStyle="1" w:styleId="95">
    <w:name w:val="正文文本缩进 字符1"/>
    <w:qFormat/>
    <w:uiPriority w:val="0"/>
    <w:rPr>
      <w:rFonts w:ascii="仿宋_GB2312" w:hAnsi="Times New Roman" w:eastAsia="仿宋_GB2312" w:cs="Times New Roman"/>
      <w:sz w:val="32"/>
      <w:szCs w:val="20"/>
    </w:rPr>
  </w:style>
  <w:style w:type="character" w:customStyle="1" w:styleId="96">
    <w:name w:val="批注文字 字符"/>
    <w:qFormat/>
    <w:uiPriority w:val="0"/>
    <w:rPr>
      <w:rFonts w:ascii="Times New Roman" w:hAnsi="Times New Roman"/>
      <w:kern w:val="2"/>
      <w:sz w:val="21"/>
      <w:szCs w:val="24"/>
    </w:rPr>
  </w:style>
  <w:style w:type="character" w:customStyle="1" w:styleId="97">
    <w:name w:val="标题 8 字符"/>
    <w:qFormat/>
    <w:uiPriority w:val="0"/>
    <w:rPr>
      <w:rFonts w:ascii="Arial" w:hAnsi="Arial" w:eastAsia="黑体"/>
      <w:kern w:val="2"/>
      <w:sz w:val="24"/>
      <w:szCs w:val="24"/>
    </w:rPr>
  </w:style>
  <w:style w:type="character" w:customStyle="1" w:styleId="98">
    <w:name w:val="UserStyle_9"/>
    <w:link w:val="99"/>
    <w:qFormat/>
    <w:locked/>
    <w:uiPriority w:val="0"/>
    <w:rPr>
      <w:kern w:val="2"/>
      <w:sz w:val="21"/>
      <w:szCs w:val="24"/>
    </w:rPr>
  </w:style>
  <w:style w:type="paragraph" w:customStyle="1" w:styleId="99">
    <w:name w:val="AnnotationText"/>
    <w:basedOn w:val="1"/>
    <w:link w:val="98"/>
    <w:qFormat/>
    <w:uiPriority w:val="0"/>
    <w:pPr>
      <w:widowControl/>
      <w:jc w:val="left"/>
    </w:pPr>
  </w:style>
  <w:style w:type="character" w:customStyle="1" w:styleId="100">
    <w:name w:val="textcontents"/>
    <w:qFormat/>
    <w:uiPriority w:val="0"/>
  </w:style>
  <w:style w:type="character" w:customStyle="1" w:styleId="101">
    <w:name w:val="批注框文本 字符"/>
    <w:semiHidden/>
    <w:qFormat/>
    <w:uiPriority w:val="0"/>
    <w:rPr>
      <w:rFonts w:ascii="Times New Roman" w:hAnsi="Times New Roman" w:eastAsia="宋体" w:cs="Times New Roman"/>
      <w:sz w:val="18"/>
      <w:szCs w:val="18"/>
    </w:rPr>
  </w:style>
  <w:style w:type="character" w:customStyle="1" w:styleId="102">
    <w:name w:val="批注文字 Char"/>
    <w:qFormat/>
    <w:uiPriority w:val="99"/>
    <w:rPr>
      <w:rFonts w:ascii="Times New Roman" w:hAnsi="Times New Roman"/>
      <w:kern w:val="2"/>
      <w:sz w:val="21"/>
      <w:szCs w:val="24"/>
    </w:rPr>
  </w:style>
  <w:style w:type="character" w:customStyle="1" w:styleId="103">
    <w:name w:val="纯文本 字符"/>
    <w:qFormat/>
    <w:uiPriority w:val="99"/>
    <w:rPr>
      <w:rFonts w:ascii="宋体" w:hAnsi="Courier New" w:eastAsia="宋体" w:cs="Courier New"/>
      <w:szCs w:val="21"/>
    </w:rPr>
  </w:style>
  <w:style w:type="character" w:customStyle="1" w:styleId="104">
    <w:name w:val="正文文本 2 字符"/>
    <w:qFormat/>
    <w:uiPriority w:val="0"/>
    <w:rPr>
      <w:rFonts w:ascii="Times New Roman" w:hAnsi="Times New Roman" w:eastAsia="宋体" w:cs="Times New Roman"/>
      <w:szCs w:val="24"/>
    </w:rPr>
  </w:style>
  <w:style w:type="character" w:customStyle="1" w:styleId="105">
    <w:name w:val="标题 6 字符"/>
    <w:qFormat/>
    <w:uiPriority w:val="0"/>
    <w:rPr>
      <w:rFonts w:ascii="Arial" w:hAnsi="Arial" w:eastAsia="黑体"/>
      <w:b/>
      <w:kern w:val="2"/>
      <w:sz w:val="24"/>
      <w:szCs w:val="24"/>
    </w:rPr>
  </w:style>
  <w:style w:type="character" w:customStyle="1" w:styleId="106">
    <w:name w:val="批注主题 字符"/>
    <w:qFormat/>
    <w:uiPriority w:val="99"/>
    <w:rPr>
      <w:rFonts w:ascii="Times New Roman" w:hAnsi="Times New Roman"/>
      <w:b/>
      <w:bCs/>
      <w:kern w:val="2"/>
      <w:sz w:val="21"/>
      <w:szCs w:val="24"/>
    </w:rPr>
  </w:style>
  <w:style w:type="character" w:customStyle="1" w:styleId="107">
    <w:name w:val="正文2 Char Char"/>
    <w:link w:val="108"/>
    <w:qFormat/>
    <w:uiPriority w:val="0"/>
    <w:rPr>
      <w:kern w:val="2"/>
      <w:sz w:val="24"/>
    </w:rPr>
  </w:style>
  <w:style w:type="paragraph" w:customStyle="1" w:styleId="108">
    <w:name w:val="正文2"/>
    <w:basedOn w:val="1"/>
    <w:link w:val="107"/>
    <w:qFormat/>
    <w:uiPriority w:val="0"/>
    <w:pPr>
      <w:adjustRightInd w:val="0"/>
      <w:spacing w:before="156" w:line="360" w:lineRule="auto"/>
      <w:ind w:firstLine="510" w:firstLineChars="200"/>
    </w:pPr>
    <w:rPr>
      <w:sz w:val="24"/>
      <w:szCs w:val="20"/>
    </w:rPr>
  </w:style>
  <w:style w:type="character" w:customStyle="1" w:styleId="109">
    <w:name w:val="脚注文本 字符"/>
    <w:qFormat/>
    <w:uiPriority w:val="99"/>
    <w:rPr>
      <w:rFonts w:ascii="Times New Roman" w:hAnsi="Times New Roman"/>
      <w:kern w:val="2"/>
      <w:sz w:val="18"/>
      <w:szCs w:val="18"/>
    </w:rPr>
  </w:style>
  <w:style w:type="character" w:customStyle="1" w:styleId="110">
    <w:name w:val="纯文本 Char"/>
    <w:qFormat/>
    <w:uiPriority w:val="0"/>
    <w:rPr>
      <w:rFonts w:ascii="宋体" w:hAnsi="Courier New" w:eastAsia="宋体"/>
      <w:kern w:val="2"/>
      <w:sz w:val="21"/>
      <w:lang w:val="en-US" w:eastAsia="zh-CN" w:bidi="ar-SA"/>
    </w:rPr>
  </w:style>
  <w:style w:type="character" w:customStyle="1" w:styleId="111">
    <w:name w:val="页脚 字符1"/>
    <w:qFormat/>
    <w:uiPriority w:val="99"/>
    <w:rPr>
      <w:sz w:val="18"/>
      <w:szCs w:val="18"/>
    </w:rPr>
  </w:style>
  <w:style w:type="character" w:customStyle="1" w:styleId="112">
    <w:name w:val="font31"/>
    <w:qFormat/>
    <w:uiPriority w:val="0"/>
    <w:rPr>
      <w:rFonts w:hint="eastAsia" w:ascii="宋体" w:hAnsi="宋体" w:eastAsia="宋体" w:cs="宋体"/>
      <w:color w:val="FF0000"/>
      <w:sz w:val="20"/>
      <w:szCs w:val="20"/>
      <w:u w:val="none"/>
    </w:rPr>
  </w:style>
  <w:style w:type="character" w:customStyle="1" w:styleId="113">
    <w:name w:val="正文文本 Char1"/>
    <w:qFormat/>
    <w:locked/>
    <w:uiPriority w:val="0"/>
    <w:rPr>
      <w:sz w:val="24"/>
      <w:szCs w:val="24"/>
    </w:rPr>
  </w:style>
  <w:style w:type="character" w:customStyle="1" w:styleId="114">
    <w:name w:val="标题 5 Char"/>
    <w:qFormat/>
    <w:uiPriority w:val="0"/>
    <w:rPr>
      <w:b/>
      <w:kern w:val="2"/>
      <w:sz w:val="28"/>
      <w:szCs w:val="24"/>
    </w:rPr>
  </w:style>
  <w:style w:type="character" w:customStyle="1" w:styleId="115">
    <w:name w:val="标题 字符"/>
    <w:qFormat/>
    <w:uiPriority w:val="10"/>
    <w:rPr>
      <w:rFonts w:ascii="Cambria" w:hAnsi="Cambria" w:cs="Times New Roman"/>
      <w:b/>
      <w:bCs/>
      <w:kern w:val="2"/>
      <w:sz w:val="32"/>
      <w:szCs w:val="32"/>
    </w:rPr>
  </w:style>
  <w:style w:type="character" w:customStyle="1" w:styleId="116">
    <w:name w:val="标题 1 字符1"/>
    <w:qFormat/>
    <w:uiPriority w:val="0"/>
    <w:rPr>
      <w:rFonts w:ascii="Times New Roman" w:hAnsi="Times New Roman" w:eastAsia="宋体" w:cs="Times New Roman"/>
      <w:b/>
      <w:bCs/>
      <w:kern w:val="44"/>
      <w:sz w:val="44"/>
      <w:szCs w:val="44"/>
    </w:rPr>
  </w:style>
  <w:style w:type="character" w:customStyle="1" w:styleId="117">
    <w:name w:val="批注文字 字符2"/>
    <w:qFormat/>
    <w:uiPriority w:val="0"/>
    <w:rPr>
      <w:rFonts w:ascii="Times New Roman" w:hAnsi="Times New Roman"/>
      <w:kern w:val="2"/>
      <w:sz w:val="21"/>
      <w:szCs w:val="24"/>
    </w:rPr>
  </w:style>
  <w:style w:type="character" w:customStyle="1" w:styleId="118">
    <w:name w:val="正文文本 3 字符"/>
    <w:qFormat/>
    <w:uiPriority w:val="0"/>
    <w:rPr>
      <w:rFonts w:ascii="Times New Roman" w:hAnsi="Times New Roman" w:eastAsia="宋体" w:cs="Times New Roman"/>
      <w:b/>
      <w:bCs/>
      <w:sz w:val="24"/>
      <w:szCs w:val="24"/>
    </w:rPr>
  </w:style>
  <w:style w:type="character" w:customStyle="1" w:styleId="119">
    <w:name w:val="纯文本 字符1"/>
    <w:qFormat/>
    <w:uiPriority w:val="0"/>
    <w:rPr>
      <w:rFonts w:ascii="宋体" w:hAnsi="Courier New"/>
    </w:rPr>
  </w:style>
  <w:style w:type="character" w:customStyle="1" w:styleId="120">
    <w:name w:val="headline-content4"/>
    <w:qFormat/>
    <w:uiPriority w:val="0"/>
  </w:style>
  <w:style w:type="character" w:customStyle="1" w:styleId="121">
    <w:name w:val="正文文本缩进 2 字符"/>
    <w:qFormat/>
    <w:uiPriority w:val="0"/>
    <w:rPr>
      <w:rFonts w:ascii="Times New Roman" w:hAnsi="Times New Roman" w:eastAsia="宋体" w:cs="Times New Roman"/>
      <w:sz w:val="32"/>
      <w:szCs w:val="20"/>
    </w:rPr>
  </w:style>
  <w:style w:type="character" w:customStyle="1" w:styleId="122">
    <w:name w:val="标题 1 字符"/>
    <w:qFormat/>
    <w:uiPriority w:val="9"/>
    <w:rPr>
      <w:rFonts w:ascii="Times New Roman" w:hAnsi="Times New Roman" w:eastAsia="宋体" w:cs="Times New Roman"/>
      <w:b/>
      <w:bCs/>
      <w:kern w:val="44"/>
      <w:sz w:val="44"/>
      <w:szCs w:val="44"/>
    </w:rPr>
  </w:style>
  <w:style w:type="character" w:customStyle="1" w:styleId="123">
    <w:name w:val="文档结构图 字符"/>
    <w:qFormat/>
    <w:uiPriority w:val="0"/>
    <w:rPr>
      <w:rFonts w:hint="eastAsia" w:ascii="宋体" w:hAnsi="宋体" w:eastAsia="宋体" w:cs="宋体"/>
    </w:rPr>
  </w:style>
  <w:style w:type="character" w:customStyle="1" w:styleId="124">
    <w:name w:val="case31"/>
    <w:qFormat/>
    <w:uiPriority w:val="0"/>
    <w:rPr>
      <w:rFonts w:hint="default"/>
      <w:sz w:val="21"/>
      <w:szCs w:val="21"/>
    </w:rPr>
  </w:style>
  <w:style w:type="character" w:customStyle="1" w:styleId="125">
    <w:name w:val="纯文本 字符2"/>
    <w:qFormat/>
    <w:uiPriority w:val="0"/>
    <w:rPr>
      <w:rFonts w:ascii="宋体" w:hAnsi="Courier New" w:eastAsia="宋体" w:cs="Courier New"/>
      <w:szCs w:val="21"/>
    </w:rPr>
  </w:style>
  <w:style w:type="character" w:customStyle="1" w:styleId="126">
    <w:name w:val="NormalCharacter"/>
    <w:qFormat/>
    <w:uiPriority w:val="0"/>
  </w:style>
  <w:style w:type="character" w:customStyle="1" w:styleId="127">
    <w:name w:val="日期 字符"/>
    <w:qFormat/>
    <w:uiPriority w:val="0"/>
    <w:rPr>
      <w:rFonts w:ascii="宋体" w:hAnsi="Courier New" w:eastAsia="宋体" w:cs="Courier New"/>
      <w:szCs w:val="21"/>
    </w:rPr>
  </w:style>
  <w:style w:type="character" w:customStyle="1" w:styleId="128">
    <w:name w:val="正文文本 字符"/>
    <w:qFormat/>
    <w:uiPriority w:val="99"/>
    <w:rPr>
      <w:rFonts w:ascii="Times New Roman" w:hAnsi="Times New Roman" w:eastAsia="宋体" w:cs="Times New Roman"/>
      <w:sz w:val="24"/>
      <w:szCs w:val="24"/>
    </w:rPr>
  </w:style>
  <w:style w:type="character" w:customStyle="1" w:styleId="129">
    <w:name w:val="标题 5 字符"/>
    <w:qFormat/>
    <w:uiPriority w:val="0"/>
    <w:rPr>
      <w:b/>
      <w:kern w:val="2"/>
      <w:sz w:val="28"/>
      <w:szCs w:val="24"/>
    </w:rPr>
  </w:style>
  <w:style w:type="character" w:customStyle="1" w:styleId="130">
    <w:name w:val="标题 9 字符"/>
    <w:qFormat/>
    <w:uiPriority w:val="0"/>
    <w:rPr>
      <w:rFonts w:ascii="Arial" w:hAnsi="Arial" w:eastAsia="黑体"/>
      <w:kern w:val="2"/>
      <w:sz w:val="21"/>
      <w:szCs w:val="24"/>
    </w:rPr>
  </w:style>
  <w:style w:type="paragraph" w:customStyle="1" w:styleId="131">
    <w:name w:val="Table Paragraph"/>
    <w:basedOn w:val="1"/>
    <w:qFormat/>
    <w:uiPriority w:val="1"/>
    <w:pPr>
      <w:jc w:val="left"/>
    </w:pPr>
    <w:rPr>
      <w:rFonts w:ascii="Calibri" w:hAnsi="Calibri"/>
      <w:kern w:val="0"/>
      <w:sz w:val="22"/>
      <w:szCs w:val="22"/>
      <w:lang w:eastAsia="en-US"/>
    </w:rPr>
  </w:style>
  <w:style w:type="paragraph" w:customStyle="1" w:styleId="13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3">
    <w:name w:val="样式 首行缩进:  2 字符"/>
    <w:basedOn w:val="1"/>
    <w:qFormat/>
    <w:uiPriority w:val="0"/>
    <w:pPr>
      <w:spacing w:line="400" w:lineRule="exact"/>
      <w:ind w:firstLine="200" w:firstLineChars="200"/>
    </w:pPr>
    <w:rPr>
      <w:rFonts w:cs="宋体"/>
      <w:sz w:val="24"/>
    </w:rPr>
  </w:style>
  <w:style w:type="paragraph" w:styleId="134">
    <w:name w:val="List Paragraph"/>
    <w:basedOn w:val="1"/>
    <w:qFormat/>
    <w:uiPriority w:val="34"/>
    <w:pPr>
      <w:ind w:firstLine="420" w:firstLineChars="200"/>
    </w:pPr>
  </w:style>
  <w:style w:type="paragraph" w:customStyle="1" w:styleId="13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6">
    <w:name w:val="正文段"/>
    <w:basedOn w:val="1"/>
    <w:qFormat/>
    <w:uiPriority w:val="0"/>
    <w:pPr>
      <w:widowControl/>
      <w:snapToGrid w:val="0"/>
      <w:spacing w:afterLines="50"/>
      <w:ind w:firstLine="200" w:firstLineChars="200"/>
    </w:pPr>
    <w:rPr>
      <w:kern w:val="0"/>
      <w:sz w:val="24"/>
      <w:szCs w:val="20"/>
    </w:rPr>
  </w:style>
  <w:style w:type="paragraph" w:customStyle="1" w:styleId="13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8">
    <w:name w:val="正文正"/>
    <w:basedOn w:val="1"/>
    <w:qFormat/>
    <w:uiPriority w:val="99"/>
    <w:pPr>
      <w:spacing w:line="560" w:lineRule="exact"/>
      <w:ind w:firstLine="561"/>
    </w:pPr>
    <w:rPr>
      <w:rFonts w:eastAsia="仿宋_GB2312"/>
      <w:sz w:val="28"/>
    </w:rPr>
  </w:style>
  <w:style w:type="paragraph" w:customStyle="1" w:styleId="1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0">
    <w:name w:val="默认段落字体 Para Char Char Char Char Char Char Char Char Char1 Char Char Char Char"/>
    <w:basedOn w:val="1"/>
    <w:qFormat/>
    <w:uiPriority w:val="0"/>
    <w:rPr>
      <w:rFonts w:ascii="Tahoma" w:hAnsi="Tahoma"/>
      <w:sz w:val="24"/>
      <w:szCs w:val="20"/>
    </w:rPr>
  </w:style>
  <w:style w:type="paragraph" w:customStyle="1" w:styleId="141">
    <w:name w:val="表格"/>
    <w:basedOn w:val="1"/>
    <w:qFormat/>
    <w:uiPriority w:val="0"/>
    <w:pPr>
      <w:spacing w:line="400" w:lineRule="exact"/>
    </w:pPr>
    <w:rPr>
      <w:sz w:val="24"/>
    </w:rPr>
  </w:style>
  <w:style w:type="paragraph" w:customStyle="1" w:styleId="142">
    <w:name w:val="纯文本1"/>
    <w:basedOn w:val="1"/>
    <w:qFormat/>
    <w:uiPriority w:val="0"/>
    <w:rPr>
      <w:rFonts w:ascii="宋体" w:hAnsi="Courier New" w:cs="Century"/>
      <w:szCs w:val="21"/>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4">
    <w:name w:val="Char1"/>
    <w:basedOn w:val="1"/>
    <w:qFormat/>
    <w:uiPriority w:val="0"/>
    <w:rPr>
      <w:szCs w:val="21"/>
    </w:rPr>
  </w:style>
  <w:style w:type="paragraph" w:customStyle="1" w:styleId="145">
    <w:name w:val="正文首行缩进两字符"/>
    <w:basedOn w:val="1"/>
    <w:qFormat/>
    <w:uiPriority w:val="0"/>
    <w:pPr>
      <w:spacing w:line="360" w:lineRule="auto"/>
      <w:ind w:firstLine="200" w:firstLineChars="200"/>
    </w:pPr>
  </w:style>
  <w:style w:type="paragraph" w:customStyle="1" w:styleId="1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_Style 60"/>
    <w:basedOn w:val="1"/>
    <w:next w:val="134"/>
    <w:qFormat/>
    <w:uiPriority w:val="99"/>
    <w:pPr>
      <w:ind w:firstLine="420" w:firstLineChars="200"/>
    </w:pPr>
  </w:style>
  <w:style w:type="table" w:customStyle="1" w:styleId="148">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49">
    <w:name w:val="_Style 129"/>
    <w:basedOn w:val="1"/>
    <w:next w:val="134"/>
    <w:qFormat/>
    <w:uiPriority w:val="99"/>
    <w:pPr>
      <w:ind w:firstLine="420" w:firstLineChars="200"/>
    </w:pPr>
  </w:style>
  <w:style w:type="character" w:customStyle="1" w:styleId="150">
    <w:name w:val="纯文本 Char1"/>
    <w:qFormat/>
    <w:locked/>
    <w:uiPriority w:val="0"/>
    <w:rPr>
      <w:rFonts w:ascii="宋体" w:hAnsi="Courier New" w:cs="Courier New"/>
      <w:szCs w:val="21"/>
    </w:rPr>
  </w:style>
  <w:style w:type="character" w:customStyle="1" w:styleId="151">
    <w:name w:val="正文文本 Char"/>
    <w:qFormat/>
    <w:uiPriority w:val="0"/>
    <w:rPr>
      <w:rFonts w:ascii="Times New Roman" w:hAnsi="Times New Roman" w:eastAsia="宋体" w:cs="Times New Roman"/>
      <w:sz w:val="24"/>
      <w:szCs w:val="24"/>
    </w:rPr>
  </w:style>
  <w:style w:type="character" w:customStyle="1" w:styleId="152">
    <w:name w:val="标题 1 Char"/>
    <w:qFormat/>
    <w:uiPriority w:val="9"/>
    <w:rPr>
      <w:rFonts w:ascii="Times New Roman" w:hAnsi="Times New Roman" w:eastAsia="宋体" w:cs="Times New Roman"/>
      <w:b/>
      <w:bCs/>
      <w:kern w:val="44"/>
      <w:sz w:val="44"/>
      <w:szCs w:val="44"/>
    </w:rPr>
  </w:style>
  <w:style w:type="character" w:customStyle="1" w:styleId="153">
    <w:name w:val="标题 2 Char"/>
    <w:qFormat/>
    <w:uiPriority w:val="0"/>
    <w:rPr>
      <w:rFonts w:ascii="Arial" w:hAnsi="Arial" w:eastAsia="黑体" w:cs="Times New Roman"/>
      <w:b/>
      <w:bCs/>
      <w:sz w:val="32"/>
      <w:szCs w:val="32"/>
    </w:rPr>
  </w:style>
  <w:style w:type="character" w:customStyle="1" w:styleId="154">
    <w:name w:val="标题 3 Char"/>
    <w:qFormat/>
    <w:uiPriority w:val="0"/>
    <w:rPr>
      <w:rFonts w:ascii="Times New Roman" w:hAnsi="Times New Roman" w:eastAsia="宋体" w:cs="Times New Roman"/>
      <w:b/>
      <w:bCs/>
      <w:sz w:val="32"/>
      <w:szCs w:val="32"/>
    </w:rPr>
  </w:style>
  <w:style w:type="character" w:customStyle="1" w:styleId="155">
    <w:name w:val="标题 5 Char1"/>
    <w:qFormat/>
    <w:uiPriority w:val="0"/>
    <w:rPr>
      <w:b/>
      <w:kern w:val="2"/>
      <w:sz w:val="28"/>
      <w:szCs w:val="24"/>
    </w:rPr>
  </w:style>
  <w:style w:type="character" w:customStyle="1" w:styleId="156">
    <w:name w:val="标题 6 Char"/>
    <w:qFormat/>
    <w:uiPriority w:val="0"/>
    <w:rPr>
      <w:rFonts w:ascii="Arial" w:hAnsi="Arial" w:eastAsia="黑体"/>
      <w:b/>
      <w:kern w:val="2"/>
      <w:sz w:val="24"/>
      <w:szCs w:val="24"/>
    </w:rPr>
  </w:style>
  <w:style w:type="character" w:customStyle="1" w:styleId="157">
    <w:name w:val="标题 7 Char"/>
    <w:qFormat/>
    <w:uiPriority w:val="0"/>
    <w:rPr>
      <w:rFonts w:ascii="Times New Roman" w:hAnsi="Times New Roman"/>
      <w:b/>
      <w:kern w:val="2"/>
      <w:sz w:val="24"/>
      <w:szCs w:val="24"/>
    </w:rPr>
  </w:style>
  <w:style w:type="character" w:customStyle="1" w:styleId="158">
    <w:name w:val="标题 8 Char"/>
    <w:qFormat/>
    <w:uiPriority w:val="0"/>
    <w:rPr>
      <w:rFonts w:ascii="Arial" w:hAnsi="Arial" w:eastAsia="黑体"/>
      <w:kern w:val="2"/>
      <w:sz w:val="24"/>
      <w:szCs w:val="24"/>
    </w:rPr>
  </w:style>
  <w:style w:type="character" w:customStyle="1" w:styleId="159">
    <w:name w:val="标题 9 Char"/>
    <w:qFormat/>
    <w:uiPriority w:val="0"/>
    <w:rPr>
      <w:rFonts w:ascii="Arial" w:hAnsi="Arial" w:eastAsia="黑体"/>
      <w:kern w:val="2"/>
      <w:sz w:val="21"/>
      <w:szCs w:val="24"/>
    </w:rPr>
  </w:style>
  <w:style w:type="paragraph" w:customStyle="1" w:styleId="160">
    <w:name w:val="_Style 161"/>
    <w:basedOn w:val="1"/>
    <w:next w:val="134"/>
    <w:qFormat/>
    <w:uiPriority w:val="99"/>
    <w:pPr>
      <w:ind w:firstLine="420" w:firstLineChars="200"/>
    </w:pPr>
  </w:style>
  <w:style w:type="character" w:customStyle="1" w:styleId="161">
    <w:name w:val="文档结构图 Char"/>
    <w:qFormat/>
    <w:uiPriority w:val="0"/>
    <w:rPr>
      <w:rFonts w:hint="eastAsia" w:ascii="宋体" w:hAnsi="宋体" w:eastAsia="宋体" w:cs="宋体"/>
    </w:rPr>
  </w:style>
  <w:style w:type="character" w:customStyle="1" w:styleId="162">
    <w:name w:val="批注文字 Char2"/>
    <w:qFormat/>
    <w:uiPriority w:val="0"/>
    <w:rPr>
      <w:rFonts w:ascii="Times New Roman" w:hAnsi="Times New Roman"/>
      <w:kern w:val="2"/>
      <w:sz w:val="21"/>
      <w:szCs w:val="24"/>
    </w:rPr>
  </w:style>
  <w:style w:type="character" w:customStyle="1" w:styleId="163">
    <w:name w:val="正文文本 3 Char"/>
    <w:qFormat/>
    <w:uiPriority w:val="0"/>
    <w:rPr>
      <w:rFonts w:ascii="Times New Roman" w:hAnsi="Times New Roman" w:eastAsia="宋体" w:cs="Times New Roman"/>
      <w:b/>
      <w:bCs/>
      <w:sz w:val="24"/>
      <w:szCs w:val="24"/>
    </w:rPr>
  </w:style>
  <w:style w:type="character" w:customStyle="1" w:styleId="164">
    <w:name w:val="正文文本缩进 Char"/>
    <w:qFormat/>
    <w:uiPriority w:val="0"/>
    <w:rPr>
      <w:rFonts w:ascii="仿宋_GB2312" w:hAnsi="Times New Roman" w:eastAsia="仿宋_GB2312" w:cs="Times New Roman"/>
      <w:sz w:val="32"/>
      <w:szCs w:val="20"/>
    </w:rPr>
  </w:style>
  <w:style w:type="character" w:customStyle="1" w:styleId="165">
    <w:name w:val="纯文本 Char2"/>
    <w:qFormat/>
    <w:uiPriority w:val="0"/>
    <w:rPr>
      <w:rFonts w:ascii="宋体" w:hAnsi="Courier New" w:eastAsia="宋体" w:cs="Courier New"/>
      <w:szCs w:val="21"/>
    </w:rPr>
  </w:style>
  <w:style w:type="character" w:customStyle="1" w:styleId="166">
    <w:name w:val="日期 Char"/>
    <w:qFormat/>
    <w:uiPriority w:val="0"/>
    <w:rPr>
      <w:rFonts w:ascii="宋体" w:hAnsi="Courier New" w:eastAsia="宋体" w:cs="Courier New"/>
      <w:szCs w:val="21"/>
    </w:rPr>
  </w:style>
  <w:style w:type="character" w:customStyle="1" w:styleId="167">
    <w:name w:val="正文文本缩进 2 Char"/>
    <w:qFormat/>
    <w:uiPriority w:val="0"/>
    <w:rPr>
      <w:rFonts w:ascii="Times New Roman" w:hAnsi="Times New Roman" w:eastAsia="宋体" w:cs="Times New Roman"/>
      <w:sz w:val="32"/>
      <w:szCs w:val="20"/>
    </w:rPr>
  </w:style>
  <w:style w:type="character" w:customStyle="1" w:styleId="168">
    <w:name w:val="尾注文本 Char"/>
    <w:qFormat/>
    <w:uiPriority w:val="99"/>
    <w:rPr>
      <w:rFonts w:ascii="Times New Roman" w:hAnsi="Times New Roman"/>
      <w:kern w:val="2"/>
      <w:sz w:val="21"/>
      <w:szCs w:val="24"/>
    </w:rPr>
  </w:style>
  <w:style w:type="character" w:customStyle="1" w:styleId="169">
    <w:name w:val="批注框文本 Char"/>
    <w:semiHidden/>
    <w:qFormat/>
    <w:uiPriority w:val="0"/>
    <w:rPr>
      <w:rFonts w:ascii="Times New Roman" w:hAnsi="Times New Roman" w:eastAsia="宋体" w:cs="Times New Roman"/>
      <w:sz w:val="18"/>
      <w:szCs w:val="18"/>
    </w:rPr>
  </w:style>
  <w:style w:type="character" w:customStyle="1" w:styleId="170">
    <w:name w:val="页脚 Char"/>
    <w:qFormat/>
    <w:uiPriority w:val="99"/>
    <w:rPr>
      <w:sz w:val="18"/>
      <w:szCs w:val="18"/>
    </w:rPr>
  </w:style>
  <w:style w:type="character" w:customStyle="1" w:styleId="171">
    <w:name w:val="页眉 Char"/>
    <w:qFormat/>
    <w:uiPriority w:val="99"/>
    <w:rPr>
      <w:rFonts w:ascii="Times New Roman" w:hAnsi="Times New Roman"/>
      <w:kern w:val="2"/>
      <w:sz w:val="18"/>
      <w:szCs w:val="18"/>
    </w:rPr>
  </w:style>
  <w:style w:type="character" w:customStyle="1" w:styleId="172">
    <w:name w:val="脚注文本 Char"/>
    <w:qFormat/>
    <w:uiPriority w:val="99"/>
    <w:rPr>
      <w:rFonts w:ascii="Times New Roman" w:hAnsi="Times New Roman"/>
      <w:kern w:val="2"/>
      <w:sz w:val="18"/>
      <w:szCs w:val="18"/>
    </w:rPr>
  </w:style>
  <w:style w:type="character" w:customStyle="1" w:styleId="173">
    <w:name w:val="正文文本缩进 3 Char"/>
    <w:qFormat/>
    <w:uiPriority w:val="0"/>
    <w:rPr>
      <w:rFonts w:ascii="Times New Roman" w:hAnsi="Times New Roman" w:eastAsia="宋体" w:cs="Times New Roman"/>
      <w:sz w:val="16"/>
      <w:szCs w:val="16"/>
    </w:rPr>
  </w:style>
  <w:style w:type="character" w:customStyle="1" w:styleId="174">
    <w:name w:val="正文文本 2 Char"/>
    <w:qFormat/>
    <w:uiPriority w:val="0"/>
    <w:rPr>
      <w:rFonts w:ascii="Times New Roman" w:hAnsi="Times New Roman" w:eastAsia="宋体" w:cs="Times New Roman"/>
      <w:szCs w:val="24"/>
    </w:rPr>
  </w:style>
  <w:style w:type="character" w:customStyle="1" w:styleId="175">
    <w:name w:val="标题 Char"/>
    <w:qFormat/>
    <w:uiPriority w:val="10"/>
    <w:rPr>
      <w:rFonts w:ascii="Cambria" w:hAnsi="Cambria" w:cs="Times New Roman"/>
      <w:b/>
      <w:bCs/>
      <w:kern w:val="2"/>
      <w:sz w:val="32"/>
      <w:szCs w:val="32"/>
    </w:rPr>
  </w:style>
  <w:style w:type="character" w:customStyle="1" w:styleId="176">
    <w:name w:val="批注主题 Char"/>
    <w:qFormat/>
    <w:uiPriority w:val="99"/>
    <w:rPr>
      <w:rFonts w:ascii="Times New Roman" w:hAnsi="Times New Roman"/>
      <w:b/>
      <w:bCs/>
      <w:kern w:val="2"/>
      <w:sz w:val="21"/>
      <w:szCs w:val="24"/>
    </w:rPr>
  </w:style>
  <w:style w:type="character" w:customStyle="1" w:styleId="177">
    <w:name w:val="vxe-cell--label"/>
    <w:basedOn w:val="47"/>
    <w:qFormat/>
    <w:uiPriority w:val="0"/>
  </w:style>
  <w:style w:type="character" w:customStyle="1" w:styleId="178">
    <w:name w:val="Unresolved Mention"/>
    <w:basedOn w:val="47"/>
    <w:semiHidden/>
    <w:unhideWhenUsed/>
    <w:qFormat/>
    <w:uiPriority w:val="99"/>
    <w:rPr>
      <w:color w:val="605E5C"/>
      <w:shd w:val="clear" w:color="auto" w:fill="E1DFDD"/>
    </w:rPr>
  </w:style>
  <w:style w:type="character" w:customStyle="1" w:styleId="179">
    <w:name w:val="cosd-markdown-research"/>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BB624-C17B-41FA-96E8-19CCFCEAC4C3}">
  <ds:schemaRefs/>
</ds:datastoreItem>
</file>

<file path=customXml/itemProps2.xml><?xml version="1.0" encoding="utf-8"?>
<ds:datastoreItem xmlns:ds="http://schemas.openxmlformats.org/officeDocument/2006/customXml" ds:itemID="{E9CA4BEC-6B73-4E4F-AA34-5B57551B92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18447</Words>
  <Characters>20473</Characters>
  <Lines>579</Lines>
  <Paragraphs>163</Paragraphs>
  <TotalTime>55</TotalTime>
  <ScaleCrop>false</ScaleCrop>
  <LinksUpToDate>false</LinksUpToDate>
  <CharactersWithSpaces>20691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2023-11-03T03:32:00Z</dcterms:created>
  <dc:creator>番茄花园</dc:creator>
  <cp:lastModifiedBy>用户</cp:lastModifiedBy>
  <cp:lastPrinted>2025-09-02T09:33:00Z</cp:lastPrinted>
  <dcterms:modified xsi:type="dcterms:W3CDTF">2025-09-13T02:37:00Z</dcterms:modified>
  <dc:title>公开招标采购文件范本</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6B393755394443B9B695A7CC05212F6D_13</vt:lpwstr>
  </property>
  <property fmtid="{D5CDD505-2E9C-101B-9397-08002B2CF9AE}" pid="4" name="KSOTemplateDocerSaveRecord">
    <vt:lpwstr>eyJoZGlkIjoiNjYxNGMxOWE1NmJmNjE2NWUxMWZiOTdlYWFjMjI2YjIiLCJ1c2VySWQiOiIyNDA5MzM3NzAifQ==</vt:lpwstr>
  </property>
</Properties>
</file>