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294" w:rsidRPr="003566AF" w:rsidRDefault="00CA1AB2">
      <w:pPr>
        <w:pStyle w:val="Char1"/>
        <w:rPr>
          <w:sz w:val="30"/>
          <w:szCs w:val="30"/>
        </w:rPr>
      </w:pPr>
      <w:r w:rsidRPr="003566AF">
        <w:rPr>
          <w:rFonts w:hint="eastAsia"/>
          <w:sz w:val="30"/>
          <w:szCs w:val="30"/>
        </w:rPr>
        <w:t>货物类</w:t>
      </w:r>
    </w:p>
    <w:p w:rsidR="00774294" w:rsidRPr="003566AF" w:rsidRDefault="00CA1AB2">
      <w:pPr>
        <w:snapToGrid w:val="0"/>
        <w:spacing w:beforeLines="50" w:before="165"/>
        <w:jc w:val="center"/>
        <w:rPr>
          <w:rFonts w:ascii="宋体" w:hAnsi="宋体" w:cs="宋体"/>
          <w:sz w:val="120"/>
          <w:szCs w:val="120"/>
        </w:rPr>
      </w:pPr>
      <w:r w:rsidRPr="003566AF">
        <w:rPr>
          <w:rFonts w:ascii="宋体" w:hAnsi="宋体" w:cs="宋体" w:hint="eastAsia"/>
          <w:sz w:val="120"/>
          <w:szCs w:val="120"/>
        </w:rPr>
        <w:t>招 标 文 件</w:t>
      </w:r>
    </w:p>
    <w:p w:rsidR="00774294" w:rsidRPr="003566AF" w:rsidRDefault="00774294">
      <w:pPr>
        <w:pStyle w:val="Title1"/>
      </w:pPr>
    </w:p>
    <w:p w:rsidR="00774294" w:rsidRPr="003566AF" w:rsidRDefault="00CA1AB2">
      <w:pPr>
        <w:pStyle w:val="ac"/>
        <w:snapToGrid w:val="0"/>
        <w:jc w:val="center"/>
      </w:pPr>
      <w:r w:rsidRPr="003566AF">
        <w:rPr>
          <w:rFonts w:hAnsi="宋体" w:cs="宋体" w:hint="eastAsia"/>
          <w:sz w:val="30"/>
          <w:szCs w:val="30"/>
        </w:rPr>
        <w:t>（</w:t>
      </w:r>
      <w:r w:rsidRPr="003566AF">
        <w:rPr>
          <w:rFonts w:hAnsi="宋体" w:hint="eastAsia"/>
        </w:rPr>
        <w:t>全流程电子化评标</w:t>
      </w:r>
      <w:r w:rsidRPr="003566AF">
        <w:rPr>
          <w:rFonts w:hAnsi="宋体" w:cs="宋体" w:hint="eastAsia"/>
          <w:sz w:val="30"/>
          <w:szCs w:val="30"/>
        </w:rPr>
        <w:t>）</w:t>
      </w:r>
    </w:p>
    <w:p w:rsidR="00774294" w:rsidRPr="003566AF" w:rsidRDefault="00774294">
      <w:pPr>
        <w:pStyle w:val="afe"/>
        <w:ind w:firstLine="210"/>
      </w:pPr>
    </w:p>
    <w:p w:rsidR="00774294" w:rsidRPr="003566AF" w:rsidRDefault="00774294"/>
    <w:p w:rsidR="00774294" w:rsidRPr="003566AF" w:rsidRDefault="00774294"/>
    <w:p w:rsidR="00774294" w:rsidRPr="003566AF" w:rsidRDefault="00774294"/>
    <w:p w:rsidR="00774294" w:rsidRPr="003566AF" w:rsidRDefault="00CA1AB2">
      <w:pPr>
        <w:pStyle w:val="ac"/>
        <w:snapToGrid w:val="0"/>
        <w:spacing w:line="480" w:lineRule="auto"/>
        <w:jc w:val="center"/>
        <w:rPr>
          <w:rFonts w:hAnsi="宋体" w:cs="宋体"/>
          <w:b/>
          <w:bCs/>
          <w:w w:val="95"/>
          <w:sz w:val="30"/>
          <w:szCs w:val="30"/>
        </w:rPr>
      </w:pPr>
      <w:r w:rsidRPr="003566AF">
        <w:rPr>
          <w:rFonts w:hAnsi="宋体" w:cs="宋体" w:hint="eastAsia"/>
          <w:b/>
          <w:bCs/>
          <w:w w:val="95"/>
          <w:sz w:val="30"/>
          <w:szCs w:val="30"/>
        </w:rPr>
        <w:t>项目名称：广西交通职业技术学院汽车装配与维修生产实训中心新能源专用车产教融合实践基地设备采购（重）</w:t>
      </w:r>
    </w:p>
    <w:p w:rsidR="00774294" w:rsidRPr="003566AF" w:rsidRDefault="00CA1AB2">
      <w:pPr>
        <w:pStyle w:val="ac"/>
        <w:snapToGrid w:val="0"/>
        <w:spacing w:line="480" w:lineRule="auto"/>
        <w:jc w:val="center"/>
        <w:rPr>
          <w:rFonts w:hAnsi="宋体" w:cs="宋体"/>
          <w:b/>
          <w:bCs/>
          <w:w w:val="95"/>
          <w:sz w:val="30"/>
          <w:szCs w:val="30"/>
        </w:rPr>
      </w:pPr>
      <w:r w:rsidRPr="003566AF">
        <w:rPr>
          <w:rFonts w:hAnsi="宋体" w:cs="宋体" w:hint="eastAsia"/>
          <w:b/>
          <w:bCs/>
          <w:w w:val="95"/>
          <w:sz w:val="30"/>
          <w:szCs w:val="30"/>
        </w:rPr>
        <w:t>项目编号：GXZC2025-G1-003569-YZLZ</w:t>
      </w:r>
    </w:p>
    <w:p w:rsidR="00774294" w:rsidRPr="003566AF" w:rsidRDefault="00774294">
      <w:pPr>
        <w:pStyle w:val="ac"/>
        <w:snapToGrid w:val="0"/>
        <w:spacing w:line="360" w:lineRule="auto"/>
        <w:ind w:firstLineChars="691" w:firstLine="1984"/>
        <w:rPr>
          <w:rFonts w:hAnsi="宋体" w:cs="宋体"/>
          <w:b/>
          <w:bCs/>
          <w:w w:val="95"/>
          <w:sz w:val="30"/>
          <w:szCs w:val="30"/>
        </w:rPr>
      </w:pPr>
    </w:p>
    <w:p w:rsidR="00774294" w:rsidRPr="003566AF" w:rsidRDefault="00774294">
      <w:pPr>
        <w:pStyle w:val="4"/>
      </w:pPr>
    </w:p>
    <w:p w:rsidR="00774294" w:rsidRPr="003566AF" w:rsidRDefault="00CA1AB2">
      <w:pPr>
        <w:pStyle w:val="ac"/>
        <w:snapToGrid w:val="0"/>
        <w:spacing w:line="360" w:lineRule="auto"/>
        <w:jc w:val="center"/>
        <w:rPr>
          <w:rFonts w:hAnsi="宋体" w:cs="宋体"/>
          <w:b/>
          <w:bCs/>
          <w:w w:val="95"/>
          <w:sz w:val="30"/>
          <w:szCs w:val="30"/>
        </w:rPr>
      </w:pPr>
      <w:r w:rsidRPr="003566AF">
        <w:rPr>
          <w:rFonts w:hAnsi="宋体" w:cs="宋体" w:hint="eastAsia"/>
          <w:b/>
          <w:bCs/>
          <w:w w:val="95"/>
          <w:sz w:val="30"/>
          <w:szCs w:val="30"/>
        </w:rPr>
        <w:t>采 购 人：广西交通职业技术学院</w:t>
      </w:r>
    </w:p>
    <w:p w:rsidR="00774294" w:rsidRPr="003566AF" w:rsidRDefault="00CA1AB2">
      <w:pPr>
        <w:pStyle w:val="ac"/>
        <w:snapToGrid w:val="0"/>
        <w:spacing w:line="360" w:lineRule="auto"/>
        <w:jc w:val="center"/>
        <w:rPr>
          <w:rFonts w:hAnsi="宋体" w:cs="宋体"/>
          <w:b/>
          <w:bCs/>
          <w:w w:val="95"/>
          <w:sz w:val="30"/>
          <w:szCs w:val="30"/>
        </w:rPr>
      </w:pPr>
      <w:r w:rsidRPr="003566AF">
        <w:rPr>
          <w:rFonts w:hAnsi="宋体" w:cs="宋体" w:hint="eastAsia"/>
          <w:b/>
          <w:bCs/>
          <w:w w:val="95"/>
          <w:sz w:val="30"/>
          <w:szCs w:val="30"/>
        </w:rPr>
        <w:t>采购代理机构：云之龙咨询集团有限公司</w:t>
      </w:r>
    </w:p>
    <w:p w:rsidR="00774294" w:rsidRPr="003566AF" w:rsidRDefault="00CA1AB2">
      <w:pPr>
        <w:pStyle w:val="ac"/>
        <w:snapToGrid w:val="0"/>
        <w:spacing w:line="360" w:lineRule="auto"/>
        <w:jc w:val="center"/>
        <w:rPr>
          <w:rFonts w:hAnsi="宋体" w:cs="宋体"/>
          <w:b/>
          <w:bCs/>
          <w:w w:val="95"/>
          <w:sz w:val="30"/>
          <w:szCs w:val="30"/>
        </w:rPr>
      </w:pPr>
      <w:r w:rsidRPr="003566AF">
        <w:rPr>
          <w:rFonts w:hAnsi="宋体" w:cs="宋体" w:hint="eastAsia"/>
          <w:b/>
          <w:bCs/>
          <w:w w:val="95"/>
          <w:sz w:val="30"/>
          <w:szCs w:val="30"/>
        </w:rPr>
        <w:t>（采购代理机构项目编号：YZLNN2025-G1-435-GXZC-1）</w:t>
      </w:r>
    </w:p>
    <w:p w:rsidR="00774294" w:rsidRPr="003566AF" w:rsidRDefault="00774294">
      <w:pPr>
        <w:pStyle w:val="ac"/>
        <w:snapToGrid w:val="0"/>
        <w:spacing w:line="360" w:lineRule="auto"/>
        <w:jc w:val="center"/>
        <w:rPr>
          <w:rFonts w:hAnsi="宋体" w:cs="宋体"/>
          <w:b/>
          <w:bCs/>
          <w:w w:val="95"/>
          <w:sz w:val="30"/>
          <w:szCs w:val="30"/>
        </w:rPr>
      </w:pPr>
    </w:p>
    <w:p w:rsidR="00774294" w:rsidRPr="003566AF" w:rsidRDefault="00CA1AB2">
      <w:pPr>
        <w:pStyle w:val="ac"/>
        <w:snapToGrid w:val="0"/>
        <w:spacing w:line="360" w:lineRule="auto"/>
        <w:jc w:val="center"/>
        <w:rPr>
          <w:rFonts w:hAnsi="宋体" w:cs="宋体"/>
          <w:szCs w:val="20"/>
        </w:rPr>
      </w:pPr>
      <w:r w:rsidRPr="003566AF">
        <w:rPr>
          <w:rFonts w:hAnsi="宋体" w:cs="宋体"/>
          <w:b/>
          <w:bCs/>
          <w:w w:val="95"/>
          <w:sz w:val="30"/>
          <w:szCs w:val="30"/>
        </w:rPr>
        <w:t>2025</w:t>
      </w:r>
      <w:r w:rsidRPr="003566AF">
        <w:rPr>
          <w:rFonts w:hAnsi="宋体" w:cs="宋体" w:hint="eastAsia"/>
          <w:b/>
          <w:bCs/>
          <w:w w:val="95"/>
          <w:sz w:val="30"/>
          <w:szCs w:val="30"/>
        </w:rPr>
        <w:t>年11月20日</w:t>
      </w:r>
    </w:p>
    <w:p w:rsidR="00774294" w:rsidRPr="003566AF" w:rsidRDefault="00774294">
      <w:pPr>
        <w:spacing w:line="360" w:lineRule="auto"/>
        <w:jc w:val="center"/>
        <w:rPr>
          <w:rFonts w:ascii="宋体" w:hAnsi="宋体" w:cs="宋体"/>
          <w:b/>
          <w:sz w:val="52"/>
          <w:szCs w:val="52"/>
        </w:rPr>
      </w:pPr>
    </w:p>
    <w:p w:rsidR="00774294" w:rsidRPr="003566AF" w:rsidRDefault="00774294">
      <w:pPr>
        <w:pStyle w:val="Title1"/>
      </w:pPr>
    </w:p>
    <w:p w:rsidR="00774294" w:rsidRPr="003566AF" w:rsidRDefault="00774294"/>
    <w:p w:rsidR="00774294" w:rsidRPr="003566AF" w:rsidRDefault="00774294">
      <w:pPr>
        <w:pStyle w:val="Title1"/>
      </w:pPr>
    </w:p>
    <w:p w:rsidR="00774294" w:rsidRPr="003566AF" w:rsidRDefault="00774294"/>
    <w:p w:rsidR="00774294" w:rsidRPr="003566AF" w:rsidRDefault="00774294">
      <w:pPr>
        <w:pStyle w:val="Title1"/>
      </w:pPr>
    </w:p>
    <w:p w:rsidR="00774294" w:rsidRPr="003566AF" w:rsidRDefault="00774294"/>
    <w:p w:rsidR="00774294" w:rsidRPr="003566AF" w:rsidRDefault="00774294">
      <w:pPr>
        <w:pStyle w:val="Title1"/>
      </w:pPr>
    </w:p>
    <w:p w:rsidR="00774294" w:rsidRPr="003566AF" w:rsidRDefault="00774294"/>
    <w:p w:rsidR="00774294" w:rsidRPr="003566AF" w:rsidRDefault="00774294">
      <w:pPr>
        <w:pStyle w:val="Title1"/>
      </w:pPr>
    </w:p>
    <w:p w:rsidR="00774294" w:rsidRPr="003566AF" w:rsidRDefault="00774294"/>
    <w:p w:rsidR="00774294" w:rsidRPr="003566AF" w:rsidRDefault="00774294">
      <w:pPr>
        <w:pStyle w:val="Title1"/>
      </w:pPr>
    </w:p>
    <w:p w:rsidR="00774294" w:rsidRPr="003566AF" w:rsidRDefault="00774294"/>
    <w:p w:rsidR="00774294" w:rsidRPr="003566AF" w:rsidRDefault="00774294">
      <w:pPr>
        <w:pStyle w:val="Title1"/>
      </w:pPr>
    </w:p>
    <w:p w:rsidR="00774294" w:rsidRPr="003566AF" w:rsidRDefault="00774294"/>
    <w:p w:rsidR="00774294" w:rsidRPr="003566AF" w:rsidRDefault="00774294">
      <w:pPr>
        <w:pStyle w:val="Title1"/>
      </w:pPr>
    </w:p>
    <w:p w:rsidR="00774294" w:rsidRPr="003566AF" w:rsidRDefault="00CA1AB2">
      <w:pPr>
        <w:spacing w:line="360" w:lineRule="auto"/>
        <w:jc w:val="center"/>
        <w:rPr>
          <w:rFonts w:ascii="宋体" w:hAnsi="宋体" w:cs="宋体"/>
          <w:b/>
          <w:sz w:val="52"/>
          <w:szCs w:val="52"/>
        </w:rPr>
      </w:pPr>
      <w:r w:rsidRPr="003566AF">
        <w:rPr>
          <w:rFonts w:ascii="宋体" w:hAnsi="宋体" w:cs="宋体" w:hint="eastAsia"/>
          <w:b/>
          <w:sz w:val="52"/>
          <w:szCs w:val="52"/>
        </w:rPr>
        <w:t>目  录</w:t>
      </w:r>
    </w:p>
    <w:p w:rsidR="00774294" w:rsidRPr="003566AF" w:rsidRDefault="00774294">
      <w:pPr>
        <w:spacing w:line="600" w:lineRule="exact"/>
        <w:jc w:val="center"/>
        <w:rPr>
          <w:rFonts w:ascii="宋体" w:hAnsi="宋体" w:cs="宋体"/>
          <w:b/>
          <w:sz w:val="52"/>
          <w:szCs w:val="52"/>
        </w:rPr>
      </w:pPr>
    </w:p>
    <w:p w:rsidR="00774294" w:rsidRPr="003566AF" w:rsidRDefault="00CA1AB2">
      <w:pPr>
        <w:pStyle w:val="13"/>
        <w:spacing w:line="600" w:lineRule="exact"/>
        <w:rPr>
          <w:rFonts w:asciiTheme="minorHAnsi" w:eastAsiaTheme="minorEastAsia" w:hAnsiTheme="minorHAnsi" w:cstheme="minorBidi"/>
          <w:b w:val="0"/>
          <w:bCs w:val="0"/>
          <w:caps w:val="0"/>
          <w:sz w:val="21"/>
          <w:szCs w:val="22"/>
        </w:rPr>
      </w:pPr>
      <w:r w:rsidRPr="003566AF">
        <w:rPr>
          <w:rFonts w:ascii="仿宋_GB2312" w:eastAsia="仿宋_GB2312"/>
          <w:b w:val="0"/>
        </w:rPr>
        <w:fldChar w:fldCharType="begin"/>
      </w:r>
      <w:r w:rsidRPr="003566AF">
        <w:rPr>
          <w:rFonts w:ascii="仿宋_GB2312" w:eastAsia="仿宋_GB2312"/>
          <w:b w:val="0"/>
        </w:rPr>
        <w:instrText xml:space="preserve"> </w:instrText>
      </w:r>
      <w:r w:rsidRPr="003566AF">
        <w:rPr>
          <w:rFonts w:ascii="仿宋_GB2312" w:eastAsia="仿宋_GB2312" w:hint="eastAsia"/>
          <w:b w:val="0"/>
        </w:rPr>
        <w:instrText>TOC \o "1-2" \h \z \u</w:instrText>
      </w:r>
      <w:r w:rsidRPr="003566AF">
        <w:rPr>
          <w:rFonts w:ascii="仿宋_GB2312" w:eastAsia="仿宋_GB2312"/>
          <w:b w:val="0"/>
        </w:rPr>
        <w:instrText xml:space="preserve"> </w:instrText>
      </w:r>
      <w:r w:rsidRPr="003566AF">
        <w:rPr>
          <w:rFonts w:ascii="仿宋_GB2312" w:eastAsia="仿宋_GB2312"/>
          <w:b w:val="0"/>
        </w:rPr>
        <w:fldChar w:fldCharType="separate"/>
      </w:r>
      <w:hyperlink w:anchor="_Toc202457721" w:history="1">
        <w:r w:rsidRPr="003566AF">
          <w:rPr>
            <w:rStyle w:val="aff4"/>
            <w:rFonts w:cs="宋体"/>
            <w:color w:val="auto"/>
          </w:rPr>
          <w:t>第一章 招标公告</w:t>
        </w:r>
        <w:r w:rsidRPr="003566AF">
          <w:tab/>
        </w:r>
        <w:r w:rsidRPr="003566AF">
          <w:fldChar w:fldCharType="begin"/>
        </w:r>
        <w:r w:rsidRPr="003566AF">
          <w:instrText xml:space="preserve"> PAGEREF _Toc202457721 \h </w:instrText>
        </w:r>
        <w:r w:rsidRPr="003566AF">
          <w:fldChar w:fldCharType="separate"/>
        </w:r>
        <w:r w:rsidRPr="003566AF">
          <w:t>1</w:t>
        </w:r>
        <w:r w:rsidRPr="003566AF">
          <w:fldChar w:fldCharType="end"/>
        </w:r>
      </w:hyperlink>
    </w:p>
    <w:p w:rsidR="00774294" w:rsidRPr="003566AF" w:rsidRDefault="00D06C95">
      <w:pPr>
        <w:pStyle w:val="13"/>
        <w:spacing w:line="600" w:lineRule="exact"/>
        <w:ind w:firstLine="241"/>
        <w:rPr>
          <w:rFonts w:asciiTheme="minorHAnsi" w:eastAsiaTheme="minorEastAsia" w:hAnsiTheme="minorHAnsi" w:cstheme="minorBidi"/>
          <w:b w:val="0"/>
          <w:bCs w:val="0"/>
          <w:caps w:val="0"/>
          <w:sz w:val="21"/>
          <w:szCs w:val="22"/>
        </w:rPr>
      </w:pPr>
      <w:hyperlink w:anchor="_Toc202457724" w:history="1">
        <w:r w:rsidR="00CA1AB2" w:rsidRPr="003566AF">
          <w:rPr>
            <w:rStyle w:val="aff4"/>
            <w:rFonts w:cs="宋体"/>
            <w:color w:val="auto"/>
          </w:rPr>
          <w:t>第二章  采购需求</w:t>
        </w:r>
        <w:r w:rsidR="00CA1AB2" w:rsidRPr="003566AF">
          <w:tab/>
        </w:r>
        <w:r w:rsidR="00CA1AB2" w:rsidRPr="003566AF">
          <w:fldChar w:fldCharType="begin"/>
        </w:r>
        <w:r w:rsidR="00CA1AB2" w:rsidRPr="003566AF">
          <w:instrText xml:space="preserve"> PAGEREF _Toc202457724 \h </w:instrText>
        </w:r>
        <w:r w:rsidR="00CA1AB2" w:rsidRPr="003566AF">
          <w:fldChar w:fldCharType="separate"/>
        </w:r>
        <w:r w:rsidR="00CA1AB2" w:rsidRPr="003566AF">
          <w:t>5</w:t>
        </w:r>
        <w:r w:rsidR="00CA1AB2" w:rsidRPr="003566AF">
          <w:fldChar w:fldCharType="end"/>
        </w:r>
      </w:hyperlink>
    </w:p>
    <w:p w:rsidR="00774294" w:rsidRPr="003566AF" w:rsidRDefault="00D06C95">
      <w:pPr>
        <w:pStyle w:val="13"/>
        <w:spacing w:line="600" w:lineRule="exact"/>
        <w:ind w:firstLine="241"/>
        <w:rPr>
          <w:rFonts w:asciiTheme="minorHAnsi" w:eastAsiaTheme="minorEastAsia" w:hAnsiTheme="minorHAnsi" w:cstheme="minorBidi"/>
          <w:b w:val="0"/>
          <w:bCs w:val="0"/>
          <w:caps w:val="0"/>
          <w:sz w:val="21"/>
          <w:szCs w:val="22"/>
        </w:rPr>
      </w:pPr>
      <w:hyperlink w:anchor="_Toc202457725" w:history="1">
        <w:r w:rsidR="00CA1AB2" w:rsidRPr="003566AF">
          <w:rPr>
            <w:rStyle w:val="aff4"/>
            <w:rFonts w:cs="宋体"/>
            <w:color w:val="auto"/>
          </w:rPr>
          <w:t>第三章  投标人须知</w:t>
        </w:r>
        <w:r w:rsidR="00CA1AB2" w:rsidRPr="003566AF">
          <w:tab/>
        </w:r>
        <w:r w:rsidR="00CA1AB2" w:rsidRPr="003566AF">
          <w:fldChar w:fldCharType="begin"/>
        </w:r>
        <w:r w:rsidR="00CA1AB2" w:rsidRPr="003566AF">
          <w:instrText xml:space="preserve"> PAGEREF _Toc202457725 \h </w:instrText>
        </w:r>
        <w:r w:rsidR="00CA1AB2" w:rsidRPr="003566AF">
          <w:fldChar w:fldCharType="separate"/>
        </w:r>
        <w:r w:rsidR="00CA1AB2" w:rsidRPr="003566AF">
          <w:t>28</w:t>
        </w:r>
        <w:r w:rsidR="00CA1AB2" w:rsidRPr="003566AF">
          <w:fldChar w:fldCharType="end"/>
        </w:r>
      </w:hyperlink>
    </w:p>
    <w:p w:rsidR="00774294" w:rsidRPr="003566AF" w:rsidRDefault="00D06C95">
      <w:pPr>
        <w:pStyle w:val="13"/>
        <w:spacing w:line="600" w:lineRule="exact"/>
        <w:ind w:firstLine="241"/>
        <w:rPr>
          <w:rFonts w:asciiTheme="minorHAnsi" w:eastAsiaTheme="minorEastAsia" w:hAnsiTheme="minorHAnsi" w:cstheme="minorBidi"/>
          <w:b w:val="0"/>
          <w:bCs w:val="0"/>
          <w:caps w:val="0"/>
          <w:sz w:val="21"/>
          <w:szCs w:val="22"/>
        </w:rPr>
      </w:pPr>
      <w:hyperlink w:anchor="_Toc202457727" w:history="1">
        <w:r w:rsidR="00CA1AB2" w:rsidRPr="003566AF">
          <w:rPr>
            <w:rStyle w:val="aff4"/>
            <w:rFonts w:cs="宋体"/>
            <w:color w:val="auto"/>
          </w:rPr>
          <w:t>第四章  评标方法及评标标准</w:t>
        </w:r>
        <w:r w:rsidR="00CA1AB2" w:rsidRPr="003566AF">
          <w:tab/>
        </w:r>
        <w:r w:rsidR="00CA1AB2" w:rsidRPr="003566AF">
          <w:fldChar w:fldCharType="begin"/>
        </w:r>
        <w:r w:rsidR="00CA1AB2" w:rsidRPr="003566AF">
          <w:instrText xml:space="preserve"> PAGEREF _Toc202457727 \h </w:instrText>
        </w:r>
        <w:r w:rsidR="00CA1AB2" w:rsidRPr="003566AF">
          <w:fldChar w:fldCharType="separate"/>
        </w:r>
        <w:r w:rsidR="00CA1AB2" w:rsidRPr="003566AF">
          <w:t>55</w:t>
        </w:r>
        <w:r w:rsidR="00CA1AB2" w:rsidRPr="003566AF">
          <w:fldChar w:fldCharType="end"/>
        </w:r>
      </w:hyperlink>
    </w:p>
    <w:p w:rsidR="00774294" w:rsidRPr="003566AF" w:rsidRDefault="00D06C95">
      <w:pPr>
        <w:pStyle w:val="13"/>
        <w:spacing w:line="600" w:lineRule="exact"/>
        <w:ind w:firstLine="241"/>
        <w:rPr>
          <w:rFonts w:asciiTheme="minorHAnsi" w:eastAsiaTheme="minorEastAsia" w:hAnsiTheme="minorHAnsi" w:cstheme="minorBidi"/>
          <w:b w:val="0"/>
          <w:bCs w:val="0"/>
          <w:caps w:val="0"/>
          <w:sz w:val="21"/>
          <w:szCs w:val="22"/>
        </w:rPr>
      </w:pPr>
      <w:hyperlink w:anchor="_Toc202457730" w:history="1">
        <w:r w:rsidR="00CA1AB2" w:rsidRPr="003566AF">
          <w:rPr>
            <w:rStyle w:val="aff4"/>
            <w:rFonts w:cs="宋体"/>
            <w:color w:val="auto"/>
          </w:rPr>
          <w:t>第五章  拟签订的合同文本</w:t>
        </w:r>
        <w:r w:rsidR="00CA1AB2" w:rsidRPr="003566AF">
          <w:tab/>
        </w:r>
        <w:r w:rsidR="00CA1AB2" w:rsidRPr="003566AF">
          <w:fldChar w:fldCharType="begin"/>
        </w:r>
        <w:r w:rsidR="00CA1AB2" w:rsidRPr="003566AF">
          <w:instrText xml:space="preserve"> PAGEREF _Toc202457730 \h </w:instrText>
        </w:r>
        <w:r w:rsidR="00CA1AB2" w:rsidRPr="003566AF">
          <w:fldChar w:fldCharType="separate"/>
        </w:r>
        <w:r w:rsidR="00CA1AB2" w:rsidRPr="003566AF">
          <w:t>62</w:t>
        </w:r>
        <w:r w:rsidR="00CA1AB2" w:rsidRPr="003566AF">
          <w:fldChar w:fldCharType="end"/>
        </w:r>
      </w:hyperlink>
    </w:p>
    <w:p w:rsidR="00774294" w:rsidRPr="003566AF" w:rsidRDefault="00D06C95">
      <w:pPr>
        <w:pStyle w:val="13"/>
        <w:spacing w:line="600" w:lineRule="exact"/>
        <w:ind w:firstLine="241"/>
        <w:rPr>
          <w:rFonts w:asciiTheme="minorHAnsi" w:eastAsiaTheme="minorEastAsia" w:hAnsiTheme="minorHAnsi" w:cstheme="minorBidi"/>
          <w:b w:val="0"/>
          <w:bCs w:val="0"/>
          <w:caps w:val="0"/>
          <w:sz w:val="21"/>
          <w:szCs w:val="22"/>
        </w:rPr>
      </w:pPr>
      <w:hyperlink w:anchor="_Toc202457731" w:history="1">
        <w:r w:rsidR="00CA1AB2" w:rsidRPr="003566AF">
          <w:rPr>
            <w:rStyle w:val="aff4"/>
            <w:rFonts w:cs="宋体"/>
            <w:color w:val="auto"/>
          </w:rPr>
          <w:t>第六章　投标文件格式</w:t>
        </w:r>
        <w:r w:rsidR="00CA1AB2" w:rsidRPr="003566AF">
          <w:tab/>
        </w:r>
        <w:r w:rsidR="00CA1AB2" w:rsidRPr="003566AF">
          <w:fldChar w:fldCharType="begin"/>
        </w:r>
        <w:r w:rsidR="00CA1AB2" w:rsidRPr="003566AF">
          <w:instrText xml:space="preserve"> PAGEREF _Toc202457731 \h </w:instrText>
        </w:r>
        <w:r w:rsidR="00CA1AB2" w:rsidRPr="003566AF">
          <w:fldChar w:fldCharType="separate"/>
        </w:r>
        <w:r w:rsidR="00CA1AB2" w:rsidRPr="003566AF">
          <w:t>69</w:t>
        </w:r>
        <w:r w:rsidR="00CA1AB2" w:rsidRPr="003566AF">
          <w:fldChar w:fldCharType="end"/>
        </w:r>
      </w:hyperlink>
    </w:p>
    <w:p w:rsidR="00774294" w:rsidRPr="003566AF" w:rsidRDefault="00CA1AB2">
      <w:pPr>
        <w:pStyle w:val="13"/>
        <w:tabs>
          <w:tab w:val="left" w:pos="1260"/>
        </w:tabs>
        <w:spacing w:line="600" w:lineRule="exact"/>
        <w:ind w:leftChars="600" w:left="1260" w:firstLineChars="0" w:firstLine="0"/>
        <w:rPr>
          <w:rFonts w:cs="宋体"/>
          <w:b w:val="0"/>
          <w:sz w:val="32"/>
          <w:szCs w:val="32"/>
        </w:rPr>
      </w:pPr>
      <w:r w:rsidRPr="003566AF">
        <w:rPr>
          <w:rFonts w:ascii="仿宋_GB2312" w:eastAsia="仿宋_GB2312"/>
        </w:rPr>
        <w:fldChar w:fldCharType="end"/>
      </w:r>
    </w:p>
    <w:p w:rsidR="00774294" w:rsidRPr="003566AF" w:rsidRDefault="00774294">
      <w:pPr>
        <w:spacing w:beforeLines="50" w:before="165" w:line="480" w:lineRule="auto"/>
        <w:ind w:firstLineChars="525" w:firstLine="1890"/>
        <w:rPr>
          <w:rFonts w:ascii="宋体" w:hAnsi="宋体" w:cs="宋体"/>
          <w:sz w:val="36"/>
          <w:szCs w:val="32"/>
        </w:rPr>
      </w:pPr>
    </w:p>
    <w:p w:rsidR="00774294" w:rsidRPr="003566AF" w:rsidRDefault="00774294">
      <w:pPr>
        <w:spacing w:line="480" w:lineRule="auto"/>
        <w:ind w:firstLineChars="525" w:firstLine="1260"/>
        <w:rPr>
          <w:rFonts w:ascii="宋体" w:hAnsi="宋体" w:cs="宋体"/>
          <w:sz w:val="24"/>
          <w:szCs w:val="32"/>
        </w:rPr>
      </w:pPr>
    </w:p>
    <w:p w:rsidR="00774294" w:rsidRPr="003566AF" w:rsidRDefault="00774294">
      <w:pPr>
        <w:spacing w:beforeLines="50" w:before="165" w:line="480" w:lineRule="exact"/>
        <w:rPr>
          <w:rFonts w:ascii="宋体" w:hAnsi="宋体" w:cs="宋体"/>
          <w:sz w:val="30"/>
        </w:rPr>
      </w:pPr>
    </w:p>
    <w:p w:rsidR="00774294" w:rsidRPr="003566AF" w:rsidRDefault="00774294">
      <w:pPr>
        <w:spacing w:beforeLines="50" w:before="165" w:line="480" w:lineRule="exact"/>
        <w:rPr>
          <w:rFonts w:ascii="宋体" w:hAnsi="宋体" w:cs="宋体"/>
          <w:sz w:val="30"/>
        </w:rPr>
      </w:pPr>
    </w:p>
    <w:p w:rsidR="00774294" w:rsidRPr="003566AF" w:rsidRDefault="00774294">
      <w:pPr>
        <w:pStyle w:val="aa"/>
        <w:rPr>
          <w:rFonts w:ascii="宋体" w:hAnsi="宋体" w:cs="宋体"/>
          <w:b/>
          <w:bCs/>
        </w:rPr>
      </w:pPr>
      <w:bookmarkStart w:id="0" w:name="_Toc254970489"/>
      <w:bookmarkStart w:id="1" w:name="_Toc254970630"/>
    </w:p>
    <w:p w:rsidR="00774294" w:rsidRPr="003566AF" w:rsidRDefault="00774294">
      <w:pPr>
        <w:pStyle w:val="1"/>
        <w:keepNext w:val="0"/>
        <w:keepLines w:val="0"/>
        <w:tabs>
          <w:tab w:val="left" w:pos="0"/>
          <w:tab w:val="left" w:pos="3165"/>
          <w:tab w:val="center" w:pos="4153"/>
        </w:tabs>
        <w:autoSpaceDE w:val="0"/>
        <w:autoSpaceDN w:val="0"/>
        <w:adjustRightInd w:val="0"/>
        <w:spacing w:before="0" w:after="0" w:line="360" w:lineRule="auto"/>
        <w:jc w:val="center"/>
        <w:rPr>
          <w:rFonts w:ascii="宋体" w:hAnsi="宋体" w:cs="宋体"/>
        </w:rPr>
        <w:sectPr w:rsidR="00774294" w:rsidRPr="003566AF">
          <w:footerReference w:type="default" r:id="rId8"/>
          <w:pgSz w:w="11906" w:h="16838"/>
          <w:pgMar w:top="1134" w:right="1134" w:bottom="1134" w:left="1134" w:header="720" w:footer="720" w:gutter="0"/>
          <w:cols w:space="720"/>
          <w:docGrid w:type="lines" w:linePitch="331"/>
        </w:sectPr>
      </w:pPr>
      <w:bookmarkStart w:id="2" w:name="_Toc74320800"/>
    </w:p>
    <w:p w:rsidR="00774294" w:rsidRPr="003566AF" w:rsidRDefault="00CA1AB2">
      <w:pPr>
        <w:pStyle w:val="1"/>
        <w:keepNext w:val="0"/>
        <w:keepLines w:val="0"/>
        <w:tabs>
          <w:tab w:val="left" w:pos="0"/>
          <w:tab w:val="left" w:pos="3165"/>
          <w:tab w:val="center" w:pos="4153"/>
        </w:tabs>
        <w:autoSpaceDE w:val="0"/>
        <w:autoSpaceDN w:val="0"/>
        <w:adjustRightInd w:val="0"/>
        <w:spacing w:before="0" w:after="0" w:line="360" w:lineRule="auto"/>
        <w:jc w:val="center"/>
        <w:rPr>
          <w:rFonts w:ascii="宋体" w:hAnsi="宋体" w:cs="宋体"/>
        </w:rPr>
      </w:pPr>
      <w:bookmarkStart w:id="3" w:name="_Toc202457721"/>
      <w:r w:rsidRPr="003566AF">
        <w:rPr>
          <w:rFonts w:ascii="宋体" w:hAnsi="宋体" w:cs="宋体" w:hint="eastAsia"/>
        </w:rPr>
        <w:lastRenderedPageBreak/>
        <w:t>第一章</w:t>
      </w:r>
      <w:bookmarkStart w:id="4" w:name="_Toc28359001"/>
      <w:bookmarkStart w:id="5" w:name="_Toc35393789"/>
      <w:bookmarkEnd w:id="0"/>
      <w:bookmarkEnd w:id="1"/>
      <w:r w:rsidRPr="003566AF">
        <w:rPr>
          <w:rFonts w:ascii="宋体" w:hAnsi="宋体" w:cs="宋体" w:hint="eastAsia"/>
        </w:rPr>
        <w:t xml:space="preserve"> 招标公告</w:t>
      </w:r>
      <w:bookmarkEnd w:id="2"/>
      <w:bookmarkEnd w:id="3"/>
      <w:bookmarkEnd w:id="4"/>
      <w:bookmarkEnd w:id="5"/>
    </w:p>
    <w:p w:rsidR="00774294" w:rsidRPr="003566AF" w:rsidRDefault="00774294">
      <w:pPr>
        <w:rPr>
          <w:rFonts w:ascii="宋体" w:hAnsi="宋体" w:cs="宋体"/>
        </w:rPr>
      </w:pPr>
    </w:p>
    <w:p w:rsidR="00774294" w:rsidRPr="003566AF" w:rsidRDefault="00CA1AB2">
      <w:pPr>
        <w:pStyle w:val="ac"/>
        <w:spacing w:line="500" w:lineRule="exact"/>
        <w:jc w:val="center"/>
        <w:rPr>
          <w:rFonts w:hAnsi="宋体" w:cs="宋体"/>
          <w:b/>
          <w:sz w:val="36"/>
          <w:szCs w:val="36"/>
        </w:rPr>
      </w:pPr>
      <w:r w:rsidRPr="003566AF">
        <w:rPr>
          <w:rFonts w:hAnsi="宋体" w:cs="宋体" w:hint="eastAsia"/>
          <w:b/>
          <w:sz w:val="36"/>
          <w:szCs w:val="36"/>
        </w:rPr>
        <w:t>云之龙咨询集团有限公司</w:t>
      </w:r>
    </w:p>
    <w:p w:rsidR="00774294" w:rsidRPr="003566AF" w:rsidRDefault="00CA1AB2">
      <w:pPr>
        <w:pStyle w:val="1"/>
        <w:tabs>
          <w:tab w:val="left" w:pos="0"/>
          <w:tab w:val="left" w:pos="3165"/>
          <w:tab w:val="center" w:pos="4153"/>
        </w:tabs>
        <w:autoSpaceDE w:val="0"/>
        <w:autoSpaceDN w:val="0"/>
        <w:adjustRightInd w:val="0"/>
        <w:spacing w:before="0" w:after="0" w:line="500" w:lineRule="exact"/>
        <w:jc w:val="center"/>
        <w:rPr>
          <w:rFonts w:ascii="宋体" w:hAnsi="宋体" w:cs="宋体"/>
          <w:bCs w:val="0"/>
          <w:kern w:val="2"/>
          <w:sz w:val="36"/>
          <w:szCs w:val="36"/>
        </w:rPr>
      </w:pPr>
      <w:r w:rsidRPr="003566AF">
        <w:rPr>
          <w:rFonts w:ascii="宋体" w:hAnsi="宋体" w:cs="宋体" w:hint="eastAsia"/>
          <w:bCs w:val="0"/>
          <w:kern w:val="2"/>
          <w:sz w:val="36"/>
          <w:szCs w:val="36"/>
        </w:rPr>
        <w:t>广西交通职业技术学院汽车装配与维修生产实训中心新能源专用车产教融合实践基地设备采购（重）GXZC2025-G1-003569-YZLZ</w:t>
      </w:r>
    </w:p>
    <w:p w:rsidR="00774294" w:rsidRPr="003566AF" w:rsidRDefault="00CA1AB2">
      <w:pPr>
        <w:pStyle w:val="1"/>
        <w:tabs>
          <w:tab w:val="left" w:pos="0"/>
          <w:tab w:val="left" w:pos="3165"/>
          <w:tab w:val="center" w:pos="4153"/>
        </w:tabs>
        <w:autoSpaceDE w:val="0"/>
        <w:autoSpaceDN w:val="0"/>
        <w:adjustRightInd w:val="0"/>
        <w:spacing w:before="0" w:after="0" w:line="500" w:lineRule="exact"/>
        <w:jc w:val="center"/>
        <w:rPr>
          <w:rFonts w:ascii="宋体" w:hAnsi="宋体" w:cs="宋体"/>
          <w:szCs w:val="21"/>
        </w:rPr>
      </w:pPr>
      <w:bookmarkStart w:id="6" w:name="_Toc202457723"/>
      <w:r w:rsidRPr="003566AF">
        <w:rPr>
          <w:rFonts w:ascii="宋体" w:hAnsi="宋体" w:cs="宋体" w:hint="eastAsia"/>
          <w:bCs w:val="0"/>
          <w:kern w:val="2"/>
          <w:sz w:val="36"/>
          <w:szCs w:val="36"/>
        </w:rPr>
        <w:t>招标公告</w:t>
      </w:r>
      <w:bookmarkEnd w:id="6"/>
    </w:p>
    <w:p w:rsidR="00774294" w:rsidRPr="003566AF" w:rsidRDefault="00774294">
      <w:pPr>
        <w:wordWrap w:val="0"/>
        <w:spacing w:line="360" w:lineRule="auto"/>
        <w:rPr>
          <w:rFonts w:ascii="宋体" w:hAnsi="宋体" w:cs="宋体"/>
          <w:sz w:val="24"/>
        </w:rPr>
      </w:pPr>
    </w:p>
    <w:p w:rsidR="00774294" w:rsidRPr="003566AF" w:rsidRDefault="00CA1AB2">
      <w:pPr>
        <w:pBdr>
          <w:top w:val="single" w:sz="4" w:space="1" w:color="auto"/>
          <w:left w:val="single" w:sz="4" w:space="4" w:color="auto"/>
          <w:bottom w:val="single" w:sz="4" w:space="1" w:color="auto"/>
          <w:right w:val="single" w:sz="4" w:space="4" w:color="auto"/>
        </w:pBdr>
        <w:wordWrap w:val="0"/>
        <w:spacing w:line="360" w:lineRule="auto"/>
        <w:ind w:firstLineChars="200" w:firstLine="480"/>
        <w:rPr>
          <w:rFonts w:ascii="宋体" w:hAnsi="宋体" w:cs="宋体"/>
          <w:sz w:val="24"/>
        </w:rPr>
      </w:pPr>
      <w:r w:rsidRPr="003566AF">
        <w:rPr>
          <w:rFonts w:ascii="宋体" w:hAnsi="宋体" w:cs="宋体" w:hint="eastAsia"/>
          <w:sz w:val="24"/>
        </w:rPr>
        <w:t>项目概况</w:t>
      </w:r>
    </w:p>
    <w:p w:rsidR="00774294" w:rsidRPr="003566AF" w:rsidRDefault="00CA1AB2">
      <w:pPr>
        <w:pBdr>
          <w:top w:val="single" w:sz="4" w:space="1" w:color="auto"/>
          <w:left w:val="single" w:sz="4" w:space="4" w:color="auto"/>
          <w:bottom w:val="single" w:sz="4" w:space="1" w:color="auto"/>
          <w:right w:val="single" w:sz="4" w:space="4" w:color="auto"/>
        </w:pBdr>
        <w:wordWrap w:val="0"/>
        <w:spacing w:line="360" w:lineRule="auto"/>
        <w:ind w:firstLineChars="200" w:firstLine="480"/>
        <w:rPr>
          <w:rFonts w:ascii="宋体" w:hAnsi="宋体" w:cs="宋体"/>
          <w:sz w:val="24"/>
        </w:rPr>
      </w:pPr>
      <w:r w:rsidRPr="003566AF">
        <w:rPr>
          <w:rFonts w:ascii="宋体" w:hAnsi="宋体" w:cs="宋体" w:hint="eastAsia"/>
          <w:sz w:val="24"/>
          <w:u w:val="single"/>
        </w:rPr>
        <w:t>广西交通职业技术学院汽车装配与维修生产实训中心新能源专用车产教融合实践基地设备采购（重）</w:t>
      </w:r>
      <w:r w:rsidRPr="003566AF">
        <w:rPr>
          <w:rFonts w:ascii="宋体" w:hAnsi="宋体" w:cs="宋体" w:hint="eastAsia"/>
          <w:sz w:val="24"/>
        </w:rPr>
        <w:t>招标项目的潜在投标人应在广西政府采购云平台（</w:t>
      </w:r>
      <w:hyperlink r:id="rId9" w:history="1">
        <w:r w:rsidRPr="003566AF">
          <w:rPr>
            <w:rStyle w:val="aff4"/>
            <w:rFonts w:ascii="宋体" w:hAnsi="宋体" w:cs="宋体" w:hint="eastAsia"/>
            <w:color w:val="auto"/>
            <w:sz w:val="24"/>
          </w:rPr>
          <w:t xml:space="preserve"> https://www.gcy.zfcg.gxzf.gov.cn/）获取（下载）招标文件，并于</w:t>
        </w:r>
        <w:r w:rsidRPr="003566AF">
          <w:rPr>
            <w:rStyle w:val="aff4"/>
            <w:rFonts w:ascii="宋体" w:hAnsi="宋体" w:cs="宋体" w:hint="eastAsia"/>
            <w:bCs/>
            <w:color w:val="auto"/>
            <w:sz w:val="24"/>
          </w:rPr>
          <w:t>202</w:t>
        </w:r>
        <w:r w:rsidRPr="003566AF">
          <w:rPr>
            <w:rStyle w:val="aff4"/>
            <w:rFonts w:ascii="宋体" w:hAnsi="宋体" w:cs="宋体"/>
            <w:bCs/>
            <w:color w:val="auto"/>
            <w:sz w:val="24"/>
          </w:rPr>
          <w:t>5</w:t>
        </w:r>
        <w:r w:rsidRPr="003566AF">
          <w:rPr>
            <w:rStyle w:val="aff4"/>
            <w:rFonts w:ascii="宋体" w:hAnsi="宋体" w:cs="宋体" w:hint="eastAsia"/>
            <w:bCs/>
            <w:color w:val="auto"/>
            <w:sz w:val="24"/>
          </w:rPr>
          <w:t>年</w:t>
        </w:r>
      </w:hyperlink>
      <w:r w:rsidRPr="003566AF">
        <w:rPr>
          <w:rStyle w:val="aff4"/>
          <w:rFonts w:ascii="宋体" w:hAnsi="宋体" w:cs="宋体" w:hint="eastAsia"/>
          <w:bCs/>
          <w:color w:val="auto"/>
          <w:sz w:val="24"/>
        </w:rPr>
        <w:t>12</w:t>
      </w:r>
      <w:r w:rsidRPr="003566AF">
        <w:rPr>
          <w:rFonts w:ascii="宋体" w:hAnsi="宋体" w:cs="宋体" w:hint="eastAsia"/>
          <w:bCs/>
          <w:sz w:val="24"/>
        </w:rPr>
        <w:t>月11日</w:t>
      </w:r>
      <w:r w:rsidRPr="003566AF">
        <w:rPr>
          <w:rFonts w:ascii="宋体" w:hAnsi="宋体" w:cs="宋体"/>
          <w:bCs/>
          <w:sz w:val="24"/>
        </w:rPr>
        <w:t xml:space="preserve"> 9</w:t>
      </w:r>
      <w:r w:rsidRPr="003566AF">
        <w:rPr>
          <w:rFonts w:ascii="宋体" w:hAnsi="宋体" w:cs="宋体" w:hint="eastAsia"/>
          <w:bCs/>
          <w:sz w:val="24"/>
        </w:rPr>
        <w:t>时</w:t>
      </w:r>
      <w:r w:rsidRPr="003566AF">
        <w:rPr>
          <w:rFonts w:ascii="宋体" w:hAnsi="宋体" w:cs="宋体"/>
          <w:bCs/>
          <w:sz w:val="24"/>
        </w:rPr>
        <w:t xml:space="preserve"> 30</w:t>
      </w:r>
      <w:r w:rsidRPr="003566AF">
        <w:rPr>
          <w:rFonts w:ascii="宋体" w:hAnsi="宋体" w:cs="宋体" w:hint="eastAsia"/>
          <w:bCs/>
          <w:sz w:val="24"/>
        </w:rPr>
        <w:t>分（北京时间）前递交投标文件</w:t>
      </w:r>
      <w:r w:rsidRPr="003566AF">
        <w:rPr>
          <w:rFonts w:ascii="宋体" w:hAnsi="宋体" w:cs="宋体" w:hint="eastAsia"/>
          <w:sz w:val="24"/>
        </w:rPr>
        <w:t>。</w:t>
      </w:r>
    </w:p>
    <w:p w:rsidR="00774294" w:rsidRPr="003566AF" w:rsidRDefault="00774294">
      <w:pPr>
        <w:spacing w:line="360" w:lineRule="auto"/>
        <w:rPr>
          <w:rFonts w:ascii="宋体" w:hAnsi="宋体" w:cs="宋体"/>
          <w:sz w:val="24"/>
        </w:rPr>
      </w:pPr>
    </w:p>
    <w:p w:rsidR="00774294" w:rsidRPr="003566AF" w:rsidRDefault="00CA1AB2">
      <w:pPr>
        <w:spacing w:line="360" w:lineRule="auto"/>
        <w:ind w:firstLineChars="200" w:firstLine="482"/>
        <w:rPr>
          <w:rFonts w:ascii="宋体" w:hAnsi="宋体" w:cs="宋体"/>
          <w:b/>
          <w:bCs/>
          <w:sz w:val="24"/>
        </w:rPr>
      </w:pPr>
      <w:bookmarkStart w:id="7" w:name="_Toc35393621"/>
      <w:bookmarkStart w:id="8" w:name="_Toc28359079"/>
      <w:bookmarkStart w:id="9" w:name="_Toc35393790"/>
      <w:bookmarkStart w:id="10" w:name="_Toc28359002"/>
      <w:bookmarkStart w:id="11" w:name="_Hlk24379207"/>
      <w:r w:rsidRPr="003566AF">
        <w:rPr>
          <w:rFonts w:ascii="宋体" w:hAnsi="宋体" w:cs="宋体" w:hint="eastAsia"/>
          <w:b/>
          <w:bCs/>
          <w:sz w:val="24"/>
        </w:rPr>
        <w:t>一、项目基本情况</w:t>
      </w:r>
      <w:bookmarkEnd w:id="7"/>
      <w:bookmarkEnd w:id="8"/>
      <w:bookmarkEnd w:id="9"/>
      <w:bookmarkEnd w:id="10"/>
    </w:p>
    <w:p w:rsidR="00774294" w:rsidRPr="003566AF" w:rsidRDefault="00CA1AB2">
      <w:pPr>
        <w:spacing w:line="360" w:lineRule="auto"/>
        <w:ind w:firstLineChars="200" w:firstLine="480"/>
        <w:rPr>
          <w:rFonts w:ascii="宋体" w:hAnsi="宋体" w:cs="宋体"/>
          <w:bCs/>
          <w:sz w:val="24"/>
        </w:rPr>
      </w:pPr>
      <w:r w:rsidRPr="003566AF">
        <w:rPr>
          <w:rFonts w:ascii="宋体" w:hAnsi="宋体" w:cs="宋体" w:hint="eastAsia"/>
          <w:sz w:val="24"/>
        </w:rPr>
        <w:t>项目名称：</w:t>
      </w:r>
      <w:r w:rsidRPr="003566AF">
        <w:rPr>
          <w:rFonts w:ascii="宋体" w:hAnsi="宋体" w:cs="宋体" w:hint="eastAsia"/>
          <w:bCs/>
          <w:sz w:val="24"/>
        </w:rPr>
        <w:t>广西交通职业技术学院汽车装配与维修生产实训中心新能源专用车产教融合实践基地设备采购（重）</w:t>
      </w:r>
    </w:p>
    <w:p w:rsidR="00774294" w:rsidRPr="003566AF" w:rsidRDefault="00CA1AB2">
      <w:pPr>
        <w:spacing w:line="360" w:lineRule="auto"/>
        <w:ind w:firstLineChars="200" w:firstLine="480"/>
        <w:rPr>
          <w:rFonts w:ascii="宋体" w:hAnsi="宋体" w:cs="宋体"/>
          <w:sz w:val="24"/>
        </w:rPr>
      </w:pPr>
      <w:r w:rsidRPr="003566AF">
        <w:rPr>
          <w:rFonts w:ascii="宋体" w:hAnsi="宋体" w:cs="宋体" w:hint="eastAsia"/>
          <w:sz w:val="24"/>
        </w:rPr>
        <w:t>项目编号：GXZC2025-G1-003569-YZLZ</w:t>
      </w:r>
    </w:p>
    <w:p w:rsidR="00774294" w:rsidRPr="003566AF" w:rsidRDefault="00CA1AB2">
      <w:pPr>
        <w:spacing w:line="360" w:lineRule="auto"/>
        <w:ind w:firstLineChars="200" w:firstLine="480"/>
        <w:rPr>
          <w:rFonts w:ascii="宋体" w:hAnsi="宋体" w:cs="宋体"/>
          <w:sz w:val="24"/>
          <w:u w:val="single"/>
        </w:rPr>
      </w:pPr>
      <w:r w:rsidRPr="003566AF">
        <w:rPr>
          <w:rFonts w:ascii="宋体" w:hAnsi="宋体" w:cs="宋体" w:hint="eastAsia"/>
          <w:sz w:val="24"/>
        </w:rPr>
        <w:t>采购计划编号：</w:t>
      </w:r>
      <w:bookmarkEnd w:id="11"/>
      <w:r w:rsidRPr="003566AF">
        <w:rPr>
          <w:rFonts w:ascii="宋体" w:hAnsi="宋体" w:cs="宋体" w:hint="eastAsia"/>
          <w:sz w:val="24"/>
        </w:rPr>
        <w:t>广西政采[2025]19578号</w:t>
      </w:r>
    </w:p>
    <w:p w:rsidR="00774294" w:rsidRPr="003566AF" w:rsidRDefault="00CA1AB2">
      <w:pPr>
        <w:spacing w:line="360" w:lineRule="auto"/>
        <w:ind w:firstLineChars="200" w:firstLine="480"/>
        <w:rPr>
          <w:rFonts w:ascii="宋体" w:hAnsi="宋体" w:cs="宋体"/>
          <w:bCs/>
          <w:sz w:val="24"/>
        </w:rPr>
      </w:pPr>
      <w:r w:rsidRPr="003566AF">
        <w:rPr>
          <w:rFonts w:ascii="宋体" w:hAnsi="宋体" w:cs="宋体" w:hint="eastAsia"/>
          <w:bCs/>
          <w:sz w:val="24"/>
        </w:rPr>
        <w:t>预算金额（人民币）：玖拾万元整（</w:t>
      </w:r>
      <w:r w:rsidRPr="003566AF">
        <w:rPr>
          <w:rFonts w:ascii="宋体" w:hAnsi="宋体" w:cs="宋体"/>
          <w:bCs/>
          <w:sz w:val="24"/>
        </w:rPr>
        <w:t>¥</w:t>
      </w:r>
      <w:r w:rsidRPr="003566AF">
        <w:rPr>
          <w:rFonts w:ascii="宋体" w:hAnsi="宋体" w:cs="宋体" w:hint="eastAsia"/>
          <w:bCs/>
          <w:sz w:val="24"/>
        </w:rPr>
        <w:t>900000</w:t>
      </w:r>
      <w:r w:rsidRPr="003566AF">
        <w:rPr>
          <w:rFonts w:ascii="宋体" w:hAnsi="宋体" w:cs="宋体"/>
          <w:bCs/>
          <w:sz w:val="24"/>
        </w:rPr>
        <w:t>.00</w:t>
      </w:r>
      <w:r w:rsidRPr="003566AF">
        <w:rPr>
          <w:rFonts w:ascii="宋体" w:hAnsi="宋体" w:cs="宋体" w:hint="eastAsia"/>
          <w:bCs/>
          <w:sz w:val="24"/>
        </w:rPr>
        <w:t>）；</w:t>
      </w:r>
    </w:p>
    <w:p w:rsidR="00774294" w:rsidRPr="003566AF" w:rsidRDefault="00CA1AB2">
      <w:pPr>
        <w:spacing w:line="360" w:lineRule="auto"/>
        <w:ind w:firstLineChars="200" w:firstLine="480"/>
        <w:rPr>
          <w:rFonts w:ascii="宋体" w:hAnsi="宋体" w:cs="宋体"/>
          <w:bCs/>
          <w:sz w:val="24"/>
        </w:rPr>
      </w:pPr>
      <w:r w:rsidRPr="003566AF">
        <w:rPr>
          <w:rFonts w:ascii="宋体" w:hAnsi="宋体" w:cs="宋体" w:hint="eastAsia"/>
          <w:bCs/>
          <w:sz w:val="24"/>
        </w:rPr>
        <w:t>最高限价（人民币）：玖拾万元整（</w:t>
      </w:r>
      <w:r w:rsidRPr="003566AF">
        <w:rPr>
          <w:rFonts w:ascii="宋体" w:hAnsi="宋体" w:cs="宋体"/>
          <w:bCs/>
          <w:sz w:val="24"/>
        </w:rPr>
        <w:t>¥</w:t>
      </w:r>
      <w:r w:rsidRPr="003566AF">
        <w:rPr>
          <w:rFonts w:ascii="宋体" w:hAnsi="宋体" w:cs="宋体" w:hint="eastAsia"/>
          <w:bCs/>
          <w:sz w:val="24"/>
        </w:rPr>
        <w:t>900000</w:t>
      </w:r>
      <w:r w:rsidRPr="003566AF">
        <w:rPr>
          <w:rFonts w:ascii="宋体" w:hAnsi="宋体" w:cs="宋体"/>
          <w:bCs/>
          <w:sz w:val="24"/>
        </w:rPr>
        <w:t>.00</w:t>
      </w:r>
      <w:r w:rsidRPr="003566AF">
        <w:rPr>
          <w:rFonts w:ascii="宋体" w:hAnsi="宋体" w:cs="宋体" w:hint="eastAsia"/>
          <w:bCs/>
          <w:sz w:val="24"/>
        </w:rPr>
        <w:t>）；</w:t>
      </w:r>
    </w:p>
    <w:p w:rsidR="00774294" w:rsidRPr="003566AF" w:rsidRDefault="00CA1AB2">
      <w:pPr>
        <w:spacing w:line="360" w:lineRule="auto"/>
        <w:ind w:firstLineChars="200" w:firstLine="480"/>
        <w:rPr>
          <w:rFonts w:ascii="宋体" w:hAnsi="宋体" w:cs="宋体"/>
          <w:bCs/>
          <w:sz w:val="24"/>
        </w:rPr>
      </w:pPr>
      <w:r w:rsidRPr="003566AF">
        <w:rPr>
          <w:rFonts w:ascii="宋体" w:hAnsi="宋体" w:cs="宋体" w:hint="eastAsia"/>
          <w:bCs/>
          <w:sz w:val="24"/>
        </w:rPr>
        <w:t>采购需求：</w:t>
      </w:r>
    </w:p>
    <w:p w:rsidR="00774294" w:rsidRPr="003566AF" w:rsidRDefault="00774294">
      <w:pPr>
        <w:pStyle w:val="Title1"/>
        <w:jc w:val="both"/>
        <w:rPr>
          <w:rFonts w:ascii="宋体" w:eastAsia="宋体" w:hAnsi="宋体" w:cs="宋体"/>
          <w:b w:val="0"/>
          <w:bCs/>
          <w:sz w:val="24"/>
        </w:rPr>
      </w:pPr>
    </w:p>
    <w:tbl>
      <w:tblPr>
        <w:tblStyle w:val="aff"/>
        <w:tblW w:w="4991" w:type="pct"/>
        <w:jc w:val="center"/>
        <w:tblLook w:val="04A0" w:firstRow="1" w:lastRow="0" w:firstColumn="1" w:lastColumn="0" w:noHBand="0" w:noVBand="1"/>
      </w:tblPr>
      <w:tblGrid>
        <w:gridCol w:w="739"/>
        <w:gridCol w:w="1389"/>
        <w:gridCol w:w="710"/>
        <w:gridCol w:w="793"/>
        <w:gridCol w:w="6205"/>
      </w:tblGrid>
      <w:tr w:rsidR="003566AF" w:rsidRPr="003566AF">
        <w:trPr>
          <w:trHeight w:val="483"/>
          <w:jc w:val="center"/>
        </w:trPr>
        <w:tc>
          <w:tcPr>
            <w:tcW w:w="375" w:type="pct"/>
            <w:vAlign w:val="center"/>
          </w:tcPr>
          <w:p w:rsidR="00774294" w:rsidRPr="003566AF" w:rsidRDefault="00CA1AB2">
            <w:pPr>
              <w:pStyle w:val="15"/>
              <w:jc w:val="center"/>
              <w:rPr>
                <w:rFonts w:ascii="宋体" w:hAnsi="宋体" w:cs="宋体"/>
                <w:sz w:val="24"/>
              </w:rPr>
            </w:pPr>
            <w:r w:rsidRPr="003566AF">
              <w:rPr>
                <w:rFonts w:ascii="宋体" w:hAnsi="宋体" w:cs="宋体" w:hint="eastAsia"/>
                <w:sz w:val="24"/>
              </w:rPr>
              <w:t>序号</w:t>
            </w:r>
          </w:p>
        </w:tc>
        <w:tc>
          <w:tcPr>
            <w:tcW w:w="706" w:type="pct"/>
            <w:vAlign w:val="center"/>
          </w:tcPr>
          <w:p w:rsidR="00774294" w:rsidRPr="003566AF" w:rsidRDefault="00CA1AB2">
            <w:pPr>
              <w:pStyle w:val="15"/>
              <w:jc w:val="center"/>
              <w:rPr>
                <w:rFonts w:ascii="宋体" w:hAnsi="宋体" w:cs="宋体"/>
                <w:sz w:val="24"/>
              </w:rPr>
            </w:pPr>
            <w:r w:rsidRPr="003566AF">
              <w:rPr>
                <w:rFonts w:ascii="宋体" w:hAnsi="宋体" w:cs="宋体" w:hint="eastAsia"/>
                <w:sz w:val="24"/>
              </w:rPr>
              <w:t>标的名称</w:t>
            </w:r>
          </w:p>
        </w:tc>
        <w:tc>
          <w:tcPr>
            <w:tcW w:w="361" w:type="pct"/>
            <w:vAlign w:val="center"/>
          </w:tcPr>
          <w:p w:rsidR="00774294" w:rsidRPr="003566AF" w:rsidRDefault="00CA1AB2">
            <w:pPr>
              <w:pStyle w:val="15"/>
              <w:jc w:val="center"/>
              <w:rPr>
                <w:rFonts w:ascii="宋体" w:hAnsi="宋体" w:cs="宋体"/>
                <w:sz w:val="24"/>
                <w:szCs w:val="24"/>
              </w:rPr>
            </w:pPr>
            <w:r w:rsidRPr="003566AF">
              <w:rPr>
                <w:rFonts w:ascii="宋体" w:hAnsi="宋体" w:cs="宋体" w:hint="eastAsia"/>
                <w:sz w:val="24"/>
                <w:szCs w:val="24"/>
              </w:rPr>
              <w:t>数量</w:t>
            </w:r>
          </w:p>
        </w:tc>
        <w:tc>
          <w:tcPr>
            <w:tcW w:w="403" w:type="pct"/>
            <w:vAlign w:val="center"/>
          </w:tcPr>
          <w:p w:rsidR="00774294" w:rsidRPr="003566AF" w:rsidRDefault="00CA1AB2">
            <w:pPr>
              <w:pStyle w:val="15"/>
              <w:jc w:val="center"/>
              <w:rPr>
                <w:rFonts w:ascii="宋体" w:hAnsi="宋体" w:cs="宋体"/>
                <w:sz w:val="24"/>
                <w:szCs w:val="24"/>
              </w:rPr>
            </w:pPr>
            <w:r w:rsidRPr="003566AF">
              <w:rPr>
                <w:rFonts w:ascii="宋体" w:hAnsi="宋体" w:cs="宋体" w:hint="eastAsia"/>
                <w:sz w:val="24"/>
                <w:szCs w:val="24"/>
              </w:rPr>
              <w:t>单位</w:t>
            </w:r>
          </w:p>
        </w:tc>
        <w:tc>
          <w:tcPr>
            <w:tcW w:w="3153" w:type="pct"/>
            <w:vAlign w:val="center"/>
          </w:tcPr>
          <w:p w:rsidR="00774294" w:rsidRPr="003566AF" w:rsidRDefault="00CA1AB2">
            <w:pPr>
              <w:pStyle w:val="15"/>
              <w:jc w:val="center"/>
              <w:rPr>
                <w:rFonts w:ascii="宋体" w:hAnsi="宋体" w:cs="宋体"/>
                <w:sz w:val="24"/>
                <w:szCs w:val="24"/>
              </w:rPr>
            </w:pPr>
            <w:r w:rsidRPr="003566AF">
              <w:rPr>
                <w:rFonts w:ascii="宋体" w:hAnsi="宋体" w:cs="宋体" w:hint="eastAsia"/>
                <w:sz w:val="24"/>
                <w:szCs w:val="24"/>
              </w:rPr>
              <w:t>简要技术需求</w:t>
            </w:r>
          </w:p>
        </w:tc>
      </w:tr>
      <w:tr w:rsidR="003566AF" w:rsidRPr="003566AF">
        <w:trPr>
          <w:trHeight w:val="1104"/>
          <w:jc w:val="center"/>
        </w:trPr>
        <w:tc>
          <w:tcPr>
            <w:tcW w:w="375" w:type="pct"/>
            <w:vAlign w:val="center"/>
          </w:tcPr>
          <w:p w:rsidR="00774294" w:rsidRPr="003566AF" w:rsidRDefault="00CA1AB2">
            <w:pPr>
              <w:pStyle w:val="15"/>
              <w:jc w:val="center"/>
              <w:rPr>
                <w:rFonts w:ascii="宋体" w:hAnsi="宋体" w:cs="宋体"/>
                <w:sz w:val="24"/>
              </w:rPr>
            </w:pPr>
            <w:r w:rsidRPr="003566AF">
              <w:rPr>
                <w:rFonts w:ascii="宋体" w:hAnsi="宋体" w:cs="宋体" w:hint="eastAsia"/>
                <w:sz w:val="24"/>
              </w:rPr>
              <w:t>1</w:t>
            </w:r>
          </w:p>
        </w:tc>
        <w:tc>
          <w:tcPr>
            <w:tcW w:w="706" w:type="pct"/>
            <w:vAlign w:val="center"/>
          </w:tcPr>
          <w:p w:rsidR="00774294" w:rsidRPr="003566AF" w:rsidRDefault="00CA1AB2">
            <w:pPr>
              <w:pStyle w:val="15"/>
              <w:jc w:val="center"/>
              <w:rPr>
                <w:rFonts w:ascii="宋体" w:hAnsi="宋体" w:cs="宋体"/>
                <w:sz w:val="24"/>
              </w:rPr>
            </w:pPr>
            <w:r w:rsidRPr="003566AF">
              <w:rPr>
                <w:rFonts w:ascii="宋体" w:hAnsi="宋体" w:cs="宋体" w:hint="eastAsia"/>
                <w:sz w:val="24"/>
              </w:rPr>
              <w:t>车辆焊接设备</w:t>
            </w:r>
          </w:p>
        </w:tc>
        <w:tc>
          <w:tcPr>
            <w:tcW w:w="361" w:type="pct"/>
            <w:vAlign w:val="center"/>
          </w:tcPr>
          <w:p w:rsidR="00774294" w:rsidRPr="003566AF" w:rsidRDefault="00CA1AB2">
            <w:pPr>
              <w:spacing w:line="360" w:lineRule="auto"/>
              <w:jc w:val="center"/>
              <w:rPr>
                <w:rFonts w:ascii="宋体" w:hAnsi="宋体" w:cs="宋体"/>
                <w:sz w:val="24"/>
              </w:rPr>
            </w:pPr>
            <w:r w:rsidRPr="003566AF">
              <w:rPr>
                <w:rFonts w:ascii="宋体" w:hAnsi="宋体" w:cs="宋体" w:hint="eastAsia"/>
                <w:sz w:val="24"/>
              </w:rPr>
              <w:t>1</w:t>
            </w:r>
          </w:p>
        </w:tc>
        <w:tc>
          <w:tcPr>
            <w:tcW w:w="403" w:type="pct"/>
            <w:vAlign w:val="center"/>
          </w:tcPr>
          <w:p w:rsidR="00774294" w:rsidRPr="003566AF" w:rsidRDefault="00CA1AB2">
            <w:pPr>
              <w:pStyle w:val="15"/>
              <w:jc w:val="center"/>
              <w:rPr>
                <w:rFonts w:ascii="宋体" w:hAnsi="宋体" w:cs="宋体"/>
                <w:sz w:val="24"/>
              </w:rPr>
            </w:pPr>
            <w:r w:rsidRPr="003566AF">
              <w:rPr>
                <w:rFonts w:ascii="宋体" w:hAnsi="宋体" w:cs="宋体" w:hint="eastAsia"/>
                <w:sz w:val="24"/>
              </w:rPr>
              <w:t>套</w:t>
            </w:r>
          </w:p>
        </w:tc>
        <w:tc>
          <w:tcPr>
            <w:tcW w:w="3153" w:type="pct"/>
            <w:vAlign w:val="center"/>
          </w:tcPr>
          <w:p w:rsidR="00774294" w:rsidRPr="003566AF" w:rsidRDefault="00CA1AB2">
            <w:pPr>
              <w:pStyle w:val="15"/>
              <w:rPr>
                <w:rFonts w:ascii="宋体" w:hAnsi="宋体" w:cs="宋体"/>
                <w:b/>
                <w:bCs/>
                <w:sz w:val="24"/>
              </w:rPr>
            </w:pPr>
            <w:r w:rsidRPr="003566AF">
              <w:rPr>
                <w:rFonts w:ascii="宋体" w:hAnsi="宋体" w:cs="宋体" w:hint="eastAsia"/>
                <w:b/>
                <w:bCs/>
                <w:sz w:val="24"/>
              </w:rPr>
              <w:t>一、车辆焊接设备的组成</w:t>
            </w:r>
          </w:p>
          <w:p w:rsidR="00774294" w:rsidRPr="003566AF" w:rsidRDefault="00CA1AB2">
            <w:pPr>
              <w:pStyle w:val="15"/>
              <w:rPr>
                <w:rFonts w:ascii="宋体" w:hAnsi="宋体" w:cs="宋体"/>
                <w:sz w:val="24"/>
              </w:rPr>
            </w:pPr>
            <w:r w:rsidRPr="003566AF">
              <w:rPr>
                <w:rFonts w:ascii="宋体" w:hAnsi="宋体" w:cs="宋体" w:hint="eastAsia"/>
                <w:sz w:val="24"/>
              </w:rPr>
              <w:t>1.车架合拼点焊夹具1套；</w:t>
            </w:r>
          </w:p>
          <w:p w:rsidR="00774294" w:rsidRPr="003566AF" w:rsidRDefault="00CA1AB2">
            <w:pPr>
              <w:pStyle w:val="15"/>
              <w:rPr>
                <w:rFonts w:ascii="宋体" w:hAnsi="宋体" w:cs="宋体"/>
                <w:sz w:val="24"/>
              </w:rPr>
            </w:pPr>
            <w:r w:rsidRPr="003566AF">
              <w:rPr>
                <w:rFonts w:ascii="宋体" w:hAnsi="宋体" w:cs="宋体" w:hint="eastAsia"/>
                <w:sz w:val="24"/>
              </w:rPr>
              <w:t>2.车架合拼正面自动焊接夹具1套；</w:t>
            </w:r>
          </w:p>
          <w:p w:rsidR="00774294" w:rsidRPr="003566AF" w:rsidRDefault="00CA1AB2">
            <w:pPr>
              <w:pStyle w:val="15"/>
              <w:rPr>
                <w:rFonts w:ascii="宋体" w:hAnsi="宋体" w:cs="宋体"/>
                <w:sz w:val="24"/>
              </w:rPr>
            </w:pPr>
            <w:r w:rsidRPr="003566AF">
              <w:rPr>
                <w:rFonts w:ascii="宋体" w:hAnsi="宋体" w:cs="宋体" w:hint="eastAsia"/>
                <w:sz w:val="24"/>
              </w:rPr>
              <w:t>3.车架合拼背面自动焊接夹具1套；</w:t>
            </w:r>
          </w:p>
          <w:p w:rsidR="00774294" w:rsidRPr="003566AF" w:rsidRDefault="00CA1AB2">
            <w:pPr>
              <w:pStyle w:val="15"/>
              <w:rPr>
                <w:rFonts w:ascii="宋体" w:hAnsi="宋体" w:cs="宋体"/>
                <w:sz w:val="24"/>
              </w:rPr>
            </w:pPr>
            <w:r w:rsidRPr="003566AF">
              <w:rPr>
                <w:rFonts w:ascii="宋体" w:hAnsi="宋体" w:cs="宋体" w:hint="eastAsia"/>
                <w:sz w:val="24"/>
              </w:rPr>
              <w:t>4.手工合拼焊接工装正面夹具1套；</w:t>
            </w:r>
          </w:p>
          <w:p w:rsidR="00774294" w:rsidRPr="003566AF" w:rsidRDefault="00CA1AB2">
            <w:pPr>
              <w:pStyle w:val="15"/>
              <w:rPr>
                <w:rFonts w:ascii="宋体" w:hAnsi="宋体" w:cs="宋体"/>
                <w:sz w:val="24"/>
              </w:rPr>
            </w:pPr>
            <w:r w:rsidRPr="003566AF">
              <w:rPr>
                <w:rFonts w:ascii="宋体" w:hAnsi="宋体" w:cs="宋体" w:hint="eastAsia"/>
                <w:sz w:val="24"/>
              </w:rPr>
              <w:t>5.手工合拼焊接工装反面夹具1套；</w:t>
            </w:r>
          </w:p>
          <w:p w:rsidR="00774294" w:rsidRPr="003566AF" w:rsidRDefault="00CA1AB2">
            <w:pPr>
              <w:pStyle w:val="15"/>
              <w:rPr>
                <w:rFonts w:ascii="宋体" w:hAnsi="宋体" w:cs="宋体"/>
                <w:sz w:val="24"/>
              </w:rPr>
            </w:pPr>
            <w:r w:rsidRPr="003566AF">
              <w:rPr>
                <w:rFonts w:ascii="宋体" w:hAnsi="宋体" w:cs="宋体" w:hint="eastAsia"/>
                <w:sz w:val="24"/>
              </w:rPr>
              <w:t>6.焊接整形夹具2套；</w:t>
            </w:r>
          </w:p>
          <w:p w:rsidR="00774294" w:rsidRPr="003566AF" w:rsidRDefault="00CA1AB2">
            <w:pPr>
              <w:pStyle w:val="15"/>
              <w:rPr>
                <w:rFonts w:ascii="宋体" w:hAnsi="宋体" w:cs="宋体"/>
                <w:sz w:val="24"/>
              </w:rPr>
            </w:pPr>
            <w:r w:rsidRPr="003566AF">
              <w:rPr>
                <w:rFonts w:ascii="宋体" w:hAnsi="宋体" w:cs="宋体" w:hint="eastAsia"/>
                <w:sz w:val="24"/>
              </w:rPr>
              <w:t>7.检具：4座车架检具1套；</w:t>
            </w:r>
          </w:p>
          <w:p w:rsidR="00774294" w:rsidRPr="003566AF" w:rsidRDefault="00CA1AB2">
            <w:pPr>
              <w:pStyle w:val="15"/>
              <w:rPr>
                <w:rFonts w:ascii="宋体" w:hAnsi="宋体" w:cs="宋体"/>
                <w:sz w:val="24"/>
              </w:rPr>
            </w:pPr>
            <w:r w:rsidRPr="003566AF">
              <w:rPr>
                <w:rFonts w:ascii="宋体" w:hAnsi="宋体" w:cs="宋体" w:hint="eastAsia"/>
                <w:sz w:val="24"/>
              </w:rPr>
              <w:lastRenderedPageBreak/>
              <w:t>8.其他：工位器具1套、工艺移栽小车2套</w:t>
            </w:r>
          </w:p>
          <w:p w:rsidR="00774294" w:rsidRPr="003566AF" w:rsidRDefault="00CA1AB2">
            <w:pPr>
              <w:pStyle w:val="15"/>
              <w:rPr>
                <w:rFonts w:ascii="宋体" w:hAnsi="宋体" w:cs="宋体"/>
                <w:sz w:val="24"/>
              </w:rPr>
            </w:pPr>
            <w:r w:rsidRPr="003566AF">
              <w:rPr>
                <w:rFonts w:ascii="宋体" w:hAnsi="宋体" w:cs="宋体" w:hint="eastAsia"/>
                <w:sz w:val="24"/>
              </w:rPr>
              <w:t>……</w:t>
            </w:r>
          </w:p>
          <w:p w:rsidR="00774294" w:rsidRPr="003566AF" w:rsidRDefault="00CA1AB2">
            <w:pPr>
              <w:pStyle w:val="15"/>
              <w:rPr>
                <w:rFonts w:ascii="宋体" w:hAnsi="宋体" w:cs="宋体"/>
                <w:sz w:val="24"/>
              </w:rPr>
            </w:pPr>
            <w:r w:rsidRPr="003566AF">
              <w:rPr>
                <w:rFonts w:ascii="宋体" w:hAnsi="宋体" w:cs="宋体" w:hint="eastAsia"/>
                <w:sz w:val="24"/>
              </w:rPr>
              <w:t>具体技术需求详见采购需求。</w:t>
            </w:r>
          </w:p>
        </w:tc>
      </w:tr>
    </w:tbl>
    <w:p w:rsidR="00774294" w:rsidRPr="003566AF" w:rsidRDefault="00774294">
      <w:pPr>
        <w:pStyle w:val="Title1"/>
        <w:jc w:val="both"/>
        <w:rPr>
          <w:rFonts w:ascii="宋体" w:eastAsia="宋体" w:hAnsi="宋体" w:cs="宋体"/>
          <w:b w:val="0"/>
          <w:bCs/>
          <w:sz w:val="24"/>
        </w:rPr>
      </w:pPr>
    </w:p>
    <w:p w:rsidR="00774294" w:rsidRPr="003566AF" w:rsidRDefault="00774294">
      <w:pPr>
        <w:pStyle w:val="Title1"/>
        <w:jc w:val="both"/>
        <w:rPr>
          <w:rFonts w:ascii="宋体" w:eastAsia="宋体" w:hAnsi="宋体" w:cs="宋体"/>
          <w:b w:val="0"/>
          <w:bCs/>
          <w:sz w:val="24"/>
        </w:rPr>
      </w:pPr>
    </w:p>
    <w:p w:rsidR="00774294" w:rsidRPr="003566AF" w:rsidRDefault="00CA1AB2">
      <w:pPr>
        <w:spacing w:line="460" w:lineRule="exact"/>
        <w:ind w:firstLineChars="200" w:firstLine="480"/>
        <w:rPr>
          <w:rFonts w:ascii="宋体" w:hAnsi="宋体" w:cs="宋体"/>
          <w:bCs/>
          <w:sz w:val="24"/>
        </w:rPr>
      </w:pPr>
      <w:r w:rsidRPr="003566AF">
        <w:rPr>
          <w:rFonts w:ascii="宋体" w:hAnsi="宋体" w:cs="宋体" w:hint="eastAsia"/>
          <w:sz w:val="24"/>
        </w:rPr>
        <w:t>合同履行期限：详见《</w:t>
      </w:r>
      <w:r w:rsidRPr="003566AF">
        <w:rPr>
          <w:rFonts w:ascii="宋体" w:hAnsi="宋体" w:cs="宋体" w:hint="eastAsia"/>
          <w:bCs/>
          <w:sz w:val="24"/>
        </w:rPr>
        <w:t>第二章采购需求</w:t>
      </w:r>
      <w:r w:rsidRPr="003566AF">
        <w:rPr>
          <w:rFonts w:ascii="宋体" w:hAnsi="宋体" w:cs="宋体" w:hint="eastAsia"/>
          <w:sz w:val="24"/>
        </w:rPr>
        <w:t>》商务条款</w:t>
      </w:r>
      <w:r w:rsidRPr="003566AF">
        <w:rPr>
          <w:rFonts w:ascii="宋体" w:hAnsi="宋体" w:cs="宋体" w:hint="eastAsia"/>
          <w:bCs/>
          <w:sz w:val="24"/>
        </w:rPr>
        <w:t>。</w:t>
      </w:r>
    </w:p>
    <w:p w:rsidR="00774294" w:rsidRPr="003566AF" w:rsidRDefault="00CA1AB2">
      <w:pPr>
        <w:spacing w:line="460" w:lineRule="exact"/>
        <w:ind w:firstLineChars="200" w:firstLine="482"/>
        <w:rPr>
          <w:rFonts w:ascii="宋体" w:hAnsi="宋体" w:cs="宋体"/>
          <w:b/>
          <w:sz w:val="24"/>
        </w:rPr>
      </w:pPr>
      <w:r w:rsidRPr="003566AF">
        <w:rPr>
          <w:rFonts w:ascii="宋体" w:hAnsi="宋体" w:cs="宋体" w:hint="eastAsia"/>
          <w:b/>
          <w:sz w:val="24"/>
        </w:rPr>
        <w:t>本项目是否接受联合体投标：否。</w:t>
      </w:r>
    </w:p>
    <w:p w:rsidR="00774294" w:rsidRPr="003566AF" w:rsidRDefault="00CA1AB2">
      <w:pPr>
        <w:spacing w:line="460" w:lineRule="exact"/>
        <w:ind w:firstLineChars="200" w:firstLine="482"/>
        <w:rPr>
          <w:rFonts w:ascii="宋体" w:hAnsi="宋体" w:cs="宋体"/>
          <w:b/>
          <w:bCs/>
          <w:sz w:val="24"/>
        </w:rPr>
      </w:pPr>
      <w:bookmarkStart w:id="12" w:name="_Toc35393791"/>
      <w:bookmarkStart w:id="13" w:name="_Toc28359003"/>
      <w:bookmarkStart w:id="14" w:name="_Toc35393622"/>
      <w:bookmarkStart w:id="15" w:name="_Toc28359080"/>
      <w:r w:rsidRPr="003566AF">
        <w:rPr>
          <w:rFonts w:ascii="宋体" w:hAnsi="宋体" w:cs="宋体" w:hint="eastAsia"/>
          <w:b/>
          <w:bCs/>
          <w:sz w:val="24"/>
        </w:rPr>
        <w:t>二、申请人的资格要求：</w:t>
      </w:r>
      <w:bookmarkEnd w:id="12"/>
      <w:bookmarkEnd w:id="13"/>
      <w:bookmarkEnd w:id="14"/>
      <w:bookmarkEnd w:id="15"/>
    </w:p>
    <w:p w:rsidR="00774294" w:rsidRPr="003566AF" w:rsidRDefault="00CA1AB2">
      <w:pPr>
        <w:spacing w:line="460" w:lineRule="exact"/>
        <w:ind w:firstLineChars="200" w:firstLine="480"/>
        <w:rPr>
          <w:rFonts w:ascii="宋体" w:hAnsi="宋体" w:cs="宋体"/>
          <w:sz w:val="24"/>
        </w:rPr>
      </w:pPr>
      <w:bookmarkStart w:id="16" w:name="_Hlk51746371"/>
      <w:r w:rsidRPr="003566AF">
        <w:rPr>
          <w:rFonts w:ascii="宋体" w:hAnsi="宋体" w:cs="宋体" w:hint="eastAsia"/>
          <w:sz w:val="24"/>
        </w:rPr>
        <w:t>1.满足《中华人民共和国政府采购法》第二十二条规定；</w:t>
      </w:r>
    </w:p>
    <w:p w:rsidR="00774294" w:rsidRPr="003566AF" w:rsidRDefault="00CA1AB2">
      <w:pPr>
        <w:spacing w:line="460" w:lineRule="exact"/>
        <w:ind w:firstLineChars="200" w:firstLine="480"/>
        <w:rPr>
          <w:rFonts w:ascii="宋体" w:hAnsi="宋体"/>
          <w:sz w:val="24"/>
        </w:rPr>
      </w:pPr>
      <w:bookmarkStart w:id="17" w:name="_Toc28359004"/>
      <w:bookmarkStart w:id="18" w:name="_Toc28359081"/>
      <w:r w:rsidRPr="003566AF">
        <w:rPr>
          <w:rFonts w:ascii="宋体" w:hAnsi="宋体" w:cs="宋体" w:hint="eastAsia"/>
          <w:sz w:val="24"/>
        </w:rPr>
        <w:t>2.落实政府采购政策需满足的资格要求：</w:t>
      </w:r>
      <w:r w:rsidRPr="003566AF">
        <w:rPr>
          <w:rFonts w:ascii="宋体" w:hAnsi="宋体" w:hint="eastAsia"/>
          <w:sz w:val="24"/>
        </w:rPr>
        <w:t>专门面向中小企业采购（投标产品制造商应为中型或小型或微型企业或监狱企业或残疾人福利性单位）；</w:t>
      </w:r>
    </w:p>
    <w:p w:rsidR="00774294" w:rsidRPr="003566AF" w:rsidRDefault="00CA1AB2">
      <w:pPr>
        <w:spacing w:line="460" w:lineRule="exact"/>
        <w:ind w:firstLineChars="200" w:firstLine="480"/>
        <w:rPr>
          <w:rFonts w:ascii="宋体" w:hAnsi="宋体" w:cs="宋体"/>
          <w:sz w:val="24"/>
        </w:rPr>
      </w:pPr>
      <w:r w:rsidRPr="003566AF">
        <w:rPr>
          <w:rFonts w:ascii="宋体" w:hAnsi="宋体" w:cs="宋体" w:hint="eastAsia"/>
          <w:sz w:val="24"/>
        </w:rPr>
        <w:t>3.本项目的特定资格要求：</w:t>
      </w:r>
      <w:bookmarkEnd w:id="16"/>
      <w:r w:rsidRPr="003566AF">
        <w:rPr>
          <w:rFonts w:ascii="宋体" w:hAnsi="宋体" w:cs="宋体" w:hint="eastAsia"/>
          <w:sz w:val="24"/>
        </w:rPr>
        <w:t>无。</w:t>
      </w:r>
    </w:p>
    <w:p w:rsidR="00774294" w:rsidRPr="003566AF" w:rsidRDefault="00CA1AB2">
      <w:pPr>
        <w:spacing w:line="460" w:lineRule="exact"/>
        <w:ind w:firstLineChars="200" w:firstLine="482"/>
        <w:rPr>
          <w:rFonts w:ascii="宋体" w:hAnsi="宋体" w:cs="宋体"/>
          <w:b/>
          <w:bCs/>
          <w:sz w:val="24"/>
        </w:rPr>
      </w:pPr>
      <w:bookmarkStart w:id="19" w:name="_Toc35393623"/>
      <w:bookmarkStart w:id="20" w:name="_Toc35393792"/>
      <w:r w:rsidRPr="003566AF">
        <w:rPr>
          <w:rFonts w:ascii="宋体" w:hAnsi="宋体" w:cs="宋体" w:hint="eastAsia"/>
          <w:b/>
          <w:bCs/>
          <w:sz w:val="24"/>
        </w:rPr>
        <w:t>三、获取招标文件</w:t>
      </w:r>
      <w:bookmarkEnd w:id="17"/>
      <w:bookmarkEnd w:id="18"/>
      <w:bookmarkEnd w:id="19"/>
      <w:bookmarkEnd w:id="20"/>
    </w:p>
    <w:p w:rsidR="00774294" w:rsidRPr="003566AF" w:rsidRDefault="00CA1AB2">
      <w:pPr>
        <w:spacing w:line="460" w:lineRule="exact"/>
        <w:ind w:firstLineChars="200" w:firstLine="480"/>
        <w:rPr>
          <w:rFonts w:ascii="宋体" w:hAnsi="宋体" w:cs="宋体"/>
          <w:bCs/>
          <w:kern w:val="0"/>
          <w:sz w:val="24"/>
        </w:rPr>
      </w:pPr>
      <w:r w:rsidRPr="003566AF">
        <w:rPr>
          <w:rFonts w:ascii="宋体" w:hAnsi="宋体" w:cs="宋体" w:hint="eastAsia"/>
          <w:bCs/>
          <w:kern w:val="0"/>
          <w:sz w:val="24"/>
        </w:rPr>
        <w:t>时间：202</w:t>
      </w:r>
      <w:r w:rsidRPr="003566AF">
        <w:rPr>
          <w:rFonts w:ascii="宋体" w:hAnsi="宋体" w:cs="宋体"/>
          <w:bCs/>
          <w:kern w:val="0"/>
          <w:sz w:val="24"/>
        </w:rPr>
        <w:t>5</w:t>
      </w:r>
      <w:r w:rsidRPr="003566AF">
        <w:rPr>
          <w:rFonts w:ascii="宋体" w:hAnsi="宋体" w:cs="宋体"/>
          <w:sz w:val="24"/>
        </w:rPr>
        <w:t>年</w:t>
      </w:r>
      <w:r w:rsidRPr="003566AF">
        <w:rPr>
          <w:rFonts w:ascii="宋体" w:hAnsi="宋体" w:cs="宋体" w:hint="eastAsia"/>
          <w:sz w:val="24"/>
        </w:rPr>
        <w:t>11</w:t>
      </w:r>
      <w:r w:rsidRPr="003566AF">
        <w:rPr>
          <w:rFonts w:ascii="宋体" w:hAnsi="宋体" w:cs="宋体"/>
          <w:sz w:val="24"/>
        </w:rPr>
        <w:t>月</w:t>
      </w:r>
      <w:r w:rsidRPr="003566AF">
        <w:rPr>
          <w:rFonts w:ascii="宋体" w:hAnsi="宋体" w:cs="宋体" w:hint="eastAsia"/>
          <w:sz w:val="24"/>
        </w:rPr>
        <w:t>20</w:t>
      </w:r>
      <w:r w:rsidRPr="003566AF">
        <w:rPr>
          <w:rFonts w:ascii="宋体" w:hAnsi="宋体" w:cs="宋体"/>
          <w:sz w:val="24"/>
        </w:rPr>
        <w:t>日至</w:t>
      </w:r>
      <w:r w:rsidRPr="003566AF">
        <w:rPr>
          <w:rFonts w:ascii="宋体" w:hAnsi="宋体" w:cs="宋体" w:hint="eastAsia"/>
          <w:sz w:val="24"/>
        </w:rPr>
        <w:t>202</w:t>
      </w:r>
      <w:r w:rsidRPr="003566AF">
        <w:rPr>
          <w:rFonts w:ascii="宋体" w:hAnsi="宋体" w:cs="宋体"/>
          <w:sz w:val="24"/>
        </w:rPr>
        <w:t>5年</w:t>
      </w:r>
      <w:r w:rsidRPr="003566AF">
        <w:rPr>
          <w:rFonts w:ascii="宋体" w:hAnsi="宋体" w:cs="宋体" w:hint="eastAsia"/>
          <w:sz w:val="24"/>
        </w:rPr>
        <w:t>11</w:t>
      </w:r>
      <w:r w:rsidRPr="003566AF">
        <w:rPr>
          <w:rFonts w:ascii="宋体" w:hAnsi="宋体" w:cs="宋体"/>
          <w:sz w:val="24"/>
        </w:rPr>
        <w:t>月</w:t>
      </w:r>
      <w:r w:rsidRPr="003566AF">
        <w:rPr>
          <w:rFonts w:ascii="宋体" w:hAnsi="宋体" w:cs="宋体" w:hint="eastAsia"/>
          <w:sz w:val="24"/>
        </w:rPr>
        <w:t>27</w:t>
      </w:r>
      <w:r w:rsidRPr="003566AF">
        <w:rPr>
          <w:rFonts w:ascii="宋体" w:hAnsi="宋体" w:cs="宋体"/>
          <w:sz w:val="24"/>
        </w:rPr>
        <w:t>日</w:t>
      </w:r>
      <w:r w:rsidRPr="003566AF">
        <w:rPr>
          <w:rFonts w:ascii="宋体" w:hAnsi="宋体" w:cs="宋体" w:hint="eastAsia"/>
          <w:sz w:val="24"/>
        </w:rPr>
        <w:t>，</w:t>
      </w:r>
      <w:r w:rsidRPr="003566AF">
        <w:rPr>
          <w:rFonts w:ascii="宋体" w:hAnsi="宋体" w:cs="宋体"/>
          <w:sz w:val="24"/>
        </w:rPr>
        <w:t>每天上午00</w:t>
      </w:r>
      <w:r w:rsidRPr="003566AF">
        <w:rPr>
          <w:rFonts w:ascii="宋体" w:hAnsi="宋体" w:cs="宋体" w:hint="eastAsia"/>
          <w:sz w:val="24"/>
        </w:rPr>
        <w:t>:</w:t>
      </w:r>
      <w:r w:rsidRPr="003566AF">
        <w:rPr>
          <w:rFonts w:ascii="宋体" w:hAnsi="宋体" w:cs="宋体"/>
          <w:sz w:val="24"/>
        </w:rPr>
        <w:t>00至12</w:t>
      </w:r>
      <w:r w:rsidRPr="003566AF">
        <w:rPr>
          <w:rFonts w:ascii="宋体" w:hAnsi="宋体" w:cs="宋体" w:hint="eastAsia"/>
          <w:sz w:val="24"/>
        </w:rPr>
        <w:t>:</w:t>
      </w:r>
      <w:r w:rsidRPr="003566AF">
        <w:rPr>
          <w:rFonts w:ascii="宋体" w:hAnsi="宋体" w:cs="宋体"/>
          <w:sz w:val="24"/>
        </w:rPr>
        <w:t>00 ，下午12</w:t>
      </w:r>
      <w:r w:rsidRPr="003566AF">
        <w:rPr>
          <w:rFonts w:ascii="宋体" w:hAnsi="宋体" w:cs="宋体" w:hint="eastAsia"/>
          <w:sz w:val="24"/>
        </w:rPr>
        <w:t>:</w:t>
      </w:r>
      <w:r w:rsidRPr="003566AF">
        <w:rPr>
          <w:rFonts w:ascii="宋体" w:hAnsi="宋体" w:cs="宋体"/>
          <w:sz w:val="24"/>
        </w:rPr>
        <w:t>00至23</w:t>
      </w:r>
      <w:r w:rsidRPr="003566AF">
        <w:rPr>
          <w:rFonts w:ascii="宋体" w:hAnsi="宋体" w:cs="宋体" w:hint="eastAsia"/>
          <w:sz w:val="24"/>
        </w:rPr>
        <w:t>:</w:t>
      </w:r>
      <w:r w:rsidRPr="003566AF">
        <w:rPr>
          <w:rFonts w:ascii="宋体" w:hAnsi="宋体" w:cs="宋体"/>
          <w:sz w:val="24"/>
        </w:rPr>
        <w:t>59</w:t>
      </w:r>
      <w:r w:rsidRPr="003566AF">
        <w:rPr>
          <w:rFonts w:ascii="宋体" w:hAnsi="宋体" w:cs="宋体" w:hint="eastAsia"/>
          <w:sz w:val="24"/>
        </w:rPr>
        <w:t>（北京时间，法定节假日除外）</w:t>
      </w:r>
    </w:p>
    <w:p w:rsidR="00774294" w:rsidRPr="003566AF" w:rsidRDefault="00CA1AB2">
      <w:pPr>
        <w:spacing w:line="460" w:lineRule="exact"/>
        <w:ind w:firstLineChars="200" w:firstLine="480"/>
        <w:rPr>
          <w:rFonts w:ascii="宋体" w:hAnsi="宋体" w:cs="宋体"/>
          <w:bCs/>
          <w:kern w:val="0"/>
          <w:sz w:val="24"/>
        </w:rPr>
      </w:pPr>
      <w:r w:rsidRPr="003566AF">
        <w:rPr>
          <w:rFonts w:ascii="宋体" w:hAnsi="宋体" w:cs="宋体" w:hint="eastAsia"/>
          <w:bCs/>
          <w:kern w:val="0"/>
          <w:sz w:val="24"/>
        </w:rPr>
        <w:t>地点：</w:t>
      </w:r>
      <w:r w:rsidRPr="003566AF">
        <w:rPr>
          <w:rFonts w:ascii="宋体" w:hAnsi="宋体" w:cs="宋体" w:hint="eastAsia"/>
          <w:sz w:val="24"/>
        </w:rPr>
        <w:t>广西政府采购云平台</w:t>
      </w:r>
      <w:r w:rsidRPr="003566AF">
        <w:rPr>
          <w:rFonts w:ascii="宋体" w:hAnsi="宋体" w:cs="宋体" w:hint="eastAsia"/>
          <w:bCs/>
          <w:kern w:val="0"/>
          <w:sz w:val="24"/>
        </w:rPr>
        <w:t>（</w:t>
      </w:r>
      <w:r w:rsidRPr="003566AF">
        <w:rPr>
          <w:rFonts w:ascii="宋体" w:hAnsi="宋体" w:cs="宋体" w:hint="eastAsia"/>
          <w:sz w:val="24"/>
        </w:rPr>
        <w:t>https://www.gcy.zfcg.gxzf.gov.cn/</w:t>
      </w:r>
      <w:r w:rsidRPr="003566AF">
        <w:rPr>
          <w:rFonts w:ascii="宋体" w:hAnsi="宋体" w:cs="宋体" w:hint="eastAsia"/>
          <w:bCs/>
          <w:kern w:val="0"/>
          <w:sz w:val="24"/>
        </w:rPr>
        <w:t>）</w:t>
      </w:r>
    </w:p>
    <w:p w:rsidR="00774294" w:rsidRPr="003566AF" w:rsidRDefault="00CA1AB2">
      <w:pPr>
        <w:spacing w:line="460" w:lineRule="exact"/>
        <w:ind w:firstLineChars="200" w:firstLine="480"/>
        <w:rPr>
          <w:rFonts w:ascii="宋体" w:hAnsi="宋体" w:cs="宋体"/>
          <w:bCs/>
          <w:kern w:val="0"/>
          <w:sz w:val="24"/>
        </w:rPr>
      </w:pPr>
      <w:r w:rsidRPr="003566AF">
        <w:rPr>
          <w:rFonts w:ascii="宋体" w:hAnsi="宋体" w:cs="宋体" w:hint="eastAsia"/>
          <w:bCs/>
          <w:kern w:val="0"/>
          <w:sz w:val="24"/>
        </w:rPr>
        <w:t>方式：网上下载。本项目不发放纸质文件，供应商应自行在</w:t>
      </w:r>
      <w:hyperlink w:history="1"/>
      <w:r w:rsidRPr="003566AF">
        <w:rPr>
          <w:rFonts w:ascii="宋体" w:hAnsi="宋体" w:cs="宋体" w:hint="eastAsia"/>
          <w:sz w:val="24"/>
        </w:rPr>
        <w:t>广西政府采购云平台</w:t>
      </w:r>
      <w:r w:rsidRPr="003566AF">
        <w:rPr>
          <w:rFonts w:ascii="宋体" w:hAnsi="宋体" w:cs="宋体" w:hint="eastAsia"/>
          <w:bCs/>
          <w:kern w:val="0"/>
          <w:sz w:val="24"/>
        </w:rPr>
        <w:t>（</w:t>
      </w:r>
      <w:r w:rsidRPr="003566AF">
        <w:rPr>
          <w:rFonts w:ascii="宋体" w:hAnsi="宋体" w:cs="宋体" w:hint="eastAsia"/>
          <w:sz w:val="24"/>
        </w:rPr>
        <w:t>https://www.gcy.zfcg.gxzf.gov.cn/</w:t>
      </w:r>
      <w:r w:rsidRPr="003566AF">
        <w:rPr>
          <w:rFonts w:ascii="宋体" w:hAnsi="宋体" w:cs="宋体" w:hint="eastAsia"/>
          <w:bCs/>
          <w:kern w:val="0"/>
          <w:sz w:val="24"/>
        </w:rPr>
        <w:t>）下载招标文件（操作路径：登录</w:t>
      </w:r>
      <w:r w:rsidRPr="003566AF">
        <w:rPr>
          <w:rFonts w:ascii="宋体" w:hAnsi="宋体" w:cs="宋体" w:hint="eastAsia"/>
          <w:sz w:val="24"/>
        </w:rPr>
        <w:t>广西政府采购云平台</w:t>
      </w:r>
      <w:r w:rsidRPr="003566AF">
        <w:rPr>
          <w:rFonts w:ascii="宋体" w:hAnsi="宋体" w:cs="宋体" w:hint="eastAsia"/>
          <w:bCs/>
          <w:kern w:val="0"/>
          <w:sz w:val="24"/>
        </w:rPr>
        <w:t>-项目采购-获取采购文件-找到本项目-点击“申请获取采购文件”），电子投标文件制作需要基于</w:t>
      </w:r>
      <w:r w:rsidRPr="003566AF">
        <w:rPr>
          <w:rFonts w:ascii="宋体" w:hAnsi="宋体" w:cs="宋体" w:hint="eastAsia"/>
          <w:sz w:val="24"/>
        </w:rPr>
        <w:t>广西政府采购云平台</w:t>
      </w:r>
      <w:r w:rsidRPr="003566AF">
        <w:rPr>
          <w:rFonts w:ascii="宋体" w:hAnsi="宋体" w:cs="宋体" w:hint="eastAsia"/>
          <w:bCs/>
          <w:kern w:val="0"/>
          <w:sz w:val="24"/>
        </w:rPr>
        <w:t>获取的招标文件编制，通过其他方式获取招标文件的，将有可能导致供应商无法在</w:t>
      </w:r>
      <w:r w:rsidRPr="003566AF">
        <w:rPr>
          <w:rFonts w:ascii="宋体" w:hAnsi="宋体" w:cs="宋体" w:hint="eastAsia"/>
          <w:sz w:val="24"/>
        </w:rPr>
        <w:t>广西政府采购云平台</w:t>
      </w:r>
      <w:r w:rsidRPr="003566AF">
        <w:rPr>
          <w:rFonts w:ascii="宋体" w:hAnsi="宋体" w:cs="宋体" w:hint="eastAsia"/>
          <w:bCs/>
          <w:kern w:val="0"/>
          <w:sz w:val="24"/>
        </w:rPr>
        <w:t>编制及上传投标文件。</w:t>
      </w:r>
    </w:p>
    <w:p w:rsidR="00774294" w:rsidRPr="003566AF" w:rsidRDefault="00CA1AB2">
      <w:pPr>
        <w:spacing w:line="460" w:lineRule="exact"/>
        <w:ind w:firstLineChars="200" w:firstLine="480"/>
        <w:rPr>
          <w:rFonts w:ascii="宋体" w:hAnsi="宋体" w:cs="宋体"/>
          <w:sz w:val="24"/>
        </w:rPr>
      </w:pPr>
      <w:r w:rsidRPr="003566AF">
        <w:rPr>
          <w:rFonts w:ascii="宋体" w:hAnsi="宋体" w:cs="宋体" w:hint="eastAsia"/>
          <w:bCs/>
          <w:kern w:val="0"/>
          <w:sz w:val="24"/>
        </w:rPr>
        <w:t>售价：0元。</w:t>
      </w:r>
    </w:p>
    <w:p w:rsidR="00774294" w:rsidRPr="003566AF" w:rsidRDefault="00CA1AB2">
      <w:pPr>
        <w:spacing w:line="460" w:lineRule="exact"/>
        <w:ind w:firstLineChars="200" w:firstLine="482"/>
        <w:rPr>
          <w:rFonts w:ascii="宋体" w:hAnsi="宋体" w:cs="宋体"/>
          <w:b/>
          <w:bCs/>
          <w:sz w:val="24"/>
        </w:rPr>
      </w:pPr>
      <w:bookmarkStart w:id="21" w:name="_Toc28359082"/>
      <w:bookmarkStart w:id="22" w:name="_Toc28359005"/>
      <w:bookmarkStart w:id="23" w:name="_Toc35393793"/>
      <w:bookmarkStart w:id="24" w:name="_Toc35393624"/>
      <w:r w:rsidRPr="003566AF">
        <w:rPr>
          <w:rFonts w:ascii="宋体" w:hAnsi="宋体" w:cs="宋体" w:hint="eastAsia"/>
          <w:b/>
          <w:bCs/>
          <w:sz w:val="24"/>
        </w:rPr>
        <w:t>四、提交投标文件</w:t>
      </w:r>
      <w:bookmarkEnd w:id="21"/>
      <w:bookmarkEnd w:id="22"/>
      <w:r w:rsidRPr="003566AF">
        <w:rPr>
          <w:rFonts w:ascii="宋体" w:hAnsi="宋体" w:cs="宋体" w:hint="eastAsia"/>
          <w:b/>
          <w:bCs/>
          <w:sz w:val="24"/>
        </w:rPr>
        <w:t>截止时间、开标时间和地点</w:t>
      </w:r>
      <w:bookmarkEnd w:id="23"/>
      <w:bookmarkEnd w:id="24"/>
    </w:p>
    <w:p w:rsidR="00774294" w:rsidRPr="003566AF" w:rsidRDefault="00CA1AB2">
      <w:pPr>
        <w:spacing w:line="460" w:lineRule="exact"/>
        <w:ind w:firstLineChars="200" w:firstLine="480"/>
        <w:rPr>
          <w:rFonts w:ascii="宋体" w:hAnsi="宋体" w:cs="宋体"/>
          <w:sz w:val="24"/>
        </w:rPr>
      </w:pPr>
      <w:bookmarkStart w:id="25" w:name="_Toc35393625"/>
      <w:bookmarkStart w:id="26" w:name="_Toc28359084"/>
      <w:bookmarkStart w:id="27" w:name="_Toc28359007"/>
      <w:bookmarkStart w:id="28" w:name="_Toc35393794"/>
      <w:r w:rsidRPr="003566AF">
        <w:rPr>
          <w:rFonts w:ascii="宋体" w:hAnsi="宋体" w:cs="宋体" w:hint="eastAsia"/>
          <w:sz w:val="24"/>
        </w:rPr>
        <w:t>1.提交投标文件截止时间：</w:t>
      </w:r>
      <w:r w:rsidRPr="003566AF">
        <w:rPr>
          <w:rFonts w:ascii="宋体" w:hAnsi="宋体" w:cs="宋体" w:hint="eastAsia"/>
          <w:bCs/>
          <w:kern w:val="0"/>
          <w:sz w:val="24"/>
        </w:rPr>
        <w:t>202</w:t>
      </w:r>
      <w:r w:rsidRPr="003566AF">
        <w:rPr>
          <w:rFonts w:ascii="宋体" w:hAnsi="宋体" w:cs="宋体"/>
          <w:bCs/>
          <w:kern w:val="0"/>
          <w:sz w:val="24"/>
        </w:rPr>
        <w:t>5</w:t>
      </w:r>
      <w:r w:rsidRPr="003566AF">
        <w:rPr>
          <w:rFonts w:ascii="宋体" w:hAnsi="宋体" w:cs="宋体"/>
          <w:sz w:val="24"/>
        </w:rPr>
        <w:t>年</w:t>
      </w:r>
      <w:r w:rsidRPr="003566AF">
        <w:rPr>
          <w:rFonts w:ascii="宋体" w:hAnsi="宋体" w:cs="宋体" w:hint="eastAsia"/>
          <w:sz w:val="24"/>
        </w:rPr>
        <w:t>12</w:t>
      </w:r>
      <w:r w:rsidRPr="003566AF">
        <w:rPr>
          <w:rFonts w:ascii="宋体" w:hAnsi="宋体" w:cs="宋体"/>
          <w:sz w:val="24"/>
        </w:rPr>
        <w:t>月</w:t>
      </w:r>
      <w:r w:rsidRPr="003566AF">
        <w:rPr>
          <w:rFonts w:ascii="宋体" w:hAnsi="宋体" w:cs="宋体" w:hint="eastAsia"/>
          <w:sz w:val="24"/>
        </w:rPr>
        <w:t>11</w:t>
      </w:r>
      <w:r w:rsidRPr="003566AF">
        <w:rPr>
          <w:rFonts w:ascii="宋体" w:hAnsi="宋体" w:cs="宋体"/>
          <w:sz w:val="24"/>
        </w:rPr>
        <w:t>日9</w:t>
      </w:r>
      <w:r w:rsidRPr="003566AF">
        <w:rPr>
          <w:rFonts w:ascii="宋体" w:hAnsi="宋体" w:cs="宋体" w:hint="eastAsia"/>
          <w:sz w:val="24"/>
        </w:rPr>
        <w:t>时</w:t>
      </w:r>
      <w:r w:rsidRPr="003566AF">
        <w:rPr>
          <w:rFonts w:ascii="宋体" w:hAnsi="宋体" w:cs="宋体"/>
          <w:sz w:val="24"/>
        </w:rPr>
        <w:t>3</w:t>
      </w:r>
      <w:r w:rsidRPr="003566AF">
        <w:rPr>
          <w:rFonts w:ascii="宋体" w:hAnsi="宋体" w:cs="宋体" w:hint="eastAsia"/>
          <w:sz w:val="24"/>
        </w:rPr>
        <w:t>0分（北京时间）</w:t>
      </w:r>
    </w:p>
    <w:p w:rsidR="00774294" w:rsidRPr="003566AF" w:rsidRDefault="00CA1AB2">
      <w:pPr>
        <w:spacing w:line="460" w:lineRule="exact"/>
        <w:ind w:firstLineChars="200" w:firstLine="480"/>
        <w:rPr>
          <w:rFonts w:ascii="宋体" w:hAnsi="宋体" w:cs="宋体"/>
          <w:sz w:val="24"/>
        </w:rPr>
      </w:pPr>
      <w:r w:rsidRPr="003566AF">
        <w:rPr>
          <w:rFonts w:ascii="宋体" w:hAnsi="宋体" w:cs="宋体" w:hint="eastAsia"/>
          <w:sz w:val="24"/>
        </w:rPr>
        <w:t>2.开标时间：</w:t>
      </w:r>
      <w:r w:rsidRPr="003566AF">
        <w:rPr>
          <w:rFonts w:ascii="宋体" w:hAnsi="宋体" w:cs="宋体" w:hint="eastAsia"/>
          <w:bCs/>
          <w:kern w:val="0"/>
          <w:sz w:val="24"/>
        </w:rPr>
        <w:t>202</w:t>
      </w:r>
      <w:r w:rsidRPr="003566AF">
        <w:rPr>
          <w:rFonts w:ascii="宋体" w:hAnsi="宋体" w:cs="宋体"/>
          <w:bCs/>
          <w:kern w:val="0"/>
          <w:sz w:val="24"/>
        </w:rPr>
        <w:t>5</w:t>
      </w:r>
      <w:r w:rsidRPr="003566AF">
        <w:rPr>
          <w:rFonts w:ascii="宋体" w:hAnsi="宋体" w:cs="宋体"/>
          <w:sz w:val="24"/>
        </w:rPr>
        <w:t>年</w:t>
      </w:r>
      <w:r w:rsidRPr="003566AF">
        <w:rPr>
          <w:rFonts w:ascii="宋体" w:hAnsi="宋体" w:cs="宋体" w:hint="eastAsia"/>
          <w:sz w:val="24"/>
        </w:rPr>
        <w:t>12</w:t>
      </w:r>
      <w:r w:rsidRPr="003566AF">
        <w:rPr>
          <w:rFonts w:ascii="宋体" w:hAnsi="宋体" w:cs="宋体"/>
          <w:sz w:val="24"/>
        </w:rPr>
        <w:t>月</w:t>
      </w:r>
      <w:r w:rsidRPr="003566AF">
        <w:rPr>
          <w:rFonts w:ascii="宋体" w:hAnsi="宋体" w:cs="宋体" w:hint="eastAsia"/>
          <w:sz w:val="24"/>
        </w:rPr>
        <w:t>11</w:t>
      </w:r>
      <w:r w:rsidRPr="003566AF">
        <w:rPr>
          <w:rFonts w:ascii="宋体" w:hAnsi="宋体" w:cs="宋体"/>
          <w:sz w:val="24"/>
        </w:rPr>
        <w:t>日9</w:t>
      </w:r>
      <w:r w:rsidRPr="003566AF">
        <w:rPr>
          <w:rFonts w:ascii="宋体" w:hAnsi="宋体" w:cs="宋体" w:hint="eastAsia"/>
          <w:sz w:val="24"/>
        </w:rPr>
        <w:t>时</w:t>
      </w:r>
      <w:r w:rsidRPr="003566AF">
        <w:rPr>
          <w:rFonts w:ascii="宋体" w:hAnsi="宋体" w:cs="宋体"/>
          <w:sz w:val="24"/>
        </w:rPr>
        <w:t>3</w:t>
      </w:r>
      <w:r w:rsidRPr="003566AF">
        <w:rPr>
          <w:rFonts w:ascii="宋体" w:hAnsi="宋体" w:cs="宋体" w:hint="eastAsia"/>
          <w:sz w:val="24"/>
        </w:rPr>
        <w:t>0分（北京时间）</w:t>
      </w:r>
    </w:p>
    <w:p w:rsidR="00774294" w:rsidRPr="003566AF" w:rsidRDefault="00CA1AB2">
      <w:pPr>
        <w:spacing w:line="460" w:lineRule="exact"/>
        <w:ind w:firstLineChars="200" w:firstLine="480"/>
        <w:rPr>
          <w:rFonts w:ascii="宋体" w:hAnsi="宋体" w:cs="宋体"/>
          <w:sz w:val="24"/>
        </w:rPr>
      </w:pPr>
      <w:r w:rsidRPr="003566AF">
        <w:rPr>
          <w:rFonts w:ascii="宋体" w:hAnsi="宋体" w:cs="宋体"/>
          <w:sz w:val="24"/>
        </w:rPr>
        <w:t>3</w:t>
      </w:r>
      <w:r w:rsidRPr="003566AF">
        <w:rPr>
          <w:rFonts w:ascii="宋体" w:hAnsi="宋体" w:cs="宋体" w:hint="eastAsia"/>
          <w:sz w:val="24"/>
        </w:rPr>
        <w:t>.地点：广西政府采购云平台电子开标大厅。</w:t>
      </w:r>
    </w:p>
    <w:p w:rsidR="00774294" w:rsidRPr="003566AF" w:rsidRDefault="00CA1AB2">
      <w:pPr>
        <w:widowControl/>
        <w:spacing w:line="460" w:lineRule="exact"/>
        <w:ind w:firstLineChars="200" w:firstLine="482"/>
        <w:rPr>
          <w:rFonts w:ascii="宋体" w:hAnsi="宋体" w:cs="宋体"/>
          <w:b/>
          <w:sz w:val="24"/>
        </w:rPr>
      </w:pPr>
      <w:r w:rsidRPr="003566AF">
        <w:rPr>
          <w:rFonts w:ascii="宋体" w:hAnsi="宋体" w:cs="宋体" w:hint="eastAsia"/>
          <w:b/>
          <w:sz w:val="24"/>
        </w:rPr>
        <w:t>五、开启</w:t>
      </w:r>
    </w:p>
    <w:p w:rsidR="00774294" w:rsidRPr="003566AF" w:rsidRDefault="00CA1AB2">
      <w:pPr>
        <w:spacing w:line="460" w:lineRule="exact"/>
        <w:ind w:firstLineChars="200" w:firstLine="480"/>
        <w:rPr>
          <w:rFonts w:ascii="宋体" w:hAnsi="宋体" w:cs="宋体"/>
          <w:bCs/>
          <w:sz w:val="24"/>
          <w:u w:val="single"/>
        </w:rPr>
      </w:pPr>
      <w:r w:rsidRPr="003566AF">
        <w:rPr>
          <w:rFonts w:ascii="宋体" w:hAnsi="宋体" w:cs="宋体" w:hint="eastAsia"/>
          <w:sz w:val="24"/>
        </w:rPr>
        <w:t>1</w:t>
      </w:r>
      <w:r w:rsidRPr="003566AF">
        <w:rPr>
          <w:rFonts w:ascii="宋体" w:hAnsi="宋体" w:hint="eastAsia"/>
          <w:sz w:val="24"/>
        </w:rPr>
        <w:t>.投标</w:t>
      </w:r>
      <w:r w:rsidRPr="003566AF">
        <w:rPr>
          <w:rFonts w:ascii="宋体" w:hAnsi="宋体" w:cs="宋体" w:hint="eastAsia"/>
          <w:sz w:val="24"/>
        </w:rPr>
        <w:t>文件开启时间：</w:t>
      </w:r>
      <w:r w:rsidRPr="003566AF">
        <w:rPr>
          <w:rFonts w:ascii="宋体" w:hAnsi="宋体" w:cs="宋体" w:hint="eastAsia"/>
          <w:bCs/>
          <w:kern w:val="0"/>
          <w:sz w:val="24"/>
        </w:rPr>
        <w:t>202</w:t>
      </w:r>
      <w:r w:rsidRPr="003566AF">
        <w:rPr>
          <w:rFonts w:ascii="宋体" w:hAnsi="宋体" w:cs="宋体"/>
          <w:bCs/>
          <w:kern w:val="0"/>
          <w:sz w:val="24"/>
        </w:rPr>
        <w:t>5</w:t>
      </w:r>
      <w:r w:rsidRPr="003566AF">
        <w:rPr>
          <w:rFonts w:ascii="宋体" w:hAnsi="宋体" w:cs="宋体"/>
          <w:sz w:val="24"/>
        </w:rPr>
        <w:t>年</w:t>
      </w:r>
      <w:r w:rsidRPr="003566AF">
        <w:rPr>
          <w:rFonts w:ascii="宋体" w:hAnsi="宋体" w:cs="宋体" w:hint="eastAsia"/>
          <w:sz w:val="24"/>
        </w:rPr>
        <w:t>12</w:t>
      </w:r>
      <w:r w:rsidRPr="003566AF">
        <w:rPr>
          <w:rFonts w:ascii="宋体" w:hAnsi="宋体" w:cs="宋体"/>
          <w:sz w:val="24"/>
        </w:rPr>
        <w:t>月</w:t>
      </w:r>
      <w:r w:rsidRPr="003566AF">
        <w:rPr>
          <w:rFonts w:ascii="宋体" w:hAnsi="宋体" w:cs="宋体" w:hint="eastAsia"/>
          <w:sz w:val="24"/>
        </w:rPr>
        <w:t>11</w:t>
      </w:r>
      <w:r w:rsidRPr="003566AF">
        <w:rPr>
          <w:rFonts w:ascii="宋体" w:hAnsi="宋体" w:cs="宋体"/>
          <w:sz w:val="24"/>
        </w:rPr>
        <w:t>日</w:t>
      </w:r>
      <w:r w:rsidRPr="003566AF">
        <w:rPr>
          <w:rFonts w:ascii="宋体" w:hAnsi="宋体" w:cs="宋体"/>
          <w:bCs/>
          <w:kern w:val="0"/>
          <w:sz w:val="24"/>
        </w:rPr>
        <w:t>9</w:t>
      </w:r>
      <w:r w:rsidRPr="003566AF">
        <w:rPr>
          <w:rFonts w:ascii="宋体" w:hAnsi="宋体" w:cs="宋体" w:hint="eastAsia"/>
          <w:bCs/>
          <w:kern w:val="0"/>
          <w:sz w:val="24"/>
        </w:rPr>
        <w:t>时</w:t>
      </w:r>
      <w:r w:rsidRPr="003566AF">
        <w:rPr>
          <w:rFonts w:ascii="宋体" w:hAnsi="宋体" w:cs="宋体"/>
          <w:bCs/>
          <w:kern w:val="0"/>
          <w:sz w:val="24"/>
        </w:rPr>
        <w:t>3</w:t>
      </w:r>
      <w:r w:rsidRPr="003566AF">
        <w:rPr>
          <w:rFonts w:ascii="宋体" w:hAnsi="宋体" w:cs="宋体" w:hint="eastAsia"/>
          <w:bCs/>
          <w:kern w:val="0"/>
          <w:sz w:val="24"/>
        </w:rPr>
        <w:t>0分（北京时间）</w:t>
      </w:r>
    </w:p>
    <w:p w:rsidR="00774294" w:rsidRPr="003566AF" w:rsidRDefault="00CA1AB2">
      <w:pPr>
        <w:spacing w:line="460" w:lineRule="exact"/>
        <w:ind w:firstLineChars="200" w:firstLine="480"/>
      </w:pPr>
      <w:r w:rsidRPr="003566AF">
        <w:rPr>
          <w:rFonts w:ascii="宋体" w:hAnsi="宋体" w:cs="宋体" w:hint="eastAsia"/>
          <w:sz w:val="24"/>
        </w:rPr>
        <w:t>2</w:t>
      </w:r>
      <w:r w:rsidRPr="003566AF">
        <w:rPr>
          <w:rFonts w:ascii="宋体" w:hAnsi="宋体" w:hint="eastAsia"/>
          <w:sz w:val="24"/>
        </w:rPr>
        <w:t>.</w:t>
      </w:r>
      <w:r w:rsidRPr="003566AF">
        <w:rPr>
          <w:rFonts w:ascii="宋体" w:hAnsi="宋体" w:cs="宋体" w:hint="eastAsia"/>
          <w:sz w:val="24"/>
        </w:rPr>
        <w:t>地点：本项目将在广西政府采购云平台电子开标大厅解密、开启。</w:t>
      </w:r>
    </w:p>
    <w:p w:rsidR="00774294" w:rsidRPr="003566AF" w:rsidRDefault="00CA1AB2">
      <w:pPr>
        <w:spacing w:line="460" w:lineRule="exact"/>
        <w:ind w:firstLineChars="200" w:firstLine="482"/>
        <w:rPr>
          <w:rFonts w:ascii="宋体" w:hAnsi="宋体" w:cs="宋体"/>
          <w:b/>
          <w:bCs/>
          <w:sz w:val="24"/>
        </w:rPr>
      </w:pPr>
      <w:r w:rsidRPr="003566AF">
        <w:rPr>
          <w:rFonts w:ascii="宋体" w:hAnsi="宋体" w:cs="宋体" w:hint="eastAsia"/>
          <w:b/>
          <w:bCs/>
          <w:sz w:val="24"/>
        </w:rPr>
        <w:t>六、公告期限</w:t>
      </w:r>
      <w:bookmarkEnd w:id="25"/>
      <w:bookmarkEnd w:id="26"/>
      <w:bookmarkEnd w:id="27"/>
      <w:bookmarkEnd w:id="28"/>
    </w:p>
    <w:p w:rsidR="00774294" w:rsidRPr="003566AF" w:rsidRDefault="00CA1AB2">
      <w:pPr>
        <w:spacing w:line="460" w:lineRule="exact"/>
        <w:ind w:firstLineChars="200" w:firstLine="480"/>
        <w:rPr>
          <w:rFonts w:ascii="宋体" w:hAnsi="宋体" w:cs="宋体"/>
          <w:kern w:val="0"/>
          <w:sz w:val="24"/>
        </w:rPr>
      </w:pPr>
      <w:r w:rsidRPr="003566AF">
        <w:rPr>
          <w:rFonts w:ascii="宋体" w:hAnsi="宋体" w:cs="宋体" w:hint="eastAsia"/>
          <w:kern w:val="0"/>
          <w:sz w:val="24"/>
        </w:rPr>
        <w:t>自本公告发布之日起5个工作日。</w:t>
      </w:r>
    </w:p>
    <w:p w:rsidR="00774294" w:rsidRPr="003566AF" w:rsidRDefault="00CA1AB2">
      <w:pPr>
        <w:spacing w:line="460" w:lineRule="exact"/>
        <w:ind w:firstLineChars="200" w:firstLine="482"/>
        <w:rPr>
          <w:rFonts w:ascii="宋体" w:hAnsi="宋体" w:cs="宋体"/>
          <w:b/>
          <w:bCs/>
          <w:sz w:val="24"/>
        </w:rPr>
      </w:pPr>
      <w:bookmarkStart w:id="29" w:name="_Hlk37429674"/>
      <w:r w:rsidRPr="003566AF">
        <w:rPr>
          <w:rFonts w:ascii="宋体" w:hAnsi="宋体" w:cs="宋体" w:hint="eastAsia"/>
          <w:b/>
          <w:bCs/>
          <w:sz w:val="24"/>
        </w:rPr>
        <w:t>七、其他补充事宜：</w:t>
      </w:r>
    </w:p>
    <w:p w:rsidR="00774294" w:rsidRPr="003566AF" w:rsidRDefault="00CA1AB2">
      <w:pPr>
        <w:spacing w:line="460" w:lineRule="exact"/>
        <w:ind w:firstLineChars="200" w:firstLine="480"/>
        <w:rPr>
          <w:rFonts w:ascii="宋体" w:hAnsi="宋体" w:cs="宋体"/>
          <w:kern w:val="0"/>
          <w:sz w:val="24"/>
        </w:rPr>
      </w:pPr>
      <w:r w:rsidRPr="003566AF">
        <w:rPr>
          <w:rFonts w:ascii="宋体" w:hAnsi="宋体" w:cs="宋体" w:hint="eastAsia"/>
          <w:kern w:val="0"/>
          <w:sz w:val="24"/>
        </w:rPr>
        <w:lastRenderedPageBreak/>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rsidR="00774294" w:rsidRPr="003566AF" w:rsidRDefault="00CA1AB2">
      <w:pPr>
        <w:spacing w:line="460" w:lineRule="exact"/>
        <w:ind w:firstLineChars="200" w:firstLine="480"/>
        <w:rPr>
          <w:rFonts w:ascii="宋体" w:hAnsi="宋体" w:cs="宋体"/>
          <w:kern w:val="0"/>
          <w:sz w:val="24"/>
        </w:rPr>
      </w:pPr>
      <w:r w:rsidRPr="003566AF">
        <w:rPr>
          <w:rFonts w:ascii="宋体" w:hAnsi="宋体" w:cs="宋体" w:hint="eastAsia"/>
          <w:kern w:val="0"/>
          <w:sz w:val="24"/>
        </w:rPr>
        <w:t>2.根据财政部《关于在政府采购活动中查询及使用信用记录有关问题的通知》（财库〔2016〕125号）的规定，对在“信用中国”网站(www.creditchina.gov.cn)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rsidR="00774294" w:rsidRPr="003566AF" w:rsidRDefault="00CA1AB2">
      <w:pPr>
        <w:spacing w:line="460" w:lineRule="exact"/>
        <w:ind w:firstLineChars="200" w:firstLine="480"/>
        <w:rPr>
          <w:rFonts w:ascii="宋体" w:hAnsi="宋体" w:cs="宋体"/>
          <w:kern w:val="0"/>
          <w:sz w:val="24"/>
        </w:rPr>
      </w:pPr>
      <w:r w:rsidRPr="003566AF">
        <w:rPr>
          <w:rFonts w:ascii="宋体" w:hAnsi="宋体" w:cs="宋体" w:hint="eastAsia"/>
          <w:kern w:val="0"/>
          <w:sz w:val="24"/>
        </w:rPr>
        <w:t>3.网上查询地址：</w:t>
      </w:r>
    </w:p>
    <w:p w:rsidR="00774294" w:rsidRPr="003566AF" w:rsidRDefault="00CA1AB2">
      <w:pPr>
        <w:spacing w:line="460" w:lineRule="exact"/>
        <w:ind w:firstLineChars="200" w:firstLine="480"/>
        <w:rPr>
          <w:rFonts w:ascii="宋体" w:hAnsi="宋体" w:cs="宋体"/>
          <w:kern w:val="0"/>
          <w:sz w:val="24"/>
        </w:rPr>
      </w:pPr>
      <w:r w:rsidRPr="003566AF">
        <w:rPr>
          <w:rFonts w:ascii="宋体" w:hAnsi="宋体" w:cs="宋体" w:hint="eastAsia"/>
          <w:kern w:val="0"/>
          <w:sz w:val="24"/>
        </w:rPr>
        <w:t>中国政府采购网（ http://www.ccgp.gov.cn）</w:t>
      </w:r>
    </w:p>
    <w:p w:rsidR="00774294" w:rsidRPr="003566AF" w:rsidRDefault="00CA1AB2">
      <w:pPr>
        <w:spacing w:line="460" w:lineRule="exact"/>
        <w:ind w:firstLineChars="200" w:firstLine="480"/>
        <w:rPr>
          <w:rFonts w:ascii="宋体" w:hAnsi="宋体" w:cs="宋体"/>
          <w:kern w:val="0"/>
          <w:sz w:val="24"/>
        </w:rPr>
      </w:pPr>
      <w:r w:rsidRPr="003566AF">
        <w:rPr>
          <w:rFonts w:ascii="宋体" w:hAnsi="宋体" w:cs="宋体" w:hint="eastAsia"/>
          <w:kern w:val="0"/>
          <w:sz w:val="24"/>
        </w:rPr>
        <w:t>广西壮族自治区政府采购网（ http://zfcg.gxzf.gov.cn）</w:t>
      </w:r>
    </w:p>
    <w:p w:rsidR="00774294" w:rsidRPr="003566AF" w:rsidRDefault="00CA1AB2">
      <w:pPr>
        <w:spacing w:line="460" w:lineRule="exact"/>
        <w:ind w:firstLineChars="200" w:firstLine="480"/>
        <w:rPr>
          <w:rFonts w:ascii="宋体" w:hAnsi="宋体" w:cs="宋体"/>
          <w:kern w:val="0"/>
          <w:sz w:val="24"/>
        </w:rPr>
      </w:pPr>
      <w:r w:rsidRPr="003566AF">
        <w:rPr>
          <w:rFonts w:ascii="宋体" w:hAnsi="宋体" w:cs="宋体" w:hint="eastAsia"/>
          <w:kern w:val="0"/>
          <w:sz w:val="24"/>
        </w:rPr>
        <w:t>广西壮族自治区公共资源交易中心（ http://gxggzy.gxzf.gov.cn/）</w:t>
      </w:r>
    </w:p>
    <w:p w:rsidR="00774294" w:rsidRPr="003566AF" w:rsidRDefault="00CA1AB2">
      <w:pPr>
        <w:spacing w:line="460" w:lineRule="exact"/>
        <w:ind w:firstLineChars="200" w:firstLine="480"/>
        <w:rPr>
          <w:rFonts w:ascii="宋体" w:hAnsi="宋体" w:cs="宋体"/>
          <w:kern w:val="0"/>
          <w:sz w:val="24"/>
        </w:rPr>
      </w:pPr>
      <w:r w:rsidRPr="003566AF">
        <w:rPr>
          <w:rFonts w:ascii="宋体" w:hAnsi="宋体" w:cs="宋体" w:hint="eastAsia"/>
          <w:kern w:val="0"/>
          <w:sz w:val="24"/>
        </w:rPr>
        <w:t>4.本项目需要落实的政府采购政策：</w:t>
      </w:r>
    </w:p>
    <w:p w:rsidR="00774294" w:rsidRPr="003566AF" w:rsidRDefault="00CA1AB2">
      <w:pPr>
        <w:spacing w:line="460" w:lineRule="exact"/>
        <w:ind w:firstLineChars="200" w:firstLine="480"/>
        <w:rPr>
          <w:rFonts w:ascii="宋体" w:hAnsi="宋体" w:cs="宋体"/>
          <w:kern w:val="0"/>
          <w:sz w:val="24"/>
        </w:rPr>
      </w:pPr>
      <w:r w:rsidRPr="003566AF">
        <w:rPr>
          <w:rFonts w:ascii="宋体" w:hAnsi="宋体" w:cs="宋体" w:hint="eastAsia"/>
          <w:kern w:val="0"/>
          <w:sz w:val="24"/>
        </w:rPr>
        <w:t>（1）政府采购促进中小企业发展。</w:t>
      </w:r>
    </w:p>
    <w:p w:rsidR="00774294" w:rsidRPr="003566AF" w:rsidRDefault="00CA1AB2">
      <w:pPr>
        <w:spacing w:line="460" w:lineRule="exact"/>
        <w:ind w:firstLineChars="200" w:firstLine="480"/>
        <w:rPr>
          <w:rFonts w:ascii="宋体" w:hAnsi="宋体" w:cs="宋体"/>
          <w:kern w:val="0"/>
          <w:sz w:val="24"/>
        </w:rPr>
      </w:pPr>
      <w:r w:rsidRPr="003566AF">
        <w:rPr>
          <w:rFonts w:ascii="宋体" w:hAnsi="宋体" w:cs="宋体" w:hint="eastAsia"/>
          <w:kern w:val="0"/>
          <w:sz w:val="24"/>
        </w:rPr>
        <w:t>（2）政府采购支持采用本国产品的政策。</w:t>
      </w:r>
    </w:p>
    <w:p w:rsidR="00774294" w:rsidRPr="003566AF" w:rsidRDefault="00CA1AB2">
      <w:pPr>
        <w:spacing w:line="460" w:lineRule="exact"/>
        <w:ind w:firstLineChars="200" w:firstLine="480"/>
        <w:rPr>
          <w:rFonts w:ascii="宋体" w:hAnsi="宋体" w:cs="宋体"/>
          <w:kern w:val="0"/>
          <w:sz w:val="24"/>
        </w:rPr>
      </w:pPr>
      <w:r w:rsidRPr="003566AF">
        <w:rPr>
          <w:rFonts w:ascii="宋体" w:hAnsi="宋体" w:cs="宋体" w:hint="eastAsia"/>
          <w:kern w:val="0"/>
          <w:sz w:val="24"/>
        </w:rPr>
        <w:t>（3）强制采购节能产品；优先采购节能产品、环境标志产品。</w:t>
      </w:r>
    </w:p>
    <w:p w:rsidR="00774294" w:rsidRPr="003566AF" w:rsidRDefault="00CA1AB2">
      <w:pPr>
        <w:spacing w:line="460" w:lineRule="exact"/>
        <w:ind w:firstLineChars="200" w:firstLine="480"/>
        <w:rPr>
          <w:rFonts w:ascii="宋体" w:hAnsi="宋体" w:cs="宋体"/>
          <w:kern w:val="0"/>
          <w:sz w:val="24"/>
        </w:rPr>
      </w:pPr>
      <w:r w:rsidRPr="003566AF">
        <w:rPr>
          <w:rFonts w:ascii="宋体" w:hAnsi="宋体" w:cs="宋体" w:hint="eastAsia"/>
          <w:kern w:val="0"/>
          <w:sz w:val="24"/>
        </w:rPr>
        <w:t>（4）政府采购促进残疾人就业政策。</w:t>
      </w:r>
    </w:p>
    <w:p w:rsidR="00774294" w:rsidRPr="003566AF" w:rsidRDefault="00CA1AB2">
      <w:pPr>
        <w:spacing w:line="460" w:lineRule="exact"/>
        <w:ind w:firstLineChars="200" w:firstLine="480"/>
        <w:rPr>
          <w:rFonts w:ascii="宋体" w:hAnsi="宋体" w:cs="宋体"/>
          <w:kern w:val="0"/>
          <w:sz w:val="24"/>
        </w:rPr>
      </w:pPr>
      <w:r w:rsidRPr="003566AF">
        <w:rPr>
          <w:rFonts w:ascii="宋体" w:hAnsi="宋体" w:cs="宋体" w:hint="eastAsia"/>
          <w:kern w:val="0"/>
          <w:sz w:val="24"/>
        </w:rPr>
        <w:t>（5）政府采购支持监狱企业发展。</w:t>
      </w:r>
    </w:p>
    <w:p w:rsidR="00774294" w:rsidRPr="003566AF" w:rsidRDefault="00CA1AB2">
      <w:pPr>
        <w:widowControl/>
        <w:spacing w:line="460" w:lineRule="exact"/>
        <w:ind w:firstLineChars="200" w:firstLine="480"/>
        <w:rPr>
          <w:rFonts w:ascii="宋体" w:hAnsi="宋体" w:cs="宋体"/>
          <w:sz w:val="24"/>
        </w:rPr>
      </w:pPr>
      <w:r w:rsidRPr="003566AF">
        <w:rPr>
          <w:rFonts w:ascii="宋体" w:hAnsi="宋体" w:cs="宋体" w:hint="eastAsia"/>
          <w:sz w:val="24"/>
        </w:rPr>
        <w:t>5.投标注意事项：</w:t>
      </w:r>
    </w:p>
    <w:p w:rsidR="00774294" w:rsidRPr="003566AF" w:rsidRDefault="00CA1AB2">
      <w:pPr>
        <w:widowControl/>
        <w:spacing w:line="460" w:lineRule="exact"/>
        <w:ind w:firstLineChars="200" w:firstLine="480"/>
        <w:rPr>
          <w:rFonts w:ascii="宋体" w:hAnsi="宋体" w:cs="宋体"/>
          <w:bCs/>
          <w:sz w:val="24"/>
        </w:rPr>
      </w:pPr>
      <w:r w:rsidRPr="003566AF">
        <w:rPr>
          <w:rFonts w:ascii="宋体" w:hAnsi="宋体" w:cs="宋体" w:hint="eastAsia"/>
          <w:sz w:val="24"/>
        </w:rPr>
        <w:t>（1）投标文件提交方式：本项目为全流程电子化政府采购项目，通过广西政府采购云平台（https://www.gcy.zfcg.gxzf.gov.cn/）实行在线电子投标，供应商应先安装“广西政府采购云平台电子交易客户端”（请自行前往广西政府采购云平台进行下载），并按照本项目招标文件和广西政府采购云平台的要求编制、加密后在投标截止时间前通过网络上传至广西政府采购云平台，</w:t>
      </w:r>
      <w:r w:rsidRPr="003566AF">
        <w:rPr>
          <w:rFonts w:ascii="宋体" w:hAnsi="宋体" w:cs="宋体" w:hint="eastAsia"/>
          <w:b/>
          <w:sz w:val="24"/>
        </w:rPr>
        <w:t>供应商在广西政府采购云平台提交电子版投标文件时，请填写参加远程开标活动经办人联系方式。</w:t>
      </w:r>
    </w:p>
    <w:p w:rsidR="00774294" w:rsidRPr="003566AF" w:rsidRDefault="00CA1AB2">
      <w:pPr>
        <w:widowControl/>
        <w:spacing w:line="460" w:lineRule="exact"/>
        <w:ind w:firstLineChars="200" w:firstLine="480"/>
        <w:rPr>
          <w:rFonts w:ascii="宋体" w:hAnsi="宋体" w:cs="宋体"/>
          <w:sz w:val="24"/>
        </w:rPr>
      </w:pPr>
      <w:r w:rsidRPr="003566AF">
        <w:rPr>
          <w:rFonts w:ascii="宋体" w:hAnsi="宋体" w:cs="宋体" w:hint="eastAsia"/>
          <w:sz w:val="24"/>
        </w:rPr>
        <w:t>（2）供应商应及时熟悉掌握电子标系统操作指南（见广西政府采购云平台电子卖场首页右上角—服务中心—帮助文档—项目采购）；及时完成CA申领和绑定（见广西壮族自治区政府采购网—办事服务—下载专区-广西政府采购云平台CA证书办理操作指南）。</w:t>
      </w:r>
    </w:p>
    <w:p w:rsidR="00774294" w:rsidRPr="003566AF" w:rsidRDefault="00CA1AB2">
      <w:pPr>
        <w:widowControl/>
        <w:spacing w:line="460" w:lineRule="exact"/>
        <w:ind w:firstLineChars="200" w:firstLine="480"/>
        <w:rPr>
          <w:rFonts w:ascii="宋体" w:hAnsi="宋体" w:cs="宋体"/>
          <w:sz w:val="24"/>
        </w:rPr>
      </w:pPr>
      <w:r w:rsidRPr="003566AF">
        <w:rPr>
          <w:rFonts w:ascii="宋体" w:hAnsi="宋体" w:cs="宋体" w:hint="eastAsia"/>
          <w:sz w:val="24"/>
        </w:rPr>
        <w:t>（3）未进行网上注册并办理数字证书（CA认证）的供应商将无法参与本项目政府采购活动，潜在供应商应当在投标截止时间前，完成电子交易平台上的CA数字证书办理及投标文</w:t>
      </w:r>
      <w:r w:rsidRPr="003566AF">
        <w:rPr>
          <w:rFonts w:ascii="宋体" w:hAnsi="宋体" w:cs="宋体" w:hint="eastAsia"/>
          <w:sz w:val="24"/>
        </w:rPr>
        <w:lastRenderedPageBreak/>
        <w:t>件的提交。完成CA数字证书办理预计7日左右，投标人只需办理其中一家CA数字证书及签章，建议各投标人抓紧时间办理。</w:t>
      </w:r>
    </w:p>
    <w:p w:rsidR="00774294" w:rsidRPr="003566AF" w:rsidRDefault="00CA1AB2">
      <w:pPr>
        <w:widowControl/>
        <w:spacing w:line="460" w:lineRule="exact"/>
        <w:ind w:firstLineChars="200" w:firstLine="480"/>
        <w:rPr>
          <w:rFonts w:ascii="宋体" w:hAnsi="宋体" w:cs="宋体"/>
          <w:sz w:val="24"/>
        </w:rPr>
      </w:pPr>
      <w:r w:rsidRPr="003566AF">
        <w:rPr>
          <w:rFonts w:ascii="宋体" w:hAnsi="宋体" w:cs="宋体" w:hint="eastAsia"/>
          <w:sz w:val="24"/>
        </w:rPr>
        <w:t>（4）为确保网上操作合法、有效和安全，请投标人确保在电子投标过程中能够对相关数据电文进行加密和使用电子签章，妥善保管CA数字证书并使用有效的CA数字证书参与整个采购活动。</w:t>
      </w:r>
    </w:p>
    <w:p w:rsidR="00774294" w:rsidRPr="003566AF" w:rsidRDefault="00CA1AB2">
      <w:pPr>
        <w:widowControl/>
        <w:spacing w:line="460" w:lineRule="exact"/>
        <w:ind w:firstLineChars="200" w:firstLine="482"/>
        <w:rPr>
          <w:rFonts w:ascii="楷体" w:eastAsia="楷体" w:hAnsi="楷体" w:cs="宋体"/>
          <w:sz w:val="24"/>
        </w:rPr>
      </w:pPr>
      <w:r w:rsidRPr="003566AF">
        <w:rPr>
          <w:rFonts w:ascii="楷体" w:eastAsia="楷体" w:hAnsi="楷体" w:cs="宋体" w:hint="eastAsia"/>
          <w:b/>
          <w:bCs/>
          <w:sz w:val="24"/>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rsidR="00774294" w:rsidRPr="003566AF" w:rsidRDefault="00CA1AB2">
      <w:pPr>
        <w:widowControl/>
        <w:spacing w:line="460" w:lineRule="exact"/>
        <w:ind w:firstLineChars="200" w:firstLine="480"/>
        <w:rPr>
          <w:rFonts w:ascii="宋体" w:hAnsi="宋体" w:cs="宋体"/>
          <w:kern w:val="0"/>
          <w:sz w:val="24"/>
        </w:rPr>
      </w:pPr>
      <w:r w:rsidRPr="003566AF">
        <w:rPr>
          <w:rFonts w:ascii="宋体" w:hAnsi="宋体" w:cs="宋体" w:hint="eastAsia"/>
          <w:sz w:val="24"/>
        </w:rPr>
        <w:t>6.CA证书在线解密：供应商投标时，需携带制作投标文件时用来加</w:t>
      </w:r>
      <w:r w:rsidRPr="003566AF">
        <w:rPr>
          <w:rFonts w:ascii="宋体" w:hAnsi="宋体" w:cs="宋体" w:hint="eastAsia"/>
          <w:kern w:val="0"/>
          <w:sz w:val="24"/>
        </w:rPr>
        <w:t>密的有效数字证书（CA认证）登录</w:t>
      </w:r>
      <w:r w:rsidRPr="003566AF">
        <w:rPr>
          <w:rFonts w:ascii="宋体" w:hAnsi="宋体" w:cs="宋体" w:hint="eastAsia"/>
          <w:sz w:val="24"/>
        </w:rPr>
        <w:t>广西政府采购云平台</w:t>
      </w:r>
      <w:r w:rsidRPr="003566AF">
        <w:rPr>
          <w:rFonts w:ascii="宋体" w:hAnsi="宋体" w:cs="宋体" w:hint="eastAsia"/>
          <w:kern w:val="0"/>
          <w:sz w:val="24"/>
        </w:rPr>
        <w:t>电子开标大厅现场按规定时间对加密的投标文件进行解密，否则后果自负。</w:t>
      </w:r>
    </w:p>
    <w:p w:rsidR="00774294" w:rsidRPr="003566AF" w:rsidRDefault="00CA1AB2">
      <w:pPr>
        <w:spacing w:line="460" w:lineRule="exact"/>
        <w:ind w:firstLineChars="200" w:firstLine="480"/>
        <w:rPr>
          <w:rFonts w:ascii="宋体" w:hAnsi="宋体" w:cs="宋体"/>
          <w:kern w:val="0"/>
          <w:sz w:val="24"/>
        </w:rPr>
      </w:pPr>
      <w:r w:rsidRPr="003566AF">
        <w:rPr>
          <w:rFonts w:ascii="宋体" w:hAnsi="宋体" w:cs="宋体" w:hint="eastAsia"/>
          <w:kern w:val="0"/>
          <w:sz w:val="24"/>
        </w:rPr>
        <w:t>7.若对项目采购电子交易系统操作有疑问，可登录</w:t>
      </w:r>
      <w:r w:rsidRPr="003566AF">
        <w:rPr>
          <w:rFonts w:ascii="宋体" w:hAnsi="宋体" w:cs="宋体" w:hint="eastAsia"/>
          <w:sz w:val="24"/>
        </w:rPr>
        <w:t>广西政府采购云平台</w:t>
      </w:r>
      <w:r w:rsidRPr="003566AF">
        <w:rPr>
          <w:rFonts w:ascii="宋体" w:hAnsi="宋体" w:cs="宋体" w:hint="eastAsia"/>
          <w:kern w:val="0"/>
          <w:sz w:val="24"/>
        </w:rPr>
        <w:t>（</w:t>
      </w:r>
      <w:r w:rsidRPr="003566AF">
        <w:rPr>
          <w:rFonts w:ascii="宋体" w:hAnsi="宋体" w:cs="宋体" w:hint="eastAsia"/>
          <w:sz w:val="24"/>
        </w:rPr>
        <w:t>https://www.gcy.zfcg.gxzf.gov.cn/</w:t>
      </w:r>
      <w:r w:rsidRPr="003566AF">
        <w:rPr>
          <w:rFonts w:ascii="宋体" w:hAnsi="宋体" w:cs="宋体" w:hint="eastAsia"/>
          <w:kern w:val="0"/>
          <w:sz w:val="24"/>
        </w:rPr>
        <w:t>），点击右侧咨询小采，获取采小蜜智能服务管家帮助，或拨打</w:t>
      </w:r>
      <w:r w:rsidRPr="003566AF">
        <w:rPr>
          <w:rFonts w:ascii="宋体" w:hAnsi="宋体" w:cs="宋体" w:hint="eastAsia"/>
          <w:sz w:val="24"/>
        </w:rPr>
        <w:t>广西政府采购云平台</w:t>
      </w:r>
      <w:r w:rsidRPr="003566AF">
        <w:rPr>
          <w:rFonts w:ascii="宋体" w:hAnsi="宋体" w:cs="宋体" w:hint="eastAsia"/>
          <w:kern w:val="0"/>
          <w:sz w:val="24"/>
        </w:rPr>
        <w:t>服务热线</w:t>
      </w:r>
      <w:r w:rsidRPr="003566AF">
        <w:rPr>
          <w:rFonts w:ascii="宋体" w:hAnsi="宋体" w:cs="宋体"/>
          <w:kern w:val="0"/>
          <w:sz w:val="24"/>
        </w:rPr>
        <w:t>95763</w:t>
      </w:r>
      <w:r w:rsidRPr="003566AF">
        <w:rPr>
          <w:rFonts w:ascii="宋体" w:hAnsi="宋体" w:cs="宋体" w:hint="eastAsia"/>
          <w:kern w:val="0"/>
          <w:sz w:val="24"/>
        </w:rPr>
        <w:t>或0771-3381253获取热线服务帮助。</w:t>
      </w:r>
      <w:bookmarkEnd w:id="29"/>
    </w:p>
    <w:p w:rsidR="00774294" w:rsidRPr="003566AF" w:rsidRDefault="00CA1AB2">
      <w:pPr>
        <w:spacing w:line="460" w:lineRule="exact"/>
        <w:ind w:firstLineChars="200" w:firstLine="482"/>
        <w:rPr>
          <w:rFonts w:ascii="宋体" w:hAnsi="宋体" w:cs="宋体"/>
          <w:b/>
          <w:bCs/>
          <w:sz w:val="24"/>
        </w:rPr>
      </w:pPr>
      <w:bookmarkStart w:id="30" w:name="_Toc35393627"/>
      <w:bookmarkStart w:id="31" w:name="_Toc35393796"/>
      <w:bookmarkStart w:id="32" w:name="_Toc28359085"/>
      <w:bookmarkStart w:id="33" w:name="_Toc28359008"/>
      <w:r w:rsidRPr="003566AF">
        <w:rPr>
          <w:rFonts w:ascii="宋体" w:hAnsi="宋体" w:cs="宋体" w:hint="eastAsia"/>
          <w:b/>
          <w:bCs/>
          <w:sz w:val="24"/>
        </w:rPr>
        <w:t>八、对本次招标提出询问，请按以下方式联系。</w:t>
      </w:r>
      <w:bookmarkEnd w:id="30"/>
      <w:bookmarkEnd w:id="31"/>
      <w:bookmarkEnd w:id="32"/>
      <w:bookmarkEnd w:id="33"/>
    </w:p>
    <w:p w:rsidR="00774294" w:rsidRPr="003566AF" w:rsidRDefault="00CA1AB2">
      <w:pPr>
        <w:spacing w:line="460" w:lineRule="exact"/>
        <w:ind w:firstLineChars="270" w:firstLine="648"/>
        <w:jc w:val="left"/>
        <w:rPr>
          <w:rFonts w:ascii="宋体" w:hAnsi="宋体" w:cs="宋体"/>
          <w:sz w:val="24"/>
        </w:rPr>
      </w:pPr>
      <w:r w:rsidRPr="003566AF">
        <w:rPr>
          <w:rFonts w:ascii="宋体" w:hAnsi="宋体" w:cs="宋体" w:hint="eastAsia"/>
          <w:sz w:val="24"/>
        </w:rPr>
        <w:t>1.采购人信息</w:t>
      </w:r>
    </w:p>
    <w:p w:rsidR="00774294" w:rsidRPr="003566AF" w:rsidRDefault="00CA1AB2">
      <w:pPr>
        <w:spacing w:line="460" w:lineRule="exact"/>
        <w:ind w:firstLineChars="270" w:firstLine="648"/>
        <w:jc w:val="left"/>
        <w:rPr>
          <w:rFonts w:ascii="宋体" w:hAnsi="宋体" w:cs="宋体"/>
          <w:sz w:val="24"/>
        </w:rPr>
      </w:pPr>
      <w:r w:rsidRPr="003566AF">
        <w:rPr>
          <w:rFonts w:ascii="宋体" w:hAnsi="宋体" w:cs="宋体" w:hint="eastAsia"/>
          <w:sz w:val="24"/>
        </w:rPr>
        <w:t xml:space="preserve">名 称：广西交通职业技术学院  地址：南宁市兴宁区昆仑大道1258号 </w:t>
      </w:r>
    </w:p>
    <w:p w:rsidR="00774294" w:rsidRPr="003566AF" w:rsidRDefault="00CA1AB2">
      <w:pPr>
        <w:spacing w:line="460" w:lineRule="exact"/>
        <w:ind w:firstLineChars="270" w:firstLine="648"/>
        <w:jc w:val="left"/>
        <w:rPr>
          <w:rFonts w:ascii="宋体" w:hAnsi="宋体" w:cs="宋体"/>
          <w:sz w:val="24"/>
        </w:rPr>
      </w:pPr>
      <w:r w:rsidRPr="003566AF">
        <w:rPr>
          <w:rFonts w:ascii="宋体" w:hAnsi="宋体" w:cs="宋体" w:hint="eastAsia"/>
          <w:sz w:val="24"/>
        </w:rPr>
        <w:t xml:space="preserve">联系人：汪文琪         联系电话：0771- 5650225 　　　</w:t>
      </w:r>
    </w:p>
    <w:p w:rsidR="00774294" w:rsidRPr="003566AF" w:rsidRDefault="00CA1AB2">
      <w:pPr>
        <w:spacing w:line="460" w:lineRule="exact"/>
        <w:ind w:firstLineChars="270" w:firstLine="648"/>
        <w:jc w:val="left"/>
        <w:rPr>
          <w:rFonts w:ascii="宋体" w:hAnsi="宋体" w:cs="宋体"/>
          <w:sz w:val="24"/>
        </w:rPr>
      </w:pPr>
      <w:r w:rsidRPr="003566AF">
        <w:rPr>
          <w:rFonts w:ascii="宋体" w:hAnsi="宋体" w:cs="宋体" w:hint="eastAsia"/>
          <w:sz w:val="24"/>
        </w:rPr>
        <w:t>2.采购代理机构信息</w:t>
      </w:r>
    </w:p>
    <w:p w:rsidR="00774294" w:rsidRPr="003566AF" w:rsidRDefault="00CA1AB2">
      <w:pPr>
        <w:spacing w:line="460" w:lineRule="exact"/>
        <w:ind w:firstLineChars="270" w:firstLine="648"/>
        <w:jc w:val="left"/>
        <w:rPr>
          <w:rFonts w:ascii="宋体" w:hAnsi="宋体" w:cs="宋体"/>
          <w:sz w:val="24"/>
        </w:rPr>
      </w:pPr>
      <w:r w:rsidRPr="003566AF">
        <w:rPr>
          <w:rFonts w:ascii="宋体" w:hAnsi="宋体" w:cs="宋体" w:hint="eastAsia"/>
          <w:sz w:val="24"/>
        </w:rPr>
        <w:t xml:space="preserve">名 称：云之龙咨询集团有限公司 </w:t>
      </w:r>
    </w:p>
    <w:p w:rsidR="00774294" w:rsidRPr="003566AF" w:rsidRDefault="00CA1AB2">
      <w:pPr>
        <w:spacing w:line="460" w:lineRule="exact"/>
        <w:ind w:firstLineChars="270" w:firstLine="648"/>
        <w:jc w:val="left"/>
        <w:rPr>
          <w:rFonts w:ascii="宋体" w:hAnsi="宋体" w:cs="宋体"/>
          <w:sz w:val="24"/>
        </w:rPr>
      </w:pPr>
      <w:r w:rsidRPr="003566AF">
        <w:rPr>
          <w:rFonts w:ascii="宋体" w:hAnsi="宋体" w:cs="宋体" w:hint="eastAsia"/>
          <w:sz w:val="24"/>
        </w:rPr>
        <w:t xml:space="preserve">地　址：广西壮族自治区南宁市良庆区云英路15号3号楼云之龙咨询集团大厦6楼/530201 </w:t>
      </w:r>
    </w:p>
    <w:p w:rsidR="00774294" w:rsidRPr="003566AF" w:rsidRDefault="00CA1AB2">
      <w:pPr>
        <w:spacing w:line="460" w:lineRule="exact"/>
        <w:ind w:firstLineChars="270" w:firstLine="648"/>
        <w:rPr>
          <w:rFonts w:ascii="宋体" w:hAnsi="宋体" w:cs="宋体"/>
          <w:sz w:val="24"/>
        </w:rPr>
      </w:pPr>
      <w:r w:rsidRPr="003566AF">
        <w:rPr>
          <w:rFonts w:ascii="宋体" w:hAnsi="宋体" w:cs="宋体" w:hint="eastAsia"/>
          <w:sz w:val="24"/>
        </w:rPr>
        <w:t>联系人：刘健   联系电话：0771-2611898、2618118、2618199</w:t>
      </w:r>
      <w:bookmarkStart w:id="34" w:name="_Toc28359087"/>
      <w:bookmarkStart w:id="35" w:name="_Toc28359010"/>
      <w:r w:rsidRPr="003566AF">
        <w:rPr>
          <w:rFonts w:ascii="宋体" w:hAnsi="宋体" w:cs="宋体" w:hint="eastAsia"/>
          <w:sz w:val="24"/>
        </w:rPr>
        <w:t xml:space="preserve"> </w:t>
      </w:r>
    </w:p>
    <w:p w:rsidR="00774294" w:rsidRPr="003566AF" w:rsidRDefault="00CA1AB2">
      <w:pPr>
        <w:spacing w:line="460" w:lineRule="exact"/>
        <w:ind w:firstLineChars="270" w:firstLine="648"/>
        <w:rPr>
          <w:rFonts w:ascii="宋体" w:hAnsi="宋体" w:cs="宋体"/>
          <w:sz w:val="24"/>
        </w:rPr>
      </w:pPr>
      <w:r w:rsidRPr="003566AF">
        <w:rPr>
          <w:rFonts w:ascii="宋体" w:hAnsi="宋体" w:cs="宋体" w:hint="eastAsia"/>
          <w:sz w:val="24"/>
        </w:rPr>
        <w:t>3.项目联系方式</w:t>
      </w:r>
      <w:bookmarkEnd w:id="34"/>
      <w:bookmarkEnd w:id="35"/>
    </w:p>
    <w:p w:rsidR="00774294" w:rsidRPr="003566AF" w:rsidRDefault="00CA1AB2">
      <w:pPr>
        <w:spacing w:line="460" w:lineRule="exact"/>
        <w:ind w:leftChars="200" w:left="420" w:firstLineChars="91" w:firstLine="218"/>
        <w:rPr>
          <w:rFonts w:ascii="宋体" w:hAnsi="宋体" w:cs="宋体"/>
          <w:sz w:val="24"/>
        </w:rPr>
      </w:pPr>
      <w:r w:rsidRPr="003566AF">
        <w:rPr>
          <w:rFonts w:ascii="宋体" w:hAnsi="宋体" w:cs="宋体" w:hint="eastAsia"/>
          <w:sz w:val="24"/>
        </w:rPr>
        <w:t>项目联系人：刘健      电　话：0771-2611898、2618118、2618199</w:t>
      </w:r>
      <w:r w:rsidRPr="003566AF">
        <w:rPr>
          <w:rFonts w:ascii="宋体" w:hAnsi="宋体" w:cs="宋体"/>
          <w:sz w:val="24"/>
        </w:rPr>
        <w:t xml:space="preserve">  </w:t>
      </w:r>
    </w:p>
    <w:p w:rsidR="00774294" w:rsidRPr="003566AF" w:rsidRDefault="00774294">
      <w:pPr>
        <w:spacing w:line="460" w:lineRule="exact"/>
        <w:jc w:val="right"/>
        <w:rPr>
          <w:rFonts w:ascii="宋体" w:hAnsi="宋体" w:cs="宋体"/>
          <w:sz w:val="24"/>
        </w:rPr>
      </w:pPr>
    </w:p>
    <w:p w:rsidR="00774294" w:rsidRPr="003566AF" w:rsidRDefault="00CA1AB2">
      <w:pPr>
        <w:spacing w:line="460" w:lineRule="exact"/>
        <w:ind w:right="849" w:firstLineChars="1300" w:firstLine="3120"/>
        <w:jc w:val="right"/>
        <w:rPr>
          <w:rFonts w:ascii="宋体" w:hAnsi="宋体" w:cs="宋体"/>
          <w:sz w:val="24"/>
        </w:rPr>
      </w:pPr>
      <w:r w:rsidRPr="003566AF">
        <w:rPr>
          <w:rFonts w:ascii="宋体" w:hAnsi="宋体" w:cs="宋体" w:hint="eastAsia"/>
          <w:sz w:val="24"/>
        </w:rPr>
        <w:t>云之龙咨询集团有限公司</w:t>
      </w:r>
    </w:p>
    <w:p w:rsidR="00774294" w:rsidRPr="003566AF" w:rsidRDefault="00CA1AB2">
      <w:pPr>
        <w:spacing w:line="460" w:lineRule="exact"/>
        <w:ind w:right="849" w:firstLineChars="1300" w:firstLine="3120"/>
        <w:jc w:val="right"/>
        <w:rPr>
          <w:rFonts w:ascii="宋体" w:hAnsi="宋体" w:cs="宋体"/>
          <w:sz w:val="24"/>
        </w:rPr>
      </w:pPr>
      <w:r w:rsidRPr="003566AF">
        <w:rPr>
          <w:rFonts w:ascii="宋体" w:hAnsi="宋体" w:cs="宋体"/>
          <w:sz w:val="24"/>
        </w:rPr>
        <w:t>2025</w:t>
      </w:r>
      <w:r w:rsidRPr="003566AF">
        <w:rPr>
          <w:rFonts w:ascii="宋体" w:hAnsi="宋体" w:cs="宋体" w:hint="eastAsia"/>
          <w:sz w:val="24"/>
        </w:rPr>
        <w:t xml:space="preserve">年11月20日  </w:t>
      </w:r>
      <w:bookmarkStart w:id="36" w:name="_Toc74320801"/>
      <w:r w:rsidRPr="003566AF">
        <w:rPr>
          <w:rFonts w:ascii="宋体" w:hAnsi="宋体" w:cs="宋体" w:hint="eastAsia"/>
        </w:rPr>
        <w:br w:type="page"/>
      </w:r>
    </w:p>
    <w:p w:rsidR="00774294" w:rsidRPr="003566AF" w:rsidRDefault="00CA1AB2">
      <w:pPr>
        <w:pStyle w:val="1"/>
        <w:spacing w:line="240" w:lineRule="auto"/>
        <w:jc w:val="center"/>
        <w:rPr>
          <w:rFonts w:ascii="宋体" w:hAnsi="宋体" w:cs="宋体"/>
        </w:rPr>
      </w:pPr>
      <w:bookmarkStart w:id="37" w:name="_Toc202457724"/>
      <w:r w:rsidRPr="003566AF">
        <w:rPr>
          <w:rFonts w:ascii="宋体" w:hAnsi="宋体" w:cs="宋体" w:hint="eastAsia"/>
        </w:rPr>
        <w:lastRenderedPageBreak/>
        <w:t>第二章  采购需求</w:t>
      </w:r>
      <w:bookmarkEnd w:id="36"/>
      <w:bookmarkEnd w:id="37"/>
    </w:p>
    <w:p w:rsidR="00774294" w:rsidRPr="003566AF" w:rsidRDefault="00CA1AB2">
      <w:pPr>
        <w:jc w:val="left"/>
        <w:rPr>
          <w:rFonts w:ascii="宋体" w:hAnsi="宋体" w:cs="宋体"/>
          <w:bCs/>
          <w:sz w:val="24"/>
        </w:rPr>
      </w:pPr>
      <w:bookmarkStart w:id="38" w:name="_Toc254970490"/>
      <w:bookmarkStart w:id="39" w:name="_Toc254970631"/>
      <w:r w:rsidRPr="003566AF">
        <w:rPr>
          <w:rFonts w:ascii="宋体" w:hAnsi="宋体" w:cs="宋体" w:hint="eastAsia"/>
          <w:bCs/>
          <w:sz w:val="24"/>
        </w:rPr>
        <w:t>说明：</w:t>
      </w:r>
    </w:p>
    <w:p w:rsidR="00774294" w:rsidRPr="003566AF" w:rsidRDefault="00CA1AB2">
      <w:pPr>
        <w:spacing w:line="360" w:lineRule="auto"/>
        <w:ind w:leftChars="-5" w:left="-10" w:rightChars="1" w:right="2" w:firstLineChars="200" w:firstLine="480"/>
        <w:rPr>
          <w:bCs/>
          <w:sz w:val="24"/>
        </w:rPr>
      </w:pPr>
      <w:r w:rsidRPr="003566AF">
        <w:rPr>
          <w:bCs/>
          <w:sz w:val="24"/>
        </w:rPr>
        <w:t>1</w:t>
      </w:r>
      <w:r w:rsidRPr="003566AF">
        <w:rPr>
          <w:rFonts w:hint="eastAsia"/>
          <w:bCs/>
          <w:sz w:val="24"/>
        </w:rPr>
        <w:t>．</w:t>
      </w:r>
      <w:r w:rsidRPr="003566AF">
        <w:rPr>
          <w:bCs/>
          <w:sz w:val="24"/>
        </w:rPr>
        <w:t>采购需求中如出现品牌、型号或者生产厂家等均仅起参考作用，不属于指定品牌、型号或者生产厂家的情形，投标人可参照或者选用其他相当的品牌、型号或者生产供应商替代。但投标人的产品实质上应相当于或优于本</w:t>
      </w:r>
      <w:r w:rsidRPr="003566AF">
        <w:rPr>
          <w:rFonts w:hint="eastAsia"/>
          <w:bCs/>
          <w:sz w:val="24"/>
        </w:rPr>
        <w:t>《采购</w:t>
      </w:r>
      <w:r w:rsidRPr="003566AF">
        <w:rPr>
          <w:bCs/>
          <w:sz w:val="24"/>
        </w:rPr>
        <w:t>需求</w:t>
      </w:r>
      <w:r w:rsidRPr="003566AF">
        <w:rPr>
          <w:rFonts w:hint="eastAsia"/>
          <w:bCs/>
          <w:sz w:val="24"/>
        </w:rPr>
        <w:t>》</w:t>
      </w:r>
      <w:r w:rsidRPr="003566AF">
        <w:rPr>
          <w:bCs/>
          <w:sz w:val="24"/>
        </w:rPr>
        <w:t>中的技术要求。</w:t>
      </w:r>
    </w:p>
    <w:p w:rsidR="00774294" w:rsidRPr="003566AF" w:rsidRDefault="00CA1AB2">
      <w:pPr>
        <w:spacing w:line="360" w:lineRule="auto"/>
        <w:ind w:leftChars="-5" w:left="-10" w:rightChars="1" w:right="2" w:firstLineChars="200" w:firstLine="480"/>
        <w:rPr>
          <w:bCs/>
          <w:sz w:val="24"/>
        </w:rPr>
      </w:pPr>
      <w:r w:rsidRPr="003566AF">
        <w:rPr>
          <w:bCs/>
          <w:sz w:val="24"/>
        </w:rPr>
        <w:t>2</w:t>
      </w:r>
      <w:r w:rsidRPr="003566AF">
        <w:rPr>
          <w:rFonts w:hint="eastAsia"/>
          <w:bCs/>
          <w:sz w:val="24"/>
        </w:rPr>
        <w:t>．</w:t>
      </w:r>
      <w:r w:rsidRPr="003566AF">
        <w:rPr>
          <w:bCs/>
          <w:sz w:val="24"/>
        </w:rPr>
        <w:t>凡在</w:t>
      </w:r>
      <w:r w:rsidRPr="003566AF">
        <w:rPr>
          <w:bCs/>
          <w:sz w:val="24"/>
        </w:rPr>
        <w:t>“</w:t>
      </w:r>
      <w:r w:rsidRPr="003566AF">
        <w:rPr>
          <w:bCs/>
          <w:sz w:val="24"/>
        </w:rPr>
        <w:t>技术要求</w:t>
      </w:r>
      <w:r w:rsidRPr="003566AF">
        <w:rPr>
          <w:bCs/>
          <w:sz w:val="24"/>
        </w:rPr>
        <w:t>”</w:t>
      </w:r>
      <w:r w:rsidRPr="003566AF">
        <w:rPr>
          <w:bCs/>
          <w:sz w:val="24"/>
        </w:rPr>
        <w:t>中表述为</w:t>
      </w:r>
      <w:r w:rsidRPr="003566AF">
        <w:rPr>
          <w:bCs/>
          <w:sz w:val="24"/>
        </w:rPr>
        <w:t>“</w:t>
      </w:r>
      <w:r w:rsidRPr="003566AF">
        <w:rPr>
          <w:bCs/>
          <w:sz w:val="24"/>
        </w:rPr>
        <w:t>标配</w:t>
      </w:r>
      <w:r w:rsidRPr="003566AF">
        <w:rPr>
          <w:bCs/>
          <w:sz w:val="24"/>
        </w:rPr>
        <w:t>”</w:t>
      </w:r>
      <w:r w:rsidRPr="003566AF">
        <w:rPr>
          <w:bCs/>
          <w:sz w:val="24"/>
        </w:rPr>
        <w:t>或</w:t>
      </w:r>
      <w:r w:rsidRPr="003566AF">
        <w:rPr>
          <w:bCs/>
          <w:sz w:val="24"/>
        </w:rPr>
        <w:t>“</w:t>
      </w:r>
      <w:r w:rsidRPr="003566AF">
        <w:rPr>
          <w:bCs/>
          <w:sz w:val="24"/>
        </w:rPr>
        <w:t>标准配置</w:t>
      </w:r>
      <w:r w:rsidRPr="003566AF">
        <w:rPr>
          <w:bCs/>
          <w:sz w:val="24"/>
        </w:rPr>
        <w:t>”</w:t>
      </w:r>
      <w:r w:rsidRPr="003566AF">
        <w:rPr>
          <w:bCs/>
          <w:sz w:val="24"/>
        </w:rPr>
        <w:t>的设备，投标人应在投标设备性能配置清单中将其标配参数详细列明。</w:t>
      </w:r>
    </w:p>
    <w:p w:rsidR="00774294" w:rsidRPr="003566AF" w:rsidRDefault="00CA1AB2">
      <w:pPr>
        <w:spacing w:line="360" w:lineRule="auto"/>
        <w:ind w:leftChars="-5" w:left="-10" w:rightChars="1" w:right="2" w:firstLineChars="200" w:firstLine="480"/>
        <w:rPr>
          <w:bCs/>
          <w:sz w:val="24"/>
        </w:rPr>
      </w:pPr>
      <w:r w:rsidRPr="003566AF">
        <w:rPr>
          <w:bCs/>
          <w:sz w:val="24"/>
        </w:rPr>
        <w:t>3</w:t>
      </w:r>
      <w:r w:rsidRPr="003566AF">
        <w:rPr>
          <w:rFonts w:hint="eastAsia"/>
          <w:bCs/>
          <w:sz w:val="24"/>
        </w:rPr>
        <w:t>．</w:t>
      </w:r>
      <w:r w:rsidRPr="003566AF">
        <w:rPr>
          <w:bCs/>
          <w:sz w:val="24"/>
        </w:rPr>
        <w:t>根据《财政部发展改革委生态环境部市场监管总局关于调整优化节能产品、环境标志产品政府采购执行机制的通知》（财库〔</w:t>
      </w:r>
      <w:r w:rsidRPr="003566AF">
        <w:rPr>
          <w:bCs/>
          <w:sz w:val="24"/>
        </w:rPr>
        <w:t>2019</w:t>
      </w:r>
      <w:r w:rsidRPr="003566AF">
        <w:rPr>
          <w:bCs/>
          <w:sz w:val="24"/>
        </w:rPr>
        <w:t>〕</w:t>
      </w:r>
      <w:r w:rsidRPr="003566AF">
        <w:rPr>
          <w:bCs/>
          <w:sz w:val="24"/>
        </w:rPr>
        <w:t xml:space="preserve">9 </w:t>
      </w:r>
      <w:r w:rsidRPr="003566AF">
        <w:rPr>
          <w:bCs/>
          <w:sz w:val="24"/>
        </w:rPr>
        <w:t>号）和《关于印发节能产品政府采购品目清单的通知》（财库〔</w:t>
      </w:r>
      <w:r w:rsidRPr="003566AF">
        <w:rPr>
          <w:bCs/>
          <w:sz w:val="24"/>
        </w:rPr>
        <w:t>2019</w:t>
      </w:r>
      <w:r w:rsidRPr="003566AF">
        <w:rPr>
          <w:bCs/>
          <w:sz w:val="24"/>
        </w:rPr>
        <w:t>〕</w:t>
      </w:r>
      <w:r w:rsidRPr="003566AF">
        <w:rPr>
          <w:bCs/>
          <w:sz w:val="24"/>
        </w:rPr>
        <w:t xml:space="preserve">19 </w:t>
      </w:r>
      <w:r w:rsidRPr="003566AF">
        <w:rPr>
          <w:bCs/>
          <w:sz w:val="24"/>
        </w:rPr>
        <w:t>号）的规定，采购需求中的产品属于节能产品政府采购品目清单内标注</w:t>
      </w:r>
      <w:r w:rsidRPr="003566AF">
        <w:rPr>
          <w:bCs/>
          <w:sz w:val="24"/>
        </w:rPr>
        <w:t>“</w:t>
      </w:r>
      <w:r w:rsidRPr="003566AF">
        <w:rPr>
          <w:rFonts w:ascii="Segoe UI Symbol" w:hAnsi="Segoe UI Symbol" w:cs="Segoe UI Symbol" w:hint="eastAsia"/>
          <w:bCs/>
          <w:sz w:val="24"/>
        </w:rPr>
        <w:t>★</w:t>
      </w:r>
      <w:r w:rsidRPr="003566AF">
        <w:rPr>
          <w:bCs/>
          <w:sz w:val="24"/>
        </w:rPr>
        <w:t>”</w:t>
      </w:r>
      <w:r w:rsidRPr="003566AF">
        <w:rPr>
          <w:bCs/>
          <w:sz w:val="24"/>
        </w:rPr>
        <w:t>的（详见本章后附的节能产品政府采购品目清单），投标人的投标货物必须使用政府强制采购的节能产品，</w:t>
      </w:r>
      <w:r w:rsidRPr="003566AF">
        <w:rPr>
          <w:rFonts w:hint="eastAsia"/>
          <w:bCs/>
          <w:sz w:val="24"/>
        </w:rPr>
        <w:t>投标人必须在投标文件（商务及技术文件）中提供所投标产品的节能产品认证证书复印件（加盖投标人电子签章），</w:t>
      </w:r>
      <w:r w:rsidRPr="003566AF">
        <w:rPr>
          <w:rFonts w:hint="eastAsia"/>
          <w:b/>
          <w:bCs/>
          <w:sz w:val="24"/>
        </w:rPr>
        <w:t>否则按无效投标处理</w:t>
      </w:r>
      <w:r w:rsidRPr="003566AF">
        <w:rPr>
          <w:rFonts w:hint="eastAsia"/>
          <w:bCs/>
          <w:sz w:val="24"/>
        </w:rPr>
        <w:t>。</w:t>
      </w:r>
    </w:p>
    <w:p w:rsidR="00774294" w:rsidRPr="003566AF" w:rsidRDefault="00CA1AB2">
      <w:pPr>
        <w:spacing w:line="360" w:lineRule="auto"/>
        <w:ind w:leftChars="-5" w:left="-10" w:rightChars="1" w:right="2" w:firstLineChars="200" w:firstLine="480"/>
        <w:rPr>
          <w:bCs/>
          <w:sz w:val="24"/>
        </w:rPr>
      </w:pPr>
      <w:r w:rsidRPr="003566AF">
        <w:rPr>
          <w:bCs/>
          <w:sz w:val="24"/>
        </w:rPr>
        <w:t>4</w:t>
      </w:r>
      <w:r w:rsidRPr="003566AF">
        <w:rPr>
          <w:rFonts w:hint="eastAsia"/>
          <w:bCs/>
          <w:sz w:val="24"/>
        </w:rPr>
        <w:t>．</w:t>
      </w:r>
      <w:r w:rsidRPr="003566AF">
        <w:rPr>
          <w:bCs/>
          <w:sz w:val="24"/>
        </w:rPr>
        <w:t>如投标人投标产品存在侵犯他人的知识产权或者专利成果行为的，由投标人自行承担相应法律责任。</w:t>
      </w:r>
    </w:p>
    <w:p w:rsidR="00774294" w:rsidRPr="003566AF" w:rsidRDefault="00CA1AB2">
      <w:pPr>
        <w:spacing w:line="360" w:lineRule="auto"/>
        <w:ind w:leftChars="-5" w:left="-10" w:rightChars="1" w:right="2" w:firstLineChars="200" w:firstLine="480"/>
        <w:rPr>
          <w:bCs/>
          <w:sz w:val="24"/>
        </w:rPr>
      </w:pPr>
      <w:r w:rsidRPr="003566AF">
        <w:rPr>
          <w:bCs/>
          <w:sz w:val="24"/>
        </w:rPr>
        <w:t>5</w:t>
      </w:r>
      <w:r w:rsidRPr="003566AF">
        <w:rPr>
          <w:rFonts w:hint="eastAsia"/>
          <w:bCs/>
          <w:sz w:val="24"/>
        </w:rPr>
        <w:t>．“</w:t>
      </w:r>
      <w:r w:rsidRPr="003566AF">
        <w:rPr>
          <w:bCs/>
          <w:sz w:val="24"/>
        </w:rPr>
        <w:t>实质性要求</w:t>
      </w:r>
      <w:r w:rsidRPr="003566AF">
        <w:rPr>
          <w:rFonts w:hint="eastAsia"/>
          <w:bCs/>
          <w:sz w:val="24"/>
        </w:rPr>
        <w:t>”</w:t>
      </w:r>
      <w:r w:rsidRPr="003566AF">
        <w:rPr>
          <w:bCs/>
          <w:sz w:val="24"/>
        </w:rPr>
        <w:t>是指招标文件中已经指明不满足则投标无效的条款，或者不</w:t>
      </w:r>
      <w:r w:rsidRPr="003566AF">
        <w:rPr>
          <w:rFonts w:hint="eastAsia"/>
          <w:bCs/>
          <w:sz w:val="24"/>
        </w:rPr>
        <w:t>允许</w:t>
      </w:r>
      <w:r w:rsidRPr="003566AF">
        <w:rPr>
          <w:bCs/>
          <w:sz w:val="24"/>
        </w:rPr>
        <w:t>负偏离的条款，或者采购需求中带</w:t>
      </w:r>
      <w:r w:rsidRPr="003566AF">
        <w:rPr>
          <w:rFonts w:hint="eastAsia"/>
          <w:bCs/>
          <w:sz w:val="24"/>
        </w:rPr>
        <w:t>“▲”</w:t>
      </w:r>
      <w:r w:rsidRPr="003566AF">
        <w:rPr>
          <w:bCs/>
          <w:sz w:val="24"/>
        </w:rPr>
        <w:t>的条款。</w:t>
      </w:r>
    </w:p>
    <w:p w:rsidR="00774294" w:rsidRPr="003566AF" w:rsidRDefault="00CA1AB2">
      <w:pPr>
        <w:spacing w:line="360" w:lineRule="auto"/>
        <w:ind w:leftChars="-5" w:left="-10" w:rightChars="1" w:right="2" w:firstLineChars="200" w:firstLine="480"/>
        <w:rPr>
          <w:rFonts w:ascii="宋体" w:hAnsi="宋体" w:cs="宋体"/>
          <w:sz w:val="24"/>
          <w:u w:val="single"/>
        </w:rPr>
      </w:pPr>
      <w:r w:rsidRPr="003566AF">
        <w:rPr>
          <w:rFonts w:hint="eastAsia"/>
          <w:bCs/>
          <w:sz w:val="24"/>
          <w:u w:val="single"/>
        </w:rPr>
        <w:t>不</w:t>
      </w:r>
      <w:r w:rsidRPr="003566AF">
        <w:rPr>
          <w:bCs/>
          <w:sz w:val="24"/>
          <w:u w:val="single"/>
        </w:rPr>
        <w:t>带</w:t>
      </w:r>
      <w:r w:rsidRPr="003566AF">
        <w:rPr>
          <w:bCs/>
          <w:sz w:val="24"/>
          <w:u w:val="single"/>
        </w:rPr>
        <w:t>“</w:t>
      </w:r>
      <w:r w:rsidRPr="003566AF">
        <w:rPr>
          <w:rFonts w:hint="eastAsia"/>
          <w:bCs/>
          <w:sz w:val="24"/>
          <w:u w:val="single"/>
        </w:rPr>
        <w:t>▲</w:t>
      </w:r>
      <w:r w:rsidRPr="003566AF">
        <w:rPr>
          <w:bCs/>
          <w:sz w:val="24"/>
          <w:u w:val="single"/>
        </w:rPr>
        <w:t>”</w:t>
      </w:r>
      <w:r w:rsidRPr="003566AF">
        <w:rPr>
          <w:bCs/>
          <w:sz w:val="24"/>
          <w:u w:val="single"/>
        </w:rPr>
        <w:t>的</w:t>
      </w:r>
      <w:r w:rsidRPr="003566AF">
        <w:rPr>
          <w:rFonts w:hint="eastAsia"/>
          <w:bCs/>
          <w:sz w:val="24"/>
          <w:u w:val="single"/>
        </w:rPr>
        <w:t>非实质性</w:t>
      </w:r>
      <w:r w:rsidRPr="003566AF">
        <w:rPr>
          <w:bCs/>
          <w:sz w:val="24"/>
          <w:u w:val="single"/>
        </w:rPr>
        <w:t>条款</w:t>
      </w:r>
      <w:r w:rsidRPr="003566AF">
        <w:rPr>
          <w:rFonts w:ascii="宋体" w:hAnsi="宋体" w:cs="宋体" w:hint="eastAsia"/>
          <w:sz w:val="24"/>
          <w:u w:val="single"/>
        </w:rPr>
        <w:t>允许负偏离的条款数为1项，</w:t>
      </w:r>
      <w:r w:rsidRPr="003566AF">
        <w:rPr>
          <w:rFonts w:ascii="宋体" w:hAnsi="宋体" w:cs="宋体"/>
          <w:sz w:val="24"/>
          <w:u w:val="single"/>
        </w:rPr>
        <w:t xml:space="preserve"> </w:t>
      </w:r>
      <w:r w:rsidRPr="003566AF">
        <w:rPr>
          <w:rFonts w:ascii="宋体" w:hAnsi="宋体" w:cs="宋体" w:hint="eastAsia"/>
          <w:sz w:val="24"/>
          <w:u w:val="single"/>
        </w:rPr>
        <w:t>2项及以上的负偏离则</w:t>
      </w:r>
      <w:r w:rsidRPr="003566AF">
        <w:rPr>
          <w:rFonts w:ascii="宋体" w:hAnsi="宋体" w:cs="宋体" w:hint="eastAsia"/>
          <w:b/>
          <w:sz w:val="24"/>
          <w:u w:val="single"/>
        </w:rPr>
        <w:t>投标无效</w:t>
      </w:r>
      <w:r w:rsidRPr="003566AF">
        <w:rPr>
          <w:rFonts w:ascii="宋体" w:hAnsi="宋体" w:cs="宋体" w:hint="eastAsia"/>
          <w:sz w:val="24"/>
          <w:u w:val="single"/>
        </w:rPr>
        <w:t>。</w:t>
      </w:r>
    </w:p>
    <w:p w:rsidR="00774294" w:rsidRPr="003566AF" w:rsidRDefault="00CA1AB2">
      <w:pPr>
        <w:spacing w:line="360" w:lineRule="auto"/>
        <w:ind w:leftChars="-5" w:left="-10" w:rightChars="1" w:right="2" w:firstLineChars="200" w:firstLine="480"/>
        <w:rPr>
          <w:bCs/>
          <w:sz w:val="24"/>
        </w:rPr>
      </w:pPr>
      <w:r w:rsidRPr="003566AF">
        <w:rPr>
          <w:bCs/>
          <w:sz w:val="24"/>
        </w:rPr>
        <w:t>采购预算：详见采购公告</w:t>
      </w:r>
    </w:p>
    <w:p w:rsidR="00774294" w:rsidRPr="003566AF" w:rsidRDefault="00CA1AB2">
      <w:pPr>
        <w:spacing w:line="360" w:lineRule="auto"/>
        <w:ind w:leftChars="-5" w:left="-10" w:rightChars="1" w:right="2" w:firstLineChars="200" w:firstLine="480"/>
        <w:rPr>
          <w:bCs/>
          <w:sz w:val="24"/>
        </w:rPr>
      </w:pPr>
      <w:r w:rsidRPr="003566AF">
        <w:rPr>
          <w:rFonts w:hint="eastAsia"/>
          <w:bCs/>
          <w:sz w:val="24"/>
        </w:rPr>
        <w:t>本项目采购标的</w:t>
      </w:r>
      <w:r w:rsidRPr="003566AF">
        <w:rPr>
          <w:bCs/>
          <w:sz w:val="24"/>
        </w:rPr>
        <w:t>所属行业</w:t>
      </w:r>
      <w:r w:rsidRPr="003566AF">
        <w:rPr>
          <w:rFonts w:hint="eastAsia"/>
          <w:bCs/>
          <w:sz w:val="24"/>
        </w:rPr>
        <w:t>为</w:t>
      </w:r>
      <w:r w:rsidRPr="003566AF">
        <w:rPr>
          <w:bCs/>
          <w:sz w:val="24"/>
        </w:rPr>
        <w:t>：工业</w:t>
      </w:r>
      <w:r w:rsidRPr="003566AF">
        <w:rPr>
          <w:rFonts w:hint="eastAsia"/>
          <w:bCs/>
          <w:sz w:val="24"/>
        </w:rPr>
        <w:t>。</w:t>
      </w:r>
    </w:p>
    <w:p w:rsidR="00774294" w:rsidRPr="003566AF" w:rsidRDefault="00774294">
      <w:pPr>
        <w:widowControl/>
        <w:jc w:val="center"/>
        <w:rPr>
          <w:rFonts w:ascii="宋体" w:hAnsi="宋体" w:cs="宋体"/>
          <w:kern w:val="0"/>
          <w:sz w:val="24"/>
        </w:rPr>
      </w:pPr>
    </w:p>
    <w:tbl>
      <w:tblPr>
        <w:tblStyle w:val="aff"/>
        <w:tblW w:w="10604" w:type="dxa"/>
        <w:jc w:val="center"/>
        <w:tblLayout w:type="fixed"/>
        <w:tblLook w:val="04A0" w:firstRow="1" w:lastRow="0" w:firstColumn="1" w:lastColumn="0" w:noHBand="0" w:noVBand="1"/>
      </w:tblPr>
      <w:tblGrid>
        <w:gridCol w:w="562"/>
        <w:gridCol w:w="1560"/>
        <w:gridCol w:w="708"/>
        <w:gridCol w:w="389"/>
        <w:gridCol w:w="320"/>
        <w:gridCol w:w="4656"/>
        <w:gridCol w:w="1134"/>
        <w:gridCol w:w="1275"/>
      </w:tblGrid>
      <w:tr w:rsidR="003566AF" w:rsidRPr="003566AF">
        <w:trPr>
          <w:trHeight w:val="959"/>
          <w:jc w:val="center"/>
        </w:trPr>
        <w:tc>
          <w:tcPr>
            <w:tcW w:w="562" w:type="dxa"/>
            <w:vAlign w:val="center"/>
          </w:tcPr>
          <w:p w:rsidR="00774294" w:rsidRPr="003566AF" w:rsidRDefault="00CA1AB2">
            <w:pPr>
              <w:widowControl/>
              <w:jc w:val="center"/>
              <w:rPr>
                <w:rFonts w:ascii="宋体" w:hAnsi="宋体" w:cs="宋体"/>
                <w:b/>
                <w:bCs/>
                <w:kern w:val="0"/>
                <w:szCs w:val="21"/>
              </w:rPr>
            </w:pPr>
            <w:r w:rsidRPr="003566AF">
              <w:rPr>
                <w:rFonts w:ascii="宋体" w:hAnsi="宋体" w:cs="宋体" w:hint="eastAsia"/>
                <w:b/>
                <w:bCs/>
                <w:kern w:val="0"/>
                <w:szCs w:val="21"/>
              </w:rPr>
              <w:t>序号</w:t>
            </w:r>
          </w:p>
        </w:tc>
        <w:tc>
          <w:tcPr>
            <w:tcW w:w="1560" w:type="dxa"/>
            <w:vAlign w:val="center"/>
          </w:tcPr>
          <w:p w:rsidR="00774294" w:rsidRPr="003566AF" w:rsidRDefault="00CA1AB2">
            <w:pPr>
              <w:widowControl/>
              <w:jc w:val="center"/>
              <w:rPr>
                <w:rFonts w:ascii="宋体" w:hAnsi="宋体" w:cs="宋体"/>
                <w:b/>
                <w:bCs/>
                <w:kern w:val="0"/>
                <w:szCs w:val="21"/>
              </w:rPr>
            </w:pPr>
            <w:r w:rsidRPr="003566AF">
              <w:rPr>
                <w:rFonts w:ascii="宋体" w:hAnsi="宋体" w:cs="宋体" w:hint="eastAsia"/>
                <w:b/>
                <w:bCs/>
                <w:kern w:val="0"/>
                <w:szCs w:val="21"/>
              </w:rPr>
              <w:t>标的名称</w:t>
            </w:r>
          </w:p>
        </w:tc>
        <w:tc>
          <w:tcPr>
            <w:tcW w:w="708" w:type="dxa"/>
            <w:vAlign w:val="center"/>
          </w:tcPr>
          <w:p w:rsidR="00774294" w:rsidRPr="003566AF" w:rsidRDefault="00CA1AB2">
            <w:pPr>
              <w:widowControl/>
              <w:jc w:val="center"/>
              <w:rPr>
                <w:rFonts w:ascii="宋体" w:hAnsi="宋体" w:cs="宋体"/>
                <w:b/>
                <w:bCs/>
                <w:kern w:val="0"/>
                <w:szCs w:val="21"/>
              </w:rPr>
            </w:pPr>
            <w:r w:rsidRPr="003566AF">
              <w:rPr>
                <w:rFonts w:ascii="宋体" w:hAnsi="宋体" w:cs="宋体" w:hint="eastAsia"/>
                <w:b/>
                <w:bCs/>
                <w:kern w:val="0"/>
                <w:szCs w:val="21"/>
              </w:rPr>
              <w:t>数量</w:t>
            </w:r>
          </w:p>
        </w:tc>
        <w:tc>
          <w:tcPr>
            <w:tcW w:w="709" w:type="dxa"/>
            <w:gridSpan w:val="2"/>
            <w:vAlign w:val="center"/>
          </w:tcPr>
          <w:p w:rsidR="00774294" w:rsidRPr="003566AF" w:rsidRDefault="00CA1AB2">
            <w:pPr>
              <w:widowControl/>
              <w:jc w:val="center"/>
              <w:rPr>
                <w:rFonts w:ascii="宋体" w:hAnsi="宋体" w:cs="宋体"/>
                <w:b/>
                <w:bCs/>
                <w:kern w:val="0"/>
                <w:szCs w:val="21"/>
              </w:rPr>
            </w:pPr>
            <w:r w:rsidRPr="003566AF">
              <w:rPr>
                <w:rFonts w:ascii="宋体" w:hAnsi="宋体" w:cs="宋体" w:hint="eastAsia"/>
                <w:b/>
                <w:bCs/>
                <w:kern w:val="0"/>
                <w:szCs w:val="21"/>
              </w:rPr>
              <w:t>单位</w:t>
            </w:r>
          </w:p>
        </w:tc>
        <w:tc>
          <w:tcPr>
            <w:tcW w:w="4656" w:type="dxa"/>
            <w:vAlign w:val="center"/>
          </w:tcPr>
          <w:p w:rsidR="00774294" w:rsidRPr="003566AF" w:rsidRDefault="00CA1AB2">
            <w:pPr>
              <w:widowControl/>
              <w:jc w:val="center"/>
              <w:rPr>
                <w:rFonts w:ascii="宋体" w:hAnsi="宋体" w:cs="宋体"/>
                <w:b/>
                <w:bCs/>
                <w:kern w:val="0"/>
                <w:szCs w:val="21"/>
              </w:rPr>
            </w:pPr>
            <w:r w:rsidRPr="003566AF">
              <w:rPr>
                <w:rFonts w:ascii="宋体" w:hAnsi="宋体" w:cs="宋体" w:hint="eastAsia"/>
                <w:b/>
                <w:bCs/>
                <w:kern w:val="0"/>
                <w:szCs w:val="21"/>
              </w:rPr>
              <w:t>技术参数及性能（配置）要求</w:t>
            </w:r>
          </w:p>
        </w:tc>
        <w:tc>
          <w:tcPr>
            <w:tcW w:w="1134" w:type="dxa"/>
          </w:tcPr>
          <w:p w:rsidR="00774294" w:rsidRPr="003566AF" w:rsidRDefault="00CA1AB2">
            <w:pPr>
              <w:widowControl/>
              <w:jc w:val="center"/>
              <w:rPr>
                <w:rFonts w:ascii="宋体" w:hAnsi="宋体" w:cs="宋体"/>
                <w:b/>
                <w:bCs/>
                <w:kern w:val="0"/>
                <w:szCs w:val="21"/>
              </w:rPr>
            </w:pPr>
            <w:r w:rsidRPr="003566AF">
              <w:rPr>
                <w:rFonts w:ascii="宋体" w:hAnsi="宋体" w:cs="宋体" w:hint="eastAsia"/>
                <w:b/>
                <w:bCs/>
                <w:kern w:val="0"/>
                <w:szCs w:val="21"/>
              </w:rPr>
              <w:t>预算单价（元）</w:t>
            </w:r>
          </w:p>
        </w:tc>
        <w:tc>
          <w:tcPr>
            <w:tcW w:w="1275" w:type="dxa"/>
          </w:tcPr>
          <w:p w:rsidR="00774294" w:rsidRPr="003566AF" w:rsidRDefault="00CA1AB2">
            <w:pPr>
              <w:widowControl/>
              <w:jc w:val="center"/>
              <w:rPr>
                <w:rFonts w:ascii="宋体" w:hAnsi="宋体" w:cs="宋体"/>
                <w:b/>
                <w:bCs/>
                <w:kern w:val="0"/>
                <w:szCs w:val="21"/>
              </w:rPr>
            </w:pPr>
            <w:r w:rsidRPr="003566AF">
              <w:rPr>
                <w:rFonts w:ascii="宋体" w:hAnsi="宋体" w:cs="宋体" w:hint="eastAsia"/>
                <w:b/>
                <w:bCs/>
                <w:kern w:val="0"/>
                <w:szCs w:val="21"/>
              </w:rPr>
              <w:t>单项预算合计（元）</w:t>
            </w:r>
          </w:p>
        </w:tc>
      </w:tr>
      <w:tr w:rsidR="003566AF" w:rsidRPr="003566AF">
        <w:trPr>
          <w:trHeight w:val="959"/>
          <w:jc w:val="center"/>
        </w:trPr>
        <w:tc>
          <w:tcPr>
            <w:tcW w:w="562" w:type="dxa"/>
            <w:vAlign w:val="center"/>
          </w:tcPr>
          <w:p w:rsidR="00774294" w:rsidRPr="003566AF" w:rsidRDefault="00CA1AB2">
            <w:pPr>
              <w:jc w:val="center"/>
              <w:rPr>
                <w:rFonts w:ascii="宋体" w:hAnsi="宋体" w:cs="宋体"/>
                <w:szCs w:val="21"/>
              </w:rPr>
            </w:pPr>
            <w:r w:rsidRPr="003566AF">
              <w:rPr>
                <w:rFonts w:ascii="宋体" w:hAnsi="宋体" w:cs="宋体" w:hint="eastAsia"/>
                <w:szCs w:val="21"/>
              </w:rPr>
              <w:t>1</w:t>
            </w:r>
          </w:p>
        </w:tc>
        <w:tc>
          <w:tcPr>
            <w:tcW w:w="1560" w:type="dxa"/>
            <w:vAlign w:val="center"/>
          </w:tcPr>
          <w:p w:rsidR="00774294" w:rsidRPr="003566AF" w:rsidRDefault="00CA1AB2">
            <w:pPr>
              <w:jc w:val="center"/>
              <w:rPr>
                <w:rFonts w:ascii="宋体" w:hAnsi="宋体" w:cs="宋体"/>
                <w:szCs w:val="21"/>
              </w:rPr>
            </w:pPr>
            <w:r w:rsidRPr="003566AF">
              <w:rPr>
                <w:rFonts w:asciiTheme="minorEastAsia" w:eastAsiaTheme="minorEastAsia" w:hAnsiTheme="minorEastAsia" w:hint="eastAsia"/>
              </w:rPr>
              <w:t>车辆焊接设备</w:t>
            </w:r>
          </w:p>
        </w:tc>
        <w:tc>
          <w:tcPr>
            <w:tcW w:w="708" w:type="dxa"/>
            <w:vAlign w:val="center"/>
          </w:tcPr>
          <w:p w:rsidR="00774294" w:rsidRPr="003566AF" w:rsidRDefault="00CA1AB2">
            <w:pPr>
              <w:jc w:val="center"/>
              <w:rPr>
                <w:rFonts w:ascii="宋体" w:hAnsi="宋体" w:cs="宋体"/>
                <w:szCs w:val="21"/>
              </w:rPr>
            </w:pPr>
            <w:r w:rsidRPr="003566AF">
              <w:rPr>
                <w:rFonts w:ascii="宋体" w:hAnsi="宋体" w:cs="宋体" w:hint="eastAsia"/>
                <w:szCs w:val="21"/>
              </w:rPr>
              <w:t>1</w:t>
            </w:r>
          </w:p>
        </w:tc>
        <w:tc>
          <w:tcPr>
            <w:tcW w:w="709" w:type="dxa"/>
            <w:gridSpan w:val="2"/>
            <w:vAlign w:val="center"/>
          </w:tcPr>
          <w:p w:rsidR="00774294" w:rsidRPr="003566AF" w:rsidRDefault="00CA1AB2">
            <w:pPr>
              <w:jc w:val="center"/>
              <w:rPr>
                <w:rFonts w:ascii="宋体" w:hAnsi="宋体" w:cs="宋体"/>
                <w:szCs w:val="21"/>
              </w:rPr>
            </w:pPr>
            <w:r w:rsidRPr="003566AF">
              <w:rPr>
                <w:rFonts w:ascii="宋体" w:hAnsi="宋体" w:cs="宋体" w:hint="eastAsia"/>
                <w:szCs w:val="21"/>
              </w:rPr>
              <w:t>套</w:t>
            </w:r>
          </w:p>
        </w:tc>
        <w:tc>
          <w:tcPr>
            <w:tcW w:w="4656" w:type="dxa"/>
            <w:vAlign w:val="center"/>
          </w:tcPr>
          <w:p w:rsidR="00774294" w:rsidRPr="003566AF" w:rsidRDefault="00CA1AB2">
            <w:pPr>
              <w:rPr>
                <w:b/>
                <w:bCs/>
              </w:rPr>
            </w:pPr>
            <w:r w:rsidRPr="003566AF">
              <w:rPr>
                <w:rFonts w:hint="eastAsia"/>
                <w:b/>
                <w:bCs/>
              </w:rPr>
              <w:t>一、车辆焊接设备的组成</w:t>
            </w:r>
          </w:p>
          <w:p w:rsidR="00774294" w:rsidRPr="003566AF" w:rsidRDefault="00CA1AB2">
            <w:pPr>
              <w:rPr>
                <w:rFonts w:asciiTheme="minorEastAsia" w:eastAsiaTheme="minorEastAsia" w:hAnsiTheme="minorEastAsia"/>
              </w:rPr>
            </w:pPr>
            <w:r w:rsidRPr="003566AF">
              <w:rPr>
                <w:rFonts w:asciiTheme="minorEastAsia" w:eastAsiaTheme="minorEastAsia" w:hAnsiTheme="minorEastAsia" w:hint="eastAsia"/>
              </w:rPr>
              <w:t>1.车架合拼点焊夹具1套；</w:t>
            </w:r>
          </w:p>
          <w:p w:rsidR="00774294" w:rsidRPr="003566AF" w:rsidRDefault="00CA1AB2">
            <w:pPr>
              <w:rPr>
                <w:rFonts w:asciiTheme="minorEastAsia" w:eastAsiaTheme="minorEastAsia" w:hAnsiTheme="minorEastAsia"/>
              </w:rPr>
            </w:pPr>
            <w:r w:rsidRPr="003566AF">
              <w:rPr>
                <w:rFonts w:asciiTheme="minorEastAsia" w:eastAsiaTheme="minorEastAsia" w:hAnsiTheme="minorEastAsia" w:hint="eastAsia"/>
              </w:rPr>
              <w:t>2.车架合拼正面自动焊接夹具1套；</w:t>
            </w:r>
          </w:p>
          <w:p w:rsidR="00774294" w:rsidRPr="003566AF" w:rsidRDefault="00CA1AB2">
            <w:pPr>
              <w:rPr>
                <w:rFonts w:asciiTheme="minorEastAsia" w:eastAsiaTheme="minorEastAsia" w:hAnsiTheme="minorEastAsia"/>
              </w:rPr>
            </w:pPr>
            <w:r w:rsidRPr="003566AF">
              <w:rPr>
                <w:rFonts w:asciiTheme="minorEastAsia" w:eastAsiaTheme="minorEastAsia" w:hAnsiTheme="minorEastAsia" w:hint="eastAsia"/>
              </w:rPr>
              <w:t>3.车架合拼背面自动焊接夹具1套；</w:t>
            </w:r>
          </w:p>
          <w:p w:rsidR="00774294" w:rsidRPr="003566AF" w:rsidRDefault="00CA1AB2">
            <w:pPr>
              <w:rPr>
                <w:rFonts w:asciiTheme="minorEastAsia" w:eastAsiaTheme="minorEastAsia" w:hAnsiTheme="minorEastAsia"/>
              </w:rPr>
            </w:pPr>
            <w:r w:rsidRPr="003566AF">
              <w:rPr>
                <w:rFonts w:asciiTheme="minorEastAsia" w:eastAsiaTheme="minorEastAsia" w:hAnsiTheme="minorEastAsia" w:hint="eastAsia"/>
              </w:rPr>
              <w:t>4.手工合拼焊接工装正面夹具1套；</w:t>
            </w:r>
          </w:p>
          <w:p w:rsidR="00774294" w:rsidRPr="003566AF" w:rsidRDefault="00CA1AB2">
            <w:pPr>
              <w:rPr>
                <w:rFonts w:asciiTheme="minorEastAsia" w:eastAsiaTheme="minorEastAsia" w:hAnsiTheme="minorEastAsia"/>
              </w:rPr>
            </w:pPr>
            <w:r w:rsidRPr="003566AF">
              <w:rPr>
                <w:rFonts w:asciiTheme="minorEastAsia" w:eastAsiaTheme="minorEastAsia" w:hAnsiTheme="minorEastAsia" w:hint="eastAsia"/>
              </w:rPr>
              <w:t>5.手工合拼焊接工装反面夹具1套；</w:t>
            </w:r>
          </w:p>
          <w:p w:rsidR="00774294" w:rsidRPr="003566AF" w:rsidRDefault="00CA1AB2">
            <w:pPr>
              <w:rPr>
                <w:rFonts w:asciiTheme="minorEastAsia" w:eastAsiaTheme="minorEastAsia" w:hAnsiTheme="minorEastAsia"/>
              </w:rPr>
            </w:pPr>
            <w:r w:rsidRPr="003566AF">
              <w:rPr>
                <w:rFonts w:asciiTheme="minorEastAsia" w:eastAsiaTheme="minorEastAsia" w:hAnsiTheme="minorEastAsia" w:hint="eastAsia"/>
              </w:rPr>
              <w:t>6.焊接整形夹具2套；</w:t>
            </w:r>
          </w:p>
          <w:p w:rsidR="00774294" w:rsidRPr="003566AF" w:rsidRDefault="00CA1AB2">
            <w:pPr>
              <w:rPr>
                <w:rFonts w:asciiTheme="minorEastAsia" w:eastAsiaTheme="minorEastAsia" w:hAnsiTheme="minorEastAsia"/>
              </w:rPr>
            </w:pPr>
            <w:r w:rsidRPr="003566AF">
              <w:rPr>
                <w:rFonts w:asciiTheme="minorEastAsia" w:eastAsiaTheme="minorEastAsia" w:hAnsiTheme="minorEastAsia" w:hint="eastAsia"/>
              </w:rPr>
              <w:t>7.检具：4座车架检具1套；</w:t>
            </w:r>
          </w:p>
          <w:p w:rsidR="00774294" w:rsidRPr="003566AF" w:rsidRDefault="00CA1AB2">
            <w:pPr>
              <w:rPr>
                <w:rFonts w:asciiTheme="minorEastAsia" w:eastAsiaTheme="minorEastAsia" w:hAnsiTheme="minorEastAsia"/>
              </w:rPr>
            </w:pPr>
            <w:r w:rsidRPr="003566AF">
              <w:rPr>
                <w:rFonts w:asciiTheme="minorEastAsia" w:eastAsiaTheme="minorEastAsia" w:hAnsiTheme="minorEastAsia" w:hint="eastAsia"/>
              </w:rPr>
              <w:t>8.其他：工位器具1套、工艺移栽小车2套。</w:t>
            </w:r>
          </w:p>
          <w:p w:rsidR="00774294" w:rsidRPr="003566AF" w:rsidRDefault="00CA1AB2">
            <w:pPr>
              <w:rPr>
                <w:rFonts w:asciiTheme="minorEastAsia" w:eastAsiaTheme="minorEastAsia" w:hAnsiTheme="minorEastAsia"/>
                <w:b/>
                <w:bCs/>
              </w:rPr>
            </w:pPr>
            <w:r w:rsidRPr="003566AF">
              <w:rPr>
                <w:rFonts w:asciiTheme="minorEastAsia" w:eastAsiaTheme="minorEastAsia" w:hAnsiTheme="minorEastAsia" w:hint="eastAsia"/>
                <w:b/>
                <w:bCs/>
              </w:rPr>
              <w:lastRenderedPageBreak/>
              <w:t>二、车辆焊接设备的功能</w:t>
            </w:r>
          </w:p>
          <w:p w:rsidR="00774294" w:rsidRPr="003566AF" w:rsidRDefault="00CA1AB2">
            <w:pPr>
              <w:rPr>
                <w:rFonts w:asciiTheme="minorEastAsia" w:eastAsiaTheme="minorEastAsia" w:hAnsiTheme="minorEastAsia"/>
              </w:rPr>
            </w:pPr>
            <w:r w:rsidRPr="003566AF">
              <w:rPr>
                <w:rFonts w:hint="eastAsia"/>
              </w:rPr>
              <w:t>用于固定需焊接的高尔夫球车</w:t>
            </w:r>
            <w:r w:rsidRPr="003566AF">
              <w:rPr>
                <w:rFonts w:asciiTheme="minorEastAsia" w:eastAsiaTheme="minorEastAsia" w:hAnsiTheme="minorEastAsia" w:hint="eastAsia"/>
              </w:rPr>
              <w:t>的</w:t>
            </w:r>
            <w:r w:rsidRPr="003566AF">
              <w:rPr>
                <w:rFonts w:hint="eastAsia"/>
              </w:rPr>
              <w:t>WLDT54</w:t>
            </w:r>
            <w:r w:rsidRPr="003566AF">
              <w:rPr>
                <w:rFonts w:asciiTheme="minorEastAsia" w:eastAsiaTheme="minorEastAsia" w:hAnsiTheme="minorEastAsia" w:hint="eastAsia"/>
              </w:rPr>
              <w:t>车架的相关零部件，以及焊接完成后的定性、检测要求；</w:t>
            </w:r>
          </w:p>
          <w:p w:rsidR="00774294" w:rsidRPr="003566AF" w:rsidRDefault="00CA1AB2">
            <w:pPr>
              <w:numPr>
                <w:ilvl w:val="0"/>
                <w:numId w:val="3"/>
              </w:numPr>
              <w:rPr>
                <w:rFonts w:asciiTheme="minorEastAsia" w:eastAsiaTheme="minorEastAsia" w:hAnsiTheme="minorEastAsia"/>
              </w:rPr>
            </w:pPr>
            <w:r w:rsidRPr="003566AF">
              <w:rPr>
                <w:rFonts w:asciiTheme="minorEastAsia" w:eastAsiaTheme="minorEastAsia" w:hAnsiTheme="minorEastAsia" w:hint="eastAsia"/>
              </w:rPr>
              <w:t>定位与夹紧功能：通过夹具上的定位元件（如定位销、定位块、V 型铁等），精确确定被焊工件在焊接过程中的空间位置和相对位置关系，确保各零件的装配尺寸符合设计要求；利用夹紧装置（如手动夹钳、气动 / 液压夹紧器等）将定位好的工件牢牢固定，防止焊接过程中因焊接应力、热变形或外力干扰导致工件移位，保证焊接过程的稳定性；</w:t>
            </w:r>
          </w:p>
          <w:p w:rsidR="00774294" w:rsidRPr="003566AF" w:rsidRDefault="00CA1AB2">
            <w:pPr>
              <w:numPr>
                <w:ilvl w:val="0"/>
                <w:numId w:val="3"/>
              </w:numPr>
              <w:rPr>
                <w:rFonts w:asciiTheme="minorEastAsia" w:eastAsiaTheme="minorEastAsia" w:hAnsiTheme="minorEastAsia"/>
              </w:rPr>
            </w:pPr>
            <w:r w:rsidRPr="003566AF">
              <w:rPr>
                <w:rFonts w:asciiTheme="minorEastAsia" w:eastAsiaTheme="minorEastAsia" w:hAnsiTheme="minorEastAsia" w:hint="eastAsia"/>
              </w:rPr>
              <w:t>控制焊接变形：通过合理的夹具结构（如刚性固定、反变形装置），减少或抵消焊接时因热胀冷缩产生的变形。</w:t>
            </w:r>
          </w:p>
          <w:p w:rsidR="00774294" w:rsidRPr="003566AF" w:rsidRDefault="00CA1AB2">
            <w:pPr>
              <w:numPr>
                <w:ilvl w:val="0"/>
                <w:numId w:val="3"/>
              </w:numPr>
              <w:rPr>
                <w:rFonts w:asciiTheme="minorEastAsia" w:eastAsiaTheme="minorEastAsia" w:hAnsiTheme="minorEastAsia"/>
              </w:rPr>
            </w:pPr>
            <w:r w:rsidRPr="003566AF">
              <w:rPr>
                <w:rFonts w:asciiTheme="minorEastAsia" w:eastAsiaTheme="minorEastAsia" w:hAnsiTheme="minorEastAsia" w:hint="eastAsia"/>
              </w:rPr>
              <w:t>保证焊缝尺寸精度：定位的准确性直接决定了焊缝的位置、间隙和坡口尺寸，避免因工件错位导致焊缝偏差（如未焊透、焊偏等缺陷），确保焊缝符合设计标准。</w:t>
            </w:r>
          </w:p>
          <w:p w:rsidR="00774294" w:rsidRPr="003566AF" w:rsidRDefault="00CA1AB2">
            <w:pPr>
              <w:numPr>
                <w:ilvl w:val="0"/>
                <w:numId w:val="3"/>
              </w:numPr>
              <w:rPr>
                <w:rFonts w:asciiTheme="minorEastAsia" w:eastAsiaTheme="minorEastAsia" w:hAnsiTheme="minorEastAsia"/>
              </w:rPr>
            </w:pPr>
            <w:r w:rsidRPr="003566AF">
              <w:rPr>
                <w:rFonts w:asciiTheme="minorEastAsia" w:eastAsiaTheme="minorEastAsia" w:hAnsiTheme="minorEastAsia" w:hint="eastAsia"/>
              </w:rPr>
              <w:t>改善焊接工艺条件：夹具可将工件固定在便于焊接的位置（如平焊位置），避免仰焊、立焊等难度较高的焊接姿势，提高焊接操作的便利性，减少焊接缺陷（如气孔、夹渣）的产生。</w:t>
            </w:r>
          </w:p>
          <w:p w:rsidR="00774294" w:rsidRPr="003566AF" w:rsidRDefault="00CA1AB2">
            <w:pPr>
              <w:numPr>
                <w:ilvl w:val="0"/>
                <w:numId w:val="3"/>
              </w:numPr>
              <w:rPr>
                <w:rFonts w:asciiTheme="minorEastAsia" w:eastAsiaTheme="minorEastAsia" w:hAnsiTheme="minorEastAsia"/>
              </w:rPr>
            </w:pPr>
            <w:r w:rsidRPr="003566AF">
              <w:rPr>
                <w:rFonts w:asciiTheme="minorEastAsia" w:eastAsiaTheme="minorEastAsia" w:hAnsiTheme="minorEastAsia" w:hint="eastAsia"/>
              </w:rPr>
              <w:t>提高生产效率，缩短辅助时间：通过夹具实现工件的快速定位和夹紧，减少人工划线、找正的时间，提高装夹效率。</w:t>
            </w:r>
          </w:p>
          <w:p w:rsidR="00774294" w:rsidRPr="003566AF" w:rsidRDefault="00CA1AB2">
            <w:pPr>
              <w:numPr>
                <w:ilvl w:val="0"/>
                <w:numId w:val="3"/>
              </w:numPr>
              <w:rPr>
                <w:rFonts w:asciiTheme="minorEastAsia" w:eastAsiaTheme="minorEastAsia" w:hAnsiTheme="minorEastAsia"/>
              </w:rPr>
            </w:pPr>
            <w:r w:rsidRPr="003566AF">
              <w:rPr>
                <w:rFonts w:asciiTheme="minorEastAsia" w:eastAsiaTheme="minorEastAsia" w:hAnsiTheme="minorEastAsia" w:hint="eastAsia"/>
              </w:rPr>
              <w:t>实现批量生产与自动化：标准化的夹具便于工件在生产线中流转，配合焊接机器人、自动焊枪等设备，可实现自动化或半自动化焊接，大幅提升生产节奏，适应大批量生产需求。</w:t>
            </w:r>
          </w:p>
          <w:p w:rsidR="00774294" w:rsidRPr="003566AF" w:rsidRDefault="00CA1AB2">
            <w:pPr>
              <w:numPr>
                <w:ilvl w:val="0"/>
                <w:numId w:val="3"/>
              </w:numPr>
              <w:rPr>
                <w:rFonts w:asciiTheme="minorEastAsia" w:eastAsiaTheme="minorEastAsia" w:hAnsiTheme="minorEastAsia"/>
              </w:rPr>
            </w:pPr>
            <w:r w:rsidRPr="003566AF">
              <w:rPr>
                <w:rFonts w:asciiTheme="minorEastAsia" w:eastAsiaTheme="minorEastAsia" w:hAnsiTheme="minorEastAsia" w:hint="eastAsia"/>
              </w:rPr>
              <w:t>保障操作安全，固定工件防止意外：夹紧装置可避免工件在焊接过程中脱落或晃动，防止因工件移位导致的烫伤、砸伤等安全事故。</w:t>
            </w:r>
          </w:p>
          <w:p w:rsidR="00774294" w:rsidRPr="003566AF" w:rsidRDefault="00CA1AB2">
            <w:pPr>
              <w:numPr>
                <w:ilvl w:val="0"/>
                <w:numId w:val="3"/>
              </w:numPr>
              <w:rPr>
                <w:rFonts w:asciiTheme="minorEastAsia" w:eastAsiaTheme="minorEastAsia" w:hAnsiTheme="minorEastAsia"/>
              </w:rPr>
            </w:pPr>
            <w:r w:rsidRPr="003566AF">
              <w:rPr>
                <w:rFonts w:asciiTheme="minorEastAsia" w:eastAsiaTheme="minorEastAsia" w:hAnsiTheme="minorEastAsia" w:hint="eastAsia"/>
              </w:rPr>
              <w:t>改善作业环境：部分夹具可将工件提升至合适高度，或隔离焊接区域的高温、弧光，减少对操作人员的直接伤害；同时，夹具的布局可规范操作空间，避免因工件堆放混乱引发的安全隐患。</w:t>
            </w:r>
          </w:p>
          <w:p w:rsidR="00774294" w:rsidRPr="003566AF" w:rsidRDefault="00CA1AB2">
            <w:pPr>
              <w:numPr>
                <w:ilvl w:val="0"/>
                <w:numId w:val="3"/>
              </w:numPr>
              <w:rPr>
                <w:rFonts w:asciiTheme="minorEastAsia" w:eastAsiaTheme="minorEastAsia" w:hAnsiTheme="minorEastAsia"/>
              </w:rPr>
            </w:pPr>
            <w:r w:rsidRPr="003566AF">
              <w:rPr>
                <w:rFonts w:asciiTheme="minorEastAsia" w:eastAsiaTheme="minorEastAsia" w:hAnsiTheme="minorEastAsia" w:hint="eastAsia"/>
              </w:rPr>
              <w:t>拓展工艺适应性，适应复杂工件焊接：对于形状复杂、多零件组合的焊接件（如汽车车架、工程机械结构件），夹具可通过多工位、多定位点的设计，实现复杂结构的精准装配和焊接。</w:t>
            </w:r>
          </w:p>
          <w:p w:rsidR="00774294" w:rsidRPr="003566AF" w:rsidRDefault="00CA1AB2">
            <w:pPr>
              <w:rPr>
                <w:rFonts w:asciiTheme="minorEastAsia" w:eastAsiaTheme="minorEastAsia" w:hAnsiTheme="minorEastAsia"/>
              </w:rPr>
            </w:pPr>
            <w:r w:rsidRPr="003566AF">
              <w:rPr>
                <w:rFonts w:asciiTheme="minorEastAsia" w:eastAsiaTheme="minorEastAsia" w:hAnsiTheme="minorEastAsia" w:hint="eastAsia"/>
              </w:rPr>
              <w:t>10.检测焊接工件的尺寸、形状和位置精度，判断是否符合设计及工艺标准。</w:t>
            </w:r>
          </w:p>
          <w:p w:rsidR="00774294" w:rsidRPr="003566AF" w:rsidRDefault="00CA1AB2">
            <w:pPr>
              <w:rPr>
                <w:rFonts w:asciiTheme="minorEastAsia" w:eastAsiaTheme="minorEastAsia" w:hAnsiTheme="minorEastAsia"/>
                <w:b/>
                <w:bCs/>
              </w:rPr>
            </w:pPr>
            <w:r w:rsidRPr="003566AF">
              <w:rPr>
                <w:rFonts w:asciiTheme="minorEastAsia" w:eastAsiaTheme="minorEastAsia" w:hAnsiTheme="minorEastAsia" w:hint="eastAsia"/>
                <w:b/>
                <w:bCs/>
              </w:rPr>
              <w:t>三、车架合拼点焊夹具</w:t>
            </w:r>
          </w:p>
          <w:p w:rsidR="00774294" w:rsidRPr="003566AF" w:rsidRDefault="00CA1AB2">
            <w:r w:rsidRPr="003566AF">
              <w:rPr>
                <w:rFonts w:hint="eastAsia"/>
              </w:rPr>
              <w:lastRenderedPageBreak/>
              <w:t>（一）数量：</w:t>
            </w:r>
            <w:r w:rsidRPr="003566AF">
              <w:rPr>
                <w:rFonts w:hint="eastAsia"/>
              </w:rPr>
              <w:t>1</w:t>
            </w:r>
            <w:r w:rsidRPr="003566AF">
              <w:rPr>
                <w:rFonts w:hint="eastAsia"/>
              </w:rPr>
              <w:t>套</w:t>
            </w:r>
          </w:p>
          <w:p w:rsidR="00774294" w:rsidRPr="003566AF" w:rsidRDefault="00CA1AB2">
            <w:r w:rsidRPr="003566AF">
              <w:rPr>
                <w:rFonts w:hint="eastAsia"/>
              </w:rPr>
              <w:t>（二）功能需求</w:t>
            </w:r>
          </w:p>
          <w:p w:rsidR="00774294" w:rsidRPr="003566AF" w:rsidRDefault="00CA1AB2">
            <w:r w:rsidRPr="003566AF">
              <w:rPr>
                <w:rFonts w:asciiTheme="minorEastAsia" w:eastAsiaTheme="minorEastAsia" w:hAnsiTheme="minorEastAsia" w:hint="eastAsia"/>
              </w:rPr>
              <w:t>1.用于保持</w:t>
            </w:r>
            <w:r w:rsidRPr="003566AF">
              <w:rPr>
                <w:rFonts w:hint="eastAsia"/>
              </w:rPr>
              <w:t>WLDT54</w:t>
            </w:r>
            <w:r w:rsidRPr="003566AF">
              <w:rPr>
                <w:rFonts w:hint="eastAsia"/>
              </w:rPr>
              <w:t>高尔夫球车车架合拼及补焊相关零部件的精确位置和姿态，避免位移或变形；</w:t>
            </w:r>
          </w:p>
          <w:p w:rsidR="00774294" w:rsidRPr="003566AF" w:rsidRDefault="00CA1AB2">
            <w:r w:rsidRPr="003566AF">
              <w:rPr>
                <w:rFonts w:hint="eastAsia"/>
              </w:rPr>
              <w:t>2.</w:t>
            </w:r>
            <w:r w:rsidRPr="003566AF">
              <w:rPr>
                <w:rFonts w:hint="eastAsia"/>
              </w:rPr>
              <w:t>在焊接过程中精准定位待焊工件、可靠夹紧以抵消焊接外力与热变形，同时辅助优化焊接操作，最终保证焊缝位置精度、焊接质量一致性及生产效率；</w:t>
            </w:r>
          </w:p>
          <w:p w:rsidR="00774294" w:rsidRPr="003566AF" w:rsidRDefault="00CA1AB2">
            <w:r w:rsidRPr="003566AF">
              <w:rPr>
                <w:rFonts w:hint="eastAsia"/>
              </w:rPr>
              <w:t>3.</w:t>
            </w:r>
            <w:r w:rsidRPr="003566AF">
              <w:rPr>
                <w:rFonts w:hint="eastAsia"/>
              </w:rPr>
              <w:t>精准定位（保证焊缝精度的基础）：</w:t>
            </w:r>
          </w:p>
          <w:p w:rsidR="00774294" w:rsidRPr="003566AF" w:rsidRDefault="00CA1AB2">
            <w:r w:rsidRPr="003566AF">
              <w:rPr>
                <w:rFonts w:hint="eastAsia"/>
              </w:rPr>
              <w:t>通过定位元件（如定位销、</w:t>
            </w:r>
            <w:r w:rsidRPr="003566AF">
              <w:rPr>
                <w:rFonts w:hint="eastAsia"/>
              </w:rPr>
              <w:t xml:space="preserve">V </w:t>
            </w:r>
            <w:r w:rsidRPr="003566AF">
              <w:rPr>
                <w:rFonts w:hint="eastAsia"/>
              </w:rPr>
              <w:t>型块、定位挡铁、仿形定位板），将多个待焊零件按设计图纸的基准（如孔位、轮廓、装配间隙）固定在预设位置，确保零件间相对位置固定、每次装夹的工件位置一致，避免人工划线定位导致的偏差；</w:t>
            </w:r>
          </w:p>
          <w:p w:rsidR="00774294" w:rsidRPr="003566AF" w:rsidRDefault="00CA1AB2">
            <w:r w:rsidRPr="003566AF">
              <w:rPr>
                <w:rFonts w:hint="eastAsia"/>
              </w:rPr>
              <w:t>4.</w:t>
            </w:r>
            <w:r w:rsidRPr="003566AF">
              <w:rPr>
                <w:rFonts w:hint="eastAsia"/>
              </w:rPr>
              <w:t>通过夹紧机构（如气缸夹紧、螺栓压板、偏心轮、液压夹紧）对定位后的工件施加稳定压力，核心作用包括：</w:t>
            </w:r>
          </w:p>
          <w:p w:rsidR="00774294" w:rsidRPr="003566AF" w:rsidRDefault="00CA1AB2">
            <w:r w:rsidRPr="003566AF">
              <w:rPr>
                <w:rFonts w:hint="eastAsia"/>
              </w:rPr>
              <w:t>①抵消焊接热变形：防止工件因焊接高温（如电弧焊温度达</w:t>
            </w:r>
            <w:r w:rsidRPr="003566AF">
              <w:rPr>
                <w:rFonts w:hint="eastAsia"/>
              </w:rPr>
              <w:t xml:space="preserve"> 600-1500</w:t>
            </w:r>
            <w:r w:rsidRPr="003566AF">
              <w:rPr>
                <w:rFonts w:hint="eastAsia"/>
              </w:rPr>
              <w:t>℃）产生的膨胀</w:t>
            </w:r>
            <w:r w:rsidRPr="003566AF">
              <w:rPr>
                <w:rFonts w:hint="eastAsia"/>
              </w:rPr>
              <w:t xml:space="preserve"> / </w:t>
            </w:r>
            <w:r w:rsidRPr="003566AF">
              <w:rPr>
                <w:rFonts w:hint="eastAsia"/>
              </w:rPr>
              <w:t>收缩导致位移（如薄板焊接时的翘曲）；</w:t>
            </w:r>
          </w:p>
          <w:p w:rsidR="00774294" w:rsidRPr="003566AF" w:rsidRDefault="00CA1AB2">
            <w:r w:rsidRPr="003566AF">
              <w:rPr>
                <w:rFonts w:hint="eastAsia"/>
              </w:rPr>
              <w:t>②抵抗焊接外力：抵消焊接过程中焊枪的冲击力、熔池金属的流动作用力，避免工件松动；</w:t>
            </w:r>
          </w:p>
          <w:p w:rsidR="00774294" w:rsidRPr="003566AF" w:rsidRDefault="00CA1AB2">
            <w:r w:rsidRPr="003566AF">
              <w:rPr>
                <w:rFonts w:hint="eastAsia"/>
              </w:rPr>
              <w:t>③保证装配间隙：夹紧力可维持待焊零件间的设计间隙（如对接焊缝间隙</w:t>
            </w:r>
            <w:r w:rsidRPr="003566AF">
              <w:rPr>
                <w:rFonts w:hint="eastAsia"/>
              </w:rPr>
              <w:t xml:space="preserve"> 2-3mm</w:t>
            </w:r>
            <w:r w:rsidRPr="003566AF">
              <w:rPr>
                <w:rFonts w:hint="eastAsia"/>
              </w:rPr>
              <w:t>），确保熔深达标；</w:t>
            </w:r>
          </w:p>
          <w:p w:rsidR="00774294" w:rsidRPr="003566AF" w:rsidRDefault="00CA1AB2">
            <w:pPr>
              <w:numPr>
                <w:ilvl w:val="0"/>
                <w:numId w:val="4"/>
              </w:numPr>
            </w:pPr>
            <w:r w:rsidRPr="003566AF">
              <w:t>保护工件与改善作业环境</w:t>
            </w:r>
            <w:r w:rsidRPr="003566AF">
              <w:rPr>
                <w:rFonts w:hint="eastAsia"/>
              </w:rPr>
              <w:t>：</w:t>
            </w:r>
            <w:r w:rsidRPr="003566AF">
              <w:t>在夹紧部位加装软质材料（如橡胶垫、铜合金块），避免工件表面被夹伤、刮花（尤其针对不锈钢、铝合金等外观要求高的工件）</w:t>
            </w:r>
            <w:r w:rsidRPr="003566AF">
              <w:rPr>
                <w:rFonts w:hint="eastAsia"/>
              </w:rPr>
              <w:t>；</w:t>
            </w:r>
          </w:p>
          <w:p w:rsidR="00774294" w:rsidRPr="003566AF" w:rsidRDefault="00CA1AB2">
            <w:r w:rsidRPr="003566AF">
              <w:rPr>
                <w:rFonts w:hint="eastAsia"/>
              </w:rPr>
              <w:t>6.</w:t>
            </w:r>
            <w:r w:rsidRPr="003566AF">
              <w:rPr>
                <w:rFonts w:hint="eastAsia"/>
              </w:rPr>
              <w:t>用于</w:t>
            </w:r>
            <w:r w:rsidRPr="003566AF">
              <w:rPr>
                <w:rFonts w:hint="eastAsia"/>
              </w:rPr>
              <w:t>WLDT54</w:t>
            </w:r>
            <w:r w:rsidRPr="003566AF">
              <w:rPr>
                <w:rFonts w:hint="eastAsia"/>
              </w:rPr>
              <w:t>高尔夫球车车架合拼后的焊接。</w:t>
            </w:r>
          </w:p>
          <w:p w:rsidR="00774294" w:rsidRPr="003566AF" w:rsidRDefault="00CA1AB2">
            <w:r w:rsidRPr="003566AF">
              <w:rPr>
                <w:rFonts w:hint="eastAsia"/>
              </w:rPr>
              <w:t>（三）技术参数</w:t>
            </w:r>
          </w:p>
          <w:p w:rsidR="00774294" w:rsidRPr="003566AF" w:rsidRDefault="00CA1AB2">
            <w:r w:rsidRPr="003566AF">
              <w:rPr>
                <w:rFonts w:hint="eastAsia"/>
                <w:bCs/>
                <w:sz w:val="24"/>
              </w:rPr>
              <w:t>▲</w:t>
            </w:r>
            <w:r w:rsidRPr="003566AF">
              <w:rPr>
                <w:rFonts w:hint="eastAsia"/>
              </w:rPr>
              <w:t>1.</w:t>
            </w:r>
            <w:r w:rsidRPr="003566AF">
              <w:rPr>
                <w:rFonts w:hint="eastAsia"/>
              </w:rPr>
              <w:t>设计尺寸：按照</w:t>
            </w:r>
            <w:r w:rsidRPr="003566AF">
              <w:rPr>
                <w:rFonts w:hint="eastAsia"/>
              </w:rPr>
              <w:t>WLDT54</w:t>
            </w:r>
            <w:r w:rsidRPr="003566AF">
              <w:rPr>
                <w:rFonts w:hint="eastAsia"/>
              </w:rPr>
              <w:t>高尔夫球车车架尺寸及</w:t>
            </w:r>
            <w:r w:rsidRPr="003566AF">
              <w:rPr>
                <w:rFonts w:hint="eastAsia"/>
              </w:rPr>
              <w:t>WLDT54</w:t>
            </w:r>
            <w:r w:rsidRPr="003566AF">
              <w:rPr>
                <w:rFonts w:hint="eastAsia"/>
              </w:rPr>
              <w:t>高尔夫球车车架总成尺寸标准定制；</w:t>
            </w:r>
          </w:p>
          <w:p w:rsidR="00774294" w:rsidRPr="003566AF" w:rsidRDefault="00CA1AB2">
            <w:r w:rsidRPr="003566AF">
              <w:rPr>
                <w:rFonts w:hint="eastAsia"/>
              </w:rPr>
              <w:t>2.</w:t>
            </w:r>
            <w:r w:rsidRPr="003566AF">
              <w:rPr>
                <w:rFonts w:hint="eastAsia"/>
              </w:rPr>
              <w:t>夹紧气缸带检测信号和防护；</w:t>
            </w:r>
          </w:p>
          <w:p w:rsidR="00774294" w:rsidRPr="003566AF" w:rsidRDefault="00CA1AB2">
            <w:r w:rsidRPr="003566AF">
              <w:rPr>
                <w:rFonts w:hint="eastAsia"/>
              </w:rPr>
              <w:t>3.</w:t>
            </w:r>
            <w:r w:rsidRPr="003566AF">
              <w:rPr>
                <w:rFonts w:hint="eastAsia"/>
              </w:rPr>
              <w:t>气管采用双层阻燃；</w:t>
            </w:r>
          </w:p>
          <w:p w:rsidR="00774294" w:rsidRPr="003566AF" w:rsidRDefault="00CA1AB2">
            <w:r w:rsidRPr="003566AF">
              <w:rPr>
                <w:rFonts w:hint="eastAsia"/>
              </w:rPr>
              <w:t>4.</w:t>
            </w:r>
            <w:r w:rsidRPr="003566AF">
              <w:rPr>
                <w:rFonts w:hint="eastAsia"/>
              </w:rPr>
              <w:t>焊接结构（如底座平台、定位支座）作退火处理，以消除内应力；</w:t>
            </w:r>
          </w:p>
          <w:p w:rsidR="00774294" w:rsidRPr="003566AF" w:rsidRDefault="00CA1AB2">
            <w:r w:rsidRPr="003566AF">
              <w:rPr>
                <w:rFonts w:hint="eastAsia"/>
              </w:rPr>
              <w:t>5.</w:t>
            </w:r>
            <w:r w:rsidRPr="003566AF">
              <w:rPr>
                <w:rFonts w:hint="eastAsia"/>
              </w:rPr>
              <w:t>定位元件及距焊缝较近的夹紧元件采用特殊的表面处理（镀铬</w:t>
            </w:r>
            <w:r w:rsidRPr="003566AF">
              <w:rPr>
                <w:rFonts w:hint="eastAsia"/>
              </w:rPr>
              <w:t>/</w:t>
            </w:r>
            <w:r w:rsidRPr="003566AF">
              <w:rPr>
                <w:rFonts w:hint="eastAsia"/>
              </w:rPr>
              <w:t>镀钛</w:t>
            </w:r>
            <w:r w:rsidRPr="003566AF">
              <w:rPr>
                <w:rFonts w:hint="eastAsia"/>
              </w:rPr>
              <w:t>/</w:t>
            </w:r>
            <w:r w:rsidRPr="003566AF">
              <w:rPr>
                <w:rFonts w:hint="eastAsia"/>
              </w:rPr>
              <w:t>渗氮），提高其耐磨性能，保证使用寿命，并能够有效防止焊接飞溅的粘附；</w:t>
            </w:r>
          </w:p>
          <w:p w:rsidR="00774294" w:rsidRPr="003566AF" w:rsidRDefault="00CA1AB2">
            <w:r w:rsidRPr="003566AF">
              <w:rPr>
                <w:rFonts w:hint="eastAsia"/>
              </w:rPr>
              <w:t>6.</w:t>
            </w:r>
            <w:r w:rsidRPr="003566AF">
              <w:rPr>
                <w:rFonts w:hint="eastAsia"/>
              </w:rPr>
              <w:t>孔定位精度在±</w:t>
            </w:r>
            <w:r w:rsidRPr="003566AF">
              <w:rPr>
                <w:rFonts w:hint="eastAsia"/>
              </w:rPr>
              <w:t>0.02mm</w:t>
            </w:r>
            <w:r w:rsidRPr="003566AF">
              <w:rPr>
                <w:rFonts w:hint="eastAsia"/>
              </w:rPr>
              <w:t>以内，活动孔定位精度在±</w:t>
            </w:r>
            <w:r w:rsidRPr="003566AF">
              <w:rPr>
                <w:rFonts w:hint="eastAsia"/>
              </w:rPr>
              <w:t>0.05mm</w:t>
            </w:r>
            <w:r w:rsidRPr="003566AF">
              <w:rPr>
                <w:rFonts w:hint="eastAsia"/>
              </w:rPr>
              <w:t>以内；</w:t>
            </w:r>
          </w:p>
          <w:p w:rsidR="00774294" w:rsidRPr="003566AF" w:rsidRDefault="00CA1AB2">
            <w:r w:rsidRPr="003566AF">
              <w:rPr>
                <w:rFonts w:hint="eastAsia"/>
              </w:rPr>
              <w:lastRenderedPageBreak/>
              <w:t>7.</w:t>
            </w:r>
            <w:r w:rsidRPr="003566AF">
              <w:rPr>
                <w:rFonts w:hint="eastAsia"/>
              </w:rPr>
              <w:t>定位销材料采用</w:t>
            </w:r>
            <w:r w:rsidRPr="003566AF">
              <w:rPr>
                <w:rFonts w:hint="eastAsia"/>
              </w:rPr>
              <w:t>GCr15</w:t>
            </w:r>
            <w:r w:rsidRPr="003566AF">
              <w:rPr>
                <w:rFonts w:hint="eastAsia"/>
              </w:rPr>
              <w:t>，使用段局部淬火，淬火硬度为</w:t>
            </w:r>
            <w:r w:rsidRPr="003566AF">
              <w:rPr>
                <w:rFonts w:hint="eastAsia"/>
              </w:rPr>
              <w:t>HRC55-60</w:t>
            </w:r>
            <w:r w:rsidRPr="003566AF">
              <w:rPr>
                <w:rFonts w:hint="eastAsia"/>
              </w:rPr>
              <w:t>，</w:t>
            </w:r>
            <w:r w:rsidRPr="003566AF">
              <w:rPr>
                <w:rFonts w:hint="eastAsia"/>
              </w:rPr>
              <w:t xml:space="preserve"> </w:t>
            </w:r>
            <w:r w:rsidRPr="003566AF">
              <w:rPr>
                <w:rFonts w:hint="eastAsia"/>
              </w:rPr>
              <w:t>淬硬层深度</w:t>
            </w:r>
            <w:r w:rsidRPr="003566AF">
              <w:rPr>
                <w:rFonts w:hint="eastAsia"/>
              </w:rPr>
              <w:t>1.5mm</w:t>
            </w:r>
            <w:r w:rsidRPr="003566AF">
              <w:rPr>
                <w:rFonts w:hint="eastAsia"/>
              </w:rPr>
              <w:t>，表面镀硬铬，硬铬层厚度</w:t>
            </w:r>
            <w:r w:rsidRPr="003566AF">
              <w:rPr>
                <w:rFonts w:hint="eastAsia"/>
              </w:rPr>
              <w:t>0.06-0.08mm</w:t>
            </w:r>
            <w:r w:rsidRPr="003566AF">
              <w:rPr>
                <w:rFonts w:hint="eastAsia"/>
              </w:rPr>
              <w:t>；</w:t>
            </w:r>
          </w:p>
          <w:p w:rsidR="00774294" w:rsidRPr="003566AF" w:rsidRDefault="00CA1AB2">
            <w:r w:rsidRPr="003566AF">
              <w:rPr>
                <w:rFonts w:hint="eastAsia"/>
              </w:rPr>
              <w:t>8.</w:t>
            </w:r>
            <w:r w:rsidRPr="003566AF">
              <w:rPr>
                <w:rFonts w:hint="eastAsia"/>
              </w:rPr>
              <w:t>定位块采用材料</w:t>
            </w:r>
            <w:r w:rsidRPr="003566AF">
              <w:rPr>
                <w:rFonts w:hint="eastAsia"/>
              </w:rPr>
              <w:t>GCr15</w:t>
            </w:r>
            <w:r w:rsidRPr="003566AF">
              <w:rPr>
                <w:rFonts w:hint="eastAsia"/>
              </w:rPr>
              <w:t>，经热处理后表面硬度达</w:t>
            </w:r>
            <w:r w:rsidRPr="003566AF">
              <w:rPr>
                <w:rFonts w:hint="eastAsia"/>
              </w:rPr>
              <w:t>HRC40-45</w:t>
            </w:r>
            <w:r w:rsidRPr="003566AF">
              <w:rPr>
                <w:rFonts w:hint="eastAsia"/>
              </w:rPr>
              <w:t>，表面处理发黑；</w:t>
            </w:r>
          </w:p>
          <w:p w:rsidR="00774294" w:rsidRPr="003566AF" w:rsidRDefault="00CA1AB2">
            <w:r w:rsidRPr="003566AF">
              <w:rPr>
                <w:rFonts w:hint="eastAsia"/>
              </w:rPr>
              <w:t>9.</w:t>
            </w:r>
            <w:r w:rsidRPr="003566AF">
              <w:rPr>
                <w:rFonts w:hint="eastAsia"/>
              </w:rPr>
              <w:t>定位型面定位精度在±</w:t>
            </w:r>
            <w:r w:rsidRPr="003566AF">
              <w:rPr>
                <w:rFonts w:hint="eastAsia"/>
              </w:rPr>
              <w:t>0.20mm</w:t>
            </w:r>
            <w:r w:rsidRPr="003566AF">
              <w:rPr>
                <w:rFonts w:hint="eastAsia"/>
              </w:rPr>
              <w:t>以内；</w:t>
            </w:r>
          </w:p>
          <w:p w:rsidR="00774294" w:rsidRPr="003566AF" w:rsidRDefault="00CA1AB2">
            <w:r w:rsidRPr="003566AF">
              <w:rPr>
                <w:rFonts w:hint="eastAsia"/>
              </w:rPr>
              <w:t>10.</w:t>
            </w:r>
            <w:r w:rsidRPr="003566AF">
              <w:rPr>
                <w:rFonts w:hint="eastAsia"/>
              </w:rPr>
              <w:t>定位型面粗糙度</w:t>
            </w:r>
            <w:r w:rsidRPr="003566AF">
              <w:rPr>
                <w:rFonts w:hint="eastAsia"/>
              </w:rPr>
              <w:t>Ra</w:t>
            </w:r>
            <w:r w:rsidRPr="003566AF">
              <w:rPr>
                <w:rFonts w:hint="eastAsia"/>
              </w:rPr>
              <w:t>≤</w:t>
            </w:r>
            <w:r w:rsidRPr="003566AF">
              <w:rPr>
                <w:rFonts w:hint="eastAsia"/>
              </w:rPr>
              <w:t>1.6</w:t>
            </w:r>
            <w:r w:rsidRPr="003566AF">
              <w:rPr>
                <w:rFonts w:hint="eastAsia"/>
              </w:rPr>
              <w:t>；</w:t>
            </w:r>
          </w:p>
          <w:p w:rsidR="00774294" w:rsidRPr="003566AF" w:rsidRDefault="00CA1AB2">
            <w:r w:rsidRPr="003566AF">
              <w:rPr>
                <w:rFonts w:hint="eastAsia"/>
              </w:rPr>
              <w:t>11.</w:t>
            </w:r>
            <w:r w:rsidRPr="003566AF">
              <w:rPr>
                <w:rFonts w:hint="eastAsia"/>
              </w:rPr>
              <w:t>支基二销孔之间的距离尺寸公差控制在±</w:t>
            </w:r>
            <w:r w:rsidRPr="003566AF">
              <w:rPr>
                <w:rFonts w:hint="eastAsia"/>
              </w:rPr>
              <w:t>0.02mm</w:t>
            </w:r>
            <w:r w:rsidRPr="003566AF">
              <w:rPr>
                <w:rFonts w:hint="eastAsia"/>
              </w:rPr>
              <w:t>以内；</w:t>
            </w:r>
          </w:p>
          <w:p w:rsidR="00774294" w:rsidRPr="003566AF" w:rsidRDefault="00CA1AB2">
            <w:r w:rsidRPr="003566AF">
              <w:rPr>
                <w:rFonts w:hint="eastAsia"/>
              </w:rPr>
              <w:t>12.</w:t>
            </w:r>
            <w:r w:rsidRPr="003566AF">
              <w:rPr>
                <w:rFonts w:hint="eastAsia"/>
              </w:rPr>
              <w:t>支基销孔和底座距离尺寸公差控制在±</w:t>
            </w:r>
            <w:r w:rsidRPr="003566AF">
              <w:rPr>
                <w:rFonts w:hint="eastAsia"/>
              </w:rPr>
              <w:t>0.03mm</w:t>
            </w:r>
            <w:r w:rsidRPr="003566AF">
              <w:rPr>
                <w:rFonts w:hint="eastAsia"/>
              </w:rPr>
              <w:t>以内；</w:t>
            </w:r>
          </w:p>
          <w:p w:rsidR="00774294" w:rsidRPr="003566AF" w:rsidRDefault="00CA1AB2">
            <w:r w:rsidRPr="003566AF">
              <w:rPr>
                <w:rFonts w:hint="eastAsia"/>
              </w:rPr>
              <w:t>13.</w:t>
            </w:r>
            <w:r w:rsidRPr="003566AF">
              <w:rPr>
                <w:rFonts w:hint="eastAsia"/>
              </w:rPr>
              <w:t>支基安装面销孔组之间的对称度控制在</w:t>
            </w:r>
            <w:r w:rsidRPr="003566AF">
              <w:rPr>
                <w:rFonts w:hint="eastAsia"/>
              </w:rPr>
              <w:t>0.04mm</w:t>
            </w:r>
            <w:r w:rsidRPr="003566AF">
              <w:rPr>
                <w:rFonts w:hint="eastAsia"/>
              </w:rPr>
              <w:t>以内；</w:t>
            </w:r>
          </w:p>
          <w:p w:rsidR="00774294" w:rsidRPr="003566AF" w:rsidRDefault="00CA1AB2">
            <w:r w:rsidRPr="003566AF">
              <w:rPr>
                <w:rFonts w:hint="eastAsia"/>
              </w:rPr>
              <w:t>14.</w:t>
            </w:r>
            <w:r w:rsidRPr="003566AF">
              <w:rPr>
                <w:rFonts w:hint="eastAsia"/>
              </w:rPr>
              <w:t>支基安装面之间的垂直度控制在</w:t>
            </w:r>
            <w:r w:rsidRPr="003566AF">
              <w:rPr>
                <w:rFonts w:hint="eastAsia"/>
              </w:rPr>
              <w:t>0.05mm</w:t>
            </w:r>
            <w:r w:rsidRPr="003566AF">
              <w:rPr>
                <w:rFonts w:hint="eastAsia"/>
              </w:rPr>
              <w:t>以内；</w:t>
            </w:r>
          </w:p>
          <w:p w:rsidR="00774294" w:rsidRPr="003566AF" w:rsidRDefault="00CA1AB2">
            <w:r w:rsidRPr="003566AF">
              <w:rPr>
                <w:rFonts w:hint="eastAsia"/>
              </w:rPr>
              <w:t>15.</w:t>
            </w:r>
            <w:r w:rsidRPr="003566AF">
              <w:rPr>
                <w:rFonts w:hint="eastAsia"/>
              </w:rPr>
              <w:t>支基焊接牢固，无虚焊、漏焊，焊后打磨平整；</w:t>
            </w:r>
          </w:p>
          <w:p w:rsidR="00774294" w:rsidRPr="003566AF" w:rsidRDefault="00CA1AB2">
            <w:r w:rsidRPr="003566AF">
              <w:rPr>
                <w:rFonts w:hint="eastAsia"/>
              </w:rPr>
              <w:t>16.</w:t>
            </w:r>
            <w:r w:rsidRPr="003566AF">
              <w:rPr>
                <w:rFonts w:hint="eastAsia"/>
              </w:rPr>
              <w:t>底板框架采用</w:t>
            </w:r>
            <w:r w:rsidRPr="003566AF">
              <w:rPr>
                <w:rFonts w:hint="eastAsia"/>
              </w:rPr>
              <w:t>A3</w:t>
            </w:r>
            <w:r w:rsidRPr="003566AF">
              <w:rPr>
                <w:rFonts w:hint="eastAsia"/>
              </w:rPr>
              <w:t>槽钢或方钢，拼焊并做去应力处理；</w:t>
            </w:r>
          </w:p>
          <w:p w:rsidR="00774294" w:rsidRPr="003566AF" w:rsidRDefault="00CA1AB2">
            <w:r w:rsidRPr="003566AF">
              <w:rPr>
                <w:rFonts w:hint="eastAsia"/>
              </w:rPr>
              <w:t>17.</w:t>
            </w:r>
            <w:r w:rsidRPr="003566AF">
              <w:rPr>
                <w:rFonts w:hint="eastAsia"/>
              </w:rPr>
              <w:t>底板面采用</w:t>
            </w:r>
            <w:r w:rsidRPr="003566AF">
              <w:rPr>
                <w:rFonts w:hint="eastAsia"/>
              </w:rPr>
              <w:t>45#</w:t>
            </w:r>
            <w:r w:rsidRPr="003566AF">
              <w:rPr>
                <w:rFonts w:hint="eastAsia"/>
              </w:rPr>
              <w:t>钢；</w:t>
            </w:r>
          </w:p>
          <w:p w:rsidR="00774294" w:rsidRPr="003566AF" w:rsidRDefault="00CA1AB2">
            <w:r w:rsidRPr="003566AF">
              <w:rPr>
                <w:rFonts w:hint="eastAsia"/>
              </w:rPr>
              <w:t>18.</w:t>
            </w:r>
            <w:r w:rsidRPr="003566AF">
              <w:rPr>
                <w:rFonts w:hint="eastAsia"/>
              </w:rPr>
              <w:t>其它：各垫片提供不少于</w:t>
            </w:r>
            <w:r w:rsidRPr="003566AF">
              <w:rPr>
                <w:rFonts w:hint="eastAsia"/>
              </w:rPr>
              <w:t>3</w:t>
            </w:r>
            <w:r w:rsidRPr="003566AF">
              <w:rPr>
                <w:rFonts w:hint="eastAsia"/>
              </w:rPr>
              <w:t>片，各定位销提供</w:t>
            </w:r>
            <w:r w:rsidRPr="003566AF">
              <w:rPr>
                <w:rFonts w:hint="eastAsia"/>
              </w:rPr>
              <w:t>3</w:t>
            </w:r>
            <w:r w:rsidRPr="003566AF">
              <w:rPr>
                <w:rFonts w:hint="eastAsia"/>
              </w:rPr>
              <w:t>套作为备件。</w:t>
            </w:r>
          </w:p>
          <w:p w:rsidR="00774294" w:rsidRPr="003566AF" w:rsidRDefault="00CA1AB2">
            <w:pPr>
              <w:rPr>
                <w:rFonts w:asciiTheme="minorEastAsia" w:eastAsiaTheme="minorEastAsia" w:hAnsiTheme="minorEastAsia"/>
                <w:b/>
                <w:bCs/>
              </w:rPr>
            </w:pPr>
            <w:r w:rsidRPr="003566AF">
              <w:rPr>
                <w:rFonts w:asciiTheme="minorEastAsia" w:eastAsiaTheme="minorEastAsia" w:hAnsiTheme="minorEastAsia" w:hint="eastAsia"/>
                <w:b/>
                <w:bCs/>
              </w:rPr>
              <w:t>四、车架合拼正面自动焊接夹具</w:t>
            </w:r>
          </w:p>
          <w:p w:rsidR="00774294" w:rsidRPr="003566AF" w:rsidRDefault="00CA1AB2">
            <w:r w:rsidRPr="003566AF">
              <w:rPr>
                <w:rFonts w:hint="eastAsia"/>
              </w:rPr>
              <w:t>（一）数量：</w:t>
            </w:r>
            <w:r w:rsidRPr="003566AF">
              <w:rPr>
                <w:rFonts w:hint="eastAsia"/>
              </w:rPr>
              <w:t>1</w:t>
            </w:r>
            <w:r w:rsidRPr="003566AF">
              <w:rPr>
                <w:rFonts w:hint="eastAsia"/>
              </w:rPr>
              <w:t>套</w:t>
            </w:r>
          </w:p>
          <w:p w:rsidR="00774294" w:rsidRPr="003566AF" w:rsidRDefault="00CA1AB2">
            <w:r w:rsidRPr="003566AF">
              <w:rPr>
                <w:rFonts w:hint="eastAsia"/>
              </w:rPr>
              <w:t>（二）功能需求</w:t>
            </w:r>
          </w:p>
          <w:p w:rsidR="00774294" w:rsidRPr="003566AF" w:rsidRDefault="00CA1AB2">
            <w:r w:rsidRPr="003566AF">
              <w:rPr>
                <w:rFonts w:asciiTheme="minorEastAsia" w:eastAsiaTheme="minorEastAsia" w:hAnsiTheme="minorEastAsia" w:hint="eastAsia"/>
              </w:rPr>
              <w:t>1.用于保持</w:t>
            </w:r>
            <w:r w:rsidRPr="003566AF">
              <w:rPr>
                <w:rFonts w:hint="eastAsia"/>
              </w:rPr>
              <w:t>WLDT54</w:t>
            </w:r>
            <w:r w:rsidRPr="003566AF">
              <w:rPr>
                <w:rFonts w:hint="eastAsia"/>
              </w:rPr>
              <w:t>高尔夫球车车架合拼及补焊相关零部件的精确位置和姿态，避免位移或变形；</w:t>
            </w:r>
          </w:p>
          <w:p w:rsidR="00774294" w:rsidRPr="003566AF" w:rsidRDefault="00CA1AB2">
            <w:r w:rsidRPr="003566AF">
              <w:rPr>
                <w:rFonts w:hint="eastAsia"/>
              </w:rPr>
              <w:t>2.</w:t>
            </w:r>
            <w:r w:rsidRPr="003566AF">
              <w:rPr>
                <w:rFonts w:hint="eastAsia"/>
              </w:rPr>
              <w:t>在焊接过程中精准定位待焊工件、可靠夹紧以抵消焊接外力与热变形，同时辅助优化焊接操作，最终保证焊缝位置精度、焊接质量一致性及生产效率；</w:t>
            </w:r>
          </w:p>
          <w:p w:rsidR="00774294" w:rsidRPr="003566AF" w:rsidRDefault="00CA1AB2">
            <w:r w:rsidRPr="003566AF">
              <w:rPr>
                <w:rFonts w:hint="eastAsia"/>
              </w:rPr>
              <w:t>3.</w:t>
            </w:r>
            <w:r w:rsidRPr="003566AF">
              <w:rPr>
                <w:rFonts w:hint="eastAsia"/>
              </w:rPr>
              <w:t>精准定位（保证焊缝精度的基础）：</w:t>
            </w:r>
          </w:p>
          <w:p w:rsidR="00774294" w:rsidRPr="003566AF" w:rsidRDefault="00CA1AB2">
            <w:r w:rsidRPr="003566AF">
              <w:rPr>
                <w:rFonts w:hint="eastAsia"/>
              </w:rPr>
              <w:t>通过定位元件（如定位销、</w:t>
            </w:r>
            <w:r w:rsidRPr="003566AF">
              <w:rPr>
                <w:rFonts w:hint="eastAsia"/>
              </w:rPr>
              <w:t xml:space="preserve">V </w:t>
            </w:r>
            <w:r w:rsidRPr="003566AF">
              <w:rPr>
                <w:rFonts w:hint="eastAsia"/>
              </w:rPr>
              <w:t>型块、定位挡铁、仿形定位板），将多个待焊零件按设计图纸的基准（如孔位、轮廓、装配间隙）固定在预设位置，确保零件间相对位置固定、每次装夹的工件位置一致，避免人工划线定位导致的偏差；</w:t>
            </w:r>
          </w:p>
          <w:p w:rsidR="00774294" w:rsidRPr="003566AF" w:rsidRDefault="00CA1AB2">
            <w:r w:rsidRPr="003566AF">
              <w:rPr>
                <w:rFonts w:hint="eastAsia"/>
              </w:rPr>
              <w:t>4.</w:t>
            </w:r>
            <w:r w:rsidRPr="003566AF">
              <w:rPr>
                <w:rFonts w:hint="eastAsia"/>
              </w:rPr>
              <w:t>通过夹紧机构（如气缸夹紧、螺栓压板、偏心轮、液压夹紧）对定位后的工件施加稳定压力，核心作用包括：</w:t>
            </w:r>
          </w:p>
          <w:p w:rsidR="00774294" w:rsidRPr="003566AF" w:rsidRDefault="00CA1AB2">
            <w:r w:rsidRPr="003566AF">
              <w:rPr>
                <w:rFonts w:hint="eastAsia"/>
              </w:rPr>
              <w:t>①抵消焊接热变形：防止工件因焊接高温（如电弧焊温度达</w:t>
            </w:r>
            <w:r w:rsidRPr="003566AF">
              <w:rPr>
                <w:rFonts w:hint="eastAsia"/>
              </w:rPr>
              <w:t xml:space="preserve"> 600-1500</w:t>
            </w:r>
            <w:r w:rsidRPr="003566AF">
              <w:rPr>
                <w:rFonts w:hint="eastAsia"/>
              </w:rPr>
              <w:t>℃）产生的膨胀</w:t>
            </w:r>
            <w:r w:rsidRPr="003566AF">
              <w:rPr>
                <w:rFonts w:hint="eastAsia"/>
              </w:rPr>
              <w:t xml:space="preserve"> / </w:t>
            </w:r>
            <w:r w:rsidRPr="003566AF">
              <w:rPr>
                <w:rFonts w:hint="eastAsia"/>
              </w:rPr>
              <w:t>收缩导致位移（如薄板焊接时的翘曲）；</w:t>
            </w:r>
          </w:p>
          <w:p w:rsidR="00774294" w:rsidRPr="003566AF" w:rsidRDefault="00CA1AB2">
            <w:r w:rsidRPr="003566AF">
              <w:rPr>
                <w:rFonts w:hint="eastAsia"/>
              </w:rPr>
              <w:t>②抵抗焊接外力：抵消焊接过程中焊枪的冲击力、</w:t>
            </w:r>
            <w:r w:rsidRPr="003566AF">
              <w:rPr>
                <w:rFonts w:hint="eastAsia"/>
              </w:rPr>
              <w:lastRenderedPageBreak/>
              <w:t>熔池金属的流动作用力，避免工件松动；</w:t>
            </w:r>
          </w:p>
          <w:p w:rsidR="00774294" w:rsidRPr="003566AF" w:rsidRDefault="00CA1AB2">
            <w:r w:rsidRPr="003566AF">
              <w:rPr>
                <w:rFonts w:hint="eastAsia"/>
              </w:rPr>
              <w:t>③保证装配间隙：夹紧力可维持待焊零件间的设计间隙（如对接焊缝间隙</w:t>
            </w:r>
            <w:r w:rsidRPr="003566AF">
              <w:rPr>
                <w:rFonts w:hint="eastAsia"/>
              </w:rPr>
              <w:t xml:space="preserve"> 2-3mm</w:t>
            </w:r>
            <w:r w:rsidRPr="003566AF">
              <w:rPr>
                <w:rFonts w:hint="eastAsia"/>
              </w:rPr>
              <w:t>），确保熔深达标；</w:t>
            </w:r>
          </w:p>
          <w:p w:rsidR="00774294" w:rsidRPr="003566AF" w:rsidRDefault="00CA1AB2">
            <w:r w:rsidRPr="003566AF">
              <w:rPr>
                <w:rFonts w:hint="eastAsia"/>
              </w:rPr>
              <w:t>5.</w:t>
            </w:r>
            <w:r w:rsidRPr="003566AF">
              <w:t>保护工件与改善作业环境</w:t>
            </w:r>
            <w:r w:rsidRPr="003566AF">
              <w:rPr>
                <w:rFonts w:hint="eastAsia"/>
              </w:rPr>
              <w:t>：</w:t>
            </w:r>
            <w:r w:rsidRPr="003566AF">
              <w:t>在夹紧部位加装软质材料（如橡胶垫、铜合金块），避免工件表面被夹伤、刮花（尤其针对不锈钢、铝合金等外观要求高的工件）</w:t>
            </w:r>
            <w:r w:rsidRPr="003566AF">
              <w:rPr>
                <w:rFonts w:hint="eastAsia"/>
              </w:rPr>
              <w:t>；</w:t>
            </w:r>
          </w:p>
          <w:p w:rsidR="00774294" w:rsidRPr="003566AF" w:rsidRDefault="00CA1AB2">
            <w:r w:rsidRPr="003566AF">
              <w:rPr>
                <w:rFonts w:hint="eastAsia"/>
              </w:rPr>
              <w:t>6.</w:t>
            </w:r>
            <w:r w:rsidRPr="003566AF">
              <w:rPr>
                <w:rFonts w:hint="eastAsia"/>
              </w:rPr>
              <w:t>用于</w:t>
            </w:r>
            <w:r w:rsidRPr="003566AF">
              <w:rPr>
                <w:rFonts w:hint="eastAsia"/>
              </w:rPr>
              <w:t>WLDT54</w:t>
            </w:r>
            <w:r w:rsidRPr="003566AF">
              <w:rPr>
                <w:rFonts w:hint="eastAsia"/>
              </w:rPr>
              <w:t>高尔夫球车车架合拼正面自动焊接。</w:t>
            </w:r>
          </w:p>
          <w:p w:rsidR="00774294" w:rsidRPr="003566AF" w:rsidRDefault="00CA1AB2">
            <w:r w:rsidRPr="003566AF">
              <w:rPr>
                <w:rFonts w:hint="eastAsia"/>
              </w:rPr>
              <w:t>（三）技术参数</w:t>
            </w:r>
          </w:p>
          <w:p w:rsidR="00774294" w:rsidRPr="003566AF" w:rsidRDefault="00CA1AB2">
            <w:r w:rsidRPr="003566AF">
              <w:rPr>
                <w:rFonts w:hint="eastAsia"/>
                <w:bCs/>
                <w:sz w:val="24"/>
              </w:rPr>
              <w:t>▲</w:t>
            </w:r>
            <w:r w:rsidRPr="003566AF">
              <w:rPr>
                <w:rFonts w:hint="eastAsia"/>
              </w:rPr>
              <w:t>1.</w:t>
            </w:r>
            <w:r w:rsidRPr="003566AF">
              <w:rPr>
                <w:rFonts w:hint="eastAsia"/>
              </w:rPr>
              <w:t>设计尺寸：按照</w:t>
            </w:r>
            <w:r w:rsidRPr="003566AF">
              <w:rPr>
                <w:rFonts w:hint="eastAsia"/>
              </w:rPr>
              <w:t>WLDT54</w:t>
            </w:r>
            <w:r w:rsidRPr="003566AF">
              <w:rPr>
                <w:rFonts w:hint="eastAsia"/>
              </w:rPr>
              <w:t>高尔夫球车车架尺寸及高尔夫球车车架总成尺寸标准定制；</w:t>
            </w:r>
          </w:p>
          <w:p w:rsidR="00774294" w:rsidRPr="003566AF" w:rsidRDefault="00CA1AB2">
            <w:r w:rsidRPr="003566AF">
              <w:rPr>
                <w:rFonts w:hint="eastAsia"/>
              </w:rPr>
              <w:t>2.</w:t>
            </w:r>
            <w:r w:rsidRPr="003566AF">
              <w:rPr>
                <w:rFonts w:hint="eastAsia"/>
              </w:rPr>
              <w:t>夹紧气缸带检测信号和防护；</w:t>
            </w:r>
          </w:p>
          <w:p w:rsidR="00774294" w:rsidRPr="003566AF" w:rsidRDefault="00CA1AB2">
            <w:r w:rsidRPr="003566AF">
              <w:rPr>
                <w:rFonts w:hint="eastAsia"/>
              </w:rPr>
              <w:t>3.</w:t>
            </w:r>
            <w:r w:rsidRPr="003566AF">
              <w:rPr>
                <w:rFonts w:hint="eastAsia"/>
              </w:rPr>
              <w:t>气管采用双层阻燃；</w:t>
            </w:r>
          </w:p>
          <w:p w:rsidR="00774294" w:rsidRPr="003566AF" w:rsidRDefault="00CA1AB2">
            <w:r w:rsidRPr="003566AF">
              <w:rPr>
                <w:rFonts w:hint="eastAsia"/>
              </w:rPr>
              <w:t>4.</w:t>
            </w:r>
            <w:r w:rsidRPr="003566AF">
              <w:rPr>
                <w:rFonts w:hint="eastAsia"/>
              </w:rPr>
              <w:t>焊接结构（如底座平台、定位支座）作退火处理，以消除内应力；</w:t>
            </w:r>
          </w:p>
          <w:p w:rsidR="00774294" w:rsidRPr="003566AF" w:rsidRDefault="00CA1AB2">
            <w:r w:rsidRPr="003566AF">
              <w:rPr>
                <w:rFonts w:hint="eastAsia"/>
              </w:rPr>
              <w:t>5.</w:t>
            </w:r>
            <w:r w:rsidRPr="003566AF">
              <w:rPr>
                <w:rFonts w:hint="eastAsia"/>
              </w:rPr>
              <w:t>定位元件及距焊缝较近的夹紧元件采用特殊的表面处理（镀铬</w:t>
            </w:r>
            <w:r w:rsidRPr="003566AF">
              <w:rPr>
                <w:rFonts w:hint="eastAsia"/>
              </w:rPr>
              <w:t>/</w:t>
            </w:r>
            <w:r w:rsidRPr="003566AF">
              <w:rPr>
                <w:rFonts w:hint="eastAsia"/>
              </w:rPr>
              <w:t>镀钛</w:t>
            </w:r>
            <w:r w:rsidRPr="003566AF">
              <w:rPr>
                <w:rFonts w:hint="eastAsia"/>
              </w:rPr>
              <w:t>/</w:t>
            </w:r>
            <w:r w:rsidRPr="003566AF">
              <w:rPr>
                <w:rFonts w:hint="eastAsia"/>
              </w:rPr>
              <w:t>渗氮），提高其耐磨性能，保证使用寿命，并能够有效防止焊接飞溅的粘附；</w:t>
            </w:r>
          </w:p>
          <w:p w:rsidR="00774294" w:rsidRPr="003566AF" w:rsidRDefault="00CA1AB2">
            <w:r w:rsidRPr="003566AF">
              <w:rPr>
                <w:rFonts w:hint="eastAsia"/>
              </w:rPr>
              <w:t>6.</w:t>
            </w:r>
            <w:r w:rsidRPr="003566AF">
              <w:rPr>
                <w:rFonts w:hint="eastAsia"/>
              </w:rPr>
              <w:t>孔定位精度在±</w:t>
            </w:r>
            <w:r w:rsidRPr="003566AF">
              <w:rPr>
                <w:rFonts w:hint="eastAsia"/>
              </w:rPr>
              <w:t>0.02mm</w:t>
            </w:r>
            <w:r w:rsidRPr="003566AF">
              <w:rPr>
                <w:rFonts w:hint="eastAsia"/>
              </w:rPr>
              <w:t>以内，活动孔定位精度在±</w:t>
            </w:r>
            <w:r w:rsidRPr="003566AF">
              <w:rPr>
                <w:rFonts w:hint="eastAsia"/>
              </w:rPr>
              <w:t>0.05mm</w:t>
            </w:r>
            <w:r w:rsidRPr="003566AF">
              <w:rPr>
                <w:rFonts w:hint="eastAsia"/>
              </w:rPr>
              <w:t>以内；</w:t>
            </w:r>
          </w:p>
          <w:p w:rsidR="00774294" w:rsidRPr="003566AF" w:rsidRDefault="00CA1AB2">
            <w:r w:rsidRPr="003566AF">
              <w:rPr>
                <w:rFonts w:hint="eastAsia"/>
              </w:rPr>
              <w:t>7.</w:t>
            </w:r>
            <w:r w:rsidRPr="003566AF">
              <w:rPr>
                <w:rFonts w:hint="eastAsia"/>
              </w:rPr>
              <w:t>定位销材料采用</w:t>
            </w:r>
            <w:r w:rsidRPr="003566AF">
              <w:rPr>
                <w:rFonts w:hint="eastAsia"/>
              </w:rPr>
              <w:t>GCr15</w:t>
            </w:r>
            <w:r w:rsidRPr="003566AF">
              <w:rPr>
                <w:rFonts w:hint="eastAsia"/>
              </w:rPr>
              <w:t>，使用段局部淬火，淬火硬度为</w:t>
            </w:r>
            <w:r w:rsidRPr="003566AF">
              <w:rPr>
                <w:rFonts w:hint="eastAsia"/>
              </w:rPr>
              <w:t>HRC55-60</w:t>
            </w:r>
            <w:r w:rsidRPr="003566AF">
              <w:rPr>
                <w:rFonts w:hint="eastAsia"/>
              </w:rPr>
              <w:t>，</w:t>
            </w:r>
            <w:r w:rsidRPr="003566AF">
              <w:rPr>
                <w:rFonts w:hint="eastAsia"/>
              </w:rPr>
              <w:t xml:space="preserve"> </w:t>
            </w:r>
            <w:r w:rsidRPr="003566AF">
              <w:rPr>
                <w:rFonts w:hint="eastAsia"/>
              </w:rPr>
              <w:t>淬硬层深度</w:t>
            </w:r>
            <w:r w:rsidRPr="003566AF">
              <w:rPr>
                <w:rFonts w:hint="eastAsia"/>
              </w:rPr>
              <w:t>1.5mm</w:t>
            </w:r>
            <w:r w:rsidRPr="003566AF">
              <w:rPr>
                <w:rFonts w:hint="eastAsia"/>
              </w:rPr>
              <w:t>，表面镀硬铬，硬铬层厚度</w:t>
            </w:r>
            <w:r w:rsidRPr="003566AF">
              <w:rPr>
                <w:rFonts w:hint="eastAsia"/>
              </w:rPr>
              <w:t>0.06-0.08mm</w:t>
            </w:r>
            <w:r w:rsidRPr="003566AF">
              <w:rPr>
                <w:rFonts w:hint="eastAsia"/>
              </w:rPr>
              <w:t>；</w:t>
            </w:r>
          </w:p>
          <w:p w:rsidR="00774294" w:rsidRPr="003566AF" w:rsidRDefault="00CA1AB2">
            <w:r w:rsidRPr="003566AF">
              <w:rPr>
                <w:rFonts w:hint="eastAsia"/>
              </w:rPr>
              <w:t>8.</w:t>
            </w:r>
            <w:r w:rsidRPr="003566AF">
              <w:rPr>
                <w:rFonts w:hint="eastAsia"/>
              </w:rPr>
              <w:t>定位块采用材料</w:t>
            </w:r>
            <w:r w:rsidRPr="003566AF">
              <w:rPr>
                <w:rFonts w:hint="eastAsia"/>
              </w:rPr>
              <w:t>GCr15</w:t>
            </w:r>
            <w:r w:rsidRPr="003566AF">
              <w:rPr>
                <w:rFonts w:hint="eastAsia"/>
              </w:rPr>
              <w:t>，经热处理后表面硬度达</w:t>
            </w:r>
            <w:r w:rsidRPr="003566AF">
              <w:rPr>
                <w:rFonts w:hint="eastAsia"/>
              </w:rPr>
              <w:t>HRC40-45</w:t>
            </w:r>
            <w:r w:rsidRPr="003566AF">
              <w:rPr>
                <w:rFonts w:hint="eastAsia"/>
              </w:rPr>
              <w:t>，表面处理发黑；</w:t>
            </w:r>
          </w:p>
          <w:p w:rsidR="00774294" w:rsidRPr="003566AF" w:rsidRDefault="00CA1AB2">
            <w:r w:rsidRPr="003566AF">
              <w:rPr>
                <w:rFonts w:hint="eastAsia"/>
              </w:rPr>
              <w:t>9.</w:t>
            </w:r>
            <w:r w:rsidRPr="003566AF">
              <w:rPr>
                <w:rFonts w:hint="eastAsia"/>
              </w:rPr>
              <w:t>定位型面定位精度在±</w:t>
            </w:r>
            <w:r w:rsidRPr="003566AF">
              <w:rPr>
                <w:rFonts w:hint="eastAsia"/>
              </w:rPr>
              <w:t>0.20mm</w:t>
            </w:r>
            <w:r w:rsidRPr="003566AF">
              <w:rPr>
                <w:rFonts w:hint="eastAsia"/>
              </w:rPr>
              <w:t>以内；</w:t>
            </w:r>
          </w:p>
          <w:p w:rsidR="00774294" w:rsidRPr="003566AF" w:rsidRDefault="00CA1AB2">
            <w:r w:rsidRPr="003566AF">
              <w:rPr>
                <w:rFonts w:hint="eastAsia"/>
              </w:rPr>
              <w:t>10.</w:t>
            </w:r>
            <w:r w:rsidRPr="003566AF">
              <w:rPr>
                <w:rFonts w:hint="eastAsia"/>
              </w:rPr>
              <w:t>定位型面粗糙度</w:t>
            </w:r>
            <w:r w:rsidRPr="003566AF">
              <w:rPr>
                <w:rFonts w:hint="eastAsia"/>
              </w:rPr>
              <w:t>Ra</w:t>
            </w:r>
            <w:r w:rsidRPr="003566AF">
              <w:rPr>
                <w:rFonts w:hint="eastAsia"/>
              </w:rPr>
              <w:t>≤</w:t>
            </w:r>
            <w:r w:rsidRPr="003566AF">
              <w:rPr>
                <w:rFonts w:hint="eastAsia"/>
              </w:rPr>
              <w:t>1.6</w:t>
            </w:r>
            <w:r w:rsidRPr="003566AF">
              <w:rPr>
                <w:rFonts w:hint="eastAsia"/>
              </w:rPr>
              <w:t>；</w:t>
            </w:r>
          </w:p>
          <w:p w:rsidR="00774294" w:rsidRPr="003566AF" w:rsidRDefault="00CA1AB2">
            <w:r w:rsidRPr="003566AF">
              <w:rPr>
                <w:rFonts w:hint="eastAsia"/>
              </w:rPr>
              <w:t>11.</w:t>
            </w:r>
            <w:r w:rsidRPr="003566AF">
              <w:rPr>
                <w:rFonts w:hint="eastAsia"/>
              </w:rPr>
              <w:t>支基二销孔之间的距离尺寸公差控制在±</w:t>
            </w:r>
            <w:r w:rsidRPr="003566AF">
              <w:rPr>
                <w:rFonts w:hint="eastAsia"/>
              </w:rPr>
              <w:t>0.02mm</w:t>
            </w:r>
            <w:r w:rsidRPr="003566AF">
              <w:rPr>
                <w:rFonts w:hint="eastAsia"/>
              </w:rPr>
              <w:t>以内；</w:t>
            </w:r>
          </w:p>
          <w:p w:rsidR="00774294" w:rsidRPr="003566AF" w:rsidRDefault="00CA1AB2">
            <w:r w:rsidRPr="003566AF">
              <w:rPr>
                <w:rFonts w:hint="eastAsia"/>
              </w:rPr>
              <w:t>12.</w:t>
            </w:r>
            <w:r w:rsidRPr="003566AF">
              <w:rPr>
                <w:rFonts w:hint="eastAsia"/>
              </w:rPr>
              <w:t>支基销孔和底座距离尺寸公差控制在±</w:t>
            </w:r>
            <w:r w:rsidRPr="003566AF">
              <w:rPr>
                <w:rFonts w:hint="eastAsia"/>
              </w:rPr>
              <w:t>0.03mm</w:t>
            </w:r>
            <w:r w:rsidRPr="003566AF">
              <w:rPr>
                <w:rFonts w:hint="eastAsia"/>
              </w:rPr>
              <w:t>以内；</w:t>
            </w:r>
          </w:p>
          <w:p w:rsidR="00774294" w:rsidRPr="003566AF" w:rsidRDefault="00CA1AB2">
            <w:r w:rsidRPr="003566AF">
              <w:rPr>
                <w:rFonts w:hint="eastAsia"/>
              </w:rPr>
              <w:t>13.</w:t>
            </w:r>
            <w:r w:rsidRPr="003566AF">
              <w:rPr>
                <w:rFonts w:hint="eastAsia"/>
              </w:rPr>
              <w:t>支基安装面销孔组之间的对称度控制在</w:t>
            </w:r>
            <w:r w:rsidRPr="003566AF">
              <w:rPr>
                <w:rFonts w:hint="eastAsia"/>
              </w:rPr>
              <w:t>0.04mm</w:t>
            </w:r>
            <w:r w:rsidRPr="003566AF">
              <w:rPr>
                <w:rFonts w:hint="eastAsia"/>
              </w:rPr>
              <w:t>以内；</w:t>
            </w:r>
          </w:p>
          <w:p w:rsidR="00774294" w:rsidRPr="003566AF" w:rsidRDefault="00CA1AB2">
            <w:r w:rsidRPr="003566AF">
              <w:rPr>
                <w:rFonts w:hint="eastAsia"/>
              </w:rPr>
              <w:t>14.</w:t>
            </w:r>
            <w:r w:rsidRPr="003566AF">
              <w:rPr>
                <w:rFonts w:hint="eastAsia"/>
              </w:rPr>
              <w:t>支基安装面之间的垂直度控制在</w:t>
            </w:r>
            <w:r w:rsidRPr="003566AF">
              <w:rPr>
                <w:rFonts w:hint="eastAsia"/>
              </w:rPr>
              <w:t>0.05mm</w:t>
            </w:r>
            <w:r w:rsidRPr="003566AF">
              <w:rPr>
                <w:rFonts w:hint="eastAsia"/>
              </w:rPr>
              <w:t>以内；</w:t>
            </w:r>
          </w:p>
          <w:p w:rsidR="00774294" w:rsidRPr="003566AF" w:rsidRDefault="00CA1AB2">
            <w:r w:rsidRPr="003566AF">
              <w:rPr>
                <w:rFonts w:hint="eastAsia"/>
              </w:rPr>
              <w:t>15.</w:t>
            </w:r>
            <w:r w:rsidRPr="003566AF">
              <w:rPr>
                <w:rFonts w:hint="eastAsia"/>
              </w:rPr>
              <w:t>支基焊接牢固，无虚焊、漏焊，焊后打磨平整；</w:t>
            </w:r>
          </w:p>
          <w:p w:rsidR="00774294" w:rsidRPr="003566AF" w:rsidRDefault="00CA1AB2">
            <w:r w:rsidRPr="003566AF">
              <w:rPr>
                <w:rFonts w:hint="eastAsia"/>
              </w:rPr>
              <w:t>16.</w:t>
            </w:r>
            <w:r w:rsidRPr="003566AF">
              <w:rPr>
                <w:rFonts w:hint="eastAsia"/>
              </w:rPr>
              <w:t>底板框架采用</w:t>
            </w:r>
            <w:r w:rsidRPr="003566AF">
              <w:rPr>
                <w:rFonts w:hint="eastAsia"/>
              </w:rPr>
              <w:t>A3</w:t>
            </w:r>
            <w:r w:rsidRPr="003566AF">
              <w:rPr>
                <w:rFonts w:hint="eastAsia"/>
              </w:rPr>
              <w:t>槽钢或方钢，拼焊并做去应力处理；</w:t>
            </w:r>
          </w:p>
          <w:p w:rsidR="00774294" w:rsidRPr="003566AF" w:rsidRDefault="00CA1AB2">
            <w:r w:rsidRPr="003566AF">
              <w:rPr>
                <w:rFonts w:hint="eastAsia"/>
              </w:rPr>
              <w:t>17.</w:t>
            </w:r>
            <w:r w:rsidRPr="003566AF">
              <w:rPr>
                <w:rFonts w:hint="eastAsia"/>
              </w:rPr>
              <w:t>底板面采用</w:t>
            </w:r>
            <w:r w:rsidRPr="003566AF">
              <w:rPr>
                <w:rFonts w:hint="eastAsia"/>
              </w:rPr>
              <w:t>45#</w:t>
            </w:r>
            <w:r w:rsidRPr="003566AF">
              <w:rPr>
                <w:rFonts w:hint="eastAsia"/>
              </w:rPr>
              <w:t>钢；</w:t>
            </w:r>
          </w:p>
          <w:p w:rsidR="00774294" w:rsidRPr="003566AF" w:rsidRDefault="00CA1AB2">
            <w:r w:rsidRPr="003566AF">
              <w:rPr>
                <w:rFonts w:hint="eastAsia"/>
              </w:rPr>
              <w:t>18.</w:t>
            </w:r>
            <w:r w:rsidRPr="003566AF">
              <w:rPr>
                <w:rFonts w:hint="eastAsia"/>
              </w:rPr>
              <w:t>其它：各垫片提供不少于</w:t>
            </w:r>
            <w:r w:rsidRPr="003566AF">
              <w:rPr>
                <w:rFonts w:hint="eastAsia"/>
              </w:rPr>
              <w:t>3</w:t>
            </w:r>
            <w:r w:rsidRPr="003566AF">
              <w:rPr>
                <w:rFonts w:hint="eastAsia"/>
              </w:rPr>
              <w:t>片，各定位销提供</w:t>
            </w:r>
            <w:r w:rsidRPr="003566AF">
              <w:rPr>
                <w:rFonts w:hint="eastAsia"/>
              </w:rPr>
              <w:t>3</w:t>
            </w:r>
            <w:r w:rsidRPr="003566AF">
              <w:rPr>
                <w:rFonts w:hint="eastAsia"/>
              </w:rPr>
              <w:t>套作为备件。</w:t>
            </w:r>
          </w:p>
          <w:p w:rsidR="00774294" w:rsidRPr="003566AF" w:rsidRDefault="00CA1AB2">
            <w:pPr>
              <w:rPr>
                <w:rFonts w:ascii="宋体" w:hAnsi="宋体" w:cs="宋体"/>
              </w:rPr>
            </w:pPr>
            <w:r w:rsidRPr="003566AF">
              <w:rPr>
                <w:rFonts w:ascii="宋体" w:hAnsi="宋体" w:cs="宋体" w:hint="eastAsia"/>
                <w:b/>
                <w:bCs/>
              </w:rPr>
              <w:lastRenderedPageBreak/>
              <w:t>五、车架合拼背面自动焊接夹具</w:t>
            </w:r>
          </w:p>
          <w:p w:rsidR="00774294" w:rsidRPr="003566AF" w:rsidRDefault="00CA1AB2">
            <w:pPr>
              <w:rPr>
                <w:rFonts w:ascii="宋体" w:hAnsi="宋体" w:cs="宋体"/>
              </w:rPr>
            </w:pPr>
            <w:r w:rsidRPr="003566AF">
              <w:rPr>
                <w:rFonts w:ascii="宋体" w:hAnsi="宋体" w:cs="宋体" w:hint="eastAsia"/>
              </w:rPr>
              <w:t>（一）数量：1套</w:t>
            </w:r>
          </w:p>
          <w:p w:rsidR="00774294" w:rsidRPr="003566AF" w:rsidRDefault="00CA1AB2">
            <w:pPr>
              <w:rPr>
                <w:rFonts w:ascii="宋体" w:hAnsi="宋体" w:cs="宋体"/>
              </w:rPr>
            </w:pPr>
            <w:r w:rsidRPr="003566AF">
              <w:rPr>
                <w:rFonts w:ascii="宋体" w:hAnsi="宋体" w:cs="宋体" w:hint="eastAsia"/>
              </w:rPr>
              <w:t>（二）功能需求</w:t>
            </w:r>
          </w:p>
          <w:p w:rsidR="00774294" w:rsidRPr="003566AF" w:rsidRDefault="00CA1AB2">
            <w:pPr>
              <w:rPr>
                <w:rFonts w:ascii="宋体" w:hAnsi="宋体" w:cs="宋体"/>
              </w:rPr>
            </w:pPr>
            <w:r w:rsidRPr="003566AF">
              <w:rPr>
                <w:rFonts w:ascii="宋体" w:hAnsi="宋体" w:cs="宋体" w:hint="eastAsia"/>
              </w:rPr>
              <w:t>1.用于保持WLDT54高尔夫球车车架合拼及补焊相关零部件的精确位置和姿态，避免位移或变形；</w:t>
            </w:r>
          </w:p>
          <w:p w:rsidR="00774294" w:rsidRPr="003566AF" w:rsidRDefault="00CA1AB2">
            <w:r w:rsidRPr="003566AF">
              <w:rPr>
                <w:rFonts w:hint="eastAsia"/>
              </w:rPr>
              <w:t>2.</w:t>
            </w:r>
            <w:r w:rsidRPr="003566AF">
              <w:rPr>
                <w:rFonts w:hint="eastAsia"/>
              </w:rPr>
              <w:t>在焊接过程中精准定位待焊工件、可靠夹紧以抵消焊接外力与热变形，同时辅助优化焊接操作，最终保证焊缝位置精度、焊接质量一致性及生产效率；</w:t>
            </w:r>
          </w:p>
          <w:p w:rsidR="00774294" w:rsidRPr="003566AF" w:rsidRDefault="00CA1AB2">
            <w:r w:rsidRPr="003566AF">
              <w:rPr>
                <w:rFonts w:hint="eastAsia"/>
              </w:rPr>
              <w:t>3.</w:t>
            </w:r>
            <w:r w:rsidRPr="003566AF">
              <w:rPr>
                <w:rFonts w:hint="eastAsia"/>
              </w:rPr>
              <w:t>精准定位（保证焊缝精度的基础）：</w:t>
            </w:r>
          </w:p>
          <w:p w:rsidR="00774294" w:rsidRPr="003566AF" w:rsidRDefault="00CA1AB2">
            <w:r w:rsidRPr="003566AF">
              <w:rPr>
                <w:rFonts w:hint="eastAsia"/>
              </w:rPr>
              <w:t>通过定位元件（如定位销、</w:t>
            </w:r>
            <w:r w:rsidRPr="003566AF">
              <w:rPr>
                <w:rFonts w:hint="eastAsia"/>
              </w:rPr>
              <w:t xml:space="preserve">V </w:t>
            </w:r>
            <w:r w:rsidRPr="003566AF">
              <w:rPr>
                <w:rFonts w:hint="eastAsia"/>
              </w:rPr>
              <w:t>型块、定位挡铁、仿形定位板），将多个待焊零件按设计图纸的基准（如孔位、轮廓、装配间隙）固定在预设位置，确保零件间相对位置固定、每次装夹的工件位置一致，避免人工划线定位导致的偏差；</w:t>
            </w:r>
          </w:p>
          <w:p w:rsidR="00774294" w:rsidRPr="003566AF" w:rsidRDefault="00CA1AB2">
            <w:r w:rsidRPr="003566AF">
              <w:rPr>
                <w:rFonts w:hint="eastAsia"/>
              </w:rPr>
              <w:t>4.</w:t>
            </w:r>
            <w:r w:rsidRPr="003566AF">
              <w:rPr>
                <w:rFonts w:hint="eastAsia"/>
              </w:rPr>
              <w:t>通过夹紧机构（如气缸夹紧、螺栓压板、偏心轮、液压夹紧）对定位后的工件施加稳定压力，核心作用包括：</w:t>
            </w:r>
          </w:p>
          <w:p w:rsidR="00774294" w:rsidRPr="003566AF" w:rsidRDefault="00CA1AB2">
            <w:r w:rsidRPr="003566AF">
              <w:rPr>
                <w:rFonts w:hint="eastAsia"/>
              </w:rPr>
              <w:t>①抵消焊接热变形：防止工件因焊接高温（如电弧焊温度达</w:t>
            </w:r>
            <w:r w:rsidRPr="003566AF">
              <w:rPr>
                <w:rFonts w:hint="eastAsia"/>
              </w:rPr>
              <w:t xml:space="preserve"> 600-1500</w:t>
            </w:r>
            <w:r w:rsidRPr="003566AF">
              <w:rPr>
                <w:rFonts w:hint="eastAsia"/>
              </w:rPr>
              <w:t>℃）产生的膨胀</w:t>
            </w:r>
            <w:r w:rsidRPr="003566AF">
              <w:rPr>
                <w:rFonts w:hint="eastAsia"/>
              </w:rPr>
              <w:t xml:space="preserve"> / </w:t>
            </w:r>
            <w:r w:rsidRPr="003566AF">
              <w:rPr>
                <w:rFonts w:hint="eastAsia"/>
              </w:rPr>
              <w:t>收缩导致位移（如薄板焊接时的翘曲）；</w:t>
            </w:r>
          </w:p>
          <w:p w:rsidR="00774294" w:rsidRPr="003566AF" w:rsidRDefault="00CA1AB2">
            <w:r w:rsidRPr="003566AF">
              <w:rPr>
                <w:rFonts w:hint="eastAsia"/>
              </w:rPr>
              <w:t>②抵抗焊接外力：抵消焊接过程中焊枪的冲击力、熔池金属的流动作用力，避免工件松动；</w:t>
            </w:r>
          </w:p>
          <w:p w:rsidR="00774294" w:rsidRPr="003566AF" w:rsidRDefault="00CA1AB2">
            <w:pPr>
              <w:numPr>
                <w:ilvl w:val="255"/>
                <w:numId w:val="0"/>
              </w:numPr>
            </w:pPr>
            <w:r w:rsidRPr="003566AF">
              <w:rPr>
                <w:rFonts w:hint="eastAsia"/>
              </w:rPr>
              <w:t>③保证装配间隙：夹紧力可维持待焊零件间的设计间隙（如对接焊缝间隙</w:t>
            </w:r>
            <w:r w:rsidRPr="003566AF">
              <w:rPr>
                <w:rFonts w:hint="eastAsia"/>
              </w:rPr>
              <w:t xml:space="preserve"> 2-3mm</w:t>
            </w:r>
            <w:r w:rsidRPr="003566AF">
              <w:rPr>
                <w:rFonts w:hint="eastAsia"/>
              </w:rPr>
              <w:t>），确保熔深达标；</w:t>
            </w:r>
          </w:p>
          <w:p w:rsidR="00774294" w:rsidRPr="003566AF" w:rsidRDefault="00CA1AB2">
            <w:r w:rsidRPr="003566AF">
              <w:rPr>
                <w:rFonts w:hint="eastAsia"/>
              </w:rPr>
              <w:t>5.</w:t>
            </w:r>
            <w:r w:rsidRPr="003566AF">
              <w:t>保护工件与改善作业环境</w:t>
            </w:r>
            <w:r w:rsidRPr="003566AF">
              <w:rPr>
                <w:rFonts w:hint="eastAsia"/>
              </w:rPr>
              <w:t>：</w:t>
            </w:r>
            <w:r w:rsidRPr="003566AF">
              <w:t>在夹紧部位加装软质材料（如橡胶垫、铜合金块），避免工件表面被夹伤、刮花（尤其针对不锈钢、铝合金等外观要求高的工件）</w:t>
            </w:r>
            <w:r w:rsidRPr="003566AF">
              <w:rPr>
                <w:rFonts w:hint="eastAsia"/>
              </w:rPr>
              <w:t>；</w:t>
            </w:r>
          </w:p>
          <w:p w:rsidR="00774294" w:rsidRPr="003566AF" w:rsidRDefault="00CA1AB2">
            <w:r w:rsidRPr="003566AF">
              <w:rPr>
                <w:rFonts w:hint="eastAsia"/>
              </w:rPr>
              <w:t>6.</w:t>
            </w:r>
            <w:r w:rsidRPr="003566AF">
              <w:rPr>
                <w:rFonts w:hint="eastAsia"/>
              </w:rPr>
              <w:t>用于</w:t>
            </w:r>
            <w:r w:rsidRPr="003566AF">
              <w:rPr>
                <w:rFonts w:hint="eastAsia"/>
              </w:rPr>
              <w:t>WLDT54</w:t>
            </w:r>
            <w:r w:rsidRPr="003566AF">
              <w:rPr>
                <w:rFonts w:hint="eastAsia"/>
              </w:rPr>
              <w:t>高尔夫球车车架合拼反面自动焊接。</w:t>
            </w:r>
          </w:p>
          <w:p w:rsidR="00774294" w:rsidRPr="003566AF" w:rsidRDefault="00CA1AB2">
            <w:r w:rsidRPr="003566AF">
              <w:rPr>
                <w:rFonts w:hint="eastAsia"/>
              </w:rPr>
              <w:t>（三）技术参数</w:t>
            </w:r>
          </w:p>
          <w:p w:rsidR="00774294" w:rsidRPr="003566AF" w:rsidRDefault="00CA1AB2">
            <w:r w:rsidRPr="003566AF">
              <w:rPr>
                <w:rFonts w:hint="eastAsia"/>
                <w:bCs/>
                <w:sz w:val="24"/>
              </w:rPr>
              <w:t>▲</w:t>
            </w:r>
            <w:r w:rsidRPr="003566AF">
              <w:rPr>
                <w:rFonts w:hint="eastAsia"/>
              </w:rPr>
              <w:t>1.</w:t>
            </w:r>
            <w:r w:rsidRPr="003566AF">
              <w:rPr>
                <w:rFonts w:hint="eastAsia"/>
              </w:rPr>
              <w:t>设计尺寸：按照</w:t>
            </w:r>
            <w:r w:rsidRPr="003566AF">
              <w:rPr>
                <w:rFonts w:hint="eastAsia"/>
              </w:rPr>
              <w:t>WLDT54</w:t>
            </w:r>
            <w:r w:rsidRPr="003566AF">
              <w:rPr>
                <w:rFonts w:hint="eastAsia"/>
              </w:rPr>
              <w:t>高尔夫球车车架尺寸及高尔夫球车车架总成尺寸标准定制；</w:t>
            </w:r>
          </w:p>
          <w:p w:rsidR="00774294" w:rsidRPr="003566AF" w:rsidRDefault="00CA1AB2">
            <w:r w:rsidRPr="003566AF">
              <w:rPr>
                <w:rFonts w:hint="eastAsia"/>
              </w:rPr>
              <w:t>2.</w:t>
            </w:r>
            <w:r w:rsidRPr="003566AF">
              <w:rPr>
                <w:rFonts w:hint="eastAsia"/>
              </w:rPr>
              <w:t>夹紧气缸带检测信号和防护；</w:t>
            </w:r>
          </w:p>
          <w:p w:rsidR="00774294" w:rsidRPr="003566AF" w:rsidRDefault="00CA1AB2">
            <w:r w:rsidRPr="003566AF">
              <w:rPr>
                <w:rFonts w:hint="eastAsia"/>
              </w:rPr>
              <w:t>3.</w:t>
            </w:r>
            <w:r w:rsidRPr="003566AF">
              <w:rPr>
                <w:rFonts w:hint="eastAsia"/>
              </w:rPr>
              <w:t>气管采用双层阻燃；</w:t>
            </w:r>
          </w:p>
          <w:p w:rsidR="00774294" w:rsidRPr="003566AF" w:rsidRDefault="00CA1AB2">
            <w:r w:rsidRPr="003566AF">
              <w:rPr>
                <w:rFonts w:hint="eastAsia"/>
              </w:rPr>
              <w:t>4.</w:t>
            </w:r>
            <w:r w:rsidRPr="003566AF">
              <w:rPr>
                <w:rFonts w:hint="eastAsia"/>
              </w:rPr>
              <w:t>焊接结构（如底座平台、定位支座）作退火处理，以消除内应力；</w:t>
            </w:r>
          </w:p>
          <w:p w:rsidR="00774294" w:rsidRPr="003566AF" w:rsidRDefault="00CA1AB2">
            <w:r w:rsidRPr="003566AF">
              <w:rPr>
                <w:rFonts w:hint="eastAsia"/>
              </w:rPr>
              <w:t>5.</w:t>
            </w:r>
            <w:r w:rsidRPr="003566AF">
              <w:rPr>
                <w:rFonts w:hint="eastAsia"/>
              </w:rPr>
              <w:t>定位元件及距焊缝较近的夹紧元件采用特殊的表面处理（镀铬</w:t>
            </w:r>
            <w:r w:rsidRPr="003566AF">
              <w:rPr>
                <w:rFonts w:hint="eastAsia"/>
              </w:rPr>
              <w:t>/</w:t>
            </w:r>
            <w:r w:rsidRPr="003566AF">
              <w:rPr>
                <w:rFonts w:hint="eastAsia"/>
              </w:rPr>
              <w:t>镀钛</w:t>
            </w:r>
            <w:r w:rsidRPr="003566AF">
              <w:rPr>
                <w:rFonts w:hint="eastAsia"/>
              </w:rPr>
              <w:t>/</w:t>
            </w:r>
            <w:r w:rsidRPr="003566AF">
              <w:rPr>
                <w:rFonts w:hint="eastAsia"/>
              </w:rPr>
              <w:t>渗氮），提高其耐磨性能，保证使用寿命，并能够有效防止焊接飞溅的粘附；</w:t>
            </w:r>
          </w:p>
          <w:p w:rsidR="00774294" w:rsidRPr="003566AF" w:rsidRDefault="00CA1AB2">
            <w:r w:rsidRPr="003566AF">
              <w:rPr>
                <w:rFonts w:hint="eastAsia"/>
              </w:rPr>
              <w:t>6.</w:t>
            </w:r>
            <w:r w:rsidRPr="003566AF">
              <w:rPr>
                <w:rFonts w:hint="eastAsia"/>
              </w:rPr>
              <w:t>孔定位精度在±</w:t>
            </w:r>
            <w:r w:rsidRPr="003566AF">
              <w:rPr>
                <w:rFonts w:hint="eastAsia"/>
              </w:rPr>
              <w:t>0.02mm</w:t>
            </w:r>
            <w:r w:rsidRPr="003566AF">
              <w:rPr>
                <w:rFonts w:hint="eastAsia"/>
              </w:rPr>
              <w:t>以内，活动孔定位精度</w:t>
            </w:r>
            <w:r w:rsidRPr="003566AF">
              <w:rPr>
                <w:rFonts w:hint="eastAsia"/>
              </w:rPr>
              <w:lastRenderedPageBreak/>
              <w:t>在±</w:t>
            </w:r>
            <w:r w:rsidRPr="003566AF">
              <w:rPr>
                <w:rFonts w:hint="eastAsia"/>
              </w:rPr>
              <w:t>0.05mm</w:t>
            </w:r>
            <w:r w:rsidRPr="003566AF">
              <w:rPr>
                <w:rFonts w:hint="eastAsia"/>
              </w:rPr>
              <w:t>以内；</w:t>
            </w:r>
          </w:p>
          <w:p w:rsidR="00774294" w:rsidRPr="003566AF" w:rsidRDefault="00CA1AB2">
            <w:r w:rsidRPr="003566AF">
              <w:rPr>
                <w:rFonts w:hint="eastAsia"/>
              </w:rPr>
              <w:t>7.</w:t>
            </w:r>
            <w:r w:rsidRPr="003566AF">
              <w:rPr>
                <w:rFonts w:hint="eastAsia"/>
              </w:rPr>
              <w:t>定位销材料采用</w:t>
            </w:r>
            <w:r w:rsidRPr="003566AF">
              <w:rPr>
                <w:rFonts w:hint="eastAsia"/>
              </w:rPr>
              <w:t>GCr15</w:t>
            </w:r>
            <w:r w:rsidRPr="003566AF">
              <w:rPr>
                <w:rFonts w:hint="eastAsia"/>
              </w:rPr>
              <w:t>，使用段局部淬火，淬火硬度为</w:t>
            </w:r>
            <w:r w:rsidRPr="003566AF">
              <w:rPr>
                <w:rFonts w:hint="eastAsia"/>
              </w:rPr>
              <w:t>HRC55-60</w:t>
            </w:r>
            <w:r w:rsidRPr="003566AF">
              <w:rPr>
                <w:rFonts w:hint="eastAsia"/>
              </w:rPr>
              <w:t>，</w:t>
            </w:r>
            <w:r w:rsidRPr="003566AF">
              <w:rPr>
                <w:rFonts w:hint="eastAsia"/>
              </w:rPr>
              <w:t xml:space="preserve"> </w:t>
            </w:r>
            <w:r w:rsidRPr="003566AF">
              <w:rPr>
                <w:rFonts w:hint="eastAsia"/>
              </w:rPr>
              <w:t>淬硬层深度</w:t>
            </w:r>
            <w:r w:rsidRPr="003566AF">
              <w:rPr>
                <w:rFonts w:hint="eastAsia"/>
              </w:rPr>
              <w:t>1.5mm</w:t>
            </w:r>
            <w:r w:rsidRPr="003566AF">
              <w:rPr>
                <w:rFonts w:hint="eastAsia"/>
              </w:rPr>
              <w:t>，表面镀硬铬，硬铬层厚度</w:t>
            </w:r>
            <w:r w:rsidRPr="003566AF">
              <w:rPr>
                <w:rFonts w:hint="eastAsia"/>
              </w:rPr>
              <w:t>0.06-0.08mm</w:t>
            </w:r>
            <w:r w:rsidRPr="003566AF">
              <w:rPr>
                <w:rFonts w:hint="eastAsia"/>
              </w:rPr>
              <w:t>；</w:t>
            </w:r>
          </w:p>
          <w:p w:rsidR="00774294" w:rsidRPr="003566AF" w:rsidRDefault="00CA1AB2">
            <w:r w:rsidRPr="003566AF">
              <w:rPr>
                <w:rFonts w:hint="eastAsia"/>
              </w:rPr>
              <w:t>8.</w:t>
            </w:r>
            <w:r w:rsidRPr="003566AF">
              <w:rPr>
                <w:rFonts w:hint="eastAsia"/>
              </w:rPr>
              <w:t>定位块采用材料</w:t>
            </w:r>
            <w:r w:rsidRPr="003566AF">
              <w:rPr>
                <w:rFonts w:hint="eastAsia"/>
              </w:rPr>
              <w:t>GCr15</w:t>
            </w:r>
            <w:r w:rsidRPr="003566AF">
              <w:rPr>
                <w:rFonts w:hint="eastAsia"/>
              </w:rPr>
              <w:t>，经热处理后表面硬度达</w:t>
            </w:r>
            <w:r w:rsidRPr="003566AF">
              <w:rPr>
                <w:rFonts w:hint="eastAsia"/>
              </w:rPr>
              <w:t>HRC40-45</w:t>
            </w:r>
            <w:r w:rsidRPr="003566AF">
              <w:rPr>
                <w:rFonts w:hint="eastAsia"/>
              </w:rPr>
              <w:t>，表面处理发黑；</w:t>
            </w:r>
          </w:p>
          <w:p w:rsidR="00774294" w:rsidRPr="003566AF" w:rsidRDefault="00CA1AB2">
            <w:r w:rsidRPr="003566AF">
              <w:rPr>
                <w:rFonts w:hint="eastAsia"/>
              </w:rPr>
              <w:t>9.</w:t>
            </w:r>
            <w:r w:rsidRPr="003566AF">
              <w:rPr>
                <w:rFonts w:hint="eastAsia"/>
              </w:rPr>
              <w:t>定位型面定位精度在±</w:t>
            </w:r>
            <w:r w:rsidRPr="003566AF">
              <w:rPr>
                <w:rFonts w:hint="eastAsia"/>
              </w:rPr>
              <w:t>0.20mm</w:t>
            </w:r>
            <w:r w:rsidRPr="003566AF">
              <w:rPr>
                <w:rFonts w:hint="eastAsia"/>
              </w:rPr>
              <w:t>以内；</w:t>
            </w:r>
          </w:p>
          <w:p w:rsidR="00774294" w:rsidRPr="003566AF" w:rsidRDefault="00CA1AB2">
            <w:r w:rsidRPr="003566AF">
              <w:rPr>
                <w:rFonts w:hint="eastAsia"/>
              </w:rPr>
              <w:t>10.</w:t>
            </w:r>
            <w:r w:rsidRPr="003566AF">
              <w:rPr>
                <w:rFonts w:hint="eastAsia"/>
              </w:rPr>
              <w:t>定位型面粗糙度</w:t>
            </w:r>
            <w:r w:rsidRPr="003566AF">
              <w:rPr>
                <w:rFonts w:hint="eastAsia"/>
              </w:rPr>
              <w:t>Ra</w:t>
            </w:r>
            <w:r w:rsidRPr="003566AF">
              <w:rPr>
                <w:rFonts w:hint="eastAsia"/>
              </w:rPr>
              <w:t>≤</w:t>
            </w:r>
            <w:r w:rsidRPr="003566AF">
              <w:rPr>
                <w:rFonts w:hint="eastAsia"/>
              </w:rPr>
              <w:t>1.6</w:t>
            </w:r>
            <w:r w:rsidRPr="003566AF">
              <w:rPr>
                <w:rFonts w:hint="eastAsia"/>
              </w:rPr>
              <w:t>；</w:t>
            </w:r>
          </w:p>
          <w:p w:rsidR="00774294" w:rsidRPr="003566AF" w:rsidRDefault="00CA1AB2">
            <w:r w:rsidRPr="003566AF">
              <w:rPr>
                <w:rFonts w:hint="eastAsia"/>
              </w:rPr>
              <w:t>11.</w:t>
            </w:r>
            <w:r w:rsidRPr="003566AF">
              <w:rPr>
                <w:rFonts w:hint="eastAsia"/>
              </w:rPr>
              <w:t>支基二销孔之间的距离尺寸公差控制在±</w:t>
            </w:r>
            <w:r w:rsidRPr="003566AF">
              <w:rPr>
                <w:rFonts w:hint="eastAsia"/>
              </w:rPr>
              <w:t>0.02mm</w:t>
            </w:r>
            <w:r w:rsidRPr="003566AF">
              <w:rPr>
                <w:rFonts w:hint="eastAsia"/>
              </w:rPr>
              <w:t>以内；</w:t>
            </w:r>
          </w:p>
          <w:p w:rsidR="00774294" w:rsidRPr="003566AF" w:rsidRDefault="00CA1AB2">
            <w:r w:rsidRPr="003566AF">
              <w:rPr>
                <w:rFonts w:hint="eastAsia"/>
              </w:rPr>
              <w:t>12.</w:t>
            </w:r>
            <w:r w:rsidRPr="003566AF">
              <w:rPr>
                <w:rFonts w:hint="eastAsia"/>
              </w:rPr>
              <w:t>支基销孔和底座距离尺寸公差控制在±</w:t>
            </w:r>
            <w:r w:rsidRPr="003566AF">
              <w:rPr>
                <w:rFonts w:hint="eastAsia"/>
              </w:rPr>
              <w:t>0.03mm</w:t>
            </w:r>
            <w:r w:rsidRPr="003566AF">
              <w:rPr>
                <w:rFonts w:hint="eastAsia"/>
              </w:rPr>
              <w:t>以内；</w:t>
            </w:r>
          </w:p>
          <w:p w:rsidR="00774294" w:rsidRPr="003566AF" w:rsidRDefault="00CA1AB2">
            <w:r w:rsidRPr="003566AF">
              <w:rPr>
                <w:rFonts w:hint="eastAsia"/>
              </w:rPr>
              <w:t>13.</w:t>
            </w:r>
            <w:r w:rsidRPr="003566AF">
              <w:rPr>
                <w:rFonts w:hint="eastAsia"/>
              </w:rPr>
              <w:t>支基安装面销孔组之间的对称度控制在</w:t>
            </w:r>
            <w:r w:rsidRPr="003566AF">
              <w:rPr>
                <w:rFonts w:hint="eastAsia"/>
              </w:rPr>
              <w:t>0.04mm</w:t>
            </w:r>
            <w:r w:rsidRPr="003566AF">
              <w:rPr>
                <w:rFonts w:hint="eastAsia"/>
              </w:rPr>
              <w:t>以内；</w:t>
            </w:r>
          </w:p>
          <w:p w:rsidR="00774294" w:rsidRPr="003566AF" w:rsidRDefault="00CA1AB2">
            <w:r w:rsidRPr="003566AF">
              <w:rPr>
                <w:rFonts w:hint="eastAsia"/>
              </w:rPr>
              <w:t>14.</w:t>
            </w:r>
            <w:r w:rsidRPr="003566AF">
              <w:rPr>
                <w:rFonts w:hint="eastAsia"/>
              </w:rPr>
              <w:t>支基安装面之间的垂直度控制在</w:t>
            </w:r>
            <w:r w:rsidRPr="003566AF">
              <w:rPr>
                <w:rFonts w:hint="eastAsia"/>
              </w:rPr>
              <w:t>0.05mm</w:t>
            </w:r>
            <w:r w:rsidRPr="003566AF">
              <w:rPr>
                <w:rFonts w:hint="eastAsia"/>
              </w:rPr>
              <w:t>以内；</w:t>
            </w:r>
          </w:p>
          <w:p w:rsidR="00774294" w:rsidRPr="003566AF" w:rsidRDefault="00CA1AB2">
            <w:r w:rsidRPr="003566AF">
              <w:rPr>
                <w:rFonts w:hint="eastAsia"/>
              </w:rPr>
              <w:t>15.</w:t>
            </w:r>
            <w:r w:rsidRPr="003566AF">
              <w:rPr>
                <w:rFonts w:hint="eastAsia"/>
              </w:rPr>
              <w:t>支基焊接牢固，无虚焊、漏焊，焊后打磨平整；</w:t>
            </w:r>
          </w:p>
          <w:p w:rsidR="00774294" w:rsidRPr="003566AF" w:rsidRDefault="00CA1AB2">
            <w:r w:rsidRPr="003566AF">
              <w:rPr>
                <w:rFonts w:hint="eastAsia"/>
              </w:rPr>
              <w:t>16.</w:t>
            </w:r>
            <w:r w:rsidRPr="003566AF">
              <w:rPr>
                <w:rFonts w:hint="eastAsia"/>
              </w:rPr>
              <w:t>底板框架采用</w:t>
            </w:r>
            <w:r w:rsidRPr="003566AF">
              <w:rPr>
                <w:rFonts w:hint="eastAsia"/>
              </w:rPr>
              <w:t>A3</w:t>
            </w:r>
            <w:r w:rsidRPr="003566AF">
              <w:rPr>
                <w:rFonts w:hint="eastAsia"/>
              </w:rPr>
              <w:t>槽钢或方钢，拼焊并做去应力处理；</w:t>
            </w:r>
          </w:p>
          <w:p w:rsidR="00774294" w:rsidRPr="003566AF" w:rsidRDefault="00CA1AB2">
            <w:r w:rsidRPr="003566AF">
              <w:rPr>
                <w:rFonts w:hint="eastAsia"/>
              </w:rPr>
              <w:t>17.</w:t>
            </w:r>
            <w:r w:rsidRPr="003566AF">
              <w:rPr>
                <w:rFonts w:hint="eastAsia"/>
              </w:rPr>
              <w:t>底板面采用</w:t>
            </w:r>
            <w:r w:rsidRPr="003566AF">
              <w:rPr>
                <w:rFonts w:hint="eastAsia"/>
              </w:rPr>
              <w:t>45#</w:t>
            </w:r>
            <w:r w:rsidRPr="003566AF">
              <w:rPr>
                <w:rFonts w:hint="eastAsia"/>
              </w:rPr>
              <w:t>钢；</w:t>
            </w:r>
          </w:p>
          <w:p w:rsidR="00774294" w:rsidRPr="003566AF" w:rsidRDefault="00CA1AB2">
            <w:r w:rsidRPr="003566AF">
              <w:rPr>
                <w:rFonts w:hint="eastAsia"/>
              </w:rPr>
              <w:t>18.</w:t>
            </w:r>
            <w:r w:rsidRPr="003566AF">
              <w:rPr>
                <w:rFonts w:hint="eastAsia"/>
              </w:rPr>
              <w:t>其它：各垫片提供不少于</w:t>
            </w:r>
            <w:r w:rsidRPr="003566AF">
              <w:rPr>
                <w:rFonts w:hint="eastAsia"/>
              </w:rPr>
              <w:t>3</w:t>
            </w:r>
            <w:r w:rsidRPr="003566AF">
              <w:rPr>
                <w:rFonts w:hint="eastAsia"/>
              </w:rPr>
              <w:t>片，各定位销提供</w:t>
            </w:r>
            <w:r w:rsidRPr="003566AF">
              <w:rPr>
                <w:rFonts w:hint="eastAsia"/>
              </w:rPr>
              <w:t>3</w:t>
            </w:r>
            <w:r w:rsidRPr="003566AF">
              <w:rPr>
                <w:rFonts w:hint="eastAsia"/>
              </w:rPr>
              <w:t>套作为备件。</w:t>
            </w:r>
          </w:p>
          <w:p w:rsidR="00774294" w:rsidRPr="003566AF" w:rsidRDefault="00CA1AB2">
            <w:pPr>
              <w:rPr>
                <w:b/>
                <w:bCs/>
              </w:rPr>
            </w:pPr>
            <w:r w:rsidRPr="003566AF">
              <w:rPr>
                <w:rFonts w:hint="eastAsia"/>
                <w:b/>
                <w:bCs/>
              </w:rPr>
              <w:t>六、手工合拼焊接工装正面夹具</w:t>
            </w:r>
          </w:p>
          <w:p w:rsidR="00774294" w:rsidRPr="003566AF" w:rsidRDefault="00CA1AB2">
            <w:r w:rsidRPr="003566AF">
              <w:rPr>
                <w:rFonts w:hint="eastAsia"/>
              </w:rPr>
              <w:t>（一）数量：</w:t>
            </w:r>
            <w:r w:rsidRPr="003566AF">
              <w:rPr>
                <w:rFonts w:hint="eastAsia"/>
              </w:rPr>
              <w:t>1</w:t>
            </w:r>
            <w:r w:rsidRPr="003566AF">
              <w:rPr>
                <w:rFonts w:hint="eastAsia"/>
              </w:rPr>
              <w:t>套</w:t>
            </w:r>
          </w:p>
          <w:p w:rsidR="00774294" w:rsidRPr="003566AF" w:rsidRDefault="00CA1AB2">
            <w:r w:rsidRPr="003566AF">
              <w:rPr>
                <w:rFonts w:hint="eastAsia"/>
              </w:rPr>
              <w:t>（二）功能需求</w:t>
            </w:r>
          </w:p>
          <w:p w:rsidR="00774294" w:rsidRPr="003566AF" w:rsidRDefault="00CA1AB2">
            <w:r w:rsidRPr="003566AF">
              <w:rPr>
                <w:rFonts w:asciiTheme="minorEastAsia" w:eastAsiaTheme="minorEastAsia" w:hAnsiTheme="minorEastAsia" w:hint="eastAsia"/>
              </w:rPr>
              <w:t>1.用于保持</w:t>
            </w:r>
            <w:r w:rsidRPr="003566AF">
              <w:rPr>
                <w:rFonts w:hint="eastAsia"/>
              </w:rPr>
              <w:t>WLDT54</w:t>
            </w:r>
            <w:r w:rsidRPr="003566AF">
              <w:rPr>
                <w:rFonts w:hint="eastAsia"/>
              </w:rPr>
              <w:t>高尔夫球车车架合拼及补焊相关零部件的精确位置和姿态，避免位移或变形；</w:t>
            </w:r>
          </w:p>
          <w:p w:rsidR="00774294" w:rsidRPr="003566AF" w:rsidRDefault="00CA1AB2">
            <w:r w:rsidRPr="003566AF">
              <w:rPr>
                <w:rFonts w:hint="eastAsia"/>
              </w:rPr>
              <w:t>2.</w:t>
            </w:r>
            <w:r w:rsidRPr="003566AF">
              <w:rPr>
                <w:rFonts w:hint="eastAsia"/>
              </w:rPr>
              <w:t>在焊接过程中精准定位待焊工件、可靠夹紧以抵消焊接外力与热变形，同时辅助优化焊接操作，最终保证焊缝位置精度、焊接质量一致性及生产效率；</w:t>
            </w:r>
          </w:p>
          <w:p w:rsidR="00774294" w:rsidRPr="003566AF" w:rsidRDefault="00CA1AB2">
            <w:r w:rsidRPr="003566AF">
              <w:rPr>
                <w:rFonts w:hint="eastAsia"/>
              </w:rPr>
              <w:t>3.</w:t>
            </w:r>
            <w:r w:rsidRPr="003566AF">
              <w:rPr>
                <w:rFonts w:hint="eastAsia"/>
              </w:rPr>
              <w:t>精准定位（保证焊缝精度的基础）：</w:t>
            </w:r>
          </w:p>
          <w:p w:rsidR="00774294" w:rsidRPr="003566AF" w:rsidRDefault="00CA1AB2">
            <w:r w:rsidRPr="003566AF">
              <w:rPr>
                <w:rFonts w:hint="eastAsia"/>
              </w:rPr>
              <w:t>通过定位元件（如定位销、</w:t>
            </w:r>
            <w:r w:rsidRPr="003566AF">
              <w:rPr>
                <w:rFonts w:hint="eastAsia"/>
              </w:rPr>
              <w:t xml:space="preserve">V </w:t>
            </w:r>
            <w:r w:rsidRPr="003566AF">
              <w:rPr>
                <w:rFonts w:hint="eastAsia"/>
              </w:rPr>
              <w:t>型块、定位挡铁、仿形定位板），将多个待焊零件按设计图纸的基准（如孔位、轮廓、装配间隙）固定在预设位置，确保零件间相对位置固定、每次装夹的工件位置一致，避免人工划线定位导致的偏差；</w:t>
            </w:r>
          </w:p>
          <w:p w:rsidR="00774294" w:rsidRPr="003566AF" w:rsidRDefault="00CA1AB2">
            <w:r w:rsidRPr="003566AF">
              <w:rPr>
                <w:rFonts w:hint="eastAsia"/>
              </w:rPr>
              <w:t>4.</w:t>
            </w:r>
            <w:r w:rsidRPr="003566AF">
              <w:rPr>
                <w:rFonts w:hint="eastAsia"/>
              </w:rPr>
              <w:t>通过夹紧机构（如气缸夹紧、螺栓压板、偏心轮、液压夹紧）对定位后的工件施加稳定压力，核心作用包括：</w:t>
            </w:r>
          </w:p>
          <w:p w:rsidR="00774294" w:rsidRPr="003566AF" w:rsidRDefault="00CA1AB2">
            <w:r w:rsidRPr="003566AF">
              <w:rPr>
                <w:rFonts w:hint="eastAsia"/>
              </w:rPr>
              <w:t>抵消焊接热变形：防止工件因焊接高温（如电弧焊温度达</w:t>
            </w:r>
            <w:r w:rsidRPr="003566AF">
              <w:rPr>
                <w:rFonts w:hint="eastAsia"/>
              </w:rPr>
              <w:t xml:space="preserve"> 600-1500</w:t>
            </w:r>
            <w:r w:rsidRPr="003566AF">
              <w:rPr>
                <w:rFonts w:hint="eastAsia"/>
              </w:rPr>
              <w:t>℃）产生的膨胀</w:t>
            </w:r>
            <w:r w:rsidRPr="003566AF">
              <w:rPr>
                <w:rFonts w:hint="eastAsia"/>
              </w:rPr>
              <w:t xml:space="preserve"> / </w:t>
            </w:r>
            <w:r w:rsidRPr="003566AF">
              <w:rPr>
                <w:rFonts w:hint="eastAsia"/>
              </w:rPr>
              <w:t>收缩导致位移（如薄板焊接时的翘曲）；</w:t>
            </w:r>
          </w:p>
          <w:p w:rsidR="00774294" w:rsidRPr="003566AF" w:rsidRDefault="00CA1AB2">
            <w:r w:rsidRPr="003566AF">
              <w:rPr>
                <w:rFonts w:hint="eastAsia"/>
              </w:rPr>
              <w:lastRenderedPageBreak/>
              <w:t>抵抗焊接外力：抵消焊接过程中焊枪的冲击力、熔池金属的流动作用力，避免工件松动；</w:t>
            </w:r>
          </w:p>
          <w:p w:rsidR="00774294" w:rsidRPr="003566AF" w:rsidRDefault="00CA1AB2">
            <w:r w:rsidRPr="003566AF">
              <w:rPr>
                <w:rFonts w:hint="eastAsia"/>
              </w:rPr>
              <w:t>保证装配间隙：夹紧力可维持待焊零件间的设计间隙（如对接焊缝间隙</w:t>
            </w:r>
            <w:r w:rsidRPr="003566AF">
              <w:rPr>
                <w:rFonts w:hint="eastAsia"/>
              </w:rPr>
              <w:t xml:space="preserve"> 2-3mm</w:t>
            </w:r>
            <w:r w:rsidRPr="003566AF">
              <w:rPr>
                <w:rFonts w:hint="eastAsia"/>
              </w:rPr>
              <w:t>），确保熔深达标；</w:t>
            </w:r>
          </w:p>
          <w:p w:rsidR="00774294" w:rsidRPr="003566AF" w:rsidRDefault="00CA1AB2">
            <w:r w:rsidRPr="003566AF">
              <w:rPr>
                <w:rFonts w:hint="eastAsia"/>
              </w:rPr>
              <w:t>5.</w:t>
            </w:r>
            <w:r w:rsidRPr="003566AF">
              <w:t>保护工件与改善作业环境</w:t>
            </w:r>
            <w:r w:rsidRPr="003566AF">
              <w:rPr>
                <w:rFonts w:hint="eastAsia"/>
              </w:rPr>
              <w:t>：</w:t>
            </w:r>
            <w:r w:rsidRPr="003566AF">
              <w:t>在夹紧部位加装软质材料（如橡胶垫、铜合金块），避免工件表面被夹伤、刮花（尤其针对不锈钢、铝合金等外观要求高的工件）</w:t>
            </w:r>
            <w:r w:rsidRPr="003566AF">
              <w:rPr>
                <w:rFonts w:hint="eastAsia"/>
              </w:rPr>
              <w:t>；</w:t>
            </w:r>
          </w:p>
          <w:p w:rsidR="00774294" w:rsidRPr="003566AF" w:rsidRDefault="00CA1AB2">
            <w:r w:rsidRPr="003566AF">
              <w:rPr>
                <w:rFonts w:hint="eastAsia"/>
              </w:rPr>
              <w:t>6.</w:t>
            </w:r>
            <w:r w:rsidRPr="003566AF">
              <w:rPr>
                <w:rFonts w:hint="eastAsia"/>
              </w:rPr>
              <w:t>用于</w:t>
            </w:r>
            <w:r w:rsidRPr="003566AF">
              <w:rPr>
                <w:rFonts w:hint="eastAsia"/>
              </w:rPr>
              <w:t>WLDT54</w:t>
            </w:r>
            <w:r w:rsidRPr="003566AF">
              <w:rPr>
                <w:rFonts w:hint="eastAsia"/>
              </w:rPr>
              <w:t>高尔夫球车车架正面合拼后的焊接。</w:t>
            </w:r>
          </w:p>
          <w:p w:rsidR="00774294" w:rsidRPr="003566AF" w:rsidRDefault="00CA1AB2">
            <w:r w:rsidRPr="003566AF">
              <w:rPr>
                <w:rFonts w:hint="eastAsia"/>
              </w:rPr>
              <w:t>（三）技术参数</w:t>
            </w:r>
          </w:p>
          <w:p w:rsidR="00774294" w:rsidRPr="003566AF" w:rsidRDefault="00CA1AB2">
            <w:r w:rsidRPr="003566AF">
              <w:rPr>
                <w:rFonts w:hint="eastAsia"/>
                <w:bCs/>
                <w:sz w:val="24"/>
              </w:rPr>
              <w:t>▲</w:t>
            </w:r>
            <w:r w:rsidRPr="003566AF">
              <w:rPr>
                <w:rFonts w:hint="eastAsia"/>
              </w:rPr>
              <w:t>1.</w:t>
            </w:r>
            <w:r w:rsidRPr="003566AF">
              <w:rPr>
                <w:rFonts w:hint="eastAsia"/>
              </w:rPr>
              <w:t>设计尺寸：按照</w:t>
            </w:r>
            <w:r w:rsidRPr="003566AF">
              <w:rPr>
                <w:rFonts w:hint="eastAsia"/>
              </w:rPr>
              <w:t>WLDT54</w:t>
            </w:r>
            <w:r w:rsidRPr="003566AF">
              <w:rPr>
                <w:rFonts w:hint="eastAsia"/>
              </w:rPr>
              <w:t>高尔夫球车车架尺寸及高尔夫球车车架总成尺寸标准定制；</w:t>
            </w:r>
          </w:p>
          <w:p w:rsidR="00774294" w:rsidRPr="003566AF" w:rsidRDefault="00CA1AB2">
            <w:r w:rsidRPr="003566AF">
              <w:rPr>
                <w:rFonts w:hint="eastAsia"/>
              </w:rPr>
              <w:t>2.</w:t>
            </w:r>
            <w:r w:rsidRPr="003566AF">
              <w:rPr>
                <w:rFonts w:hint="eastAsia"/>
              </w:rPr>
              <w:t>夹紧气缸带检测信号和防护；</w:t>
            </w:r>
          </w:p>
          <w:p w:rsidR="00774294" w:rsidRPr="003566AF" w:rsidRDefault="00CA1AB2">
            <w:r w:rsidRPr="003566AF">
              <w:rPr>
                <w:rFonts w:hint="eastAsia"/>
              </w:rPr>
              <w:t>3.</w:t>
            </w:r>
            <w:r w:rsidRPr="003566AF">
              <w:rPr>
                <w:rFonts w:hint="eastAsia"/>
              </w:rPr>
              <w:t>气管采用双层阻燃；</w:t>
            </w:r>
          </w:p>
          <w:p w:rsidR="00774294" w:rsidRPr="003566AF" w:rsidRDefault="00CA1AB2">
            <w:r w:rsidRPr="003566AF">
              <w:rPr>
                <w:rFonts w:hint="eastAsia"/>
              </w:rPr>
              <w:t>4.</w:t>
            </w:r>
            <w:r w:rsidRPr="003566AF">
              <w:rPr>
                <w:rFonts w:hint="eastAsia"/>
              </w:rPr>
              <w:t>焊接结构（如底座平台、定位支座）作退火处理，以消除内应力；</w:t>
            </w:r>
          </w:p>
          <w:p w:rsidR="00774294" w:rsidRPr="003566AF" w:rsidRDefault="00CA1AB2">
            <w:r w:rsidRPr="003566AF">
              <w:rPr>
                <w:rFonts w:hint="eastAsia"/>
              </w:rPr>
              <w:t>5.</w:t>
            </w:r>
            <w:r w:rsidRPr="003566AF">
              <w:rPr>
                <w:rFonts w:hint="eastAsia"/>
              </w:rPr>
              <w:t>定位元件及距焊缝较近的夹紧元件采用特殊的表面处理（镀铬</w:t>
            </w:r>
            <w:r w:rsidRPr="003566AF">
              <w:rPr>
                <w:rFonts w:hint="eastAsia"/>
              </w:rPr>
              <w:t>/</w:t>
            </w:r>
            <w:r w:rsidRPr="003566AF">
              <w:rPr>
                <w:rFonts w:hint="eastAsia"/>
              </w:rPr>
              <w:t>镀钛</w:t>
            </w:r>
            <w:r w:rsidRPr="003566AF">
              <w:rPr>
                <w:rFonts w:hint="eastAsia"/>
              </w:rPr>
              <w:t>/</w:t>
            </w:r>
            <w:r w:rsidRPr="003566AF">
              <w:rPr>
                <w:rFonts w:hint="eastAsia"/>
              </w:rPr>
              <w:t>渗氮），提高其耐磨性能，保证使用寿命，并能够有效防止焊接飞溅的粘附；</w:t>
            </w:r>
          </w:p>
          <w:p w:rsidR="00774294" w:rsidRPr="003566AF" w:rsidRDefault="00CA1AB2">
            <w:r w:rsidRPr="003566AF">
              <w:rPr>
                <w:rFonts w:hint="eastAsia"/>
              </w:rPr>
              <w:t>6.</w:t>
            </w:r>
            <w:r w:rsidRPr="003566AF">
              <w:rPr>
                <w:rFonts w:hint="eastAsia"/>
              </w:rPr>
              <w:t>孔定位精度在±</w:t>
            </w:r>
            <w:r w:rsidRPr="003566AF">
              <w:rPr>
                <w:rFonts w:hint="eastAsia"/>
              </w:rPr>
              <w:t>0.02mm</w:t>
            </w:r>
            <w:r w:rsidRPr="003566AF">
              <w:rPr>
                <w:rFonts w:hint="eastAsia"/>
              </w:rPr>
              <w:t>以内，活动孔定位精度在±</w:t>
            </w:r>
            <w:r w:rsidRPr="003566AF">
              <w:rPr>
                <w:rFonts w:hint="eastAsia"/>
              </w:rPr>
              <w:t>0.05mm</w:t>
            </w:r>
            <w:r w:rsidRPr="003566AF">
              <w:rPr>
                <w:rFonts w:hint="eastAsia"/>
              </w:rPr>
              <w:t>以内；</w:t>
            </w:r>
          </w:p>
          <w:p w:rsidR="00774294" w:rsidRPr="003566AF" w:rsidRDefault="00CA1AB2">
            <w:r w:rsidRPr="003566AF">
              <w:rPr>
                <w:rFonts w:hint="eastAsia"/>
              </w:rPr>
              <w:t>7.</w:t>
            </w:r>
            <w:r w:rsidRPr="003566AF">
              <w:rPr>
                <w:rFonts w:hint="eastAsia"/>
              </w:rPr>
              <w:t>定位销材料采用</w:t>
            </w:r>
            <w:r w:rsidRPr="003566AF">
              <w:rPr>
                <w:rFonts w:hint="eastAsia"/>
              </w:rPr>
              <w:t>GCr15</w:t>
            </w:r>
            <w:r w:rsidRPr="003566AF">
              <w:rPr>
                <w:rFonts w:hint="eastAsia"/>
              </w:rPr>
              <w:t>，使用段局部淬火，淬火硬度为</w:t>
            </w:r>
            <w:r w:rsidRPr="003566AF">
              <w:rPr>
                <w:rFonts w:hint="eastAsia"/>
              </w:rPr>
              <w:t>HRC55-60</w:t>
            </w:r>
            <w:r w:rsidRPr="003566AF">
              <w:rPr>
                <w:rFonts w:hint="eastAsia"/>
              </w:rPr>
              <w:t>，</w:t>
            </w:r>
            <w:r w:rsidRPr="003566AF">
              <w:rPr>
                <w:rFonts w:hint="eastAsia"/>
              </w:rPr>
              <w:t xml:space="preserve"> </w:t>
            </w:r>
            <w:r w:rsidRPr="003566AF">
              <w:rPr>
                <w:rFonts w:hint="eastAsia"/>
              </w:rPr>
              <w:t>淬硬层深度</w:t>
            </w:r>
            <w:r w:rsidRPr="003566AF">
              <w:rPr>
                <w:rFonts w:hint="eastAsia"/>
              </w:rPr>
              <w:t>1.5mm</w:t>
            </w:r>
            <w:r w:rsidRPr="003566AF">
              <w:rPr>
                <w:rFonts w:hint="eastAsia"/>
              </w:rPr>
              <w:t>，表面镀硬铬，硬铬层厚度</w:t>
            </w:r>
            <w:r w:rsidRPr="003566AF">
              <w:rPr>
                <w:rFonts w:hint="eastAsia"/>
              </w:rPr>
              <w:t>0.06-0.08mm</w:t>
            </w:r>
            <w:r w:rsidRPr="003566AF">
              <w:rPr>
                <w:rFonts w:hint="eastAsia"/>
              </w:rPr>
              <w:t>；</w:t>
            </w:r>
          </w:p>
          <w:p w:rsidR="00774294" w:rsidRPr="003566AF" w:rsidRDefault="00CA1AB2">
            <w:r w:rsidRPr="003566AF">
              <w:rPr>
                <w:rFonts w:hint="eastAsia"/>
              </w:rPr>
              <w:t>8.</w:t>
            </w:r>
            <w:r w:rsidRPr="003566AF">
              <w:rPr>
                <w:rFonts w:hint="eastAsia"/>
              </w:rPr>
              <w:t>定位块采用材料</w:t>
            </w:r>
            <w:r w:rsidRPr="003566AF">
              <w:rPr>
                <w:rFonts w:hint="eastAsia"/>
              </w:rPr>
              <w:t>GCr15</w:t>
            </w:r>
            <w:r w:rsidRPr="003566AF">
              <w:rPr>
                <w:rFonts w:hint="eastAsia"/>
              </w:rPr>
              <w:t>，经热处理后表面硬度达</w:t>
            </w:r>
            <w:r w:rsidRPr="003566AF">
              <w:rPr>
                <w:rFonts w:hint="eastAsia"/>
              </w:rPr>
              <w:t>HRC40-45</w:t>
            </w:r>
            <w:r w:rsidRPr="003566AF">
              <w:rPr>
                <w:rFonts w:hint="eastAsia"/>
              </w:rPr>
              <w:t>，表面处理发黑；</w:t>
            </w:r>
          </w:p>
          <w:p w:rsidR="00774294" w:rsidRPr="003566AF" w:rsidRDefault="00CA1AB2">
            <w:r w:rsidRPr="003566AF">
              <w:rPr>
                <w:rFonts w:hint="eastAsia"/>
              </w:rPr>
              <w:t>9.</w:t>
            </w:r>
            <w:r w:rsidRPr="003566AF">
              <w:rPr>
                <w:rFonts w:hint="eastAsia"/>
              </w:rPr>
              <w:t>定位型面定位精度在±</w:t>
            </w:r>
            <w:r w:rsidRPr="003566AF">
              <w:rPr>
                <w:rFonts w:hint="eastAsia"/>
              </w:rPr>
              <w:t>0.20mm</w:t>
            </w:r>
            <w:r w:rsidRPr="003566AF">
              <w:rPr>
                <w:rFonts w:hint="eastAsia"/>
              </w:rPr>
              <w:t>以内；</w:t>
            </w:r>
          </w:p>
          <w:p w:rsidR="00774294" w:rsidRPr="003566AF" w:rsidRDefault="00CA1AB2">
            <w:r w:rsidRPr="003566AF">
              <w:rPr>
                <w:rFonts w:hint="eastAsia"/>
              </w:rPr>
              <w:t>10.</w:t>
            </w:r>
            <w:r w:rsidRPr="003566AF">
              <w:rPr>
                <w:rFonts w:hint="eastAsia"/>
              </w:rPr>
              <w:t>定位型面粗糙度</w:t>
            </w:r>
            <w:r w:rsidRPr="003566AF">
              <w:rPr>
                <w:rFonts w:hint="eastAsia"/>
              </w:rPr>
              <w:t>Ra</w:t>
            </w:r>
            <w:r w:rsidRPr="003566AF">
              <w:rPr>
                <w:rFonts w:hint="eastAsia"/>
              </w:rPr>
              <w:t>≤</w:t>
            </w:r>
            <w:r w:rsidRPr="003566AF">
              <w:rPr>
                <w:rFonts w:hint="eastAsia"/>
              </w:rPr>
              <w:t>1.6</w:t>
            </w:r>
            <w:r w:rsidRPr="003566AF">
              <w:rPr>
                <w:rFonts w:hint="eastAsia"/>
              </w:rPr>
              <w:t>；</w:t>
            </w:r>
          </w:p>
          <w:p w:rsidR="00774294" w:rsidRPr="003566AF" w:rsidRDefault="00CA1AB2">
            <w:r w:rsidRPr="003566AF">
              <w:rPr>
                <w:rFonts w:hint="eastAsia"/>
              </w:rPr>
              <w:t>11.</w:t>
            </w:r>
            <w:r w:rsidRPr="003566AF">
              <w:rPr>
                <w:rFonts w:hint="eastAsia"/>
              </w:rPr>
              <w:t>支基二销孔之间的距离尺寸公差控制在±</w:t>
            </w:r>
            <w:r w:rsidRPr="003566AF">
              <w:rPr>
                <w:rFonts w:hint="eastAsia"/>
              </w:rPr>
              <w:t>0.02mm</w:t>
            </w:r>
            <w:r w:rsidRPr="003566AF">
              <w:rPr>
                <w:rFonts w:hint="eastAsia"/>
              </w:rPr>
              <w:t>以内；</w:t>
            </w:r>
          </w:p>
          <w:p w:rsidR="00774294" w:rsidRPr="003566AF" w:rsidRDefault="00CA1AB2">
            <w:r w:rsidRPr="003566AF">
              <w:rPr>
                <w:rFonts w:hint="eastAsia"/>
              </w:rPr>
              <w:t>12.</w:t>
            </w:r>
            <w:r w:rsidRPr="003566AF">
              <w:rPr>
                <w:rFonts w:hint="eastAsia"/>
              </w:rPr>
              <w:t>支基销孔和底座距离尺寸公差控制在±</w:t>
            </w:r>
            <w:r w:rsidRPr="003566AF">
              <w:rPr>
                <w:rFonts w:hint="eastAsia"/>
              </w:rPr>
              <w:t>0.03mm</w:t>
            </w:r>
            <w:r w:rsidRPr="003566AF">
              <w:rPr>
                <w:rFonts w:hint="eastAsia"/>
              </w:rPr>
              <w:t>以内；</w:t>
            </w:r>
          </w:p>
          <w:p w:rsidR="00774294" w:rsidRPr="003566AF" w:rsidRDefault="00CA1AB2">
            <w:r w:rsidRPr="003566AF">
              <w:rPr>
                <w:rFonts w:hint="eastAsia"/>
              </w:rPr>
              <w:t>13.</w:t>
            </w:r>
            <w:r w:rsidRPr="003566AF">
              <w:rPr>
                <w:rFonts w:hint="eastAsia"/>
              </w:rPr>
              <w:t>支基安装面销孔组之间的对称度控制在</w:t>
            </w:r>
            <w:r w:rsidRPr="003566AF">
              <w:rPr>
                <w:rFonts w:hint="eastAsia"/>
              </w:rPr>
              <w:t>0.04mm</w:t>
            </w:r>
            <w:r w:rsidRPr="003566AF">
              <w:rPr>
                <w:rFonts w:hint="eastAsia"/>
              </w:rPr>
              <w:t>以内；</w:t>
            </w:r>
          </w:p>
          <w:p w:rsidR="00774294" w:rsidRPr="003566AF" w:rsidRDefault="00CA1AB2">
            <w:r w:rsidRPr="003566AF">
              <w:rPr>
                <w:rFonts w:hint="eastAsia"/>
              </w:rPr>
              <w:t>14.</w:t>
            </w:r>
            <w:r w:rsidRPr="003566AF">
              <w:rPr>
                <w:rFonts w:hint="eastAsia"/>
              </w:rPr>
              <w:t>支基安装面之间的垂直度控制在</w:t>
            </w:r>
            <w:r w:rsidRPr="003566AF">
              <w:rPr>
                <w:rFonts w:hint="eastAsia"/>
              </w:rPr>
              <w:t>0.05mm</w:t>
            </w:r>
            <w:r w:rsidRPr="003566AF">
              <w:rPr>
                <w:rFonts w:hint="eastAsia"/>
              </w:rPr>
              <w:t>以内；</w:t>
            </w:r>
          </w:p>
          <w:p w:rsidR="00774294" w:rsidRPr="003566AF" w:rsidRDefault="00CA1AB2">
            <w:r w:rsidRPr="003566AF">
              <w:rPr>
                <w:rFonts w:hint="eastAsia"/>
              </w:rPr>
              <w:t>15.</w:t>
            </w:r>
            <w:r w:rsidRPr="003566AF">
              <w:rPr>
                <w:rFonts w:hint="eastAsia"/>
              </w:rPr>
              <w:t>支基焊接牢固，无虚焊、漏焊，焊后打磨平整；</w:t>
            </w:r>
          </w:p>
          <w:p w:rsidR="00774294" w:rsidRPr="003566AF" w:rsidRDefault="00CA1AB2">
            <w:r w:rsidRPr="003566AF">
              <w:rPr>
                <w:rFonts w:hint="eastAsia"/>
              </w:rPr>
              <w:t>16.</w:t>
            </w:r>
            <w:r w:rsidRPr="003566AF">
              <w:rPr>
                <w:rFonts w:hint="eastAsia"/>
              </w:rPr>
              <w:t>底板框架采用</w:t>
            </w:r>
            <w:r w:rsidRPr="003566AF">
              <w:rPr>
                <w:rFonts w:hint="eastAsia"/>
              </w:rPr>
              <w:t>A3</w:t>
            </w:r>
            <w:r w:rsidRPr="003566AF">
              <w:rPr>
                <w:rFonts w:hint="eastAsia"/>
              </w:rPr>
              <w:t>槽钢或方钢，拼焊并做去应力处理；</w:t>
            </w:r>
          </w:p>
          <w:p w:rsidR="00774294" w:rsidRPr="003566AF" w:rsidRDefault="00CA1AB2">
            <w:r w:rsidRPr="003566AF">
              <w:rPr>
                <w:rFonts w:hint="eastAsia"/>
              </w:rPr>
              <w:t>17.</w:t>
            </w:r>
            <w:r w:rsidRPr="003566AF">
              <w:rPr>
                <w:rFonts w:hint="eastAsia"/>
              </w:rPr>
              <w:t>底板面采用</w:t>
            </w:r>
            <w:r w:rsidRPr="003566AF">
              <w:rPr>
                <w:rFonts w:hint="eastAsia"/>
              </w:rPr>
              <w:t>45#</w:t>
            </w:r>
            <w:r w:rsidRPr="003566AF">
              <w:rPr>
                <w:rFonts w:hint="eastAsia"/>
              </w:rPr>
              <w:t>钢；</w:t>
            </w:r>
          </w:p>
          <w:p w:rsidR="00774294" w:rsidRPr="003566AF" w:rsidRDefault="00CA1AB2">
            <w:r w:rsidRPr="003566AF">
              <w:rPr>
                <w:rFonts w:hint="eastAsia"/>
              </w:rPr>
              <w:t>18.</w:t>
            </w:r>
            <w:r w:rsidRPr="003566AF">
              <w:rPr>
                <w:rFonts w:hint="eastAsia"/>
              </w:rPr>
              <w:t>其它：各垫片提供不少于</w:t>
            </w:r>
            <w:r w:rsidRPr="003566AF">
              <w:rPr>
                <w:rFonts w:hint="eastAsia"/>
              </w:rPr>
              <w:t>3</w:t>
            </w:r>
            <w:r w:rsidRPr="003566AF">
              <w:rPr>
                <w:rFonts w:hint="eastAsia"/>
              </w:rPr>
              <w:t>片，各定位销提供</w:t>
            </w:r>
            <w:r w:rsidRPr="003566AF">
              <w:rPr>
                <w:rFonts w:hint="eastAsia"/>
              </w:rPr>
              <w:t>3</w:t>
            </w:r>
            <w:r w:rsidRPr="003566AF">
              <w:rPr>
                <w:rFonts w:hint="eastAsia"/>
              </w:rPr>
              <w:t>套作为备件。</w:t>
            </w:r>
          </w:p>
          <w:p w:rsidR="00774294" w:rsidRPr="003566AF" w:rsidRDefault="00CA1AB2">
            <w:pPr>
              <w:rPr>
                <w:b/>
                <w:bCs/>
              </w:rPr>
            </w:pPr>
            <w:r w:rsidRPr="003566AF">
              <w:rPr>
                <w:rFonts w:hint="eastAsia"/>
                <w:b/>
                <w:bCs/>
              </w:rPr>
              <w:lastRenderedPageBreak/>
              <w:t>七、手工合拼焊接工装反面夹具</w:t>
            </w:r>
          </w:p>
          <w:p w:rsidR="00774294" w:rsidRPr="003566AF" w:rsidRDefault="00CA1AB2">
            <w:r w:rsidRPr="003566AF">
              <w:rPr>
                <w:rFonts w:hint="eastAsia"/>
              </w:rPr>
              <w:t>（一）数量：</w:t>
            </w:r>
            <w:r w:rsidRPr="003566AF">
              <w:rPr>
                <w:rFonts w:hint="eastAsia"/>
              </w:rPr>
              <w:t>1</w:t>
            </w:r>
            <w:r w:rsidRPr="003566AF">
              <w:rPr>
                <w:rFonts w:hint="eastAsia"/>
              </w:rPr>
              <w:t>套</w:t>
            </w:r>
          </w:p>
          <w:p w:rsidR="00774294" w:rsidRPr="003566AF" w:rsidRDefault="00CA1AB2">
            <w:r w:rsidRPr="003566AF">
              <w:rPr>
                <w:rFonts w:hint="eastAsia"/>
              </w:rPr>
              <w:t>（二）功能需求</w:t>
            </w:r>
          </w:p>
          <w:p w:rsidR="00774294" w:rsidRPr="003566AF" w:rsidRDefault="00CA1AB2">
            <w:r w:rsidRPr="003566AF">
              <w:rPr>
                <w:rFonts w:asciiTheme="minorEastAsia" w:eastAsiaTheme="minorEastAsia" w:hAnsiTheme="minorEastAsia" w:hint="eastAsia"/>
              </w:rPr>
              <w:t>1.用于保持</w:t>
            </w:r>
            <w:r w:rsidRPr="003566AF">
              <w:rPr>
                <w:rFonts w:hint="eastAsia"/>
              </w:rPr>
              <w:t>WLDT54</w:t>
            </w:r>
            <w:r w:rsidRPr="003566AF">
              <w:rPr>
                <w:rFonts w:hint="eastAsia"/>
              </w:rPr>
              <w:t>高尔夫球车车架合拼及补焊相关零部件的精确位置和姿态，避免位移或变形；</w:t>
            </w:r>
          </w:p>
          <w:p w:rsidR="00774294" w:rsidRPr="003566AF" w:rsidRDefault="00CA1AB2">
            <w:r w:rsidRPr="003566AF">
              <w:rPr>
                <w:rFonts w:hint="eastAsia"/>
              </w:rPr>
              <w:t>2.</w:t>
            </w:r>
            <w:r w:rsidRPr="003566AF">
              <w:rPr>
                <w:rFonts w:hint="eastAsia"/>
              </w:rPr>
              <w:t>在焊接过程中精准定位待焊工件、可靠夹紧以抵消焊接外力与热变形，同时辅助优化焊接操作，最终保证焊缝位置精度、焊接质量一致性及生产效率；</w:t>
            </w:r>
          </w:p>
          <w:p w:rsidR="00774294" w:rsidRPr="003566AF" w:rsidRDefault="00CA1AB2">
            <w:r w:rsidRPr="003566AF">
              <w:rPr>
                <w:rFonts w:hint="eastAsia"/>
              </w:rPr>
              <w:t>3.</w:t>
            </w:r>
            <w:r w:rsidRPr="003566AF">
              <w:rPr>
                <w:rFonts w:hint="eastAsia"/>
              </w:rPr>
              <w:t>精准定位（保证焊缝精度的基础）：</w:t>
            </w:r>
          </w:p>
          <w:p w:rsidR="00774294" w:rsidRPr="003566AF" w:rsidRDefault="00CA1AB2">
            <w:r w:rsidRPr="003566AF">
              <w:rPr>
                <w:rFonts w:hint="eastAsia"/>
              </w:rPr>
              <w:t>通过定位元件（如定位销、</w:t>
            </w:r>
            <w:r w:rsidRPr="003566AF">
              <w:rPr>
                <w:rFonts w:hint="eastAsia"/>
              </w:rPr>
              <w:t xml:space="preserve">V </w:t>
            </w:r>
            <w:r w:rsidRPr="003566AF">
              <w:rPr>
                <w:rFonts w:hint="eastAsia"/>
              </w:rPr>
              <w:t>型块、定位挡铁、仿形定位板），将多个待焊零件按设计图纸的基准（如孔位、轮廓、装配间隙）固定在预设位置，确保零件间相对位置固定、每次装夹的工件位置一致，避免人工划线定位导致的偏差；</w:t>
            </w:r>
          </w:p>
          <w:p w:rsidR="00774294" w:rsidRPr="003566AF" w:rsidRDefault="00CA1AB2">
            <w:r w:rsidRPr="003566AF">
              <w:rPr>
                <w:rFonts w:hint="eastAsia"/>
              </w:rPr>
              <w:t>4.</w:t>
            </w:r>
            <w:r w:rsidRPr="003566AF">
              <w:rPr>
                <w:rFonts w:hint="eastAsia"/>
              </w:rPr>
              <w:t>通过夹紧机构（如气缸夹紧、螺栓压板、偏心轮、液压夹紧）对定位后的工件施加稳定压力，核心作用包括：</w:t>
            </w:r>
          </w:p>
          <w:p w:rsidR="00774294" w:rsidRPr="003566AF" w:rsidRDefault="00CA1AB2">
            <w:r w:rsidRPr="003566AF">
              <w:rPr>
                <w:rFonts w:hint="eastAsia"/>
              </w:rPr>
              <w:t>①抵消焊接热变形：防止工件因焊接高温（如电弧焊温度达</w:t>
            </w:r>
            <w:r w:rsidRPr="003566AF">
              <w:rPr>
                <w:rFonts w:hint="eastAsia"/>
              </w:rPr>
              <w:t xml:space="preserve"> 600-1500</w:t>
            </w:r>
            <w:r w:rsidRPr="003566AF">
              <w:rPr>
                <w:rFonts w:hint="eastAsia"/>
              </w:rPr>
              <w:t>℃）产生的膨胀</w:t>
            </w:r>
            <w:r w:rsidRPr="003566AF">
              <w:rPr>
                <w:rFonts w:hint="eastAsia"/>
              </w:rPr>
              <w:t xml:space="preserve"> / </w:t>
            </w:r>
            <w:r w:rsidRPr="003566AF">
              <w:rPr>
                <w:rFonts w:hint="eastAsia"/>
              </w:rPr>
              <w:t>收缩导致位移（如薄板焊接时的翘曲）；</w:t>
            </w:r>
          </w:p>
          <w:p w:rsidR="00774294" w:rsidRPr="003566AF" w:rsidRDefault="00CA1AB2">
            <w:r w:rsidRPr="003566AF">
              <w:rPr>
                <w:rFonts w:hint="eastAsia"/>
              </w:rPr>
              <w:t>②抵抗焊接外力：抵消焊接过程中焊枪的冲击力、熔池金属的流动作用力，避免工件松动；</w:t>
            </w:r>
          </w:p>
          <w:p w:rsidR="00774294" w:rsidRPr="003566AF" w:rsidRDefault="00CA1AB2">
            <w:r w:rsidRPr="003566AF">
              <w:rPr>
                <w:rFonts w:hint="eastAsia"/>
              </w:rPr>
              <w:t>③保证装配间隙：夹紧力可维持待焊零件间的设计间隙（如对接焊缝间隙</w:t>
            </w:r>
            <w:r w:rsidRPr="003566AF">
              <w:rPr>
                <w:rFonts w:hint="eastAsia"/>
              </w:rPr>
              <w:t xml:space="preserve"> 2-3mm</w:t>
            </w:r>
            <w:r w:rsidRPr="003566AF">
              <w:rPr>
                <w:rFonts w:hint="eastAsia"/>
              </w:rPr>
              <w:t>），确保熔深达标；</w:t>
            </w:r>
          </w:p>
          <w:p w:rsidR="00774294" w:rsidRPr="003566AF" w:rsidRDefault="00774294"/>
          <w:p w:rsidR="00774294" w:rsidRPr="003566AF" w:rsidRDefault="00CA1AB2">
            <w:r w:rsidRPr="003566AF">
              <w:rPr>
                <w:rFonts w:hint="eastAsia"/>
              </w:rPr>
              <w:t>5.</w:t>
            </w:r>
            <w:r w:rsidRPr="003566AF">
              <w:t>保护工件与改善作业环境</w:t>
            </w:r>
            <w:r w:rsidRPr="003566AF">
              <w:rPr>
                <w:rFonts w:hint="eastAsia"/>
              </w:rPr>
              <w:t>：</w:t>
            </w:r>
            <w:r w:rsidRPr="003566AF">
              <w:t>在夹紧部位加装软质材料（如橡胶垫、铜合金块），避免工件表面被夹伤、刮花（尤其针对不锈钢、铝合金等外观要求高的工件）</w:t>
            </w:r>
            <w:r w:rsidRPr="003566AF">
              <w:rPr>
                <w:rFonts w:hint="eastAsia"/>
              </w:rPr>
              <w:t>；</w:t>
            </w:r>
          </w:p>
          <w:p w:rsidR="00774294" w:rsidRPr="003566AF" w:rsidRDefault="00CA1AB2">
            <w:r w:rsidRPr="003566AF">
              <w:rPr>
                <w:rFonts w:hint="eastAsia"/>
              </w:rPr>
              <w:t>6.</w:t>
            </w:r>
            <w:r w:rsidRPr="003566AF">
              <w:rPr>
                <w:rFonts w:hint="eastAsia"/>
              </w:rPr>
              <w:t>用于</w:t>
            </w:r>
            <w:r w:rsidRPr="003566AF">
              <w:rPr>
                <w:rFonts w:hint="eastAsia"/>
              </w:rPr>
              <w:t>WLDT54</w:t>
            </w:r>
            <w:r w:rsidRPr="003566AF">
              <w:rPr>
                <w:rFonts w:hint="eastAsia"/>
              </w:rPr>
              <w:t>高尔夫球车车架反面合拼后的焊接。</w:t>
            </w:r>
          </w:p>
          <w:p w:rsidR="00774294" w:rsidRPr="003566AF" w:rsidRDefault="00CA1AB2">
            <w:r w:rsidRPr="003566AF">
              <w:rPr>
                <w:rFonts w:hint="eastAsia"/>
              </w:rPr>
              <w:t>（三）技术参数</w:t>
            </w:r>
          </w:p>
          <w:p w:rsidR="00774294" w:rsidRPr="003566AF" w:rsidRDefault="00CA1AB2">
            <w:r w:rsidRPr="003566AF">
              <w:rPr>
                <w:rFonts w:hint="eastAsia"/>
                <w:bCs/>
                <w:sz w:val="24"/>
              </w:rPr>
              <w:t>▲</w:t>
            </w:r>
            <w:r w:rsidRPr="003566AF">
              <w:rPr>
                <w:rFonts w:hint="eastAsia"/>
              </w:rPr>
              <w:t>1.</w:t>
            </w:r>
            <w:r w:rsidRPr="003566AF">
              <w:rPr>
                <w:rFonts w:hint="eastAsia"/>
              </w:rPr>
              <w:t>设计尺寸：按照</w:t>
            </w:r>
            <w:r w:rsidRPr="003566AF">
              <w:rPr>
                <w:rFonts w:hint="eastAsia"/>
              </w:rPr>
              <w:t>WLDT54</w:t>
            </w:r>
            <w:r w:rsidRPr="003566AF">
              <w:rPr>
                <w:rFonts w:hint="eastAsia"/>
              </w:rPr>
              <w:t>高尔夫球车车架尺寸及高尔夫球车车架总成尺寸标准定制；</w:t>
            </w:r>
          </w:p>
          <w:p w:rsidR="00774294" w:rsidRPr="003566AF" w:rsidRDefault="00CA1AB2">
            <w:r w:rsidRPr="003566AF">
              <w:rPr>
                <w:rFonts w:hint="eastAsia"/>
              </w:rPr>
              <w:t>2.</w:t>
            </w:r>
            <w:r w:rsidRPr="003566AF">
              <w:rPr>
                <w:rFonts w:hint="eastAsia"/>
              </w:rPr>
              <w:t>夹紧气缸带检测信号和防护；</w:t>
            </w:r>
          </w:p>
          <w:p w:rsidR="00774294" w:rsidRPr="003566AF" w:rsidRDefault="00CA1AB2">
            <w:r w:rsidRPr="003566AF">
              <w:rPr>
                <w:rFonts w:hint="eastAsia"/>
              </w:rPr>
              <w:t>3.</w:t>
            </w:r>
            <w:r w:rsidRPr="003566AF">
              <w:rPr>
                <w:rFonts w:hint="eastAsia"/>
              </w:rPr>
              <w:t>气管采用双层阻燃；</w:t>
            </w:r>
          </w:p>
          <w:p w:rsidR="00774294" w:rsidRPr="003566AF" w:rsidRDefault="00CA1AB2">
            <w:r w:rsidRPr="003566AF">
              <w:rPr>
                <w:rFonts w:hint="eastAsia"/>
              </w:rPr>
              <w:t>4.</w:t>
            </w:r>
            <w:r w:rsidRPr="003566AF">
              <w:rPr>
                <w:rFonts w:hint="eastAsia"/>
              </w:rPr>
              <w:t>焊接结构（如底座平台、定位支座）作退火处理，以消除内应力；</w:t>
            </w:r>
          </w:p>
          <w:p w:rsidR="00774294" w:rsidRPr="003566AF" w:rsidRDefault="00CA1AB2">
            <w:r w:rsidRPr="003566AF">
              <w:rPr>
                <w:rFonts w:hint="eastAsia"/>
              </w:rPr>
              <w:t>5.</w:t>
            </w:r>
            <w:r w:rsidRPr="003566AF">
              <w:rPr>
                <w:rFonts w:hint="eastAsia"/>
              </w:rPr>
              <w:t>定位元件及距焊缝较近的夹紧元件采用特殊的表面处理（镀铬</w:t>
            </w:r>
            <w:r w:rsidRPr="003566AF">
              <w:rPr>
                <w:rFonts w:hint="eastAsia"/>
              </w:rPr>
              <w:t>/</w:t>
            </w:r>
            <w:r w:rsidRPr="003566AF">
              <w:rPr>
                <w:rFonts w:hint="eastAsia"/>
              </w:rPr>
              <w:t>镀钛</w:t>
            </w:r>
            <w:r w:rsidRPr="003566AF">
              <w:rPr>
                <w:rFonts w:hint="eastAsia"/>
              </w:rPr>
              <w:t>/</w:t>
            </w:r>
            <w:r w:rsidRPr="003566AF">
              <w:rPr>
                <w:rFonts w:hint="eastAsia"/>
              </w:rPr>
              <w:t>渗氮），提高其耐磨性能，保证使用寿命，并能够有效防止焊接飞溅的粘附；</w:t>
            </w:r>
          </w:p>
          <w:p w:rsidR="00774294" w:rsidRPr="003566AF" w:rsidRDefault="00CA1AB2">
            <w:r w:rsidRPr="003566AF">
              <w:rPr>
                <w:rFonts w:hint="eastAsia"/>
              </w:rPr>
              <w:lastRenderedPageBreak/>
              <w:t>6.</w:t>
            </w:r>
            <w:r w:rsidRPr="003566AF">
              <w:rPr>
                <w:rFonts w:hint="eastAsia"/>
              </w:rPr>
              <w:t>孔定位精度在±</w:t>
            </w:r>
            <w:r w:rsidRPr="003566AF">
              <w:rPr>
                <w:rFonts w:hint="eastAsia"/>
              </w:rPr>
              <w:t>0.02mm</w:t>
            </w:r>
            <w:r w:rsidRPr="003566AF">
              <w:rPr>
                <w:rFonts w:hint="eastAsia"/>
              </w:rPr>
              <w:t>以内，活动孔定位精度在±</w:t>
            </w:r>
            <w:r w:rsidRPr="003566AF">
              <w:rPr>
                <w:rFonts w:hint="eastAsia"/>
              </w:rPr>
              <w:t>0.05mm</w:t>
            </w:r>
            <w:r w:rsidRPr="003566AF">
              <w:rPr>
                <w:rFonts w:hint="eastAsia"/>
              </w:rPr>
              <w:t>以内；</w:t>
            </w:r>
          </w:p>
          <w:p w:rsidR="00774294" w:rsidRPr="003566AF" w:rsidRDefault="00CA1AB2">
            <w:r w:rsidRPr="003566AF">
              <w:rPr>
                <w:rFonts w:hint="eastAsia"/>
              </w:rPr>
              <w:t>7.</w:t>
            </w:r>
            <w:r w:rsidRPr="003566AF">
              <w:rPr>
                <w:rFonts w:hint="eastAsia"/>
              </w:rPr>
              <w:t>定位销材料采用</w:t>
            </w:r>
            <w:r w:rsidRPr="003566AF">
              <w:rPr>
                <w:rFonts w:hint="eastAsia"/>
              </w:rPr>
              <w:t>GCr15</w:t>
            </w:r>
            <w:r w:rsidRPr="003566AF">
              <w:rPr>
                <w:rFonts w:hint="eastAsia"/>
              </w:rPr>
              <w:t>，使用段局部淬火，淬火硬度为</w:t>
            </w:r>
            <w:r w:rsidRPr="003566AF">
              <w:rPr>
                <w:rFonts w:hint="eastAsia"/>
              </w:rPr>
              <w:t>HRC55-60</w:t>
            </w:r>
            <w:r w:rsidRPr="003566AF">
              <w:rPr>
                <w:rFonts w:hint="eastAsia"/>
              </w:rPr>
              <w:t>，</w:t>
            </w:r>
            <w:r w:rsidRPr="003566AF">
              <w:rPr>
                <w:rFonts w:hint="eastAsia"/>
              </w:rPr>
              <w:t xml:space="preserve"> </w:t>
            </w:r>
            <w:r w:rsidRPr="003566AF">
              <w:rPr>
                <w:rFonts w:hint="eastAsia"/>
              </w:rPr>
              <w:t>淬硬层深度</w:t>
            </w:r>
            <w:r w:rsidRPr="003566AF">
              <w:rPr>
                <w:rFonts w:hint="eastAsia"/>
              </w:rPr>
              <w:t>1.5mm</w:t>
            </w:r>
            <w:r w:rsidRPr="003566AF">
              <w:rPr>
                <w:rFonts w:hint="eastAsia"/>
              </w:rPr>
              <w:t>，表面镀硬铬，硬铬层厚度</w:t>
            </w:r>
            <w:r w:rsidRPr="003566AF">
              <w:rPr>
                <w:rFonts w:hint="eastAsia"/>
              </w:rPr>
              <w:t>0.06-0.08mm</w:t>
            </w:r>
            <w:r w:rsidRPr="003566AF">
              <w:rPr>
                <w:rFonts w:hint="eastAsia"/>
              </w:rPr>
              <w:t>；</w:t>
            </w:r>
          </w:p>
          <w:p w:rsidR="00774294" w:rsidRPr="003566AF" w:rsidRDefault="00CA1AB2">
            <w:r w:rsidRPr="003566AF">
              <w:rPr>
                <w:rFonts w:hint="eastAsia"/>
              </w:rPr>
              <w:t>8.</w:t>
            </w:r>
            <w:r w:rsidRPr="003566AF">
              <w:rPr>
                <w:rFonts w:hint="eastAsia"/>
              </w:rPr>
              <w:t>定位块采用材料</w:t>
            </w:r>
            <w:r w:rsidRPr="003566AF">
              <w:rPr>
                <w:rFonts w:hint="eastAsia"/>
              </w:rPr>
              <w:t>GCr15</w:t>
            </w:r>
            <w:r w:rsidRPr="003566AF">
              <w:rPr>
                <w:rFonts w:hint="eastAsia"/>
              </w:rPr>
              <w:t>，经热处理后表面硬度达</w:t>
            </w:r>
            <w:r w:rsidRPr="003566AF">
              <w:rPr>
                <w:rFonts w:hint="eastAsia"/>
              </w:rPr>
              <w:t>HRC40-45</w:t>
            </w:r>
            <w:r w:rsidRPr="003566AF">
              <w:rPr>
                <w:rFonts w:hint="eastAsia"/>
              </w:rPr>
              <w:t>，表面处理发黑；</w:t>
            </w:r>
          </w:p>
          <w:p w:rsidR="00774294" w:rsidRPr="003566AF" w:rsidRDefault="00CA1AB2">
            <w:r w:rsidRPr="003566AF">
              <w:rPr>
                <w:rFonts w:hint="eastAsia"/>
              </w:rPr>
              <w:t>9.</w:t>
            </w:r>
            <w:r w:rsidRPr="003566AF">
              <w:rPr>
                <w:rFonts w:hint="eastAsia"/>
              </w:rPr>
              <w:t>定位型面定位精度在±</w:t>
            </w:r>
            <w:r w:rsidRPr="003566AF">
              <w:rPr>
                <w:rFonts w:hint="eastAsia"/>
              </w:rPr>
              <w:t>0.20mm</w:t>
            </w:r>
            <w:r w:rsidRPr="003566AF">
              <w:rPr>
                <w:rFonts w:hint="eastAsia"/>
              </w:rPr>
              <w:t>以内；</w:t>
            </w:r>
          </w:p>
          <w:p w:rsidR="00774294" w:rsidRPr="003566AF" w:rsidRDefault="00CA1AB2">
            <w:r w:rsidRPr="003566AF">
              <w:rPr>
                <w:rFonts w:hint="eastAsia"/>
              </w:rPr>
              <w:t>10.</w:t>
            </w:r>
            <w:r w:rsidRPr="003566AF">
              <w:rPr>
                <w:rFonts w:hint="eastAsia"/>
              </w:rPr>
              <w:t>定位型面粗糙度</w:t>
            </w:r>
            <w:r w:rsidRPr="003566AF">
              <w:rPr>
                <w:rFonts w:hint="eastAsia"/>
              </w:rPr>
              <w:t>Ra</w:t>
            </w:r>
            <w:r w:rsidRPr="003566AF">
              <w:rPr>
                <w:rFonts w:hint="eastAsia"/>
              </w:rPr>
              <w:t>≤</w:t>
            </w:r>
            <w:r w:rsidRPr="003566AF">
              <w:rPr>
                <w:rFonts w:hint="eastAsia"/>
              </w:rPr>
              <w:t>1.6</w:t>
            </w:r>
            <w:r w:rsidRPr="003566AF">
              <w:rPr>
                <w:rFonts w:hint="eastAsia"/>
              </w:rPr>
              <w:t>；</w:t>
            </w:r>
          </w:p>
          <w:p w:rsidR="00774294" w:rsidRPr="003566AF" w:rsidRDefault="00CA1AB2">
            <w:r w:rsidRPr="003566AF">
              <w:rPr>
                <w:rFonts w:hint="eastAsia"/>
              </w:rPr>
              <w:t>11.</w:t>
            </w:r>
            <w:r w:rsidRPr="003566AF">
              <w:rPr>
                <w:rFonts w:hint="eastAsia"/>
              </w:rPr>
              <w:t>支基二销孔之间的距离尺寸公差控制在±</w:t>
            </w:r>
            <w:r w:rsidRPr="003566AF">
              <w:rPr>
                <w:rFonts w:hint="eastAsia"/>
              </w:rPr>
              <w:t>0.02mm</w:t>
            </w:r>
            <w:r w:rsidRPr="003566AF">
              <w:rPr>
                <w:rFonts w:hint="eastAsia"/>
              </w:rPr>
              <w:t>以内；</w:t>
            </w:r>
          </w:p>
          <w:p w:rsidR="00774294" w:rsidRPr="003566AF" w:rsidRDefault="00CA1AB2">
            <w:r w:rsidRPr="003566AF">
              <w:rPr>
                <w:rFonts w:hint="eastAsia"/>
              </w:rPr>
              <w:t>12.</w:t>
            </w:r>
            <w:r w:rsidRPr="003566AF">
              <w:rPr>
                <w:rFonts w:hint="eastAsia"/>
              </w:rPr>
              <w:t>支基销孔和底座距离尺寸公差控制在±</w:t>
            </w:r>
            <w:r w:rsidRPr="003566AF">
              <w:rPr>
                <w:rFonts w:hint="eastAsia"/>
              </w:rPr>
              <w:t>0.03mm</w:t>
            </w:r>
            <w:r w:rsidRPr="003566AF">
              <w:rPr>
                <w:rFonts w:hint="eastAsia"/>
              </w:rPr>
              <w:t>以内；</w:t>
            </w:r>
          </w:p>
          <w:p w:rsidR="00774294" w:rsidRPr="003566AF" w:rsidRDefault="00CA1AB2">
            <w:r w:rsidRPr="003566AF">
              <w:rPr>
                <w:rFonts w:hint="eastAsia"/>
              </w:rPr>
              <w:t>13.</w:t>
            </w:r>
            <w:r w:rsidRPr="003566AF">
              <w:rPr>
                <w:rFonts w:hint="eastAsia"/>
              </w:rPr>
              <w:t>支基安装面销孔组之间的对称度控制在</w:t>
            </w:r>
            <w:r w:rsidRPr="003566AF">
              <w:rPr>
                <w:rFonts w:hint="eastAsia"/>
              </w:rPr>
              <w:t>0.04mm</w:t>
            </w:r>
            <w:r w:rsidRPr="003566AF">
              <w:rPr>
                <w:rFonts w:hint="eastAsia"/>
              </w:rPr>
              <w:t>以内；</w:t>
            </w:r>
          </w:p>
          <w:p w:rsidR="00774294" w:rsidRPr="003566AF" w:rsidRDefault="00CA1AB2">
            <w:r w:rsidRPr="003566AF">
              <w:rPr>
                <w:rFonts w:hint="eastAsia"/>
              </w:rPr>
              <w:t>14.</w:t>
            </w:r>
            <w:r w:rsidRPr="003566AF">
              <w:rPr>
                <w:rFonts w:hint="eastAsia"/>
              </w:rPr>
              <w:t>支基安装面之间的垂直度控制在</w:t>
            </w:r>
            <w:r w:rsidRPr="003566AF">
              <w:rPr>
                <w:rFonts w:hint="eastAsia"/>
              </w:rPr>
              <w:t>0.05mm</w:t>
            </w:r>
            <w:r w:rsidRPr="003566AF">
              <w:rPr>
                <w:rFonts w:hint="eastAsia"/>
              </w:rPr>
              <w:t>以内；</w:t>
            </w:r>
          </w:p>
          <w:p w:rsidR="00774294" w:rsidRPr="003566AF" w:rsidRDefault="00CA1AB2">
            <w:r w:rsidRPr="003566AF">
              <w:rPr>
                <w:rFonts w:hint="eastAsia"/>
              </w:rPr>
              <w:t>15.</w:t>
            </w:r>
            <w:r w:rsidRPr="003566AF">
              <w:rPr>
                <w:rFonts w:hint="eastAsia"/>
              </w:rPr>
              <w:t>支基焊接牢固，无虚焊、漏焊，焊后打磨平整；</w:t>
            </w:r>
          </w:p>
          <w:p w:rsidR="00774294" w:rsidRPr="003566AF" w:rsidRDefault="00CA1AB2">
            <w:r w:rsidRPr="003566AF">
              <w:rPr>
                <w:rFonts w:hint="eastAsia"/>
              </w:rPr>
              <w:t>16.</w:t>
            </w:r>
            <w:r w:rsidRPr="003566AF">
              <w:rPr>
                <w:rFonts w:hint="eastAsia"/>
              </w:rPr>
              <w:t>底板框架采用</w:t>
            </w:r>
            <w:r w:rsidRPr="003566AF">
              <w:rPr>
                <w:rFonts w:hint="eastAsia"/>
              </w:rPr>
              <w:t>A3</w:t>
            </w:r>
            <w:r w:rsidRPr="003566AF">
              <w:rPr>
                <w:rFonts w:hint="eastAsia"/>
              </w:rPr>
              <w:t>槽钢或方钢，拼焊并做去应力处理；</w:t>
            </w:r>
          </w:p>
          <w:p w:rsidR="00774294" w:rsidRPr="003566AF" w:rsidRDefault="00CA1AB2">
            <w:r w:rsidRPr="003566AF">
              <w:rPr>
                <w:rFonts w:hint="eastAsia"/>
              </w:rPr>
              <w:t>17.</w:t>
            </w:r>
            <w:r w:rsidRPr="003566AF">
              <w:rPr>
                <w:rFonts w:hint="eastAsia"/>
              </w:rPr>
              <w:t>底板面采用</w:t>
            </w:r>
            <w:r w:rsidRPr="003566AF">
              <w:rPr>
                <w:rFonts w:hint="eastAsia"/>
              </w:rPr>
              <w:t>45#</w:t>
            </w:r>
            <w:r w:rsidRPr="003566AF">
              <w:rPr>
                <w:rFonts w:hint="eastAsia"/>
              </w:rPr>
              <w:t>钢；</w:t>
            </w:r>
          </w:p>
          <w:p w:rsidR="00774294" w:rsidRPr="003566AF" w:rsidRDefault="00CA1AB2">
            <w:r w:rsidRPr="003566AF">
              <w:rPr>
                <w:rFonts w:hint="eastAsia"/>
              </w:rPr>
              <w:t>18.</w:t>
            </w:r>
            <w:r w:rsidRPr="003566AF">
              <w:rPr>
                <w:rFonts w:hint="eastAsia"/>
              </w:rPr>
              <w:t>其它：各垫片提供不少于</w:t>
            </w:r>
            <w:r w:rsidRPr="003566AF">
              <w:rPr>
                <w:rFonts w:hint="eastAsia"/>
              </w:rPr>
              <w:t>3</w:t>
            </w:r>
            <w:r w:rsidRPr="003566AF">
              <w:rPr>
                <w:rFonts w:hint="eastAsia"/>
              </w:rPr>
              <w:t>片，各定位销提供</w:t>
            </w:r>
            <w:r w:rsidRPr="003566AF">
              <w:rPr>
                <w:rFonts w:hint="eastAsia"/>
              </w:rPr>
              <w:t>3</w:t>
            </w:r>
            <w:r w:rsidRPr="003566AF">
              <w:rPr>
                <w:rFonts w:hint="eastAsia"/>
              </w:rPr>
              <w:t>套作为备件。</w:t>
            </w:r>
          </w:p>
          <w:p w:rsidR="00774294" w:rsidRPr="003566AF" w:rsidRDefault="00CA1AB2">
            <w:pPr>
              <w:rPr>
                <w:b/>
                <w:bCs/>
              </w:rPr>
            </w:pPr>
            <w:r w:rsidRPr="003566AF">
              <w:rPr>
                <w:rFonts w:hint="eastAsia"/>
                <w:b/>
                <w:bCs/>
              </w:rPr>
              <w:t>八、焊接整形夹具</w:t>
            </w:r>
          </w:p>
          <w:p w:rsidR="00774294" w:rsidRPr="003566AF" w:rsidRDefault="00CA1AB2">
            <w:r w:rsidRPr="003566AF">
              <w:rPr>
                <w:rFonts w:hint="eastAsia"/>
              </w:rPr>
              <w:t>（一）数量：</w:t>
            </w:r>
            <w:r w:rsidRPr="003566AF">
              <w:rPr>
                <w:rFonts w:hint="eastAsia"/>
              </w:rPr>
              <w:t>2</w:t>
            </w:r>
            <w:r w:rsidRPr="003566AF">
              <w:rPr>
                <w:rFonts w:hint="eastAsia"/>
              </w:rPr>
              <w:t>套</w:t>
            </w:r>
          </w:p>
          <w:p w:rsidR="00774294" w:rsidRPr="003566AF" w:rsidRDefault="00CA1AB2">
            <w:r w:rsidRPr="003566AF">
              <w:rPr>
                <w:rFonts w:hint="eastAsia"/>
              </w:rPr>
              <w:t>（二）功能需求</w:t>
            </w:r>
          </w:p>
          <w:p w:rsidR="00774294" w:rsidRPr="003566AF" w:rsidRDefault="00CA1AB2">
            <w:r w:rsidRPr="003566AF">
              <w:rPr>
                <w:rFonts w:asciiTheme="minorEastAsia" w:eastAsiaTheme="minorEastAsia" w:hAnsiTheme="minorEastAsia" w:hint="eastAsia"/>
              </w:rPr>
              <w:t>1.</w:t>
            </w:r>
            <w:r w:rsidRPr="003566AF">
              <w:rPr>
                <w:rFonts w:hint="eastAsia"/>
              </w:rPr>
              <w:t>对焊接后因热变形、应力释放等产生形状偏差的工件进行矫正与修整，使工件最终尺寸、形状符合设计标准；</w:t>
            </w:r>
          </w:p>
          <w:p w:rsidR="00774294" w:rsidRPr="003566AF" w:rsidRDefault="00CA1AB2">
            <w:r w:rsidRPr="003566AF">
              <w:rPr>
                <w:rFonts w:hint="eastAsia"/>
              </w:rPr>
              <w:t>2.</w:t>
            </w:r>
            <w:r w:rsidRPr="003566AF">
              <w:rPr>
                <w:rFonts w:hint="eastAsia"/>
              </w:rPr>
              <w:t>用于</w:t>
            </w:r>
            <w:r w:rsidRPr="003566AF">
              <w:rPr>
                <w:rFonts w:hint="eastAsia"/>
              </w:rPr>
              <w:t>WLDT54</w:t>
            </w:r>
            <w:r w:rsidRPr="003566AF">
              <w:rPr>
                <w:rFonts w:hint="eastAsia"/>
              </w:rPr>
              <w:t>高尔夫球车车架；</w:t>
            </w:r>
          </w:p>
          <w:p w:rsidR="00774294" w:rsidRPr="003566AF" w:rsidRDefault="00CA1AB2">
            <w:r w:rsidRPr="003566AF">
              <w:rPr>
                <w:rFonts w:hint="eastAsia"/>
              </w:rPr>
              <w:t>3.</w:t>
            </w:r>
            <w:r w:rsidRPr="003566AF">
              <w:rPr>
                <w:rFonts w:hint="eastAsia"/>
              </w:rPr>
              <w:t>矫正变形：通过预设的施压、支撑或限位结构，针对性矫正焊接后工件的弯曲、扭曲、翘曲等热变形问题，恢复工件应有形态；</w:t>
            </w:r>
          </w:p>
          <w:p w:rsidR="00774294" w:rsidRPr="003566AF" w:rsidRDefault="00CA1AB2">
            <w:r w:rsidRPr="003566AF">
              <w:rPr>
                <w:rFonts w:hint="eastAsia"/>
              </w:rPr>
              <w:t>4.</w:t>
            </w:r>
            <w:r w:rsidRPr="003566AF">
              <w:rPr>
                <w:rFonts w:hint="eastAsia"/>
              </w:rPr>
              <w:t>尺寸修整：借助夹具的精准定位基准，对工件边缘、接口等部位进行辅助修整（如配合工具修正尺寸偏差），确保工件关键尺寸（如长度、角度、间距）达标</w:t>
            </w:r>
            <w:r w:rsidRPr="003566AF">
              <w:rPr>
                <w:rFonts w:hint="eastAsia"/>
              </w:rPr>
              <w:t>;</w:t>
            </w:r>
          </w:p>
          <w:p w:rsidR="00774294" w:rsidRPr="003566AF" w:rsidRDefault="00CA1AB2">
            <w:r w:rsidRPr="003566AF">
              <w:rPr>
                <w:rFonts w:hint="eastAsia"/>
              </w:rPr>
              <w:t>5.</w:t>
            </w:r>
            <w:r w:rsidRPr="003566AF">
              <w:rPr>
                <w:rFonts w:hint="eastAsia"/>
              </w:rPr>
              <w:t>稳定整型过程：在矫正或修整操作中，牢固固定工件位置，避免工件移位导致二次偏差，同时为整型工具（如锤子、压力设备）提供稳定施力基础，保证整型精度与安全性。</w:t>
            </w:r>
          </w:p>
          <w:p w:rsidR="00774294" w:rsidRPr="003566AF" w:rsidRDefault="00CA1AB2">
            <w:r w:rsidRPr="003566AF">
              <w:rPr>
                <w:rFonts w:hint="eastAsia"/>
              </w:rPr>
              <w:t>（三）技术参数</w:t>
            </w:r>
          </w:p>
          <w:p w:rsidR="00774294" w:rsidRPr="003566AF" w:rsidRDefault="00CA1AB2">
            <w:r w:rsidRPr="003566AF">
              <w:rPr>
                <w:rFonts w:hint="eastAsia"/>
                <w:bCs/>
                <w:sz w:val="24"/>
              </w:rPr>
              <w:t>▲</w:t>
            </w:r>
            <w:r w:rsidRPr="003566AF">
              <w:rPr>
                <w:rFonts w:hint="eastAsia"/>
              </w:rPr>
              <w:t>1.</w:t>
            </w:r>
            <w:r w:rsidRPr="003566AF">
              <w:rPr>
                <w:rFonts w:hint="eastAsia"/>
              </w:rPr>
              <w:t>设计尺寸：按照</w:t>
            </w:r>
            <w:r w:rsidRPr="003566AF">
              <w:rPr>
                <w:rFonts w:hint="eastAsia"/>
              </w:rPr>
              <w:t>WLDT54</w:t>
            </w:r>
            <w:r w:rsidRPr="003566AF">
              <w:rPr>
                <w:rFonts w:hint="eastAsia"/>
              </w:rPr>
              <w:t>高尔夫球车车架尺</w:t>
            </w:r>
            <w:r w:rsidRPr="003566AF">
              <w:rPr>
                <w:rFonts w:hint="eastAsia"/>
              </w:rPr>
              <w:lastRenderedPageBreak/>
              <w:t>寸及高尔夫球车车架总成尺寸标准定制；</w:t>
            </w:r>
          </w:p>
          <w:p w:rsidR="00774294" w:rsidRPr="003566AF" w:rsidRDefault="00CA1AB2">
            <w:r w:rsidRPr="003566AF">
              <w:rPr>
                <w:rFonts w:hint="eastAsia"/>
              </w:rPr>
              <w:t>2.</w:t>
            </w:r>
            <w:r w:rsidRPr="003566AF">
              <w:rPr>
                <w:rFonts w:hint="eastAsia"/>
              </w:rPr>
              <w:t>夹紧气缸带检测信号和防护；</w:t>
            </w:r>
          </w:p>
          <w:p w:rsidR="00774294" w:rsidRPr="003566AF" w:rsidRDefault="00CA1AB2">
            <w:r w:rsidRPr="003566AF">
              <w:rPr>
                <w:rFonts w:hint="eastAsia"/>
              </w:rPr>
              <w:t>3.</w:t>
            </w:r>
            <w:r w:rsidRPr="003566AF">
              <w:rPr>
                <w:rFonts w:hint="eastAsia"/>
              </w:rPr>
              <w:t>气管采用双层阻燃；</w:t>
            </w:r>
          </w:p>
          <w:p w:rsidR="00774294" w:rsidRPr="003566AF" w:rsidRDefault="00CA1AB2">
            <w:r w:rsidRPr="003566AF">
              <w:rPr>
                <w:rFonts w:hint="eastAsia"/>
              </w:rPr>
              <w:t>4.</w:t>
            </w:r>
            <w:r w:rsidRPr="003566AF">
              <w:rPr>
                <w:rFonts w:hint="eastAsia"/>
              </w:rPr>
              <w:t>焊接结构（如底座平台、定位支座）作退火处理，以消除内应力；</w:t>
            </w:r>
          </w:p>
          <w:p w:rsidR="00774294" w:rsidRPr="003566AF" w:rsidRDefault="00CA1AB2">
            <w:r w:rsidRPr="003566AF">
              <w:rPr>
                <w:rFonts w:hint="eastAsia"/>
              </w:rPr>
              <w:t>5.</w:t>
            </w:r>
            <w:r w:rsidRPr="003566AF">
              <w:rPr>
                <w:rFonts w:hint="eastAsia"/>
              </w:rPr>
              <w:t>定位元件及距焊缝较近的夹紧元件采用特殊的表面处理（镀铬</w:t>
            </w:r>
            <w:r w:rsidRPr="003566AF">
              <w:rPr>
                <w:rFonts w:hint="eastAsia"/>
              </w:rPr>
              <w:t>/</w:t>
            </w:r>
            <w:r w:rsidRPr="003566AF">
              <w:rPr>
                <w:rFonts w:hint="eastAsia"/>
              </w:rPr>
              <w:t>镀钛</w:t>
            </w:r>
            <w:r w:rsidRPr="003566AF">
              <w:rPr>
                <w:rFonts w:hint="eastAsia"/>
              </w:rPr>
              <w:t>/</w:t>
            </w:r>
            <w:r w:rsidRPr="003566AF">
              <w:rPr>
                <w:rFonts w:hint="eastAsia"/>
              </w:rPr>
              <w:t>渗氮），提高其耐磨性能，保证使用寿命，并能够有效防止焊接飞溅的粘附；</w:t>
            </w:r>
          </w:p>
          <w:p w:rsidR="00774294" w:rsidRPr="003566AF" w:rsidRDefault="00CA1AB2">
            <w:r w:rsidRPr="003566AF">
              <w:rPr>
                <w:rFonts w:hint="eastAsia"/>
              </w:rPr>
              <w:t>6.</w:t>
            </w:r>
            <w:r w:rsidRPr="003566AF">
              <w:rPr>
                <w:rFonts w:hint="eastAsia"/>
              </w:rPr>
              <w:t>孔定位精度在±</w:t>
            </w:r>
            <w:r w:rsidRPr="003566AF">
              <w:rPr>
                <w:rFonts w:hint="eastAsia"/>
              </w:rPr>
              <w:t>0.02mm</w:t>
            </w:r>
            <w:r w:rsidRPr="003566AF">
              <w:rPr>
                <w:rFonts w:hint="eastAsia"/>
              </w:rPr>
              <w:t>以内，活动孔定位精度在±</w:t>
            </w:r>
            <w:r w:rsidRPr="003566AF">
              <w:rPr>
                <w:rFonts w:hint="eastAsia"/>
              </w:rPr>
              <w:t>0.05mm</w:t>
            </w:r>
            <w:r w:rsidRPr="003566AF">
              <w:rPr>
                <w:rFonts w:hint="eastAsia"/>
              </w:rPr>
              <w:t>以内；</w:t>
            </w:r>
          </w:p>
          <w:p w:rsidR="00774294" w:rsidRPr="003566AF" w:rsidRDefault="00CA1AB2">
            <w:r w:rsidRPr="003566AF">
              <w:rPr>
                <w:rFonts w:hint="eastAsia"/>
              </w:rPr>
              <w:t>7.</w:t>
            </w:r>
            <w:r w:rsidRPr="003566AF">
              <w:rPr>
                <w:rFonts w:hint="eastAsia"/>
              </w:rPr>
              <w:t>定位销材料采用</w:t>
            </w:r>
            <w:r w:rsidRPr="003566AF">
              <w:rPr>
                <w:rFonts w:hint="eastAsia"/>
              </w:rPr>
              <w:t>GCr15</w:t>
            </w:r>
            <w:r w:rsidRPr="003566AF">
              <w:rPr>
                <w:rFonts w:hint="eastAsia"/>
              </w:rPr>
              <w:t>，使用段局部淬火，淬火硬度为</w:t>
            </w:r>
            <w:r w:rsidRPr="003566AF">
              <w:rPr>
                <w:rFonts w:hint="eastAsia"/>
              </w:rPr>
              <w:t>HRC55-60</w:t>
            </w:r>
            <w:r w:rsidRPr="003566AF">
              <w:rPr>
                <w:rFonts w:hint="eastAsia"/>
              </w:rPr>
              <w:t>，</w:t>
            </w:r>
            <w:r w:rsidRPr="003566AF">
              <w:rPr>
                <w:rFonts w:hint="eastAsia"/>
              </w:rPr>
              <w:t xml:space="preserve"> </w:t>
            </w:r>
            <w:r w:rsidRPr="003566AF">
              <w:rPr>
                <w:rFonts w:hint="eastAsia"/>
              </w:rPr>
              <w:t>淬硬层深度</w:t>
            </w:r>
            <w:r w:rsidRPr="003566AF">
              <w:rPr>
                <w:rFonts w:hint="eastAsia"/>
              </w:rPr>
              <w:t>1.5mm</w:t>
            </w:r>
            <w:r w:rsidRPr="003566AF">
              <w:rPr>
                <w:rFonts w:hint="eastAsia"/>
              </w:rPr>
              <w:t>，表面镀硬铬，硬铬层厚度</w:t>
            </w:r>
            <w:r w:rsidRPr="003566AF">
              <w:rPr>
                <w:rFonts w:hint="eastAsia"/>
              </w:rPr>
              <w:t>0.06-0.08mm</w:t>
            </w:r>
            <w:r w:rsidRPr="003566AF">
              <w:rPr>
                <w:rFonts w:hint="eastAsia"/>
              </w:rPr>
              <w:t>；</w:t>
            </w:r>
          </w:p>
          <w:p w:rsidR="00774294" w:rsidRPr="003566AF" w:rsidRDefault="00CA1AB2">
            <w:r w:rsidRPr="003566AF">
              <w:rPr>
                <w:rFonts w:hint="eastAsia"/>
              </w:rPr>
              <w:t>8.</w:t>
            </w:r>
            <w:r w:rsidRPr="003566AF">
              <w:rPr>
                <w:rFonts w:hint="eastAsia"/>
              </w:rPr>
              <w:t>定位块采用材料</w:t>
            </w:r>
            <w:r w:rsidRPr="003566AF">
              <w:rPr>
                <w:rFonts w:hint="eastAsia"/>
              </w:rPr>
              <w:t>GCr15</w:t>
            </w:r>
            <w:r w:rsidRPr="003566AF">
              <w:rPr>
                <w:rFonts w:hint="eastAsia"/>
              </w:rPr>
              <w:t>，经热处理后表面硬度达</w:t>
            </w:r>
            <w:r w:rsidRPr="003566AF">
              <w:rPr>
                <w:rFonts w:hint="eastAsia"/>
              </w:rPr>
              <w:t>HRC40-45</w:t>
            </w:r>
            <w:r w:rsidRPr="003566AF">
              <w:rPr>
                <w:rFonts w:hint="eastAsia"/>
              </w:rPr>
              <w:t>，表面处理发黑；</w:t>
            </w:r>
          </w:p>
          <w:p w:rsidR="00774294" w:rsidRPr="003566AF" w:rsidRDefault="00CA1AB2">
            <w:r w:rsidRPr="003566AF">
              <w:rPr>
                <w:rFonts w:hint="eastAsia"/>
              </w:rPr>
              <w:t>9.</w:t>
            </w:r>
            <w:r w:rsidRPr="003566AF">
              <w:rPr>
                <w:rFonts w:hint="eastAsia"/>
              </w:rPr>
              <w:t>定位型面定位精度在±</w:t>
            </w:r>
            <w:r w:rsidRPr="003566AF">
              <w:rPr>
                <w:rFonts w:hint="eastAsia"/>
              </w:rPr>
              <w:t>0.20mm</w:t>
            </w:r>
            <w:r w:rsidRPr="003566AF">
              <w:rPr>
                <w:rFonts w:hint="eastAsia"/>
              </w:rPr>
              <w:t>以内；</w:t>
            </w:r>
          </w:p>
          <w:p w:rsidR="00774294" w:rsidRPr="003566AF" w:rsidRDefault="00CA1AB2">
            <w:r w:rsidRPr="003566AF">
              <w:rPr>
                <w:rFonts w:hint="eastAsia"/>
              </w:rPr>
              <w:t>10.</w:t>
            </w:r>
            <w:r w:rsidRPr="003566AF">
              <w:rPr>
                <w:rFonts w:hint="eastAsia"/>
              </w:rPr>
              <w:t>定位型面粗糙度</w:t>
            </w:r>
            <w:r w:rsidRPr="003566AF">
              <w:rPr>
                <w:rFonts w:hint="eastAsia"/>
              </w:rPr>
              <w:t>Ra</w:t>
            </w:r>
            <w:r w:rsidRPr="003566AF">
              <w:rPr>
                <w:rFonts w:hint="eastAsia"/>
              </w:rPr>
              <w:t>≤</w:t>
            </w:r>
            <w:r w:rsidRPr="003566AF">
              <w:rPr>
                <w:rFonts w:hint="eastAsia"/>
              </w:rPr>
              <w:t>1.6</w:t>
            </w:r>
            <w:r w:rsidRPr="003566AF">
              <w:rPr>
                <w:rFonts w:hint="eastAsia"/>
              </w:rPr>
              <w:t>；</w:t>
            </w:r>
          </w:p>
          <w:p w:rsidR="00774294" w:rsidRPr="003566AF" w:rsidRDefault="00CA1AB2">
            <w:r w:rsidRPr="003566AF">
              <w:rPr>
                <w:rFonts w:hint="eastAsia"/>
              </w:rPr>
              <w:t>11.</w:t>
            </w:r>
            <w:r w:rsidRPr="003566AF">
              <w:rPr>
                <w:rFonts w:hint="eastAsia"/>
              </w:rPr>
              <w:t>支基二销孔之间的距离尺寸公差控制在±</w:t>
            </w:r>
            <w:r w:rsidRPr="003566AF">
              <w:rPr>
                <w:rFonts w:hint="eastAsia"/>
              </w:rPr>
              <w:t>0.02mm</w:t>
            </w:r>
            <w:r w:rsidRPr="003566AF">
              <w:rPr>
                <w:rFonts w:hint="eastAsia"/>
              </w:rPr>
              <w:t>以内；</w:t>
            </w:r>
          </w:p>
          <w:p w:rsidR="00774294" w:rsidRPr="003566AF" w:rsidRDefault="00CA1AB2">
            <w:r w:rsidRPr="003566AF">
              <w:rPr>
                <w:rFonts w:hint="eastAsia"/>
              </w:rPr>
              <w:t>12.</w:t>
            </w:r>
            <w:r w:rsidRPr="003566AF">
              <w:rPr>
                <w:rFonts w:hint="eastAsia"/>
              </w:rPr>
              <w:t>支基销孔和底座距离尺寸公差控制在±</w:t>
            </w:r>
            <w:r w:rsidRPr="003566AF">
              <w:rPr>
                <w:rFonts w:hint="eastAsia"/>
              </w:rPr>
              <w:t>0.03mm</w:t>
            </w:r>
            <w:r w:rsidRPr="003566AF">
              <w:rPr>
                <w:rFonts w:hint="eastAsia"/>
              </w:rPr>
              <w:t>以内；</w:t>
            </w:r>
          </w:p>
          <w:p w:rsidR="00774294" w:rsidRPr="003566AF" w:rsidRDefault="00CA1AB2">
            <w:r w:rsidRPr="003566AF">
              <w:rPr>
                <w:rFonts w:hint="eastAsia"/>
              </w:rPr>
              <w:t>13.</w:t>
            </w:r>
            <w:r w:rsidRPr="003566AF">
              <w:rPr>
                <w:rFonts w:hint="eastAsia"/>
              </w:rPr>
              <w:t>支基安装面销孔组之间的对称度控制在</w:t>
            </w:r>
            <w:r w:rsidRPr="003566AF">
              <w:rPr>
                <w:rFonts w:hint="eastAsia"/>
              </w:rPr>
              <w:t>0.04mm</w:t>
            </w:r>
            <w:r w:rsidRPr="003566AF">
              <w:rPr>
                <w:rFonts w:hint="eastAsia"/>
              </w:rPr>
              <w:t>以内；</w:t>
            </w:r>
          </w:p>
          <w:p w:rsidR="00774294" w:rsidRPr="003566AF" w:rsidRDefault="00CA1AB2">
            <w:r w:rsidRPr="003566AF">
              <w:rPr>
                <w:rFonts w:hint="eastAsia"/>
              </w:rPr>
              <w:t>14.</w:t>
            </w:r>
            <w:r w:rsidRPr="003566AF">
              <w:rPr>
                <w:rFonts w:hint="eastAsia"/>
              </w:rPr>
              <w:t>支基安装面之间的垂直度控制在</w:t>
            </w:r>
            <w:r w:rsidRPr="003566AF">
              <w:rPr>
                <w:rFonts w:hint="eastAsia"/>
              </w:rPr>
              <w:t>0.05mm</w:t>
            </w:r>
            <w:r w:rsidRPr="003566AF">
              <w:rPr>
                <w:rFonts w:hint="eastAsia"/>
              </w:rPr>
              <w:t>以内；</w:t>
            </w:r>
          </w:p>
          <w:p w:rsidR="00774294" w:rsidRPr="003566AF" w:rsidRDefault="00CA1AB2">
            <w:r w:rsidRPr="003566AF">
              <w:rPr>
                <w:rFonts w:hint="eastAsia"/>
              </w:rPr>
              <w:t>15.</w:t>
            </w:r>
            <w:r w:rsidRPr="003566AF">
              <w:rPr>
                <w:rFonts w:hint="eastAsia"/>
              </w:rPr>
              <w:t>支基焊接牢固，无虚焊、漏焊，焊后打磨平整；</w:t>
            </w:r>
          </w:p>
          <w:p w:rsidR="00774294" w:rsidRPr="003566AF" w:rsidRDefault="00CA1AB2">
            <w:r w:rsidRPr="003566AF">
              <w:rPr>
                <w:rFonts w:hint="eastAsia"/>
              </w:rPr>
              <w:t>16.</w:t>
            </w:r>
            <w:r w:rsidRPr="003566AF">
              <w:rPr>
                <w:rFonts w:hint="eastAsia"/>
              </w:rPr>
              <w:t>底板框架采用</w:t>
            </w:r>
            <w:r w:rsidRPr="003566AF">
              <w:rPr>
                <w:rFonts w:hint="eastAsia"/>
              </w:rPr>
              <w:t>A3</w:t>
            </w:r>
            <w:r w:rsidRPr="003566AF">
              <w:rPr>
                <w:rFonts w:hint="eastAsia"/>
              </w:rPr>
              <w:t>槽钢或方钢，拼焊并做去应力处理；</w:t>
            </w:r>
          </w:p>
          <w:p w:rsidR="00774294" w:rsidRPr="003566AF" w:rsidRDefault="00CA1AB2">
            <w:r w:rsidRPr="003566AF">
              <w:rPr>
                <w:rFonts w:hint="eastAsia"/>
              </w:rPr>
              <w:t>17.</w:t>
            </w:r>
            <w:r w:rsidRPr="003566AF">
              <w:rPr>
                <w:rFonts w:hint="eastAsia"/>
              </w:rPr>
              <w:t>底板面采用</w:t>
            </w:r>
            <w:r w:rsidRPr="003566AF">
              <w:rPr>
                <w:rFonts w:hint="eastAsia"/>
              </w:rPr>
              <w:t>45#</w:t>
            </w:r>
            <w:r w:rsidRPr="003566AF">
              <w:rPr>
                <w:rFonts w:hint="eastAsia"/>
              </w:rPr>
              <w:t>钢；</w:t>
            </w:r>
          </w:p>
          <w:p w:rsidR="00774294" w:rsidRPr="003566AF" w:rsidRDefault="00CA1AB2">
            <w:r w:rsidRPr="003566AF">
              <w:rPr>
                <w:rFonts w:hint="eastAsia"/>
              </w:rPr>
              <w:t>18.</w:t>
            </w:r>
            <w:r w:rsidRPr="003566AF">
              <w:rPr>
                <w:rFonts w:hint="eastAsia"/>
              </w:rPr>
              <w:t>其它：各垫片提供不少于</w:t>
            </w:r>
            <w:r w:rsidRPr="003566AF">
              <w:rPr>
                <w:rFonts w:hint="eastAsia"/>
              </w:rPr>
              <w:t>3</w:t>
            </w:r>
            <w:r w:rsidRPr="003566AF">
              <w:rPr>
                <w:rFonts w:hint="eastAsia"/>
              </w:rPr>
              <w:t>片，各定位销提供</w:t>
            </w:r>
            <w:r w:rsidRPr="003566AF">
              <w:rPr>
                <w:rFonts w:hint="eastAsia"/>
              </w:rPr>
              <w:t>3</w:t>
            </w:r>
            <w:r w:rsidRPr="003566AF">
              <w:rPr>
                <w:rFonts w:hint="eastAsia"/>
              </w:rPr>
              <w:t>套作为备件。</w:t>
            </w:r>
          </w:p>
          <w:p w:rsidR="00774294" w:rsidRPr="003566AF" w:rsidRDefault="00CA1AB2">
            <w:pPr>
              <w:rPr>
                <w:b/>
                <w:bCs/>
              </w:rPr>
            </w:pPr>
            <w:r w:rsidRPr="003566AF">
              <w:rPr>
                <w:rFonts w:hint="eastAsia"/>
                <w:b/>
                <w:bCs/>
              </w:rPr>
              <w:t>九、检具</w:t>
            </w:r>
          </w:p>
          <w:p w:rsidR="00774294" w:rsidRPr="003566AF" w:rsidRDefault="00CA1AB2">
            <w:r w:rsidRPr="003566AF">
              <w:rPr>
                <w:rFonts w:hint="eastAsia"/>
              </w:rPr>
              <w:t>（一）数量：</w:t>
            </w:r>
            <w:r w:rsidRPr="003566AF">
              <w:rPr>
                <w:rFonts w:hint="eastAsia"/>
              </w:rPr>
              <w:t>1</w:t>
            </w:r>
            <w:r w:rsidRPr="003566AF">
              <w:rPr>
                <w:rFonts w:hint="eastAsia"/>
              </w:rPr>
              <w:t>套</w:t>
            </w:r>
          </w:p>
          <w:p w:rsidR="00774294" w:rsidRPr="003566AF" w:rsidRDefault="00CA1AB2">
            <w:r w:rsidRPr="003566AF">
              <w:rPr>
                <w:rFonts w:hint="eastAsia"/>
              </w:rPr>
              <w:t>（二）功能需求</w:t>
            </w:r>
          </w:p>
          <w:p w:rsidR="00774294" w:rsidRPr="003566AF" w:rsidRDefault="00CA1AB2">
            <w:r w:rsidRPr="003566AF">
              <w:rPr>
                <w:rFonts w:hint="eastAsia"/>
              </w:rPr>
              <w:t>1.</w:t>
            </w:r>
            <w:r w:rsidRPr="003566AF">
              <w:rPr>
                <w:rFonts w:hint="eastAsia"/>
              </w:rPr>
              <w:t>对焊接完成后的</w:t>
            </w:r>
            <w:r w:rsidRPr="003566AF">
              <w:rPr>
                <w:rFonts w:hint="eastAsia"/>
              </w:rPr>
              <w:t>WLDT54</w:t>
            </w:r>
            <w:r w:rsidRPr="003566AF">
              <w:rPr>
                <w:rFonts w:hint="eastAsia"/>
              </w:rPr>
              <w:t>高尔夫球车车架进行快速、精准的尺寸检测与形位公差判定，验证其是否符合设计图纸要求，从而筛选合格产品、追溯焊接质量问题；</w:t>
            </w:r>
          </w:p>
          <w:p w:rsidR="00774294" w:rsidRPr="003566AF" w:rsidRDefault="00CA1AB2">
            <w:r w:rsidRPr="003566AF">
              <w:rPr>
                <w:rFonts w:hint="eastAsia"/>
              </w:rPr>
              <w:t xml:space="preserve">2. </w:t>
            </w:r>
            <w:r w:rsidRPr="003566AF">
              <w:rPr>
                <w:rFonts w:hint="eastAsia"/>
              </w:rPr>
              <w:t>快速验证关键尺寸：通过检具上预设的定位基准（如定位销、支撑面，与工件设计基准一致）和检测元件（如通止规、间隙尺、百分表），对焊接总成的关键尺寸进行高效检测，替代传统的人工划线、卡尺测量，解决</w:t>
            </w:r>
            <w:r w:rsidRPr="003566AF">
              <w:rPr>
                <w:rFonts w:hint="eastAsia"/>
              </w:rPr>
              <w:t xml:space="preserve"> </w:t>
            </w:r>
            <w:r w:rsidRPr="003566AF">
              <w:rPr>
                <w:rFonts w:hint="eastAsia"/>
              </w:rPr>
              <w:t>“测量慢、易出错”</w:t>
            </w:r>
            <w:r w:rsidRPr="003566AF">
              <w:rPr>
                <w:rFonts w:hint="eastAsia"/>
              </w:rPr>
              <w:t xml:space="preserve"> </w:t>
            </w:r>
            <w:r w:rsidRPr="003566AF">
              <w:rPr>
                <w:rFonts w:hint="eastAsia"/>
              </w:rPr>
              <w:lastRenderedPageBreak/>
              <w:t>问题；</w:t>
            </w:r>
          </w:p>
          <w:p w:rsidR="00774294" w:rsidRPr="003566AF" w:rsidRDefault="00CA1AB2">
            <w:r w:rsidRPr="003566AF">
              <w:rPr>
                <w:rFonts w:hint="eastAsia"/>
              </w:rPr>
              <w:t>3.</w:t>
            </w:r>
            <w:r w:rsidRPr="003566AF">
              <w:rPr>
                <w:rFonts w:hint="eastAsia"/>
              </w:rPr>
              <w:t>判定形位公差：焊接总成的形位公差（如平面度、垂直度、同轴度）直接影响后续装配（如与其他零件的配合）和结构强度，检具通过专用结构精准判定；</w:t>
            </w:r>
          </w:p>
          <w:p w:rsidR="00774294" w:rsidRPr="003566AF" w:rsidRDefault="00CA1AB2">
            <w:r w:rsidRPr="003566AF">
              <w:rPr>
                <w:rFonts w:hint="eastAsia"/>
              </w:rPr>
              <w:t>4.</w:t>
            </w:r>
            <w:r w:rsidRPr="003566AF">
              <w:rPr>
                <w:rFonts w:hint="eastAsia"/>
              </w:rPr>
              <w:t>模拟装配验证：焊接总成需与其他零件装配，检具通过模拟装配结构，提前验证焊接总成的</w:t>
            </w:r>
            <w:r w:rsidRPr="003566AF">
              <w:rPr>
                <w:rFonts w:hint="eastAsia"/>
              </w:rPr>
              <w:t xml:space="preserve"> </w:t>
            </w:r>
            <w:r w:rsidRPr="003566AF">
              <w:rPr>
                <w:rFonts w:hint="eastAsia"/>
              </w:rPr>
              <w:t>“装配可行性”，避免不合格品流入后续工序；</w:t>
            </w:r>
          </w:p>
          <w:p w:rsidR="00774294" w:rsidRPr="003566AF" w:rsidRDefault="00CA1AB2">
            <w:r w:rsidRPr="003566AF">
              <w:rPr>
                <w:rFonts w:hint="eastAsia"/>
              </w:rPr>
              <w:t xml:space="preserve">5. </w:t>
            </w:r>
            <w:r w:rsidRPr="003566AF">
              <w:rPr>
                <w:rFonts w:hint="eastAsia"/>
              </w:rPr>
              <w:t>批量检测标准化与质量追溯：</w:t>
            </w:r>
          </w:p>
          <w:p w:rsidR="00774294" w:rsidRPr="003566AF" w:rsidRDefault="00CA1AB2">
            <w:r w:rsidRPr="003566AF">
              <w:rPr>
                <w:rFonts w:hint="eastAsia"/>
              </w:rPr>
              <w:t>①标准化检测：检具的定位、检测方式固定，无论操作人员是否熟练，均可按统一流程检测，避免人工测量的</w:t>
            </w:r>
            <w:r w:rsidRPr="003566AF">
              <w:rPr>
                <w:rFonts w:hint="eastAsia"/>
              </w:rPr>
              <w:t xml:space="preserve"> </w:t>
            </w:r>
            <w:r w:rsidRPr="003566AF">
              <w:rPr>
                <w:rFonts w:hint="eastAsia"/>
              </w:rPr>
              <w:t>“主观误差”（如不同人用卡尺测量同一尺寸的读数差异），保证同批次产品检测标准一致；</w:t>
            </w:r>
          </w:p>
          <w:p w:rsidR="00774294" w:rsidRPr="003566AF" w:rsidRDefault="00CA1AB2">
            <w:r w:rsidRPr="003566AF">
              <w:rPr>
                <w:rFonts w:hint="eastAsia"/>
              </w:rPr>
              <w:t>②质量追溯：若检测发现批量不合格（如某批次车架孔位普遍偏移），可通过检具的检测数据（如偏差方向、偏差值）追溯问题根源</w:t>
            </w:r>
            <w:r w:rsidRPr="003566AF">
              <w:rPr>
                <w:rFonts w:hint="eastAsia"/>
              </w:rPr>
              <w:t xml:space="preserve"> </w:t>
            </w:r>
            <w:r w:rsidRPr="003566AF">
              <w:rPr>
                <w:rFonts w:hint="eastAsia"/>
              </w:rPr>
              <w:t>——</w:t>
            </w:r>
            <w:r w:rsidRPr="003566AF">
              <w:rPr>
                <w:rFonts w:hint="eastAsia"/>
              </w:rPr>
              <w:t xml:space="preserve"> </w:t>
            </w:r>
            <w:r w:rsidRPr="003566AF">
              <w:rPr>
                <w:rFonts w:hint="eastAsia"/>
              </w:rPr>
              <w:t>是焊接夹具定位不准、还是焊接热变形控制不当，为后续工艺调整提供依据。</w:t>
            </w:r>
          </w:p>
          <w:p w:rsidR="00774294" w:rsidRPr="003566AF" w:rsidRDefault="00CA1AB2">
            <w:r w:rsidRPr="003566AF">
              <w:rPr>
                <w:rFonts w:hint="eastAsia"/>
              </w:rPr>
              <w:t>（三）技术参数</w:t>
            </w:r>
          </w:p>
          <w:p w:rsidR="00774294" w:rsidRPr="003566AF" w:rsidRDefault="00CA1AB2">
            <w:r w:rsidRPr="003566AF">
              <w:rPr>
                <w:rFonts w:hint="eastAsia"/>
                <w:bCs/>
                <w:sz w:val="24"/>
              </w:rPr>
              <w:t>▲</w:t>
            </w:r>
            <w:r w:rsidRPr="003566AF">
              <w:rPr>
                <w:rFonts w:hint="eastAsia"/>
              </w:rPr>
              <w:t>1.</w:t>
            </w:r>
            <w:r w:rsidRPr="003566AF">
              <w:rPr>
                <w:rFonts w:hint="eastAsia"/>
              </w:rPr>
              <w:t>设计尺寸：按照</w:t>
            </w:r>
            <w:r w:rsidRPr="003566AF">
              <w:rPr>
                <w:rFonts w:hint="eastAsia"/>
              </w:rPr>
              <w:t>WLDT54</w:t>
            </w:r>
            <w:r w:rsidRPr="003566AF">
              <w:rPr>
                <w:rFonts w:hint="eastAsia"/>
              </w:rPr>
              <w:t>高尔夫球车车架尺寸及尺寸标准定制；</w:t>
            </w:r>
          </w:p>
          <w:p w:rsidR="00774294" w:rsidRPr="003566AF" w:rsidRDefault="00CA1AB2">
            <w:r w:rsidRPr="003566AF">
              <w:rPr>
                <w:rFonts w:hint="eastAsia"/>
                <w:bCs/>
                <w:sz w:val="24"/>
              </w:rPr>
              <w:t>▲</w:t>
            </w:r>
            <w:r w:rsidRPr="003566AF">
              <w:rPr>
                <w:rFonts w:hint="eastAsia"/>
              </w:rPr>
              <w:t>2.</w:t>
            </w:r>
            <w:r w:rsidRPr="003566AF">
              <w:rPr>
                <w:rFonts w:hint="eastAsia"/>
              </w:rPr>
              <w:t>定位面尺寸：要根据</w:t>
            </w:r>
            <w:r w:rsidRPr="003566AF">
              <w:rPr>
                <w:rFonts w:hint="eastAsia"/>
              </w:rPr>
              <w:t>WLDT54</w:t>
            </w:r>
            <w:r w:rsidRPr="003566AF">
              <w:rPr>
                <w:rFonts w:hint="eastAsia"/>
              </w:rPr>
              <w:t>高尔夫球车车架的形状和尺寸进行设计，以确保能够提供足够的定位支撑；</w:t>
            </w:r>
          </w:p>
          <w:p w:rsidR="00774294" w:rsidRPr="003566AF" w:rsidRDefault="00CA1AB2">
            <w:r w:rsidRPr="003566AF">
              <w:rPr>
                <w:rFonts w:hint="eastAsia"/>
              </w:rPr>
              <w:t>3.</w:t>
            </w:r>
            <w:r w:rsidRPr="003566AF">
              <w:rPr>
                <w:rFonts w:hint="eastAsia"/>
              </w:rPr>
              <w:t>夹紧力：</w:t>
            </w:r>
            <w:r w:rsidRPr="003566AF">
              <w:rPr>
                <w:rFonts w:hint="eastAsia"/>
              </w:rPr>
              <w:t>20-500N</w:t>
            </w:r>
            <w:r w:rsidRPr="003566AF">
              <w:rPr>
                <w:rFonts w:hint="eastAsia"/>
              </w:rPr>
              <w:t>；</w:t>
            </w:r>
          </w:p>
          <w:p w:rsidR="00774294" w:rsidRPr="003566AF" w:rsidRDefault="00CA1AB2">
            <w:r w:rsidRPr="003566AF">
              <w:rPr>
                <w:rFonts w:hint="eastAsia"/>
              </w:rPr>
              <w:t>4.</w:t>
            </w:r>
            <w:r w:rsidRPr="003566AF">
              <w:rPr>
                <w:rFonts w:hint="eastAsia"/>
              </w:rPr>
              <w:t>定位型面定位精度≤±</w:t>
            </w:r>
            <w:r w:rsidRPr="003566AF">
              <w:rPr>
                <w:rFonts w:hint="eastAsia"/>
              </w:rPr>
              <w:t>0.20mm</w:t>
            </w:r>
            <w:r w:rsidRPr="003566AF">
              <w:rPr>
                <w:rFonts w:hint="eastAsia"/>
              </w:rPr>
              <w:t>；</w:t>
            </w:r>
          </w:p>
          <w:p w:rsidR="00774294" w:rsidRPr="003566AF" w:rsidRDefault="00CA1AB2">
            <w:r w:rsidRPr="003566AF">
              <w:rPr>
                <w:rFonts w:hint="eastAsia"/>
              </w:rPr>
              <w:t>5.</w:t>
            </w:r>
            <w:r w:rsidRPr="003566AF">
              <w:rPr>
                <w:rFonts w:hint="eastAsia"/>
              </w:rPr>
              <w:t>测量精度：检具测量焊接总成各项尺寸和形位公差的精确程度，具体参数要求根据车型测量要求制作；</w:t>
            </w:r>
          </w:p>
          <w:p w:rsidR="00774294" w:rsidRPr="003566AF" w:rsidRDefault="00CA1AB2">
            <w:r w:rsidRPr="003566AF">
              <w:rPr>
                <w:rFonts w:hint="eastAsia"/>
              </w:rPr>
              <w:t>6.</w:t>
            </w:r>
            <w:r w:rsidRPr="003566AF">
              <w:rPr>
                <w:rFonts w:hint="eastAsia"/>
              </w:rPr>
              <w:t>焊接结构（如底座平台、定位支座）作退火处理，以消除内应力</w:t>
            </w:r>
          </w:p>
          <w:p w:rsidR="00774294" w:rsidRPr="003566AF" w:rsidRDefault="00CA1AB2">
            <w:r w:rsidRPr="003566AF">
              <w:rPr>
                <w:rFonts w:hint="eastAsia"/>
              </w:rPr>
              <w:t>7.</w:t>
            </w:r>
            <w:r w:rsidRPr="003566AF">
              <w:rPr>
                <w:rFonts w:hint="eastAsia"/>
              </w:rPr>
              <w:t>定位型面粗糙度</w:t>
            </w:r>
            <w:r w:rsidRPr="003566AF">
              <w:rPr>
                <w:rFonts w:hint="eastAsia"/>
              </w:rPr>
              <w:t>Ra</w:t>
            </w:r>
            <w:r w:rsidRPr="003566AF">
              <w:rPr>
                <w:rFonts w:hint="eastAsia"/>
              </w:rPr>
              <w:t>≤</w:t>
            </w:r>
            <w:r w:rsidRPr="003566AF">
              <w:rPr>
                <w:rFonts w:hint="eastAsia"/>
              </w:rPr>
              <w:t>1.6</w:t>
            </w:r>
          </w:p>
          <w:p w:rsidR="00774294" w:rsidRPr="003566AF" w:rsidRDefault="00CA1AB2">
            <w:r w:rsidRPr="003566AF">
              <w:rPr>
                <w:rFonts w:hint="eastAsia"/>
              </w:rPr>
              <w:t>8.</w:t>
            </w:r>
            <w:r w:rsidRPr="003566AF">
              <w:rPr>
                <w:rFonts w:hint="eastAsia"/>
              </w:rPr>
              <w:t>支基二销孔之间的距离尺寸公差控制在±</w:t>
            </w:r>
            <w:r w:rsidRPr="003566AF">
              <w:rPr>
                <w:rFonts w:hint="eastAsia"/>
              </w:rPr>
              <w:t>0.02mm</w:t>
            </w:r>
            <w:r w:rsidRPr="003566AF">
              <w:rPr>
                <w:rFonts w:hint="eastAsia"/>
              </w:rPr>
              <w:t>以内</w:t>
            </w:r>
          </w:p>
          <w:p w:rsidR="00774294" w:rsidRPr="003566AF" w:rsidRDefault="00CA1AB2">
            <w:r w:rsidRPr="003566AF">
              <w:rPr>
                <w:rFonts w:hint="eastAsia"/>
              </w:rPr>
              <w:t>9.</w:t>
            </w:r>
            <w:r w:rsidRPr="003566AF">
              <w:rPr>
                <w:rFonts w:hint="eastAsia"/>
              </w:rPr>
              <w:t>支基销孔和底座距离尺寸公差控制在±</w:t>
            </w:r>
            <w:r w:rsidRPr="003566AF">
              <w:rPr>
                <w:rFonts w:hint="eastAsia"/>
              </w:rPr>
              <w:t>0.03mm</w:t>
            </w:r>
            <w:r w:rsidRPr="003566AF">
              <w:rPr>
                <w:rFonts w:hint="eastAsia"/>
              </w:rPr>
              <w:t>以内</w:t>
            </w:r>
          </w:p>
          <w:p w:rsidR="00774294" w:rsidRPr="003566AF" w:rsidRDefault="00CA1AB2">
            <w:r w:rsidRPr="003566AF">
              <w:rPr>
                <w:rFonts w:hint="eastAsia"/>
              </w:rPr>
              <w:t>10.</w:t>
            </w:r>
            <w:r w:rsidRPr="003566AF">
              <w:rPr>
                <w:rFonts w:hint="eastAsia"/>
              </w:rPr>
              <w:t>支基安装面销孔组之间的对称度控制在</w:t>
            </w:r>
            <w:r w:rsidRPr="003566AF">
              <w:rPr>
                <w:rFonts w:hint="eastAsia"/>
              </w:rPr>
              <w:t>0.04mm</w:t>
            </w:r>
            <w:r w:rsidRPr="003566AF">
              <w:rPr>
                <w:rFonts w:hint="eastAsia"/>
              </w:rPr>
              <w:t>以内</w:t>
            </w:r>
          </w:p>
          <w:p w:rsidR="00774294" w:rsidRPr="003566AF" w:rsidRDefault="00CA1AB2">
            <w:r w:rsidRPr="003566AF">
              <w:rPr>
                <w:rFonts w:hint="eastAsia"/>
              </w:rPr>
              <w:t>11.</w:t>
            </w:r>
            <w:r w:rsidRPr="003566AF">
              <w:rPr>
                <w:rFonts w:hint="eastAsia"/>
              </w:rPr>
              <w:t>支基安装面之间的垂直度控制在</w:t>
            </w:r>
            <w:r w:rsidRPr="003566AF">
              <w:rPr>
                <w:rFonts w:hint="eastAsia"/>
              </w:rPr>
              <w:t>0.05mm</w:t>
            </w:r>
            <w:r w:rsidRPr="003566AF">
              <w:rPr>
                <w:rFonts w:hint="eastAsia"/>
              </w:rPr>
              <w:t>以内；</w:t>
            </w:r>
          </w:p>
          <w:p w:rsidR="00774294" w:rsidRPr="003566AF" w:rsidRDefault="00CA1AB2">
            <w:r w:rsidRPr="003566AF">
              <w:rPr>
                <w:rFonts w:hint="eastAsia"/>
              </w:rPr>
              <w:t>12.</w:t>
            </w:r>
            <w:r w:rsidRPr="003566AF">
              <w:rPr>
                <w:rFonts w:hint="eastAsia"/>
              </w:rPr>
              <w:t>支基焊接牢固，无虚焊、漏焊，焊后打磨平整；</w:t>
            </w:r>
          </w:p>
          <w:p w:rsidR="00774294" w:rsidRPr="003566AF" w:rsidRDefault="00CA1AB2">
            <w:r w:rsidRPr="003566AF">
              <w:rPr>
                <w:rFonts w:hint="eastAsia"/>
              </w:rPr>
              <w:t>13.</w:t>
            </w:r>
            <w:r w:rsidRPr="003566AF">
              <w:rPr>
                <w:rFonts w:hint="eastAsia"/>
              </w:rPr>
              <w:t>底板框架采用</w:t>
            </w:r>
            <w:r w:rsidRPr="003566AF">
              <w:rPr>
                <w:rFonts w:hint="eastAsia"/>
              </w:rPr>
              <w:t>A3</w:t>
            </w:r>
            <w:r w:rsidRPr="003566AF">
              <w:rPr>
                <w:rFonts w:hint="eastAsia"/>
              </w:rPr>
              <w:t>槽钢或方钢，拼焊并做去应</w:t>
            </w:r>
            <w:r w:rsidRPr="003566AF">
              <w:rPr>
                <w:rFonts w:hint="eastAsia"/>
              </w:rPr>
              <w:lastRenderedPageBreak/>
              <w:t>力处理；</w:t>
            </w:r>
          </w:p>
          <w:p w:rsidR="00774294" w:rsidRPr="003566AF" w:rsidRDefault="00CA1AB2">
            <w:r w:rsidRPr="003566AF">
              <w:rPr>
                <w:rFonts w:hint="eastAsia"/>
              </w:rPr>
              <w:t>14.</w:t>
            </w:r>
            <w:r w:rsidRPr="003566AF">
              <w:rPr>
                <w:rFonts w:hint="eastAsia"/>
              </w:rPr>
              <w:t>底板面采用</w:t>
            </w:r>
            <w:r w:rsidRPr="003566AF">
              <w:rPr>
                <w:rFonts w:hint="eastAsia"/>
              </w:rPr>
              <w:t>45#</w:t>
            </w:r>
            <w:r w:rsidRPr="003566AF">
              <w:rPr>
                <w:rFonts w:hint="eastAsia"/>
              </w:rPr>
              <w:t>钢。</w:t>
            </w:r>
          </w:p>
          <w:p w:rsidR="00774294" w:rsidRPr="003566AF" w:rsidRDefault="00CA1AB2">
            <w:pPr>
              <w:rPr>
                <w:b/>
                <w:bCs/>
              </w:rPr>
            </w:pPr>
            <w:r w:rsidRPr="003566AF">
              <w:rPr>
                <w:rFonts w:hint="eastAsia"/>
                <w:b/>
                <w:bCs/>
              </w:rPr>
              <w:t>十、其他</w:t>
            </w:r>
          </w:p>
          <w:p w:rsidR="00774294" w:rsidRPr="003566AF" w:rsidRDefault="00CA1AB2">
            <w:pPr>
              <w:rPr>
                <w:b/>
                <w:bCs/>
              </w:rPr>
            </w:pPr>
            <w:r w:rsidRPr="003566AF">
              <w:rPr>
                <w:rFonts w:hint="eastAsia"/>
              </w:rPr>
              <w:t>由</w:t>
            </w:r>
            <w:r w:rsidRPr="003566AF">
              <w:rPr>
                <w:rFonts w:asciiTheme="minorEastAsia" w:eastAsiaTheme="minorEastAsia" w:hAnsiTheme="minorEastAsia" w:hint="eastAsia"/>
              </w:rPr>
              <w:t>工位器具1套、工艺移栽小车2套</w:t>
            </w:r>
            <w:r w:rsidRPr="003566AF">
              <w:rPr>
                <w:rFonts w:hint="eastAsia"/>
              </w:rPr>
              <w:t>组成；</w:t>
            </w:r>
          </w:p>
          <w:p w:rsidR="00774294" w:rsidRPr="003566AF" w:rsidRDefault="00CA1AB2">
            <w:pPr>
              <w:numPr>
                <w:ilvl w:val="0"/>
                <w:numId w:val="5"/>
              </w:numPr>
              <w:rPr>
                <w:rFonts w:asciiTheme="minorEastAsia" w:eastAsiaTheme="minorEastAsia" w:hAnsiTheme="minorEastAsia"/>
              </w:rPr>
            </w:pPr>
            <w:r w:rsidRPr="003566AF">
              <w:rPr>
                <w:rFonts w:asciiTheme="minorEastAsia" w:eastAsiaTheme="minorEastAsia" w:hAnsiTheme="minorEastAsia" w:hint="eastAsia"/>
              </w:rPr>
              <w:t>工位器具</w:t>
            </w:r>
          </w:p>
          <w:p w:rsidR="00774294" w:rsidRPr="003566AF" w:rsidRDefault="00CA1AB2">
            <w:r w:rsidRPr="003566AF">
              <w:rPr>
                <w:rFonts w:hint="eastAsia"/>
              </w:rPr>
              <w:t>1</w:t>
            </w:r>
            <w:r w:rsidRPr="003566AF">
              <w:rPr>
                <w:rFonts w:hint="eastAsia"/>
              </w:rPr>
              <w:t>、数量：</w:t>
            </w:r>
            <w:r w:rsidRPr="003566AF">
              <w:rPr>
                <w:rFonts w:hint="eastAsia"/>
              </w:rPr>
              <w:t>1</w:t>
            </w:r>
            <w:r w:rsidRPr="003566AF">
              <w:rPr>
                <w:rFonts w:hint="eastAsia"/>
              </w:rPr>
              <w:t>套</w:t>
            </w:r>
          </w:p>
          <w:p w:rsidR="00774294" w:rsidRPr="003566AF" w:rsidRDefault="00CA1AB2">
            <w:r w:rsidRPr="003566AF">
              <w:rPr>
                <w:rFonts w:hint="eastAsia"/>
              </w:rPr>
              <w:t>2</w:t>
            </w:r>
            <w:r w:rsidRPr="003566AF">
              <w:rPr>
                <w:rFonts w:hint="eastAsia"/>
              </w:rPr>
              <w:t>、功能需求</w:t>
            </w:r>
          </w:p>
          <w:p w:rsidR="00774294" w:rsidRPr="003566AF" w:rsidRDefault="00CA1AB2">
            <w:r w:rsidRPr="003566AF">
              <w:rPr>
                <w:rFonts w:hint="eastAsia"/>
              </w:rPr>
              <w:t>满足零部件的摆放、固定、周转需求。</w:t>
            </w:r>
          </w:p>
          <w:p w:rsidR="00774294" w:rsidRPr="003566AF" w:rsidRDefault="00CA1AB2">
            <w:r w:rsidRPr="003566AF">
              <w:rPr>
                <w:rFonts w:hint="eastAsia"/>
              </w:rPr>
              <w:t>3</w:t>
            </w:r>
            <w:r w:rsidRPr="003566AF">
              <w:rPr>
                <w:rFonts w:hint="eastAsia"/>
              </w:rPr>
              <w:t>、技术参数</w:t>
            </w:r>
          </w:p>
          <w:p w:rsidR="00774294" w:rsidRPr="003566AF" w:rsidRDefault="00CA1AB2">
            <w:r w:rsidRPr="003566AF">
              <w:rPr>
                <w:rFonts w:hint="eastAsia"/>
              </w:rPr>
              <w:t>尺寸约：</w:t>
            </w:r>
            <w:r w:rsidRPr="003566AF">
              <w:rPr>
                <w:rFonts w:hint="eastAsia"/>
              </w:rPr>
              <w:t>600</w:t>
            </w:r>
            <w:r w:rsidRPr="003566AF">
              <w:rPr>
                <w:rFonts w:hint="eastAsia"/>
              </w:rPr>
              <w:t>×</w:t>
            </w:r>
            <w:r w:rsidRPr="003566AF">
              <w:rPr>
                <w:rFonts w:hint="eastAsia"/>
              </w:rPr>
              <w:t>400</w:t>
            </w:r>
            <w:r w:rsidRPr="003566AF">
              <w:rPr>
                <w:rFonts w:hint="eastAsia"/>
              </w:rPr>
              <w:t>×</w:t>
            </w:r>
            <w:r w:rsidRPr="003566AF">
              <w:rPr>
                <w:rFonts w:hint="eastAsia"/>
              </w:rPr>
              <w:t>800mm;</w:t>
            </w:r>
          </w:p>
          <w:p w:rsidR="00774294" w:rsidRPr="003566AF" w:rsidRDefault="00CA1AB2">
            <w:r w:rsidRPr="003566AF">
              <w:rPr>
                <w:rFonts w:hint="eastAsia"/>
              </w:rPr>
              <w:t>台面厚度：约</w:t>
            </w:r>
            <w:r w:rsidRPr="003566AF">
              <w:rPr>
                <w:rFonts w:hint="eastAsia"/>
              </w:rPr>
              <w:t>20</w:t>
            </w:r>
            <w:r w:rsidRPr="003566AF">
              <w:rPr>
                <w:rFonts w:hint="eastAsia"/>
              </w:rPr>
              <w:t>㎜夹芯板</w:t>
            </w:r>
            <w:r w:rsidRPr="003566AF">
              <w:rPr>
                <w:rFonts w:hint="eastAsia"/>
              </w:rPr>
              <w:t>;</w:t>
            </w:r>
          </w:p>
          <w:p w:rsidR="00774294" w:rsidRPr="003566AF" w:rsidRDefault="00CA1AB2">
            <w:r w:rsidRPr="003566AF">
              <w:rPr>
                <w:rFonts w:hint="eastAsia"/>
              </w:rPr>
              <w:t>表面铺设绿色软胶，最终尺寸根据产品尺寸结构设计；</w:t>
            </w:r>
          </w:p>
          <w:p w:rsidR="00774294" w:rsidRPr="003566AF" w:rsidRDefault="00CA1AB2">
            <w:r w:rsidRPr="003566AF">
              <w:rPr>
                <w:rFonts w:hint="eastAsia"/>
              </w:rPr>
              <w:t>焊机柜：约</w:t>
            </w:r>
            <w:r w:rsidRPr="003566AF">
              <w:rPr>
                <w:rFonts w:hint="eastAsia"/>
              </w:rPr>
              <w:t>600</w:t>
            </w:r>
            <w:r w:rsidRPr="003566AF">
              <w:rPr>
                <w:rFonts w:hint="eastAsia"/>
              </w:rPr>
              <w:t>×</w:t>
            </w:r>
            <w:r w:rsidRPr="003566AF">
              <w:rPr>
                <w:rFonts w:hint="eastAsia"/>
              </w:rPr>
              <w:t>800</w:t>
            </w:r>
            <w:r w:rsidRPr="003566AF">
              <w:rPr>
                <w:rFonts w:hint="eastAsia"/>
              </w:rPr>
              <w:t>×</w:t>
            </w:r>
            <w:r w:rsidRPr="003566AF">
              <w:rPr>
                <w:rFonts w:hint="eastAsia"/>
              </w:rPr>
              <w:t>1000mm</w:t>
            </w:r>
            <w:r w:rsidRPr="003566AF">
              <w:rPr>
                <w:rFonts w:hint="eastAsia"/>
              </w:rPr>
              <w:t>，双层，带焊枪支架，可移动式；</w:t>
            </w:r>
          </w:p>
          <w:p w:rsidR="00774294" w:rsidRPr="003566AF" w:rsidRDefault="00CA1AB2">
            <w:r w:rsidRPr="003566AF">
              <w:rPr>
                <w:rFonts w:hint="eastAsia"/>
              </w:rPr>
              <w:t>（二）</w:t>
            </w:r>
            <w:r w:rsidRPr="003566AF">
              <w:rPr>
                <w:rFonts w:asciiTheme="minorEastAsia" w:eastAsiaTheme="minorEastAsia" w:hAnsiTheme="minorEastAsia" w:hint="eastAsia"/>
              </w:rPr>
              <w:t>工艺移栽小车</w:t>
            </w:r>
          </w:p>
          <w:p w:rsidR="00774294" w:rsidRPr="003566AF" w:rsidRDefault="00CA1AB2">
            <w:r w:rsidRPr="003566AF">
              <w:rPr>
                <w:rFonts w:hint="eastAsia"/>
              </w:rPr>
              <w:t>1</w:t>
            </w:r>
            <w:r w:rsidRPr="003566AF">
              <w:rPr>
                <w:rFonts w:hint="eastAsia"/>
              </w:rPr>
              <w:t>、数量：</w:t>
            </w:r>
            <w:r w:rsidRPr="003566AF">
              <w:rPr>
                <w:rFonts w:hint="eastAsia"/>
              </w:rPr>
              <w:t>2</w:t>
            </w:r>
            <w:r w:rsidRPr="003566AF">
              <w:rPr>
                <w:rFonts w:hint="eastAsia"/>
              </w:rPr>
              <w:t>套</w:t>
            </w:r>
          </w:p>
          <w:p w:rsidR="00774294" w:rsidRPr="003566AF" w:rsidRDefault="00CA1AB2">
            <w:r w:rsidRPr="003566AF">
              <w:rPr>
                <w:rFonts w:hint="eastAsia"/>
              </w:rPr>
              <w:t>2</w:t>
            </w:r>
            <w:r w:rsidRPr="003566AF">
              <w:rPr>
                <w:rFonts w:hint="eastAsia"/>
              </w:rPr>
              <w:t>、功能需求</w:t>
            </w:r>
          </w:p>
          <w:p w:rsidR="00774294" w:rsidRPr="003566AF" w:rsidRDefault="00CA1AB2">
            <w:r w:rsidRPr="003566AF">
              <w:rPr>
                <w:rFonts w:hint="eastAsia"/>
              </w:rPr>
              <w:t>将焊接前的工件从备料区转运至焊接工位，或把焊后总成转运至检测</w:t>
            </w:r>
            <w:r w:rsidRPr="003566AF">
              <w:rPr>
                <w:rFonts w:hint="eastAsia"/>
              </w:rPr>
              <w:t>/</w:t>
            </w:r>
            <w:r w:rsidRPr="003566AF">
              <w:rPr>
                <w:rFonts w:hint="eastAsia"/>
              </w:rPr>
              <w:t>下一装配工位。</w:t>
            </w:r>
          </w:p>
          <w:p w:rsidR="00774294" w:rsidRPr="003566AF" w:rsidRDefault="00CA1AB2">
            <w:r w:rsidRPr="003566AF">
              <w:rPr>
                <w:rFonts w:hint="eastAsia"/>
              </w:rPr>
              <w:t>3</w:t>
            </w:r>
            <w:r w:rsidRPr="003566AF">
              <w:rPr>
                <w:rFonts w:hint="eastAsia"/>
              </w:rPr>
              <w:t>、技术参数：</w:t>
            </w:r>
          </w:p>
          <w:p w:rsidR="00774294" w:rsidRPr="003566AF" w:rsidRDefault="00CA1AB2">
            <w:r w:rsidRPr="003566AF">
              <w:rPr>
                <w:rFonts w:hint="eastAsia"/>
              </w:rPr>
              <w:t>尺寸：约</w:t>
            </w:r>
            <w:r w:rsidRPr="003566AF">
              <w:rPr>
                <w:rFonts w:hint="eastAsia"/>
              </w:rPr>
              <w:t>3500</w:t>
            </w:r>
            <w:r w:rsidRPr="003566AF">
              <w:rPr>
                <w:rFonts w:hint="eastAsia"/>
              </w:rPr>
              <w:t>×</w:t>
            </w:r>
            <w:r w:rsidRPr="003566AF">
              <w:rPr>
                <w:rFonts w:hint="eastAsia"/>
              </w:rPr>
              <w:t>1500</w:t>
            </w:r>
            <w:r w:rsidRPr="003566AF">
              <w:rPr>
                <w:rFonts w:hint="eastAsia"/>
              </w:rPr>
              <w:t>×</w:t>
            </w:r>
            <w:r w:rsidRPr="003566AF">
              <w:rPr>
                <w:rFonts w:hint="eastAsia"/>
              </w:rPr>
              <w:t>750</w:t>
            </w:r>
            <w:r w:rsidRPr="003566AF">
              <w:rPr>
                <w:rFonts w:hint="eastAsia"/>
              </w:rPr>
              <w:t>㎜，带产品支架，最终尺寸根据产品尺寸结构设计；</w:t>
            </w:r>
          </w:p>
          <w:p w:rsidR="00774294" w:rsidRPr="003566AF" w:rsidRDefault="00CA1AB2">
            <w:r w:rsidRPr="003566AF">
              <w:rPr>
                <w:rFonts w:hint="eastAsia"/>
              </w:rPr>
              <w:t>承载能力：≥</w:t>
            </w:r>
            <w:r w:rsidRPr="003566AF">
              <w:rPr>
                <w:rFonts w:hint="eastAsia"/>
              </w:rPr>
              <w:t>100kg</w:t>
            </w:r>
            <w:r w:rsidRPr="003566AF">
              <w:rPr>
                <w:rFonts w:hint="eastAsia"/>
              </w:rPr>
              <w:t>；</w:t>
            </w:r>
          </w:p>
          <w:p w:rsidR="00774294" w:rsidRPr="003566AF" w:rsidRDefault="00CA1AB2">
            <w:r w:rsidRPr="003566AF">
              <w:rPr>
                <w:rFonts w:hint="eastAsia"/>
              </w:rPr>
              <w:t>移动方式：万向轮；</w:t>
            </w:r>
          </w:p>
          <w:p w:rsidR="00774294" w:rsidRPr="003566AF" w:rsidRDefault="00CA1AB2">
            <w:r w:rsidRPr="003566AF">
              <w:rPr>
                <w:rFonts w:hint="eastAsia"/>
              </w:rPr>
              <w:t>材质：</w:t>
            </w:r>
            <w:r w:rsidRPr="003566AF">
              <w:rPr>
                <w:rFonts w:hint="eastAsia"/>
              </w:rPr>
              <w:t>Q235</w:t>
            </w:r>
            <w:r w:rsidRPr="003566AF">
              <w:rPr>
                <w:rFonts w:hint="eastAsia"/>
              </w:rPr>
              <w:t>碳钢。</w:t>
            </w:r>
          </w:p>
        </w:tc>
        <w:tc>
          <w:tcPr>
            <w:tcW w:w="1134" w:type="dxa"/>
            <w:vAlign w:val="center"/>
          </w:tcPr>
          <w:p w:rsidR="00774294" w:rsidRPr="003566AF" w:rsidRDefault="00CA1AB2">
            <w:pPr>
              <w:jc w:val="center"/>
              <w:rPr>
                <w:rFonts w:ascii="宋体" w:hAnsi="宋体" w:cs="宋体"/>
                <w:bCs/>
                <w:szCs w:val="21"/>
              </w:rPr>
            </w:pPr>
            <w:r w:rsidRPr="003566AF">
              <w:rPr>
                <w:rFonts w:ascii="宋体" w:hAnsi="宋体" w:cs="宋体" w:hint="eastAsia"/>
                <w:bCs/>
                <w:sz w:val="24"/>
              </w:rPr>
              <w:lastRenderedPageBreak/>
              <w:t>900000</w:t>
            </w:r>
            <w:r w:rsidRPr="003566AF">
              <w:rPr>
                <w:rFonts w:ascii="宋体" w:hAnsi="宋体" w:cs="宋体"/>
                <w:bCs/>
                <w:sz w:val="24"/>
              </w:rPr>
              <w:t>.00</w:t>
            </w:r>
          </w:p>
        </w:tc>
        <w:tc>
          <w:tcPr>
            <w:tcW w:w="1275" w:type="dxa"/>
            <w:vAlign w:val="center"/>
          </w:tcPr>
          <w:p w:rsidR="00774294" w:rsidRPr="003566AF" w:rsidRDefault="00CA1AB2">
            <w:pPr>
              <w:jc w:val="center"/>
              <w:rPr>
                <w:rFonts w:ascii="宋体" w:hAnsi="宋体" w:cs="宋体"/>
                <w:bCs/>
                <w:szCs w:val="21"/>
              </w:rPr>
            </w:pPr>
            <w:r w:rsidRPr="003566AF">
              <w:rPr>
                <w:rFonts w:ascii="宋体" w:hAnsi="宋体" w:cs="宋体" w:hint="eastAsia"/>
                <w:bCs/>
                <w:sz w:val="24"/>
              </w:rPr>
              <w:t>900000</w:t>
            </w:r>
            <w:r w:rsidRPr="003566AF">
              <w:rPr>
                <w:rFonts w:ascii="宋体" w:hAnsi="宋体" w:cs="宋体"/>
                <w:bCs/>
                <w:sz w:val="24"/>
              </w:rPr>
              <w:t>.00</w:t>
            </w:r>
          </w:p>
        </w:tc>
      </w:tr>
      <w:tr w:rsidR="003566AF" w:rsidRPr="003566AF">
        <w:trPr>
          <w:trHeight w:val="499"/>
          <w:jc w:val="center"/>
        </w:trPr>
        <w:tc>
          <w:tcPr>
            <w:tcW w:w="10604" w:type="dxa"/>
            <w:gridSpan w:val="8"/>
          </w:tcPr>
          <w:p w:rsidR="00774294" w:rsidRPr="003566AF" w:rsidRDefault="00CA1AB2">
            <w:pPr>
              <w:widowControl/>
              <w:jc w:val="left"/>
              <w:rPr>
                <w:rFonts w:ascii="宋体" w:hAnsi="宋体" w:cs="宋体"/>
                <w:bCs/>
                <w:szCs w:val="21"/>
              </w:rPr>
            </w:pPr>
            <w:r w:rsidRPr="003566AF">
              <w:rPr>
                <w:rFonts w:ascii="宋体" w:hAnsi="宋体" w:cs="宋体" w:hint="eastAsia"/>
                <w:bCs/>
                <w:szCs w:val="21"/>
              </w:rPr>
              <w:lastRenderedPageBreak/>
              <w:t>▲</w:t>
            </w:r>
            <w:r w:rsidRPr="003566AF">
              <w:rPr>
                <w:rFonts w:ascii="宋体" w:hAnsi="宋体" w:cs="宋体" w:hint="eastAsia"/>
                <w:szCs w:val="21"/>
              </w:rPr>
              <w:t>商务要求</w:t>
            </w:r>
          </w:p>
        </w:tc>
      </w:tr>
      <w:tr w:rsidR="003566AF" w:rsidRPr="003566AF">
        <w:trPr>
          <w:trHeight w:val="706"/>
          <w:jc w:val="center"/>
        </w:trPr>
        <w:tc>
          <w:tcPr>
            <w:tcW w:w="3219" w:type="dxa"/>
            <w:gridSpan w:val="4"/>
            <w:vAlign w:val="center"/>
          </w:tcPr>
          <w:p w:rsidR="00774294" w:rsidRPr="003566AF" w:rsidRDefault="00CA1AB2">
            <w:pPr>
              <w:spacing w:line="360" w:lineRule="auto"/>
              <w:jc w:val="center"/>
              <w:rPr>
                <w:rFonts w:ascii="宋体" w:hAnsi="宋体" w:cs="宋体"/>
                <w:szCs w:val="21"/>
              </w:rPr>
            </w:pPr>
            <w:r w:rsidRPr="003566AF">
              <w:rPr>
                <w:rFonts w:ascii="宋体" w:hAnsi="宋体" w:cs="宋体" w:hint="eastAsia"/>
                <w:szCs w:val="21"/>
              </w:rPr>
              <w:t>合同签订日期</w:t>
            </w:r>
          </w:p>
        </w:tc>
        <w:tc>
          <w:tcPr>
            <w:tcW w:w="7385" w:type="dxa"/>
            <w:gridSpan w:val="4"/>
            <w:vAlign w:val="center"/>
          </w:tcPr>
          <w:p w:rsidR="00774294" w:rsidRPr="003566AF" w:rsidRDefault="00CA1AB2">
            <w:pPr>
              <w:spacing w:line="360" w:lineRule="auto"/>
              <w:rPr>
                <w:rFonts w:ascii="宋体" w:hAnsi="宋体" w:cs="宋体"/>
                <w:szCs w:val="21"/>
              </w:rPr>
            </w:pPr>
            <w:r w:rsidRPr="003566AF">
              <w:rPr>
                <w:rFonts w:ascii="宋体" w:hAnsi="宋体" w:cs="宋体" w:hint="eastAsia"/>
                <w:szCs w:val="21"/>
              </w:rPr>
              <w:t>中标通知书发出后25日内。</w:t>
            </w:r>
          </w:p>
        </w:tc>
      </w:tr>
      <w:tr w:rsidR="003566AF" w:rsidRPr="003566AF">
        <w:trPr>
          <w:trHeight w:val="959"/>
          <w:jc w:val="center"/>
        </w:trPr>
        <w:tc>
          <w:tcPr>
            <w:tcW w:w="3219" w:type="dxa"/>
            <w:gridSpan w:val="4"/>
            <w:vAlign w:val="center"/>
          </w:tcPr>
          <w:p w:rsidR="00774294" w:rsidRPr="003566AF" w:rsidRDefault="00CA1AB2">
            <w:pPr>
              <w:spacing w:line="360" w:lineRule="auto"/>
              <w:jc w:val="center"/>
              <w:rPr>
                <w:rFonts w:ascii="宋体" w:hAnsi="宋体" w:cs="宋体"/>
                <w:szCs w:val="21"/>
              </w:rPr>
            </w:pPr>
            <w:r w:rsidRPr="003566AF">
              <w:rPr>
                <w:rFonts w:ascii="宋体" w:hAnsi="宋体" w:cs="宋体" w:hint="eastAsia"/>
                <w:szCs w:val="21"/>
              </w:rPr>
              <w:t>交货（实施）时间</w:t>
            </w:r>
          </w:p>
        </w:tc>
        <w:tc>
          <w:tcPr>
            <w:tcW w:w="7385" w:type="dxa"/>
            <w:gridSpan w:val="4"/>
            <w:vAlign w:val="center"/>
          </w:tcPr>
          <w:p w:rsidR="00774294" w:rsidRPr="003566AF" w:rsidRDefault="00CA1AB2">
            <w:pPr>
              <w:spacing w:line="360" w:lineRule="auto"/>
              <w:rPr>
                <w:rFonts w:ascii="宋体" w:hAnsi="宋体" w:cs="宋体"/>
                <w:szCs w:val="21"/>
              </w:rPr>
            </w:pPr>
            <w:r w:rsidRPr="003566AF">
              <w:rPr>
                <w:rFonts w:ascii="宋体" w:hAnsi="宋体" w:cs="宋体" w:hint="eastAsia"/>
                <w:kern w:val="0"/>
                <w:szCs w:val="21"/>
              </w:rPr>
              <w:t>自合同签订后130个日历天内供货并安装调试完成。</w:t>
            </w:r>
          </w:p>
        </w:tc>
      </w:tr>
      <w:tr w:rsidR="003566AF" w:rsidRPr="003566AF">
        <w:trPr>
          <w:trHeight w:val="959"/>
          <w:jc w:val="center"/>
        </w:trPr>
        <w:tc>
          <w:tcPr>
            <w:tcW w:w="3219" w:type="dxa"/>
            <w:gridSpan w:val="4"/>
            <w:vAlign w:val="center"/>
          </w:tcPr>
          <w:p w:rsidR="00774294" w:rsidRPr="003566AF" w:rsidRDefault="00CA1AB2">
            <w:pPr>
              <w:spacing w:line="360" w:lineRule="auto"/>
              <w:jc w:val="center"/>
              <w:rPr>
                <w:rFonts w:ascii="宋体" w:hAnsi="宋体" w:cs="宋体"/>
                <w:szCs w:val="21"/>
              </w:rPr>
            </w:pPr>
            <w:r w:rsidRPr="003566AF">
              <w:rPr>
                <w:rFonts w:ascii="宋体" w:hAnsi="宋体" w:cs="宋体" w:hint="eastAsia"/>
                <w:szCs w:val="21"/>
              </w:rPr>
              <w:t>交货地点或服务</w:t>
            </w:r>
          </w:p>
          <w:p w:rsidR="00774294" w:rsidRPr="003566AF" w:rsidRDefault="00CA1AB2">
            <w:pPr>
              <w:spacing w:line="360" w:lineRule="auto"/>
              <w:jc w:val="center"/>
              <w:rPr>
                <w:rFonts w:ascii="宋体" w:hAnsi="宋体" w:cs="宋体"/>
                <w:szCs w:val="21"/>
              </w:rPr>
            </w:pPr>
            <w:r w:rsidRPr="003566AF">
              <w:rPr>
                <w:rFonts w:ascii="宋体" w:hAnsi="宋体" w:cs="宋体" w:hint="eastAsia"/>
                <w:szCs w:val="21"/>
              </w:rPr>
              <w:t>地点</w:t>
            </w:r>
          </w:p>
        </w:tc>
        <w:tc>
          <w:tcPr>
            <w:tcW w:w="7385" w:type="dxa"/>
            <w:gridSpan w:val="4"/>
            <w:vAlign w:val="center"/>
          </w:tcPr>
          <w:p w:rsidR="00774294" w:rsidRPr="003566AF" w:rsidRDefault="00CA1AB2">
            <w:pPr>
              <w:spacing w:line="360" w:lineRule="auto"/>
              <w:rPr>
                <w:rFonts w:ascii="宋体" w:hAnsi="宋体" w:cs="宋体"/>
                <w:szCs w:val="21"/>
              </w:rPr>
            </w:pPr>
            <w:r w:rsidRPr="003566AF">
              <w:rPr>
                <w:rFonts w:ascii="宋体" w:hAnsi="宋体" w:cs="宋体" w:hint="eastAsia"/>
                <w:kern w:val="0"/>
                <w:szCs w:val="21"/>
              </w:rPr>
              <w:t>南宁市昆仑大道1258号广西交通职业技术学院内。</w:t>
            </w:r>
          </w:p>
        </w:tc>
      </w:tr>
      <w:tr w:rsidR="003566AF" w:rsidRPr="003566AF">
        <w:trPr>
          <w:trHeight w:val="959"/>
          <w:jc w:val="center"/>
        </w:trPr>
        <w:tc>
          <w:tcPr>
            <w:tcW w:w="3219" w:type="dxa"/>
            <w:gridSpan w:val="4"/>
            <w:vAlign w:val="center"/>
          </w:tcPr>
          <w:p w:rsidR="00774294" w:rsidRPr="003566AF" w:rsidRDefault="00CA1AB2">
            <w:pPr>
              <w:spacing w:line="360" w:lineRule="auto"/>
              <w:jc w:val="center"/>
              <w:rPr>
                <w:rFonts w:ascii="宋体" w:hAnsi="宋体" w:cs="宋体"/>
                <w:szCs w:val="21"/>
              </w:rPr>
            </w:pPr>
            <w:r w:rsidRPr="003566AF">
              <w:rPr>
                <w:rFonts w:ascii="宋体" w:hAnsi="宋体" w:cs="宋体" w:hint="eastAsia"/>
                <w:szCs w:val="21"/>
              </w:rPr>
              <w:t>验收标准</w:t>
            </w:r>
          </w:p>
        </w:tc>
        <w:tc>
          <w:tcPr>
            <w:tcW w:w="7385" w:type="dxa"/>
            <w:gridSpan w:val="4"/>
            <w:vAlign w:val="center"/>
          </w:tcPr>
          <w:p w:rsidR="00774294" w:rsidRPr="003566AF" w:rsidRDefault="00CA1AB2">
            <w:pPr>
              <w:spacing w:line="360" w:lineRule="auto"/>
              <w:jc w:val="left"/>
              <w:rPr>
                <w:rFonts w:ascii="宋体" w:hAnsi="宋体" w:cs="宋体"/>
                <w:kern w:val="0"/>
                <w:szCs w:val="21"/>
              </w:rPr>
            </w:pPr>
            <w:r w:rsidRPr="003566AF">
              <w:rPr>
                <w:rFonts w:ascii="宋体" w:hAnsi="宋体" w:cs="宋体" w:hint="eastAsia"/>
                <w:kern w:val="0"/>
                <w:szCs w:val="21"/>
              </w:rPr>
              <w:t>1．检查供货范围或服务范围</w:t>
            </w:r>
          </w:p>
          <w:p w:rsidR="00774294" w:rsidRPr="003566AF" w:rsidRDefault="00CA1AB2">
            <w:pPr>
              <w:spacing w:line="360" w:lineRule="auto"/>
              <w:jc w:val="left"/>
              <w:rPr>
                <w:rFonts w:ascii="宋体" w:hAnsi="宋体" w:cs="宋体"/>
                <w:kern w:val="0"/>
                <w:szCs w:val="21"/>
              </w:rPr>
            </w:pPr>
            <w:r w:rsidRPr="003566AF">
              <w:rPr>
                <w:rFonts w:ascii="宋体" w:hAnsi="宋体" w:cs="宋体" w:hint="eastAsia"/>
                <w:kern w:val="0"/>
                <w:szCs w:val="21"/>
              </w:rPr>
              <w:t>产品到达现场后，</w:t>
            </w:r>
            <w:r w:rsidRPr="003566AF">
              <w:rPr>
                <w:rFonts w:ascii="宋体" w:hAnsi="宋体" w:cs="宋体" w:hint="eastAsia"/>
                <w:szCs w:val="21"/>
              </w:rPr>
              <w:t>中标人</w:t>
            </w:r>
            <w:r w:rsidRPr="003566AF">
              <w:rPr>
                <w:rFonts w:ascii="宋体" w:hAnsi="宋体" w:cs="宋体" w:hint="eastAsia"/>
                <w:kern w:val="0"/>
                <w:szCs w:val="21"/>
              </w:rPr>
              <w:t>应在采购人单位人员在场情况下当面开箱，共同清点、检查外观，作出开箱记录，双方签字确认。</w:t>
            </w:r>
            <w:r w:rsidRPr="003566AF">
              <w:rPr>
                <w:rFonts w:ascii="宋体" w:hAnsi="宋体" w:cs="宋体" w:hint="eastAsia"/>
                <w:szCs w:val="21"/>
              </w:rPr>
              <w:t>中标人</w:t>
            </w:r>
            <w:r w:rsidRPr="003566AF">
              <w:rPr>
                <w:rFonts w:ascii="宋体" w:hAnsi="宋体" w:cs="宋体" w:hint="eastAsia"/>
                <w:kern w:val="0"/>
                <w:szCs w:val="21"/>
              </w:rPr>
              <w:t>应保证货物到达采购人所在地完好无损，如有缺漏、损坏，由</w:t>
            </w:r>
            <w:r w:rsidRPr="003566AF">
              <w:rPr>
                <w:rFonts w:ascii="宋体" w:hAnsi="宋体" w:cs="宋体" w:hint="eastAsia"/>
                <w:szCs w:val="21"/>
              </w:rPr>
              <w:t>中标人</w:t>
            </w:r>
            <w:r w:rsidRPr="003566AF">
              <w:rPr>
                <w:rFonts w:ascii="宋体" w:hAnsi="宋体" w:cs="宋体" w:hint="eastAsia"/>
                <w:kern w:val="0"/>
                <w:szCs w:val="21"/>
              </w:rPr>
              <w:t>负责调换、补齐或赔偿。</w:t>
            </w:r>
          </w:p>
          <w:p w:rsidR="00774294" w:rsidRPr="003566AF" w:rsidRDefault="00CA1AB2">
            <w:pPr>
              <w:spacing w:line="360" w:lineRule="auto"/>
              <w:jc w:val="left"/>
              <w:rPr>
                <w:rFonts w:ascii="宋体" w:hAnsi="宋体" w:cs="宋体"/>
                <w:kern w:val="0"/>
                <w:szCs w:val="21"/>
              </w:rPr>
            </w:pPr>
            <w:r w:rsidRPr="003566AF">
              <w:rPr>
                <w:rFonts w:ascii="宋体" w:hAnsi="宋体" w:cs="宋体" w:hint="eastAsia"/>
                <w:kern w:val="0"/>
                <w:szCs w:val="21"/>
              </w:rPr>
              <w:t>2．</w:t>
            </w:r>
            <w:r w:rsidRPr="003566AF">
              <w:rPr>
                <w:rFonts w:ascii="宋体" w:hAnsi="宋体" w:cs="宋体" w:hint="eastAsia"/>
                <w:szCs w:val="21"/>
              </w:rPr>
              <w:t>中标人</w:t>
            </w:r>
            <w:r w:rsidRPr="003566AF">
              <w:rPr>
                <w:rFonts w:ascii="宋体" w:hAnsi="宋体" w:cs="宋体" w:hint="eastAsia"/>
                <w:kern w:val="0"/>
                <w:szCs w:val="21"/>
              </w:rPr>
              <w:t>应提供完备的技术或服务资料、装箱单和合格证等，并派遣专业人员</w:t>
            </w:r>
            <w:r w:rsidRPr="003566AF">
              <w:rPr>
                <w:rFonts w:ascii="宋体" w:hAnsi="宋体" w:cs="宋体" w:hint="eastAsia"/>
                <w:kern w:val="0"/>
                <w:szCs w:val="21"/>
              </w:rPr>
              <w:lastRenderedPageBreak/>
              <w:t>进行现场安装调试。验收合格条件如下：</w:t>
            </w:r>
          </w:p>
          <w:p w:rsidR="00774294" w:rsidRPr="003566AF" w:rsidRDefault="00CA1AB2">
            <w:pPr>
              <w:spacing w:line="360" w:lineRule="auto"/>
              <w:jc w:val="left"/>
              <w:rPr>
                <w:rFonts w:ascii="宋体" w:hAnsi="宋体" w:cs="宋体"/>
                <w:kern w:val="0"/>
                <w:szCs w:val="21"/>
              </w:rPr>
            </w:pPr>
            <w:r w:rsidRPr="003566AF">
              <w:rPr>
                <w:rFonts w:ascii="宋体" w:hAnsi="宋体" w:cs="宋体" w:hint="eastAsia"/>
                <w:kern w:val="0"/>
                <w:szCs w:val="21"/>
              </w:rPr>
              <w:t>2.1货物或服务技术参数与投标文件中响应表（偏离表）或证明材料一致，性能或指标达到规定的标准。否则，以实际货物或服务技术参数与</w:t>
            </w:r>
            <w:r w:rsidR="001C51C0">
              <w:rPr>
                <w:rFonts w:ascii="宋体" w:hAnsi="宋体" w:cs="宋体" w:hint="eastAsia"/>
                <w:kern w:val="0"/>
                <w:szCs w:val="21"/>
              </w:rPr>
              <w:t>投标文件</w:t>
            </w:r>
            <w:r w:rsidRPr="003566AF">
              <w:rPr>
                <w:rFonts w:ascii="宋体" w:hAnsi="宋体" w:cs="宋体" w:hint="eastAsia"/>
                <w:kern w:val="0"/>
                <w:szCs w:val="21"/>
              </w:rPr>
              <w:t>响应表（偏离表）参数或证明材料比较，按如下情况处理：</w:t>
            </w:r>
          </w:p>
          <w:p w:rsidR="00774294" w:rsidRPr="003566AF" w:rsidRDefault="00CA1AB2">
            <w:pPr>
              <w:spacing w:line="360" w:lineRule="auto"/>
              <w:jc w:val="left"/>
              <w:rPr>
                <w:rFonts w:ascii="宋体" w:hAnsi="宋体" w:cs="宋体"/>
                <w:kern w:val="0"/>
                <w:szCs w:val="21"/>
              </w:rPr>
            </w:pPr>
            <w:r w:rsidRPr="003566AF">
              <w:rPr>
                <w:rFonts w:ascii="宋体" w:hAnsi="宋体" w:cs="宋体" w:hint="eastAsia"/>
                <w:kern w:val="0"/>
                <w:szCs w:val="21"/>
              </w:rPr>
              <w:t>（1）投标文件响应表（偏离表）或证明材料中满足或优于的技术参数，在验收时实际不满足技术参数要求的，视为</w:t>
            </w:r>
            <w:r w:rsidRPr="003566AF">
              <w:rPr>
                <w:rFonts w:ascii="宋体" w:hAnsi="宋体" w:cs="宋体" w:hint="eastAsia"/>
                <w:szCs w:val="21"/>
              </w:rPr>
              <w:t>中标人</w:t>
            </w:r>
            <w:r w:rsidRPr="003566AF">
              <w:rPr>
                <w:rFonts w:ascii="宋体" w:hAnsi="宋体" w:cs="宋体" w:hint="eastAsia"/>
                <w:kern w:val="0"/>
                <w:szCs w:val="21"/>
              </w:rPr>
              <w:t>违约，采购人有权终止合同拒收货物，并追究供应商责任，同时报财政部门备案。</w:t>
            </w:r>
          </w:p>
          <w:p w:rsidR="00774294" w:rsidRPr="003566AF" w:rsidRDefault="00CA1AB2">
            <w:pPr>
              <w:spacing w:line="360" w:lineRule="auto"/>
              <w:jc w:val="left"/>
              <w:rPr>
                <w:rFonts w:ascii="宋体" w:hAnsi="宋体" w:cs="宋体"/>
                <w:kern w:val="0"/>
                <w:szCs w:val="21"/>
              </w:rPr>
            </w:pPr>
            <w:r w:rsidRPr="003566AF">
              <w:rPr>
                <w:rFonts w:ascii="宋体" w:hAnsi="宋体" w:cs="宋体" w:hint="eastAsia"/>
                <w:kern w:val="0"/>
                <w:szCs w:val="21"/>
              </w:rPr>
              <w:t>（2）投标文件响应表（偏离表）或证明材料中优于的技术参数，在验收时实际仅满足并未优于技术参数要求的，视为</w:t>
            </w:r>
            <w:r w:rsidRPr="003566AF">
              <w:rPr>
                <w:rFonts w:ascii="宋体" w:hAnsi="宋体" w:cs="宋体" w:hint="eastAsia"/>
                <w:szCs w:val="21"/>
              </w:rPr>
              <w:t>中标人</w:t>
            </w:r>
            <w:r w:rsidRPr="003566AF">
              <w:rPr>
                <w:rFonts w:ascii="宋体" w:hAnsi="宋体" w:cs="宋体" w:hint="eastAsia"/>
                <w:kern w:val="0"/>
                <w:szCs w:val="21"/>
              </w:rPr>
              <w:t>违约，采购人有权终止合同拒收货物，并追究供应商责任，同时报财政部门备案。</w:t>
            </w:r>
          </w:p>
          <w:p w:rsidR="00774294" w:rsidRPr="003566AF" w:rsidRDefault="00CA1AB2">
            <w:pPr>
              <w:spacing w:line="360" w:lineRule="auto"/>
              <w:jc w:val="left"/>
              <w:rPr>
                <w:rFonts w:ascii="宋体" w:hAnsi="宋体" w:cs="宋体"/>
                <w:kern w:val="0"/>
                <w:szCs w:val="21"/>
              </w:rPr>
            </w:pPr>
            <w:r w:rsidRPr="003566AF">
              <w:rPr>
                <w:rFonts w:ascii="宋体" w:hAnsi="宋体" w:cs="宋体" w:hint="eastAsia"/>
                <w:kern w:val="0"/>
                <w:szCs w:val="21"/>
              </w:rPr>
              <w:t>（3）投标文件响应表（偏离表）或证明材料中满足的技术参数，在验收时实际优于技术参数的要求，以满足技术参数的要求验收。</w:t>
            </w:r>
          </w:p>
          <w:p w:rsidR="00774294" w:rsidRPr="003566AF" w:rsidRDefault="00CA1AB2">
            <w:pPr>
              <w:spacing w:line="360" w:lineRule="auto"/>
              <w:jc w:val="left"/>
              <w:rPr>
                <w:rFonts w:ascii="宋体" w:hAnsi="宋体" w:cs="宋体"/>
                <w:kern w:val="0"/>
                <w:szCs w:val="21"/>
              </w:rPr>
            </w:pPr>
            <w:r w:rsidRPr="003566AF">
              <w:rPr>
                <w:rFonts w:ascii="宋体" w:hAnsi="宋体" w:cs="宋体" w:hint="eastAsia"/>
                <w:kern w:val="0"/>
                <w:szCs w:val="21"/>
              </w:rPr>
              <w:t>（4）投标文件响应表（偏离表）或证明材料中优于的技术参数，在验收时实际也优于技术参数的要求，但没有达到响应表（偏离表）或证明材料中优于的程度，视为</w:t>
            </w:r>
            <w:r w:rsidRPr="003566AF">
              <w:rPr>
                <w:rFonts w:ascii="宋体" w:hAnsi="宋体" w:cs="宋体" w:hint="eastAsia"/>
                <w:szCs w:val="21"/>
              </w:rPr>
              <w:t>中标人</w:t>
            </w:r>
            <w:r w:rsidRPr="003566AF">
              <w:rPr>
                <w:rFonts w:ascii="宋体" w:hAnsi="宋体" w:cs="宋体" w:hint="eastAsia"/>
                <w:kern w:val="0"/>
                <w:szCs w:val="21"/>
              </w:rPr>
              <w:t>违约，按合同约定违约条款处理，并由采购人与供应商协商按是否满足要求验收。</w:t>
            </w:r>
          </w:p>
          <w:p w:rsidR="00774294" w:rsidRPr="003566AF" w:rsidRDefault="00CA1AB2">
            <w:pPr>
              <w:spacing w:line="360" w:lineRule="auto"/>
              <w:jc w:val="left"/>
              <w:rPr>
                <w:rFonts w:ascii="宋体" w:hAnsi="宋体" w:cs="宋体"/>
                <w:kern w:val="0"/>
                <w:szCs w:val="21"/>
              </w:rPr>
            </w:pPr>
            <w:r w:rsidRPr="003566AF">
              <w:rPr>
                <w:rFonts w:ascii="宋体" w:hAnsi="宋体" w:cs="宋体" w:hint="eastAsia"/>
                <w:kern w:val="0"/>
                <w:szCs w:val="21"/>
              </w:rPr>
              <w:t>（5）实际货物与响应货物型号不一致的，验收时不论实际是优于还是满足技术参数的要求，采购人均有权终止合同拒收货物。如影响货物或服务的使用、质量、档次及采购人需求的，还可视为供货商违约，追究中标人责任，同时报财政部门备案。</w:t>
            </w:r>
          </w:p>
          <w:p w:rsidR="00774294" w:rsidRPr="003566AF" w:rsidRDefault="00CA1AB2">
            <w:pPr>
              <w:spacing w:line="360" w:lineRule="auto"/>
              <w:jc w:val="left"/>
              <w:rPr>
                <w:rFonts w:ascii="宋体" w:hAnsi="宋体" w:cs="宋体"/>
                <w:kern w:val="0"/>
                <w:szCs w:val="21"/>
              </w:rPr>
            </w:pPr>
            <w:r w:rsidRPr="003566AF">
              <w:rPr>
                <w:rFonts w:ascii="宋体" w:hAnsi="宋体" w:cs="宋体" w:hint="eastAsia"/>
                <w:kern w:val="0"/>
                <w:szCs w:val="21"/>
              </w:rPr>
              <w:t>2.2技术或资料、装箱单、合格证等资料齐全。</w:t>
            </w:r>
          </w:p>
          <w:p w:rsidR="00774294" w:rsidRPr="003566AF" w:rsidRDefault="00CA1AB2">
            <w:pPr>
              <w:spacing w:line="360" w:lineRule="auto"/>
              <w:jc w:val="left"/>
              <w:rPr>
                <w:rFonts w:ascii="宋体" w:hAnsi="宋体" w:cs="宋体"/>
                <w:kern w:val="0"/>
                <w:szCs w:val="21"/>
              </w:rPr>
            </w:pPr>
            <w:r w:rsidRPr="003566AF">
              <w:rPr>
                <w:rFonts w:ascii="宋体" w:hAnsi="宋体" w:cs="宋体" w:hint="eastAsia"/>
                <w:kern w:val="0"/>
                <w:szCs w:val="21"/>
              </w:rPr>
              <w:t>2.3在测试或试运行期间所出现的问题得到解决，并运行或工作正常。</w:t>
            </w:r>
          </w:p>
          <w:p w:rsidR="00774294" w:rsidRPr="003566AF" w:rsidRDefault="00CA1AB2">
            <w:pPr>
              <w:spacing w:line="360" w:lineRule="auto"/>
              <w:jc w:val="left"/>
              <w:rPr>
                <w:rFonts w:ascii="宋体" w:hAnsi="宋体" w:cs="宋体"/>
                <w:kern w:val="0"/>
                <w:szCs w:val="21"/>
              </w:rPr>
            </w:pPr>
            <w:r w:rsidRPr="003566AF">
              <w:rPr>
                <w:rFonts w:ascii="宋体" w:hAnsi="宋体" w:cs="宋体" w:hint="eastAsia"/>
                <w:kern w:val="0"/>
                <w:szCs w:val="21"/>
              </w:rPr>
              <w:t>2.4在规定时间内完成交货及验收，并经采购人确认。</w:t>
            </w:r>
          </w:p>
          <w:p w:rsidR="00774294" w:rsidRPr="003566AF" w:rsidRDefault="00CA1AB2">
            <w:pPr>
              <w:spacing w:line="360" w:lineRule="auto"/>
              <w:jc w:val="left"/>
              <w:rPr>
                <w:rFonts w:ascii="宋体" w:hAnsi="宋体" w:cs="宋体"/>
                <w:kern w:val="0"/>
                <w:szCs w:val="21"/>
              </w:rPr>
            </w:pPr>
            <w:r w:rsidRPr="003566AF">
              <w:rPr>
                <w:rFonts w:ascii="宋体" w:hAnsi="宋体" w:cs="宋体" w:hint="eastAsia"/>
                <w:kern w:val="0"/>
                <w:szCs w:val="21"/>
              </w:rPr>
              <w:t>3．产品或服务在安装调试并试运行符合要求后，才作为最终验收。</w:t>
            </w:r>
          </w:p>
          <w:p w:rsidR="00774294" w:rsidRPr="003566AF" w:rsidRDefault="00CA1AB2">
            <w:pPr>
              <w:spacing w:line="360" w:lineRule="auto"/>
              <w:jc w:val="left"/>
              <w:rPr>
                <w:rFonts w:ascii="宋体" w:hAnsi="宋体" w:cs="宋体"/>
                <w:kern w:val="0"/>
                <w:szCs w:val="21"/>
              </w:rPr>
            </w:pPr>
            <w:r w:rsidRPr="003566AF">
              <w:rPr>
                <w:rFonts w:ascii="宋体" w:hAnsi="宋体" w:cs="宋体" w:hint="eastAsia"/>
                <w:kern w:val="0"/>
                <w:szCs w:val="21"/>
              </w:rPr>
              <w:t>4．中标人提供的货物或服务未达到</w:t>
            </w:r>
            <w:r w:rsidR="001C51C0">
              <w:rPr>
                <w:rFonts w:ascii="宋体" w:hAnsi="宋体" w:cs="宋体" w:hint="eastAsia"/>
                <w:kern w:val="0"/>
                <w:szCs w:val="21"/>
              </w:rPr>
              <w:t>招标</w:t>
            </w:r>
            <w:r w:rsidRPr="003566AF">
              <w:rPr>
                <w:rFonts w:ascii="宋体" w:hAnsi="宋体" w:cs="宋体" w:hint="eastAsia"/>
                <w:kern w:val="0"/>
                <w:szCs w:val="21"/>
              </w:rPr>
              <w:t>文件规定要求，且对采购人造成损失的，由中标人承担一切责任，并赔偿所造成的损失。</w:t>
            </w:r>
          </w:p>
          <w:p w:rsidR="00774294" w:rsidRPr="003566AF" w:rsidRDefault="00CA1AB2">
            <w:pPr>
              <w:spacing w:line="360" w:lineRule="auto"/>
              <w:jc w:val="left"/>
              <w:rPr>
                <w:rFonts w:ascii="宋体" w:hAnsi="宋体" w:cs="宋体"/>
                <w:kern w:val="0"/>
                <w:szCs w:val="21"/>
              </w:rPr>
            </w:pPr>
            <w:r w:rsidRPr="003566AF">
              <w:rPr>
                <w:rFonts w:ascii="宋体" w:hAnsi="宋体" w:cs="宋体" w:hint="eastAsia"/>
                <w:kern w:val="0"/>
                <w:szCs w:val="21"/>
              </w:rPr>
              <w:t>5．采购人需要制造商对中标人交付的产品或服务（包括质量、参数等）进行确认的，制造商应予以配合并出具书面意见，相关配合事项由中标人与制造商协调。</w:t>
            </w:r>
          </w:p>
          <w:p w:rsidR="00774294" w:rsidRPr="003566AF" w:rsidRDefault="00CA1AB2">
            <w:pPr>
              <w:spacing w:line="360" w:lineRule="auto"/>
              <w:jc w:val="left"/>
              <w:rPr>
                <w:rFonts w:ascii="宋体" w:hAnsi="宋体" w:cs="宋体"/>
                <w:szCs w:val="21"/>
              </w:rPr>
            </w:pPr>
            <w:r w:rsidRPr="003566AF">
              <w:rPr>
                <w:rFonts w:ascii="宋体" w:hAnsi="宋体" w:cs="宋体" w:hint="eastAsia"/>
                <w:kern w:val="0"/>
                <w:szCs w:val="21"/>
              </w:rPr>
              <w:lastRenderedPageBreak/>
              <w:t>6．产品包装材料归采购人所有。</w:t>
            </w:r>
          </w:p>
        </w:tc>
      </w:tr>
      <w:tr w:rsidR="003566AF" w:rsidRPr="003566AF">
        <w:trPr>
          <w:trHeight w:val="959"/>
          <w:jc w:val="center"/>
        </w:trPr>
        <w:tc>
          <w:tcPr>
            <w:tcW w:w="3219" w:type="dxa"/>
            <w:gridSpan w:val="4"/>
            <w:vAlign w:val="center"/>
          </w:tcPr>
          <w:p w:rsidR="00774294" w:rsidRPr="003566AF" w:rsidRDefault="00CA1AB2">
            <w:pPr>
              <w:spacing w:line="360" w:lineRule="auto"/>
              <w:jc w:val="center"/>
              <w:rPr>
                <w:rFonts w:ascii="宋体" w:hAnsi="宋体" w:cs="宋体"/>
                <w:szCs w:val="21"/>
              </w:rPr>
            </w:pPr>
            <w:r w:rsidRPr="003566AF">
              <w:rPr>
                <w:rFonts w:ascii="宋体" w:hAnsi="宋体" w:cs="宋体" w:hint="eastAsia"/>
                <w:szCs w:val="21"/>
              </w:rPr>
              <w:lastRenderedPageBreak/>
              <w:t>知识产权</w:t>
            </w:r>
          </w:p>
        </w:tc>
        <w:tc>
          <w:tcPr>
            <w:tcW w:w="7385" w:type="dxa"/>
            <w:gridSpan w:val="4"/>
            <w:vAlign w:val="center"/>
          </w:tcPr>
          <w:p w:rsidR="00774294" w:rsidRPr="003566AF" w:rsidRDefault="00CA1AB2">
            <w:pPr>
              <w:spacing w:line="360" w:lineRule="auto"/>
              <w:rPr>
                <w:rFonts w:ascii="宋体" w:hAnsi="宋体" w:cs="宋体"/>
                <w:szCs w:val="21"/>
              </w:rPr>
            </w:pPr>
            <w:r w:rsidRPr="003566AF">
              <w:rPr>
                <w:rFonts w:ascii="宋体" w:hAnsi="宋体" w:cs="宋体" w:hint="eastAsia"/>
                <w:szCs w:val="21"/>
              </w:rPr>
              <w:t>采购人在中华人民共和国境内使用供应商提供的产品及服务时免受第三方提出的侵犯其专利权或其它知识产权的起诉。如果第三方提出侵权指控，</w:t>
            </w:r>
            <w:r w:rsidRPr="003566AF">
              <w:rPr>
                <w:rFonts w:ascii="宋体" w:hAnsi="宋体" w:cs="宋体" w:hint="eastAsia"/>
                <w:kern w:val="0"/>
                <w:szCs w:val="21"/>
              </w:rPr>
              <w:t>中标人</w:t>
            </w:r>
            <w:r w:rsidRPr="003566AF">
              <w:rPr>
                <w:rFonts w:ascii="宋体" w:hAnsi="宋体" w:cs="宋体" w:hint="eastAsia"/>
                <w:szCs w:val="21"/>
              </w:rPr>
              <w:t>应承担由此而引起的一切法律责任和费用。</w:t>
            </w:r>
          </w:p>
        </w:tc>
      </w:tr>
      <w:tr w:rsidR="003566AF" w:rsidRPr="003566AF">
        <w:trPr>
          <w:trHeight w:val="959"/>
          <w:jc w:val="center"/>
        </w:trPr>
        <w:tc>
          <w:tcPr>
            <w:tcW w:w="3219" w:type="dxa"/>
            <w:gridSpan w:val="4"/>
            <w:vAlign w:val="center"/>
          </w:tcPr>
          <w:p w:rsidR="00774294" w:rsidRPr="003566AF" w:rsidRDefault="00CA1AB2">
            <w:pPr>
              <w:spacing w:line="360" w:lineRule="auto"/>
              <w:jc w:val="center"/>
              <w:rPr>
                <w:rFonts w:ascii="宋体" w:hAnsi="宋体" w:cs="宋体"/>
                <w:szCs w:val="21"/>
              </w:rPr>
            </w:pPr>
            <w:r w:rsidRPr="003566AF">
              <w:rPr>
                <w:rFonts w:ascii="宋体" w:hAnsi="宋体" w:cs="宋体" w:hint="eastAsia"/>
                <w:szCs w:val="21"/>
              </w:rPr>
              <w:t>售后服务</w:t>
            </w:r>
          </w:p>
        </w:tc>
        <w:tc>
          <w:tcPr>
            <w:tcW w:w="7385" w:type="dxa"/>
            <w:gridSpan w:val="4"/>
            <w:vAlign w:val="center"/>
          </w:tcPr>
          <w:p w:rsidR="00774294" w:rsidRPr="003566AF" w:rsidRDefault="00CA1AB2">
            <w:pPr>
              <w:spacing w:line="360" w:lineRule="auto"/>
              <w:jc w:val="left"/>
              <w:rPr>
                <w:rFonts w:ascii="宋体" w:hAnsi="宋体" w:cs="宋体"/>
                <w:kern w:val="0"/>
                <w:szCs w:val="21"/>
              </w:rPr>
            </w:pPr>
            <w:r w:rsidRPr="003566AF">
              <w:rPr>
                <w:rFonts w:ascii="宋体" w:hAnsi="宋体" w:cs="宋体" w:hint="eastAsia"/>
                <w:kern w:val="0"/>
                <w:szCs w:val="21"/>
              </w:rPr>
              <w:t xml:space="preserve">售后服务费用包含在报价中，售后服务内容包含但不限于以下内容： </w:t>
            </w:r>
          </w:p>
          <w:p w:rsidR="00774294" w:rsidRPr="003566AF" w:rsidRDefault="00CA1AB2">
            <w:pPr>
              <w:spacing w:line="360" w:lineRule="auto"/>
              <w:jc w:val="left"/>
              <w:rPr>
                <w:rFonts w:ascii="宋体" w:hAnsi="宋体" w:cs="宋体"/>
                <w:kern w:val="0"/>
                <w:szCs w:val="21"/>
              </w:rPr>
            </w:pPr>
            <w:r w:rsidRPr="003566AF">
              <w:rPr>
                <w:rFonts w:ascii="宋体" w:hAnsi="宋体" w:cs="宋体" w:hint="eastAsia"/>
                <w:kern w:val="0"/>
                <w:szCs w:val="21"/>
              </w:rPr>
              <w:t>1.送货上门、提供产品工程师现场安装、安装调试服务和技术培训。</w:t>
            </w:r>
          </w:p>
          <w:p w:rsidR="00774294" w:rsidRPr="003566AF" w:rsidRDefault="00CA1AB2">
            <w:pPr>
              <w:spacing w:line="360" w:lineRule="auto"/>
              <w:jc w:val="left"/>
              <w:rPr>
                <w:rFonts w:ascii="宋体" w:hAnsi="宋体" w:cs="宋体"/>
                <w:kern w:val="0"/>
                <w:szCs w:val="21"/>
              </w:rPr>
            </w:pPr>
            <w:r w:rsidRPr="003566AF">
              <w:rPr>
                <w:rFonts w:ascii="宋体" w:hAnsi="宋体" w:cs="宋体" w:hint="eastAsia"/>
                <w:kern w:val="0"/>
                <w:szCs w:val="21"/>
              </w:rPr>
              <w:t>2.质保期内提供上门培训。</w:t>
            </w:r>
          </w:p>
          <w:p w:rsidR="00774294" w:rsidRPr="003566AF" w:rsidRDefault="00CA1AB2">
            <w:pPr>
              <w:spacing w:line="360" w:lineRule="auto"/>
              <w:rPr>
                <w:rFonts w:ascii="宋体" w:hAnsi="宋体" w:cs="宋体"/>
                <w:szCs w:val="21"/>
              </w:rPr>
            </w:pPr>
            <w:r w:rsidRPr="003566AF">
              <w:rPr>
                <w:rFonts w:ascii="宋体" w:hAnsi="宋体" w:cs="宋体" w:hint="eastAsia"/>
                <w:szCs w:val="21"/>
              </w:rPr>
              <w:t>3.质保期内</w:t>
            </w:r>
            <w:r w:rsidRPr="003566AF">
              <w:rPr>
                <w:rFonts w:ascii="宋体" w:hAnsi="宋体" w:cs="宋体" w:hint="eastAsia"/>
                <w:kern w:val="0"/>
                <w:szCs w:val="21"/>
              </w:rPr>
              <w:t>中标人</w:t>
            </w:r>
            <w:r w:rsidRPr="003566AF">
              <w:rPr>
                <w:rFonts w:ascii="宋体" w:hAnsi="宋体" w:cs="宋体" w:hint="eastAsia"/>
                <w:szCs w:val="21"/>
              </w:rPr>
              <w:t>为采购人提供以下技术服务：</w:t>
            </w:r>
          </w:p>
          <w:p w:rsidR="00774294" w:rsidRPr="003566AF" w:rsidRDefault="00CA1AB2">
            <w:pPr>
              <w:spacing w:line="360" w:lineRule="auto"/>
              <w:rPr>
                <w:rFonts w:ascii="宋体" w:hAnsi="宋体" w:cs="宋体"/>
                <w:szCs w:val="21"/>
              </w:rPr>
            </w:pPr>
            <w:r w:rsidRPr="003566AF">
              <w:rPr>
                <w:rFonts w:ascii="宋体" w:hAnsi="宋体" w:cs="宋体" w:hint="eastAsia"/>
                <w:szCs w:val="21"/>
              </w:rPr>
              <w:t>（1）提供远程技术服务及运维服务。</w:t>
            </w:r>
            <w:r w:rsidRPr="003566AF">
              <w:rPr>
                <w:rFonts w:ascii="宋体" w:hAnsi="宋体" w:cs="宋体" w:hint="eastAsia"/>
                <w:kern w:val="0"/>
                <w:szCs w:val="21"/>
              </w:rPr>
              <w:t>中标人</w:t>
            </w:r>
            <w:r w:rsidRPr="003566AF">
              <w:rPr>
                <w:rFonts w:ascii="宋体" w:hAnsi="宋体" w:cs="宋体" w:hint="eastAsia"/>
                <w:szCs w:val="21"/>
              </w:rPr>
              <w:t>为采购人提供技术援助以电话、QQ、Email、微信等，解答采购人在使用中遇到的问题，提供7天×12小时服务，及时为采购人提出解决问题的建议。</w:t>
            </w:r>
          </w:p>
          <w:p w:rsidR="00774294" w:rsidRPr="003566AF" w:rsidRDefault="00CA1AB2">
            <w:pPr>
              <w:spacing w:line="360" w:lineRule="auto"/>
              <w:rPr>
                <w:rFonts w:ascii="宋体" w:hAnsi="宋体" w:cs="宋体"/>
                <w:szCs w:val="21"/>
              </w:rPr>
            </w:pPr>
            <w:r w:rsidRPr="003566AF">
              <w:rPr>
                <w:rFonts w:ascii="宋体" w:hAnsi="宋体" w:cs="宋体" w:hint="eastAsia"/>
                <w:szCs w:val="21"/>
              </w:rPr>
              <w:t>（2）现场响应：采购人遇到使用及技术问题，电话咨询不能解决的，中标人须在2小时内到达现场进行处理，4小时内解决问题，确保各项货物及服务正常运行。质保期内同一问题3次修复仍无法解决的，承诺负责更换。</w:t>
            </w:r>
          </w:p>
          <w:p w:rsidR="00774294" w:rsidRPr="003566AF" w:rsidRDefault="00CA1AB2">
            <w:pPr>
              <w:spacing w:line="360" w:lineRule="auto"/>
              <w:rPr>
                <w:rFonts w:ascii="宋体" w:hAnsi="宋体" w:cs="宋体"/>
                <w:szCs w:val="21"/>
              </w:rPr>
            </w:pPr>
            <w:r w:rsidRPr="003566AF">
              <w:rPr>
                <w:rFonts w:ascii="宋体" w:hAnsi="宋体" w:cs="宋体" w:hint="eastAsia"/>
                <w:szCs w:val="21"/>
              </w:rPr>
              <w:t>4.在质保期内，如果</w:t>
            </w:r>
            <w:r w:rsidRPr="003566AF">
              <w:rPr>
                <w:rFonts w:ascii="宋体" w:hAnsi="宋体" w:cs="宋体" w:hint="eastAsia"/>
                <w:kern w:val="0"/>
                <w:szCs w:val="21"/>
              </w:rPr>
              <w:t>中标人</w:t>
            </w:r>
            <w:r w:rsidRPr="003566AF">
              <w:rPr>
                <w:rFonts w:ascii="宋体" w:hAnsi="宋体" w:cs="宋体" w:hint="eastAsia"/>
                <w:szCs w:val="21"/>
              </w:rPr>
              <w:t>的产品或服务升级，</w:t>
            </w:r>
            <w:r w:rsidRPr="003566AF">
              <w:rPr>
                <w:rFonts w:ascii="宋体" w:hAnsi="宋体" w:cs="宋体" w:hint="eastAsia"/>
                <w:kern w:val="0"/>
                <w:szCs w:val="21"/>
              </w:rPr>
              <w:t>中标人</w:t>
            </w:r>
            <w:r w:rsidRPr="003566AF">
              <w:rPr>
                <w:rFonts w:ascii="宋体" w:hAnsi="宋体" w:cs="宋体" w:hint="eastAsia"/>
                <w:szCs w:val="21"/>
              </w:rPr>
              <w:t>应及时通知采购人，如采购人有相应要求，</w:t>
            </w:r>
            <w:r w:rsidRPr="003566AF">
              <w:rPr>
                <w:rFonts w:ascii="宋体" w:hAnsi="宋体" w:cs="宋体" w:hint="eastAsia"/>
                <w:kern w:val="0"/>
                <w:szCs w:val="21"/>
              </w:rPr>
              <w:t>中标人</w:t>
            </w:r>
            <w:r w:rsidRPr="003566AF">
              <w:rPr>
                <w:rFonts w:ascii="宋体" w:hAnsi="宋体" w:cs="宋体" w:hint="eastAsia"/>
                <w:szCs w:val="21"/>
              </w:rPr>
              <w:t>应对采购人购买的产品进行升级。质保期满后不升级不影响原有软件功能正常使用。</w:t>
            </w:r>
          </w:p>
          <w:p w:rsidR="00774294" w:rsidRPr="003566AF" w:rsidRDefault="00CA1AB2">
            <w:pPr>
              <w:spacing w:line="360" w:lineRule="auto"/>
              <w:rPr>
                <w:rFonts w:ascii="宋体" w:hAnsi="宋体" w:cs="宋体"/>
                <w:szCs w:val="21"/>
              </w:rPr>
            </w:pPr>
            <w:r w:rsidRPr="003566AF">
              <w:rPr>
                <w:rFonts w:ascii="宋体" w:hAnsi="宋体" w:cs="宋体" w:hint="eastAsia"/>
                <w:szCs w:val="21"/>
              </w:rPr>
              <w:t>5.</w:t>
            </w:r>
            <w:r w:rsidRPr="003566AF">
              <w:rPr>
                <w:rFonts w:ascii="宋体" w:hAnsi="宋体" w:cs="宋体" w:hint="eastAsia"/>
              </w:rPr>
              <w:t>质保期满后仍需维护的，中标人在设备年检或校准过程中提供全面协助，并提供终身维护服</w:t>
            </w:r>
            <w:r w:rsidRPr="003566AF">
              <w:rPr>
                <w:rFonts w:ascii="宋体" w:hAnsi="宋体" w:cs="宋体" w:hint="eastAsia"/>
                <w:szCs w:val="21"/>
              </w:rPr>
              <w:t>务</w:t>
            </w:r>
            <w:r w:rsidRPr="003566AF">
              <w:rPr>
                <w:rFonts w:cs="宋体" w:hint="eastAsia"/>
                <w:szCs w:val="21"/>
              </w:rPr>
              <w:t>和技术咨询服务</w:t>
            </w:r>
            <w:r w:rsidRPr="003566AF">
              <w:rPr>
                <w:rFonts w:ascii="宋体" w:hAnsi="宋体" w:cs="宋体" w:hint="eastAsia"/>
                <w:szCs w:val="21"/>
              </w:rPr>
              <w:t>，以不高于提供上述售后服务时市场同类服务的最优惠价格提供维修、备件更换。</w:t>
            </w:r>
          </w:p>
          <w:p w:rsidR="00774294" w:rsidRPr="003566AF" w:rsidRDefault="00CA1AB2">
            <w:pPr>
              <w:spacing w:line="360" w:lineRule="auto"/>
              <w:rPr>
                <w:rFonts w:ascii="宋体" w:hAnsi="宋体" w:cs="宋体"/>
                <w:kern w:val="0"/>
                <w:szCs w:val="21"/>
              </w:rPr>
            </w:pPr>
            <w:r w:rsidRPr="003566AF">
              <w:rPr>
                <w:rFonts w:ascii="宋体" w:hAnsi="宋体" w:cs="宋体" w:hint="eastAsia"/>
                <w:szCs w:val="21"/>
              </w:rPr>
              <w:t>6.</w:t>
            </w:r>
            <w:r w:rsidRPr="003566AF">
              <w:rPr>
                <w:rFonts w:ascii="宋体" w:hAnsi="宋体" w:cs="宋体" w:hint="eastAsia"/>
                <w:kern w:val="0"/>
                <w:szCs w:val="21"/>
              </w:rPr>
              <w:t>技术要求中的售后服务内容。</w:t>
            </w:r>
          </w:p>
          <w:p w:rsidR="00774294" w:rsidRPr="003566AF" w:rsidRDefault="00CA1AB2">
            <w:pPr>
              <w:spacing w:line="360" w:lineRule="auto"/>
              <w:rPr>
                <w:rFonts w:ascii="宋体" w:hAnsi="宋体" w:cs="宋体"/>
                <w:szCs w:val="21"/>
              </w:rPr>
            </w:pPr>
            <w:r w:rsidRPr="003566AF">
              <w:rPr>
                <w:rFonts w:ascii="宋体" w:hAnsi="宋体" w:cs="宋体" w:hint="eastAsia"/>
                <w:kern w:val="0"/>
                <w:szCs w:val="21"/>
              </w:rPr>
              <w:t>7.其余按供应商承诺。</w:t>
            </w:r>
          </w:p>
        </w:tc>
      </w:tr>
      <w:tr w:rsidR="003566AF" w:rsidRPr="003566AF">
        <w:trPr>
          <w:trHeight w:val="959"/>
          <w:jc w:val="center"/>
        </w:trPr>
        <w:tc>
          <w:tcPr>
            <w:tcW w:w="3219" w:type="dxa"/>
            <w:gridSpan w:val="4"/>
            <w:vAlign w:val="center"/>
          </w:tcPr>
          <w:p w:rsidR="00774294" w:rsidRPr="003566AF" w:rsidRDefault="00CA1AB2">
            <w:pPr>
              <w:spacing w:line="360" w:lineRule="auto"/>
              <w:jc w:val="center"/>
              <w:rPr>
                <w:rFonts w:ascii="宋体" w:hAnsi="宋体" w:cs="宋体"/>
                <w:szCs w:val="21"/>
              </w:rPr>
            </w:pPr>
            <w:r w:rsidRPr="003566AF">
              <w:rPr>
                <w:rFonts w:ascii="宋体" w:hAnsi="宋体" w:cs="宋体" w:hint="eastAsia"/>
                <w:szCs w:val="21"/>
              </w:rPr>
              <w:t>履约保证金</w:t>
            </w:r>
          </w:p>
        </w:tc>
        <w:tc>
          <w:tcPr>
            <w:tcW w:w="7385" w:type="dxa"/>
            <w:gridSpan w:val="4"/>
            <w:vAlign w:val="center"/>
          </w:tcPr>
          <w:p w:rsidR="00774294" w:rsidRPr="003566AF" w:rsidRDefault="00CA1AB2">
            <w:pPr>
              <w:spacing w:line="360" w:lineRule="auto"/>
              <w:jc w:val="left"/>
              <w:rPr>
                <w:rFonts w:ascii="宋体" w:hAnsi="宋体" w:cs="宋体"/>
                <w:szCs w:val="21"/>
                <w:u w:val="single"/>
              </w:rPr>
            </w:pPr>
            <w:r w:rsidRPr="003566AF">
              <w:rPr>
                <w:rFonts w:ascii="宋体" w:hAnsi="宋体" w:cs="宋体" w:hint="eastAsia"/>
                <w:szCs w:val="21"/>
              </w:rPr>
              <w:t>1、本项目履约保证金的金额：</w:t>
            </w:r>
            <w:r w:rsidRPr="003566AF">
              <w:rPr>
                <w:rFonts w:ascii="宋体" w:hAnsi="宋体" w:cs="宋体" w:hint="eastAsia"/>
                <w:kern w:val="0"/>
                <w:szCs w:val="21"/>
                <w:u w:val="single"/>
              </w:rPr>
              <w:t xml:space="preserve"> </w:t>
            </w:r>
            <w:r w:rsidRPr="003566AF">
              <w:rPr>
                <w:rFonts w:ascii="宋体" w:hAnsi="宋体" w:cs="宋体" w:hint="eastAsia"/>
                <w:szCs w:val="21"/>
                <w:u w:val="single"/>
              </w:rPr>
              <w:t>合同金额的5%（如中标人为中小企业则为合同金额的2%）</w:t>
            </w:r>
            <w:r w:rsidRPr="003566AF">
              <w:rPr>
                <w:rFonts w:ascii="宋体" w:hAnsi="宋体" w:cs="宋体" w:hint="eastAsia"/>
                <w:kern w:val="0"/>
                <w:szCs w:val="21"/>
                <w:u w:val="single"/>
              </w:rPr>
              <w:t xml:space="preserve"> </w:t>
            </w:r>
            <w:r w:rsidRPr="003566AF">
              <w:rPr>
                <w:rFonts w:ascii="宋体" w:hAnsi="宋体" w:cs="宋体" w:hint="eastAsia"/>
                <w:szCs w:val="21"/>
              </w:rPr>
              <w:t>；</w:t>
            </w:r>
          </w:p>
          <w:p w:rsidR="00774294" w:rsidRPr="003566AF" w:rsidRDefault="00CA1AB2">
            <w:pPr>
              <w:spacing w:line="360" w:lineRule="auto"/>
              <w:jc w:val="left"/>
              <w:rPr>
                <w:rFonts w:ascii="宋体" w:hAnsi="宋体" w:cs="宋体"/>
                <w:szCs w:val="21"/>
              </w:rPr>
            </w:pPr>
            <w:r w:rsidRPr="003566AF">
              <w:rPr>
                <w:rFonts w:ascii="宋体" w:hAnsi="宋体" w:cs="宋体" w:hint="eastAsia"/>
                <w:szCs w:val="21"/>
              </w:rPr>
              <w:t>2、履约保证金的形式：供应商可以选择电汇、转账、支票、汇票、本票、保函等形式缴纳或提交。</w:t>
            </w:r>
          </w:p>
          <w:p w:rsidR="00774294" w:rsidRPr="003566AF" w:rsidRDefault="00CA1AB2">
            <w:pPr>
              <w:spacing w:line="360" w:lineRule="auto"/>
              <w:rPr>
                <w:rFonts w:ascii="宋体" w:hAnsi="宋体" w:cs="宋体"/>
                <w:kern w:val="0"/>
              </w:rPr>
            </w:pPr>
            <w:r w:rsidRPr="003566AF">
              <w:rPr>
                <w:rFonts w:ascii="宋体" w:hAnsi="宋体" w:cs="宋体" w:hint="eastAsia"/>
                <w:kern w:val="0"/>
                <w:szCs w:val="21"/>
              </w:rPr>
              <w:t>3、履约保证金未足额缴纳或保函有效期低于合同履行期限（即签订采购合同之日起至履行完合同质保期限之日止）或不是无条件保函的，均视为无效履约保</w:t>
            </w:r>
            <w:r w:rsidRPr="003566AF">
              <w:rPr>
                <w:rFonts w:ascii="宋体" w:hAnsi="宋体" w:cs="宋体" w:hint="eastAsia"/>
                <w:kern w:val="0"/>
                <w:szCs w:val="21"/>
              </w:rPr>
              <w:lastRenderedPageBreak/>
              <w:t>证金，自中标通知书发出之日起25日后仍无法提供符合要求的履约保证金缴纳凭证的，视为中标人放弃签订合同。</w:t>
            </w:r>
          </w:p>
          <w:p w:rsidR="00774294" w:rsidRPr="003566AF" w:rsidRDefault="00CA1AB2">
            <w:pPr>
              <w:spacing w:line="360" w:lineRule="auto"/>
              <w:jc w:val="left"/>
              <w:rPr>
                <w:rFonts w:ascii="宋体" w:hAnsi="宋体" w:cs="宋体"/>
                <w:szCs w:val="21"/>
              </w:rPr>
            </w:pPr>
            <w:r w:rsidRPr="003566AF">
              <w:rPr>
                <w:rFonts w:ascii="宋体" w:hAnsi="宋体" w:cs="宋体" w:hint="eastAsia"/>
                <w:kern w:val="0"/>
                <w:szCs w:val="21"/>
              </w:rPr>
              <w:t>4、</w:t>
            </w:r>
            <w:r w:rsidRPr="003566AF">
              <w:rPr>
                <w:rFonts w:ascii="宋体" w:hAnsi="宋体" w:cs="宋体" w:hint="eastAsia"/>
                <w:szCs w:val="21"/>
              </w:rPr>
              <w:t>保证金缴纳的账号信息：</w:t>
            </w:r>
          </w:p>
          <w:p w:rsidR="00774294" w:rsidRPr="003566AF" w:rsidRDefault="00CA1AB2">
            <w:pPr>
              <w:spacing w:line="360" w:lineRule="auto"/>
              <w:jc w:val="left"/>
              <w:rPr>
                <w:rFonts w:ascii="宋体" w:hAnsi="宋体" w:cs="宋体"/>
                <w:szCs w:val="21"/>
              </w:rPr>
            </w:pPr>
            <w:r w:rsidRPr="003566AF">
              <w:rPr>
                <w:rFonts w:ascii="宋体" w:hAnsi="宋体" w:cs="宋体" w:hint="eastAsia"/>
                <w:szCs w:val="21"/>
              </w:rPr>
              <w:t>开户名称：广西交通职业技术学院；</w:t>
            </w:r>
          </w:p>
          <w:p w:rsidR="00774294" w:rsidRPr="003566AF" w:rsidRDefault="00CA1AB2">
            <w:pPr>
              <w:spacing w:line="360" w:lineRule="auto"/>
              <w:jc w:val="left"/>
              <w:rPr>
                <w:rFonts w:ascii="宋体" w:hAnsi="宋体" w:cs="宋体"/>
                <w:szCs w:val="21"/>
              </w:rPr>
            </w:pPr>
            <w:r w:rsidRPr="003566AF">
              <w:rPr>
                <w:rFonts w:ascii="宋体" w:hAnsi="宋体" w:cs="宋体" w:hint="eastAsia"/>
                <w:szCs w:val="21"/>
              </w:rPr>
              <w:t>开户银行：中国建设银行南宁园湖北路支行；</w:t>
            </w:r>
          </w:p>
          <w:p w:rsidR="00774294" w:rsidRPr="003566AF" w:rsidRDefault="00CA1AB2">
            <w:pPr>
              <w:spacing w:line="360" w:lineRule="auto"/>
              <w:jc w:val="left"/>
              <w:rPr>
                <w:rFonts w:ascii="宋体" w:hAnsi="宋体" w:cs="宋体"/>
                <w:szCs w:val="21"/>
              </w:rPr>
            </w:pPr>
            <w:r w:rsidRPr="003566AF">
              <w:rPr>
                <w:rFonts w:ascii="宋体" w:hAnsi="宋体" w:cs="宋体" w:hint="eastAsia"/>
                <w:szCs w:val="21"/>
              </w:rPr>
              <w:t>银行账号：45050160435309888999；</w:t>
            </w:r>
          </w:p>
          <w:p w:rsidR="00774294" w:rsidRPr="003566AF" w:rsidRDefault="00CA1AB2">
            <w:pPr>
              <w:spacing w:line="360" w:lineRule="auto"/>
              <w:jc w:val="left"/>
              <w:rPr>
                <w:rFonts w:ascii="宋体" w:hAnsi="宋体" w:cs="宋体"/>
                <w:szCs w:val="21"/>
              </w:rPr>
            </w:pPr>
            <w:r w:rsidRPr="003566AF">
              <w:rPr>
                <w:rFonts w:ascii="宋体" w:hAnsi="宋体" w:cs="宋体" w:hint="eastAsia"/>
                <w:kern w:val="0"/>
                <w:szCs w:val="21"/>
              </w:rPr>
              <w:t>5、履约保证金在质量保证期过后，中标人提供履约保证金缴款凭证、退付意见书，采购人于5个工作日内无息退还（扣除违约金后）</w:t>
            </w:r>
            <w:r w:rsidRPr="003566AF">
              <w:rPr>
                <w:rFonts w:ascii="宋体" w:hAnsi="宋体" w:cs="宋体" w:hint="eastAsia"/>
                <w:szCs w:val="21"/>
              </w:rPr>
              <w:t>。</w:t>
            </w:r>
          </w:p>
        </w:tc>
      </w:tr>
      <w:tr w:rsidR="003566AF" w:rsidRPr="003566AF">
        <w:trPr>
          <w:trHeight w:val="959"/>
          <w:jc w:val="center"/>
        </w:trPr>
        <w:tc>
          <w:tcPr>
            <w:tcW w:w="3219" w:type="dxa"/>
            <w:gridSpan w:val="4"/>
            <w:vAlign w:val="center"/>
          </w:tcPr>
          <w:p w:rsidR="00774294" w:rsidRPr="003566AF" w:rsidRDefault="00CA1AB2">
            <w:pPr>
              <w:spacing w:line="360" w:lineRule="auto"/>
              <w:jc w:val="center"/>
              <w:rPr>
                <w:rFonts w:ascii="宋体" w:hAnsi="宋体" w:cs="宋体"/>
                <w:szCs w:val="21"/>
              </w:rPr>
            </w:pPr>
            <w:r w:rsidRPr="003566AF">
              <w:rPr>
                <w:rFonts w:ascii="宋体" w:hAnsi="宋体" w:cs="宋体" w:hint="eastAsia"/>
                <w:szCs w:val="21"/>
              </w:rPr>
              <w:lastRenderedPageBreak/>
              <w:t>付款方式、时间及条件</w:t>
            </w:r>
          </w:p>
        </w:tc>
        <w:tc>
          <w:tcPr>
            <w:tcW w:w="7385" w:type="dxa"/>
            <w:gridSpan w:val="4"/>
            <w:vAlign w:val="center"/>
          </w:tcPr>
          <w:p w:rsidR="00774294" w:rsidRPr="003566AF" w:rsidRDefault="00CA1AB2">
            <w:pPr>
              <w:spacing w:line="360" w:lineRule="auto"/>
              <w:rPr>
                <w:rFonts w:ascii="宋体" w:hAnsi="宋体" w:cs="宋体"/>
                <w:kern w:val="0"/>
                <w:szCs w:val="21"/>
              </w:rPr>
            </w:pPr>
            <w:r w:rsidRPr="003566AF">
              <w:rPr>
                <w:rFonts w:ascii="宋体" w:hAnsi="宋体" w:cs="宋体" w:hint="eastAsia"/>
                <w:kern w:val="0"/>
                <w:szCs w:val="21"/>
              </w:rPr>
              <w:t>1．中标人按采购合同交货并安装调试完成后或服务完成后，采购人签署项目验收书；</w:t>
            </w:r>
          </w:p>
          <w:p w:rsidR="00774294" w:rsidRPr="003566AF" w:rsidRDefault="00CA1AB2">
            <w:pPr>
              <w:spacing w:line="360" w:lineRule="auto"/>
              <w:jc w:val="left"/>
              <w:rPr>
                <w:rFonts w:ascii="宋体" w:hAnsi="宋体" w:cs="宋体"/>
                <w:kern w:val="0"/>
                <w:szCs w:val="21"/>
              </w:rPr>
            </w:pPr>
            <w:r w:rsidRPr="003566AF">
              <w:rPr>
                <w:rFonts w:ascii="宋体" w:hAnsi="宋体" w:cs="宋体" w:hint="eastAsia"/>
                <w:kern w:val="0"/>
                <w:szCs w:val="21"/>
              </w:rPr>
              <w:t>2．采购人与中标人签订合同后，采购人应在合同生效后10个工作日内向中标人支付合同金额30%的预付款；</w:t>
            </w:r>
            <w:r w:rsidRPr="003566AF">
              <w:rPr>
                <w:rFonts w:cs="宋体" w:hint="eastAsia"/>
                <w:kern w:val="0"/>
                <w:szCs w:val="21"/>
              </w:rPr>
              <w:t>中标人</w:t>
            </w:r>
            <w:r w:rsidRPr="003566AF">
              <w:rPr>
                <w:rFonts w:ascii="宋体" w:hAnsi="宋体" w:cs="宋体" w:hint="eastAsia"/>
                <w:kern w:val="0"/>
                <w:szCs w:val="21"/>
              </w:rPr>
              <w:t>把货物送达采购人指定地点后，10个工作日内向中标人支付合同金额</w:t>
            </w:r>
            <w:r w:rsidRPr="003566AF">
              <w:rPr>
                <w:rFonts w:cs="宋体" w:hint="eastAsia"/>
                <w:kern w:val="0"/>
                <w:szCs w:val="21"/>
              </w:rPr>
              <w:t>的</w:t>
            </w:r>
            <w:r w:rsidRPr="003566AF">
              <w:rPr>
                <w:rFonts w:ascii="宋体" w:hAnsi="宋体" w:cs="宋体" w:hint="eastAsia"/>
                <w:kern w:val="0"/>
                <w:szCs w:val="21"/>
              </w:rPr>
              <w:t>40%，</w:t>
            </w:r>
            <w:r w:rsidRPr="003566AF">
              <w:rPr>
                <w:rFonts w:cs="宋体" w:hint="eastAsia"/>
                <w:kern w:val="0"/>
                <w:szCs w:val="21"/>
              </w:rPr>
              <w:t>中标人</w:t>
            </w:r>
            <w:r w:rsidRPr="003566AF">
              <w:rPr>
                <w:rFonts w:ascii="宋体" w:hAnsi="宋体" w:cs="宋体" w:hint="eastAsia"/>
                <w:kern w:val="0"/>
                <w:szCs w:val="21"/>
              </w:rPr>
              <w:t>安装调试并经采购人验收合格后，采购人10个工作日内向</w:t>
            </w:r>
            <w:r w:rsidRPr="003566AF">
              <w:rPr>
                <w:rFonts w:cs="宋体" w:hint="eastAsia"/>
                <w:kern w:val="0"/>
                <w:szCs w:val="21"/>
              </w:rPr>
              <w:t>中标人</w:t>
            </w:r>
            <w:r w:rsidRPr="003566AF">
              <w:rPr>
                <w:rFonts w:ascii="宋体" w:hAnsi="宋体" w:cs="宋体" w:hint="eastAsia"/>
                <w:kern w:val="0"/>
                <w:szCs w:val="21"/>
              </w:rPr>
              <w:t>支付剩余</w:t>
            </w:r>
            <w:r w:rsidRPr="003566AF">
              <w:rPr>
                <w:rFonts w:cs="宋体" w:hint="eastAsia"/>
                <w:kern w:val="0"/>
                <w:szCs w:val="21"/>
              </w:rPr>
              <w:t>合同金额</w:t>
            </w:r>
            <w:r w:rsidRPr="003566AF">
              <w:rPr>
                <w:rFonts w:ascii="宋体" w:hAnsi="宋体" w:cs="宋体" w:hint="eastAsia"/>
                <w:kern w:val="0"/>
                <w:szCs w:val="21"/>
              </w:rPr>
              <w:t>。每次</w:t>
            </w:r>
            <w:r w:rsidRPr="003566AF">
              <w:rPr>
                <w:rFonts w:cs="宋体" w:hint="eastAsia"/>
                <w:kern w:val="0"/>
                <w:szCs w:val="21"/>
              </w:rPr>
              <w:t>合同款</w:t>
            </w:r>
            <w:r w:rsidRPr="003566AF">
              <w:rPr>
                <w:rFonts w:ascii="宋体" w:hAnsi="宋体" w:cs="宋体" w:hint="eastAsia"/>
                <w:kern w:val="0"/>
                <w:szCs w:val="21"/>
              </w:rPr>
              <w:t>支付前，</w:t>
            </w:r>
            <w:r w:rsidRPr="003566AF">
              <w:rPr>
                <w:rFonts w:cs="宋体" w:hint="eastAsia"/>
                <w:kern w:val="0"/>
                <w:szCs w:val="21"/>
              </w:rPr>
              <w:t>中标人</w:t>
            </w:r>
            <w:r w:rsidRPr="003566AF">
              <w:rPr>
                <w:rFonts w:ascii="宋体" w:hAnsi="宋体" w:cs="宋体" w:hint="eastAsia"/>
                <w:kern w:val="0"/>
                <w:szCs w:val="21"/>
              </w:rPr>
              <w:t>应向采购人提交等额发票。</w:t>
            </w:r>
          </w:p>
          <w:p w:rsidR="00774294" w:rsidRPr="003566AF" w:rsidRDefault="00CA1AB2">
            <w:pPr>
              <w:spacing w:line="360" w:lineRule="auto"/>
              <w:rPr>
                <w:rFonts w:ascii="宋体" w:hAnsi="宋体" w:cs="宋体"/>
                <w:kern w:val="0"/>
                <w:szCs w:val="21"/>
              </w:rPr>
            </w:pPr>
            <w:r w:rsidRPr="003566AF">
              <w:rPr>
                <w:rFonts w:ascii="宋体" w:hAnsi="宋体" w:cs="宋体" w:hint="eastAsia"/>
                <w:kern w:val="0"/>
                <w:szCs w:val="21"/>
              </w:rPr>
              <w:t>3．票据要求：中标人必须按照采购人要求提供真实、有效、合法的正式发票。一旦发现中标人提供虚假发票，除须向采购人补开合法发票外，采购人有权向税务机关投诉,并扣除全部履约保证金。</w:t>
            </w:r>
          </w:p>
          <w:p w:rsidR="00774294" w:rsidRPr="003566AF" w:rsidRDefault="00CA1AB2">
            <w:pPr>
              <w:spacing w:line="360" w:lineRule="auto"/>
              <w:rPr>
                <w:rFonts w:ascii="宋体" w:hAnsi="宋体"/>
                <w:szCs w:val="21"/>
              </w:rPr>
            </w:pPr>
            <w:r w:rsidRPr="003566AF">
              <w:rPr>
                <w:rFonts w:ascii="宋体" w:hAnsi="宋体" w:cs="宋体" w:hint="eastAsia"/>
                <w:kern w:val="0"/>
                <w:szCs w:val="21"/>
              </w:rPr>
              <w:t>4．本合同使用货币币制如未作特别说明均为人民币。</w:t>
            </w:r>
          </w:p>
        </w:tc>
      </w:tr>
      <w:tr w:rsidR="003566AF" w:rsidRPr="003566AF">
        <w:trPr>
          <w:trHeight w:val="959"/>
          <w:jc w:val="center"/>
        </w:trPr>
        <w:tc>
          <w:tcPr>
            <w:tcW w:w="3219" w:type="dxa"/>
            <w:gridSpan w:val="4"/>
            <w:vAlign w:val="center"/>
          </w:tcPr>
          <w:p w:rsidR="00774294" w:rsidRPr="003566AF" w:rsidRDefault="00CA1AB2">
            <w:pPr>
              <w:spacing w:line="360" w:lineRule="auto"/>
              <w:jc w:val="center"/>
              <w:rPr>
                <w:rFonts w:ascii="宋体" w:hAnsi="宋体" w:cs="宋体"/>
                <w:szCs w:val="21"/>
              </w:rPr>
            </w:pPr>
            <w:r w:rsidRPr="003566AF">
              <w:rPr>
                <w:rFonts w:ascii="宋体" w:hAnsi="宋体" w:cs="宋体" w:hint="eastAsia"/>
                <w:szCs w:val="21"/>
              </w:rPr>
              <w:t>报价要求</w:t>
            </w:r>
          </w:p>
        </w:tc>
        <w:tc>
          <w:tcPr>
            <w:tcW w:w="7385" w:type="dxa"/>
            <w:gridSpan w:val="4"/>
            <w:vAlign w:val="center"/>
          </w:tcPr>
          <w:p w:rsidR="00774294" w:rsidRPr="003566AF" w:rsidRDefault="00CA1AB2">
            <w:pPr>
              <w:spacing w:line="360" w:lineRule="auto"/>
              <w:jc w:val="left"/>
              <w:rPr>
                <w:rFonts w:ascii="宋体" w:hAnsi="宋体" w:cs="宋体"/>
                <w:kern w:val="0"/>
                <w:szCs w:val="21"/>
              </w:rPr>
            </w:pPr>
            <w:r w:rsidRPr="003566AF">
              <w:rPr>
                <w:rFonts w:ascii="宋体" w:hAnsi="宋体" w:cs="宋体" w:hint="eastAsia"/>
                <w:szCs w:val="21"/>
              </w:rPr>
              <w:t>1</w:t>
            </w:r>
            <w:r w:rsidRPr="003566AF">
              <w:rPr>
                <w:rFonts w:ascii="宋体" w:hAnsi="宋体" w:cs="宋体" w:hint="eastAsia"/>
                <w:kern w:val="0"/>
                <w:szCs w:val="21"/>
              </w:rPr>
              <w:t>.本次报价须为人民币报价，包含：产品价、运输费（含装卸费）、保险费、安装调试费、税费、培训费、产品检测费、产品质保期内维护等费用。对于本文件中明确列明必须报价的货物或服务，供应商应分别报价。对于本文件中未列明，而供应商认为必需的费用也需列入总报价。在合同实施时，采购人将不予支付中标人没有列入的项目费用，并认为此项目的费用已包括在投标总报价中。</w:t>
            </w:r>
          </w:p>
          <w:p w:rsidR="00774294" w:rsidRPr="003566AF" w:rsidRDefault="00CA1AB2">
            <w:pPr>
              <w:spacing w:line="360" w:lineRule="auto"/>
              <w:jc w:val="left"/>
            </w:pPr>
            <w:r w:rsidRPr="003566AF">
              <w:rPr>
                <w:rFonts w:ascii="宋体" w:hAnsi="宋体" w:cs="宋体" w:hint="eastAsia"/>
                <w:kern w:val="0"/>
                <w:szCs w:val="21"/>
              </w:rPr>
              <w:t>2.单项报价及总报价超出预算金额的，否决其响应。</w:t>
            </w:r>
          </w:p>
        </w:tc>
      </w:tr>
      <w:tr w:rsidR="003566AF" w:rsidRPr="003566AF">
        <w:trPr>
          <w:trHeight w:val="959"/>
          <w:jc w:val="center"/>
        </w:trPr>
        <w:tc>
          <w:tcPr>
            <w:tcW w:w="3219" w:type="dxa"/>
            <w:gridSpan w:val="4"/>
            <w:vAlign w:val="center"/>
          </w:tcPr>
          <w:p w:rsidR="00774294" w:rsidRPr="003566AF" w:rsidRDefault="00CA1AB2">
            <w:pPr>
              <w:spacing w:line="360" w:lineRule="auto"/>
              <w:jc w:val="center"/>
              <w:rPr>
                <w:rFonts w:ascii="宋体" w:hAnsi="宋体" w:cs="宋体"/>
                <w:szCs w:val="21"/>
              </w:rPr>
            </w:pPr>
            <w:r w:rsidRPr="003566AF">
              <w:rPr>
                <w:rFonts w:ascii="宋体" w:hAnsi="宋体" w:cs="宋体" w:hint="eastAsia"/>
                <w:szCs w:val="21"/>
              </w:rPr>
              <w:t>质量保证</w:t>
            </w:r>
          </w:p>
        </w:tc>
        <w:tc>
          <w:tcPr>
            <w:tcW w:w="7385" w:type="dxa"/>
            <w:gridSpan w:val="4"/>
            <w:vAlign w:val="center"/>
          </w:tcPr>
          <w:p w:rsidR="00774294" w:rsidRPr="003566AF" w:rsidRDefault="00CA1AB2">
            <w:pPr>
              <w:spacing w:line="360" w:lineRule="auto"/>
              <w:jc w:val="left"/>
            </w:pPr>
            <w:r w:rsidRPr="003566AF">
              <w:rPr>
                <w:rFonts w:ascii="宋体" w:hAnsi="宋体" w:cs="宋体" w:hint="eastAsia"/>
              </w:rPr>
              <w:t>按国家有关产品“三包”规定执行“三包”，质保期自货物验收合格之日起计算，全部</w:t>
            </w:r>
            <w:r w:rsidRPr="003566AF">
              <w:rPr>
                <w:rFonts w:ascii="宋体" w:hAnsi="宋体" w:cs="宋体" w:hint="eastAsia"/>
                <w:kern w:val="0"/>
              </w:rPr>
              <w:t>产品质保期不少于3年。（若采购需求中各分项产品技术参数中特别提出质保期要求的，按采购需求参数中的质保期要求执行；若产品制造商或部</w:t>
            </w:r>
            <w:r w:rsidRPr="003566AF">
              <w:rPr>
                <w:rFonts w:ascii="宋体" w:hAnsi="宋体" w:cs="宋体" w:hint="eastAsia"/>
                <w:kern w:val="0"/>
              </w:rPr>
              <w:lastRenderedPageBreak/>
              <w:t>件制造商承诺的质保期更长的，按制造商承诺的质保期进行质保）</w:t>
            </w:r>
            <w:r w:rsidRPr="003566AF">
              <w:rPr>
                <w:rFonts w:ascii="宋体" w:hAnsi="宋体" w:cs="宋体" w:hint="eastAsia"/>
              </w:rPr>
              <w:t>，质保期满后仍需维护的，系统维护费用由供应商承担。</w:t>
            </w:r>
          </w:p>
        </w:tc>
      </w:tr>
      <w:tr w:rsidR="003566AF" w:rsidRPr="003566AF">
        <w:trPr>
          <w:trHeight w:val="959"/>
          <w:jc w:val="center"/>
        </w:trPr>
        <w:tc>
          <w:tcPr>
            <w:tcW w:w="3219" w:type="dxa"/>
            <w:gridSpan w:val="4"/>
            <w:vAlign w:val="center"/>
          </w:tcPr>
          <w:p w:rsidR="00774294" w:rsidRPr="003566AF" w:rsidRDefault="00CA1AB2">
            <w:pPr>
              <w:jc w:val="center"/>
              <w:rPr>
                <w:rFonts w:ascii="宋体" w:hAnsi="宋体" w:cs="宋体"/>
                <w:szCs w:val="21"/>
              </w:rPr>
            </w:pPr>
            <w:r w:rsidRPr="003566AF">
              <w:rPr>
                <w:rFonts w:ascii="宋体" w:hAnsi="宋体" w:cs="宋体" w:hint="eastAsia"/>
                <w:szCs w:val="21"/>
              </w:rPr>
              <w:lastRenderedPageBreak/>
              <w:t>核心产品</w:t>
            </w:r>
          </w:p>
        </w:tc>
        <w:tc>
          <w:tcPr>
            <w:tcW w:w="7385" w:type="dxa"/>
            <w:gridSpan w:val="4"/>
            <w:vAlign w:val="center"/>
          </w:tcPr>
          <w:p w:rsidR="00774294" w:rsidRPr="003566AF" w:rsidRDefault="00CA1AB2">
            <w:pPr>
              <w:widowControl/>
              <w:rPr>
                <w:rFonts w:ascii="宋体" w:hAnsi="宋体" w:cs="宋体"/>
                <w:szCs w:val="21"/>
              </w:rPr>
            </w:pPr>
            <w:r w:rsidRPr="003566AF">
              <w:rPr>
                <w:rFonts w:asciiTheme="minorEastAsia" w:eastAsiaTheme="minorEastAsia" w:hAnsiTheme="minorEastAsia" w:hint="eastAsia"/>
              </w:rPr>
              <w:t>车辆焊接设备</w:t>
            </w:r>
          </w:p>
        </w:tc>
      </w:tr>
      <w:tr w:rsidR="003566AF" w:rsidRPr="003566AF">
        <w:trPr>
          <w:trHeight w:val="959"/>
          <w:jc w:val="center"/>
        </w:trPr>
        <w:tc>
          <w:tcPr>
            <w:tcW w:w="10604" w:type="dxa"/>
            <w:gridSpan w:val="8"/>
            <w:vAlign w:val="center"/>
          </w:tcPr>
          <w:p w:rsidR="00774294" w:rsidRPr="003566AF" w:rsidRDefault="00CA1AB2">
            <w:pPr>
              <w:widowControl/>
              <w:rPr>
                <w:rFonts w:ascii="宋体" w:hAnsi="宋体" w:cs="宋体"/>
                <w:szCs w:val="21"/>
              </w:rPr>
            </w:pPr>
            <w:r w:rsidRPr="003566AF">
              <w:rPr>
                <w:rFonts w:ascii="宋体" w:hAnsi="宋体" w:cs="宋体" w:hint="eastAsia"/>
                <w:szCs w:val="21"/>
              </w:rPr>
              <w:t>采购人对项目的其他要求和说明</w:t>
            </w:r>
          </w:p>
        </w:tc>
      </w:tr>
      <w:tr w:rsidR="003566AF" w:rsidRPr="003566AF">
        <w:trPr>
          <w:trHeight w:val="959"/>
          <w:jc w:val="center"/>
        </w:trPr>
        <w:tc>
          <w:tcPr>
            <w:tcW w:w="3219" w:type="dxa"/>
            <w:gridSpan w:val="4"/>
            <w:vAlign w:val="center"/>
          </w:tcPr>
          <w:p w:rsidR="00774294" w:rsidRPr="003566AF" w:rsidRDefault="00CA1AB2">
            <w:pPr>
              <w:jc w:val="center"/>
              <w:rPr>
                <w:rFonts w:ascii="宋体" w:hAnsi="宋体" w:cs="宋体"/>
                <w:szCs w:val="21"/>
              </w:rPr>
            </w:pPr>
            <w:r w:rsidRPr="003566AF">
              <w:rPr>
                <w:rFonts w:ascii="宋体" w:hAnsi="宋体" w:cs="宋体" w:hint="eastAsia"/>
                <w:szCs w:val="21"/>
              </w:rPr>
              <w:t>资料要求</w:t>
            </w:r>
          </w:p>
        </w:tc>
        <w:tc>
          <w:tcPr>
            <w:tcW w:w="7385" w:type="dxa"/>
            <w:gridSpan w:val="4"/>
          </w:tcPr>
          <w:p w:rsidR="00774294" w:rsidRPr="003566AF" w:rsidRDefault="00CA1AB2">
            <w:pPr>
              <w:spacing w:line="360" w:lineRule="auto"/>
              <w:rPr>
                <w:rFonts w:ascii="宋体" w:hAnsi="宋体" w:cs="宋体"/>
                <w:szCs w:val="21"/>
              </w:rPr>
            </w:pPr>
            <w:r w:rsidRPr="003566AF">
              <w:rPr>
                <w:rFonts w:ascii="宋体" w:hAnsi="宋体" w:cs="宋体" w:hint="eastAsia"/>
                <w:szCs w:val="21"/>
              </w:rPr>
              <w:t>投标人可根据评分标准在投标文件中提供</w:t>
            </w:r>
            <w:r w:rsidRPr="003566AF">
              <w:rPr>
                <w:rFonts w:ascii="宋体" w:hAnsi="宋体" w:cs="宋体" w:hint="eastAsia"/>
                <w:bCs/>
                <w:szCs w:val="21"/>
              </w:rPr>
              <w:t>项目实施方案</w:t>
            </w:r>
            <w:r w:rsidRPr="003566AF">
              <w:rPr>
                <w:rFonts w:ascii="宋体" w:hAnsi="宋体" w:cs="宋体" w:hint="eastAsia"/>
                <w:szCs w:val="21"/>
              </w:rPr>
              <w:t>、售后服务方案、信誉业绩证明等。</w:t>
            </w:r>
          </w:p>
        </w:tc>
      </w:tr>
      <w:tr w:rsidR="00774294" w:rsidRPr="003566AF">
        <w:trPr>
          <w:trHeight w:val="959"/>
          <w:jc w:val="center"/>
        </w:trPr>
        <w:tc>
          <w:tcPr>
            <w:tcW w:w="3219" w:type="dxa"/>
            <w:gridSpan w:val="4"/>
            <w:vAlign w:val="center"/>
          </w:tcPr>
          <w:p w:rsidR="00774294" w:rsidRPr="003566AF" w:rsidRDefault="00CA1AB2">
            <w:pPr>
              <w:spacing w:line="360" w:lineRule="auto"/>
              <w:jc w:val="center"/>
              <w:rPr>
                <w:rFonts w:ascii="宋体" w:hAnsi="宋体" w:cs="宋体"/>
                <w:szCs w:val="21"/>
              </w:rPr>
            </w:pPr>
            <w:r w:rsidRPr="003566AF">
              <w:rPr>
                <w:rFonts w:ascii="宋体" w:hAnsi="宋体" w:cs="宋体" w:hint="eastAsia"/>
                <w:szCs w:val="21"/>
              </w:rPr>
              <w:t>其他</w:t>
            </w:r>
          </w:p>
        </w:tc>
        <w:tc>
          <w:tcPr>
            <w:tcW w:w="7385" w:type="dxa"/>
            <w:gridSpan w:val="4"/>
            <w:vAlign w:val="center"/>
          </w:tcPr>
          <w:p w:rsidR="00774294" w:rsidRPr="003566AF" w:rsidRDefault="00CA1AB2">
            <w:pPr>
              <w:spacing w:line="360" w:lineRule="auto"/>
              <w:jc w:val="left"/>
              <w:rPr>
                <w:rFonts w:ascii="宋体" w:hAnsi="宋体" w:cs="宋体"/>
                <w:szCs w:val="21"/>
              </w:rPr>
            </w:pPr>
            <w:r w:rsidRPr="003566AF">
              <w:rPr>
                <w:rFonts w:ascii="宋体" w:hAnsi="宋体" w:cs="宋体" w:hint="eastAsia"/>
                <w:szCs w:val="21"/>
              </w:rPr>
              <w:t>（1）其他未尽事宜由供需双方在采购合同中详细约定。</w:t>
            </w:r>
          </w:p>
          <w:p w:rsidR="00774294" w:rsidRPr="003566AF" w:rsidRDefault="00CA1AB2">
            <w:pPr>
              <w:spacing w:line="360" w:lineRule="auto"/>
              <w:jc w:val="left"/>
              <w:rPr>
                <w:rFonts w:ascii="宋体" w:hAnsi="宋体" w:cs="宋体"/>
                <w:szCs w:val="21"/>
              </w:rPr>
            </w:pPr>
            <w:r w:rsidRPr="003566AF">
              <w:rPr>
                <w:rFonts w:ascii="宋体" w:hAnsi="宋体" w:cs="宋体" w:hint="eastAsia"/>
                <w:szCs w:val="21"/>
              </w:rPr>
              <w:t>（2）标注“▲”的条款必须满足，如存在负偏离将导致响应被否决。</w:t>
            </w:r>
          </w:p>
          <w:p w:rsidR="00774294" w:rsidRPr="003566AF" w:rsidRDefault="00CA1AB2">
            <w:pPr>
              <w:spacing w:line="360" w:lineRule="auto"/>
              <w:jc w:val="left"/>
              <w:rPr>
                <w:rFonts w:ascii="宋体" w:hAnsi="宋体" w:cs="宋体"/>
                <w:szCs w:val="21"/>
              </w:rPr>
            </w:pPr>
            <w:r w:rsidRPr="003566AF">
              <w:rPr>
                <w:rFonts w:ascii="宋体" w:hAnsi="宋体" w:cs="宋体" w:hint="eastAsia"/>
                <w:szCs w:val="21"/>
              </w:rPr>
              <w:t>（3）本项目不接受进口产品（即通过中国海关报关验放进入中国境内且产自关境外的产品）参与投标，如有此类产品参与投标的按无效投标处理。</w:t>
            </w:r>
          </w:p>
        </w:tc>
      </w:tr>
    </w:tbl>
    <w:p w:rsidR="00774294" w:rsidRPr="003566AF" w:rsidRDefault="00774294">
      <w:pPr>
        <w:widowControl/>
        <w:jc w:val="center"/>
        <w:rPr>
          <w:rFonts w:ascii="宋体" w:hAnsi="宋体" w:cs="宋体"/>
          <w:kern w:val="0"/>
          <w:sz w:val="24"/>
        </w:rPr>
      </w:pPr>
    </w:p>
    <w:p w:rsidR="00774294" w:rsidRPr="003566AF" w:rsidRDefault="00CA1AB2">
      <w:pPr>
        <w:rPr>
          <w:rFonts w:ascii="宋体" w:hAnsi="宋体" w:cs="宋体"/>
          <w:kern w:val="0"/>
          <w:sz w:val="24"/>
        </w:rPr>
      </w:pPr>
      <w:r w:rsidRPr="003566AF">
        <w:rPr>
          <w:rFonts w:ascii="宋体" w:hAnsi="宋体" w:cs="宋体" w:hint="eastAsia"/>
          <w:kern w:val="0"/>
          <w:sz w:val="24"/>
        </w:rPr>
        <w:br w:type="page"/>
      </w:r>
    </w:p>
    <w:p w:rsidR="00774294" w:rsidRPr="003566AF" w:rsidRDefault="00CA1AB2">
      <w:pPr>
        <w:spacing w:line="428" w:lineRule="exact"/>
        <w:ind w:left="119"/>
        <w:rPr>
          <w:rFonts w:ascii="Arial Unicode MS" w:eastAsia="Arial Unicode MS" w:hAnsi="Arial Unicode MS" w:cs="Arial Unicode MS"/>
          <w:sz w:val="32"/>
          <w:szCs w:val="32"/>
        </w:rPr>
      </w:pPr>
      <w:bookmarkStart w:id="40" w:name="_Toc74320802"/>
      <w:bookmarkEnd w:id="38"/>
      <w:bookmarkEnd w:id="39"/>
      <w:r w:rsidRPr="003566AF">
        <w:rPr>
          <w:rFonts w:hAnsi="宋体"/>
        </w:rPr>
        <w:lastRenderedPageBreak/>
        <w:t xml:space="preserve"> </w:t>
      </w:r>
      <w:r w:rsidRPr="003566AF">
        <w:rPr>
          <w:rFonts w:ascii="黑体" w:eastAsia="黑体" w:hAnsi="黑体" w:cs="黑体" w:hint="eastAsia"/>
          <w:sz w:val="32"/>
          <w:szCs w:val="32"/>
        </w:rPr>
        <w:t>附件1：</w:t>
      </w:r>
    </w:p>
    <w:p w:rsidR="00774294" w:rsidRPr="003566AF" w:rsidRDefault="00774294">
      <w:pPr>
        <w:spacing w:before="7"/>
        <w:rPr>
          <w:rFonts w:ascii="Arial Unicode MS" w:eastAsia="Arial Unicode MS" w:hAnsi="Arial Unicode MS" w:cs="Arial Unicode MS"/>
          <w:sz w:val="17"/>
          <w:szCs w:val="17"/>
        </w:rPr>
      </w:pPr>
    </w:p>
    <w:p w:rsidR="00774294" w:rsidRPr="003566AF" w:rsidRDefault="00CA1AB2">
      <w:pPr>
        <w:spacing w:line="528" w:lineRule="exact"/>
        <w:ind w:left="1871"/>
        <w:rPr>
          <w:rFonts w:ascii="Arial Unicode MS" w:eastAsia="Arial Unicode MS" w:hAnsi="Arial Unicode MS" w:cs="Arial Unicode MS"/>
          <w:sz w:val="40"/>
          <w:szCs w:val="40"/>
        </w:rPr>
      </w:pPr>
      <w:r w:rsidRPr="003566AF">
        <w:rPr>
          <w:rFonts w:ascii="方正小标宋简体" w:eastAsia="方正小标宋简体" w:hAnsi="方正小标宋简体" w:cs="方正小标宋简体" w:hint="eastAsia"/>
          <w:sz w:val="44"/>
          <w:szCs w:val="44"/>
        </w:rPr>
        <w:t>节能产品政府采购品目清单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422"/>
        <w:gridCol w:w="1496"/>
        <w:gridCol w:w="1530"/>
        <w:gridCol w:w="3452"/>
      </w:tblGrid>
      <w:tr w:rsidR="003566AF" w:rsidRPr="003566AF">
        <w:tc>
          <w:tcPr>
            <w:tcW w:w="671"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CA1AB2">
            <w:pPr>
              <w:jc w:val="center"/>
              <w:rPr>
                <w:rFonts w:ascii="宋体" w:hAnsi="宋体"/>
                <w:sz w:val="24"/>
              </w:rPr>
            </w:pPr>
            <w:r w:rsidRPr="003566AF">
              <w:rPr>
                <w:rFonts w:ascii="宋体" w:hAnsi="宋体" w:cs="宋体" w:hint="eastAsia"/>
                <w:b/>
                <w:bCs/>
                <w:w w:val="99"/>
                <w:sz w:val="24"/>
              </w:rPr>
              <w:t>品目序号</w:t>
            </w:r>
          </w:p>
        </w:tc>
        <w:tc>
          <w:tcPr>
            <w:tcW w:w="4399" w:type="dxa"/>
            <w:gridSpan w:val="3"/>
            <w:tcBorders>
              <w:top w:val="single" w:sz="4" w:space="0" w:color="000000"/>
              <w:left w:val="single" w:sz="4" w:space="0" w:color="000000"/>
              <w:bottom w:val="single" w:sz="4" w:space="0" w:color="000000"/>
              <w:right w:val="single" w:sz="4" w:space="0" w:color="000000"/>
            </w:tcBorders>
            <w:vAlign w:val="center"/>
          </w:tcPr>
          <w:p w:rsidR="00774294" w:rsidRPr="003566AF" w:rsidRDefault="00CA1AB2">
            <w:pPr>
              <w:jc w:val="center"/>
              <w:rPr>
                <w:rFonts w:ascii="宋体" w:hAnsi="宋体"/>
                <w:sz w:val="24"/>
              </w:rPr>
            </w:pPr>
            <w:r w:rsidRPr="003566AF">
              <w:rPr>
                <w:rFonts w:ascii="宋体" w:hAnsi="宋体" w:cs="宋体" w:hint="eastAsia"/>
                <w:b/>
                <w:bCs/>
                <w:w w:val="99"/>
                <w:sz w:val="24"/>
              </w:rPr>
              <w:t>名称</w:t>
            </w:r>
          </w:p>
        </w:tc>
        <w:tc>
          <w:tcPr>
            <w:tcW w:w="3452"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CA1AB2">
            <w:pPr>
              <w:jc w:val="center"/>
              <w:rPr>
                <w:rFonts w:ascii="宋体" w:hAnsi="宋体"/>
                <w:sz w:val="24"/>
              </w:rPr>
            </w:pPr>
            <w:r w:rsidRPr="003566AF">
              <w:rPr>
                <w:rFonts w:ascii="宋体" w:hAnsi="宋体" w:cs="宋体" w:hint="eastAsia"/>
                <w:b/>
                <w:bCs/>
                <w:w w:val="99"/>
                <w:sz w:val="24"/>
              </w:rPr>
              <w:t>依据的标准</w:t>
            </w:r>
          </w:p>
        </w:tc>
      </w:tr>
      <w:tr w:rsidR="003566AF" w:rsidRPr="003566AF">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774294" w:rsidRPr="003566AF" w:rsidRDefault="00CA1AB2">
            <w:pPr>
              <w:jc w:val="center"/>
              <w:rPr>
                <w:rFonts w:ascii="宋体" w:hAnsi="宋体"/>
                <w:sz w:val="24"/>
              </w:rPr>
            </w:pPr>
            <w:r w:rsidRPr="003566AF">
              <w:rPr>
                <w:rFonts w:ascii="宋体" w:hAnsi="宋体" w:hint="eastAsia"/>
                <w:sz w:val="24"/>
              </w:rPr>
              <w:t>1</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774294" w:rsidRPr="003566AF" w:rsidRDefault="00CA1AB2">
            <w:pPr>
              <w:jc w:val="center"/>
              <w:rPr>
                <w:rFonts w:ascii="宋体" w:hAnsi="宋体"/>
                <w:sz w:val="24"/>
              </w:rPr>
            </w:pPr>
            <w:r w:rsidRPr="003566AF">
              <w:rPr>
                <w:rFonts w:ascii="宋体" w:hAnsi="宋体" w:cs="仿宋_GB2312" w:hint="eastAsia"/>
                <w:sz w:val="24"/>
              </w:rPr>
              <w:t>A02010100</w:t>
            </w:r>
            <w:r w:rsidRPr="003566AF">
              <w:rPr>
                <w:rFonts w:ascii="宋体" w:hAnsi="宋体" w:cs="宋体" w:hint="eastAsia"/>
                <w:w w:val="99"/>
                <w:sz w:val="24"/>
              </w:rPr>
              <w:t>计算机</w:t>
            </w:r>
          </w:p>
        </w:tc>
        <w:tc>
          <w:tcPr>
            <w:tcW w:w="1496"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CA1AB2">
            <w:pPr>
              <w:pStyle w:val="TableParagraph"/>
              <w:spacing w:before="93"/>
              <w:ind w:left="7" w:right="5"/>
              <w:jc w:val="center"/>
              <w:rPr>
                <w:rFonts w:ascii="宋体" w:hAnsi="宋体" w:cs="宋体"/>
                <w:kern w:val="2"/>
                <w:sz w:val="24"/>
                <w:szCs w:val="24"/>
              </w:rPr>
            </w:pPr>
            <w:r w:rsidRPr="003566AF">
              <w:rPr>
                <w:rFonts w:ascii="宋体" w:hAnsi="宋体" w:cs="宋体" w:hint="eastAsia"/>
                <w:w w:val="99"/>
                <w:kern w:val="2"/>
                <w:sz w:val="24"/>
                <w:szCs w:val="24"/>
              </w:rPr>
              <w:t>★</w:t>
            </w:r>
            <w:r w:rsidRPr="003566AF">
              <w:rPr>
                <w:rFonts w:ascii="宋体" w:hAnsi="宋体" w:cs="仿宋_GB2312" w:hint="eastAsia"/>
                <w:kern w:val="2"/>
                <w:sz w:val="24"/>
                <w:szCs w:val="24"/>
              </w:rPr>
              <w:t>A02010105</w:t>
            </w:r>
            <w:r w:rsidRPr="003566AF">
              <w:rPr>
                <w:rFonts w:ascii="宋体" w:hAnsi="宋体" w:cs="宋体" w:hint="eastAsia"/>
                <w:w w:val="99"/>
                <w:kern w:val="2"/>
                <w:sz w:val="24"/>
                <w:szCs w:val="24"/>
              </w:rPr>
              <w:t>台式计算机</w:t>
            </w:r>
          </w:p>
        </w:tc>
        <w:tc>
          <w:tcPr>
            <w:tcW w:w="1481"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rsidR="00774294" w:rsidRPr="003566AF" w:rsidRDefault="00CA1AB2">
            <w:pPr>
              <w:pStyle w:val="TableParagraph"/>
              <w:spacing w:before="131" w:line="276" w:lineRule="auto"/>
              <w:ind w:left="7" w:right="4"/>
              <w:rPr>
                <w:rFonts w:ascii="宋体" w:hAnsi="宋体" w:cs="宋体"/>
                <w:spacing w:val="10"/>
                <w:kern w:val="2"/>
                <w:sz w:val="24"/>
                <w:szCs w:val="24"/>
                <w:lang w:eastAsia="zh-CN"/>
              </w:rPr>
            </w:pPr>
            <w:r w:rsidRPr="003566AF">
              <w:rPr>
                <w:rFonts w:ascii="宋体" w:hAnsi="宋体" w:cs="宋体" w:hint="eastAsia"/>
                <w:spacing w:val="10"/>
                <w:kern w:val="2"/>
                <w:sz w:val="24"/>
                <w:szCs w:val="24"/>
                <w:lang w:eastAsia="zh-CN"/>
              </w:rPr>
              <w:t>《微型计算机能效限定值及能效等级》（GB28380）</w:t>
            </w:r>
          </w:p>
        </w:tc>
      </w:tr>
      <w:tr w:rsidR="003566AF" w:rsidRPr="003566AF">
        <w:tc>
          <w:tcPr>
            <w:tcW w:w="0" w:type="auto"/>
            <w:vMerge/>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widowControl/>
              <w:jc w:val="left"/>
              <w:rPr>
                <w:rFonts w:ascii="宋体" w:hAnsi="宋体"/>
                <w:sz w:val="24"/>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CA1AB2">
            <w:pPr>
              <w:pStyle w:val="TableParagraph"/>
              <w:spacing w:before="44"/>
              <w:ind w:left="7" w:right="5"/>
              <w:jc w:val="center"/>
              <w:rPr>
                <w:rFonts w:ascii="宋体" w:hAnsi="宋体" w:cs="宋体"/>
                <w:kern w:val="2"/>
                <w:sz w:val="24"/>
                <w:szCs w:val="24"/>
              </w:rPr>
            </w:pPr>
            <w:r w:rsidRPr="003566AF">
              <w:rPr>
                <w:rFonts w:ascii="宋体" w:hAnsi="宋体" w:cs="宋体" w:hint="eastAsia"/>
                <w:w w:val="99"/>
                <w:kern w:val="2"/>
                <w:sz w:val="24"/>
                <w:szCs w:val="24"/>
              </w:rPr>
              <w:t>★</w:t>
            </w:r>
            <w:r w:rsidRPr="003566AF">
              <w:rPr>
                <w:rFonts w:ascii="宋体" w:hAnsi="宋体" w:cs="仿宋_GB2312" w:hint="eastAsia"/>
                <w:kern w:val="2"/>
                <w:sz w:val="24"/>
                <w:szCs w:val="24"/>
              </w:rPr>
              <w:t>A02010108</w:t>
            </w:r>
            <w:r w:rsidRPr="003566AF">
              <w:rPr>
                <w:rFonts w:ascii="宋体" w:hAnsi="宋体" w:cs="宋体" w:hint="eastAsia"/>
                <w:w w:val="99"/>
                <w:kern w:val="2"/>
                <w:sz w:val="24"/>
                <w:szCs w:val="24"/>
              </w:rPr>
              <w:t>便携式计算机</w:t>
            </w:r>
          </w:p>
        </w:tc>
        <w:tc>
          <w:tcPr>
            <w:tcW w:w="1481"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rsidR="00774294" w:rsidRPr="003566AF" w:rsidRDefault="00CA1AB2">
            <w:pPr>
              <w:pStyle w:val="TableParagraph"/>
              <w:spacing w:before="131" w:line="276" w:lineRule="auto"/>
              <w:ind w:left="7" w:right="4"/>
              <w:rPr>
                <w:rFonts w:ascii="宋体" w:hAnsi="宋体" w:cs="宋体"/>
                <w:spacing w:val="10"/>
                <w:kern w:val="2"/>
                <w:sz w:val="24"/>
                <w:szCs w:val="24"/>
                <w:lang w:eastAsia="zh-CN"/>
              </w:rPr>
            </w:pPr>
            <w:r w:rsidRPr="003566AF">
              <w:rPr>
                <w:rFonts w:ascii="宋体" w:hAnsi="宋体" w:cs="宋体" w:hint="eastAsia"/>
                <w:spacing w:val="10"/>
                <w:kern w:val="2"/>
                <w:sz w:val="24"/>
                <w:szCs w:val="24"/>
                <w:lang w:eastAsia="zh-CN"/>
              </w:rPr>
              <w:t>《微型计算机能效限定值及能效等级》（GB28380）</w:t>
            </w:r>
          </w:p>
        </w:tc>
      </w:tr>
      <w:tr w:rsidR="003566AF" w:rsidRPr="003566AF">
        <w:tc>
          <w:tcPr>
            <w:tcW w:w="0" w:type="auto"/>
            <w:vMerge/>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widowControl/>
              <w:jc w:val="left"/>
              <w:rPr>
                <w:rFonts w:ascii="宋体" w:hAnsi="宋体"/>
                <w:sz w:val="24"/>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CA1AB2">
            <w:pPr>
              <w:pStyle w:val="TableParagraph"/>
              <w:spacing w:before="64"/>
              <w:ind w:left="7" w:right="5"/>
              <w:jc w:val="center"/>
              <w:rPr>
                <w:rFonts w:ascii="宋体" w:hAnsi="宋体" w:cs="宋体"/>
                <w:kern w:val="2"/>
                <w:sz w:val="24"/>
                <w:szCs w:val="24"/>
                <w:lang w:eastAsia="zh-CN"/>
              </w:rPr>
            </w:pPr>
            <w:r w:rsidRPr="003566AF">
              <w:rPr>
                <w:rFonts w:ascii="宋体" w:hAnsi="宋体" w:cs="宋体" w:hint="eastAsia"/>
                <w:w w:val="99"/>
                <w:kern w:val="2"/>
                <w:sz w:val="24"/>
                <w:szCs w:val="24"/>
                <w:lang w:eastAsia="zh-CN"/>
              </w:rPr>
              <w:t>★</w:t>
            </w:r>
            <w:r w:rsidRPr="003566AF">
              <w:rPr>
                <w:rFonts w:ascii="宋体" w:hAnsi="宋体" w:cs="仿宋_GB2312" w:hint="eastAsia"/>
                <w:kern w:val="2"/>
                <w:sz w:val="24"/>
                <w:szCs w:val="24"/>
                <w:lang w:eastAsia="zh-CN"/>
              </w:rPr>
              <w:t>A02010109平板式计算机</w:t>
            </w:r>
          </w:p>
        </w:tc>
        <w:tc>
          <w:tcPr>
            <w:tcW w:w="1481"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rsidR="00774294" w:rsidRPr="003566AF" w:rsidRDefault="00CA1AB2">
            <w:pPr>
              <w:pStyle w:val="TableParagraph"/>
              <w:spacing w:before="131" w:line="276" w:lineRule="auto"/>
              <w:ind w:left="7" w:right="4"/>
              <w:rPr>
                <w:rFonts w:ascii="宋体" w:hAnsi="宋体" w:cs="宋体"/>
                <w:spacing w:val="10"/>
                <w:kern w:val="2"/>
                <w:sz w:val="24"/>
                <w:szCs w:val="24"/>
                <w:lang w:eastAsia="zh-CN"/>
              </w:rPr>
            </w:pPr>
            <w:r w:rsidRPr="003566AF">
              <w:rPr>
                <w:rFonts w:ascii="宋体" w:hAnsi="宋体" w:cs="宋体" w:hint="eastAsia"/>
                <w:spacing w:val="10"/>
                <w:kern w:val="2"/>
                <w:sz w:val="24"/>
                <w:szCs w:val="24"/>
                <w:lang w:eastAsia="zh-CN"/>
              </w:rPr>
              <w:t>《微型计算机能效限定值及能效等级》（GB28380）</w:t>
            </w:r>
          </w:p>
        </w:tc>
      </w:tr>
      <w:tr w:rsidR="003566AF" w:rsidRPr="003566AF">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774294" w:rsidRPr="003566AF" w:rsidRDefault="00CA1AB2">
            <w:pPr>
              <w:jc w:val="center"/>
              <w:rPr>
                <w:rFonts w:ascii="宋体" w:hAnsi="宋体"/>
                <w:sz w:val="24"/>
              </w:rPr>
            </w:pPr>
            <w:r w:rsidRPr="003566AF">
              <w:rPr>
                <w:rFonts w:ascii="宋体" w:hAnsi="宋体" w:hint="eastAsia"/>
                <w:sz w:val="24"/>
              </w:rPr>
              <w:t>2</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774294" w:rsidRPr="003566AF" w:rsidRDefault="00CA1AB2">
            <w:pPr>
              <w:pStyle w:val="TableParagraph"/>
              <w:ind w:left="7"/>
              <w:jc w:val="center"/>
              <w:rPr>
                <w:rFonts w:ascii="宋体" w:hAnsi="宋体" w:cs="宋体"/>
                <w:kern w:val="2"/>
                <w:sz w:val="24"/>
                <w:szCs w:val="24"/>
              </w:rPr>
            </w:pPr>
            <w:r w:rsidRPr="003566AF">
              <w:rPr>
                <w:rFonts w:ascii="宋体" w:hAnsi="宋体" w:cs="仿宋_GB2312" w:hint="eastAsia"/>
                <w:kern w:val="2"/>
                <w:sz w:val="24"/>
                <w:szCs w:val="24"/>
              </w:rPr>
              <w:t>A02020000</w:t>
            </w:r>
            <w:r w:rsidRPr="003566AF">
              <w:rPr>
                <w:rFonts w:ascii="宋体" w:hAnsi="宋体" w:cs="宋体" w:hint="eastAsia"/>
                <w:w w:val="99"/>
                <w:kern w:val="2"/>
                <w:sz w:val="24"/>
                <w:szCs w:val="24"/>
              </w:rPr>
              <w:t>办公设备</w:t>
            </w: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774294" w:rsidRPr="003566AF" w:rsidRDefault="00CA1AB2">
            <w:pPr>
              <w:jc w:val="center"/>
              <w:rPr>
                <w:rFonts w:ascii="宋体" w:hAnsi="宋体"/>
                <w:sz w:val="24"/>
              </w:rPr>
            </w:pPr>
            <w:r w:rsidRPr="003566AF">
              <w:rPr>
                <w:rFonts w:ascii="宋体" w:hAnsi="宋体" w:cs="宋体" w:hint="eastAsia"/>
                <w:spacing w:val="1"/>
                <w:w w:val="99"/>
                <w:sz w:val="24"/>
              </w:rPr>
              <w:t>A02021000</w:t>
            </w:r>
            <w:r w:rsidRPr="003566AF">
              <w:rPr>
                <w:rFonts w:ascii="宋体" w:hAnsi="宋体" w:cs="Arial" w:hint="eastAsia"/>
                <w:sz w:val="24"/>
                <w:shd w:val="clear" w:color="auto" w:fill="FFFFFF"/>
              </w:rPr>
              <w:t>打印机</w:t>
            </w:r>
          </w:p>
        </w:tc>
        <w:tc>
          <w:tcPr>
            <w:tcW w:w="1481"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CA1AB2">
            <w:pPr>
              <w:jc w:val="center"/>
              <w:rPr>
                <w:rFonts w:ascii="宋体" w:hAnsi="宋体"/>
                <w:sz w:val="24"/>
              </w:rPr>
            </w:pPr>
            <w:r w:rsidRPr="003566AF">
              <w:rPr>
                <w:rFonts w:ascii="宋体" w:hAnsi="宋体" w:hint="eastAsia"/>
                <w:sz w:val="24"/>
              </w:rPr>
              <w:t>A02021001 A3黑白打印机</w:t>
            </w:r>
          </w:p>
        </w:tc>
        <w:tc>
          <w:tcPr>
            <w:tcW w:w="3452" w:type="dxa"/>
            <w:tcBorders>
              <w:top w:val="single" w:sz="4" w:space="0" w:color="000000"/>
              <w:left w:val="single" w:sz="4" w:space="0" w:color="000000"/>
              <w:bottom w:val="single" w:sz="4" w:space="0" w:color="000000"/>
              <w:right w:val="single" w:sz="4" w:space="0" w:color="000000"/>
            </w:tcBorders>
          </w:tcPr>
          <w:p w:rsidR="00774294" w:rsidRPr="003566AF" w:rsidRDefault="00CA1AB2">
            <w:pPr>
              <w:pStyle w:val="TableParagraph"/>
              <w:spacing w:before="131" w:line="276" w:lineRule="auto"/>
              <w:ind w:left="7" w:right="4"/>
              <w:rPr>
                <w:rFonts w:ascii="宋体" w:hAnsi="宋体" w:cs="宋体"/>
                <w:spacing w:val="10"/>
                <w:kern w:val="2"/>
                <w:sz w:val="24"/>
                <w:szCs w:val="24"/>
                <w:lang w:eastAsia="zh-CN"/>
              </w:rPr>
            </w:pPr>
            <w:r w:rsidRPr="003566AF">
              <w:rPr>
                <w:rFonts w:ascii="宋体" w:hAnsi="宋体" w:cs="宋体" w:hint="eastAsia"/>
                <w:spacing w:val="10"/>
                <w:kern w:val="2"/>
                <w:sz w:val="24"/>
                <w:szCs w:val="24"/>
                <w:lang w:eastAsia="zh-CN"/>
              </w:rPr>
              <w:t>《复印机、打印机和传真机能效限定值及能效等级》（GB21521）</w:t>
            </w:r>
          </w:p>
        </w:tc>
      </w:tr>
      <w:tr w:rsidR="003566AF" w:rsidRPr="003566AF">
        <w:tc>
          <w:tcPr>
            <w:tcW w:w="0" w:type="auto"/>
            <w:vMerge/>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widowControl/>
              <w:jc w:val="left"/>
              <w:rPr>
                <w:rFonts w:ascii="宋体" w:hAnsi="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CA1AB2">
            <w:pPr>
              <w:jc w:val="center"/>
              <w:rPr>
                <w:rFonts w:ascii="宋体" w:hAnsi="宋体"/>
                <w:sz w:val="24"/>
              </w:rPr>
            </w:pPr>
            <w:r w:rsidRPr="003566AF">
              <w:rPr>
                <w:rFonts w:ascii="宋体" w:hAnsi="宋体" w:hint="eastAsia"/>
                <w:sz w:val="24"/>
              </w:rPr>
              <w:t>A02021002 A3彩色打印机</w:t>
            </w:r>
          </w:p>
        </w:tc>
        <w:tc>
          <w:tcPr>
            <w:tcW w:w="3452" w:type="dxa"/>
            <w:tcBorders>
              <w:top w:val="single" w:sz="4" w:space="0" w:color="000000"/>
              <w:left w:val="single" w:sz="4" w:space="0" w:color="000000"/>
              <w:bottom w:val="single" w:sz="4" w:space="0" w:color="000000"/>
              <w:right w:val="single" w:sz="4" w:space="0" w:color="000000"/>
            </w:tcBorders>
          </w:tcPr>
          <w:p w:rsidR="00774294" w:rsidRPr="003566AF" w:rsidRDefault="00CA1AB2">
            <w:pPr>
              <w:pStyle w:val="TableParagraph"/>
              <w:spacing w:before="131" w:line="276" w:lineRule="auto"/>
              <w:ind w:left="7" w:right="4"/>
              <w:rPr>
                <w:rFonts w:ascii="宋体" w:hAnsi="宋体" w:cs="宋体"/>
                <w:spacing w:val="10"/>
                <w:kern w:val="2"/>
                <w:sz w:val="24"/>
                <w:szCs w:val="24"/>
                <w:lang w:eastAsia="zh-CN"/>
              </w:rPr>
            </w:pPr>
            <w:r w:rsidRPr="003566AF">
              <w:rPr>
                <w:rFonts w:ascii="宋体" w:hAnsi="宋体" w:cs="宋体" w:hint="eastAsia"/>
                <w:spacing w:val="10"/>
                <w:kern w:val="2"/>
                <w:sz w:val="24"/>
                <w:szCs w:val="24"/>
                <w:lang w:eastAsia="zh-CN"/>
              </w:rPr>
              <w:t>《复印机、打印机和传真机能效限定值及能效等级》（GB21521）</w:t>
            </w:r>
          </w:p>
        </w:tc>
      </w:tr>
      <w:tr w:rsidR="003566AF" w:rsidRPr="003566AF">
        <w:tc>
          <w:tcPr>
            <w:tcW w:w="0" w:type="auto"/>
            <w:vMerge/>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widowControl/>
              <w:jc w:val="left"/>
              <w:rPr>
                <w:rFonts w:ascii="宋体" w:hAnsi="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CA1AB2">
            <w:pPr>
              <w:jc w:val="center"/>
              <w:rPr>
                <w:rFonts w:ascii="宋体" w:hAnsi="宋体"/>
                <w:sz w:val="24"/>
              </w:rPr>
            </w:pPr>
            <w:r w:rsidRPr="003566AF">
              <w:rPr>
                <w:rFonts w:ascii="宋体" w:hAnsi="宋体" w:hint="eastAsia"/>
                <w:sz w:val="24"/>
              </w:rPr>
              <w:t>A02021003 A4黑白打印机</w:t>
            </w:r>
          </w:p>
        </w:tc>
        <w:tc>
          <w:tcPr>
            <w:tcW w:w="3452" w:type="dxa"/>
            <w:tcBorders>
              <w:top w:val="single" w:sz="4" w:space="0" w:color="000000"/>
              <w:left w:val="single" w:sz="4" w:space="0" w:color="000000"/>
              <w:bottom w:val="single" w:sz="4" w:space="0" w:color="000000"/>
              <w:right w:val="single" w:sz="4" w:space="0" w:color="000000"/>
            </w:tcBorders>
          </w:tcPr>
          <w:p w:rsidR="00774294" w:rsidRPr="003566AF" w:rsidRDefault="00CA1AB2">
            <w:pPr>
              <w:pStyle w:val="TableParagraph"/>
              <w:spacing w:before="131" w:line="276" w:lineRule="auto"/>
              <w:ind w:left="7" w:right="4"/>
              <w:rPr>
                <w:rFonts w:ascii="宋体" w:hAnsi="宋体" w:cs="宋体"/>
                <w:spacing w:val="10"/>
                <w:kern w:val="2"/>
                <w:sz w:val="24"/>
                <w:szCs w:val="24"/>
                <w:lang w:eastAsia="zh-CN"/>
              </w:rPr>
            </w:pPr>
            <w:r w:rsidRPr="003566AF">
              <w:rPr>
                <w:rFonts w:ascii="宋体" w:hAnsi="宋体" w:cs="宋体" w:hint="eastAsia"/>
                <w:spacing w:val="10"/>
                <w:kern w:val="2"/>
                <w:sz w:val="24"/>
                <w:szCs w:val="24"/>
                <w:lang w:eastAsia="zh-CN"/>
              </w:rPr>
              <w:t>《复印机、打印机和传真机能效限定值及能效等级》（GB21521）</w:t>
            </w:r>
          </w:p>
        </w:tc>
      </w:tr>
      <w:tr w:rsidR="003566AF" w:rsidRPr="003566AF">
        <w:tc>
          <w:tcPr>
            <w:tcW w:w="0" w:type="auto"/>
            <w:vMerge/>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widowControl/>
              <w:jc w:val="left"/>
              <w:rPr>
                <w:rFonts w:ascii="宋体" w:hAnsi="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CA1AB2">
            <w:pPr>
              <w:jc w:val="center"/>
              <w:rPr>
                <w:rFonts w:ascii="宋体" w:hAnsi="宋体"/>
                <w:sz w:val="24"/>
              </w:rPr>
            </w:pPr>
            <w:r w:rsidRPr="003566AF">
              <w:rPr>
                <w:rFonts w:ascii="宋体" w:hAnsi="宋体" w:hint="eastAsia"/>
                <w:sz w:val="24"/>
              </w:rPr>
              <w:t>A02021004 A4彩色打印机</w:t>
            </w:r>
          </w:p>
        </w:tc>
        <w:tc>
          <w:tcPr>
            <w:tcW w:w="3452" w:type="dxa"/>
            <w:tcBorders>
              <w:top w:val="single" w:sz="4" w:space="0" w:color="000000"/>
              <w:left w:val="single" w:sz="4" w:space="0" w:color="000000"/>
              <w:bottom w:val="single" w:sz="4" w:space="0" w:color="000000"/>
              <w:right w:val="single" w:sz="4" w:space="0" w:color="000000"/>
            </w:tcBorders>
          </w:tcPr>
          <w:p w:rsidR="00774294" w:rsidRPr="003566AF" w:rsidRDefault="00CA1AB2">
            <w:pPr>
              <w:pStyle w:val="TableParagraph"/>
              <w:spacing w:before="131" w:line="276" w:lineRule="auto"/>
              <w:ind w:left="7" w:right="4"/>
              <w:rPr>
                <w:rFonts w:ascii="宋体" w:hAnsi="宋体" w:cs="宋体"/>
                <w:spacing w:val="10"/>
                <w:kern w:val="2"/>
                <w:sz w:val="24"/>
                <w:szCs w:val="24"/>
                <w:lang w:eastAsia="zh-CN"/>
              </w:rPr>
            </w:pPr>
            <w:r w:rsidRPr="003566AF">
              <w:rPr>
                <w:rFonts w:ascii="宋体" w:hAnsi="宋体" w:cs="宋体" w:hint="eastAsia"/>
                <w:spacing w:val="10"/>
                <w:kern w:val="2"/>
                <w:sz w:val="24"/>
                <w:szCs w:val="24"/>
                <w:lang w:eastAsia="zh-CN"/>
              </w:rPr>
              <w:t>《复印机、打印机和传真机能效限定值及能效等级》（GB21521）</w:t>
            </w:r>
          </w:p>
        </w:tc>
      </w:tr>
      <w:tr w:rsidR="003566AF" w:rsidRPr="003566AF">
        <w:tc>
          <w:tcPr>
            <w:tcW w:w="0" w:type="auto"/>
            <w:vMerge/>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widowControl/>
              <w:jc w:val="left"/>
              <w:rPr>
                <w:rFonts w:ascii="宋体" w:hAnsi="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CA1AB2">
            <w:pPr>
              <w:jc w:val="center"/>
              <w:rPr>
                <w:rFonts w:ascii="宋体" w:hAnsi="宋体"/>
                <w:sz w:val="24"/>
              </w:rPr>
            </w:pPr>
            <w:r w:rsidRPr="003566AF">
              <w:rPr>
                <w:rFonts w:ascii="宋体" w:hAnsi="宋体" w:hint="eastAsia"/>
                <w:sz w:val="24"/>
              </w:rPr>
              <w:t>A02021005 3D打印机</w:t>
            </w:r>
          </w:p>
        </w:tc>
        <w:tc>
          <w:tcPr>
            <w:tcW w:w="3452" w:type="dxa"/>
            <w:tcBorders>
              <w:top w:val="single" w:sz="4" w:space="0" w:color="000000"/>
              <w:left w:val="single" w:sz="4" w:space="0" w:color="000000"/>
              <w:bottom w:val="single" w:sz="4" w:space="0" w:color="000000"/>
              <w:right w:val="single" w:sz="4" w:space="0" w:color="000000"/>
            </w:tcBorders>
          </w:tcPr>
          <w:p w:rsidR="00774294" w:rsidRPr="003566AF" w:rsidRDefault="00CA1AB2">
            <w:pPr>
              <w:pStyle w:val="TableParagraph"/>
              <w:spacing w:before="131" w:line="276" w:lineRule="auto"/>
              <w:ind w:left="7" w:right="4"/>
              <w:rPr>
                <w:rFonts w:ascii="宋体" w:hAnsi="宋体" w:cs="宋体"/>
                <w:spacing w:val="10"/>
                <w:kern w:val="2"/>
                <w:sz w:val="24"/>
                <w:szCs w:val="24"/>
                <w:lang w:eastAsia="zh-CN"/>
              </w:rPr>
            </w:pPr>
            <w:r w:rsidRPr="003566AF">
              <w:rPr>
                <w:rFonts w:ascii="宋体" w:hAnsi="宋体" w:cs="宋体" w:hint="eastAsia"/>
                <w:spacing w:val="10"/>
                <w:kern w:val="2"/>
                <w:sz w:val="24"/>
                <w:szCs w:val="24"/>
                <w:lang w:eastAsia="zh-CN"/>
              </w:rPr>
              <w:t>《复印机、打印机和传真机能效限定值及能效等级》（GB21521）</w:t>
            </w:r>
          </w:p>
        </w:tc>
      </w:tr>
      <w:tr w:rsidR="003566AF" w:rsidRPr="003566AF">
        <w:tc>
          <w:tcPr>
            <w:tcW w:w="0" w:type="auto"/>
            <w:vMerge/>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widowControl/>
              <w:jc w:val="left"/>
              <w:rPr>
                <w:rFonts w:ascii="宋体" w:hAnsi="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CA1AB2">
            <w:pPr>
              <w:jc w:val="center"/>
              <w:rPr>
                <w:rFonts w:ascii="宋体" w:hAnsi="宋体"/>
                <w:sz w:val="24"/>
              </w:rPr>
            </w:pPr>
            <w:r w:rsidRPr="003566AF">
              <w:rPr>
                <w:rFonts w:ascii="宋体" w:hAnsi="宋体" w:hint="eastAsia"/>
                <w:sz w:val="24"/>
              </w:rPr>
              <w:t>A02021006票据打印机</w:t>
            </w:r>
          </w:p>
        </w:tc>
        <w:tc>
          <w:tcPr>
            <w:tcW w:w="3452" w:type="dxa"/>
            <w:tcBorders>
              <w:top w:val="single" w:sz="4" w:space="0" w:color="000000"/>
              <w:left w:val="single" w:sz="4" w:space="0" w:color="000000"/>
              <w:bottom w:val="single" w:sz="4" w:space="0" w:color="000000"/>
              <w:right w:val="single" w:sz="4" w:space="0" w:color="000000"/>
            </w:tcBorders>
          </w:tcPr>
          <w:p w:rsidR="00774294" w:rsidRPr="003566AF" w:rsidRDefault="00CA1AB2">
            <w:pPr>
              <w:pStyle w:val="TableParagraph"/>
              <w:spacing w:before="131" w:line="276" w:lineRule="auto"/>
              <w:ind w:left="7" w:right="4"/>
              <w:rPr>
                <w:rFonts w:ascii="宋体" w:hAnsi="宋体" w:cs="宋体"/>
                <w:spacing w:val="10"/>
                <w:kern w:val="2"/>
                <w:sz w:val="24"/>
                <w:szCs w:val="24"/>
                <w:lang w:eastAsia="zh-CN"/>
              </w:rPr>
            </w:pPr>
            <w:r w:rsidRPr="003566AF">
              <w:rPr>
                <w:rFonts w:ascii="宋体" w:hAnsi="宋体" w:cs="宋体" w:hint="eastAsia"/>
                <w:spacing w:val="10"/>
                <w:kern w:val="2"/>
                <w:sz w:val="24"/>
                <w:szCs w:val="24"/>
                <w:lang w:eastAsia="zh-CN"/>
              </w:rPr>
              <w:t>《复印机、打印机和传真机能效限定值及能效等级》（GB21521）</w:t>
            </w:r>
          </w:p>
        </w:tc>
      </w:tr>
      <w:tr w:rsidR="003566AF" w:rsidRPr="003566AF">
        <w:tc>
          <w:tcPr>
            <w:tcW w:w="0" w:type="auto"/>
            <w:vMerge/>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widowControl/>
              <w:jc w:val="left"/>
              <w:rPr>
                <w:rFonts w:ascii="宋体" w:hAnsi="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CA1AB2">
            <w:pPr>
              <w:jc w:val="center"/>
              <w:rPr>
                <w:rFonts w:ascii="宋体" w:hAnsi="宋体"/>
                <w:sz w:val="24"/>
              </w:rPr>
            </w:pPr>
            <w:r w:rsidRPr="003566AF">
              <w:rPr>
                <w:rFonts w:ascii="宋体" w:hAnsi="宋体" w:hint="eastAsia"/>
                <w:sz w:val="24"/>
              </w:rPr>
              <w:t>A02021007条码打印机</w:t>
            </w:r>
          </w:p>
        </w:tc>
        <w:tc>
          <w:tcPr>
            <w:tcW w:w="3452" w:type="dxa"/>
            <w:tcBorders>
              <w:top w:val="single" w:sz="4" w:space="0" w:color="000000"/>
              <w:left w:val="single" w:sz="4" w:space="0" w:color="000000"/>
              <w:bottom w:val="single" w:sz="4" w:space="0" w:color="000000"/>
              <w:right w:val="single" w:sz="4" w:space="0" w:color="000000"/>
            </w:tcBorders>
          </w:tcPr>
          <w:p w:rsidR="00774294" w:rsidRPr="003566AF" w:rsidRDefault="00CA1AB2">
            <w:pPr>
              <w:pStyle w:val="TableParagraph"/>
              <w:spacing w:before="131" w:line="276" w:lineRule="auto"/>
              <w:ind w:left="7" w:right="4"/>
              <w:rPr>
                <w:rFonts w:ascii="宋体" w:hAnsi="宋体" w:cs="宋体"/>
                <w:spacing w:val="10"/>
                <w:kern w:val="2"/>
                <w:sz w:val="24"/>
                <w:szCs w:val="24"/>
                <w:lang w:eastAsia="zh-CN"/>
              </w:rPr>
            </w:pPr>
            <w:r w:rsidRPr="003566AF">
              <w:rPr>
                <w:rFonts w:ascii="宋体" w:hAnsi="宋体" w:cs="宋体" w:hint="eastAsia"/>
                <w:spacing w:val="10"/>
                <w:kern w:val="2"/>
                <w:sz w:val="24"/>
                <w:szCs w:val="24"/>
                <w:lang w:eastAsia="zh-CN"/>
              </w:rPr>
              <w:t>《复印机、打印机和传真机能效限定值及能效等级》（GB21521）</w:t>
            </w:r>
          </w:p>
        </w:tc>
      </w:tr>
      <w:tr w:rsidR="003566AF" w:rsidRPr="003566AF">
        <w:tc>
          <w:tcPr>
            <w:tcW w:w="0" w:type="auto"/>
            <w:vMerge/>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widowControl/>
              <w:jc w:val="left"/>
              <w:rPr>
                <w:rFonts w:ascii="宋体" w:hAnsi="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CA1AB2">
            <w:pPr>
              <w:jc w:val="center"/>
              <w:rPr>
                <w:rFonts w:ascii="宋体" w:hAnsi="宋体"/>
                <w:sz w:val="24"/>
              </w:rPr>
            </w:pPr>
            <w:r w:rsidRPr="003566AF">
              <w:rPr>
                <w:rFonts w:ascii="宋体" w:hAnsi="宋体" w:hint="eastAsia"/>
                <w:sz w:val="24"/>
              </w:rPr>
              <w:t>A02021008地址打印机</w:t>
            </w:r>
          </w:p>
        </w:tc>
        <w:tc>
          <w:tcPr>
            <w:tcW w:w="3452" w:type="dxa"/>
            <w:tcBorders>
              <w:top w:val="single" w:sz="4" w:space="0" w:color="000000"/>
              <w:left w:val="single" w:sz="4" w:space="0" w:color="000000"/>
              <w:bottom w:val="single" w:sz="4" w:space="0" w:color="000000"/>
              <w:right w:val="single" w:sz="4" w:space="0" w:color="000000"/>
            </w:tcBorders>
          </w:tcPr>
          <w:p w:rsidR="00774294" w:rsidRPr="003566AF" w:rsidRDefault="00CA1AB2">
            <w:pPr>
              <w:pStyle w:val="TableParagraph"/>
              <w:spacing w:before="131" w:line="276" w:lineRule="auto"/>
              <w:ind w:left="7" w:right="4"/>
              <w:rPr>
                <w:rFonts w:ascii="宋体" w:hAnsi="宋体" w:cs="宋体"/>
                <w:spacing w:val="10"/>
                <w:kern w:val="2"/>
                <w:sz w:val="24"/>
                <w:szCs w:val="24"/>
                <w:lang w:eastAsia="zh-CN"/>
              </w:rPr>
            </w:pPr>
            <w:r w:rsidRPr="003566AF">
              <w:rPr>
                <w:rFonts w:ascii="宋体" w:hAnsi="宋体" w:cs="宋体" w:hint="eastAsia"/>
                <w:spacing w:val="10"/>
                <w:kern w:val="2"/>
                <w:sz w:val="24"/>
                <w:szCs w:val="24"/>
                <w:lang w:eastAsia="zh-CN"/>
              </w:rPr>
              <w:t>《复印机、打印机和传真机能效限定值及能效等级》（GB21521）</w:t>
            </w:r>
          </w:p>
        </w:tc>
      </w:tr>
      <w:tr w:rsidR="003566AF" w:rsidRPr="003566AF">
        <w:tc>
          <w:tcPr>
            <w:tcW w:w="0" w:type="auto"/>
            <w:vMerge/>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widowControl/>
              <w:jc w:val="left"/>
              <w:rPr>
                <w:rFonts w:ascii="宋体" w:hAnsi="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CA1AB2">
            <w:pPr>
              <w:jc w:val="center"/>
              <w:rPr>
                <w:rFonts w:ascii="宋体" w:hAnsi="宋体"/>
                <w:sz w:val="24"/>
              </w:rPr>
            </w:pPr>
            <w:r w:rsidRPr="003566AF">
              <w:rPr>
                <w:rFonts w:ascii="宋体" w:hAnsi="宋体" w:hint="eastAsia"/>
                <w:sz w:val="24"/>
              </w:rPr>
              <w:t>A02021099其他打印机</w:t>
            </w:r>
          </w:p>
        </w:tc>
        <w:tc>
          <w:tcPr>
            <w:tcW w:w="3452" w:type="dxa"/>
            <w:tcBorders>
              <w:top w:val="single" w:sz="4" w:space="0" w:color="000000"/>
              <w:left w:val="single" w:sz="4" w:space="0" w:color="000000"/>
              <w:bottom w:val="single" w:sz="4" w:space="0" w:color="000000"/>
              <w:right w:val="single" w:sz="4" w:space="0" w:color="000000"/>
            </w:tcBorders>
          </w:tcPr>
          <w:p w:rsidR="00774294" w:rsidRPr="003566AF" w:rsidRDefault="00CA1AB2">
            <w:pPr>
              <w:pStyle w:val="TableParagraph"/>
              <w:spacing w:before="131" w:line="276" w:lineRule="auto"/>
              <w:ind w:left="7" w:right="4"/>
              <w:rPr>
                <w:rFonts w:ascii="宋体" w:hAnsi="宋体" w:cs="宋体"/>
                <w:spacing w:val="10"/>
                <w:kern w:val="2"/>
                <w:sz w:val="24"/>
                <w:szCs w:val="24"/>
                <w:lang w:eastAsia="zh-CN"/>
              </w:rPr>
            </w:pPr>
            <w:r w:rsidRPr="003566AF">
              <w:rPr>
                <w:rFonts w:ascii="宋体" w:hAnsi="宋体" w:cs="宋体" w:hint="eastAsia"/>
                <w:spacing w:val="10"/>
                <w:kern w:val="2"/>
                <w:sz w:val="24"/>
                <w:szCs w:val="24"/>
                <w:lang w:eastAsia="zh-CN"/>
              </w:rPr>
              <w:t>《复印机、打印机和传真机能效限定值及能效等级》（GB21521）</w:t>
            </w:r>
          </w:p>
        </w:tc>
      </w:tr>
      <w:tr w:rsidR="003566AF" w:rsidRPr="003566AF">
        <w:tc>
          <w:tcPr>
            <w:tcW w:w="0" w:type="auto"/>
            <w:vMerge/>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widowControl/>
              <w:jc w:val="left"/>
              <w:rPr>
                <w:rFonts w:ascii="宋体" w:hAnsi="宋体" w:cs="宋体"/>
                <w:sz w:val="24"/>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774294" w:rsidRPr="003566AF" w:rsidRDefault="00CA1AB2">
            <w:pPr>
              <w:jc w:val="center"/>
              <w:rPr>
                <w:rFonts w:ascii="宋体" w:hAnsi="宋体"/>
                <w:sz w:val="24"/>
              </w:rPr>
            </w:pPr>
            <w:r w:rsidRPr="003566AF">
              <w:rPr>
                <w:rFonts w:ascii="宋体" w:hAnsi="宋体" w:hint="eastAsia"/>
                <w:sz w:val="24"/>
              </w:rPr>
              <w:t>A02021100输入输出设备</w:t>
            </w:r>
          </w:p>
        </w:tc>
        <w:tc>
          <w:tcPr>
            <w:tcW w:w="1481"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CA1AB2">
            <w:pPr>
              <w:jc w:val="center"/>
              <w:rPr>
                <w:rFonts w:ascii="宋体" w:hAnsi="宋体"/>
                <w:sz w:val="24"/>
              </w:rPr>
            </w:pPr>
            <w:r w:rsidRPr="003566AF">
              <w:rPr>
                <w:rFonts w:ascii="宋体" w:hAnsi="宋体" w:cs="宋体" w:hint="eastAsia"/>
                <w:w w:val="99"/>
                <w:sz w:val="24"/>
              </w:rPr>
              <w:t>★</w:t>
            </w:r>
            <w:r w:rsidRPr="003566AF">
              <w:rPr>
                <w:rFonts w:ascii="宋体" w:hAnsi="宋体" w:hint="eastAsia"/>
                <w:sz w:val="24"/>
              </w:rPr>
              <w:t>A02021104液晶显示器</w:t>
            </w:r>
          </w:p>
        </w:tc>
        <w:tc>
          <w:tcPr>
            <w:tcW w:w="3452"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CA1AB2">
            <w:pPr>
              <w:pStyle w:val="TableParagraph"/>
              <w:spacing w:before="131" w:line="276" w:lineRule="auto"/>
              <w:ind w:left="7" w:right="4"/>
              <w:rPr>
                <w:rFonts w:ascii="宋体" w:hAnsi="宋体" w:cs="宋体"/>
                <w:spacing w:val="10"/>
                <w:kern w:val="2"/>
                <w:sz w:val="24"/>
                <w:szCs w:val="24"/>
                <w:lang w:eastAsia="zh-CN"/>
              </w:rPr>
            </w:pPr>
            <w:r w:rsidRPr="003566AF">
              <w:rPr>
                <w:rFonts w:ascii="宋体" w:hAnsi="宋体" w:cs="宋体" w:hint="eastAsia"/>
                <w:spacing w:val="10"/>
                <w:kern w:val="2"/>
                <w:sz w:val="24"/>
                <w:szCs w:val="24"/>
                <w:lang w:eastAsia="zh-CN"/>
              </w:rPr>
              <w:t>《计算机显示器能效限定值及能效等级》（GB21520）</w:t>
            </w:r>
          </w:p>
        </w:tc>
      </w:tr>
      <w:tr w:rsidR="003566AF" w:rsidRPr="003566AF">
        <w:tc>
          <w:tcPr>
            <w:tcW w:w="0" w:type="auto"/>
            <w:vMerge/>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widowControl/>
              <w:jc w:val="left"/>
              <w:rPr>
                <w:rFonts w:ascii="宋体" w:hAnsi="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CA1AB2">
            <w:pPr>
              <w:jc w:val="center"/>
              <w:rPr>
                <w:rFonts w:ascii="宋体" w:hAnsi="宋体"/>
                <w:sz w:val="24"/>
              </w:rPr>
            </w:pPr>
            <w:r w:rsidRPr="003566AF">
              <w:rPr>
                <w:rFonts w:ascii="宋体" w:hAnsi="宋体" w:hint="eastAsia"/>
                <w:sz w:val="24"/>
              </w:rPr>
              <w:t>A02021118扫描仪</w:t>
            </w:r>
          </w:p>
        </w:tc>
        <w:tc>
          <w:tcPr>
            <w:tcW w:w="3452"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CA1AB2">
            <w:pPr>
              <w:pStyle w:val="TableParagraph"/>
              <w:spacing w:before="131" w:line="276" w:lineRule="auto"/>
              <w:ind w:left="7" w:right="4"/>
              <w:rPr>
                <w:rFonts w:ascii="宋体" w:hAnsi="宋体" w:cs="宋体"/>
                <w:spacing w:val="10"/>
                <w:kern w:val="2"/>
                <w:sz w:val="24"/>
                <w:szCs w:val="24"/>
                <w:lang w:eastAsia="zh-CN"/>
              </w:rPr>
            </w:pPr>
            <w:r w:rsidRPr="003566AF">
              <w:rPr>
                <w:rFonts w:ascii="宋体" w:hAnsi="宋体" w:cs="宋体" w:hint="eastAsia"/>
                <w:spacing w:val="10"/>
                <w:kern w:val="2"/>
                <w:sz w:val="24"/>
                <w:szCs w:val="24"/>
                <w:lang w:eastAsia="zh-CN"/>
              </w:rPr>
              <w:t>参照《复印机、打印机和传真机能效限定值及能效等级》（GB21521）中打印速度为15页/分的针式打印机相关要求</w:t>
            </w:r>
          </w:p>
        </w:tc>
      </w:tr>
      <w:tr w:rsidR="003566AF" w:rsidRPr="003566AF">
        <w:tc>
          <w:tcPr>
            <w:tcW w:w="671"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CA1AB2">
            <w:pPr>
              <w:jc w:val="center"/>
              <w:rPr>
                <w:rFonts w:ascii="宋体" w:hAnsi="宋体"/>
                <w:sz w:val="24"/>
              </w:rPr>
            </w:pPr>
            <w:r w:rsidRPr="003566AF">
              <w:rPr>
                <w:rFonts w:ascii="宋体" w:hAnsi="宋体" w:hint="eastAsia"/>
                <w:w w:val="99"/>
                <w:sz w:val="24"/>
              </w:rPr>
              <w:t>3</w:t>
            </w:r>
          </w:p>
        </w:tc>
        <w:tc>
          <w:tcPr>
            <w:tcW w:w="1422"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CA1AB2">
            <w:pPr>
              <w:jc w:val="center"/>
              <w:rPr>
                <w:rFonts w:ascii="宋体" w:hAnsi="宋体"/>
                <w:sz w:val="24"/>
              </w:rPr>
            </w:pPr>
            <w:r w:rsidRPr="003566AF">
              <w:rPr>
                <w:rFonts w:ascii="宋体" w:hAnsi="宋体" w:hint="eastAsia"/>
                <w:sz w:val="24"/>
              </w:rPr>
              <w:t>A02020200投影仪</w:t>
            </w:r>
          </w:p>
        </w:tc>
        <w:tc>
          <w:tcPr>
            <w:tcW w:w="1496"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jc w:val="center"/>
              <w:rPr>
                <w:rFonts w:ascii="宋体" w:hAnsi="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CA1AB2">
            <w:pPr>
              <w:pStyle w:val="TableParagraph"/>
              <w:spacing w:before="131" w:line="276" w:lineRule="auto"/>
              <w:ind w:left="7" w:right="4"/>
              <w:rPr>
                <w:rFonts w:ascii="宋体" w:hAnsi="宋体" w:cs="宋体"/>
                <w:spacing w:val="10"/>
                <w:kern w:val="2"/>
                <w:sz w:val="24"/>
                <w:szCs w:val="24"/>
                <w:lang w:eastAsia="zh-CN"/>
              </w:rPr>
            </w:pPr>
            <w:r w:rsidRPr="003566AF">
              <w:rPr>
                <w:rFonts w:ascii="宋体" w:hAnsi="宋体" w:cs="宋体" w:hint="eastAsia"/>
                <w:spacing w:val="10"/>
                <w:kern w:val="2"/>
                <w:sz w:val="24"/>
                <w:szCs w:val="24"/>
                <w:lang w:eastAsia="zh-CN"/>
              </w:rPr>
              <w:t>《投影机能效限定值及能效等级》（GB32028）</w:t>
            </w:r>
          </w:p>
        </w:tc>
      </w:tr>
      <w:tr w:rsidR="003566AF" w:rsidRPr="003566AF">
        <w:tc>
          <w:tcPr>
            <w:tcW w:w="671"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CA1AB2">
            <w:pPr>
              <w:jc w:val="center"/>
              <w:rPr>
                <w:rFonts w:ascii="宋体" w:hAnsi="宋体"/>
                <w:sz w:val="24"/>
              </w:rPr>
            </w:pPr>
            <w:r w:rsidRPr="003566AF">
              <w:rPr>
                <w:rFonts w:ascii="宋体" w:hAnsi="宋体" w:hint="eastAsia"/>
                <w:sz w:val="24"/>
              </w:rPr>
              <w:t>4</w:t>
            </w:r>
          </w:p>
        </w:tc>
        <w:tc>
          <w:tcPr>
            <w:tcW w:w="1422"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CA1AB2">
            <w:pPr>
              <w:pStyle w:val="TableParagraph"/>
              <w:spacing w:before="66"/>
              <w:ind w:left="7"/>
              <w:jc w:val="center"/>
              <w:rPr>
                <w:rFonts w:ascii="宋体" w:hAnsi="宋体" w:cs="宋体"/>
                <w:kern w:val="2"/>
                <w:sz w:val="24"/>
                <w:szCs w:val="24"/>
              </w:rPr>
            </w:pPr>
            <w:r w:rsidRPr="003566AF">
              <w:rPr>
                <w:rFonts w:ascii="宋体" w:hAnsi="宋体" w:cs="仿宋_GB2312" w:hint="eastAsia"/>
                <w:kern w:val="2"/>
                <w:sz w:val="24"/>
                <w:szCs w:val="24"/>
              </w:rPr>
              <w:t>A02020400</w:t>
            </w:r>
            <w:r w:rsidRPr="003566AF">
              <w:rPr>
                <w:rFonts w:ascii="宋体" w:hAnsi="宋体" w:cs="宋体" w:hint="eastAsia"/>
                <w:w w:val="99"/>
                <w:kern w:val="2"/>
                <w:sz w:val="24"/>
                <w:szCs w:val="24"/>
              </w:rPr>
              <w:t>多功能一体机</w:t>
            </w:r>
          </w:p>
        </w:tc>
        <w:tc>
          <w:tcPr>
            <w:tcW w:w="1496"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jc w:val="center"/>
              <w:rPr>
                <w:rFonts w:ascii="宋体" w:hAnsi="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CA1AB2">
            <w:pPr>
              <w:pStyle w:val="TableParagraph"/>
              <w:spacing w:before="131" w:line="276" w:lineRule="auto"/>
              <w:ind w:left="7" w:right="4"/>
              <w:rPr>
                <w:rFonts w:ascii="宋体" w:hAnsi="宋体" w:cs="宋体"/>
                <w:spacing w:val="10"/>
                <w:kern w:val="2"/>
                <w:sz w:val="24"/>
                <w:szCs w:val="24"/>
                <w:lang w:eastAsia="zh-CN"/>
              </w:rPr>
            </w:pPr>
            <w:r w:rsidRPr="003566AF">
              <w:rPr>
                <w:rFonts w:ascii="宋体" w:hAnsi="宋体" w:cs="宋体" w:hint="eastAsia"/>
                <w:spacing w:val="10"/>
                <w:kern w:val="2"/>
                <w:sz w:val="24"/>
                <w:szCs w:val="24"/>
                <w:lang w:eastAsia="zh-CN"/>
              </w:rPr>
              <w:t>《复印机、打印机和传真机能效限定值及能效等级》（GB21521）</w:t>
            </w:r>
          </w:p>
        </w:tc>
      </w:tr>
      <w:tr w:rsidR="003566AF" w:rsidRPr="003566AF">
        <w:tc>
          <w:tcPr>
            <w:tcW w:w="671"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CA1AB2">
            <w:pPr>
              <w:pStyle w:val="TableParagraph"/>
              <w:spacing w:before="160"/>
              <w:ind w:right="1"/>
              <w:jc w:val="center"/>
              <w:rPr>
                <w:rFonts w:ascii="宋体" w:hAnsi="宋体" w:cs="宋体"/>
                <w:kern w:val="2"/>
                <w:sz w:val="24"/>
                <w:szCs w:val="24"/>
              </w:rPr>
            </w:pPr>
            <w:r w:rsidRPr="003566AF">
              <w:rPr>
                <w:rFonts w:ascii="宋体" w:hAnsi="宋体" w:hint="eastAsia"/>
                <w:w w:val="99"/>
                <w:kern w:val="2"/>
                <w:sz w:val="24"/>
                <w:szCs w:val="24"/>
              </w:rPr>
              <w:t>5</w:t>
            </w:r>
          </w:p>
        </w:tc>
        <w:tc>
          <w:tcPr>
            <w:tcW w:w="1422"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CA1AB2">
            <w:pPr>
              <w:pStyle w:val="TableParagraph"/>
              <w:spacing w:before="160"/>
              <w:ind w:left="7"/>
              <w:jc w:val="center"/>
              <w:rPr>
                <w:rFonts w:ascii="宋体" w:hAnsi="宋体" w:cs="宋体"/>
                <w:kern w:val="2"/>
                <w:sz w:val="24"/>
                <w:szCs w:val="24"/>
              </w:rPr>
            </w:pPr>
            <w:r w:rsidRPr="003566AF">
              <w:rPr>
                <w:rFonts w:ascii="宋体" w:hAnsi="宋体" w:cs="仿宋_GB2312" w:hint="eastAsia"/>
                <w:kern w:val="2"/>
                <w:sz w:val="24"/>
                <w:szCs w:val="24"/>
              </w:rPr>
              <w:t>A02051900</w:t>
            </w:r>
            <w:r w:rsidRPr="003566AF">
              <w:rPr>
                <w:rFonts w:ascii="宋体" w:hAnsi="宋体" w:cs="宋体" w:hint="eastAsia"/>
                <w:w w:val="99"/>
                <w:kern w:val="2"/>
                <w:sz w:val="24"/>
                <w:szCs w:val="24"/>
              </w:rPr>
              <w:t>泵</w:t>
            </w:r>
          </w:p>
        </w:tc>
        <w:tc>
          <w:tcPr>
            <w:tcW w:w="1496"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CA1AB2">
            <w:pPr>
              <w:pStyle w:val="TableParagraph"/>
              <w:spacing w:before="160"/>
              <w:ind w:left="7"/>
              <w:jc w:val="center"/>
              <w:rPr>
                <w:rFonts w:ascii="宋体" w:hAnsi="宋体" w:cs="宋体"/>
                <w:kern w:val="2"/>
                <w:sz w:val="24"/>
                <w:szCs w:val="24"/>
              </w:rPr>
            </w:pPr>
            <w:r w:rsidRPr="003566AF">
              <w:rPr>
                <w:rFonts w:ascii="宋体" w:hAnsi="宋体" w:cs="宋体" w:hint="eastAsia"/>
                <w:spacing w:val="1"/>
                <w:w w:val="99"/>
                <w:kern w:val="2"/>
                <w:sz w:val="24"/>
                <w:szCs w:val="24"/>
              </w:rPr>
              <w:t>A02</w:t>
            </w:r>
            <w:r w:rsidRPr="003566AF">
              <w:rPr>
                <w:rFonts w:ascii="宋体" w:hAnsi="宋体" w:cs="宋体" w:hint="eastAsia"/>
                <w:w w:val="99"/>
                <w:kern w:val="2"/>
                <w:sz w:val="24"/>
                <w:szCs w:val="24"/>
              </w:rPr>
              <w:t>05</w:t>
            </w:r>
            <w:r w:rsidRPr="003566AF">
              <w:rPr>
                <w:rFonts w:ascii="宋体" w:hAnsi="宋体" w:cs="宋体" w:hint="eastAsia"/>
                <w:spacing w:val="1"/>
                <w:w w:val="99"/>
                <w:kern w:val="2"/>
                <w:sz w:val="24"/>
                <w:szCs w:val="24"/>
              </w:rPr>
              <w:t>1</w:t>
            </w:r>
            <w:r w:rsidRPr="003566AF">
              <w:rPr>
                <w:rFonts w:ascii="宋体" w:hAnsi="宋体" w:cs="宋体" w:hint="eastAsia"/>
                <w:w w:val="99"/>
                <w:kern w:val="2"/>
                <w:sz w:val="24"/>
                <w:szCs w:val="24"/>
              </w:rPr>
              <w:t>901离心泵</w:t>
            </w:r>
          </w:p>
        </w:tc>
        <w:tc>
          <w:tcPr>
            <w:tcW w:w="1481"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rsidR="00774294" w:rsidRPr="003566AF" w:rsidRDefault="00CA1AB2">
            <w:pPr>
              <w:pStyle w:val="TableParagraph"/>
              <w:spacing w:before="131" w:line="276" w:lineRule="auto"/>
              <w:ind w:left="7" w:right="4"/>
              <w:rPr>
                <w:rFonts w:ascii="宋体" w:hAnsi="宋体" w:cs="宋体"/>
                <w:spacing w:val="10"/>
                <w:kern w:val="2"/>
                <w:sz w:val="24"/>
                <w:szCs w:val="24"/>
                <w:lang w:eastAsia="zh-CN"/>
              </w:rPr>
            </w:pPr>
            <w:r w:rsidRPr="003566AF">
              <w:rPr>
                <w:rFonts w:ascii="宋体" w:hAnsi="宋体" w:cs="宋体" w:hint="eastAsia"/>
                <w:spacing w:val="10"/>
                <w:kern w:val="2"/>
                <w:sz w:val="24"/>
                <w:szCs w:val="24"/>
                <w:lang w:eastAsia="zh-CN"/>
              </w:rPr>
              <w:t>《清水离心泵能效限定值及节能评价值》（GB19762）</w:t>
            </w:r>
          </w:p>
        </w:tc>
      </w:tr>
      <w:tr w:rsidR="003566AF" w:rsidRPr="003566AF">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774294" w:rsidRPr="003566AF" w:rsidRDefault="00CA1AB2">
            <w:pPr>
              <w:jc w:val="center"/>
              <w:rPr>
                <w:rFonts w:ascii="宋体" w:hAnsi="宋体"/>
                <w:sz w:val="24"/>
              </w:rPr>
            </w:pPr>
            <w:r w:rsidRPr="003566AF">
              <w:rPr>
                <w:rFonts w:ascii="宋体" w:hAnsi="宋体" w:hint="eastAsia"/>
                <w:sz w:val="24"/>
              </w:rPr>
              <w:t>6</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774294" w:rsidRPr="003566AF" w:rsidRDefault="00CA1AB2">
            <w:pPr>
              <w:pStyle w:val="TableParagraph"/>
              <w:jc w:val="center"/>
              <w:rPr>
                <w:rFonts w:ascii="宋体" w:hAnsi="宋体" w:cs="宋体"/>
                <w:kern w:val="2"/>
                <w:sz w:val="24"/>
                <w:szCs w:val="24"/>
              </w:rPr>
            </w:pPr>
            <w:r w:rsidRPr="003566AF">
              <w:rPr>
                <w:rFonts w:ascii="宋体" w:hAnsi="宋体" w:cs="仿宋_GB2312" w:hint="eastAsia"/>
                <w:kern w:val="2"/>
                <w:sz w:val="24"/>
                <w:szCs w:val="24"/>
              </w:rPr>
              <w:t>A02052300</w:t>
            </w:r>
            <w:r w:rsidRPr="003566AF">
              <w:rPr>
                <w:rFonts w:ascii="宋体" w:hAnsi="宋体" w:cs="宋体" w:hint="eastAsia"/>
                <w:w w:val="99"/>
                <w:kern w:val="2"/>
                <w:sz w:val="24"/>
                <w:szCs w:val="24"/>
              </w:rPr>
              <w:t>制冷空调设备</w:t>
            </w: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774294" w:rsidRPr="003566AF" w:rsidRDefault="00CA1AB2">
            <w:pPr>
              <w:pStyle w:val="TableParagraph"/>
              <w:spacing w:line="276" w:lineRule="auto"/>
              <w:ind w:right="5"/>
              <w:jc w:val="center"/>
              <w:rPr>
                <w:rFonts w:ascii="宋体" w:hAnsi="宋体" w:cs="宋体"/>
                <w:kern w:val="2"/>
                <w:sz w:val="24"/>
                <w:szCs w:val="24"/>
              </w:rPr>
            </w:pPr>
            <w:r w:rsidRPr="003566AF">
              <w:rPr>
                <w:rFonts w:ascii="宋体" w:hAnsi="宋体" w:cs="宋体" w:hint="eastAsia"/>
                <w:w w:val="99"/>
                <w:kern w:val="2"/>
                <w:sz w:val="24"/>
                <w:szCs w:val="24"/>
              </w:rPr>
              <w:t>★</w:t>
            </w:r>
            <w:r w:rsidRPr="003566AF">
              <w:rPr>
                <w:rFonts w:ascii="宋体" w:hAnsi="宋体" w:cs="宋体" w:hint="eastAsia"/>
                <w:spacing w:val="1"/>
                <w:w w:val="99"/>
                <w:kern w:val="2"/>
                <w:sz w:val="24"/>
                <w:szCs w:val="24"/>
              </w:rPr>
              <w:t>A020</w:t>
            </w:r>
            <w:r w:rsidRPr="003566AF">
              <w:rPr>
                <w:rFonts w:ascii="宋体" w:hAnsi="宋体" w:cs="宋体" w:hint="eastAsia"/>
                <w:w w:val="99"/>
                <w:kern w:val="2"/>
                <w:sz w:val="24"/>
                <w:szCs w:val="24"/>
              </w:rPr>
              <w:t>52</w:t>
            </w:r>
            <w:r w:rsidRPr="003566AF">
              <w:rPr>
                <w:rFonts w:ascii="宋体" w:hAnsi="宋体" w:cs="宋体" w:hint="eastAsia"/>
                <w:spacing w:val="1"/>
                <w:w w:val="99"/>
                <w:kern w:val="2"/>
                <w:sz w:val="24"/>
                <w:szCs w:val="24"/>
              </w:rPr>
              <w:t>3</w:t>
            </w:r>
            <w:r w:rsidRPr="003566AF">
              <w:rPr>
                <w:rFonts w:ascii="宋体" w:hAnsi="宋体" w:cs="宋体" w:hint="eastAsia"/>
                <w:w w:val="99"/>
                <w:kern w:val="2"/>
                <w:sz w:val="24"/>
                <w:szCs w:val="24"/>
              </w:rPr>
              <w:t>01制冷压缩机</w:t>
            </w:r>
          </w:p>
        </w:tc>
        <w:tc>
          <w:tcPr>
            <w:tcW w:w="1481"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CA1AB2">
            <w:pPr>
              <w:pStyle w:val="TableParagraph"/>
              <w:jc w:val="center"/>
              <w:rPr>
                <w:rFonts w:ascii="宋体" w:hAnsi="宋体" w:cs="宋体"/>
                <w:kern w:val="2"/>
                <w:sz w:val="24"/>
                <w:szCs w:val="24"/>
              </w:rPr>
            </w:pPr>
            <w:r w:rsidRPr="003566AF">
              <w:rPr>
                <w:rFonts w:ascii="宋体" w:hAnsi="宋体" w:cs="宋体" w:hint="eastAsia"/>
                <w:w w:val="99"/>
                <w:kern w:val="2"/>
                <w:sz w:val="24"/>
                <w:szCs w:val="24"/>
              </w:rPr>
              <w:t>冷水机组</w:t>
            </w:r>
          </w:p>
        </w:tc>
        <w:tc>
          <w:tcPr>
            <w:tcW w:w="3452" w:type="dxa"/>
            <w:tcBorders>
              <w:top w:val="single" w:sz="4" w:space="0" w:color="000000"/>
              <w:left w:val="single" w:sz="4" w:space="0" w:color="000000"/>
              <w:bottom w:val="single" w:sz="4" w:space="0" w:color="000000"/>
              <w:right w:val="single" w:sz="4" w:space="0" w:color="000000"/>
            </w:tcBorders>
          </w:tcPr>
          <w:p w:rsidR="00774294" w:rsidRPr="003566AF" w:rsidRDefault="00CA1AB2">
            <w:pPr>
              <w:pStyle w:val="TableParagraph"/>
              <w:spacing w:before="131" w:line="276" w:lineRule="auto"/>
              <w:ind w:left="7" w:right="4"/>
              <w:rPr>
                <w:rFonts w:ascii="宋体" w:hAnsi="宋体" w:cs="宋体"/>
                <w:spacing w:val="10"/>
                <w:kern w:val="2"/>
                <w:sz w:val="24"/>
                <w:szCs w:val="24"/>
                <w:lang w:eastAsia="zh-CN"/>
              </w:rPr>
            </w:pPr>
            <w:r w:rsidRPr="003566AF">
              <w:rPr>
                <w:rFonts w:ascii="宋体" w:hAnsi="宋体" w:cs="宋体" w:hint="eastAsia"/>
                <w:spacing w:val="10"/>
                <w:kern w:val="2"/>
                <w:sz w:val="24"/>
                <w:szCs w:val="24"/>
                <w:lang w:eastAsia="zh-CN"/>
              </w:rPr>
              <w:t>《冷水机组能效限定值及能效等级》（GB19577），《低环境温度空气源热泵（冷水）机组能效限定值及能效等级》（GB37480）</w:t>
            </w:r>
          </w:p>
        </w:tc>
      </w:tr>
      <w:tr w:rsidR="003566AF" w:rsidRPr="003566AF">
        <w:tc>
          <w:tcPr>
            <w:tcW w:w="0" w:type="auto"/>
            <w:vMerge/>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widowControl/>
              <w:jc w:val="left"/>
              <w:rPr>
                <w:rFonts w:ascii="宋体" w:hAnsi="宋体" w:cs="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CA1AB2">
            <w:pPr>
              <w:jc w:val="center"/>
              <w:rPr>
                <w:rFonts w:ascii="宋体" w:hAnsi="宋体"/>
                <w:sz w:val="24"/>
              </w:rPr>
            </w:pPr>
            <w:r w:rsidRPr="003566AF">
              <w:rPr>
                <w:rFonts w:ascii="宋体" w:hAnsi="宋体" w:hint="eastAsia"/>
                <w:sz w:val="24"/>
              </w:rPr>
              <w:t>溴化锂吸收式冷水机组</w:t>
            </w:r>
          </w:p>
        </w:tc>
        <w:tc>
          <w:tcPr>
            <w:tcW w:w="3452"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CA1AB2">
            <w:pPr>
              <w:pStyle w:val="TableParagraph"/>
              <w:spacing w:before="131" w:line="276" w:lineRule="auto"/>
              <w:ind w:left="7" w:right="4"/>
              <w:rPr>
                <w:rFonts w:ascii="宋体" w:hAnsi="宋体" w:cs="宋体"/>
                <w:spacing w:val="10"/>
                <w:kern w:val="2"/>
                <w:sz w:val="24"/>
                <w:szCs w:val="24"/>
                <w:lang w:eastAsia="zh-CN"/>
              </w:rPr>
            </w:pPr>
            <w:r w:rsidRPr="003566AF">
              <w:rPr>
                <w:rFonts w:ascii="宋体" w:hAnsi="宋体" w:cs="宋体" w:hint="eastAsia"/>
                <w:spacing w:val="10"/>
                <w:kern w:val="2"/>
                <w:sz w:val="24"/>
                <w:szCs w:val="24"/>
                <w:lang w:eastAsia="zh-CN"/>
              </w:rPr>
              <w:t>《溴化锂吸收式冷水机组能效限</w:t>
            </w:r>
          </w:p>
          <w:p w:rsidR="00774294" w:rsidRPr="003566AF" w:rsidRDefault="00CA1AB2">
            <w:pPr>
              <w:spacing w:before="131" w:line="276" w:lineRule="auto"/>
              <w:ind w:right="4"/>
              <w:rPr>
                <w:rFonts w:ascii="宋体" w:hAnsi="宋体" w:cs="宋体"/>
                <w:spacing w:val="10"/>
                <w:sz w:val="24"/>
              </w:rPr>
            </w:pPr>
            <w:r w:rsidRPr="003566AF">
              <w:rPr>
                <w:rFonts w:ascii="宋体" w:hAnsi="宋体" w:cs="宋体" w:hint="eastAsia"/>
                <w:spacing w:val="10"/>
                <w:sz w:val="24"/>
              </w:rPr>
              <w:t>定值及能效等级》（GB29540）</w:t>
            </w:r>
          </w:p>
        </w:tc>
      </w:tr>
      <w:tr w:rsidR="003566AF" w:rsidRPr="003566AF">
        <w:tc>
          <w:tcPr>
            <w:tcW w:w="0" w:type="auto"/>
            <w:vMerge/>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widowControl/>
              <w:jc w:val="left"/>
              <w:rPr>
                <w:rFonts w:ascii="宋体" w:hAnsi="宋体" w:cs="宋体"/>
                <w:sz w:val="24"/>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774294" w:rsidRPr="003566AF" w:rsidRDefault="00CA1AB2">
            <w:pPr>
              <w:pStyle w:val="TableParagraph"/>
              <w:spacing w:line="276" w:lineRule="auto"/>
              <w:ind w:right="5"/>
              <w:jc w:val="center"/>
              <w:rPr>
                <w:rFonts w:ascii="宋体" w:hAnsi="宋体" w:cs="宋体"/>
                <w:kern w:val="2"/>
                <w:sz w:val="24"/>
                <w:szCs w:val="24"/>
              </w:rPr>
            </w:pPr>
            <w:r w:rsidRPr="003566AF">
              <w:rPr>
                <w:rFonts w:ascii="宋体" w:hAnsi="宋体" w:cs="宋体" w:hint="eastAsia"/>
                <w:w w:val="99"/>
                <w:kern w:val="2"/>
                <w:sz w:val="24"/>
                <w:szCs w:val="24"/>
              </w:rPr>
              <w:t>★A02052305</w:t>
            </w:r>
            <w:r w:rsidRPr="003566AF">
              <w:rPr>
                <w:rFonts w:ascii="宋体" w:hAnsi="宋体" w:cs="宋体" w:hint="eastAsia"/>
                <w:w w:val="99"/>
                <w:kern w:val="2"/>
                <w:sz w:val="24"/>
                <w:szCs w:val="24"/>
              </w:rPr>
              <w:lastRenderedPageBreak/>
              <w:t>空调机组</w:t>
            </w:r>
          </w:p>
        </w:tc>
        <w:tc>
          <w:tcPr>
            <w:tcW w:w="1481"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CA1AB2">
            <w:pPr>
              <w:pStyle w:val="TableParagraph"/>
              <w:spacing w:before="4" w:line="276" w:lineRule="auto"/>
              <w:ind w:left="7" w:right="7"/>
              <w:jc w:val="center"/>
              <w:rPr>
                <w:rFonts w:ascii="宋体" w:hAnsi="宋体" w:cs="宋体"/>
                <w:w w:val="99"/>
                <w:kern w:val="2"/>
                <w:sz w:val="24"/>
                <w:szCs w:val="24"/>
                <w:lang w:eastAsia="zh-CN"/>
              </w:rPr>
            </w:pPr>
            <w:r w:rsidRPr="003566AF">
              <w:rPr>
                <w:rFonts w:ascii="宋体" w:hAnsi="宋体" w:cs="宋体" w:hint="eastAsia"/>
                <w:w w:val="99"/>
                <w:kern w:val="2"/>
                <w:sz w:val="24"/>
                <w:szCs w:val="24"/>
                <w:lang w:eastAsia="zh-CN"/>
              </w:rPr>
              <w:lastRenderedPageBreak/>
              <w:t>多联式空调（热泵）机组</w:t>
            </w:r>
            <w:r w:rsidRPr="003566AF">
              <w:rPr>
                <w:rFonts w:ascii="宋体" w:hAnsi="宋体" w:cs="宋体" w:hint="eastAsia"/>
                <w:w w:val="99"/>
                <w:kern w:val="2"/>
                <w:sz w:val="24"/>
                <w:szCs w:val="24"/>
                <w:lang w:eastAsia="zh-CN"/>
              </w:rPr>
              <w:lastRenderedPageBreak/>
              <w:t>（制冷量&gt;14000W）</w:t>
            </w:r>
          </w:p>
        </w:tc>
        <w:tc>
          <w:tcPr>
            <w:tcW w:w="3452" w:type="dxa"/>
            <w:tcBorders>
              <w:top w:val="single" w:sz="4" w:space="0" w:color="000000"/>
              <w:left w:val="single" w:sz="4" w:space="0" w:color="000000"/>
              <w:bottom w:val="single" w:sz="4" w:space="0" w:color="000000"/>
              <w:right w:val="single" w:sz="4" w:space="0" w:color="000000"/>
            </w:tcBorders>
          </w:tcPr>
          <w:p w:rsidR="00774294" w:rsidRPr="003566AF" w:rsidRDefault="00CA1AB2">
            <w:pPr>
              <w:pStyle w:val="TableParagraph"/>
              <w:spacing w:before="131" w:line="276" w:lineRule="auto"/>
              <w:ind w:left="7" w:right="4"/>
              <w:rPr>
                <w:rFonts w:ascii="宋体" w:hAnsi="宋体" w:cs="宋体"/>
                <w:spacing w:val="10"/>
                <w:kern w:val="2"/>
                <w:sz w:val="24"/>
                <w:szCs w:val="24"/>
                <w:lang w:eastAsia="zh-CN"/>
              </w:rPr>
            </w:pPr>
            <w:r w:rsidRPr="003566AF">
              <w:rPr>
                <w:rFonts w:ascii="宋体" w:hAnsi="宋体" w:cs="宋体" w:hint="eastAsia"/>
                <w:spacing w:val="10"/>
                <w:kern w:val="2"/>
                <w:sz w:val="24"/>
                <w:szCs w:val="24"/>
                <w:lang w:eastAsia="zh-CN"/>
              </w:rPr>
              <w:lastRenderedPageBreak/>
              <w:t>《多联式空调（热泵）机组能效限定值及能源效率等</w:t>
            </w:r>
            <w:r w:rsidRPr="003566AF">
              <w:rPr>
                <w:rFonts w:ascii="宋体" w:hAnsi="宋体" w:cs="宋体" w:hint="eastAsia"/>
                <w:spacing w:val="10"/>
                <w:kern w:val="2"/>
                <w:sz w:val="24"/>
                <w:szCs w:val="24"/>
                <w:lang w:eastAsia="zh-CN"/>
              </w:rPr>
              <w:lastRenderedPageBreak/>
              <w:t>级》（GB21454）</w:t>
            </w:r>
          </w:p>
        </w:tc>
      </w:tr>
      <w:tr w:rsidR="003566AF" w:rsidRPr="003566AF">
        <w:tc>
          <w:tcPr>
            <w:tcW w:w="0" w:type="auto"/>
            <w:vMerge/>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widowControl/>
              <w:jc w:val="left"/>
              <w:rPr>
                <w:rFonts w:ascii="宋体" w:hAnsi="宋体" w:cs="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CA1AB2">
            <w:pPr>
              <w:jc w:val="center"/>
              <w:rPr>
                <w:rFonts w:ascii="宋体" w:hAnsi="宋体"/>
                <w:sz w:val="24"/>
              </w:rPr>
            </w:pPr>
            <w:r w:rsidRPr="003566AF">
              <w:rPr>
                <w:rFonts w:ascii="宋体" w:hAnsi="宋体" w:cs="宋体" w:hint="eastAsia"/>
                <w:w w:val="99"/>
                <w:sz w:val="24"/>
              </w:rPr>
              <w:t>单元式空气调节机</w:t>
            </w:r>
          </w:p>
        </w:tc>
        <w:tc>
          <w:tcPr>
            <w:tcW w:w="3452" w:type="dxa"/>
            <w:tcBorders>
              <w:top w:val="single" w:sz="4" w:space="0" w:color="000000"/>
              <w:left w:val="single" w:sz="4" w:space="0" w:color="000000"/>
              <w:bottom w:val="single" w:sz="4" w:space="0" w:color="000000"/>
              <w:right w:val="single" w:sz="4" w:space="0" w:color="000000"/>
            </w:tcBorders>
          </w:tcPr>
          <w:p w:rsidR="00774294" w:rsidRPr="003566AF" w:rsidRDefault="00CA1AB2">
            <w:pPr>
              <w:pStyle w:val="TableParagraph"/>
              <w:spacing w:before="131" w:line="276" w:lineRule="auto"/>
              <w:ind w:left="7" w:right="4"/>
              <w:rPr>
                <w:rFonts w:ascii="宋体" w:hAnsi="宋体" w:cs="宋体"/>
                <w:spacing w:val="10"/>
                <w:kern w:val="2"/>
                <w:sz w:val="24"/>
                <w:szCs w:val="24"/>
                <w:lang w:eastAsia="zh-CN"/>
              </w:rPr>
            </w:pPr>
            <w:r w:rsidRPr="003566AF">
              <w:rPr>
                <w:rFonts w:ascii="宋体" w:hAnsi="宋体" w:cs="宋体" w:hint="eastAsia"/>
                <w:spacing w:val="10"/>
                <w:kern w:val="2"/>
                <w:sz w:val="24"/>
                <w:szCs w:val="24"/>
                <w:lang w:eastAsia="zh-CN"/>
              </w:rPr>
              <w:t>《单元式空气调节机能效限定值及能效等级》（GB19576）《风管送风式空调机组能效限定值及能效等级》（GB37479）</w:t>
            </w:r>
          </w:p>
        </w:tc>
      </w:tr>
      <w:tr w:rsidR="003566AF" w:rsidRPr="003566AF">
        <w:tc>
          <w:tcPr>
            <w:tcW w:w="0" w:type="auto"/>
            <w:vMerge/>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widowControl/>
              <w:jc w:val="left"/>
              <w:rPr>
                <w:rFonts w:ascii="宋体" w:hAnsi="宋体" w:cs="宋体"/>
                <w:sz w:val="24"/>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CA1AB2">
            <w:pPr>
              <w:pStyle w:val="TableParagraph"/>
              <w:spacing w:before="83"/>
              <w:ind w:left="7"/>
              <w:jc w:val="center"/>
              <w:rPr>
                <w:rFonts w:ascii="宋体" w:hAnsi="宋体" w:cs="宋体"/>
                <w:w w:val="99"/>
                <w:kern w:val="2"/>
                <w:sz w:val="24"/>
                <w:szCs w:val="24"/>
                <w:lang w:eastAsia="zh-CN"/>
              </w:rPr>
            </w:pPr>
            <w:r w:rsidRPr="003566AF">
              <w:rPr>
                <w:rFonts w:ascii="宋体" w:hAnsi="宋体" w:cs="宋体" w:hint="eastAsia"/>
                <w:w w:val="99"/>
                <w:kern w:val="2"/>
                <w:sz w:val="24"/>
                <w:szCs w:val="24"/>
                <w:lang w:eastAsia="zh-CN"/>
              </w:rPr>
              <w:t>★A02052309专用制冷、空调设备</w:t>
            </w:r>
          </w:p>
        </w:tc>
        <w:tc>
          <w:tcPr>
            <w:tcW w:w="1481"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CA1AB2">
            <w:pPr>
              <w:pStyle w:val="TableParagraph"/>
              <w:jc w:val="center"/>
              <w:rPr>
                <w:rFonts w:ascii="宋体" w:hAnsi="宋体" w:cs="宋体"/>
                <w:kern w:val="2"/>
                <w:sz w:val="24"/>
                <w:szCs w:val="24"/>
              </w:rPr>
            </w:pPr>
            <w:r w:rsidRPr="003566AF">
              <w:rPr>
                <w:rFonts w:ascii="宋体" w:hAnsi="宋体" w:cs="宋体" w:hint="eastAsia"/>
                <w:w w:val="99"/>
                <w:kern w:val="2"/>
                <w:sz w:val="24"/>
                <w:szCs w:val="24"/>
              </w:rPr>
              <w:t>机房空调</w:t>
            </w:r>
          </w:p>
        </w:tc>
        <w:tc>
          <w:tcPr>
            <w:tcW w:w="3452" w:type="dxa"/>
            <w:tcBorders>
              <w:top w:val="single" w:sz="4" w:space="0" w:color="000000"/>
              <w:left w:val="single" w:sz="4" w:space="0" w:color="000000"/>
              <w:bottom w:val="single" w:sz="4" w:space="0" w:color="000000"/>
              <w:right w:val="single" w:sz="4" w:space="0" w:color="000000"/>
            </w:tcBorders>
          </w:tcPr>
          <w:p w:rsidR="00774294" w:rsidRPr="003566AF" w:rsidRDefault="00CA1AB2">
            <w:pPr>
              <w:pStyle w:val="TableParagraph"/>
              <w:spacing w:before="131" w:line="276" w:lineRule="auto"/>
              <w:ind w:left="7" w:right="4"/>
              <w:rPr>
                <w:rFonts w:ascii="宋体" w:hAnsi="宋体" w:cs="宋体"/>
                <w:spacing w:val="10"/>
                <w:kern w:val="2"/>
                <w:sz w:val="24"/>
                <w:szCs w:val="24"/>
                <w:lang w:eastAsia="zh-CN"/>
              </w:rPr>
            </w:pPr>
            <w:r w:rsidRPr="003566AF">
              <w:rPr>
                <w:rFonts w:ascii="宋体" w:hAnsi="宋体" w:cs="宋体" w:hint="eastAsia"/>
                <w:spacing w:val="10"/>
                <w:kern w:val="2"/>
                <w:sz w:val="24"/>
                <w:szCs w:val="24"/>
                <w:lang w:eastAsia="zh-CN"/>
              </w:rPr>
              <w:t>《单元式空气调节机能效限定值</w:t>
            </w:r>
          </w:p>
          <w:p w:rsidR="00774294" w:rsidRPr="003566AF" w:rsidRDefault="00CA1AB2">
            <w:pPr>
              <w:pStyle w:val="TableParagraph"/>
              <w:spacing w:before="131" w:line="276" w:lineRule="auto"/>
              <w:ind w:left="7" w:right="4"/>
              <w:rPr>
                <w:rFonts w:ascii="宋体" w:hAnsi="宋体" w:cs="宋体"/>
                <w:spacing w:val="10"/>
                <w:kern w:val="2"/>
                <w:sz w:val="24"/>
                <w:szCs w:val="24"/>
                <w:lang w:eastAsia="zh-CN"/>
              </w:rPr>
            </w:pPr>
            <w:r w:rsidRPr="003566AF">
              <w:rPr>
                <w:rFonts w:ascii="宋体" w:hAnsi="宋体" w:cs="宋体" w:hint="eastAsia"/>
                <w:spacing w:val="10"/>
                <w:kern w:val="2"/>
                <w:sz w:val="24"/>
                <w:szCs w:val="24"/>
                <w:lang w:eastAsia="zh-CN"/>
              </w:rPr>
              <w:t>及能效等级》（GB19576）</w:t>
            </w:r>
          </w:p>
        </w:tc>
      </w:tr>
      <w:tr w:rsidR="003566AF" w:rsidRPr="003566AF">
        <w:tc>
          <w:tcPr>
            <w:tcW w:w="0" w:type="auto"/>
            <w:vMerge/>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widowControl/>
              <w:jc w:val="left"/>
              <w:rPr>
                <w:rFonts w:ascii="宋体" w:hAnsi="宋体" w:cs="宋体"/>
                <w:sz w:val="24"/>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CA1AB2">
            <w:pPr>
              <w:pStyle w:val="TableParagraph"/>
              <w:spacing w:line="254" w:lineRule="exact"/>
              <w:ind w:left="7"/>
              <w:jc w:val="center"/>
              <w:rPr>
                <w:rFonts w:ascii="宋体" w:hAnsi="宋体" w:cs="宋体"/>
                <w:w w:val="99"/>
                <w:kern w:val="2"/>
                <w:sz w:val="24"/>
                <w:szCs w:val="24"/>
              </w:rPr>
            </w:pPr>
            <w:r w:rsidRPr="003566AF">
              <w:rPr>
                <w:rFonts w:ascii="宋体" w:hAnsi="宋体" w:cs="宋体" w:hint="eastAsia"/>
                <w:w w:val="99"/>
                <w:kern w:val="2"/>
                <w:sz w:val="24"/>
                <w:szCs w:val="24"/>
              </w:rPr>
              <w:t>A02052399其他制冷</w:t>
            </w:r>
          </w:p>
          <w:p w:rsidR="00774294" w:rsidRPr="003566AF" w:rsidRDefault="00CA1AB2">
            <w:pPr>
              <w:pStyle w:val="TableParagraph"/>
              <w:spacing w:line="254" w:lineRule="exact"/>
              <w:ind w:left="7"/>
              <w:jc w:val="center"/>
              <w:rPr>
                <w:rFonts w:ascii="宋体" w:hAnsi="宋体" w:cs="宋体"/>
                <w:kern w:val="2"/>
                <w:sz w:val="24"/>
                <w:szCs w:val="24"/>
              </w:rPr>
            </w:pPr>
            <w:r w:rsidRPr="003566AF">
              <w:rPr>
                <w:rFonts w:ascii="宋体" w:hAnsi="宋体" w:cs="宋体" w:hint="eastAsia"/>
                <w:w w:val="99"/>
                <w:kern w:val="2"/>
                <w:sz w:val="24"/>
                <w:szCs w:val="24"/>
              </w:rPr>
              <w:t>空调设备</w:t>
            </w:r>
          </w:p>
        </w:tc>
        <w:tc>
          <w:tcPr>
            <w:tcW w:w="1481"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CA1AB2">
            <w:pPr>
              <w:widowControl/>
              <w:jc w:val="center"/>
              <w:rPr>
                <w:rFonts w:ascii="宋体" w:hAnsi="宋体" w:cs="宋体"/>
                <w:sz w:val="24"/>
                <w:lang w:eastAsia="en-US"/>
              </w:rPr>
            </w:pPr>
            <w:r w:rsidRPr="003566AF">
              <w:rPr>
                <w:rFonts w:ascii="宋体" w:hAnsi="宋体" w:cs="宋体" w:hint="eastAsia"/>
                <w:w w:val="99"/>
                <w:sz w:val="24"/>
              </w:rPr>
              <w:t>冷却塔</w:t>
            </w:r>
          </w:p>
        </w:tc>
        <w:tc>
          <w:tcPr>
            <w:tcW w:w="3452" w:type="dxa"/>
            <w:tcBorders>
              <w:top w:val="single" w:sz="4" w:space="0" w:color="000000"/>
              <w:left w:val="single" w:sz="4" w:space="0" w:color="000000"/>
              <w:bottom w:val="single" w:sz="4" w:space="0" w:color="000000"/>
              <w:right w:val="single" w:sz="4" w:space="0" w:color="000000"/>
            </w:tcBorders>
          </w:tcPr>
          <w:p w:rsidR="00774294" w:rsidRPr="003566AF" w:rsidRDefault="00CA1AB2">
            <w:pPr>
              <w:pStyle w:val="TableParagraph"/>
              <w:spacing w:before="131" w:line="276" w:lineRule="auto"/>
              <w:ind w:left="7" w:right="4"/>
              <w:rPr>
                <w:rFonts w:ascii="宋体" w:hAnsi="宋体" w:cs="宋体"/>
                <w:spacing w:val="10"/>
                <w:kern w:val="2"/>
                <w:sz w:val="24"/>
                <w:szCs w:val="24"/>
                <w:lang w:eastAsia="zh-CN"/>
              </w:rPr>
            </w:pPr>
            <w:r w:rsidRPr="003566AF">
              <w:rPr>
                <w:rFonts w:ascii="宋体" w:hAnsi="宋体" w:cs="宋体" w:hint="eastAsia"/>
                <w:spacing w:val="10"/>
                <w:kern w:val="2"/>
                <w:sz w:val="24"/>
                <w:szCs w:val="24"/>
                <w:lang w:eastAsia="zh-CN"/>
              </w:rPr>
              <w:t>《机械通风冷却塔第1部分：中小型开式冷却塔》（GB/T7190.1）</w:t>
            </w:r>
          </w:p>
          <w:p w:rsidR="00774294" w:rsidRPr="003566AF" w:rsidRDefault="00CA1AB2">
            <w:pPr>
              <w:pStyle w:val="TableParagraph"/>
              <w:spacing w:before="131" w:line="276" w:lineRule="auto"/>
              <w:ind w:left="7" w:right="4"/>
              <w:rPr>
                <w:rFonts w:ascii="宋体" w:hAnsi="宋体" w:cs="宋体"/>
                <w:spacing w:val="10"/>
                <w:kern w:val="2"/>
                <w:sz w:val="24"/>
                <w:szCs w:val="24"/>
                <w:lang w:eastAsia="zh-CN"/>
              </w:rPr>
            </w:pPr>
            <w:r w:rsidRPr="003566AF">
              <w:rPr>
                <w:rFonts w:ascii="宋体" w:hAnsi="宋体" w:cs="宋体" w:hint="eastAsia"/>
                <w:spacing w:val="10"/>
                <w:kern w:val="2"/>
                <w:sz w:val="24"/>
                <w:szCs w:val="24"/>
                <w:lang w:eastAsia="zh-CN"/>
              </w:rPr>
              <w:t>《机械通风冷却塔第2部分：大型开式冷却塔》（GB/T7190.2）</w:t>
            </w:r>
          </w:p>
        </w:tc>
      </w:tr>
      <w:tr w:rsidR="003566AF" w:rsidRPr="003566AF">
        <w:tc>
          <w:tcPr>
            <w:tcW w:w="671"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CA1AB2">
            <w:pPr>
              <w:pStyle w:val="TableParagraph"/>
              <w:ind w:right="1"/>
              <w:jc w:val="center"/>
              <w:rPr>
                <w:rFonts w:ascii="宋体" w:hAnsi="宋体" w:cs="宋体"/>
                <w:kern w:val="2"/>
                <w:sz w:val="24"/>
                <w:szCs w:val="24"/>
              </w:rPr>
            </w:pPr>
            <w:r w:rsidRPr="003566AF">
              <w:rPr>
                <w:rFonts w:ascii="宋体" w:hAnsi="宋体" w:hint="eastAsia"/>
                <w:w w:val="99"/>
                <w:kern w:val="2"/>
                <w:sz w:val="24"/>
                <w:szCs w:val="24"/>
              </w:rPr>
              <w:t>7</w:t>
            </w:r>
          </w:p>
        </w:tc>
        <w:tc>
          <w:tcPr>
            <w:tcW w:w="1422"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CA1AB2">
            <w:pPr>
              <w:pStyle w:val="TableParagraph"/>
              <w:jc w:val="center"/>
              <w:rPr>
                <w:rFonts w:ascii="宋体" w:hAnsi="宋体" w:cs="宋体"/>
                <w:kern w:val="2"/>
                <w:sz w:val="24"/>
                <w:szCs w:val="24"/>
              </w:rPr>
            </w:pPr>
            <w:r w:rsidRPr="003566AF">
              <w:rPr>
                <w:rFonts w:ascii="宋体" w:hAnsi="宋体" w:cs="仿宋_GB2312" w:hint="eastAsia"/>
                <w:kern w:val="2"/>
                <w:sz w:val="24"/>
                <w:szCs w:val="24"/>
              </w:rPr>
              <w:t>A02060100</w:t>
            </w:r>
            <w:r w:rsidRPr="003566AF">
              <w:rPr>
                <w:rFonts w:ascii="宋体" w:hAnsi="宋体" w:cs="宋体" w:hint="eastAsia"/>
                <w:w w:val="99"/>
                <w:kern w:val="2"/>
                <w:sz w:val="24"/>
                <w:szCs w:val="24"/>
              </w:rPr>
              <w:t>电机</w:t>
            </w:r>
          </w:p>
        </w:tc>
        <w:tc>
          <w:tcPr>
            <w:tcW w:w="1496"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jc w:val="center"/>
              <w:rPr>
                <w:rFonts w:ascii="宋体" w:hAnsi="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rsidR="00774294" w:rsidRPr="003566AF" w:rsidRDefault="00CA1AB2">
            <w:pPr>
              <w:pStyle w:val="TableParagraph"/>
              <w:spacing w:before="131" w:line="276" w:lineRule="auto"/>
              <w:ind w:left="7" w:right="4"/>
              <w:rPr>
                <w:rFonts w:ascii="宋体" w:hAnsi="宋体" w:cs="宋体"/>
                <w:spacing w:val="10"/>
                <w:kern w:val="2"/>
                <w:sz w:val="24"/>
                <w:szCs w:val="24"/>
                <w:lang w:eastAsia="zh-CN"/>
              </w:rPr>
            </w:pPr>
            <w:r w:rsidRPr="003566AF">
              <w:rPr>
                <w:rFonts w:ascii="宋体" w:hAnsi="宋体" w:cs="宋体" w:hint="eastAsia"/>
                <w:spacing w:val="10"/>
                <w:kern w:val="2"/>
                <w:sz w:val="24"/>
                <w:szCs w:val="24"/>
                <w:lang w:eastAsia="zh-CN"/>
              </w:rPr>
              <w:t>《中小型三相异步电动机能效限定值及能效等级》（GB18613）</w:t>
            </w:r>
          </w:p>
        </w:tc>
      </w:tr>
      <w:tr w:rsidR="003566AF" w:rsidRPr="003566AF">
        <w:tc>
          <w:tcPr>
            <w:tcW w:w="671"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CA1AB2">
            <w:pPr>
              <w:pStyle w:val="TableParagraph"/>
              <w:ind w:right="1"/>
              <w:jc w:val="center"/>
              <w:rPr>
                <w:rFonts w:ascii="宋体" w:hAnsi="宋体" w:cs="宋体"/>
                <w:kern w:val="2"/>
                <w:sz w:val="24"/>
                <w:szCs w:val="24"/>
              </w:rPr>
            </w:pPr>
            <w:r w:rsidRPr="003566AF">
              <w:rPr>
                <w:rFonts w:ascii="宋体" w:hAnsi="宋体" w:hint="eastAsia"/>
                <w:w w:val="99"/>
                <w:kern w:val="2"/>
                <w:sz w:val="24"/>
                <w:szCs w:val="24"/>
              </w:rPr>
              <w:t>8</w:t>
            </w:r>
          </w:p>
        </w:tc>
        <w:tc>
          <w:tcPr>
            <w:tcW w:w="1422"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CA1AB2">
            <w:pPr>
              <w:pStyle w:val="TableParagraph"/>
              <w:spacing w:before="30"/>
              <w:ind w:left="7"/>
              <w:jc w:val="center"/>
              <w:rPr>
                <w:rFonts w:ascii="宋体" w:hAnsi="宋体" w:cs="宋体"/>
                <w:kern w:val="2"/>
                <w:sz w:val="24"/>
                <w:szCs w:val="24"/>
              </w:rPr>
            </w:pPr>
            <w:r w:rsidRPr="003566AF">
              <w:rPr>
                <w:rFonts w:ascii="宋体" w:hAnsi="宋体" w:cs="仿宋_GB2312" w:hint="eastAsia"/>
                <w:kern w:val="2"/>
                <w:sz w:val="24"/>
                <w:szCs w:val="24"/>
              </w:rPr>
              <w:t>A02060200</w:t>
            </w:r>
            <w:r w:rsidRPr="003566AF">
              <w:rPr>
                <w:rFonts w:ascii="宋体" w:hAnsi="宋体" w:cs="宋体" w:hint="eastAsia"/>
                <w:w w:val="99"/>
                <w:kern w:val="2"/>
                <w:sz w:val="24"/>
                <w:szCs w:val="24"/>
              </w:rPr>
              <w:t>变压</w:t>
            </w:r>
          </w:p>
        </w:tc>
        <w:tc>
          <w:tcPr>
            <w:tcW w:w="1496"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CA1AB2">
            <w:pPr>
              <w:pStyle w:val="TableParagraph"/>
              <w:jc w:val="center"/>
              <w:rPr>
                <w:rFonts w:ascii="宋体" w:hAnsi="宋体" w:cs="宋体"/>
                <w:kern w:val="2"/>
                <w:sz w:val="24"/>
                <w:szCs w:val="24"/>
              </w:rPr>
            </w:pPr>
            <w:r w:rsidRPr="003566AF">
              <w:rPr>
                <w:rFonts w:ascii="宋体" w:hAnsi="宋体" w:cs="宋体" w:hint="eastAsia"/>
                <w:w w:val="99"/>
                <w:kern w:val="2"/>
                <w:sz w:val="24"/>
                <w:szCs w:val="24"/>
              </w:rPr>
              <w:t>配电变压器</w:t>
            </w:r>
          </w:p>
        </w:tc>
        <w:tc>
          <w:tcPr>
            <w:tcW w:w="1481"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rsidR="00774294" w:rsidRPr="003566AF" w:rsidRDefault="00CA1AB2">
            <w:pPr>
              <w:pStyle w:val="TableParagraph"/>
              <w:spacing w:before="131" w:line="276" w:lineRule="auto"/>
              <w:ind w:left="7" w:right="4"/>
              <w:rPr>
                <w:rFonts w:ascii="宋体" w:hAnsi="宋体" w:cs="宋体"/>
                <w:spacing w:val="10"/>
                <w:kern w:val="2"/>
                <w:sz w:val="24"/>
                <w:szCs w:val="24"/>
                <w:lang w:eastAsia="zh-CN"/>
              </w:rPr>
            </w:pPr>
            <w:r w:rsidRPr="003566AF">
              <w:rPr>
                <w:rFonts w:ascii="宋体" w:hAnsi="宋体" w:cs="宋体" w:hint="eastAsia"/>
                <w:spacing w:val="10"/>
                <w:kern w:val="2"/>
                <w:sz w:val="24"/>
                <w:szCs w:val="24"/>
                <w:lang w:eastAsia="zh-CN"/>
              </w:rPr>
              <w:t>《三相配电变压器能效限定值及能效等级》（GB 20052）</w:t>
            </w:r>
          </w:p>
        </w:tc>
      </w:tr>
      <w:tr w:rsidR="003566AF" w:rsidRPr="003566AF">
        <w:tc>
          <w:tcPr>
            <w:tcW w:w="671"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CA1AB2">
            <w:pPr>
              <w:pStyle w:val="TableParagraph"/>
              <w:ind w:right="1"/>
              <w:jc w:val="center"/>
              <w:rPr>
                <w:rFonts w:ascii="宋体" w:hAnsi="宋体" w:cs="宋体"/>
                <w:kern w:val="2"/>
                <w:sz w:val="24"/>
                <w:szCs w:val="24"/>
              </w:rPr>
            </w:pPr>
            <w:r w:rsidRPr="003566AF">
              <w:rPr>
                <w:rFonts w:ascii="宋体" w:hAnsi="宋体" w:hint="eastAsia"/>
                <w:w w:val="99"/>
                <w:kern w:val="2"/>
                <w:sz w:val="24"/>
                <w:szCs w:val="24"/>
              </w:rPr>
              <w:t>9</w:t>
            </w:r>
          </w:p>
        </w:tc>
        <w:tc>
          <w:tcPr>
            <w:tcW w:w="1422"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CA1AB2">
            <w:pPr>
              <w:pStyle w:val="TableParagraph"/>
              <w:spacing w:before="126"/>
              <w:ind w:left="7"/>
              <w:jc w:val="center"/>
              <w:rPr>
                <w:rFonts w:ascii="宋体" w:hAnsi="宋体" w:cs="宋体"/>
                <w:kern w:val="2"/>
                <w:sz w:val="24"/>
                <w:szCs w:val="24"/>
              </w:rPr>
            </w:pPr>
            <w:r w:rsidRPr="003566AF">
              <w:rPr>
                <w:rFonts w:ascii="宋体" w:hAnsi="宋体" w:cs="宋体" w:hint="eastAsia"/>
                <w:w w:val="99"/>
                <w:kern w:val="2"/>
                <w:sz w:val="24"/>
                <w:szCs w:val="24"/>
              </w:rPr>
              <w:t>★A02060900镇流器</w:t>
            </w:r>
          </w:p>
        </w:tc>
        <w:tc>
          <w:tcPr>
            <w:tcW w:w="1496"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CA1AB2">
            <w:pPr>
              <w:pStyle w:val="TableParagraph"/>
              <w:jc w:val="center"/>
              <w:rPr>
                <w:rFonts w:ascii="宋体" w:hAnsi="宋体" w:cs="宋体"/>
                <w:kern w:val="2"/>
                <w:sz w:val="24"/>
                <w:szCs w:val="24"/>
              </w:rPr>
            </w:pPr>
            <w:r w:rsidRPr="003566AF">
              <w:rPr>
                <w:rFonts w:ascii="宋体" w:hAnsi="宋体" w:cs="宋体" w:hint="eastAsia"/>
                <w:w w:val="99"/>
                <w:kern w:val="2"/>
                <w:sz w:val="24"/>
                <w:szCs w:val="24"/>
              </w:rPr>
              <w:t>管型荧光灯镇流器</w:t>
            </w:r>
          </w:p>
        </w:tc>
        <w:tc>
          <w:tcPr>
            <w:tcW w:w="1481"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rsidR="00774294" w:rsidRPr="003566AF" w:rsidRDefault="00CA1AB2">
            <w:pPr>
              <w:pStyle w:val="TableParagraph"/>
              <w:spacing w:before="131" w:line="276" w:lineRule="auto"/>
              <w:ind w:left="7" w:right="4"/>
              <w:rPr>
                <w:rFonts w:ascii="宋体" w:hAnsi="宋体" w:cs="宋体"/>
                <w:spacing w:val="10"/>
                <w:kern w:val="2"/>
                <w:sz w:val="24"/>
                <w:szCs w:val="24"/>
                <w:lang w:eastAsia="zh-CN"/>
              </w:rPr>
            </w:pPr>
            <w:r w:rsidRPr="003566AF">
              <w:rPr>
                <w:rFonts w:ascii="宋体" w:hAnsi="宋体" w:cs="宋体" w:hint="eastAsia"/>
                <w:spacing w:val="10"/>
                <w:kern w:val="2"/>
                <w:sz w:val="24"/>
                <w:szCs w:val="24"/>
                <w:lang w:eastAsia="zh-CN"/>
              </w:rPr>
              <w:t>《管形荧光灯镇流器能效限定值及能效等级》（GB17896）</w:t>
            </w:r>
          </w:p>
        </w:tc>
      </w:tr>
      <w:tr w:rsidR="003566AF" w:rsidRPr="003566AF">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774294" w:rsidRPr="003566AF" w:rsidRDefault="00CA1AB2">
            <w:pPr>
              <w:pStyle w:val="TableParagraph"/>
              <w:jc w:val="center"/>
              <w:rPr>
                <w:rFonts w:ascii="宋体" w:hAnsi="宋体" w:cs="宋体"/>
                <w:kern w:val="2"/>
                <w:sz w:val="24"/>
                <w:szCs w:val="24"/>
              </w:rPr>
            </w:pPr>
            <w:r w:rsidRPr="003566AF">
              <w:rPr>
                <w:rFonts w:ascii="宋体" w:hAnsi="宋体" w:hint="eastAsia"/>
                <w:w w:val="99"/>
                <w:kern w:val="2"/>
                <w:sz w:val="24"/>
                <w:szCs w:val="24"/>
              </w:rPr>
              <w:t>10</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774294" w:rsidRPr="003566AF" w:rsidRDefault="00CA1AB2">
            <w:pPr>
              <w:pStyle w:val="TableParagraph"/>
              <w:jc w:val="center"/>
              <w:rPr>
                <w:rFonts w:ascii="宋体" w:hAnsi="宋体" w:cs="宋体"/>
                <w:kern w:val="2"/>
                <w:sz w:val="24"/>
                <w:szCs w:val="24"/>
              </w:rPr>
            </w:pPr>
            <w:r w:rsidRPr="003566AF">
              <w:rPr>
                <w:rFonts w:ascii="宋体" w:hAnsi="宋体" w:cs="宋体" w:hint="eastAsia"/>
                <w:w w:val="99"/>
                <w:kern w:val="2"/>
                <w:sz w:val="24"/>
                <w:szCs w:val="24"/>
              </w:rPr>
              <w:t>A02061800生活用电器</w:t>
            </w:r>
          </w:p>
        </w:tc>
        <w:tc>
          <w:tcPr>
            <w:tcW w:w="1496"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CA1AB2">
            <w:pPr>
              <w:pStyle w:val="TableParagraph"/>
              <w:jc w:val="center"/>
              <w:rPr>
                <w:rFonts w:ascii="宋体" w:hAnsi="宋体" w:cs="宋体"/>
                <w:kern w:val="2"/>
                <w:sz w:val="24"/>
                <w:szCs w:val="24"/>
              </w:rPr>
            </w:pPr>
            <w:r w:rsidRPr="003566AF">
              <w:rPr>
                <w:rFonts w:ascii="宋体" w:hAnsi="宋体" w:cs="宋体" w:hint="eastAsia"/>
                <w:w w:val="99"/>
                <w:kern w:val="2"/>
                <w:sz w:val="24"/>
                <w:szCs w:val="24"/>
              </w:rPr>
              <w:t>A02061801电冰箱</w:t>
            </w:r>
          </w:p>
        </w:tc>
        <w:tc>
          <w:tcPr>
            <w:tcW w:w="1481"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rsidR="00774294" w:rsidRPr="003566AF" w:rsidRDefault="00CA1AB2">
            <w:pPr>
              <w:pStyle w:val="TableParagraph"/>
              <w:spacing w:before="131" w:line="276" w:lineRule="auto"/>
              <w:ind w:left="7" w:right="4"/>
              <w:rPr>
                <w:rFonts w:ascii="宋体" w:hAnsi="宋体" w:cs="宋体"/>
                <w:spacing w:val="10"/>
                <w:kern w:val="2"/>
                <w:sz w:val="24"/>
                <w:szCs w:val="24"/>
                <w:lang w:eastAsia="zh-CN"/>
              </w:rPr>
            </w:pPr>
            <w:r w:rsidRPr="003566AF">
              <w:rPr>
                <w:rFonts w:ascii="宋体" w:hAnsi="宋体" w:cs="宋体" w:hint="eastAsia"/>
                <w:spacing w:val="10"/>
                <w:kern w:val="2"/>
                <w:sz w:val="24"/>
                <w:szCs w:val="24"/>
                <w:lang w:eastAsia="zh-CN"/>
              </w:rPr>
              <w:t>《家用电冰箱耗电量限定值及能效等级》（GB12021.2）</w:t>
            </w:r>
          </w:p>
        </w:tc>
      </w:tr>
      <w:tr w:rsidR="003566AF" w:rsidRPr="003566AF">
        <w:tc>
          <w:tcPr>
            <w:tcW w:w="0" w:type="auto"/>
            <w:vMerge/>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widowControl/>
              <w:jc w:val="left"/>
              <w:rPr>
                <w:rFonts w:ascii="宋体" w:hAnsi="宋体" w:cs="宋体"/>
                <w:sz w:val="24"/>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774294" w:rsidRPr="003566AF" w:rsidRDefault="00CA1AB2">
            <w:pPr>
              <w:pStyle w:val="TableParagraph"/>
              <w:spacing w:before="171"/>
              <w:jc w:val="center"/>
              <w:rPr>
                <w:rFonts w:ascii="宋体" w:hAnsi="宋体" w:cs="宋体"/>
                <w:kern w:val="2"/>
                <w:sz w:val="24"/>
                <w:szCs w:val="24"/>
              </w:rPr>
            </w:pPr>
            <w:r w:rsidRPr="003566AF">
              <w:rPr>
                <w:rFonts w:ascii="宋体" w:hAnsi="宋体" w:cs="宋体" w:hint="eastAsia"/>
                <w:w w:val="99"/>
                <w:kern w:val="2"/>
                <w:sz w:val="24"/>
                <w:szCs w:val="24"/>
              </w:rPr>
              <w:t>★</w:t>
            </w:r>
            <w:r w:rsidRPr="003566AF">
              <w:rPr>
                <w:rFonts w:ascii="宋体" w:hAnsi="宋体" w:cs="仿宋_GB2312" w:hint="eastAsia"/>
                <w:kern w:val="2"/>
                <w:sz w:val="24"/>
                <w:szCs w:val="24"/>
              </w:rPr>
              <w:t>A02061804</w:t>
            </w:r>
            <w:r w:rsidRPr="003566AF">
              <w:rPr>
                <w:rFonts w:ascii="宋体" w:hAnsi="宋体" w:cs="宋体" w:hint="eastAsia"/>
                <w:w w:val="99"/>
                <w:kern w:val="2"/>
                <w:sz w:val="24"/>
                <w:szCs w:val="24"/>
              </w:rPr>
              <w:t>空调机</w:t>
            </w:r>
          </w:p>
        </w:tc>
        <w:tc>
          <w:tcPr>
            <w:tcW w:w="1481"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CA1AB2">
            <w:pPr>
              <w:pStyle w:val="TableParagraph"/>
              <w:jc w:val="center"/>
              <w:rPr>
                <w:rFonts w:ascii="宋体" w:hAnsi="宋体" w:cs="宋体"/>
                <w:kern w:val="2"/>
                <w:sz w:val="24"/>
                <w:szCs w:val="24"/>
              </w:rPr>
            </w:pPr>
            <w:r w:rsidRPr="003566AF">
              <w:rPr>
                <w:rFonts w:ascii="宋体" w:hAnsi="宋体" w:cs="宋体" w:hint="eastAsia"/>
                <w:w w:val="99"/>
                <w:kern w:val="2"/>
                <w:sz w:val="24"/>
                <w:szCs w:val="24"/>
              </w:rPr>
              <w:t>房间空气调节器</w:t>
            </w:r>
          </w:p>
        </w:tc>
        <w:tc>
          <w:tcPr>
            <w:tcW w:w="3452" w:type="dxa"/>
            <w:tcBorders>
              <w:top w:val="single" w:sz="4" w:space="0" w:color="000000"/>
              <w:left w:val="single" w:sz="4" w:space="0" w:color="000000"/>
              <w:bottom w:val="single" w:sz="4" w:space="0" w:color="000000"/>
              <w:right w:val="single" w:sz="4" w:space="0" w:color="000000"/>
            </w:tcBorders>
          </w:tcPr>
          <w:p w:rsidR="00774294" w:rsidRPr="003566AF" w:rsidRDefault="00CA1AB2">
            <w:pPr>
              <w:pStyle w:val="TableParagraph"/>
              <w:spacing w:before="131" w:line="276" w:lineRule="auto"/>
              <w:ind w:left="7" w:right="4"/>
              <w:rPr>
                <w:rFonts w:ascii="宋体" w:hAnsi="宋体" w:cs="宋体"/>
                <w:spacing w:val="10"/>
                <w:kern w:val="2"/>
                <w:sz w:val="24"/>
                <w:szCs w:val="24"/>
                <w:lang w:eastAsia="zh-CN"/>
              </w:rPr>
            </w:pPr>
            <w:r w:rsidRPr="003566AF">
              <w:rPr>
                <w:rFonts w:ascii="宋体" w:hAnsi="宋体" w:cs="宋体" w:hint="eastAsia"/>
                <w:spacing w:val="10"/>
                <w:kern w:val="2"/>
                <w:sz w:val="24"/>
                <w:szCs w:val="24"/>
                <w:lang w:eastAsia="zh-CN"/>
              </w:rPr>
              <w:t>《房间空气调节器能效限定值及能效等级》（GB21455-2019）</w:t>
            </w:r>
          </w:p>
        </w:tc>
      </w:tr>
      <w:tr w:rsidR="003566AF" w:rsidRPr="003566AF">
        <w:tc>
          <w:tcPr>
            <w:tcW w:w="0" w:type="auto"/>
            <w:vMerge/>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widowControl/>
              <w:jc w:val="left"/>
              <w:rPr>
                <w:rFonts w:ascii="宋体" w:hAnsi="宋体" w:cs="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CA1AB2">
            <w:pPr>
              <w:pStyle w:val="TableParagraph"/>
              <w:spacing w:before="4" w:line="276" w:lineRule="auto"/>
              <w:ind w:left="7" w:right="7"/>
              <w:jc w:val="center"/>
              <w:rPr>
                <w:rFonts w:ascii="宋体" w:hAnsi="宋体" w:cs="宋体"/>
                <w:kern w:val="2"/>
                <w:sz w:val="24"/>
                <w:szCs w:val="24"/>
                <w:lang w:eastAsia="zh-CN"/>
              </w:rPr>
            </w:pPr>
            <w:r w:rsidRPr="003566AF">
              <w:rPr>
                <w:rFonts w:ascii="宋体" w:hAnsi="宋体" w:cs="宋体" w:hint="eastAsia"/>
                <w:w w:val="99"/>
                <w:kern w:val="2"/>
                <w:sz w:val="24"/>
                <w:szCs w:val="24"/>
                <w:lang w:eastAsia="zh-CN"/>
              </w:rPr>
              <w:t>多联式空调（热泵）机组（制冷量≤ 14000W）</w:t>
            </w:r>
          </w:p>
        </w:tc>
        <w:tc>
          <w:tcPr>
            <w:tcW w:w="3452" w:type="dxa"/>
            <w:tcBorders>
              <w:top w:val="single" w:sz="4" w:space="0" w:color="000000"/>
              <w:left w:val="single" w:sz="4" w:space="0" w:color="000000"/>
              <w:bottom w:val="single" w:sz="4" w:space="0" w:color="000000"/>
              <w:right w:val="single" w:sz="4" w:space="0" w:color="000000"/>
            </w:tcBorders>
          </w:tcPr>
          <w:p w:rsidR="00774294" w:rsidRPr="003566AF" w:rsidRDefault="00CA1AB2">
            <w:pPr>
              <w:pStyle w:val="TableParagraph"/>
              <w:spacing w:before="131" w:line="276" w:lineRule="auto"/>
              <w:ind w:left="7" w:right="4"/>
              <w:rPr>
                <w:rFonts w:ascii="宋体" w:hAnsi="宋体" w:cs="宋体"/>
                <w:spacing w:val="10"/>
                <w:kern w:val="2"/>
                <w:sz w:val="24"/>
                <w:szCs w:val="24"/>
                <w:lang w:eastAsia="zh-CN"/>
              </w:rPr>
            </w:pPr>
            <w:r w:rsidRPr="003566AF">
              <w:rPr>
                <w:rFonts w:ascii="宋体" w:hAnsi="宋体" w:cs="宋体" w:hint="eastAsia"/>
                <w:spacing w:val="10"/>
                <w:kern w:val="2"/>
                <w:sz w:val="24"/>
                <w:szCs w:val="24"/>
                <w:lang w:eastAsia="zh-CN"/>
              </w:rPr>
              <w:t>《多联式空调（热泵）机组能效限定值及能源效率等级》（GB21454）</w:t>
            </w:r>
          </w:p>
        </w:tc>
      </w:tr>
      <w:tr w:rsidR="003566AF" w:rsidRPr="003566AF">
        <w:tc>
          <w:tcPr>
            <w:tcW w:w="0" w:type="auto"/>
            <w:vMerge/>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widowControl/>
              <w:jc w:val="left"/>
              <w:rPr>
                <w:rFonts w:ascii="宋体" w:hAnsi="宋体" w:cs="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CA1AB2">
            <w:pPr>
              <w:pStyle w:val="TableParagraph"/>
              <w:jc w:val="center"/>
              <w:rPr>
                <w:rFonts w:ascii="宋体" w:hAnsi="宋体" w:cs="宋体"/>
                <w:kern w:val="2"/>
                <w:sz w:val="24"/>
                <w:szCs w:val="24"/>
                <w:lang w:eastAsia="zh-CN"/>
              </w:rPr>
            </w:pPr>
            <w:r w:rsidRPr="003566AF">
              <w:rPr>
                <w:rFonts w:ascii="宋体" w:hAnsi="宋体" w:cs="宋体" w:hint="eastAsia"/>
                <w:w w:val="99"/>
                <w:kern w:val="2"/>
                <w:sz w:val="24"/>
                <w:szCs w:val="24"/>
                <w:lang w:eastAsia="zh-CN"/>
              </w:rPr>
              <w:t>单元式空气调节机（制冷</w:t>
            </w:r>
            <w:r w:rsidRPr="003566AF">
              <w:rPr>
                <w:rFonts w:ascii="宋体" w:hAnsi="宋体" w:cs="宋体" w:hint="eastAsia"/>
                <w:w w:val="99"/>
                <w:kern w:val="2"/>
                <w:sz w:val="24"/>
                <w:szCs w:val="24"/>
                <w:lang w:eastAsia="zh-CN"/>
              </w:rPr>
              <w:lastRenderedPageBreak/>
              <w:t>量≤ 14000W）</w:t>
            </w:r>
          </w:p>
        </w:tc>
        <w:tc>
          <w:tcPr>
            <w:tcW w:w="3452" w:type="dxa"/>
            <w:tcBorders>
              <w:top w:val="single" w:sz="4" w:space="0" w:color="000000"/>
              <w:left w:val="single" w:sz="4" w:space="0" w:color="000000"/>
              <w:bottom w:val="single" w:sz="4" w:space="0" w:color="000000"/>
              <w:right w:val="single" w:sz="4" w:space="0" w:color="000000"/>
            </w:tcBorders>
          </w:tcPr>
          <w:p w:rsidR="00774294" w:rsidRPr="003566AF" w:rsidRDefault="00CA1AB2">
            <w:pPr>
              <w:pStyle w:val="TableParagraph"/>
              <w:spacing w:before="131" w:line="276" w:lineRule="auto"/>
              <w:ind w:left="7" w:right="4"/>
              <w:rPr>
                <w:rFonts w:ascii="宋体" w:hAnsi="宋体" w:cs="宋体"/>
                <w:spacing w:val="10"/>
                <w:kern w:val="2"/>
                <w:sz w:val="24"/>
                <w:szCs w:val="24"/>
                <w:lang w:eastAsia="zh-CN"/>
              </w:rPr>
            </w:pPr>
            <w:r w:rsidRPr="003566AF">
              <w:rPr>
                <w:rFonts w:ascii="宋体" w:hAnsi="宋体" w:cs="宋体" w:hint="eastAsia"/>
                <w:spacing w:val="10"/>
                <w:kern w:val="2"/>
                <w:sz w:val="24"/>
                <w:szCs w:val="24"/>
                <w:lang w:eastAsia="zh-CN"/>
              </w:rPr>
              <w:lastRenderedPageBreak/>
              <w:t>《单元式空气调节机能效限</w:t>
            </w:r>
            <w:r w:rsidRPr="003566AF">
              <w:rPr>
                <w:rFonts w:ascii="宋体" w:hAnsi="宋体" w:cs="宋体" w:hint="eastAsia"/>
                <w:spacing w:val="10"/>
                <w:kern w:val="2"/>
                <w:sz w:val="24"/>
                <w:szCs w:val="24"/>
                <w:lang w:eastAsia="zh-CN"/>
              </w:rPr>
              <w:lastRenderedPageBreak/>
              <w:t>定值及能源效率等级》（GB19576）《风管送风式空调机组能效限定值及能效等级》（GB37479）</w:t>
            </w:r>
          </w:p>
        </w:tc>
      </w:tr>
      <w:tr w:rsidR="003566AF" w:rsidRPr="003566AF">
        <w:tc>
          <w:tcPr>
            <w:tcW w:w="0" w:type="auto"/>
            <w:vMerge/>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widowControl/>
              <w:jc w:val="left"/>
              <w:rPr>
                <w:rFonts w:ascii="宋体" w:hAnsi="宋体" w:cs="宋体"/>
                <w:sz w:val="24"/>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CA1AB2">
            <w:pPr>
              <w:pStyle w:val="TableParagraph"/>
              <w:spacing w:before="162"/>
              <w:ind w:left="7"/>
              <w:jc w:val="center"/>
              <w:rPr>
                <w:rFonts w:ascii="宋体" w:hAnsi="宋体" w:cs="宋体"/>
                <w:kern w:val="2"/>
                <w:sz w:val="24"/>
                <w:szCs w:val="24"/>
              </w:rPr>
            </w:pPr>
            <w:r w:rsidRPr="003566AF">
              <w:rPr>
                <w:rFonts w:ascii="宋体" w:hAnsi="宋体" w:cs="仿宋_GB2312" w:hint="eastAsia"/>
                <w:kern w:val="2"/>
                <w:sz w:val="24"/>
                <w:szCs w:val="24"/>
              </w:rPr>
              <w:t>A02061810</w:t>
            </w:r>
            <w:r w:rsidRPr="003566AF">
              <w:rPr>
                <w:rFonts w:ascii="宋体" w:hAnsi="宋体" w:cs="宋体" w:hint="eastAsia"/>
                <w:w w:val="99"/>
                <w:kern w:val="2"/>
                <w:sz w:val="24"/>
                <w:szCs w:val="24"/>
              </w:rPr>
              <w:t>洗衣机</w:t>
            </w:r>
          </w:p>
        </w:tc>
        <w:tc>
          <w:tcPr>
            <w:tcW w:w="1481"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rsidR="00774294" w:rsidRPr="003566AF" w:rsidRDefault="00CA1AB2">
            <w:pPr>
              <w:pStyle w:val="TableParagraph"/>
              <w:spacing w:before="131" w:line="276" w:lineRule="auto"/>
              <w:ind w:left="7" w:right="4"/>
              <w:rPr>
                <w:rFonts w:ascii="宋体" w:hAnsi="宋体" w:cs="宋体"/>
                <w:spacing w:val="10"/>
                <w:kern w:val="2"/>
                <w:sz w:val="24"/>
                <w:szCs w:val="24"/>
                <w:lang w:eastAsia="zh-CN"/>
              </w:rPr>
            </w:pPr>
            <w:r w:rsidRPr="003566AF">
              <w:rPr>
                <w:rFonts w:ascii="宋体" w:hAnsi="宋体" w:cs="宋体" w:hint="eastAsia"/>
                <w:spacing w:val="10"/>
                <w:kern w:val="2"/>
                <w:sz w:val="24"/>
                <w:szCs w:val="24"/>
                <w:lang w:eastAsia="zh-CN"/>
              </w:rPr>
              <w:t>《电动洗衣机能效水效限定值及等级》（GB12021.4）</w:t>
            </w:r>
          </w:p>
        </w:tc>
      </w:tr>
      <w:tr w:rsidR="003566AF" w:rsidRPr="003566AF">
        <w:tc>
          <w:tcPr>
            <w:tcW w:w="0" w:type="auto"/>
            <w:vMerge/>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widowControl/>
              <w:jc w:val="left"/>
              <w:rPr>
                <w:rFonts w:ascii="宋体" w:hAnsi="宋体" w:cs="宋体"/>
                <w:sz w:val="24"/>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774294" w:rsidRPr="003566AF" w:rsidRDefault="00CA1AB2">
            <w:pPr>
              <w:pStyle w:val="TableParagraph"/>
              <w:spacing w:before="161"/>
              <w:jc w:val="center"/>
              <w:rPr>
                <w:rFonts w:ascii="宋体" w:hAnsi="宋体" w:cs="宋体"/>
                <w:kern w:val="2"/>
                <w:sz w:val="24"/>
                <w:szCs w:val="24"/>
              </w:rPr>
            </w:pPr>
            <w:r w:rsidRPr="003566AF">
              <w:rPr>
                <w:rFonts w:ascii="宋体" w:hAnsi="宋体" w:cs="仿宋_GB2312" w:hint="eastAsia"/>
                <w:kern w:val="2"/>
                <w:sz w:val="24"/>
                <w:szCs w:val="24"/>
              </w:rPr>
              <w:t>A02061819</w:t>
            </w:r>
            <w:r w:rsidRPr="003566AF">
              <w:rPr>
                <w:rFonts w:ascii="宋体" w:hAnsi="宋体" w:cs="宋体" w:hint="eastAsia"/>
                <w:w w:val="99"/>
                <w:kern w:val="2"/>
                <w:sz w:val="24"/>
                <w:szCs w:val="24"/>
              </w:rPr>
              <w:t>热水器</w:t>
            </w:r>
          </w:p>
        </w:tc>
        <w:tc>
          <w:tcPr>
            <w:tcW w:w="1481"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CA1AB2">
            <w:pPr>
              <w:pStyle w:val="TableParagraph"/>
              <w:jc w:val="center"/>
              <w:rPr>
                <w:rFonts w:ascii="宋体" w:hAnsi="宋体" w:cs="宋体"/>
                <w:kern w:val="2"/>
                <w:sz w:val="24"/>
                <w:szCs w:val="24"/>
              </w:rPr>
            </w:pPr>
            <w:r w:rsidRPr="003566AF">
              <w:rPr>
                <w:rFonts w:ascii="宋体" w:hAnsi="宋体" w:cs="宋体" w:hint="eastAsia"/>
                <w:w w:val="99"/>
                <w:kern w:val="2"/>
                <w:sz w:val="24"/>
                <w:szCs w:val="24"/>
              </w:rPr>
              <w:t>★电热</w:t>
            </w:r>
            <w:r w:rsidRPr="003566AF">
              <w:rPr>
                <w:rFonts w:ascii="宋体" w:hAnsi="宋体" w:cs="宋体" w:hint="eastAsia"/>
                <w:spacing w:val="2"/>
                <w:w w:val="99"/>
                <w:kern w:val="2"/>
                <w:sz w:val="24"/>
                <w:szCs w:val="24"/>
              </w:rPr>
              <w:t>水</w:t>
            </w:r>
            <w:r w:rsidRPr="003566AF">
              <w:rPr>
                <w:rFonts w:ascii="宋体" w:hAnsi="宋体" w:cs="宋体" w:hint="eastAsia"/>
                <w:w w:val="99"/>
                <w:kern w:val="2"/>
                <w:sz w:val="24"/>
                <w:szCs w:val="24"/>
              </w:rPr>
              <w:t>器</w:t>
            </w:r>
          </w:p>
        </w:tc>
        <w:tc>
          <w:tcPr>
            <w:tcW w:w="3452" w:type="dxa"/>
            <w:tcBorders>
              <w:top w:val="single" w:sz="4" w:space="0" w:color="000000"/>
              <w:left w:val="single" w:sz="4" w:space="0" w:color="000000"/>
              <w:bottom w:val="single" w:sz="4" w:space="0" w:color="000000"/>
              <w:right w:val="single" w:sz="4" w:space="0" w:color="000000"/>
            </w:tcBorders>
          </w:tcPr>
          <w:p w:rsidR="00774294" w:rsidRPr="003566AF" w:rsidRDefault="00CA1AB2">
            <w:pPr>
              <w:pStyle w:val="TableParagraph"/>
              <w:spacing w:before="131" w:line="276" w:lineRule="auto"/>
              <w:ind w:left="7" w:right="4"/>
              <w:rPr>
                <w:rFonts w:ascii="宋体" w:hAnsi="宋体" w:cs="宋体"/>
                <w:spacing w:val="10"/>
                <w:kern w:val="2"/>
                <w:sz w:val="24"/>
                <w:szCs w:val="24"/>
                <w:lang w:eastAsia="zh-CN"/>
              </w:rPr>
            </w:pPr>
            <w:r w:rsidRPr="003566AF">
              <w:rPr>
                <w:rFonts w:ascii="宋体" w:hAnsi="宋体" w:cs="宋体" w:hint="eastAsia"/>
                <w:spacing w:val="10"/>
                <w:kern w:val="2"/>
                <w:sz w:val="24"/>
                <w:szCs w:val="24"/>
                <w:lang w:eastAsia="zh-CN"/>
              </w:rPr>
              <w:t>《储水式电热水器能效限定值及能效等级》（GB21519）</w:t>
            </w:r>
          </w:p>
        </w:tc>
      </w:tr>
      <w:tr w:rsidR="003566AF" w:rsidRPr="003566AF">
        <w:tc>
          <w:tcPr>
            <w:tcW w:w="0" w:type="auto"/>
            <w:vMerge/>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widowControl/>
              <w:jc w:val="left"/>
              <w:rPr>
                <w:rFonts w:ascii="宋体" w:hAnsi="宋体" w:cs="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CA1AB2">
            <w:pPr>
              <w:pStyle w:val="TableParagraph"/>
              <w:jc w:val="center"/>
              <w:rPr>
                <w:rFonts w:ascii="宋体" w:hAnsi="宋体" w:cs="宋体"/>
                <w:kern w:val="2"/>
                <w:sz w:val="24"/>
                <w:szCs w:val="24"/>
              </w:rPr>
            </w:pPr>
            <w:r w:rsidRPr="003566AF">
              <w:rPr>
                <w:rFonts w:ascii="宋体" w:hAnsi="宋体" w:cs="宋体" w:hint="eastAsia"/>
                <w:w w:val="99"/>
                <w:kern w:val="2"/>
                <w:sz w:val="24"/>
                <w:szCs w:val="24"/>
              </w:rPr>
              <w:t>燃气热</w:t>
            </w:r>
            <w:r w:rsidRPr="003566AF">
              <w:rPr>
                <w:rFonts w:ascii="宋体" w:hAnsi="宋体" w:cs="宋体" w:hint="eastAsia"/>
                <w:spacing w:val="2"/>
                <w:w w:val="99"/>
                <w:kern w:val="2"/>
                <w:sz w:val="24"/>
                <w:szCs w:val="24"/>
              </w:rPr>
              <w:t>水</w:t>
            </w:r>
            <w:r w:rsidRPr="003566AF">
              <w:rPr>
                <w:rFonts w:ascii="宋体" w:hAnsi="宋体" w:cs="宋体" w:hint="eastAsia"/>
                <w:w w:val="99"/>
                <w:kern w:val="2"/>
                <w:sz w:val="24"/>
                <w:szCs w:val="24"/>
              </w:rPr>
              <w:t>器</w:t>
            </w:r>
          </w:p>
        </w:tc>
        <w:tc>
          <w:tcPr>
            <w:tcW w:w="3452" w:type="dxa"/>
            <w:tcBorders>
              <w:top w:val="single" w:sz="4" w:space="0" w:color="000000"/>
              <w:left w:val="single" w:sz="4" w:space="0" w:color="000000"/>
              <w:bottom w:val="single" w:sz="4" w:space="0" w:color="000000"/>
              <w:right w:val="single" w:sz="4" w:space="0" w:color="000000"/>
            </w:tcBorders>
          </w:tcPr>
          <w:p w:rsidR="00774294" w:rsidRPr="003566AF" w:rsidRDefault="00CA1AB2">
            <w:pPr>
              <w:pStyle w:val="TableParagraph"/>
              <w:spacing w:before="131" w:line="276" w:lineRule="auto"/>
              <w:ind w:left="7" w:right="4"/>
              <w:rPr>
                <w:rFonts w:ascii="宋体" w:hAnsi="宋体" w:cs="宋体"/>
                <w:spacing w:val="10"/>
                <w:kern w:val="2"/>
                <w:sz w:val="24"/>
                <w:szCs w:val="24"/>
                <w:lang w:eastAsia="zh-CN"/>
              </w:rPr>
            </w:pPr>
            <w:r w:rsidRPr="003566AF">
              <w:rPr>
                <w:rFonts w:ascii="宋体" w:hAnsi="宋体" w:cs="宋体" w:hint="eastAsia"/>
                <w:spacing w:val="10"/>
                <w:kern w:val="2"/>
                <w:sz w:val="24"/>
                <w:szCs w:val="24"/>
                <w:lang w:eastAsia="zh-CN"/>
              </w:rPr>
              <w:t>《家用燃气快速热水器和燃气采暖热水炉能效限定值及能效等级》（GB20665）</w:t>
            </w:r>
          </w:p>
        </w:tc>
      </w:tr>
      <w:tr w:rsidR="003566AF" w:rsidRPr="003566AF">
        <w:tc>
          <w:tcPr>
            <w:tcW w:w="0" w:type="auto"/>
            <w:vMerge/>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widowControl/>
              <w:jc w:val="left"/>
              <w:rPr>
                <w:rFonts w:ascii="宋体" w:hAnsi="宋体" w:cs="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CA1AB2">
            <w:pPr>
              <w:pStyle w:val="TableParagraph"/>
              <w:jc w:val="center"/>
              <w:rPr>
                <w:rFonts w:ascii="宋体" w:hAnsi="宋体" w:cs="宋体"/>
                <w:kern w:val="2"/>
                <w:sz w:val="24"/>
                <w:szCs w:val="24"/>
              </w:rPr>
            </w:pPr>
            <w:r w:rsidRPr="003566AF">
              <w:rPr>
                <w:rFonts w:ascii="宋体" w:hAnsi="宋体" w:cs="宋体" w:hint="eastAsia"/>
                <w:w w:val="99"/>
                <w:kern w:val="2"/>
                <w:sz w:val="24"/>
                <w:szCs w:val="24"/>
              </w:rPr>
              <w:t>热泵热</w:t>
            </w:r>
            <w:r w:rsidRPr="003566AF">
              <w:rPr>
                <w:rFonts w:ascii="宋体" w:hAnsi="宋体" w:cs="宋体" w:hint="eastAsia"/>
                <w:spacing w:val="2"/>
                <w:w w:val="99"/>
                <w:kern w:val="2"/>
                <w:sz w:val="24"/>
                <w:szCs w:val="24"/>
              </w:rPr>
              <w:t>水</w:t>
            </w:r>
            <w:r w:rsidRPr="003566AF">
              <w:rPr>
                <w:rFonts w:ascii="宋体" w:hAnsi="宋体" w:cs="宋体" w:hint="eastAsia"/>
                <w:w w:val="99"/>
                <w:kern w:val="2"/>
                <w:sz w:val="24"/>
                <w:szCs w:val="24"/>
              </w:rPr>
              <w:t>器</w:t>
            </w:r>
          </w:p>
        </w:tc>
        <w:tc>
          <w:tcPr>
            <w:tcW w:w="3452" w:type="dxa"/>
            <w:tcBorders>
              <w:top w:val="single" w:sz="4" w:space="0" w:color="000000"/>
              <w:left w:val="single" w:sz="4" w:space="0" w:color="000000"/>
              <w:bottom w:val="single" w:sz="4" w:space="0" w:color="000000"/>
              <w:right w:val="single" w:sz="4" w:space="0" w:color="000000"/>
            </w:tcBorders>
          </w:tcPr>
          <w:p w:rsidR="00774294" w:rsidRPr="003566AF" w:rsidRDefault="00CA1AB2">
            <w:pPr>
              <w:pStyle w:val="TableParagraph"/>
              <w:spacing w:before="131" w:line="276" w:lineRule="auto"/>
              <w:ind w:left="7" w:right="4"/>
              <w:rPr>
                <w:rFonts w:ascii="宋体" w:hAnsi="宋体" w:cs="宋体"/>
                <w:spacing w:val="10"/>
                <w:kern w:val="2"/>
                <w:sz w:val="24"/>
                <w:szCs w:val="24"/>
                <w:lang w:eastAsia="zh-CN"/>
              </w:rPr>
            </w:pPr>
            <w:r w:rsidRPr="003566AF">
              <w:rPr>
                <w:rFonts w:ascii="宋体" w:hAnsi="宋体" w:cs="宋体" w:hint="eastAsia"/>
                <w:spacing w:val="10"/>
                <w:kern w:val="2"/>
                <w:sz w:val="24"/>
                <w:szCs w:val="24"/>
                <w:lang w:eastAsia="zh-CN"/>
              </w:rPr>
              <w:t>《热泵热水机（器）能效限定值及能效等级》（GB29541）</w:t>
            </w:r>
          </w:p>
        </w:tc>
      </w:tr>
      <w:tr w:rsidR="003566AF" w:rsidRPr="003566AF">
        <w:tc>
          <w:tcPr>
            <w:tcW w:w="0" w:type="auto"/>
            <w:vMerge/>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widowControl/>
              <w:jc w:val="left"/>
              <w:rPr>
                <w:rFonts w:ascii="宋体" w:hAnsi="宋体" w:cs="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CA1AB2">
            <w:pPr>
              <w:pStyle w:val="TableParagraph"/>
              <w:jc w:val="center"/>
              <w:rPr>
                <w:rFonts w:ascii="宋体" w:hAnsi="宋体" w:cs="宋体"/>
                <w:kern w:val="2"/>
                <w:sz w:val="24"/>
                <w:szCs w:val="24"/>
              </w:rPr>
            </w:pPr>
            <w:r w:rsidRPr="003566AF">
              <w:rPr>
                <w:rFonts w:ascii="宋体" w:hAnsi="宋体" w:cs="宋体" w:hint="eastAsia"/>
                <w:w w:val="99"/>
                <w:kern w:val="2"/>
                <w:sz w:val="24"/>
                <w:szCs w:val="24"/>
              </w:rPr>
              <w:t>太阳能</w:t>
            </w:r>
            <w:r w:rsidRPr="003566AF">
              <w:rPr>
                <w:rFonts w:ascii="宋体" w:hAnsi="宋体" w:cs="宋体" w:hint="eastAsia"/>
                <w:spacing w:val="2"/>
                <w:w w:val="99"/>
                <w:kern w:val="2"/>
                <w:sz w:val="24"/>
                <w:szCs w:val="24"/>
              </w:rPr>
              <w:t>热</w:t>
            </w:r>
            <w:r w:rsidRPr="003566AF">
              <w:rPr>
                <w:rFonts w:ascii="宋体" w:hAnsi="宋体" w:cs="宋体" w:hint="eastAsia"/>
                <w:w w:val="99"/>
                <w:kern w:val="2"/>
                <w:sz w:val="24"/>
                <w:szCs w:val="24"/>
              </w:rPr>
              <w:t>水系统</w:t>
            </w:r>
          </w:p>
        </w:tc>
        <w:tc>
          <w:tcPr>
            <w:tcW w:w="3452" w:type="dxa"/>
            <w:tcBorders>
              <w:top w:val="single" w:sz="4" w:space="0" w:color="000000"/>
              <w:left w:val="single" w:sz="4" w:space="0" w:color="000000"/>
              <w:bottom w:val="single" w:sz="4" w:space="0" w:color="000000"/>
              <w:right w:val="single" w:sz="4" w:space="0" w:color="000000"/>
            </w:tcBorders>
          </w:tcPr>
          <w:p w:rsidR="00774294" w:rsidRPr="003566AF" w:rsidRDefault="00CA1AB2">
            <w:pPr>
              <w:pStyle w:val="TableParagraph"/>
              <w:spacing w:before="131" w:line="276" w:lineRule="auto"/>
              <w:ind w:left="7" w:right="4"/>
              <w:rPr>
                <w:rFonts w:ascii="宋体" w:hAnsi="宋体" w:cs="宋体"/>
                <w:spacing w:val="10"/>
                <w:kern w:val="2"/>
                <w:sz w:val="24"/>
                <w:szCs w:val="24"/>
                <w:lang w:eastAsia="zh-CN"/>
              </w:rPr>
            </w:pPr>
            <w:r w:rsidRPr="003566AF">
              <w:rPr>
                <w:rFonts w:ascii="宋体" w:hAnsi="宋体" w:cs="宋体" w:hint="eastAsia"/>
                <w:spacing w:val="10"/>
                <w:kern w:val="2"/>
                <w:sz w:val="24"/>
                <w:szCs w:val="24"/>
                <w:lang w:eastAsia="zh-CN"/>
              </w:rPr>
              <w:t>《家用太阳能热水系统能效限定值及能效等级》（GB26969）</w:t>
            </w:r>
          </w:p>
        </w:tc>
      </w:tr>
      <w:tr w:rsidR="003566AF" w:rsidRPr="003566AF">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774294" w:rsidRPr="003566AF" w:rsidRDefault="00CA1AB2">
            <w:pPr>
              <w:pStyle w:val="TableParagraph"/>
              <w:jc w:val="center"/>
              <w:rPr>
                <w:rFonts w:ascii="宋体" w:hAnsi="宋体" w:cs="宋体"/>
                <w:kern w:val="2"/>
                <w:sz w:val="24"/>
                <w:szCs w:val="24"/>
              </w:rPr>
            </w:pPr>
            <w:r w:rsidRPr="003566AF">
              <w:rPr>
                <w:rFonts w:ascii="宋体" w:hAnsi="宋体" w:hint="eastAsia"/>
                <w:spacing w:val="1"/>
                <w:w w:val="99"/>
                <w:kern w:val="2"/>
                <w:sz w:val="24"/>
                <w:szCs w:val="24"/>
              </w:rPr>
              <w:t>1</w:t>
            </w:r>
            <w:r w:rsidRPr="003566AF">
              <w:rPr>
                <w:rFonts w:ascii="宋体" w:hAnsi="宋体" w:hint="eastAsia"/>
                <w:w w:val="99"/>
                <w:kern w:val="2"/>
                <w:sz w:val="24"/>
                <w:szCs w:val="24"/>
              </w:rPr>
              <w:t>1</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774294" w:rsidRPr="003566AF" w:rsidRDefault="00CA1AB2">
            <w:pPr>
              <w:pStyle w:val="TableParagraph"/>
              <w:spacing w:before="157"/>
              <w:jc w:val="center"/>
              <w:rPr>
                <w:rFonts w:ascii="宋体" w:hAnsi="宋体" w:cs="宋体"/>
                <w:kern w:val="2"/>
                <w:sz w:val="24"/>
                <w:szCs w:val="24"/>
              </w:rPr>
            </w:pPr>
            <w:r w:rsidRPr="003566AF">
              <w:rPr>
                <w:rFonts w:ascii="宋体" w:hAnsi="宋体" w:cs="宋体" w:hint="eastAsia"/>
                <w:spacing w:val="1"/>
                <w:w w:val="99"/>
                <w:kern w:val="2"/>
                <w:sz w:val="24"/>
                <w:szCs w:val="24"/>
              </w:rPr>
              <w:t>A02</w:t>
            </w:r>
            <w:r w:rsidRPr="003566AF">
              <w:rPr>
                <w:rFonts w:ascii="宋体" w:hAnsi="宋体" w:cs="宋体" w:hint="eastAsia"/>
                <w:w w:val="99"/>
                <w:kern w:val="2"/>
                <w:sz w:val="24"/>
                <w:szCs w:val="24"/>
              </w:rPr>
              <w:t>06</w:t>
            </w:r>
            <w:r w:rsidRPr="003566AF">
              <w:rPr>
                <w:rFonts w:ascii="宋体" w:hAnsi="宋体" w:cs="宋体" w:hint="eastAsia"/>
                <w:spacing w:val="1"/>
                <w:w w:val="99"/>
                <w:kern w:val="2"/>
                <w:sz w:val="24"/>
                <w:szCs w:val="24"/>
              </w:rPr>
              <w:t>1</w:t>
            </w:r>
            <w:r w:rsidRPr="003566AF">
              <w:rPr>
                <w:rFonts w:ascii="宋体" w:hAnsi="宋体" w:cs="宋体" w:hint="eastAsia"/>
                <w:w w:val="99"/>
                <w:kern w:val="2"/>
                <w:sz w:val="24"/>
                <w:szCs w:val="24"/>
              </w:rPr>
              <w:t>900照明设备</w:t>
            </w:r>
          </w:p>
        </w:tc>
        <w:tc>
          <w:tcPr>
            <w:tcW w:w="1496"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CA1AB2">
            <w:pPr>
              <w:pStyle w:val="TableParagraph"/>
              <w:spacing w:before="133" w:line="276" w:lineRule="auto"/>
              <w:ind w:left="7" w:right="7"/>
              <w:jc w:val="center"/>
              <w:rPr>
                <w:rFonts w:ascii="宋体" w:hAnsi="宋体" w:cs="宋体"/>
                <w:kern w:val="2"/>
                <w:sz w:val="24"/>
                <w:szCs w:val="24"/>
                <w:lang w:eastAsia="zh-CN"/>
              </w:rPr>
            </w:pPr>
            <w:r w:rsidRPr="003566AF">
              <w:rPr>
                <w:rFonts w:ascii="宋体" w:hAnsi="宋体" w:cs="宋体" w:hint="eastAsia"/>
                <w:w w:val="99"/>
                <w:kern w:val="2"/>
                <w:sz w:val="24"/>
                <w:szCs w:val="24"/>
                <w:lang w:eastAsia="zh-CN"/>
              </w:rPr>
              <w:t>★普通照明用双端荧光灯</w:t>
            </w:r>
          </w:p>
        </w:tc>
        <w:tc>
          <w:tcPr>
            <w:tcW w:w="1481"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rsidR="00774294" w:rsidRPr="003566AF" w:rsidRDefault="00CA1AB2">
            <w:pPr>
              <w:pStyle w:val="TableParagraph"/>
              <w:spacing w:before="131" w:line="276" w:lineRule="auto"/>
              <w:ind w:left="7" w:right="4"/>
              <w:rPr>
                <w:rFonts w:ascii="宋体" w:hAnsi="宋体" w:cs="宋体"/>
                <w:spacing w:val="10"/>
                <w:kern w:val="2"/>
                <w:sz w:val="24"/>
                <w:szCs w:val="24"/>
                <w:lang w:eastAsia="zh-CN"/>
              </w:rPr>
            </w:pPr>
            <w:r w:rsidRPr="003566AF">
              <w:rPr>
                <w:rFonts w:ascii="宋体" w:hAnsi="宋体" w:cs="宋体" w:hint="eastAsia"/>
                <w:spacing w:val="10"/>
                <w:kern w:val="2"/>
                <w:sz w:val="24"/>
                <w:szCs w:val="24"/>
                <w:lang w:eastAsia="zh-CN"/>
              </w:rPr>
              <w:t>《普通照明用双端荧光灯能效限定值及能效等级》（GB19043）</w:t>
            </w:r>
          </w:p>
        </w:tc>
      </w:tr>
      <w:tr w:rsidR="003566AF" w:rsidRPr="003566AF">
        <w:tc>
          <w:tcPr>
            <w:tcW w:w="0" w:type="auto"/>
            <w:vMerge/>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widowControl/>
              <w:jc w:val="left"/>
              <w:rPr>
                <w:rFonts w:ascii="宋体" w:hAnsi="宋体" w:cs="宋体"/>
                <w:sz w:val="24"/>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CA1AB2">
            <w:pPr>
              <w:pStyle w:val="TableParagraph"/>
              <w:spacing w:before="92" w:line="276" w:lineRule="auto"/>
              <w:ind w:left="7" w:right="2"/>
              <w:jc w:val="center"/>
              <w:rPr>
                <w:rFonts w:ascii="宋体" w:hAnsi="宋体" w:cs="宋体"/>
                <w:kern w:val="2"/>
                <w:sz w:val="24"/>
                <w:szCs w:val="24"/>
              </w:rPr>
            </w:pPr>
            <w:r w:rsidRPr="003566AF">
              <w:rPr>
                <w:rFonts w:ascii="宋体" w:hAnsi="宋体" w:cs="宋体" w:hint="eastAsia"/>
                <w:spacing w:val="1"/>
                <w:w w:val="99"/>
                <w:kern w:val="2"/>
                <w:sz w:val="24"/>
                <w:szCs w:val="24"/>
              </w:rPr>
              <w:t>LE</w:t>
            </w:r>
            <w:r w:rsidRPr="003566AF">
              <w:rPr>
                <w:rFonts w:ascii="宋体" w:hAnsi="宋体" w:cs="宋体" w:hint="eastAsia"/>
                <w:w w:val="99"/>
                <w:kern w:val="2"/>
                <w:sz w:val="24"/>
                <w:szCs w:val="24"/>
              </w:rPr>
              <w:t>D</w:t>
            </w:r>
            <w:r w:rsidRPr="003566AF">
              <w:rPr>
                <w:rFonts w:ascii="宋体" w:hAnsi="宋体" w:cs="宋体" w:hint="eastAsia"/>
                <w:spacing w:val="12"/>
                <w:w w:val="99"/>
                <w:kern w:val="2"/>
                <w:sz w:val="24"/>
                <w:szCs w:val="24"/>
              </w:rPr>
              <w:t>道</w:t>
            </w:r>
            <w:r w:rsidRPr="003566AF">
              <w:rPr>
                <w:rFonts w:ascii="宋体" w:hAnsi="宋体" w:cs="宋体" w:hint="eastAsia"/>
                <w:spacing w:val="9"/>
                <w:w w:val="99"/>
                <w:kern w:val="2"/>
                <w:sz w:val="24"/>
                <w:szCs w:val="24"/>
              </w:rPr>
              <w:t>路</w:t>
            </w:r>
            <w:r w:rsidRPr="003566AF">
              <w:rPr>
                <w:rFonts w:ascii="宋体" w:hAnsi="宋体" w:cs="宋体" w:hint="eastAsia"/>
                <w:spacing w:val="13"/>
                <w:w w:val="99"/>
                <w:kern w:val="2"/>
                <w:sz w:val="24"/>
                <w:szCs w:val="24"/>
              </w:rPr>
              <w:t>/</w:t>
            </w:r>
            <w:r w:rsidRPr="003566AF">
              <w:rPr>
                <w:rFonts w:ascii="宋体" w:hAnsi="宋体" w:cs="宋体" w:hint="eastAsia"/>
                <w:spacing w:val="12"/>
                <w:w w:val="99"/>
                <w:kern w:val="2"/>
                <w:sz w:val="24"/>
                <w:szCs w:val="24"/>
              </w:rPr>
              <w:t>隧道照</w:t>
            </w:r>
            <w:r w:rsidRPr="003566AF">
              <w:rPr>
                <w:rFonts w:ascii="宋体" w:hAnsi="宋体" w:cs="宋体" w:hint="eastAsia"/>
                <w:w w:val="99"/>
                <w:kern w:val="2"/>
                <w:sz w:val="24"/>
                <w:szCs w:val="24"/>
              </w:rPr>
              <w:t>明产品</w:t>
            </w:r>
          </w:p>
        </w:tc>
        <w:tc>
          <w:tcPr>
            <w:tcW w:w="1481"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rsidR="00774294" w:rsidRPr="003566AF" w:rsidRDefault="00CA1AB2">
            <w:pPr>
              <w:pStyle w:val="TableParagraph"/>
              <w:spacing w:before="131" w:line="276" w:lineRule="auto"/>
              <w:ind w:left="7" w:right="4"/>
              <w:rPr>
                <w:rFonts w:ascii="宋体" w:hAnsi="宋体" w:cs="宋体"/>
                <w:spacing w:val="10"/>
                <w:kern w:val="2"/>
                <w:sz w:val="24"/>
                <w:szCs w:val="24"/>
                <w:lang w:eastAsia="zh-CN"/>
              </w:rPr>
            </w:pPr>
            <w:r w:rsidRPr="003566AF">
              <w:rPr>
                <w:rFonts w:ascii="宋体" w:hAnsi="宋体" w:cs="宋体" w:hint="eastAsia"/>
                <w:spacing w:val="10"/>
                <w:kern w:val="2"/>
                <w:sz w:val="24"/>
                <w:szCs w:val="24"/>
                <w:lang w:eastAsia="zh-CN"/>
              </w:rPr>
              <w:t>《道路和隧道照明用LED灯具能效限定值及能效等级》（GB37478）</w:t>
            </w:r>
          </w:p>
        </w:tc>
      </w:tr>
      <w:tr w:rsidR="003566AF" w:rsidRPr="003566AF">
        <w:tc>
          <w:tcPr>
            <w:tcW w:w="0" w:type="auto"/>
            <w:vMerge/>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widowControl/>
              <w:jc w:val="left"/>
              <w:rPr>
                <w:rFonts w:ascii="宋体" w:hAnsi="宋体" w:cs="宋体"/>
                <w:sz w:val="24"/>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CA1AB2">
            <w:pPr>
              <w:pStyle w:val="TableParagraph"/>
              <w:jc w:val="center"/>
              <w:rPr>
                <w:rFonts w:ascii="宋体" w:hAnsi="宋体" w:cs="宋体"/>
                <w:kern w:val="2"/>
                <w:sz w:val="24"/>
                <w:szCs w:val="24"/>
              </w:rPr>
            </w:pPr>
            <w:r w:rsidRPr="003566AF">
              <w:rPr>
                <w:rFonts w:ascii="宋体" w:hAnsi="宋体" w:cs="宋体" w:hint="eastAsia"/>
                <w:spacing w:val="1"/>
                <w:w w:val="99"/>
                <w:kern w:val="2"/>
                <w:sz w:val="24"/>
                <w:szCs w:val="24"/>
              </w:rPr>
              <w:t>LE</w:t>
            </w:r>
            <w:r w:rsidRPr="003566AF">
              <w:rPr>
                <w:rFonts w:ascii="宋体" w:hAnsi="宋体" w:cs="宋体" w:hint="eastAsia"/>
                <w:w w:val="99"/>
                <w:kern w:val="2"/>
                <w:sz w:val="24"/>
                <w:szCs w:val="24"/>
              </w:rPr>
              <w:t>D筒灯</w:t>
            </w:r>
          </w:p>
        </w:tc>
        <w:tc>
          <w:tcPr>
            <w:tcW w:w="1481"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rsidR="00774294" w:rsidRPr="003566AF" w:rsidRDefault="00CA1AB2">
            <w:pPr>
              <w:pStyle w:val="TableParagraph"/>
              <w:spacing w:before="131" w:line="276" w:lineRule="auto"/>
              <w:ind w:left="7" w:right="4"/>
              <w:rPr>
                <w:rFonts w:ascii="宋体" w:hAnsi="宋体" w:cs="宋体"/>
                <w:spacing w:val="10"/>
                <w:kern w:val="2"/>
                <w:sz w:val="24"/>
                <w:szCs w:val="24"/>
                <w:lang w:eastAsia="zh-CN"/>
              </w:rPr>
            </w:pPr>
            <w:r w:rsidRPr="003566AF">
              <w:rPr>
                <w:rFonts w:ascii="宋体" w:hAnsi="宋体" w:cs="宋体" w:hint="eastAsia"/>
                <w:spacing w:val="10"/>
                <w:kern w:val="2"/>
                <w:sz w:val="24"/>
                <w:szCs w:val="24"/>
                <w:lang w:eastAsia="zh-CN"/>
              </w:rPr>
              <w:t>《室内照明用LED产品能效限定值及能效等级》（GB30255）</w:t>
            </w:r>
          </w:p>
        </w:tc>
      </w:tr>
      <w:tr w:rsidR="003566AF" w:rsidRPr="003566AF">
        <w:tc>
          <w:tcPr>
            <w:tcW w:w="0" w:type="auto"/>
            <w:vMerge/>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widowControl/>
              <w:jc w:val="left"/>
              <w:rPr>
                <w:rFonts w:ascii="宋体" w:hAnsi="宋体" w:cs="宋体"/>
                <w:sz w:val="24"/>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CA1AB2">
            <w:pPr>
              <w:pStyle w:val="TableParagraph"/>
              <w:spacing w:line="276" w:lineRule="auto"/>
              <w:ind w:right="7"/>
              <w:jc w:val="center"/>
              <w:rPr>
                <w:rFonts w:ascii="宋体" w:hAnsi="宋体" w:cs="宋体"/>
                <w:kern w:val="2"/>
                <w:sz w:val="24"/>
                <w:szCs w:val="24"/>
                <w:lang w:eastAsia="zh-CN"/>
              </w:rPr>
            </w:pPr>
            <w:r w:rsidRPr="003566AF">
              <w:rPr>
                <w:rFonts w:ascii="宋体" w:hAnsi="宋体" w:cs="宋体" w:hint="eastAsia"/>
                <w:w w:val="99"/>
                <w:kern w:val="2"/>
                <w:sz w:val="24"/>
                <w:szCs w:val="24"/>
                <w:lang w:eastAsia="zh-CN"/>
              </w:rPr>
              <w:t>普</w:t>
            </w:r>
            <w:r w:rsidRPr="003566AF">
              <w:rPr>
                <w:rFonts w:ascii="宋体" w:hAnsi="宋体" w:cs="宋体" w:hint="eastAsia"/>
                <w:spacing w:val="24"/>
                <w:w w:val="99"/>
                <w:kern w:val="2"/>
                <w:sz w:val="24"/>
                <w:szCs w:val="24"/>
                <w:lang w:eastAsia="zh-CN"/>
              </w:rPr>
              <w:t>通</w:t>
            </w:r>
            <w:r w:rsidRPr="003566AF">
              <w:rPr>
                <w:rFonts w:ascii="宋体" w:hAnsi="宋体" w:cs="宋体" w:hint="eastAsia"/>
                <w:w w:val="99"/>
                <w:kern w:val="2"/>
                <w:sz w:val="24"/>
                <w:szCs w:val="24"/>
                <w:lang w:eastAsia="zh-CN"/>
              </w:rPr>
              <w:t>照明用非</w:t>
            </w:r>
            <w:r w:rsidRPr="003566AF">
              <w:rPr>
                <w:rFonts w:ascii="宋体" w:hAnsi="宋体" w:cs="宋体" w:hint="eastAsia"/>
                <w:spacing w:val="24"/>
                <w:w w:val="99"/>
                <w:kern w:val="2"/>
                <w:sz w:val="24"/>
                <w:szCs w:val="24"/>
                <w:lang w:eastAsia="zh-CN"/>
              </w:rPr>
              <w:t>定</w:t>
            </w:r>
            <w:r w:rsidRPr="003566AF">
              <w:rPr>
                <w:rFonts w:ascii="宋体" w:hAnsi="宋体" w:cs="宋体" w:hint="eastAsia"/>
                <w:w w:val="99"/>
                <w:kern w:val="2"/>
                <w:sz w:val="24"/>
                <w:szCs w:val="24"/>
                <w:lang w:eastAsia="zh-CN"/>
              </w:rPr>
              <w:t>向自镇流</w:t>
            </w:r>
            <w:r w:rsidRPr="003566AF">
              <w:rPr>
                <w:rFonts w:ascii="宋体" w:hAnsi="宋体" w:cs="宋体" w:hint="eastAsia"/>
                <w:spacing w:val="1"/>
                <w:w w:val="99"/>
                <w:kern w:val="2"/>
                <w:sz w:val="24"/>
                <w:szCs w:val="24"/>
                <w:lang w:eastAsia="zh-CN"/>
              </w:rPr>
              <w:t>LE</w:t>
            </w:r>
            <w:r w:rsidRPr="003566AF">
              <w:rPr>
                <w:rFonts w:ascii="宋体" w:hAnsi="宋体" w:cs="宋体" w:hint="eastAsia"/>
                <w:w w:val="99"/>
                <w:kern w:val="2"/>
                <w:sz w:val="24"/>
                <w:szCs w:val="24"/>
                <w:lang w:eastAsia="zh-CN"/>
              </w:rPr>
              <w:t>D灯</w:t>
            </w:r>
          </w:p>
        </w:tc>
        <w:tc>
          <w:tcPr>
            <w:tcW w:w="1481"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rsidR="00774294" w:rsidRPr="003566AF" w:rsidRDefault="00CA1AB2">
            <w:pPr>
              <w:pStyle w:val="TableParagraph"/>
              <w:spacing w:before="131" w:line="276" w:lineRule="auto"/>
              <w:ind w:left="7" w:right="4"/>
              <w:rPr>
                <w:rFonts w:ascii="宋体" w:hAnsi="宋体" w:cs="宋体"/>
                <w:spacing w:val="10"/>
                <w:kern w:val="2"/>
                <w:sz w:val="24"/>
                <w:szCs w:val="24"/>
                <w:lang w:eastAsia="zh-CN"/>
              </w:rPr>
            </w:pPr>
            <w:r w:rsidRPr="003566AF">
              <w:rPr>
                <w:rFonts w:ascii="宋体" w:hAnsi="宋体" w:cs="宋体" w:hint="eastAsia"/>
                <w:spacing w:val="10"/>
                <w:kern w:val="2"/>
                <w:sz w:val="24"/>
                <w:szCs w:val="24"/>
                <w:lang w:eastAsia="zh-CN"/>
              </w:rPr>
              <w:t>《室内照明用LED产品能效限定值及能效等级》（GB30255）</w:t>
            </w:r>
          </w:p>
        </w:tc>
      </w:tr>
      <w:tr w:rsidR="003566AF" w:rsidRPr="003566AF">
        <w:tc>
          <w:tcPr>
            <w:tcW w:w="671"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CA1AB2">
            <w:pPr>
              <w:pStyle w:val="TableParagraph"/>
              <w:jc w:val="center"/>
              <w:rPr>
                <w:rFonts w:ascii="宋体" w:hAnsi="宋体" w:cs="宋体"/>
                <w:kern w:val="2"/>
                <w:sz w:val="24"/>
                <w:szCs w:val="24"/>
              </w:rPr>
            </w:pPr>
            <w:r w:rsidRPr="003566AF">
              <w:rPr>
                <w:rFonts w:ascii="宋体" w:hAnsi="宋体" w:hint="eastAsia"/>
                <w:spacing w:val="1"/>
                <w:w w:val="99"/>
                <w:kern w:val="2"/>
                <w:sz w:val="24"/>
                <w:szCs w:val="24"/>
              </w:rPr>
              <w:t>1</w:t>
            </w:r>
            <w:r w:rsidRPr="003566AF">
              <w:rPr>
                <w:rFonts w:ascii="宋体" w:hAnsi="宋体" w:hint="eastAsia"/>
                <w:w w:val="99"/>
                <w:kern w:val="2"/>
                <w:sz w:val="24"/>
                <w:szCs w:val="24"/>
              </w:rPr>
              <w:t>2</w:t>
            </w:r>
          </w:p>
        </w:tc>
        <w:tc>
          <w:tcPr>
            <w:tcW w:w="1422"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CA1AB2">
            <w:pPr>
              <w:pStyle w:val="TableParagraph"/>
              <w:spacing w:before="81"/>
              <w:ind w:left="7"/>
              <w:jc w:val="center"/>
              <w:rPr>
                <w:rFonts w:ascii="宋体" w:hAnsi="宋体" w:cs="宋体"/>
                <w:kern w:val="2"/>
                <w:sz w:val="24"/>
                <w:szCs w:val="24"/>
              </w:rPr>
            </w:pPr>
            <w:r w:rsidRPr="003566AF">
              <w:rPr>
                <w:rFonts w:ascii="宋体" w:hAnsi="宋体" w:cs="宋体" w:hint="eastAsia"/>
                <w:w w:val="99"/>
                <w:kern w:val="2"/>
                <w:sz w:val="24"/>
                <w:szCs w:val="24"/>
              </w:rPr>
              <w:t>★</w:t>
            </w:r>
            <w:r w:rsidRPr="003566AF">
              <w:rPr>
                <w:rFonts w:ascii="宋体" w:hAnsi="宋体" w:cs="宋体" w:hint="eastAsia"/>
                <w:spacing w:val="1"/>
                <w:w w:val="99"/>
                <w:kern w:val="2"/>
                <w:sz w:val="24"/>
                <w:szCs w:val="24"/>
              </w:rPr>
              <w:t>A020</w:t>
            </w:r>
            <w:r w:rsidRPr="003566AF">
              <w:rPr>
                <w:rFonts w:ascii="宋体" w:hAnsi="宋体" w:cs="宋体" w:hint="eastAsia"/>
                <w:w w:val="99"/>
                <w:kern w:val="2"/>
                <w:sz w:val="24"/>
                <w:szCs w:val="24"/>
              </w:rPr>
              <w:t>91000电视设备</w:t>
            </w:r>
          </w:p>
        </w:tc>
        <w:tc>
          <w:tcPr>
            <w:tcW w:w="1496"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CA1AB2">
            <w:pPr>
              <w:pStyle w:val="TableParagraph"/>
              <w:spacing w:before="81" w:line="276" w:lineRule="auto"/>
              <w:ind w:left="7" w:right="5"/>
              <w:jc w:val="center"/>
              <w:rPr>
                <w:rFonts w:ascii="宋体" w:hAnsi="宋体" w:cs="宋体"/>
                <w:kern w:val="2"/>
                <w:sz w:val="24"/>
                <w:szCs w:val="24"/>
                <w:lang w:eastAsia="zh-CN"/>
              </w:rPr>
            </w:pPr>
            <w:r w:rsidRPr="003566AF">
              <w:rPr>
                <w:rFonts w:ascii="宋体" w:hAnsi="宋体" w:cs="宋体" w:hint="eastAsia"/>
                <w:spacing w:val="1"/>
                <w:w w:val="99"/>
                <w:kern w:val="2"/>
                <w:sz w:val="24"/>
                <w:szCs w:val="24"/>
                <w:lang w:eastAsia="zh-CN"/>
              </w:rPr>
              <w:t>A02</w:t>
            </w:r>
            <w:r w:rsidRPr="003566AF">
              <w:rPr>
                <w:rFonts w:ascii="宋体" w:hAnsi="宋体" w:cs="宋体" w:hint="eastAsia"/>
                <w:w w:val="99"/>
                <w:kern w:val="2"/>
                <w:sz w:val="24"/>
                <w:szCs w:val="24"/>
                <w:lang w:eastAsia="zh-CN"/>
              </w:rPr>
              <w:t>09</w:t>
            </w:r>
            <w:r w:rsidRPr="003566AF">
              <w:rPr>
                <w:rFonts w:ascii="宋体" w:hAnsi="宋体" w:cs="宋体" w:hint="eastAsia"/>
                <w:spacing w:val="1"/>
                <w:w w:val="99"/>
                <w:kern w:val="2"/>
                <w:sz w:val="24"/>
                <w:szCs w:val="24"/>
                <w:lang w:eastAsia="zh-CN"/>
              </w:rPr>
              <w:t>1</w:t>
            </w:r>
            <w:r w:rsidRPr="003566AF">
              <w:rPr>
                <w:rFonts w:ascii="宋体" w:hAnsi="宋体" w:cs="宋体" w:hint="eastAsia"/>
                <w:w w:val="99"/>
                <w:kern w:val="2"/>
                <w:sz w:val="24"/>
                <w:szCs w:val="24"/>
                <w:lang w:eastAsia="zh-CN"/>
              </w:rPr>
              <w:t>001普通电视设备（</w:t>
            </w:r>
            <w:r w:rsidRPr="003566AF">
              <w:rPr>
                <w:rFonts w:ascii="宋体" w:hAnsi="宋体" w:cs="宋体" w:hint="eastAsia"/>
                <w:spacing w:val="2"/>
                <w:w w:val="99"/>
                <w:kern w:val="2"/>
                <w:sz w:val="24"/>
                <w:szCs w:val="24"/>
                <w:lang w:eastAsia="zh-CN"/>
              </w:rPr>
              <w:t>电</w:t>
            </w:r>
            <w:r w:rsidRPr="003566AF">
              <w:rPr>
                <w:rFonts w:ascii="宋体" w:hAnsi="宋体" w:cs="宋体" w:hint="eastAsia"/>
                <w:w w:val="99"/>
                <w:kern w:val="2"/>
                <w:sz w:val="24"/>
                <w:szCs w:val="24"/>
                <w:lang w:eastAsia="zh-CN"/>
              </w:rPr>
              <w:t>视机）</w:t>
            </w:r>
          </w:p>
        </w:tc>
        <w:tc>
          <w:tcPr>
            <w:tcW w:w="1481"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rsidR="00774294" w:rsidRPr="003566AF" w:rsidRDefault="00CA1AB2">
            <w:pPr>
              <w:pStyle w:val="TableParagraph"/>
              <w:spacing w:before="131" w:line="276" w:lineRule="auto"/>
              <w:ind w:left="7" w:right="4"/>
              <w:rPr>
                <w:rFonts w:ascii="宋体" w:hAnsi="宋体" w:cs="宋体"/>
                <w:spacing w:val="10"/>
                <w:kern w:val="2"/>
                <w:sz w:val="24"/>
                <w:szCs w:val="24"/>
                <w:lang w:eastAsia="zh-CN"/>
              </w:rPr>
            </w:pPr>
            <w:r w:rsidRPr="003566AF">
              <w:rPr>
                <w:rFonts w:ascii="宋体" w:hAnsi="宋体" w:cs="宋体" w:hint="eastAsia"/>
                <w:spacing w:val="10"/>
                <w:kern w:val="2"/>
                <w:sz w:val="24"/>
                <w:szCs w:val="24"/>
                <w:lang w:eastAsia="zh-CN"/>
              </w:rPr>
              <w:t>《平板电视与机顶盒能效限定值及能效等级》（GB24850）</w:t>
            </w:r>
          </w:p>
        </w:tc>
      </w:tr>
      <w:tr w:rsidR="003566AF" w:rsidRPr="003566AF">
        <w:tc>
          <w:tcPr>
            <w:tcW w:w="671"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CA1AB2">
            <w:pPr>
              <w:pStyle w:val="TableParagraph"/>
              <w:jc w:val="center"/>
              <w:rPr>
                <w:rFonts w:ascii="宋体" w:hAnsi="宋体" w:cs="宋体"/>
                <w:kern w:val="2"/>
                <w:sz w:val="24"/>
                <w:szCs w:val="24"/>
              </w:rPr>
            </w:pPr>
            <w:r w:rsidRPr="003566AF">
              <w:rPr>
                <w:rFonts w:ascii="宋体" w:hAnsi="宋体" w:hint="eastAsia"/>
                <w:spacing w:val="1"/>
                <w:w w:val="99"/>
                <w:kern w:val="2"/>
                <w:sz w:val="24"/>
                <w:szCs w:val="24"/>
              </w:rPr>
              <w:t>1</w:t>
            </w:r>
            <w:r w:rsidRPr="003566AF">
              <w:rPr>
                <w:rFonts w:ascii="宋体" w:hAnsi="宋体" w:hint="eastAsia"/>
                <w:w w:val="99"/>
                <w:kern w:val="2"/>
                <w:sz w:val="24"/>
                <w:szCs w:val="24"/>
              </w:rPr>
              <w:t>3</w:t>
            </w:r>
          </w:p>
        </w:tc>
        <w:tc>
          <w:tcPr>
            <w:tcW w:w="1422"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CA1AB2">
            <w:pPr>
              <w:pStyle w:val="TableParagraph"/>
              <w:jc w:val="center"/>
              <w:rPr>
                <w:rFonts w:ascii="宋体" w:hAnsi="宋体" w:cs="宋体"/>
                <w:kern w:val="2"/>
                <w:sz w:val="24"/>
                <w:szCs w:val="24"/>
              </w:rPr>
            </w:pPr>
            <w:r w:rsidRPr="003566AF">
              <w:rPr>
                <w:rFonts w:ascii="宋体" w:hAnsi="宋体" w:cs="宋体" w:hint="eastAsia"/>
                <w:w w:val="99"/>
                <w:kern w:val="2"/>
                <w:sz w:val="24"/>
                <w:szCs w:val="24"/>
              </w:rPr>
              <w:t>★</w:t>
            </w:r>
            <w:r w:rsidRPr="003566AF">
              <w:rPr>
                <w:rFonts w:ascii="宋体" w:hAnsi="宋体" w:cs="宋体" w:hint="eastAsia"/>
                <w:spacing w:val="1"/>
                <w:w w:val="99"/>
                <w:kern w:val="2"/>
                <w:sz w:val="24"/>
                <w:szCs w:val="24"/>
              </w:rPr>
              <w:t>A020</w:t>
            </w:r>
            <w:r w:rsidRPr="003566AF">
              <w:rPr>
                <w:rFonts w:ascii="宋体" w:hAnsi="宋体" w:cs="宋体" w:hint="eastAsia"/>
                <w:w w:val="99"/>
                <w:kern w:val="2"/>
                <w:sz w:val="24"/>
                <w:szCs w:val="24"/>
              </w:rPr>
              <w:t>91100视频设备</w:t>
            </w:r>
          </w:p>
        </w:tc>
        <w:tc>
          <w:tcPr>
            <w:tcW w:w="1496"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CA1AB2">
            <w:pPr>
              <w:pStyle w:val="TableParagraph"/>
              <w:spacing w:line="276" w:lineRule="auto"/>
              <w:ind w:right="5"/>
              <w:jc w:val="center"/>
              <w:rPr>
                <w:rFonts w:ascii="宋体" w:hAnsi="宋体" w:cs="宋体"/>
                <w:kern w:val="2"/>
                <w:sz w:val="24"/>
                <w:szCs w:val="24"/>
              </w:rPr>
            </w:pPr>
            <w:r w:rsidRPr="003566AF">
              <w:rPr>
                <w:rFonts w:ascii="宋体" w:hAnsi="宋体" w:cs="宋体" w:hint="eastAsia"/>
                <w:spacing w:val="1"/>
                <w:w w:val="99"/>
                <w:kern w:val="2"/>
                <w:sz w:val="24"/>
                <w:szCs w:val="24"/>
              </w:rPr>
              <w:t>A02</w:t>
            </w:r>
            <w:r w:rsidRPr="003566AF">
              <w:rPr>
                <w:rFonts w:ascii="宋体" w:hAnsi="宋体" w:cs="宋体" w:hint="eastAsia"/>
                <w:w w:val="99"/>
                <w:kern w:val="2"/>
                <w:sz w:val="24"/>
                <w:szCs w:val="24"/>
              </w:rPr>
              <w:t>09</w:t>
            </w:r>
            <w:r w:rsidRPr="003566AF">
              <w:rPr>
                <w:rFonts w:ascii="宋体" w:hAnsi="宋体" w:cs="宋体" w:hint="eastAsia"/>
                <w:spacing w:val="1"/>
                <w:w w:val="99"/>
                <w:kern w:val="2"/>
                <w:sz w:val="24"/>
                <w:szCs w:val="24"/>
              </w:rPr>
              <w:t>1</w:t>
            </w:r>
            <w:r w:rsidRPr="003566AF">
              <w:rPr>
                <w:rFonts w:ascii="宋体" w:hAnsi="宋体" w:cs="宋体" w:hint="eastAsia"/>
                <w:w w:val="99"/>
                <w:kern w:val="2"/>
                <w:sz w:val="24"/>
                <w:szCs w:val="24"/>
              </w:rPr>
              <w:t>107视频监控设备</w:t>
            </w:r>
          </w:p>
        </w:tc>
        <w:tc>
          <w:tcPr>
            <w:tcW w:w="1481"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CA1AB2">
            <w:pPr>
              <w:pStyle w:val="TableParagraph"/>
              <w:jc w:val="center"/>
              <w:rPr>
                <w:rFonts w:ascii="宋体" w:hAnsi="宋体" w:cs="宋体"/>
                <w:kern w:val="2"/>
                <w:sz w:val="24"/>
                <w:szCs w:val="24"/>
              </w:rPr>
            </w:pPr>
            <w:r w:rsidRPr="003566AF">
              <w:rPr>
                <w:rFonts w:ascii="宋体" w:hAnsi="宋体" w:cs="宋体" w:hint="eastAsia"/>
                <w:w w:val="99"/>
                <w:kern w:val="2"/>
                <w:sz w:val="24"/>
                <w:szCs w:val="24"/>
              </w:rPr>
              <w:t>监视器</w:t>
            </w:r>
          </w:p>
        </w:tc>
        <w:tc>
          <w:tcPr>
            <w:tcW w:w="3452" w:type="dxa"/>
            <w:tcBorders>
              <w:top w:val="single" w:sz="4" w:space="0" w:color="000000"/>
              <w:left w:val="single" w:sz="4" w:space="0" w:color="000000"/>
              <w:bottom w:val="single" w:sz="4" w:space="0" w:color="000000"/>
              <w:right w:val="single" w:sz="4" w:space="0" w:color="000000"/>
            </w:tcBorders>
          </w:tcPr>
          <w:p w:rsidR="00774294" w:rsidRPr="003566AF" w:rsidRDefault="00CA1AB2">
            <w:pPr>
              <w:pStyle w:val="TableParagraph"/>
              <w:spacing w:before="131" w:line="276" w:lineRule="auto"/>
              <w:ind w:left="7" w:right="4"/>
              <w:rPr>
                <w:rFonts w:ascii="宋体" w:hAnsi="宋体" w:cs="宋体"/>
                <w:spacing w:val="10"/>
                <w:kern w:val="2"/>
                <w:sz w:val="24"/>
                <w:szCs w:val="24"/>
                <w:lang w:eastAsia="zh-CN"/>
              </w:rPr>
            </w:pPr>
            <w:r w:rsidRPr="003566AF">
              <w:rPr>
                <w:rFonts w:ascii="宋体" w:hAnsi="宋体" w:cs="宋体" w:hint="eastAsia"/>
                <w:spacing w:val="10"/>
                <w:kern w:val="2"/>
                <w:sz w:val="24"/>
                <w:szCs w:val="24"/>
                <w:lang w:eastAsia="zh-CN"/>
              </w:rPr>
              <w:t>以射频信号为主要信号输入的监视器应符合《平板电视与机顶盒能效限定值及能效</w:t>
            </w:r>
            <w:r w:rsidRPr="003566AF">
              <w:rPr>
                <w:rFonts w:ascii="宋体" w:hAnsi="宋体" w:cs="宋体" w:hint="eastAsia"/>
                <w:spacing w:val="10"/>
                <w:kern w:val="2"/>
                <w:sz w:val="24"/>
                <w:szCs w:val="24"/>
                <w:lang w:eastAsia="zh-CN"/>
              </w:rPr>
              <w:lastRenderedPageBreak/>
              <w:t>等级》（GB24850），以数字信号为主要信号输入的监视器应符合《计算机显示器能效限定值及能效等级》（GB21520）</w:t>
            </w:r>
          </w:p>
        </w:tc>
      </w:tr>
      <w:tr w:rsidR="003566AF" w:rsidRPr="003566AF">
        <w:tc>
          <w:tcPr>
            <w:tcW w:w="671"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CA1AB2">
            <w:pPr>
              <w:pStyle w:val="TableParagraph"/>
              <w:jc w:val="center"/>
              <w:rPr>
                <w:rFonts w:ascii="宋体" w:hAnsi="宋体" w:cs="宋体"/>
                <w:kern w:val="2"/>
                <w:sz w:val="24"/>
                <w:szCs w:val="24"/>
              </w:rPr>
            </w:pPr>
            <w:r w:rsidRPr="003566AF">
              <w:rPr>
                <w:rFonts w:ascii="宋体" w:hAnsi="宋体" w:hint="eastAsia"/>
                <w:spacing w:val="1"/>
                <w:w w:val="99"/>
                <w:kern w:val="2"/>
                <w:sz w:val="24"/>
                <w:szCs w:val="24"/>
              </w:rPr>
              <w:lastRenderedPageBreak/>
              <w:t>1</w:t>
            </w:r>
            <w:r w:rsidRPr="003566AF">
              <w:rPr>
                <w:rFonts w:ascii="宋体" w:hAnsi="宋体" w:hint="eastAsia"/>
                <w:w w:val="99"/>
                <w:kern w:val="2"/>
                <w:sz w:val="24"/>
                <w:szCs w:val="24"/>
              </w:rPr>
              <w:t>4</w:t>
            </w:r>
          </w:p>
        </w:tc>
        <w:tc>
          <w:tcPr>
            <w:tcW w:w="1422"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CA1AB2">
            <w:pPr>
              <w:pStyle w:val="TableParagraph"/>
              <w:spacing w:before="76"/>
              <w:ind w:left="7"/>
              <w:jc w:val="center"/>
              <w:rPr>
                <w:rFonts w:ascii="宋体" w:hAnsi="宋体" w:cs="宋体"/>
                <w:kern w:val="2"/>
                <w:sz w:val="24"/>
                <w:szCs w:val="24"/>
              </w:rPr>
            </w:pPr>
            <w:r w:rsidRPr="003566AF">
              <w:rPr>
                <w:rFonts w:ascii="宋体" w:hAnsi="宋体" w:cs="仿宋_GB2312" w:hint="eastAsia"/>
                <w:kern w:val="2"/>
                <w:sz w:val="24"/>
                <w:szCs w:val="24"/>
              </w:rPr>
              <w:t>A02241000</w:t>
            </w:r>
            <w:r w:rsidRPr="003566AF">
              <w:rPr>
                <w:rFonts w:ascii="宋体" w:hAnsi="宋体" w:cs="宋体" w:hint="eastAsia"/>
                <w:w w:val="99"/>
                <w:kern w:val="2"/>
                <w:sz w:val="24"/>
                <w:szCs w:val="24"/>
              </w:rPr>
              <w:t>饮食炊事机械</w:t>
            </w:r>
          </w:p>
        </w:tc>
        <w:tc>
          <w:tcPr>
            <w:tcW w:w="1496"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CA1AB2">
            <w:pPr>
              <w:pStyle w:val="TableParagraph"/>
              <w:jc w:val="center"/>
              <w:rPr>
                <w:rFonts w:ascii="宋体" w:hAnsi="宋体" w:cs="宋体"/>
                <w:kern w:val="2"/>
                <w:sz w:val="24"/>
                <w:szCs w:val="24"/>
              </w:rPr>
            </w:pPr>
            <w:r w:rsidRPr="003566AF">
              <w:rPr>
                <w:rFonts w:ascii="宋体" w:hAnsi="宋体" w:cs="宋体" w:hint="eastAsia"/>
                <w:w w:val="99"/>
                <w:kern w:val="2"/>
                <w:sz w:val="24"/>
                <w:szCs w:val="24"/>
              </w:rPr>
              <w:t>商用燃</w:t>
            </w:r>
            <w:r w:rsidRPr="003566AF">
              <w:rPr>
                <w:rFonts w:ascii="宋体" w:hAnsi="宋体" w:cs="宋体" w:hint="eastAsia"/>
                <w:spacing w:val="2"/>
                <w:w w:val="99"/>
                <w:kern w:val="2"/>
                <w:sz w:val="24"/>
                <w:szCs w:val="24"/>
              </w:rPr>
              <w:t>气</w:t>
            </w:r>
            <w:r w:rsidRPr="003566AF">
              <w:rPr>
                <w:rFonts w:ascii="宋体" w:hAnsi="宋体" w:cs="宋体" w:hint="eastAsia"/>
                <w:w w:val="99"/>
                <w:kern w:val="2"/>
                <w:sz w:val="24"/>
                <w:szCs w:val="24"/>
              </w:rPr>
              <w:t>灶具</w:t>
            </w:r>
          </w:p>
        </w:tc>
        <w:tc>
          <w:tcPr>
            <w:tcW w:w="1481"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rsidR="00774294" w:rsidRPr="003566AF" w:rsidRDefault="00CA1AB2">
            <w:pPr>
              <w:pStyle w:val="TableParagraph"/>
              <w:spacing w:before="131" w:line="276" w:lineRule="auto"/>
              <w:ind w:left="7" w:right="4"/>
              <w:rPr>
                <w:rFonts w:ascii="宋体" w:hAnsi="宋体" w:cs="宋体"/>
                <w:kern w:val="2"/>
                <w:sz w:val="24"/>
                <w:szCs w:val="24"/>
                <w:lang w:eastAsia="zh-CN"/>
              </w:rPr>
            </w:pPr>
            <w:r w:rsidRPr="003566AF">
              <w:rPr>
                <w:rFonts w:ascii="宋体" w:hAnsi="宋体" w:cs="宋体" w:hint="eastAsia"/>
                <w:kern w:val="2"/>
                <w:sz w:val="24"/>
                <w:szCs w:val="24"/>
                <w:lang w:eastAsia="zh-CN"/>
              </w:rPr>
              <w:t>《商用燃气灶具能效限定值及能效等级》（GB30531）</w:t>
            </w:r>
          </w:p>
        </w:tc>
      </w:tr>
      <w:tr w:rsidR="003566AF" w:rsidRPr="003566AF">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774294" w:rsidRPr="003566AF" w:rsidRDefault="00CA1AB2">
            <w:pPr>
              <w:jc w:val="center"/>
              <w:rPr>
                <w:rFonts w:ascii="宋体" w:hAnsi="宋体"/>
                <w:sz w:val="24"/>
              </w:rPr>
            </w:pPr>
            <w:r w:rsidRPr="003566AF">
              <w:rPr>
                <w:rFonts w:ascii="宋体" w:hAnsi="宋体" w:hint="eastAsia"/>
                <w:sz w:val="24"/>
              </w:rPr>
              <w:t>15</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774294" w:rsidRPr="003566AF" w:rsidRDefault="00CA1AB2">
            <w:pPr>
              <w:pStyle w:val="TableParagraph"/>
              <w:jc w:val="center"/>
              <w:rPr>
                <w:rFonts w:ascii="宋体" w:hAnsi="宋体" w:cs="宋体"/>
                <w:w w:val="99"/>
                <w:kern w:val="2"/>
                <w:sz w:val="24"/>
                <w:szCs w:val="24"/>
              </w:rPr>
            </w:pPr>
            <w:r w:rsidRPr="003566AF">
              <w:rPr>
                <w:rFonts w:ascii="宋体" w:hAnsi="宋体" w:cs="宋体" w:hint="eastAsia"/>
                <w:w w:val="99"/>
                <w:kern w:val="2"/>
                <w:sz w:val="24"/>
                <w:szCs w:val="24"/>
              </w:rPr>
              <w:t>★</w:t>
            </w:r>
            <w:r w:rsidRPr="003566AF">
              <w:rPr>
                <w:rFonts w:ascii="宋体" w:hAnsi="宋体" w:cs="仿宋_GB2312" w:hint="eastAsia"/>
                <w:kern w:val="2"/>
                <w:sz w:val="24"/>
                <w:szCs w:val="24"/>
              </w:rPr>
              <w:t>A05020105</w:t>
            </w:r>
            <w:r w:rsidRPr="003566AF">
              <w:rPr>
                <w:rFonts w:ascii="宋体" w:hAnsi="宋体" w:cs="宋体" w:hint="eastAsia"/>
                <w:w w:val="99"/>
                <w:kern w:val="2"/>
                <w:sz w:val="24"/>
                <w:szCs w:val="24"/>
              </w:rPr>
              <w:t>便器</w:t>
            </w:r>
          </w:p>
        </w:tc>
        <w:tc>
          <w:tcPr>
            <w:tcW w:w="1496"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CA1AB2">
            <w:pPr>
              <w:pStyle w:val="TableParagraph"/>
              <w:jc w:val="center"/>
              <w:rPr>
                <w:rFonts w:ascii="宋体" w:hAnsi="宋体" w:cs="宋体"/>
                <w:kern w:val="2"/>
                <w:sz w:val="24"/>
                <w:szCs w:val="24"/>
              </w:rPr>
            </w:pPr>
            <w:r w:rsidRPr="003566AF">
              <w:rPr>
                <w:rFonts w:ascii="宋体" w:hAnsi="宋体" w:cs="宋体" w:hint="eastAsia"/>
                <w:w w:val="99"/>
                <w:kern w:val="2"/>
                <w:sz w:val="24"/>
                <w:szCs w:val="24"/>
              </w:rPr>
              <w:t>坐便器</w:t>
            </w:r>
          </w:p>
        </w:tc>
        <w:tc>
          <w:tcPr>
            <w:tcW w:w="1481"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rsidR="00774294" w:rsidRPr="003566AF" w:rsidRDefault="00CA1AB2">
            <w:pPr>
              <w:pStyle w:val="TableParagraph"/>
              <w:spacing w:before="131" w:line="276" w:lineRule="auto"/>
              <w:ind w:left="7" w:right="4"/>
              <w:rPr>
                <w:rFonts w:ascii="宋体" w:hAnsi="宋体" w:cs="宋体"/>
                <w:kern w:val="2"/>
                <w:sz w:val="24"/>
                <w:szCs w:val="24"/>
                <w:lang w:eastAsia="zh-CN"/>
              </w:rPr>
            </w:pPr>
            <w:r w:rsidRPr="003566AF">
              <w:rPr>
                <w:rFonts w:ascii="宋体" w:hAnsi="宋体" w:cs="宋体" w:hint="eastAsia"/>
                <w:kern w:val="2"/>
                <w:sz w:val="24"/>
                <w:szCs w:val="24"/>
                <w:lang w:eastAsia="zh-CN"/>
              </w:rPr>
              <w:t>《坐便器水效限定值及水效等级》</w:t>
            </w:r>
          </w:p>
          <w:p w:rsidR="00774294" w:rsidRPr="003566AF" w:rsidRDefault="00CA1AB2">
            <w:pPr>
              <w:pStyle w:val="TableParagraph"/>
              <w:spacing w:before="131" w:line="276" w:lineRule="auto"/>
              <w:ind w:left="7" w:right="4"/>
              <w:rPr>
                <w:rFonts w:ascii="宋体" w:hAnsi="宋体" w:cs="宋体"/>
                <w:kern w:val="2"/>
                <w:sz w:val="24"/>
                <w:szCs w:val="24"/>
                <w:lang w:eastAsia="zh-CN"/>
              </w:rPr>
            </w:pPr>
            <w:r w:rsidRPr="003566AF">
              <w:rPr>
                <w:rFonts w:ascii="宋体" w:hAnsi="宋体" w:cs="宋体" w:hint="eastAsia"/>
                <w:kern w:val="2"/>
                <w:sz w:val="24"/>
                <w:szCs w:val="24"/>
                <w:lang w:eastAsia="zh-CN"/>
              </w:rPr>
              <w:t>（GB25502）</w:t>
            </w:r>
          </w:p>
        </w:tc>
      </w:tr>
      <w:tr w:rsidR="003566AF" w:rsidRPr="003566AF">
        <w:tc>
          <w:tcPr>
            <w:tcW w:w="0" w:type="auto"/>
            <w:vMerge/>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widowControl/>
              <w:jc w:val="left"/>
              <w:rPr>
                <w:rFonts w:ascii="宋体" w:hAnsi="宋体" w:cs="宋体"/>
                <w:w w:val="99"/>
                <w:sz w:val="24"/>
                <w:lang w:eastAsia="en-US"/>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CA1AB2">
            <w:pPr>
              <w:pStyle w:val="TableParagraph"/>
              <w:jc w:val="center"/>
              <w:rPr>
                <w:rFonts w:ascii="宋体" w:hAnsi="宋体" w:cs="宋体"/>
                <w:kern w:val="2"/>
                <w:sz w:val="24"/>
                <w:szCs w:val="24"/>
              </w:rPr>
            </w:pPr>
            <w:r w:rsidRPr="003566AF">
              <w:rPr>
                <w:rFonts w:ascii="宋体" w:hAnsi="宋体" w:cs="宋体" w:hint="eastAsia"/>
                <w:w w:val="99"/>
                <w:kern w:val="2"/>
                <w:sz w:val="24"/>
                <w:szCs w:val="24"/>
              </w:rPr>
              <w:t>蹲便器</w:t>
            </w:r>
          </w:p>
        </w:tc>
        <w:tc>
          <w:tcPr>
            <w:tcW w:w="1481"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rsidR="00774294" w:rsidRPr="003566AF" w:rsidRDefault="00CA1AB2">
            <w:pPr>
              <w:pStyle w:val="TableParagraph"/>
              <w:spacing w:before="131" w:line="276" w:lineRule="auto"/>
              <w:ind w:left="7" w:right="4"/>
              <w:rPr>
                <w:rFonts w:ascii="宋体" w:hAnsi="宋体" w:cs="宋体"/>
                <w:kern w:val="2"/>
                <w:sz w:val="24"/>
                <w:szCs w:val="24"/>
                <w:lang w:eastAsia="zh-CN"/>
              </w:rPr>
            </w:pPr>
            <w:r w:rsidRPr="003566AF">
              <w:rPr>
                <w:rFonts w:ascii="宋体" w:hAnsi="宋体" w:cs="宋体" w:hint="eastAsia"/>
                <w:kern w:val="2"/>
                <w:sz w:val="24"/>
                <w:szCs w:val="24"/>
                <w:lang w:eastAsia="zh-CN"/>
              </w:rPr>
              <w:t>《蹲便器用水效率限定值及用水效率等级》（GB30717）</w:t>
            </w:r>
          </w:p>
        </w:tc>
      </w:tr>
      <w:tr w:rsidR="003566AF" w:rsidRPr="003566AF">
        <w:tc>
          <w:tcPr>
            <w:tcW w:w="0" w:type="auto"/>
            <w:vMerge/>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widowControl/>
              <w:jc w:val="left"/>
              <w:rPr>
                <w:rFonts w:ascii="宋体" w:hAnsi="宋体" w:cs="宋体"/>
                <w:w w:val="99"/>
                <w:sz w:val="24"/>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CA1AB2">
            <w:pPr>
              <w:pStyle w:val="TableParagraph"/>
              <w:jc w:val="center"/>
              <w:rPr>
                <w:rFonts w:ascii="宋体" w:hAnsi="宋体" w:cs="宋体"/>
                <w:kern w:val="2"/>
                <w:sz w:val="24"/>
                <w:szCs w:val="24"/>
              </w:rPr>
            </w:pPr>
            <w:r w:rsidRPr="003566AF">
              <w:rPr>
                <w:rFonts w:ascii="宋体" w:hAnsi="宋体" w:cs="宋体" w:hint="eastAsia"/>
                <w:w w:val="99"/>
                <w:kern w:val="2"/>
                <w:sz w:val="24"/>
                <w:szCs w:val="24"/>
              </w:rPr>
              <w:t>小便器</w:t>
            </w:r>
          </w:p>
        </w:tc>
        <w:tc>
          <w:tcPr>
            <w:tcW w:w="1481"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rsidR="00774294" w:rsidRPr="003566AF" w:rsidRDefault="00CA1AB2">
            <w:pPr>
              <w:pStyle w:val="TableParagraph"/>
              <w:spacing w:before="131" w:line="276" w:lineRule="auto"/>
              <w:ind w:left="7" w:right="4"/>
              <w:rPr>
                <w:rFonts w:ascii="宋体" w:hAnsi="宋体" w:cs="宋体"/>
                <w:kern w:val="2"/>
                <w:sz w:val="24"/>
                <w:szCs w:val="24"/>
                <w:lang w:eastAsia="zh-CN"/>
              </w:rPr>
            </w:pPr>
            <w:r w:rsidRPr="003566AF">
              <w:rPr>
                <w:rFonts w:ascii="宋体" w:hAnsi="宋体" w:cs="宋体" w:hint="eastAsia"/>
                <w:kern w:val="2"/>
                <w:sz w:val="24"/>
                <w:szCs w:val="24"/>
                <w:lang w:eastAsia="zh-CN"/>
              </w:rPr>
              <w:t>《小便器用水效率限定值及用水效率等级》（GB28377）</w:t>
            </w:r>
          </w:p>
        </w:tc>
      </w:tr>
      <w:tr w:rsidR="003566AF" w:rsidRPr="003566AF">
        <w:tc>
          <w:tcPr>
            <w:tcW w:w="671"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CA1AB2">
            <w:pPr>
              <w:pStyle w:val="TableParagraph"/>
              <w:jc w:val="center"/>
              <w:rPr>
                <w:rFonts w:ascii="宋体" w:hAnsi="宋体" w:cs="宋体"/>
                <w:kern w:val="2"/>
                <w:sz w:val="24"/>
                <w:szCs w:val="24"/>
              </w:rPr>
            </w:pPr>
            <w:r w:rsidRPr="003566AF">
              <w:rPr>
                <w:rFonts w:ascii="宋体" w:hAnsi="宋体" w:hint="eastAsia"/>
                <w:kern w:val="2"/>
                <w:sz w:val="24"/>
                <w:szCs w:val="24"/>
              </w:rPr>
              <w:t>16</w:t>
            </w:r>
          </w:p>
        </w:tc>
        <w:tc>
          <w:tcPr>
            <w:tcW w:w="1422"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CA1AB2">
            <w:pPr>
              <w:pStyle w:val="TableParagraph"/>
              <w:spacing w:before="153"/>
              <w:ind w:left="7"/>
              <w:jc w:val="center"/>
              <w:rPr>
                <w:rFonts w:ascii="宋体" w:hAnsi="宋体" w:cs="宋体"/>
                <w:kern w:val="2"/>
                <w:sz w:val="24"/>
                <w:szCs w:val="24"/>
              </w:rPr>
            </w:pPr>
            <w:r w:rsidRPr="003566AF">
              <w:rPr>
                <w:rFonts w:ascii="宋体" w:hAnsi="宋体" w:cs="宋体" w:hint="eastAsia"/>
                <w:kern w:val="2"/>
                <w:sz w:val="24"/>
                <w:szCs w:val="24"/>
              </w:rPr>
              <w:t>★</w:t>
            </w:r>
            <w:r w:rsidRPr="003566AF">
              <w:rPr>
                <w:rFonts w:ascii="宋体" w:hAnsi="宋体" w:cs="仿宋_GB2312" w:hint="eastAsia"/>
                <w:kern w:val="2"/>
                <w:sz w:val="24"/>
                <w:szCs w:val="24"/>
              </w:rPr>
              <w:t>A05020106</w:t>
            </w:r>
            <w:r w:rsidRPr="003566AF">
              <w:rPr>
                <w:rFonts w:ascii="宋体" w:hAnsi="宋体" w:cs="宋体" w:hint="eastAsia"/>
                <w:kern w:val="2"/>
                <w:sz w:val="24"/>
                <w:szCs w:val="24"/>
              </w:rPr>
              <w:t>水</w:t>
            </w:r>
            <w:r w:rsidRPr="003566AF">
              <w:rPr>
                <w:rFonts w:ascii="宋体" w:hAnsi="宋体" w:cs="宋体" w:hint="eastAsia"/>
                <w:w w:val="99"/>
                <w:kern w:val="2"/>
                <w:sz w:val="24"/>
                <w:szCs w:val="24"/>
              </w:rPr>
              <w:t>嘴</w:t>
            </w:r>
          </w:p>
        </w:tc>
        <w:tc>
          <w:tcPr>
            <w:tcW w:w="1496"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jc w:val="center"/>
              <w:rPr>
                <w:rFonts w:ascii="宋体" w:hAnsi="宋体"/>
                <w:sz w:val="24"/>
                <w:lang w:eastAsia="en-US"/>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jc w:val="center"/>
              <w:rPr>
                <w:rFonts w:ascii="宋体" w:hAnsi="宋体"/>
                <w:sz w:val="24"/>
                <w:lang w:eastAsia="en-US"/>
              </w:rPr>
            </w:pPr>
          </w:p>
        </w:tc>
        <w:tc>
          <w:tcPr>
            <w:tcW w:w="3452" w:type="dxa"/>
            <w:tcBorders>
              <w:top w:val="single" w:sz="4" w:space="0" w:color="000000"/>
              <w:left w:val="single" w:sz="4" w:space="0" w:color="000000"/>
              <w:bottom w:val="single" w:sz="4" w:space="0" w:color="000000"/>
              <w:right w:val="single" w:sz="4" w:space="0" w:color="000000"/>
            </w:tcBorders>
          </w:tcPr>
          <w:p w:rsidR="00774294" w:rsidRPr="003566AF" w:rsidRDefault="00CA1AB2">
            <w:pPr>
              <w:pStyle w:val="TableParagraph"/>
              <w:spacing w:before="153" w:line="276" w:lineRule="auto"/>
              <w:ind w:left="7" w:right="4"/>
              <w:rPr>
                <w:rFonts w:ascii="宋体" w:hAnsi="宋体" w:cs="宋体"/>
                <w:kern w:val="2"/>
                <w:sz w:val="24"/>
                <w:szCs w:val="24"/>
                <w:lang w:eastAsia="zh-CN"/>
              </w:rPr>
            </w:pPr>
            <w:r w:rsidRPr="003566AF">
              <w:rPr>
                <w:rFonts w:ascii="宋体" w:hAnsi="宋体" w:cs="宋体" w:hint="eastAsia"/>
                <w:spacing w:val="10"/>
                <w:kern w:val="2"/>
                <w:sz w:val="24"/>
                <w:szCs w:val="24"/>
                <w:lang w:eastAsia="zh-CN"/>
              </w:rPr>
              <w:t>《水嘴用水效率限定值及用水效</w:t>
            </w:r>
            <w:r w:rsidRPr="003566AF">
              <w:rPr>
                <w:rFonts w:ascii="宋体" w:hAnsi="宋体" w:cs="宋体" w:hint="eastAsia"/>
                <w:kern w:val="2"/>
                <w:sz w:val="24"/>
                <w:szCs w:val="24"/>
                <w:lang w:eastAsia="zh-CN"/>
              </w:rPr>
              <w:t>率等级》（GB 25501）</w:t>
            </w:r>
          </w:p>
        </w:tc>
      </w:tr>
      <w:tr w:rsidR="003566AF" w:rsidRPr="003566AF">
        <w:tc>
          <w:tcPr>
            <w:tcW w:w="671"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CA1AB2">
            <w:pPr>
              <w:pStyle w:val="TableParagraph"/>
              <w:jc w:val="center"/>
              <w:rPr>
                <w:rFonts w:ascii="宋体" w:hAnsi="宋体" w:cs="宋体"/>
                <w:kern w:val="2"/>
                <w:sz w:val="24"/>
                <w:szCs w:val="24"/>
              </w:rPr>
            </w:pPr>
            <w:r w:rsidRPr="003566AF">
              <w:rPr>
                <w:rFonts w:ascii="宋体" w:hAnsi="宋体" w:hint="eastAsia"/>
                <w:kern w:val="2"/>
                <w:sz w:val="24"/>
                <w:szCs w:val="24"/>
              </w:rPr>
              <w:t>17</w:t>
            </w:r>
          </w:p>
        </w:tc>
        <w:tc>
          <w:tcPr>
            <w:tcW w:w="1422"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CA1AB2">
            <w:pPr>
              <w:pStyle w:val="TableParagraph"/>
              <w:spacing w:before="112"/>
              <w:ind w:left="7"/>
              <w:jc w:val="center"/>
              <w:rPr>
                <w:rFonts w:ascii="宋体" w:hAnsi="宋体" w:cs="宋体"/>
                <w:kern w:val="2"/>
                <w:sz w:val="24"/>
                <w:szCs w:val="24"/>
              </w:rPr>
            </w:pPr>
            <w:r w:rsidRPr="003566AF">
              <w:rPr>
                <w:rFonts w:ascii="宋体" w:hAnsi="宋体" w:cs="仿宋_GB2312" w:hint="eastAsia"/>
                <w:kern w:val="2"/>
                <w:sz w:val="24"/>
                <w:szCs w:val="24"/>
              </w:rPr>
              <w:t>A05020107</w:t>
            </w:r>
            <w:r w:rsidRPr="003566AF">
              <w:rPr>
                <w:rFonts w:ascii="宋体" w:hAnsi="宋体" w:cs="宋体" w:hint="eastAsia"/>
                <w:kern w:val="2"/>
                <w:sz w:val="24"/>
                <w:szCs w:val="24"/>
              </w:rPr>
              <w:t>便器冲洗阀</w:t>
            </w:r>
          </w:p>
        </w:tc>
        <w:tc>
          <w:tcPr>
            <w:tcW w:w="1496"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jc w:val="center"/>
              <w:rPr>
                <w:rFonts w:ascii="宋体" w:hAnsi="宋体"/>
                <w:sz w:val="24"/>
                <w:lang w:eastAsia="en-US"/>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jc w:val="center"/>
              <w:rPr>
                <w:rFonts w:ascii="宋体" w:hAnsi="宋体"/>
                <w:sz w:val="24"/>
                <w:lang w:eastAsia="en-US"/>
              </w:rPr>
            </w:pPr>
          </w:p>
        </w:tc>
        <w:tc>
          <w:tcPr>
            <w:tcW w:w="3452" w:type="dxa"/>
            <w:tcBorders>
              <w:top w:val="single" w:sz="4" w:space="0" w:color="000000"/>
              <w:left w:val="single" w:sz="4" w:space="0" w:color="000000"/>
              <w:bottom w:val="single" w:sz="4" w:space="0" w:color="000000"/>
              <w:right w:val="single" w:sz="4" w:space="0" w:color="000000"/>
            </w:tcBorders>
          </w:tcPr>
          <w:p w:rsidR="00774294" w:rsidRPr="003566AF" w:rsidRDefault="00CA1AB2">
            <w:pPr>
              <w:pStyle w:val="TableParagraph"/>
              <w:spacing w:before="112" w:line="276" w:lineRule="auto"/>
              <w:ind w:left="7" w:right="4"/>
              <w:rPr>
                <w:rFonts w:ascii="宋体" w:hAnsi="宋体" w:cs="宋体"/>
                <w:kern w:val="2"/>
                <w:sz w:val="24"/>
                <w:szCs w:val="24"/>
                <w:lang w:eastAsia="zh-CN"/>
              </w:rPr>
            </w:pPr>
            <w:r w:rsidRPr="003566AF">
              <w:rPr>
                <w:rFonts w:ascii="宋体" w:hAnsi="宋体" w:cs="宋体" w:hint="eastAsia"/>
                <w:spacing w:val="10"/>
                <w:kern w:val="2"/>
                <w:sz w:val="24"/>
                <w:szCs w:val="24"/>
                <w:lang w:eastAsia="zh-CN"/>
              </w:rPr>
              <w:t>《便器冲洗阀用水效率限定值及</w:t>
            </w:r>
            <w:r w:rsidRPr="003566AF">
              <w:rPr>
                <w:rFonts w:ascii="宋体" w:hAnsi="宋体" w:cs="宋体" w:hint="eastAsia"/>
                <w:kern w:val="2"/>
                <w:sz w:val="24"/>
                <w:szCs w:val="24"/>
                <w:lang w:eastAsia="zh-CN"/>
              </w:rPr>
              <w:t>用水效率等级》（GB28379）</w:t>
            </w:r>
          </w:p>
        </w:tc>
      </w:tr>
      <w:tr w:rsidR="003566AF" w:rsidRPr="003566AF">
        <w:tc>
          <w:tcPr>
            <w:tcW w:w="671"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CA1AB2">
            <w:pPr>
              <w:pStyle w:val="TableParagraph"/>
              <w:jc w:val="center"/>
              <w:rPr>
                <w:rFonts w:ascii="宋体" w:hAnsi="宋体" w:cs="宋体"/>
                <w:kern w:val="2"/>
                <w:sz w:val="24"/>
                <w:szCs w:val="24"/>
              </w:rPr>
            </w:pPr>
            <w:r w:rsidRPr="003566AF">
              <w:rPr>
                <w:rFonts w:ascii="宋体" w:hAnsi="宋体" w:hint="eastAsia"/>
                <w:kern w:val="2"/>
                <w:sz w:val="24"/>
                <w:szCs w:val="24"/>
              </w:rPr>
              <w:t>18</w:t>
            </w:r>
          </w:p>
        </w:tc>
        <w:tc>
          <w:tcPr>
            <w:tcW w:w="1422"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CA1AB2">
            <w:pPr>
              <w:pStyle w:val="TableParagraph"/>
              <w:spacing w:before="131"/>
              <w:ind w:left="7"/>
              <w:jc w:val="center"/>
              <w:rPr>
                <w:rFonts w:ascii="宋体" w:hAnsi="宋体" w:cs="宋体"/>
                <w:kern w:val="2"/>
                <w:sz w:val="24"/>
                <w:szCs w:val="24"/>
              </w:rPr>
            </w:pPr>
            <w:r w:rsidRPr="003566AF">
              <w:rPr>
                <w:rFonts w:ascii="宋体" w:hAnsi="宋体" w:cs="仿宋_GB2312" w:hint="eastAsia"/>
                <w:kern w:val="2"/>
                <w:sz w:val="24"/>
                <w:szCs w:val="24"/>
              </w:rPr>
              <w:t>A05020110</w:t>
            </w:r>
            <w:r w:rsidRPr="003566AF">
              <w:rPr>
                <w:rFonts w:ascii="宋体" w:hAnsi="宋体" w:cs="宋体" w:hint="eastAsia"/>
                <w:kern w:val="2"/>
                <w:sz w:val="24"/>
                <w:szCs w:val="24"/>
              </w:rPr>
              <w:t>淋浴</w:t>
            </w:r>
            <w:r w:rsidRPr="003566AF">
              <w:rPr>
                <w:rFonts w:ascii="宋体" w:hAnsi="宋体" w:cs="宋体" w:hint="eastAsia"/>
                <w:w w:val="99"/>
                <w:kern w:val="2"/>
                <w:sz w:val="24"/>
                <w:szCs w:val="24"/>
              </w:rPr>
              <w:t>器</w:t>
            </w:r>
          </w:p>
        </w:tc>
        <w:tc>
          <w:tcPr>
            <w:tcW w:w="1496"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jc w:val="center"/>
              <w:rPr>
                <w:rFonts w:ascii="宋体" w:hAnsi="宋体"/>
                <w:sz w:val="24"/>
                <w:lang w:eastAsia="en-US"/>
              </w:rPr>
            </w:pPr>
          </w:p>
        </w:tc>
        <w:tc>
          <w:tcPr>
            <w:tcW w:w="1481" w:type="dxa"/>
            <w:tcBorders>
              <w:top w:val="single" w:sz="4" w:space="0" w:color="000000"/>
              <w:left w:val="single" w:sz="4" w:space="0" w:color="000000"/>
              <w:bottom w:val="single" w:sz="4" w:space="0" w:color="000000"/>
              <w:right w:val="single" w:sz="4" w:space="0" w:color="000000"/>
            </w:tcBorders>
            <w:vAlign w:val="center"/>
          </w:tcPr>
          <w:p w:rsidR="00774294" w:rsidRPr="003566AF" w:rsidRDefault="00774294">
            <w:pPr>
              <w:jc w:val="center"/>
              <w:rPr>
                <w:rFonts w:ascii="宋体" w:hAnsi="宋体"/>
                <w:sz w:val="24"/>
                <w:lang w:eastAsia="en-US"/>
              </w:rPr>
            </w:pPr>
          </w:p>
        </w:tc>
        <w:tc>
          <w:tcPr>
            <w:tcW w:w="3452" w:type="dxa"/>
            <w:tcBorders>
              <w:top w:val="single" w:sz="4" w:space="0" w:color="000000"/>
              <w:left w:val="single" w:sz="4" w:space="0" w:color="000000"/>
              <w:bottom w:val="single" w:sz="4" w:space="0" w:color="000000"/>
              <w:right w:val="single" w:sz="4" w:space="0" w:color="000000"/>
            </w:tcBorders>
          </w:tcPr>
          <w:p w:rsidR="00774294" w:rsidRPr="003566AF" w:rsidRDefault="00CA1AB2">
            <w:pPr>
              <w:pStyle w:val="TableParagraph"/>
              <w:spacing w:before="131" w:line="276" w:lineRule="auto"/>
              <w:ind w:left="7" w:right="4"/>
              <w:rPr>
                <w:rFonts w:ascii="宋体" w:hAnsi="宋体" w:cs="宋体"/>
                <w:kern w:val="2"/>
                <w:sz w:val="24"/>
                <w:szCs w:val="24"/>
                <w:lang w:eastAsia="zh-CN"/>
              </w:rPr>
            </w:pPr>
            <w:r w:rsidRPr="003566AF">
              <w:rPr>
                <w:rFonts w:ascii="宋体" w:hAnsi="宋体" w:cs="宋体" w:hint="eastAsia"/>
                <w:spacing w:val="10"/>
                <w:kern w:val="2"/>
                <w:sz w:val="24"/>
                <w:szCs w:val="24"/>
                <w:lang w:eastAsia="zh-CN"/>
              </w:rPr>
              <w:t>《淋浴器用水效率限定值及用水</w:t>
            </w:r>
            <w:r w:rsidRPr="003566AF">
              <w:rPr>
                <w:rFonts w:ascii="宋体" w:hAnsi="宋体" w:cs="宋体" w:hint="eastAsia"/>
                <w:kern w:val="2"/>
                <w:sz w:val="24"/>
                <w:szCs w:val="24"/>
                <w:lang w:eastAsia="zh-CN"/>
              </w:rPr>
              <w:t>效率等级》（GB28378）</w:t>
            </w:r>
          </w:p>
        </w:tc>
      </w:tr>
    </w:tbl>
    <w:p w:rsidR="00774294" w:rsidRPr="003566AF" w:rsidRDefault="00CA1AB2">
      <w:pPr>
        <w:pStyle w:val="a0"/>
        <w:spacing w:line="360" w:lineRule="auto"/>
        <w:ind w:firstLineChars="200" w:firstLine="470"/>
        <w:rPr>
          <w:rFonts w:ascii="楷体" w:eastAsia="楷体" w:hAnsi="楷体" w:cs="宋体"/>
          <w:spacing w:val="-3"/>
        </w:rPr>
      </w:pPr>
      <w:r w:rsidRPr="003566AF">
        <w:rPr>
          <w:rFonts w:ascii="楷体" w:eastAsia="楷体" w:hAnsi="楷体" w:cs="宋体" w:hint="eastAsia"/>
          <w:b/>
          <w:spacing w:val="-3"/>
        </w:rPr>
        <w:t>注</w:t>
      </w:r>
      <w:r w:rsidRPr="003566AF">
        <w:rPr>
          <w:rFonts w:ascii="楷体" w:eastAsia="楷体" w:hAnsi="楷体" w:cs="宋体" w:hint="eastAsia"/>
          <w:spacing w:val="-3"/>
        </w:rPr>
        <w:t>：1.节能产品认证应依据相关国家标准的最新版本，依据国家标准中二级能效（水效）指标。</w:t>
      </w:r>
    </w:p>
    <w:p w:rsidR="00774294" w:rsidRPr="003566AF" w:rsidRDefault="00CA1AB2">
      <w:pPr>
        <w:pStyle w:val="a0"/>
        <w:spacing w:line="360" w:lineRule="auto"/>
        <w:ind w:firstLineChars="200" w:firstLine="468"/>
        <w:rPr>
          <w:rFonts w:ascii="楷体" w:eastAsia="楷体" w:hAnsi="楷体" w:cs="宋体"/>
          <w:spacing w:val="-3"/>
        </w:rPr>
      </w:pPr>
      <w:r w:rsidRPr="003566AF">
        <w:rPr>
          <w:rFonts w:ascii="楷体" w:eastAsia="楷体" w:hAnsi="楷体" w:cs="宋体" w:hint="eastAsia"/>
          <w:spacing w:val="-3"/>
        </w:rPr>
        <w:t>2.以“★”标注的为政府强制采购产品。</w:t>
      </w:r>
    </w:p>
    <w:p w:rsidR="00774294" w:rsidRPr="003566AF" w:rsidRDefault="00CA1AB2">
      <w:pPr>
        <w:pStyle w:val="a0"/>
        <w:spacing w:line="360" w:lineRule="auto"/>
        <w:ind w:firstLineChars="200" w:firstLine="468"/>
        <w:rPr>
          <w:rFonts w:hAnsi="宋体" w:cs="宋体"/>
        </w:rPr>
      </w:pPr>
      <w:r w:rsidRPr="003566AF">
        <w:rPr>
          <w:rFonts w:ascii="楷体" w:eastAsia="楷体" w:hAnsi="楷体" w:cs="宋体" w:hint="eastAsia"/>
          <w:spacing w:val="-3"/>
        </w:rPr>
        <w:t xml:space="preserve">3.本表格原为《关于印发节能产品政府采购品目清单的通知》（财库〔2019〕19号）规定的表格附件，其中名称及编码已根据《财政部关于印发〈政府采购品目分类目录〉的通知》（财库〔2022〕31号）修改。 </w:t>
      </w:r>
      <w:r w:rsidRPr="003566AF">
        <w:rPr>
          <w:rFonts w:hAnsi="宋体" w:cs="宋体" w:hint="eastAsia"/>
        </w:rPr>
        <w:br w:type="page"/>
      </w:r>
    </w:p>
    <w:p w:rsidR="00774294" w:rsidRPr="003566AF" w:rsidRDefault="00CA1AB2">
      <w:pPr>
        <w:pStyle w:val="ac"/>
        <w:jc w:val="left"/>
        <w:rPr>
          <w:rFonts w:hAnsi="宋体" w:cs="宋体"/>
          <w:sz w:val="24"/>
          <w:szCs w:val="24"/>
        </w:rPr>
      </w:pPr>
      <w:r w:rsidRPr="003566AF">
        <w:rPr>
          <w:rFonts w:hAnsi="宋体" w:cs="宋体" w:hint="eastAsia"/>
          <w:sz w:val="24"/>
          <w:szCs w:val="24"/>
        </w:rPr>
        <w:lastRenderedPageBreak/>
        <w:t>附件2：</w:t>
      </w:r>
    </w:p>
    <w:p w:rsidR="00774294" w:rsidRPr="003566AF" w:rsidRDefault="00CA1AB2">
      <w:pPr>
        <w:spacing w:line="528" w:lineRule="exact"/>
        <w:ind w:left="220"/>
        <w:jc w:val="center"/>
        <w:rPr>
          <w:rFonts w:ascii="宋体" w:hAnsi="宋体" w:cs="宋体"/>
          <w:b/>
          <w:bCs/>
          <w:sz w:val="36"/>
          <w:szCs w:val="36"/>
        </w:rPr>
      </w:pPr>
      <w:r w:rsidRPr="003566AF">
        <w:rPr>
          <w:rFonts w:ascii="宋体" w:hAnsi="宋体" w:cs="宋体" w:hint="eastAsia"/>
          <w:b/>
          <w:bCs/>
          <w:sz w:val="36"/>
          <w:szCs w:val="36"/>
        </w:rPr>
        <w:t>中小微企业划型标准</w:t>
      </w:r>
    </w:p>
    <w:tbl>
      <w:tblPr>
        <w:tblW w:w="9418" w:type="dxa"/>
        <w:tblInd w:w="250" w:type="dxa"/>
        <w:tblLayout w:type="fixed"/>
        <w:tblLook w:val="04A0" w:firstRow="1" w:lastRow="0" w:firstColumn="1" w:lastColumn="0" w:noHBand="0" w:noVBand="1"/>
      </w:tblPr>
      <w:tblGrid>
        <w:gridCol w:w="2007"/>
        <w:gridCol w:w="1633"/>
        <w:gridCol w:w="1077"/>
        <w:gridCol w:w="1911"/>
        <w:gridCol w:w="1699"/>
        <w:gridCol w:w="1091"/>
      </w:tblGrid>
      <w:tr w:rsidR="003566AF" w:rsidRPr="003566AF">
        <w:trPr>
          <w:trHeight w:val="364"/>
        </w:trPr>
        <w:tc>
          <w:tcPr>
            <w:tcW w:w="2007" w:type="dxa"/>
            <w:tcBorders>
              <w:top w:val="single" w:sz="4" w:space="0" w:color="auto"/>
              <w:left w:val="single" w:sz="4" w:space="0" w:color="auto"/>
              <w:bottom w:val="single" w:sz="4" w:space="0" w:color="auto"/>
              <w:right w:val="single" w:sz="4" w:space="0" w:color="auto"/>
            </w:tcBorders>
            <w:vAlign w:val="center"/>
          </w:tcPr>
          <w:p w:rsidR="00774294" w:rsidRPr="003566AF" w:rsidRDefault="00CA1AB2">
            <w:pPr>
              <w:widowControl/>
              <w:jc w:val="center"/>
              <w:rPr>
                <w:rFonts w:ascii="宋体" w:hAnsi="宋体" w:cs="宋体"/>
                <w:b/>
                <w:kern w:val="0"/>
                <w:sz w:val="20"/>
                <w:szCs w:val="20"/>
              </w:rPr>
            </w:pPr>
            <w:r w:rsidRPr="003566AF">
              <w:rPr>
                <w:rFonts w:ascii="宋体" w:hAnsi="宋体" w:cs="宋体" w:hint="eastAsia"/>
                <w:b/>
                <w:kern w:val="0"/>
                <w:sz w:val="20"/>
                <w:szCs w:val="20"/>
              </w:rPr>
              <w:t>行业名称</w:t>
            </w:r>
          </w:p>
        </w:tc>
        <w:tc>
          <w:tcPr>
            <w:tcW w:w="1633" w:type="dxa"/>
            <w:tcBorders>
              <w:top w:val="single" w:sz="4" w:space="0" w:color="auto"/>
              <w:left w:val="nil"/>
              <w:bottom w:val="single" w:sz="4" w:space="0" w:color="auto"/>
              <w:right w:val="single" w:sz="4" w:space="0" w:color="auto"/>
            </w:tcBorders>
            <w:vAlign w:val="center"/>
          </w:tcPr>
          <w:p w:rsidR="00774294" w:rsidRPr="003566AF" w:rsidRDefault="00CA1AB2">
            <w:pPr>
              <w:widowControl/>
              <w:jc w:val="center"/>
              <w:rPr>
                <w:rFonts w:ascii="宋体" w:hAnsi="宋体" w:cs="宋体"/>
                <w:b/>
                <w:kern w:val="0"/>
                <w:sz w:val="20"/>
                <w:szCs w:val="20"/>
              </w:rPr>
            </w:pPr>
            <w:r w:rsidRPr="003566AF">
              <w:rPr>
                <w:rFonts w:ascii="宋体" w:hAnsi="宋体" w:cs="宋体" w:hint="eastAsia"/>
                <w:b/>
                <w:kern w:val="0"/>
                <w:sz w:val="20"/>
                <w:szCs w:val="20"/>
              </w:rPr>
              <w:t>指标名称</w:t>
            </w:r>
          </w:p>
        </w:tc>
        <w:tc>
          <w:tcPr>
            <w:tcW w:w="1077" w:type="dxa"/>
            <w:tcBorders>
              <w:top w:val="single" w:sz="4" w:space="0" w:color="auto"/>
              <w:left w:val="nil"/>
              <w:bottom w:val="single" w:sz="4" w:space="0" w:color="auto"/>
              <w:right w:val="single" w:sz="4" w:space="0" w:color="auto"/>
            </w:tcBorders>
            <w:vAlign w:val="center"/>
          </w:tcPr>
          <w:p w:rsidR="00774294" w:rsidRPr="003566AF" w:rsidRDefault="00CA1AB2">
            <w:pPr>
              <w:widowControl/>
              <w:jc w:val="center"/>
              <w:rPr>
                <w:rFonts w:ascii="宋体" w:hAnsi="宋体" w:cs="宋体"/>
                <w:b/>
                <w:kern w:val="0"/>
                <w:sz w:val="20"/>
                <w:szCs w:val="20"/>
              </w:rPr>
            </w:pPr>
            <w:r w:rsidRPr="003566AF">
              <w:rPr>
                <w:rFonts w:ascii="宋体" w:hAnsi="宋体" w:cs="宋体" w:hint="eastAsia"/>
                <w:b/>
                <w:kern w:val="0"/>
                <w:sz w:val="20"/>
                <w:szCs w:val="20"/>
              </w:rPr>
              <w:t>计量单位</w:t>
            </w:r>
          </w:p>
        </w:tc>
        <w:tc>
          <w:tcPr>
            <w:tcW w:w="1911" w:type="dxa"/>
            <w:tcBorders>
              <w:top w:val="single" w:sz="4" w:space="0" w:color="auto"/>
              <w:left w:val="nil"/>
              <w:bottom w:val="single" w:sz="4" w:space="0" w:color="auto"/>
              <w:right w:val="single" w:sz="4" w:space="0" w:color="auto"/>
            </w:tcBorders>
            <w:vAlign w:val="center"/>
          </w:tcPr>
          <w:p w:rsidR="00774294" w:rsidRPr="003566AF" w:rsidRDefault="00CA1AB2">
            <w:pPr>
              <w:widowControl/>
              <w:jc w:val="center"/>
              <w:rPr>
                <w:rFonts w:ascii="宋体" w:hAnsi="宋体" w:cs="宋体"/>
                <w:b/>
                <w:kern w:val="0"/>
                <w:sz w:val="20"/>
                <w:szCs w:val="20"/>
              </w:rPr>
            </w:pPr>
            <w:r w:rsidRPr="003566AF">
              <w:rPr>
                <w:rFonts w:ascii="宋体" w:hAnsi="宋体" w:cs="宋体" w:hint="eastAsia"/>
                <w:b/>
                <w:kern w:val="0"/>
                <w:sz w:val="20"/>
                <w:szCs w:val="20"/>
              </w:rPr>
              <w:t>中型</w:t>
            </w:r>
          </w:p>
        </w:tc>
        <w:tc>
          <w:tcPr>
            <w:tcW w:w="1699" w:type="dxa"/>
            <w:tcBorders>
              <w:top w:val="single" w:sz="4" w:space="0" w:color="auto"/>
              <w:left w:val="nil"/>
              <w:bottom w:val="single" w:sz="4" w:space="0" w:color="auto"/>
              <w:right w:val="single" w:sz="4" w:space="0" w:color="auto"/>
            </w:tcBorders>
            <w:vAlign w:val="center"/>
          </w:tcPr>
          <w:p w:rsidR="00774294" w:rsidRPr="003566AF" w:rsidRDefault="00CA1AB2">
            <w:pPr>
              <w:widowControl/>
              <w:jc w:val="center"/>
              <w:rPr>
                <w:rFonts w:ascii="宋体" w:hAnsi="宋体" w:cs="宋体"/>
                <w:b/>
                <w:kern w:val="0"/>
                <w:sz w:val="20"/>
                <w:szCs w:val="20"/>
              </w:rPr>
            </w:pPr>
            <w:r w:rsidRPr="003566AF">
              <w:rPr>
                <w:rFonts w:ascii="宋体" w:hAnsi="宋体" w:cs="宋体" w:hint="eastAsia"/>
                <w:b/>
                <w:kern w:val="0"/>
                <w:sz w:val="20"/>
                <w:szCs w:val="20"/>
              </w:rPr>
              <w:t>小型</w:t>
            </w:r>
          </w:p>
        </w:tc>
        <w:tc>
          <w:tcPr>
            <w:tcW w:w="1091" w:type="dxa"/>
            <w:tcBorders>
              <w:top w:val="single" w:sz="4" w:space="0" w:color="auto"/>
              <w:left w:val="nil"/>
              <w:bottom w:val="single" w:sz="4" w:space="0" w:color="auto"/>
              <w:right w:val="single" w:sz="4" w:space="0" w:color="auto"/>
            </w:tcBorders>
            <w:vAlign w:val="center"/>
          </w:tcPr>
          <w:p w:rsidR="00774294" w:rsidRPr="003566AF" w:rsidRDefault="00CA1AB2">
            <w:pPr>
              <w:widowControl/>
              <w:jc w:val="center"/>
              <w:rPr>
                <w:rFonts w:ascii="宋体" w:hAnsi="宋体" w:cs="宋体"/>
                <w:b/>
                <w:kern w:val="0"/>
                <w:sz w:val="20"/>
                <w:szCs w:val="20"/>
              </w:rPr>
            </w:pPr>
            <w:r w:rsidRPr="003566AF">
              <w:rPr>
                <w:rFonts w:ascii="宋体" w:hAnsi="宋体" w:cs="宋体" w:hint="eastAsia"/>
                <w:b/>
                <w:kern w:val="0"/>
                <w:sz w:val="20"/>
                <w:szCs w:val="20"/>
              </w:rPr>
              <w:t>微型</w:t>
            </w:r>
          </w:p>
        </w:tc>
      </w:tr>
      <w:tr w:rsidR="003566AF" w:rsidRPr="003566AF">
        <w:trPr>
          <w:trHeight w:val="364"/>
        </w:trPr>
        <w:tc>
          <w:tcPr>
            <w:tcW w:w="2007" w:type="dxa"/>
            <w:tcBorders>
              <w:top w:val="nil"/>
              <w:left w:val="single" w:sz="4" w:space="0" w:color="auto"/>
              <w:bottom w:val="single" w:sz="4" w:space="0" w:color="auto"/>
              <w:right w:val="single" w:sz="4" w:space="0" w:color="auto"/>
            </w:tcBorders>
            <w:vAlign w:val="bottom"/>
          </w:tcPr>
          <w:p w:rsidR="00774294" w:rsidRPr="003566AF" w:rsidRDefault="00CA1AB2">
            <w:pPr>
              <w:widowControl/>
              <w:jc w:val="center"/>
              <w:rPr>
                <w:rFonts w:ascii="宋体" w:hAnsi="宋体" w:cs="宋体"/>
                <w:b/>
                <w:bCs/>
                <w:kern w:val="0"/>
                <w:sz w:val="20"/>
                <w:szCs w:val="20"/>
              </w:rPr>
            </w:pPr>
            <w:r w:rsidRPr="003566AF">
              <w:rPr>
                <w:rFonts w:ascii="宋体" w:hAnsi="宋体" w:cs="宋体" w:hint="eastAsia"/>
                <w:b/>
                <w:bCs/>
                <w:kern w:val="0"/>
                <w:sz w:val="20"/>
                <w:szCs w:val="20"/>
              </w:rPr>
              <w:t>农、林、牧、渔</w:t>
            </w:r>
          </w:p>
        </w:tc>
        <w:tc>
          <w:tcPr>
            <w:tcW w:w="1633"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500≤Y＜20000</w:t>
            </w:r>
          </w:p>
        </w:tc>
        <w:tc>
          <w:tcPr>
            <w:tcW w:w="1699"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50≤Y＜500</w:t>
            </w:r>
          </w:p>
        </w:tc>
        <w:tc>
          <w:tcPr>
            <w:tcW w:w="1091"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Y＜50</w:t>
            </w:r>
          </w:p>
        </w:tc>
      </w:tr>
      <w:tr w:rsidR="003566AF" w:rsidRPr="003566AF">
        <w:trPr>
          <w:trHeight w:val="364"/>
        </w:trPr>
        <w:tc>
          <w:tcPr>
            <w:tcW w:w="2007" w:type="dxa"/>
            <w:vMerge w:val="restart"/>
            <w:tcBorders>
              <w:top w:val="nil"/>
              <w:left w:val="single" w:sz="4" w:space="0" w:color="auto"/>
              <w:bottom w:val="single" w:sz="4" w:space="0" w:color="auto"/>
              <w:right w:val="single" w:sz="4" w:space="0" w:color="auto"/>
            </w:tcBorders>
            <w:vAlign w:val="bottom"/>
          </w:tcPr>
          <w:p w:rsidR="00774294" w:rsidRPr="003566AF" w:rsidRDefault="00CA1AB2">
            <w:pPr>
              <w:widowControl/>
              <w:jc w:val="center"/>
              <w:rPr>
                <w:rFonts w:ascii="宋体" w:hAnsi="宋体" w:cs="宋体"/>
                <w:b/>
                <w:bCs/>
                <w:kern w:val="0"/>
                <w:sz w:val="20"/>
                <w:szCs w:val="20"/>
              </w:rPr>
            </w:pPr>
            <w:r w:rsidRPr="003566AF">
              <w:rPr>
                <w:rFonts w:ascii="宋体" w:hAnsi="宋体" w:cs="宋体" w:hint="eastAsia"/>
                <w:b/>
                <w:bCs/>
                <w:kern w:val="0"/>
                <w:sz w:val="20"/>
                <w:szCs w:val="20"/>
              </w:rPr>
              <w:t>工业</w:t>
            </w:r>
          </w:p>
        </w:tc>
        <w:tc>
          <w:tcPr>
            <w:tcW w:w="1633"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300≤X＜1000</w:t>
            </w:r>
          </w:p>
        </w:tc>
        <w:tc>
          <w:tcPr>
            <w:tcW w:w="1699"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20≤X＜300</w:t>
            </w:r>
          </w:p>
        </w:tc>
        <w:tc>
          <w:tcPr>
            <w:tcW w:w="1091"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X＜20</w:t>
            </w:r>
          </w:p>
        </w:tc>
      </w:tr>
      <w:tr w:rsidR="003566AF" w:rsidRPr="003566AF">
        <w:trPr>
          <w:trHeight w:val="364"/>
        </w:trPr>
        <w:tc>
          <w:tcPr>
            <w:tcW w:w="2007" w:type="dxa"/>
            <w:vMerge/>
            <w:tcBorders>
              <w:top w:val="nil"/>
              <w:left w:val="single" w:sz="4" w:space="0" w:color="auto"/>
              <w:bottom w:val="single" w:sz="4" w:space="0" w:color="auto"/>
              <w:right w:val="single" w:sz="4" w:space="0" w:color="auto"/>
            </w:tcBorders>
            <w:vAlign w:val="center"/>
          </w:tcPr>
          <w:p w:rsidR="00774294" w:rsidRPr="003566AF" w:rsidRDefault="00774294">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2000≤Y＜40000</w:t>
            </w:r>
          </w:p>
        </w:tc>
        <w:tc>
          <w:tcPr>
            <w:tcW w:w="1699"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300≤Y＜2000</w:t>
            </w:r>
          </w:p>
        </w:tc>
        <w:tc>
          <w:tcPr>
            <w:tcW w:w="1091"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Y＜300</w:t>
            </w:r>
          </w:p>
        </w:tc>
      </w:tr>
      <w:tr w:rsidR="003566AF" w:rsidRPr="003566AF">
        <w:trPr>
          <w:trHeight w:val="364"/>
        </w:trPr>
        <w:tc>
          <w:tcPr>
            <w:tcW w:w="2007" w:type="dxa"/>
            <w:vMerge w:val="restart"/>
            <w:tcBorders>
              <w:top w:val="nil"/>
              <w:left w:val="single" w:sz="4" w:space="0" w:color="auto"/>
              <w:bottom w:val="single" w:sz="4" w:space="0" w:color="auto"/>
              <w:right w:val="single" w:sz="4" w:space="0" w:color="auto"/>
            </w:tcBorders>
            <w:vAlign w:val="bottom"/>
          </w:tcPr>
          <w:p w:rsidR="00774294" w:rsidRPr="003566AF" w:rsidRDefault="00CA1AB2">
            <w:pPr>
              <w:widowControl/>
              <w:jc w:val="center"/>
              <w:rPr>
                <w:rFonts w:ascii="宋体" w:hAnsi="宋体" w:cs="宋体"/>
                <w:b/>
                <w:bCs/>
                <w:kern w:val="0"/>
                <w:sz w:val="20"/>
                <w:szCs w:val="20"/>
              </w:rPr>
            </w:pPr>
            <w:r w:rsidRPr="003566AF">
              <w:rPr>
                <w:rFonts w:ascii="宋体" w:hAnsi="宋体" w:cs="宋体" w:hint="eastAsia"/>
                <w:b/>
                <w:bCs/>
                <w:kern w:val="0"/>
                <w:sz w:val="20"/>
                <w:szCs w:val="20"/>
              </w:rPr>
              <w:t>建筑业</w:t>
            </w:r>
          </w:p>
        </w:tc>
        <w:tc>
          <w:tcPr>
            <w:tcW w:w="1633"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6000≤Y＜80000</w:t>
            </w:r>
          </w:p>
        </w:tc>
        <w:tc>
          <w:tcPr>
            <w:tcW w:w="1699"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300≤Y＜6000</w:t>
            </w:r>
          </w:p>
        </w:tc>
        <w:tc>
          <w:tcPr>
            <w:tcW w:w="1091"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Y＜300</w:t>
            </w:r>
          </w:p>
        </w:tc>
      </w:tr>
      <w:tr w:rsidR="003566AF" w:rsidRPr="003566AF">
        <w:trPr>
          <w:trHeight w:val="364"/>
        </w:trPr>
        <w:tc>
          <w:tcPr>
            <w:tcW w:w="2007" w:type="dxa"/>
            <w:vMerge/>
            <w:tcBorders>
              <w:top w:val="nil"/>
              <w:left w:val="single" w:sz="4" w:space="0" w:color="auto"/>
              <w:bottom w:val="single" w:sz="4" w:space="0" w:color="auto"/>
              <w:right w:val="single" w:sz="4" w:space="0" w:color="auto"/>
            </w:tcBorders>
            <w:vAlign w:val="center"/>
          </w:tcPr>
          <w:p w:rsidR="00774294" w:rsidRPr="003566AF" w:rsidRDefault="00774294">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资产总额（Z）</w:t>
            </w:r>
          </w:p>
        </w:tc>
        <w:tc>
          <w:tcPr>
            <w:tcW w:w="1077"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5000≤Z＜80000</w:t>
            </w:r>
          </w:p>
        </w:tc>
        <w:tc>
          <w:tcPr>
            <w:tcW w:w="1699"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300≤Z＜5000</w:t>
            </w:r>
          </w:p>
        </w:tc>
        <w:tc>
          <w:tcPr>
            <w:tcW w:w="1091"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Z＜300</w:t>
            </w:r>
          </w:p>
        </w:tc>
      </w:tr>
      <w:tr w:rsidR="003566AF" w:rsidRPr="003566AF">
        <w:trPr>
          <w:trHeight w:val="364"/>
        </w:trPr>
        <w:tc>
          <w:tcPr>
            <w:tcW w:w="2007" w:type="dxa"/>
            <w:vMerge w:val="restart"/>
            <w:tcBorders>
              <w:top w:val="nil"/>
              <w:left w:val="single" w:sz="4" w:space="0" w:color="auto"/>
              <w:bottom w:val="single" w:sz="4" w:space="0" w:color="auto"/>
              <w:right w:val="single" w:sz="4" w:space="0" w:color="auto"/>
            </w:tcBorders>
            <w:vAlign w:val="bottom"/>
          </w:tcPr>
          <w:p w:rsidR="00774294" w:rsidRPr="003566AF" w:rsidRDefault="00CA1AB2">
            <w:pPr>
              <w:widowControl/>
              <w:jc w:val="center"/>
              <w:rPr>
                <w:rFonts w:ascii="宋体" w:hAnsi="宋体" w:cs="宋体"/>
                <w:b/>
                <w:bCs/>
                <w:kern w:val="0"/>
                <w:sz w:val="20"/>
                <w:szCs w:val="20"/>
              </w:rPr>
            </w:pPr>
            <w:r w:rsidRPr="003566AF">
              <w:rPr>
                <w:rFonts w:ascii="宋体" w:hAnsi="宋体" w:cs="宋体" w:hint="eastAsia"/>
                <w:b/>
                <w:bCs/>
                <w:kern w:val="0"/>
                <w:sz w:val="20"/>
                <w:szCs w:val="20"/>
              </w:rPr>
              <w:t>批发业</w:t>
            </w:r>
          </w:p>
        </w:tc>
        <w:tc>
          <w:tcPr>
            <w:tcW w:w="1633"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20≤X＜200</w:t>
            </w:r>
          </w:p>
        </w:tc>
        <w:tc>
          <w:tcPr>
            <w:tcW w:w="1699"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5≤X＜20</w:t>
            </w:r>
          </w:p>
        </w:tc>
        <w:tc>
          <w:tcPr>
            <w:tcW w:w="1091"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X＜5</w:t>
            </w:r>
          </w:p>
        </w:tc>
      </w:tr>
      <w:tr w:rsidR="003566AF" w:rsidRPr="003566AF">
        <w:trPr>
          <w:trHeight w:val="364"/>
        </w:trPr>
        <w:tc>
          <w:tcPr>
            <w:tcW w:w="2007" w:type="dxa"/>
            <w:vMerge/>
            <w:tcBorders>
              <w:top w:val="nil"/>
              <w:left w:val="single" w:sz="4" w:space="0" w:color="auto"/>
              <w:bottom w:val="single" w:sz="4" w:space="0" w:color="auto"/>
              <w:right w:val="single" w:sz="4" w:space="0" w:color="auto"/>
            </w:tcBorders>
            <w:vAlign w:val="center"/>
          </w:tcPr>
          <w:p w:rsidR="00774294" w:rsidRPr="003566AF" w:rsidRDefault="00774294">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5000≤Y＜40000</w:t>
            </w:r>
          </w:p>
        </w:tc>
        <w:tc>
          <w:tcPr>
            <w:tcW w:w="1699"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1000≤Y＜5000</w:t>
            </w:r>
          </w:p>
        </w:tc>
        <w:tc>
          <w:tcPr>
            <w:tcW w:w="1091"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Y＜1000</w:t>
            </w:r>
          </w:p>
        </w:tc>
      </w:tr>
      <w:tr w:rsidR="003566AF" w:rsidRPr="003566AF">
        <w:trPr>
          <w:trHeight w:val="364"/>
        </w:trPr>
        <w:tc>
          <w:tcPr>
            <w:tcW w:w="2007" w:type="dxa"/>
            <w:vMerge w:val="restart"/>
            <w:tcBorders>
              <w:top w:val="nil"/>
              <w:left w:val="single" w:sz="4" w:space="0" w:color="auto"/>
              <w:bottom w:val="single" w:sz="4" w:space="0" w:color="auto"/>
              <w:right w:val="single" w:sz="4" w:space="0" w:color="auto"/>
            </w:tcBorders>
            <w:vAlign w:val="bottom"/>
          </w:tcPr>
          <w:p w:rsidR="00774294" w:rsidRPr="003566AF" w:rsidRDefault="00CA1AB2">
            <w:pPr>
              <w:widowControl/>
              <w:jc w:val="center"/>
              <w:rPr>
                <w:rFonts w:ascii="宋体" w:hAnsi="宋体" w:cs="宋体"/>
                <w:b/>
                <w:bCs/>
                <w:kern w:val="0"/>
                <w:sz w:val="20"/>
                <w:szCs w:val="20"/>
              </w:rPr>
            </w:pPr>
            <w:r w:rsidRPr="003566AF">
              <w:rPr>
                <w:rFonts w:ascii="宋体" w:hAnsi="宋体" w:cs="宋体" w:hint="eastAsia"/>
                <w:b/>
                <w:bCs/>
                <w:kern w:val="0"/>
                <w:sz w:val="20"/>
                <w:szCs w:val="20"/>
              </w:rPr>
              <w:t>零售业</w:t>
            </w:r>
          </w:p>
        </w:tc>
        <w:tc>
          <w:tcPr>
            <w:tcW w:w="1633"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50≤X＜300</w:t>
            </w:r>
          </w:p>
        </w:tc>
        <w:tc>
          <w:tcPr>
            <w:tcW w:w="1699"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10≤X＜50</w:t>
            </w:r>
          </w:p>
        </w:tc>
        <w:tc>
          <w:tcPr>
            <w:tcW w:w="1091"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X＜10</w:t>
            </w:r>
          </w:p>
        </w:tc>
      </w:tr>
      <w:tr w:rsidR="003566AF" w:rsidRPr="003566AF">
        <w:trPr>
          <w:trHeight w:val="364"/>
        </w:trPr>
        <w:tc>
          <w:tcPr>
            <w:tcW w:w="2007" w:type="dxa"/>
            <w:vMerge/>
            <w:tcBorders>
              <w:top w:val="nil"/>
              <w:left w:val="single" w:sz="4" w:space="0" w:color="auto"/>
              <w:bottom w:val="single" w:sz="4" w:space="0" w:color="auto"/>
              <w:right w:val="single" w:sz="4" w:space="0" w:color="auto"/>
            </w:tcBorders>
            <w:vAlign w:val="center"/>
          </w:tcPr>
          <w:p w:rsidR="00774294" w:rsidRPr="003566AF" w:rsidRDefault="00774294">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500≤Y＜20000</w:t>
            </w:r>
          </w:p>
        </w:tc>
        <w:tc>
          <w:tcPr>
            <w:tcW w:w="1699"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100≤Y＜500</w:t>
            </w:r>
          </w:p>
        </w:tc>
        <w:tc>
          <w:tcPr>
            <w:tcW w:w="1091"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Y＜100</w:t>
            </w:r>
          </w:p>
        </w:tc>
      </w:tr>
      <w:tr w:rsidR="003566AF" w:rsidRPr="003566AF">
        <w:trPr>
          <w:trHeight w:val="364"/>
        </w:trPr>
        <w:tc>
          <w:tcPr>
            <w:tcW w:w="2007" w:type="dxa"/>
            <w:vMerge w:val="restart"/>
            <w:tcBorders>
              <w:top w:val="nil"/>
              <w:left w:val="single" w:sz="4" w:space="0" w:color="auto"/>
              <w:bottom w:val="single" w:sz="4" w:space="0" w:color="auto"/>
              <w:right w:val="single" w:sz="4" w:space="0" w:color="auto"/>
            </w:tcBorders>
            <w:vAlign w:val="bottom"/>
          </w:tcPr>
          <w:p w:rsidR="00774294" w:rsidRPr="003566AF" w:rsidRDefault="00CA1AB2">
            <w:pPr>
              <w:widowControl/>
              <w:jc w:val="center"/>
              <w:rPr>
                <w:rFonts w:ascii="宋体" w:hAnsi="宋体" w:cs="宋体"/>
                <w:b/>
                <w:bCs/>
                <w:kern w:val="0"/>
                <w:sz w:val="20"/>
                <w:szCs w:val="20"/>
              </w:rPr>
            </w:pPr>
            <w:r w:rsidRPr="003566AF">
              <w:rPr>
                <w:rFonts w:ascii="宋体" w:hAnsi="宋体" w:cs="宋体" w:hint="eastAsia"/>
                <w:b/>
                <w:bCs/>
                <w:kern w:val="0"/>
                <w:sz w:val="20"/>
                <w:szCs w:val="20"/>
              </w:rPr>
              <w:t>交通运输业</w:t>
            </w:r>
          </w:p>
        </w:tc>
        <w:tc>
          <w:tcPr>
            <w:tcW w:w="1633"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300≤X＜1000</w:t>
            </w:r>
          </w:p>
        </w:tc>
        <w:tc>
          <w:tcPr>
            <w:tcW w:w="1699"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20≤X＜300</w:t>
            </w:r>
          </w:p>
        </w:tc>
        <w:tc>
          <w:tcPr>
            <w:tcW w:w="1091"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X＜20</w:t>
            </w:r>
          </w:p>
        </w:tc>
      </w:tr>
      <w:tr w:rsidR="003566AF" w:rsidRPr="003566AF">
        <w:trPr>
          <w:trHeight w:val="364"/>
        </w:trPr>
        <w:tc>
          <w:tcPr>
            <w:tcW w:w="2007" w:type="dxa"/>
            <w:vMerge/>
            <w:tcBorders>
              <w:top w:val="nil"/>
              <w:left w:val="single" w:sz="4" w:space="0" w:color="auto"/>
              <w:bottom w:val="single" w:sz="4" w:space="0" w:color="auto"/>
              <w:right w:val="single" w:sz="4" w:space="0" w:color="auto"/>
            </w:tcBorders>
            <w:vAlign w:val="center"/>
          </w:tcPr>
          <w:p w:rsidR="00774294" w:rsidRPr="003566AF" w:rsidRDefault="00774294">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3000≤Y＜30000</w:t>
            </w:r>
          </w:p>
        </w:tc>
        <w:tc>
          <w:tcPr>
            <w:tcW w:w="1699"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200≤Y＜3000</w:t>
            </w:r>
          </w:p>
        </w:tc>
        <w:tc>
          <w:tcPr>
            <w:tcW w:w="1091"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Y＜200</w:t>
            </w:r>
          </w:p>
        </w:tc>
      </w:tr>
      <w:tr w:rsidR="003566AF" w:rsidRPr="003566AF">
        <w:trPr>
          <w:trHeight w:val="364"/>
        </w:trPr>
        <w:tc>
          <w:tcPr>
            <w:tcW w:w="2007" w:type="dxa"/>
            <w:vMerge w:val="restart"/>
            <w:tcBorders>
              <w:top w:val="nil"/>
              <w:left w:val="single" w:sz="4" w:space="0" w:color="auto"/>
              <w:bottom w:val="single" w:sz="4" w:space="0" w:color="auto"/>
              <w:right w:val="single" w:sz="4" w:space="0" w:color="auto"/>
            </w:tcBorders>
            <w:vAlign w:val="bottom"/>
          </w:tcPr>
          <w:p w:rsidR="00774294" w:rsidRPr="003566AF" w:rsidRDefault="00CA1AB2">
            <w:pPr>
              <w:widowControl/>
              <w:jc w:val="center"/>
              <w:rPr>
                <w:rFonts w:ascii="宋体" w:hAnsi="宋体" w:cs="宋体"/>
                <w:b/>
                <w:bCs/>
                <w:kern w:val="0"/>
                <w:sz w:val="20"/>
                <w:szCs w:val="20"/>
              </w:rPr>
            </w:pPr>
            <w:r w:rsidRPr="003566AF">
              <w:rPr>
                <w:rFonts w:ascii="宋体" w:hAnsi="宋体" w:cs="宋体" w:hint="eastAsia"/>
                <w:b/>
                <w:bCs/>
                <w:kern w:val="0"/>
                <w:sz w:val="20"/>
                <w:szCs w:val="20"/>
              </w:rPr>
              <w:t>仓储业</w:t>
            </w:r>
          </w:p>
        </w:tc>
        <w:tc>
          <w:tcPr>
            <w:tcW w:w="1633"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100≤X＜200</w:t>
            </w:r>
          </w:p>
        </w:tc>
        <w:tc>
          <w:tcPr>
            <w:tcW w:w="1699"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20≤X＜100</w:t>
            </w:r>
          </w:p>
        </w:tc>
        <w:tc>
          <w:tcPr>
            <w:tcW w:w="1091"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X＜20</w:t>
            </w:r>
          </w:p>
        </w:tc>
      </w:tr>
      <w:tr w:rsidR="003566AF" w:rsidRPr="003566AF">
        <w:trPr>
          <w:trHeight w:val="364"/>
        </w:trPr>
        <w:tc>
          <w:tcPr>
            <w:tcW w:w="2007" w:type="dxa"/>
            <w:vMerge/>
            <w:tcBorders>
              <w:top w:val="nil"/>
              <w:left w:val="single" w:sz="4" w:space="0" w:color="auto"/>
              <w:bottom w:val="single" w:sz="4" w:space="0" w:color="auto"/>
              <w:right w:val="single" w:sz="4" w:space="0" w:color="auto"/>
            </w:tcBorders>
            <w:vAlign w:val="center"/>
          </w:tcPr>
          <w:p w:rsidR="00774294" w:rsidRPr="003566AF" w:rsidRDefault="00774294">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1000≤Y＜30000</w:t>
            </w:r>
          </w:p>
        </w:tc>
        <w:tc>
          <w:tcPr>
            <w:tcW w:w="1699"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100≤Y＜1000</w:t>
            </w:r>
          </w:p>
        </w:tc>
        <w:tc>
          <w:tcPr>
            <w:tcW w:w="1091"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Y＜100</w:t>
            </w:r>
          </w:p>
        </w:tc>
      </w:tr>
      <w:tr w:rsidR="003566AF" w:rsidRPr="003566AF">
        <w:trPr>
          <w:trHeight w:val="364"/>
        </w:trPr>
        <w:tc>
          <w:tcPr>
            <w:tcW w:w="2007" w:type="dxa"/>
            <w:vMerge w:val="restart"/>
            <w:tcBorders>
              <w:top w:val="nil"/>
              <w:left w:val="single" w:sz="4" w:space="0" w:color="auto"/>
              <w:bottom w:val="single" w:sz="4" w:space="0" w:color="auto"/>
              <w:right w:val="single" w:sz="4" w:space="0" w:color="auto"/>
            </w:tcBorders>
            <w:vAlign w:val="bottom"/>
          </w:tcPr>
          <w:p w:rsidR="00774294" w:rsidRPr="003566AF" w:rsidRDefault="00CA1AB2">
            <w:pPr>
              <w:widowControl/>
              <w:jc w:val="center"/>
              <w:rPr>
                <w:rFonts w:ascii="宋体" w:hAnsi="宋体" w:cs="宋体"/>
                <w:b/>
                <w:bCs/>
                <w:kern w:val="0"/>
                <w:sz w:val="20"/>
                <w:szCs w:val="20"/>
              </w:rPr>
            </w:pPr>
            <w:r w:rsidRPr="003566AF">
              <w:rPr>
                <w:rFonts w:ascii="宋体" w:hAnsi="宋体" w:cs="宋体" w:hint="eastAsia"/>
                <w:b/>
                <w:bCs/>
                <w:kern w:val="0"/>
                <w:sz w:val="20"/>
                <w:szCs w:val="20"/>
              </w:rPr>
              <w:t>邮政业</w:t>
            </w:r>
          </w:p>
        </w:tc>
        <w:tc>
          <w:tcPr>
            <w:tcW w:w="1633"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300≤X＜1000</w:t>
            </w:r>
          </w:p>
        </w:tc>
        <w:tc>
          <w:tcPr>
            <w:tcW w:w="1699"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20≤X＜300</w:t>
            </w:r>
          </w:p>
        </w:tc>
        <w:tc>
          <w:tcPr>
            <w:tcW w:w="1091"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X＜20</w:t>
            </w:r>
          </w:p>
        </w:tc>
      </w:tr>
      <w:tr w:rsidR="003566AF" w:rsidRPr="003566AF">
        <w:trPr>
          <w:trHeight w:val="364"/>
        </w:trPr>
        <w:tc>
          <w:tcPr>
            <w:tcW w:w="2007" w:type="dxa"/>
            <w:vMerge/>
            <w:tcBorders>
              <w:top w:val="nil"/>
              <w:left w:val="single" w:sz="4" w:space="0" w:color="auto"/>
              <w:bottom w:val="single" w:sz="4" w:space="0" w:color="auto"/>
              <w:right w:val="single" w:sz="4" w:space="0" w:color="auto"/>
            </w:tcBorders>
            <w:vAlign w:val="center"/>
          </w:tcPr>
          <w:p w:rsidR="00774294" w:rsidRPr="003566AF" w:rsidRDefault="00774294">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2000≤Y＜30000</w:t>
            </w:r>
          </w:p>
        </w:tc>
        <w:tc>
          <w:tcPr>
            <w:tcW w:w="1699"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100≤Y＜2000</w:t>
            </w:r>
          </w:p>
        </w:tc>
        <w:tc>
          <w:tcPr>
            <w:tcW w:w="1091"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Y＜100</w:t>
            </w:r>
          </w:p>
        </w:tc>
      </w:tr>
      <w:tr w:rsidR="003566AF" w:rsidRPr="003566AF">
        <w:trPr>
          <w:trHeight w:val="364"/>
        </w:trPr>
        <w:tc>
          <w:tcPr>
            <w:tcW w:w="2007" w:type="dxa"/>
            <w:vMerge w:val="restart"/>
            <w:tcBorders>
              <w:top w:val="nil"/>
              <w:left w:val="single" w:sz="4" w:space="0" w:color="auto"/>
              <w:bottom w:val="single" w:sz="4" w:space="0" w:color="auto"/>
              <w:right w:val="single" w:sz="4" w:space="0" w:color="auto"/>
            </w:tcBorders>
            <w:vAlign w:val="bottom"/>
          </w:tcPr>
          <w:p w:rsidR="00774294" w:rsidRPr="003566AF" w:rsidRDefault="00CA1AB2">
            <w:pPr>
              <w:widowControl/>
              <w:jc w:val="center"/>
              <w:rPr>
                <w:rFonts w:ascii="宋体" w:hAnsi="宋体" w:cs="宋体"/>
                <w:b/>
                <w:bCs/>
                <w:kern w:val="0"/>
                <w:sz w:val="20"/>
                <w:szCs w:val="20"/>
              </w:rPr>
            </w:pPr>
            <w:r w:rsidRPr="003566AF">
              <w:rPr>
                <w:rFonts w:ascii="宋体" w:hAnsi="宋体" w:cs="宋体" w:hint="eastAsia"/>
                <w:b/>
                <w:bCs/>
                <w:kern w:val="0"/>
                <w:sz w:val="20"/>
                <w:szCs w:val="20"/>
              </w:rPr>
              <w:t>住宿业</w:t>
            </w:r>
          </w:p>
        </w:tc>
        <w:tc>
          <w:tcPr>
            <w:tcW w:w="1633"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100≤X＜300</w:t>
            </w:r>
          </w:p>
        </w:tc>
        <w:tc>
          <w:tcPr>
            <w:tcW w:w="1699"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10≤X＜100</w:t>
            </w:r>
          </w:p>
        </w:tc>
        <w:tc>
          <w:tcPr>
            <w:tcW w:w="1091"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X＜10</w:t>
            </w:r>
          </w:p>
        </w:tc>
      </w:tr>
      <w:tr w:rsidR="003566AF" w:rsidRPr="003566AF">
        <w:trPr>
          <w:trHeight w:val="364"/>
        </w:trPr>
        <w:tc>
          <w:tcPr>
            <w:tcW w:w="2007" w:type="dxa"/>
            <w:vMerge/>
            <w:tcBorders>
              <w:top w:val="nil"/>
              <w:left w:val="single" w:sz="4" w:space="0" w:color="auto"/>
              <w:bottom w:val="single" w:sz="4" w:space="0" w:color="auto"/>
              <w:right w:val="single" w:sz="4" w:space="0" w:color="auto"/>
            </w:tcBorders>
            <w:vAlign w:val="center"/>
          </w:tcPr>
          <w:p w:rsidR="00774294" w:rsidRPr="003566AF" w:rsidRDefault="00774294">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2000≤Y＜10000</w:t>
            </w:r>
          </w:p>
        </w:tc>
        <w:tc>
          <w:tcPr>
            <w:tcW w:w="1699"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100≤Y＜2000</w:t>
            </w:r>
          </w:p>
        </w:tc>
        <w:tc>
          <w:tcPr>
            <w:tcW w:w="1091"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Y＜100</w:t>
            </w:r>
          </w:p>
        </w:tc>
      </w:tr>
      <w:tr w:rsidR="003566AF" w:rsidRPr="003566AF">
        <w:trPr>
          <w:trHeight w:val="364"/>
        </w:trPr>
        <w:tc>
          <w:tcPr>
            <w:tcW w:w="2007" w:type="dxa"/>
            <w:vMerge w:val="restart"/>
            <w:tcBorders>
              <w:top w:val="nil"/>
              <w:left w:val="single" w:sz="4" w:space="0" w:color="auto"/>
              <w:bottom w:val="single" w:sz="4" w:space="0" w:color="auto"/>
              <w:right w:val="single" w:sz="4" w:space="0" w:color="auto"/>
            </w:tcBorders>
            <w:vAlign w:val="bottom"/>
          </w:tcPr>
          <w:p w:rsidR="00774294" w:rsidRPr="003566AF" w:rsidRDefault="00CA1AB2">
            <w:pPr>
              <w:widowControl/>
              <w:jc w:val="center"/>
              <w:rPr>
                <w:rFonts w:ascii="宋体" w:hAnsi="宋体" w:cs="宋体"/>
                <w:b/>
                <w:bCs/>
                <w:kern w:val="0"/>
                <w:sz w:val="20"/>
                <w:szCs w:val="20"/>
              </w:rPr>
            </w:pPr>
            <w:r w:rsidRPr="003566AF">
              <w:rPr>
                <w:rFonts w:ascii="宋体" w:hAnsi="宋体" w:cs="宋体" w:hint="eastAsia"/>
                <w:b/>
                <w:bCs/>
                <w:kern w:val="0"/>
                <w:sz w:val="20"/>
                <w:szCs w:val="20"/>
              </w:rPr>
              <w:t>餐饮业</w:t>
            </w:r>
          </w:p>
        </w:tc>
        <w:tc>
          <w:tcPr>
            <w:tcW w:w="1633"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100≤X＜300</w:t>
            </w:r>
          </w:p>
        </w:tc>
        <w:tc>
          <w:tcPr>
            <w:tcW w:w="1699"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10≤X＜100</w:t>
            </w:r>
          </w:p>
        </w:tc>
        <w:tc>
          <w:tcPr>
            <w:tcW w:w="1091"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X＜10</w:t>
            </w:r>
          </w:p>
        </w:tc>
      </w:tr>
      <w:tr w:rsidR="003566AF" w:rsidRPr="003566AF">
        <w:trPr>
          <w:trHeight w:val="364"/>
        </w:trPr>
        <w:tc>
          <w:tcPr>
            <w:tcW w:w="2007" w:type="dxa"/>
            <w:vMerge/>
            <w:tcBorders>
              <w:top w:val="nil"/>
              <w:left w:val="single" w:sz="4" w:space="0" w:color="auto"/>
              <w:bottom w:val="single" w:sz="4" w:space="0" w:color="auto"/>
              <w:right w:val="single" w:sz="4" w:space="0" w:color="auto"/>
            </w:tcBorders>
            <w:vAlign w:val="center"/>
          </w:tcPr>
          <w:p w:rsidR="00774294" w:rsidRPr="003566AF" w:rsidRDefault="00774294">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2000≤Y＜10000</w:t>
            </w:r>
          </w:p>
        </w:tc>
        <w:tc>
          <w:tcPr>
            <w:tcW w:w="1699"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100≤Y＜2000</w:t>
            </w:r>
          </w:p>
        </w:tc>
        <w:tc>
          <w:tcPr>
            <w:tcW w:w="1091"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Y＜100</w:t>
            </w:r>
          </w:p>
        </w:tc>
      </w:tr>
      <w:tr w:rsidR="003566AF" w:rsidRPr="003566AF">
        <w:trPr>
          <w:trHeight w:val="364"/>
        </w:trPr>
        <w:tc>
          <w:tcPr>
            <w:tcW w:w="2007" w:type="dxa"/>
            <w:vMerge w:val="restart"/>
            <w:tcBorders>
              <w:top w:val="nil"/>
              <w:left w:val="single" w:sz="4" w:space="0" w:color="auto"/>
              <w:bottom w:val="single" w:sz="4" w:space="0" w:color="auto"/>
              <w:right w:val="single" w:sz="4" w:space="0" w:color="auto"/>
            </w:tcBorders>
            <w:vAlign w:val="bottom"/>
          </w:tcPr>
          <w:p w:rsidR="00774294" w:rsidRPr="003566AF" w:rsidRDefault="00CA1AB2">
            <w:pPr>
              <w:widowControl/>
              <w:jc w:val="center"/>
              <w:rPr>
                <w:rFonts w:ascii="宋体" w:hAnsi="宋体" w:cs="宋体"/>
                <w:b/>
                <w:bCs/>
                <w:kern w:val="0"/>
                <w:sz w:val="20"/>
                <w:szCs w:val="20"/>
              </w:rPr>
            </w:pPr>
            <w:r w:rsidRPr="003566AF">
              <w:rPr>
                <w:rFonts w:ascii="宋体" w:hAnsi="宋体" w:cs="宋体" w:hint="eastAsia"/>
                <w:b/>
                <w:bCs/>
                <w:kern w:val="0"/>
                <w:sz w:val="20"/>
                <w:szCs w:val="20"/>
              </w:rPr>
              <w:t>信息传输业</w:t>
            </w:r>
          </w:p>
        </w:tc>
        <w:tc>
          <w:tcPr>
            <w:tcW w:w="1633"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100≤X＜2000</w:t>
            </w:r>
          </w:p>
        </w:tc>
        <w:tc>
          <w:tcPr>
            <w:tcW w:w="1699"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10≤X＜100</w:t>
            </w:r>
          </w:p>
        </w:tc>
        <w:tc>
          <w:tcPr>
            <w:tcW w:w="1091"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X＜10</w:t>
            </w:r>
          </w:p>
        </w:tc>
      </w:tr>
      <w:tr w:rsidR="003566AF" w:rsidRPr="003566AF">
        <w:trPr>
          <w:trHeight w:val="364"/>
        </w:trPr>
        <w:tc>
          <w:tcPr>
            <w:tcW w:w="2007" w:type="dxa"/>
            <w:vMerge/>
            <w:tcBorders>
              <w:top w:val="nil"/>
              <w:left w:val="single" w:sz="4" w:space="0" w:color="auto"/>
              <w:bottom w:val="single" w:sz="4" w:space="0" w:color="auto"/>
              <w:right w:val="single" w:sz="4" w:space="0" w:color="auto"/>
            </w:tcBorders>
            <w:vAlign w:val="center"/>
          </w:tcPr>
          <w:p w:rsidR="00774294" w:rsidRPr="003566AF" w:rsidRDefault="00774294">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1000≤Y＜100000</w:t>
            </w:r>
          </w:p>
        </w:tc>
        <w:tc>
          <w:tcPr>
            <w:tcW w:w="1699"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100≤Y＜1000</w:t>
            </w:r>
          </w:p>
        </w:tc>
        <w:tc>
          <w:tcPr>
            <w:tcW w:w="1091"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Y＜100</w:t>
            </w:r>
          </w:p>
        </w:tc>
      </w:tr>
      <w:tr w:rsidR="003566AF" w:rsidRPr="003566AF">
        <w:trPr>
          <w:trHeight w:val="364"/>
        </w:trPr>
        <w:tc>
          <w:tcPr>
            <w:tcW w:w="2007" w:type="dxa"/>
            <w:vMerge w:val="restart"/>
            <w:tcBorders>
              <w:top w:val="nil"/>
              <w:left w:val="single" w:sz="4" w:space="0" w:color="auto"/>
              <w:bottom w:val="single" w:sz="4" w:space="0" w:color="auto"/>
              <w:right w:val="single" w:sz="4" w:space="0" w:color="auto"/>
            </w:tcBorders>
            <w:vAlign w:val="bottom"/>
          </w:tcPr>
          <w:p w:rsidR="00774294" w:rsidRPr="003566AF" w:rsidRDefault="00CA1AB2">
            <w:pPr>
              <w:widowControl/>
              <w:jc w:val="center"/>
              <w:rPr>
                <w:rFonts w:ascii="宋体" w:hAnsi="宋体" w:cs="宋体"/>
                <w:b/>
                <w:bCs/>
                <w:kern w:val="0"/>
                <w:sz w:val="20"/>
                <w:szCs w:val="20"/>
              </w:rPr>
            </w:pPr>
            <w:r w:rsidRPr="003566AF">
              <w:rPr>
                <w:rFonts w:ascii="宋体" w:hAnsi="宋体" w:cs="宋体" w:hint="eastAsia"/>
                <w:b/>
                <w:bCs/>
                <w:kern w:val="0"/>
                <w:sz w:val="20"/>
                <w:szCs w:val="20"/>
              </w:rPr>
              <w:t>软件和信息技术服务业</w:t>
            </w:r>
          </w:p>
        </w:tc>
        <w:tc>
          <w:tcPr>
            <w:tcW w:w="1633"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100≤X＜300</w:t>
            </w:r>
          </w:p>
        </w:tc>
        <w:tc>
          <w:tcPr>
            <w:tcW w:w="1699"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10≤X＜100</w:t>
            </w:r>
          </w:p>
        </w:tc>
        <w:tc>
          <w:tcPr>
            <w:tcW w:w="1091"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X＜10</w:t>
            </w:r>
          </w:p>
        </w:tc>
      </w:tr>
      <w:tr w:rsidR="003566AF" w:rsidRPr="003566AF">
        <w:trPr>
          <w:trHeight w:val="364"/>
        </w:trPr>
        <w:tc>
          <w:tcPr>
            <w:tcW w:w="2007" w:type="dxa"/>
            <w:vMerge/>
            <w:tcBorders>
              <w:top w:val="nil"/>
              <w:left w:val="single" w:sz="4" w:space="0" w:color="auto"/>
              <w:bottom w:val="single" w:sz="4" w:space="0" w:color="auto"/>
              <w:right w:val="single" w:sz="4" w:space="0" w:color="auto"/>
            </w:tcBorders>
            <w:vAlign w:val="center"/>
          </w:tcPr>
          <w:p w:rsidR="00774294" w:rsidRPr="003566AF" w:rsidRDefault="00774294">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1000≤Y＜10000</w:t>
            </w:r>
          </w:p>
        </w:tc>
        <w:tc>
          <w:tcPr>
            <w:tcW w:w="1699"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50≤Y＜1000</w:t>
            </w:r>
          </w:p>
        </w:tc>
        <w:tc>
          <w:tcPr>
            <w:tcW w:w="1091"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Y＜50</w:t>
            </w:r>
          </w:p>
        </w:tc>
      </w:tr>
      <w:tr w:rsidR="003566AF" w:rsidRPr="003566AF">
        <w:trPr>
          <w:trHeight w:val="364"/>
        </w:trPr>
        <w:tc>
          <w:tcPr>
            <w:tcW w:w="2007" w:type="dxa"/>
            <w:vMerge w:val="restart"/>
            <w:tcBorders>
              <w:top w:val="nil"/>
              <w:left w:val="single" w:sz="4" w:space="0" w:color="auto"/>
              <w:bottom w:val="single" w:sz="4" w:space="0" w:color="auto"/>
              <w:right w:val="single" w:sz="4" w:space="0" w:color="auto"/>
            </w:tcBorders>
            <w:vAlign w:val="bottom"/>
          </w:tcPr>
          <w:p w:rsidR="00774294" w:rsidRPr="003566AF" w:rsidRDefault="00CA1AB2">
            <w:pPr>
              <w:widowControl/>
              <w:jc w:val="center"/>
              <w:rPr>
                <w:rFonts w:ascii="宋体" w:hAnsi="宋体" w:cs="宋体"/>
                <w:b/>
                <w:bCs/>
                <w:kern w:val="0"/>
                <w:sz w:val="20"/>
                <w:szCs w:val="20"/>
              </w:rPr>
            </w:pPr>
            <w:r w:rsidRPr="003566AF">
              <w:rPr>
                <w:rFonts w:ascii="宋体" w:hAnsi="宋体" w:cs="宋体" w:hint="eastAsia"/>
                <w:b/>
                <w:bCs/>
                <w:kern w:val="0"/>
                <w:sz w:val="20"/>
                <w:szCs w:val="20"/>
              </w:rPr>
              <w:t>房地产开发经营</w:t>
            </w:r>
          </w:p>
        </w:tc>
        <w:tc>
          <w:tcPr>
            <w:tcW w:w="1633"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1000≤Y＜200000</w:t>
            </w:r>
          </w:p>
        </w:tc>
        <w:tc>
          <w:tcPr>
            <w:tcW w:w="1699"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100≤X＜1000</w:t>
            </w:r>
          </w:p>
        </w:tc>
        <w:tc>
          <w:tcPr>
            <w:tcW w:w="1091"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X＜100</w:t>
            </w:r>
          </w:p>
        </w:tc>
      </w:tr>
      <w:tr w:rsidR="003566AF" w:rsidRPr="003566AF">
        <w:trPr>
          <w:trHeight w:val="364"/>
        </w:trPr>
        <w:tc>
          <w:tcPr>
            <w:tcW w:w="2007" w:type="dxa"/>
            <w:vMerge/>
            <w:tcBorders>
              <w:top w:val="nil"/>
              <w:left w:val="single" w:sz="4" w:space="0" w:color="auto"/>
              <w:bottom w:val="single" w:sz="4" w:space="0" w:color="auto"/>
              <w:right w:val="single" w:sz="4" w:space="0" w:color="auto"/>
            </w:tcBorders>
            <w:vAlign w:val="center"/>
          </w:tcPr>
          <w:p w:rsidR="00774294" w:rsidRPr="003566AF" w:rsidRDefault="00774294">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资产总额（Z）</w:t>
            </w:r>
          </w:p>
        </w:tc>
        <w:tc>
          <w:tcPr>
            <w:tcW w:w="1077"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5000≤Z＜10000</w:t>
            </w:r>
          </w:p>
        </w:tc>
        <w:tc>
          <w:tcPr>
            <w:tcW w:w="1699"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2000≤Y＜5000</w:t>
            </w:r>
          </w:p>
        </w:tc>
        <w:tc>
          <w:tcPr>
            <w:tcW w:w="1091"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Y＜2000</w:t>
            </w:r>
          </w:p>
        </w:tc>
      </w:tr>
      <w:tr w:rsidR="003566AF" w:rsidRPr="003566AF">
        <w:trPr>
          <w:trHeight w:val="364"/>
        </w:trPr>
        <w:tc>
          <w:tcPr>
            <w:tcW w:w="2007" w:type="dxa"/>
            <w:vMerge w:val="restart"/>
            <w:tcBorders>
              <w:top w:val="nil"/>
              <w:left w:val="single" w:sz="4" w:space="0" w:color="auto"/>
              <w:bottom w:val="single" w:sz="4" w:space="0" w:color="auto"/>
              <w:right w:val="single" w:sz="4" w:space="0" w:color="auto"/>
            </w:tcBorders>
            <w:vAlign w:val="bottom"/>
          </w:tcPr>
          <w:p w:rsidR="00774294" w:rsidRPr="003566AF" w:rsidRDefault="00CA1AB2">
            <w:pPr>
              <w:widowControl/>
              <w:jc w:val="center"/>
              <w:rPr>
                <w:rFonts w:ascii="宋体" w:hAnsi="宋体" w:cs="宋体"/>
                <w:b/>
                <w:bCs/>
                <w:kern w:val="0"/>
                <w:sz w:val="20"/>
                <w:szCs w:val="20"/>
              </w:rPr>
            </w:pPr>
            <w:r w:rsidRPr="003566AF">
              <w:rPr>
                <w:rFonts w:ascii="宋体" w:hAnsi="宋体" w:cs="宋体" w:hint="eastAsia"/>
                <w:b/>
                <w:bCs/>
                <w:kern w:val="0"/>
                <w:sz w:val="20"/>
                <w:szCs w:val="20"/>
              </w:rPr>
              <w:t>物业管理</w:t>
            </w:r>
          </w:p>
        </w:tc>
        <w:tc>
          <w:tcPr>
            <w:tcW w:w="1633"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300≤X＜1000</w:t>
            </w:r>
          </w:p>
        </w:tc>
        <w:tc>
          <w:tcPr>
            <w:tcW w:w="1699"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100≤X＜300</w:t>
            </w:r>
          </w:p>
        </w:tc>
        <w:tc>
          <w:tcPr>
            <w:tcW w:w="1091"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X＜100</w:t>
            </w:r>
          </w:p>
        </w:tc>
      </w:tr>
      <w:tr w:rsidR="003566AF" w:rsidRPr="003566AF">
        <w:trPr>
          <w:trHeight w:val="364"/>
        </w:trPr>
        <w:tc>
          <w:tcPr>
            <w:tcW w:w="2007" w:type="dxa"/>
            <w:vMerge/>
            <w:tcBorders>
              <w:top w:val="nil"/>
              <w:left w:val="single" w:sz="4" w:space="0" w:color="auto"/>
              <w:bottom w:val="single" w:sz="4" w:space="0" w:color="auto"/>
              <w:right w:val="single" w:sz="4" w:space="0" w:color="auto"/>
            </w:tcBorders>
            <w:vAlign w:val="center"/>
          </w:tcPr>
          <w:p w:rsidR="00774294" w:rsidRPr="003566AF" w:rsidRDefault="00774294">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1000≤Y＜5000</w:t>
            </w:r>
          </w:p>
        </w:tc>
        <w:tc>
          <w:tcPr>
            <w:tcW w:w="1699"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500≤Y＜1000</w:t>
            </w:r>
          </w:p>
        </w:tc>
        <w:tc>
          <w:tcPr>
            <w:tcW w:w="1091"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Y＜500</w:t>
            </w:r>
          </w:p>
        </w:tc>
      </w:tr>
      <w:tr w:rsidR="003566AF" w:rsidRPr="003566AF">
        <w:trPr>
          <w:trHeight w:val="364"/>
        </w:trPr>
        <w:tc>
          <w:tcPr>
            <w:tcW w:w="2007" w:type="dxa"/>
            <w:vMerge w:val="restart"/>
            <w:tcBorders>
              <w:top w:val="nil"/>
              <w:left w:val="single" w:sz="4" w:space="0" w:color="auto"/>
              <w:bottom w:val="single" w:sz="4" w:space="0" w:color="auto"/>
              <w:right w:val="single" w:sz="4" w:space="0" w:color="auto"/>
            </w:tcBorders>
            <w:vAlign w:val="bottom"/>
          </w:tcPr>
          <w:p w:rsidR="00774294" w:rsidRPr="003566AF" w:rsidRDefault="00CA1AB2">
            <w:pPr>
              <w:widowControl/>
              <w:jc w:val="center"/>
              <w:rPr>
                <w:rFonts w:ascii="宋体" w:hAnsi="宋体" w:cs="宋体"/>
                <w:b/>
                <w:bCs/>
                <w:kern w:val="0"/>
                <w:sz w:val="20"/>
                <w:szCs w:val="20"/>
              </w:rPr>
            </w:pPr>
            <w:r w:rsidRPr="003566AF">
              <w:rPr>
                <w:rFonts w:ascii="宋体" w:hAnsi="宋体" w:cs="宋体" w:hint="eastAsia"/>
                <w:b/>
                <w:bCs/>
                <w:kern w:val="0"/>
                <w:sz w:val="20"/>
                <w:szCs w:val="20"/>
              </w:rPr>
              <w:t>租赁和商务服务业</w:t>
            </w:r>
          </w:p>
        </w:tc>
        <w:tc>
          <w:tcPr>
            <w:tcW w:w="1633"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100≤X＜300</w:t>
            </w:r>
          </w:p>
        </w:tc>
        <w:tc>
          <w:tcPr>
            <w:tcW w:w="1699"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10≤X＜100</w:t>
            </w:r>
          </w:p>
        </w:tc>
        <w:tc>
          <w:tcPr>
            <w:tcW w:w="1091"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X＜10</w:t>
            </w:r>
          </w:p>
        </w:tc>
      </w:tr>
      <w:tr w:rsidR="003566AF" w:rsidRPr="003566AF">
        <w:trPr>
          <w:trHeight w:val="364"/>
        </w:trPr>
        <w:tc>
          <w:tcPr>
            <w:tcW w:w="2007" w:type="dxa"/>
            <w:vMerge/>
            <w:tcBorders>
              <w:top w:val="nil"/>
              <w:left w:val="single" w:sz="4" w:space="0" w:color="auto"/>
              <w:bottom w:val="single" w:sz="4" w:space="0" w:color="auto"/>
              <w:right w:val="single" w:sz="4" w:space="0" w:color="auto"/>
            </w:tcBorders>
            <w:vAlign w:val="center"/>
          </w:tcPr>
          <w:p w:rsidR="00774294" w:rsidRPr="003566AF" w:rsidRDefault="00774294">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资产总额（Z）</w:t>
            </w:r>
          </w:p>
        </w:tc>
        <w:tc>
          <w:tcPr>
            <w:tcW w:w="1077"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8000≤Z＜120000</w:t>
            </w:r>
          </w:p>
        </w:tc>
        <w:tc>
          <w:tcPr>
            <w:tcW w:w="1699"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100≤Z＜8000</w:t>
            </w:r>
          </w:p>
        </w:tc>
        <w:tc>
          <w:tcPr>
            <w:tcW w:w="1091"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Y＜100</w:t>
            </w:r>
          </w:p>
        </w:tc>
      </w:tr>
      <w:tr w:rsidR="003566AF" w:rsidRPr="003566AF">
        <w:trPr>
          <w:trHeight w:val="375"/>
        </w:trPr>
        <w:tc>
          <w:tcPr>
            <w:tcW w:w="2007" w:type="dxa"/>
            <w:tcBorders>
              <w:top w:val="nil"/>
              <w:left w:val="single" w:sz="4" w:space="0" w:color="auto"/>
              <w:bottom w:val="single" w:sz="4" w:space="0" w:color="auto"/>
              <w:right w:val="single" w:sz="4" w:space="0" w:color="auto"/>
            </w:tcBorders>
            <w:vAlign w:val="bottom"/>
          </w:tcPr>
          <w:p w:rsidR="00774294" w:rsidRPr="003566AF" w:rsidRDefault="00CA1AB2">
            <w:pPr>
              <w:widowControl/>
              <w:jc w:val="center"/>
              <w:rPr>
                <w:rFonts w:ascii="宋体" w:hAnsi="宋体" w:cs="宋体"/>
                <w:b/>
                <w:bCs/>
                <w:kern w:val="0"/>
                <w:sz w:val="20"/>
                <w:szCs w:val="20"/>
              </w:rPr>
            </w:pPr>
            <w:r w:rsidRPr="003566AF">
              <w:rPr>
                <w:rFonts w:ascii="宋体" w:hAnsi="宋体" w:cs="宋体" w:hint="eastAsia"/>
                <w:b/>
                <w:bCs/>
                <w:kern w:val="0"/>
                <w:sz w:val="20"/>
                <w:szCs w:val="20"/>
              </w:rPr>
              <w:t>其他未列明行业</w:t>
            </w:r>
          </w:p>
        </w:tc>
        <w:tc>
          <w:tcPr>
            <w:tcW w:w="1633"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100≤X＜300</w:t>
            </w:r>
          </w:p>
        </w:tc>
        <w:tc>
          <w:tcPr>
            <w:tcW w:w="1699"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10≤X＜100</w:t>
            </w:r>
          </w:p>
        </w:tc>
        <w:tc>
          <w:tcPr>
            <w:tcW w:w="1091" w:type="dxa"/>
            <w:tcBorders>
              <w:top w:val="nil"/>
              <w:left w:val="nil"/>
              <w:bottom w:val="single" w:sz="4" w:space="0" w:color="auto"/>
              <w:right w:val="single" w:sz="4" w:space="0" w:color="auto"/>
            </w:tcBorders>
            <w:vAlign w:val="center"/>
          </w:tcPr>
          <w:p w:rsidR="00774294" w:rsidRPr="003566AF" w:rsidRDefault="00CA1AB2">
            <w:pPr>
              <w:widowControl/>
              <w:jc w:val="left"/>
              <w:rPr>
                <w:rFonts w:ascii="宋体" w:hAnsi="宋体" w:cs="宋体"/>
                <w:kern w:val="0"/>
                <w:sz w:val="20"/>
                <w:szCs w:val="20"/>
              </w:rPr>
            </w:pPr>
            <w:r w:rsidRPr="003566AF">
              <w:rPr>
                <w:rFonts w:ascii="宋体" w:hAnsi="宋体" w:cs="宋体" w:hint="eastAsia"/>
                <w:kern w:val="0"/>
                <w:sz w:val="20"/>
                <w:szCs w:val="20"/>
              </w:rPr>
              <w:t>X＜10</w:t>
            </w:r>
          </w:p>
        </w:tc>
      </w:tr>
    </w:tbl>
    <w:p w:rsidR="00774294" w:rsidRPr="003566AF" w:rsidRDefault="00CA1AB2">
      <w:pPr>
        <w:spacing w:line="360" w:lineRule="auto"/>
        <w:ind w:firstLineChars="250" w:firstLine="602"/>
        <w:rPr>
          <w:rFonts w:ascii="楷体" w:eastAsia="楷体" w:hAnsi="楷体" w:cs="宋体"/>
          <w:sz w:val="24"/>
        </w:rPr>
      </w:pPr>
      <w:r w:rsidRPr="003566AF">
        <w:rPr>
          <w:rFonts w:ascii="楷体" w:eastAsia="楷体" w:hAnsi="楷体" w:cs="宋体" w:hint="eastAsia"/>
          <w:b/>
          <w:sz w:val="24"/>
        </w:rPr>
        <w:t>说明</w:t>
      </w:r>
      <w:r w:rsidRPr="003566AF">
        <w:rPr>
          <w:rFonts w:ascii="楷体" w:eastAsia="楷体" w:hAnsi="楷体" w:cs="宋体" w:hint="eastAsia"/>
          <w:sz w:val="24"/>
        </w:rPr>
        <w:t>：上述标准参照《关于印发中小企业划型标准规定的通知》（工信部联企业</w:t>
      </w:r>
      <w:r w:rsidRPr="003566AF">
        <w:rPr>
          <w:rFonts w:ascii="楷体" w:eastAsia="楷体" w:hAnsi="楷体" w:cs="宋体"/>
          <w:sz w:val="24"/>
        </w:rPr>
        <w:t>[2011]300号），大型、中型和小型企业须同时满足所列指标的下限，否则下划一档；微型企业只须满足所列指标中的一项即可。</w:t>
      </w:r>
    </w:p>
    <w:p w:rsidR="00774294" w:rsidRPr="003566AF" w:rsidRDefault="00774294">
      <w:pPr>
        <w:widowControl/>
        <w:jc w:val="left"/>
        <w:rPr>
          <w:rFonts w:ascii="宋体" w:hAnsi="宋体" w:cs="宋体"/>
          <w:sz w:val="24"/>
        </w:rPr>
        <w:sectPr w:rsidR="00774294" w:rsidRPr="003566AF">
          <w:footerReference w:type="default" r:id="rId10"/>
          <w:pgSz w:w="11906" w:h="16838"/>
          <w:pgMar w:top="1134" w:right="1134" w:bottom="1134" w:left="1134" w:header="720" w:footer="720" w:gutter="0"/>
          <w:pgNumType w:start="1"/>
          <w:cols w:space="720"/>
          <w:docGrid w:type="lines" w:linePitch="331"/>
        </w:sectPr>
      </w:pPr>
    </w:p>
    <w:p w:rsidR="00774294" w:rsidRPr="003566AF" w:rsidRDefault="00CA1AB2">
      <w:pPr>
        <w:pStyle w:val="1"/>
        <w:spacing w:line="360" w:lineRule="auto"/>
        <w:jc w:val="center"/>
        <w:rPr>
          <w:rFonts w:ascii="宋体" w:hAnsi="宋体" w:cs="宋体"/>
        </w:rPr>
      </w:pPr>
      <w:bookmarkStart w:id="41" w:name="_Toc202457725"/>
      <w:r w:rsidRPr="003566AF">
        <w:rPr>
          <w:rFonts w:ascii="宋体" w:hAnsi="宋体" w:cs="宋体" w:hint="eastAsia"/>
        </w:rPr>
        <w:lastRenderedPageBreak/>
        <w:t>第三章  投标人须知</w:t>
      </w:r>
      <w:bookmarkEnd w:id="40"/>
      <w:bookmarkEnd w:id="41"/>
    </w:p>
    <w:p w:rsidR="00774294" w:rsidRPr="003566AF" w:rsidRDefault="00CA1AB2">
      <w:pPr>
        <w:spacing w:line="360" w:lineRule="auto"/>
        <w:jc w:val="center"/>
        <w:rPr>
          <w:rFonts w:ascii="宋体" w:hAnsi="宋体" w:cs="宋体"/>
          <w:sz w:val="36"/>
          <w:szCs w:val="36"/>
        </w:rPr>
      </w:pPr>
      <w:bookmarkStart w:id="42" w:name="_Toc254970667"/>
      <w:bookmarkStart w:id="43" w:name="_Toc254970526"/>
      <w:r w:rsidRPr="003566AF">
        <w:rPr>
          <w:rFonts w:ascii="宋体" w:hAnsi="宋体" w:cs="宋体" w:hint="eastAsia"/>
          <w:sz w:val="36"/>
          <w:szCs w:val="36"/>
        </w:rPr>
        <w:t>投标人须知前附表</w:t>
      </w:r>
      <w:bookmarkEnd w:id="42"/>
      <w:bookmarkEnd w:id="43"/>
    </w:p>
    <w:p w:rsidR="00774294" w:rsidRPr="003566AF" w:rsidRDefault="00774294">
      <w:pPr>
        <w:jc w:val="center"/>
        <w:rPr>
          <w:rFonts w:ascii="宋体" w:hAnsi="宋体" w:cs="宋体"/>
          <w:sz w:val="36"/>
          <w:szCs w:val="36"/>
        </w:rPr>
      </w:pPr>
    </w:p>
    <w:tbl>
      <w:tblPr>
        <w:tblW w:w="960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95"/>
        <w:gridCol w:w="8708"/>
      </w:tblGrid>
      <w:tr w:rsidR="003566AF" w:rsidRPr="003566AF">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774294" w:rsidRPr="003566AF" w:rsidRDefault="00CA1AB2">
            <w:pPr>
              <w:snapToGrid w:val="0"/>
              <w:spacing w:line="360" w:lineRule="auto"/>
              <w:jc w:val="left"/>
              <w:rPr>
                <w:rFonts w:ascii="宋体" w:hAnsi="宋体" w:cs="宋体"/>
                <w:sz w:val="24"/>
              </w:rPr>
            </w:pPr>
            <w:r w:rsidRPr="003566AF">
              <w:rPr>
                <w:rFonts w:ascii="宋体" w:hAnsi="宋体" w:cs="宋体" w:hint="eastAsia"/>
                <w:sz w:val="24"/>
              </w:rPr>
              <w:t>条款号</w:t>
            </w:r>
          </w:p>
        </w:tc>
        <w:tc>
          <w:tcPr>
            <w:tcW w:w="8708" w:type="dxa"/>
            <w:tcBorders>
              <w:top w:val="single" w:sz="4" w:space="0" w:color="auto"/>
              <w:left w:val="single" w:sz="4" w:space="0" w:color="auto"/>
              <w:bottom w:val="single" w:sz="4" w:space="0" w:color="auto"/>
              <w:right w:val="single" w:sz="4" w:space="0" w:color="auto"/>
            </w:tcBorders>
            <w:vAlign w:val="center"/>
          </w:tcPr>
          <w:p w:rsidR="00774294" w:rsidRPr="003566AF" w:rsidRDefault="00CA1AB2">
            <w:pPr>
              <w:snapToGrid w:val="0"/>
              <w:spacing w:line="360" w:lineRule="auto"/>
              <w:jc w:val="center"/>
              <w:rPr>
                <w:rFonts w:ascii="宋体" w:hAnsi="宋体" w:cs="宋体"/>
                <w:sz w:val="24"/>
              </w:rPr>
            </w:pPr>
            <w:r w:rsidRPr="003566AF">
              <w:rPr>
                <w:rFonts w:ascii="宋体" w:hAnsi="宋体" w:cs="宋体" w:hint="eastAsia"/>
                <w:sz w:val="24"/>
              </w:rPr>
              <w:t>编列内容</w:t>
            </w:r>
          </w:p>
        </w:tc>
      </w:tr>
      <w:tr w:rsidR="003566AF" w:rsidRPr="003566AF">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774294" w:rsidRPr="003566AF" w:rsidRDefault="00CA1AB2">
            <w:pPr>
              <w:spacing w:line="360" w:lineRule="auto"/>
              <w:jc w:val="center"/>
              <w:rPr>
                <w:rFonts w:ascii="宋体" w:hAnsi="宋体" w:cs="宋体"/>
                <w:sz w:val="24"/>
              </w:rPr>
            </w:pPr>
            <w:r w:rsidRPr="003566AF">
              <w:rPr>
                <w:rFonts w:ascii="宋体" w:hAnsi="宋体" w:cs="宋体" w:hint="eastAsia"/>
                <w:sz w:val="24"/>
              </w:rPr>
              <w:t>3</w:t>
            </w:r>
          </w:p>
        </w:tc>
        <w:tc>
          <w:tcPr>
            <w:tcW w:w="8708" w:type="dxa"/>
            <w:tcBorders>
              <w:top w:val="single" w:sz="4" w:space="0" w:color="auto"/>
              <w:left w:val="single" w:sz="4" w:space="0" w:color="auto"/>
              <w:bottom w:val="single" w:sz="4" w:space="0" w:color="auto"/>
              <w:right w:val="single" w:sz="4" w:space="0" w:color="auto"/>
            </w:tcBorders>
            <w:vAlign w:val="center"/>
          </w:tcPr>
          <w:p w:rsidR="00774294" w:rsidRPr="003566AF" w:rsidRDefault="00CA1AB2">
            <w:pPr>
              <w:snapToGrid w:val="0"/>
              <w:spacing w:line="360" w:lineRule="auto"/>
              <w:jc w:val="left"/>
              <w:rPr>
                <w:rFonts w:ascii="宋体" w:hAnsi="宋体" w:cs="宋体"/>
                <w:sz w:val="24"/>
              </w:rPr>
            </w:pPr>
            <w:r w:rsidRPr="003566AF">
              <w:rPr>
                <w:rFonts w:ascii="宋体" w:hAnsi="宋体" w:cs="宋体" w:hint="eastAsia"/>
                <w:sz w:val="24"/>
              </w:rPr>
              <w:t>投标人的资格要求：详见招标公告。</w:t>
            </w:r>
          </w:p>
        </w:tc>
      </w:tr>
      <w:tr w:rsidR="003566AF" w:rsidRPr="003566AF">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774294" w:rsidRPr="003566AF" w:rsidRDefault="00CA1AB2">
            <w:pPr>
              <w:spacing w:line="360" w:lineRule="auto"/>
              <w:jc w:val="center"/>
              <w:rPr>
                <w:rFonts w:ascii="宋体" w:hAnsi="宋体" w:cs="宋体"/>
                <w:sz w:val="24"/>
              </w:rPr>
            </w:pPr>
            <w:bookmarkStart w:id="44" w:name="_5"/>
            <w:bookmarkStart w:id="45" w:name="_8.1"/>
            <w:bookmarkStart w:id="46" w:name="_9.2"/>
            <w:bookmarkEnd w:id="44"/>
            <w:bookmarkEnd w:id="45"/>
            <w:bookmarkEnd w:id="46"/>
            <w:r w:rsidRPr="003566AF">
              <w:rPr>
                <w:rFonts w:ascii="宋体" w:hAnsi="宋体" w:cs="宋体" w:hint="eastAsia"/>
                <w:sz w:val="24"/>
              </w:rPr>
              <w:t>6.1</w:t>
            </w:r>
          </w:p>
        </w:tc>
        <w:tc>
          <w:tcPr>
            <w:tcW w:w="8708" w:type="dxa"/>
            <w:tcBorders>
              <w:top w:val="single" w:sz="4" w:space="0" w:color="auto"/>
              <w:left w:val="single" w:sz="4" w:space="0" w:color="auto"/>
              <w:bottom w:val="single" w:sz="4" w:space="0" w:color="auto"/>
              <w:right w:val="single" w:sz="4" w:space="0" w:color="auto"/>
            </w:tcBorders>
            <w:vAlign w:val="center"/>
          </w:tcPr>
          <w:p w:rsidR="00774294" w:rsidRPr="003566AF" w:rsidRDefault="00CA1AB2">
            <w:pPr>
              <w:pStyle w:val="aa"/>
              <w:spacing w:line="360" w:lineRule="auto"/>
              <w:rPr>
                <w:rFonts w:ascii="宋体" w:hAnsi="宋体" w:cs="宋体"/>
                <w:sz w:val="24"/>
              </w:rPr>
            </w:pPr>
            <w:r w:rsidRPr="003566AF">
              <w:rPr>
                <w:rFonts w:ascii="宋体" w:hAnsi="宋体" w:cs="宋体" w:hint="eastAsia"/>
                <w:sz w:val="24"/>
              </w:rPr>
              <w:t>本项目是否接受联合体投标：详见招标公告</w:t>
            </w:r>
          </w:p>
        </w:tc>
      </w:tr>
      <w:tr w:rsidR="003566AF" w:rsidRPr="003566AF">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774294" w:rsidRPr="003566AF" w:rsidRDefault="00CA1AB2">
            <w:pPr>
              <w:spacing w:line="360" w:lineRule="auto"/>
              <w:jc w:val="center"/>
              <w:rPr>
                <w:rFonts w:ascii="宋体" w:hAnsi="宋体" w:cs="宋体"/>
                <w:sz w:val="24"/>
              </w:rPr>
            </w:pPr>
            <w:r w:rsidRPr="003566AF">
              <w:rPr>
                <w:rFonts w:ascii="宋体" w:hAnsi="宋体" w:cs="宋体" w:hint="eastAsia"/>
                <w:sz w:val="24"/>
              </w:rPr>
              <w:t>6.2</w:t>
            </w:r>
          </w:p>
        </w:tc>
        <w:tc>
          <w:tcPr>
            <w:tcW w:w="8708" w:type="dxa"/>
            <w:tcBorders>
              <w:top w:val="single" w:sz="4" w:space="0" w:color="auto"/>
              <w:left w:val="single" w:sz="4" w:space="0" w:color="auto"/>
              <w:bottom w:val="single" w:sz="4" w:space="0" w:color="auto"/>
              <w:right w:val="single" w:sz="4" w:space="0" w:color="auto"/>
            </w:tcBorders>
            <w:vAlign w:val="center"/>
          </w:tcPr>
          <w:p w:rsidR="00774294" w:rsidRPr="003566AF" w:rsidRDefault="00CA1AB2">
            <w:pPr>
              <w:autoSpaceDE w:val="0"/>
              <w:autoSpaceDN w:val="0"/>
              <w:snapToGrid w:val="0"/>
              <w:spacing w:line="360" w:lineRule="auto"/>
              <w:textAlignment w:val="bottom"/>
              <w:rPr>
                <w:rFonts w:ascii="宋体" w:hAnsi="宋体" w:cs="宋体"/>
                <w:sz w:val="24"/>
              </w:rPr>
            </w:pPr>
            <w:bookmarkStart w:id="47" w:name="_Hlk54105293"/>
            <w:r w:rsidRPr="003566AF">
              <w:rPr>
                <w:rFonts w:ascii="宋体" w:hAnsi="宋体" w:cs="宋体" w:hint="eastAsia"/>
                <w:sz w:val="24"/>
              </w:rPr>
              <w:t>如接受联合体投标，</w:t>
            </w:r>
            <w:bookmarkEnd w:id="47"/>
            <w:r w:rsidRPr="003566AF">
              <w:rPr>
                <w:rFonts w:ascii="宋体" w:hAnsi="宋体" w:cs="宋体" w:hint="eastAsia"/>
                <w:sz w:val="24"/>
              </w:rPr>
              <w:t>联合体投标要求如下：</w:t>
            </w:r>
          </w:p>
          <w:p w:rsidR="00774294" w:rsidRPr="003566AF" w:rsidRDefault="00CA1AB2">
            <w:pPr>
              <w:autoSpaceDE w:val="0"/>
              <w:autoSpaceDN w:val="0"/>
              <w:snapToGrid w:val="0"/>
              <w:spacing w:line="360" w:lineRule="auto"/>
              <w:textAlignment w:val="bottom"/>
              <w:rPr>
                <w:rFonts w:ascii="宋体" w:hAnsi="宋体" w:cs="宋体"/>
                <w:sz w:val="24"/>
              </w:rPr>
            </w:pPr>
            <w:r w:rsidRPr="003566AF">
              <w:rPr>
                <w:rFonts w:ascii="宋体" w:hAnsi="宋体" w:cs="宋体" w:hint="eastAsia"/>
                <w:sz w:val="24"/>
              </w:rPr>
              <w:t>1</w:t>
            </w:r>
            <w:r w:rsidRPr="003566AF">
              <w:rPr>
                <w:rFonts w:ascii="宋体" w:hAnsi="宋体" w:cs="宋体" w:hint="eastAsia"/>
                <w:bCs/>
                <w:sz w:val="24"/>
              </w:rPr>
              <w:t>.</w:t>
            </w:r>
            <w:r w:rsidRPr="003566AF">
              <w:rPr>
                <w:rFonts w:ascii="宋体" w:hAnsi="宋体" w:cs="宋体" w:hint="eastAsia"/>
                <w:sz w:val="24"/>
              </w:rPr>
              <w:t>两个以上供应商可以组成一个投标联合体，以一个投标人的身份共同参加投标，联合体投标人的名称应统一按“XXX 公司与 XXX 公司的联合体”的规则填写。</w:t>
            </w:r>
            <w:r w:rsidRPr="003566AF">
              <w:rPr>
                <w:rFonts w:ascii="宋体" w:hAnsi="宋体" w:cs="宋体" w:hint="eastAsia"/>
                <w:sz w:val="24"/>
              </w:rPr>
              <w:tab/>
            </w:r>
          </w:p>
          <w:p w:rsidR="00774294" w:rsidRPr="003566AF" w:rsidRDefault="00CA1AB2">
            <w:pPr>
              <w:autoSpaceDE w:val="0"/>
              <w:autoSpaceDN w:val="0"/>
              <w:snapToGrid w:val="0"/>
              <w:spacing w:line="360" w:lineRule="auto"/>
              <w:textAlignment w:val="bottom"/>
              <w:rPr>
                <w:rFonts w:ascii="宋体" w:hAnsi="宋体" w:cs="宋体"/>
                <w:sz w:val="24"/>
              </w:rPr>
            </w:pPr>
            <w:r w:rsidRPr="003566AF">
              <w:rPr>
                <w:rFonts w:ascii="宋体" w:hAnsi="宋体" w:cs="宋体" w:hint="eastAsia"/>
                <w:sz w:val="24"/>
              </w:rPr>
              <w:t>2</w:t>
            </w:r>
            <w:r w:rsidRPr="003566AF">
              <w:rPr>
                <w:rFonts w:ascii="宋体" w:hAnsi="宋体" w:cs="宋体" w:hint="eastAsia"/>
                <w:bCs/>
                <w:sz w:val="24"/>
              </w:rPr>
              <w:t>.</w:t>
            </w:r>
            <w:r w:rsidRPr="003566AF">
              <w:rPr>
                <w:rFonts w:ascii="宋体" w:hAnsi="宋体" w:cs="宋体" w:hint="eastAsia"/>
                <w:sz w:val="24"/>
              </w:rPr>
              <w:t>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本项目招标公告“申请人的资格要求”第3点 “3、本项目的特定资格要求”的要求。</w:t>
            </w:r>
          </w:p>
          <w:p w:rsidR="00774294" w:rsidRPr="003566AF" w:rsidRDefault="00CA1AB2">
            <w:pPr>
              <w:autoSpaceDE w:val="0"/>
              <w:autoSpaceDN w:val="0"/>
              <w:snapToGrid w:val="0"/>
              <w:spacing w:line="360" w:lineRule="auto"/>
              <w:textAlignment w:val="bottom"/>
              <w:rPr>
                <w:rFonts w:ascii="宋体" w:hAnsi="宋体" w:cs="宋体"/>
                <w:sz w:val="24"/>
              </w:rPr>
            </w:pPr>
            <w:r w:rsidRPr="003566AF">
              <w:rPr>
                <w:rFonts w:ascii="宋体" w:hAnsi="宋体" w:cs="宋体" w:hint="eastAsia"/>
                <w:sz w:val="24"/>
              </w:rPr>
              <w:t>3</w:t>
            </w:r>
            <w:r w:rsidRPr="003566AF">
              <w:rPr>
                <w:rFonts w:ascii="宋体" w:hAnsi="宋体" w:cs="宋体" w:hint="eastAsia"/>
                <w:bCs/>
                <w:sz w:val="24"/>
              </w:rPr>
              <w:t>.</w:t>
            </w:r>
            <w:r w:rsidRPr="003566AF">
              <w:rPr>
                <w:rFonts w:ascii="宋体" w:hAnsi="宋体" w:cs="宋体" w:hint="eastAsia"/>
                <w:sz w:val="24"/>
              </w:rPr>
              <w:t>联合体投标的，须提供《联合体投标协议书》（格式后附），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r w:rsidRPr="003566AF">
              <w:rPr>
                <w:rFonts w:ascii="宋体" w:hAnsi="宋体" w:cs="宋体" w:hint="eastAsia"/>
                <w:sz w:val="24"/>
              </w:rPr>
              <w:tab/>
            </w:r>
          </w:p>
          <w:p w:rsidR="00774294" w:rsidRPr="003566AF" w:rsidRDefault="00CA1AB2">
            <w:pPr>
              <w:autoSpaceDE w:val="0"/>
              <w:autoSpaceDN w:val="0"/>
              <w:snapToGrid w:val="0"/>
              <w:spacing w:line="360" w:lineRule="auto"/>
              <w:textAlignment w:val="bottom"/>
              <w:rPr>
                <w:rFonts w:ascii="宋体" w:hAnsi="宋体" w:cs="宋体"/>
                <w:sz w:val="24"/>
              </w:rPr>
            </w:pPr>
            <w:r w:rsidRPr="003566AF">
              <w:rPr>
                <w:rFonts w:ascii="宋体" w:hAnsi="宋体" w:cs="宋体" w:hint="eastAsia"/>
                <w:sz w:val="24"/>
              </w:rPr>
              <w:t>4</w:t>
            </w:r>
            <w:r w:rsidRPr="003566AF">
              <w:rPr>
                <w:rFonts w:ascii="宋体" w:hAnsi="宋体" w:cs="宋体" w:hint="eastAsia"/>
                <w:bCs/>
                <w:sz w:val="24"/>
              </w:rPr>
              <w:t>.</w:t>
            </w:r>
            <w:r w:rsidRPr="003566AF">
              <w:rPr>
                <w:rFonts w:ascii="宋体" w:hAnsi="宋体" w:cs="宋体" w:hint="eastAsia"/>
                <w:sz w:val="24"/>
              </w:rPr>
              <w:t>以联合体形式参加政府采购活动的，联合体各方不得再单独参加或者与其他投标人另外组成联合体参加同一合同项下的政府采购活动，否则与之相关的投标文件作废。</w:t>
            </w:r>
            <w:r w:rsidRPr="003566AF">
              <w:rPr>
                <w:rFonts w:ascii="宋体" w:hAnsi="宋体" w:cs="宋体" w:hint="eastAsia"/>
                <w:sz w:val="24"/>
              </w:rPr>
              <w:tab/>
            </w:r>
            <w:r w:rsidRPr="003566AF">
              <w:rPr>
                <w:rFonts w:ascii="宋体" w:hAnsi="宋体" w:cs="宋体" w:hint="eastAsia"/>
                <w:sz w:val="24"/>
              </w:rPr>
              <w:tab/>
            </w:r>
          </w:p>
          <w:p w:rsidR="00774294" w:rsidRPr="003566AF" w:rsidRDefault="00CA1AB2">
            <w:pPr>
              <w:autoSpaceDE w:val="0"/>
              <w:autoSpaceDN w:val="0"/>
              <w:snapToGrid w:val="0"/>
              <w:spacing w:line="360" w:lineRule="auto"/>
              <w:textAlignment w:val="bottom"/>
              <w:rPr>
                <w:rFonts w:ascii="宋体" w:hAnsi="宋体" w:cs="宋体"/>
                <w:sz w:val="24"/>
              </w:rPr>
            </w:pPr>
            <w:r w:rsidRPr="003566AF">
              <w:rPr>
                <w:rFonts w:ascii="宋体" w:hAnsi="宋体" w:cs="宋体" w:hint="eastAsia"/>
                <w:sz w:val="24"/>
              </w:rPr>
              <w:t>5</w:t>
            </w:r>
            <w:r w:rsidRPr="003566AF">
              <w:rPr>
                <w:rFonts w:ascii="宋体" w:hAnsi="宋体" w:cs="宋体" w:hint="eastAsia"/>
                <w:bCs/>
                <w:sz w:val="24"/>
              </w:rPr>
              <w:t>.</w:t>
            </w:r>
            <w:r w:rsidRPr="003566AF">
              <w:rPr>
                <w:rFonts w:ascii="宋体" w:hAnsi="宋体" w:cs="宋体" w:hint="eastAsia"/>
                <w:sz w:val="24"/>
              </w:rPr>
              <w:t>联合体中有同类资质的投标人按照联合体分工承担相同工作的，应当按照资质等级较低的投标人确定资质等级。</w:t>
            </w:r>
            <w:r w:rsidRPr="003566AF">
              <w:rPr>
                <w:rFonts w:ascii="宋体" w:hAnsi="宋体" w:cs="宋体" w:hint="eastAsia"/>
                <w:sz w:val="24"/>
              </w:rPr>
              <w:tab/>
            </w:r>
            <w:r w:rsidRPr="003566AF">
              <w:rPr>
                <w:rFonts w:ascii="宋体" w:hAnsi="宋体" w:cs="宋体" w:hint="eastAsia"/>
                <w:sz w:val="24"/>
              </w:rPr>
              <w:tab/>
            </w:r>
          </w:p>
          <w:p w:rsidR="00774294" w:rsidRPr="003566AF" w:rsidRDefault="00CA1AB2">
            <w:pPr>
              <w:autoSpaceDE w:val="0"/>
              <w:autoSpaceDN w:val="0"/>
              <w:snapToGrid w:val="0"/>
              <w:spacing w:line="360" w:lineRule="auto"/>
              <w:textAlignment w:val="bottom"/>
              <w:rPr>
                <w:rFonts w:ascii="宋体" w:hAnsi="宋体" w:cs="宋体"/>
                <w:sz w:val="24"/>
              </w:rPr>
            </w:pPr>
            <w:r w:rsidRPr="003566AF">
              <w:rPr>
                <w:rFonts w:ascii="宋体" w:hAnsi="宋体" w:cs="宋体" w:hint="eastAsia"/>
                <w:sz w:val="24"/>
              </w:rPr>
              <w:t>6</w:t>
            </w:r>
            <w:r w:rsidRPr="003566AF">
              <w:rPr>
                <w:rFonts w:ascii="宋体" w:hAnsi="宋体" w:cs="宋体" w:hint="eastAsia"/>
                <w:bCs/>
                <w:sz w:val="24"/>
              </w:rPr>
              <w:t>.</w:t>
            </w:r>
            <w:r w:rsidRPr="003566AF">
              <w:rPr>
                <w:rFonts w:ascii="宋体" w:hAnsi="宋体" w:cs="宋体" w:hint="eastAsia"/>
                <w:sz w:val="24"/>
              </w:rPr>
              <w:t>联合体投标业绩、履约能力按照联合体各方其中较高的一方认定并计算（招标文件另有规定的除外）。</w:t>
            </w:r>
            <w:r w:rsidRPr="003566AF">
              <w:rPr>
                <w:rFonts w:ascii="宋体" w:hAnsi="宋体" w:cs="宋体" w:hint="eastAsia"/>
                <w:sz w:val="24"/>
              </w:rPr>
              <w:tab/>
            </w:r>
            <w:r w:rsidRPr="003566AF">
              <w:rPr>
                <w:rFonts w:ascii="宋体" w:hAnsi="宋体" w:cs="宋体" w:hint="eastAsia"/>
                <w:sz w:val="24"/>
              </w:rPr>
              <w:tab/>
            </w:r>
            <w:r w:rsidRPr="003566AF">
              <w:rPr>
                <w:rFonts w:ascii="宋体" w:hAnsi="宋体" w:cs="宋体" w:hint="eastAsia"/>
                <w:sz w:val="24"/>
              </w:rPr>
              <w:tab/>
            </w:r>
          </w:p>
          <w:p w:rsidR="00774294" w:rsidRPr="003566AF" w:rsidRDefault="00CA1AB2">
            <w:pPr>
              <w:autoSpaceDE w:val="0"/>
              <w:autoSpaceDN w:val="0"/>
              <w:snapToGrid w:val="0"/>
              <w:spacing w:line="360" w:lineRule="auto"/>
              <w:textAlignment w:val="bottom"/>
              <w:rPr>
                <w:rFonts w:ascii="宋体" w:hAnsi="宋体" w:cs="宋体"/>
                <w:sz w:val="24"/>
              </w:rPr>
            </w:pPr>
            <w:r w:rsidRPr="003566AF">
              <w:rPr>
                <w:rFonts w:ascii="宋体" w:hAnsi="宋体" w:cs="宋体" w:hint="eastAsia"/>
                <w:sz w:val="24"/>
              </w:rPr>
              <w:lastRenderedPageBreak/>
              <w:t>7</w:t>
            </w:r>
            <w:r w:rsidRPr="003566AF">
              <w:rPr>
                <w:rFonts w:ascii="宋体" w:hAnsi="宋体" w:cs="宋体" w:hint="eastAsia"/>
                <w:bCs/>
                <w:sz w:val="24"/>
              </w:rPr>
              <w:t>.</w:t>
            </w:r>
            <w:r w:rsidRPr="003566AF">
              <w:rPr>
                <w:rFonts w:ascii="宋体" w:hAnsi="宋体" w:cs="宋体" w:hint="eastAsia"/>
                <w:sz w:val="24"/>
              </w:rPr>
              <w:t>联合体各方均应按照招标文件的规定提交资格证明文件。</w:t>
            </w:r>
          </w:p>
        </w:tc>
      </w:tr>
      <w:tr w:rsidR="003566AF" w:rsidRPr="003566AF">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774294" w:rsidRPr="003566AF" w:rsidRDefault="00CA1AB2">
            <w:pPr>
              <w:spacing w:line="360" w:lineRule="auto"/>
              <w:jc w:val="center"/>
              <w:rPr>
                <w:rFonts w:ascii="宋体" w:hAnsi="宋体" w:cs="宋体"/>
                <w:sz w:val="24"/>
              </w:rPr>
            </w:pPr>
            <w:r w:rsidRPr="003566AF">
              <w:rPr>
                <w:rFonts w:ascii="宋体" w:hAnsi="宋体" w:cs="宋体" w:hint="eastAsia"/>
                <w:sz w:val="24"/>
              </w:rPr>
              <w:lastRenderedPageBreak/>
              <w:t>7.2</w:t>
            </w:r>
          </w:p>
        </w:tc>
        <w:tc>
          <w:tcPr>
            <w:tcW w:w="8708" w:type="dxa"/>
            <w:tcBorders>
              <w:top w:val="single" w:sz="4" w:space="0" w:color="auto"/>
              <w:left w:val="single" w:sz="4" w:space="0" w:color="auto"/>
              <w:bottom w:val="single" w:sz="4" w:space="0" w:color="auto"/>
              <w:right w:val="single" w:sz="4" w:space="0" w:color="auto"/>
            </w:tcBorders>
            <w:vAlign w:val="center"/>
          </w:tcPr>
          <w:p w:rsidR="00774294" w:rsidRPr="003566AF" w:rsidRDefault="00CA1AB2">
            <w:pPr>
              <w:pStyle w:val="aa"/>
              <w:spacing w:line="360" w:lineRule="auto"/>
              <w:rPr>
                <w:rFonts w:ascii="宋体" w:hAnsi="宋体" w:cs="宋体"/>
                <w:sz w:val="24"/>
              </w:rPr>
            </w:pPr>
            <w:r w:rsidRPr="003566AF">
              <w:rPr>
                <w:rFonts w:ascii="宋体" w:hAnsi="宋体" w:cs="宋体" w:hint="eastAsia"/>
                <w:sz w:val="24"/>
              </w:rPr>
              <w:sym w:font="Wingdings" w:char="00FE"/>
            </w:r>
            <w:r w:rsidRPr="003566AF">
              <w:rPr>
                <w:rFonts w:ascii="宋体" w:hAnsi="宋体" w:cs="宋体" w:hint="eastAsia"/>
                <w:sz w:val="24"/>
              </w:rPr>
              <w:t>本项目不允许分包。</w:t>
            </w:r>
          </w:p>
          <w:p w:rsidR="00774294" w:rsidRPr="003566AF" w:rsidRDefault="00CA1AB2">
            <w:pPr>
              <w:pStyle w:val="aa"/>
              <w:spacing w:line="360" w:lineRule="auto"/>
              <w:rPr>
                <w:rFonts w:ascii="宋体" w:hAnsi="宋体" w:cs="宋体"/>
                <w:sz w:val="24"/>
              </w:rPr>
            </w:pPr>
            <w:r w:rsidRPr="003566AF">
              <w:rPr>
                <w:rFonts w:ascii="宋体" w:hAnsi="宋体" w:cs="宋体" w:hint="eastAsia"/>
                <w:sz w:val="24"/>
              </w:rPr>
              <w:sym w:font="Wingdings" w:char="00A8"/>
            </w:r>
            <w:r w:rsidRPr="003566AF">
              <w:rPr>
                <w:rFonts w:ascii="宋体" w:hAnsi="宋体" w:cs="宋体" w:hint="eastAsia"/>
                <w:sz w:val="24"/>
              </w:rPr>
              <w:t>本项目允许分包：</w:t>
            </w:r>
          </w:p>
          <w:p w:rsidR="00774294" w:rsidRPr="003566AF" w:rsidRDefault="00CA1AB2">
            <w:pPr>
              <w:pStyle w:val="aa"/>
              <w:spacing w:line="360" w:lineRule="auto"/>
              <w:rPr>
                <w:rFonts w:ascii="宋体" w:hAnsi="宋体" w:cs="宋体"/>
                <w:sz w:val="24"/>
                <w:u w:val="single"/>
              </w:rPr>
            </w:pPr>
            <w:r w:rsidRPr="003566AF">
              <w:rPr>
                <w:rFonts w:ascii="宋体" w:hAnsi="宋体" w:cs="宋体" w:hint="eastAsia"/>
                <w:sz w:val="24"/>
              </w:rPr>
              <w:t>分包内容：</w:t>
            </w:r>
            <w:r w:rsidRPr="003566AF">
              <w:rPr>
                <w:rFonts w:ascii="宋体" w:hAnsi="宋体" w:cs="宋体" w:hint="eastAsia"/>
                <w:sz w:val="24"/>
                <w:u w:val="single"/>
              </w:rPr>
              <w:t>/</w:t>
            </w:r>
          </w:p>
          <w:p w:rsidR="00774294" w:rsidRPr="003566AF" w:rsidRDefault="00CA1AB2">
            <w:pPr>
              <w:pStyle w:val="aa"/>
              <w:spacing w:line="360" w:lineRule="auto"/>
              <w:jc w:val="both"/>
              <w:rPr>
                <w:rFonts w:ascii="宋体" w:hAnsi="宋体" w:cs="宋体"/>
                <w:sz w:val="24"/>
                <w:u w:val="single"/>
              </w:rPr>
            </w:pPr>
            <w:r w:rsidRPr="003566AF">
              <w:rPr>
                <w:rFonts w:ascii="宋体" w:hAnsi="宋体" w:cs="宋体" w:hint="eastAsia"/>
                <w:sz w:val="24"/>
              </w:rPr>
              <w:t>分包金额或者比例：</w:t>
            </w:r>
            <w:r w:rsidRPr="003566AF">
              <w:rPr>
                <w:rFonts w:ascii="宋体" w:hAnsi="宋体" w:cs="宋体" w:hint="eastAsia"/>
                <w:sz w:val="24"/>
                <w:u w:val="single"/>
              </w:rPr>
              <w:t>/</w:t>
            </w:r>
          </w:p>
        </w:tc>
      </w:tr>
      <w:tr w:rsidR="003566AF" w:rsidRPr="003566AF">
        <w:trPr>
          <w:trHeight w:val="1406"/>
          <w:jc w:val="center"/>
        </w:trPr>
        <w:tc>
          <w:tcPr>
            <w:tcW w:w="895" w:type="dxa"/>
            <w:tcBorders>
              <w:top w:val="single" w:sz="4" w:space="0" w:color="auto"/>
              <w:left w:val="single" w:sz="4" w:space="0" w:color="auto"/>
              <w:bottom w:val="single" w:sz="4" w:space="0" w:color="auto"/>
              <w:right w:val="single" w:sz="4" w:space="0" w:color="auto"/>
            </w:tcBorders>
            <w:vAlign w:val="center"/>
          </w:tcPr>
          <w:p w:rsidR="00774294" w:rsidRPr="003566AF" w:rsidRDefault="00CA1AB2">
            <w:pPr>
              <w:spacing w:line="360" w:lineRule="auto"/>
              <w:jc w:val="center"/>
              <w:rPr>
                <w:rFonts w:ascii="宋体" w:hAnsi="宋体" w:cs="宋体"/>
                <w:sz w:val="24"/>
              </w:rPr>
            </w:pPr>
            <w:r w:rsidRPr="003566AF">
              <w:rPr>
                <w:rFonts w:ascii="宋体" w:hAnsi="宋体" w:cs="宋体" w:hint="eastAsia"/>
                <w:sz w:val="24"/>
              </w:rPr>
              <w:t>8.1</w:t>
            </w:r>
          </w:p>
        </w:tc>
        <w:tc>
          <w:tcPr>
            <w:tcW w:w="8708" w:type="dxa"/>
            <w:tcBorders>
              <w:top w:val="single" w:sz="4" w:space="0" w:color="auto"/>
              <w:left w:val="single" w:sz="4" w:space="0" w:color="auto"/>
              <w:bottom w:val="single" w:sz="4" w:space="0" w:color="auto"/>
              <w:right w:val="single" w:sz="4" w:space="0" w:color="auto"/>
            </w:tcBorders>
            <w:vAlign w:val="center"/>
          </w:tcPr>
          <w:p w:rsidR="00774294" w:rsidRPr="003566AF" w:rsidRDefault="00CA1AB2">
            <w:pPr>
              <w:autoSpaceDE w:val="0"/>
              <w:autoSpaceDN w:val="0"/>
              <w:snapToGrid w:val="0"/>
              <w:spacing w:line="360" w:lineRule="auto"/>
              <w:textAlignment w:val="bottom"/>
              <w:rPr>
                <w:rFonts w:ascii="宋体" w:hAnsi="宋体" w:cs="宋体"/>
                <w:sz w:val="24"/>
              </w:rPr>
            </w:pPr>
            <w:r w:rsidRPr="003566AF">
              <w:rPr>
                <w:rFonts w:ascii="宋体" w:hAnsi="宋体" w:cs="宋体" w:hint="eastAsia"/>
                <w:sz w:val="24"/>
              </w:rPr>
              <w:t>采用综合评分法的采购项目，提供相同品牌产品（非单一产品采购项目的，指核心产品）的不同投标人评审后得分最高的同品牌投标人获得中标人推荐资格；评审得分相同时，依次按照投标报价低的优先、技术评分高的优先、商务评分高的优先、质量保证期长优先、交货期短优先、故障响应时间短优先、节能环保优先的顺序确定一个投标人获得中标人推荐资格。</w:t>
            </w:r>
          </w:p>
        </w:tc>
      </w:tr>
      <w:tr w:rsidR="003566AF" w:rsidRPr="003566AF">
        <w:trPr>
          <w:trHeight w:val="932"/>
          <w:jc w:val="center"/>
        </w:trPr>
        <w:tc>
          <w:tcPr>
            <w:tcW w:w="895" w:type="dxa"/>
            <w:vMerge w:val="restart"/>
            <w:tcBorders>
              <w:top w:val="single" w:sz="4" w:space="0" w:color="auto"/>
              <w:left w:val="single" w:sz="4" w:space="0" w:color="auto"/>
              <w:right w:val="single" w:sz="4" w:space="0" w:color="auto"/>
            </w:tcBorders>
            <w:vAlign w:val="center"/>
          </w:tcPr>
          <w:p w:rsidR="00774294" w:rsidRPr="003566AF" w:rsidRDefault="00CA1AB2">
            <w:pPr>
              <w:spacing w:line="360" w:lineRule="auto"/>
              <w:jc w:val="center"/>
              <w:rPr>
                <w:rFonts w:ascii="宋体" w:hAnsi="宋体" w:cs="宋体"/>
                <w:sz w:val="24"/>
              </w:rPr>
            </w:pPr>
            <w:r w:rsidRPr="003566AF">
              <w:rPr>
                <w:rFonts w:ascii="宋体" w:hAnsi="宋体" w:cs="宋体" w:hint="eastAsia"/>
                <w:sz w:val="24"/>
              </w:rPr>
              <w:t>11.5</w:t>
            </w:r>
          </w:p>
        </w:tc>
        <w:tc>
          <w:tcPr>
            <w:tcW w:w="8708" w:type="dxa"/>
            <w:tcBorders>
              <w:top w:val="single" w:sz="4" w:space="0" w:color="auto"/>
              <w:left w:val="single" w:sz="4" w:space="0" w:color="auto"/>
              <w:bottom w:val="single" w:sz="4" w:space="0" w:color="auto"/>
              <w:right w:val="single" w:sz="4" w:space="0" w:color="auto"/>
            </w:tcBorders>
            <w:vAlign w:val="center"/>
          </w:tcPr>
          <w:p w:rsidR="00774294" w:rsidRPr="003566AF" w:rsidRDefault="00CA1AB2">
            <w:pPr>
              <w:snapToGrid w:val="0"/>
              <w:spacing w:line="360" w:lineRule="auto"/>
              <w:rPr>
                <w:rFonts w:ascii="宋体" w:hAnsi="宋体" w:cs="宋体"/>
                <w:sz w:val="24"/>
              </w:rPr>
            </w:pPr>
            <w:r w:rsidRPr="003566AF">
              <w:rPr>
                <w:rFonts w:ascii="宋体" w:hAnsi="宋体" w:cs="宋体" w:hint="eastAsia"/>
                <w:sz w:val="24"/>
              </w:rPr>
              <w:t>本项目是否组织现场考察：不组织。</w:t>
            </w:r>
          </w:p>
        </w:tc>
      </w:tr>
      <w:tr w:rsidR="003566AF" w:rsidRPr="003566AF">
        <w:trPr>
          <w:trHeight w:val="864"/>
          <w:jc w:val="center"/>
        </w:trPr>
        <w:tc>
          <w:tcPr>
            <w:tcW w:w="895" w:type="dxa"/>
            <w:vMerge/>
            <w:tcBorders>
              <w:left w:val="single" w:sz="4" w:space="0" w:color="auto"/>
              <w:bottom w:val="single" w:sz="4" w:space="0" w:color="auto"/>
              <w:right w:val="single" w:sz="4" w:space="0" w:color="auto"/>
            </w:tcBorders>
            <w:vAlign w:val="center"/>
          </w:tcPr>
          <w:p w:rsidR="00774294" w:rsidRPr="003566AF" w:rsidRDefault="00774294">
            <w:pPr>
              <w:spacing w:line="360" w:lineRule="auto"/>
              <w:jc w:val="center"/>
              <w:rPr>
                <w:rFonts w:ascii="宋体" w:hAnsi="宋体" w:cs="宋体"/>
                <w:sz w:val="24"/>
              </w:rPr>
            </w:pPr>
          </w:p>
        </w:tc>
        <w:tc>
          <w:tcPr>
            <w:tcW w:w="8708" w:type="dxa"/>
            <w:tcBorders>
              <w:top w:val="single" w:sz="4" w:space="0" w:color="auto"/>
              <w:left w:val="single" w:sz="4" w:space="0" w:color="auto"/>
              <w:bottom w:val="single" w:sz="4" w:space="0" w:color="auto"/>
              <w:right w:val="single" w:sz="4" w:space="0" w:color="auto"/>
            </w:tcBorders>
            <w:vAlign w:val="center"/>
          </w:tcPr>
          <w:p w:rsidR="00774294" w:rsidRPr="003566AF" w:rsidRDefault="00CA1AB2">
            <w:pPr>
              <w:snapToGrid w:val="0"/>
              <w:spacing w:line="360" w:lineRule="auto"/>
              <w:rPr>
                <w:rFonts w:ascii="宋体" w:hAnsi="宋体" w:cs="宋体"/>
                <w:sz w:val="24"/>
              </w:rPr>
            </w:pPr>
            <w:r w:rsidRPr="003566AF">
              <w:rPr>
                <w:rFonts w:ascii="宋体" w:hAnsi="宋体" w:cs="宋体" w:hint="eastAsia"/>
                <w:sz w:val="24"/>
              </w:rPr>
              <w:sym w:font="Wingdings" w:char="00FE"/>
            </w:r>
            <w:r w:rsidRPr="003566AF">
              <w:rPr>
                <w:rFonts w:ascii="宋体" w:hAnsi="宋体" w:cs="宋体" w:hint="eastAsia"/>
                <w:sz w:val="24"/>
              </w:rPr>
              <w:t>本项目不组织召开开标前答疑会。</w:t>
            </w:r>
          </w:p>
          <w:p w:rsidR="00774294" w:rsidRPr="003566AF" w:rsidRDefault="00CA1AB2">
            <w:pPr>
              <w:snapToGrid w:val="0"/>
              <w:spacing w:line="360" w:lineRule="auto"/>
              <w:rPr>
                <w:rFonts w:ascii="宋体" w:hAnsi="宋体" w:cs="宋体"/>
                <w:sz w:val="24"/>
              </w:rPr>
            </w:pPr>
            <w:r w:rsidRPr="003566AF">
              <w:rPr>
                <w:rFonts w:ascii="宋体" w:hAnsi="宋体" w:cs="宋体" w:hint="eastAsia"/>
                <w:sz w:val="24"/>
              </w:rPr>
              <w:sym w:font="Wingdings" w:char="00A8"/>
            </w:r>
            <w:r w:rsidRPr="003566AF">
              <w:rPr>
                <w:rFonts w:ascii="宋体" w:hAnsi="宋体" w:cs="宋体" w:hint="eastAsia"/>
                <w:sz w:val="24"/>
              </w:rPr>
              <w:t>本项目组织召开开标前答疑会：详见商务条款。</w:t>
            </w:r>
          </w:p>
        </w:tc>
      </w:tr>
      <w:tr w:rsidR="003566AF" w:rsidRPr="003566AF">
        <w:trPr>
          <w:jc w:val="center"/>
        </w:trPr>
        <w:tc>
          <w:tcPr>
            <w:tcW w:w="895" w:type="dxa"/>
            <w:vMerge w:val="restart"/>
            <w:tcBorders>
              <w:top w:val="single" w:sz="4" w:space="0" w:color="auto"/>
              <w:left w:val="single" w:sz="4" w:space="0" w:color="auto"/>
              <w:right w:val="single" w:sz="4" w:space="0" w:color="auto"/>
            </w:tcBorders>
            <w:vAlign w:val="center"/>
          </w:tcPr>
          <w:p w:rsidR="00774294" w:rsidRPr="003566AF" w:rsidRDefault="00CA1AB2">
            <w:pPr>
              <w:spacing w:line="360" w:lineRule="auto"/>
              <w:jc w:val="center"/>
              <w:rPr>
                <w:rFonts w:ascii="宋体" w:hAnsi="宋体" w:cs="宋体"/>
                <w:sz w:val="24"/>
              </w:rPr>
            </w:pPr>
            <w:bookmarkStart w:id="48" w:name="_13.1"/>
            <w:bookmarkEnd w:id="48"/>
            <w:r w:rsidRPr="003566AF">
              <w:rPr>
                <w:rFonts w:ascii="宋体" w:hAnsi="宋体" w:cs="宋体" w:hint="eastAsia"/>
                <w:sz w:val="24"/>
              </w:rPr>
              <w:t>13.</w:t>
            </w:r>
            <w:bookmarkStart w:id="49" w:name="_Hlt19632543"/>
            <w:r w:rsidRPr="003566AF">
              <w:rPr>
                <w:rFonts w:ascii="宋体" w:hAnsi="宋体" w:cs="宋体" w:hint="eastAsia"/>
                <w:sz w:val="24"/>
              </w:rPr>
              <w:t>1</w:t>
            </w:r>
            <w:bookmarkEnd w:id="49"/>
          </w:p>
        </w:tc>
        <w:tc>
          <w:tcPr>
            <w:tcW w:w="8708" w:type="dxa"/>
            <w:tcBorders>
              <w:top w:val="single" w:sz="4" w:space="0" w:color="auto"/>
              <w:left w:val="single" w:sz="4" w:space="0" w:color="auto"/>
              <w:bottom w:val="single" w:sz="4" w:space="0" w:color="auto"/>
              <w:right w:val="single" w:sz="4" w:space="0" w:color="auto"/>
            </w:tcBorders>
            <w:vAlign w:val="center"/>
          </w:tcPr>
          <w:p w:rsidR="00774294" w:rsidRPr="003566AF" w:rsidRDefault="00CA1AB2">
            <w:pPr>
              <w:autoSpaceDE w:val="0"/>
              <w:autoSpaceDN w:val="0"/>
              <w:snapToGrid w:val="0"/>
              <w:spacing w:line="360" w:lineRule="auto"/>
              <w:textAlignment w:val="bottom"/>
              <w:rPr>
                <w:rFonts w:ascii="宋体" w:hAnsi="宋体" w:cs="宋体"/>
                <w:sz w:val="24"/>
              </w:rPr>
            </w:pPr>
            <w:r w:rsidRPr="003566AF">
              <w:rPr>
                <w:rFonts w:ascii="宋体" w:hAnsi="宋体" w:cs="宋体" w:hint="eastAsia"/>
                <w:sz w:val="24"/>
              </w:rPr>
              <w:t>报价文件：</w:t>
            </w:r>
          </w:p>
          <w:p w:rsidR="00774294" w:rsidRPr="003566AF" w:rsidRDefault="00CA1AB2">
            <w:pPr>
              <w:autoSpaceDE w:val="0"/>
              <w:autoSpaceDN w:val="0"/>
              <w:snapToGrid w:val="0"/>
              <w:spacing w:line="360" w:lineRule="auto"/>
              <w:textAlignment w:val="bottom"/>
              <w:rPr>
                <w:rFonts w:ascii="宋体" w:hAnsi="宋体" w:cs="宋体"/>
                <w:b/>
                <w:bCs/>
                <w:sz w:val="24"/>
              </w:rPr>
            </w:pPr>
            <w:r w:rsidRPr="003566AF">
              <w:rPr>
                <w:rFonts w:ascii="宋体" w:hAnsi="宋体" w:cs="宋体" w:hint="eastAsia"/>
                <w:sz w:val="24"/>
              </w:rPr>
              <w:t>1</w:t>
            </w:r>
            <w:r w:rsidRPr="003566AF">
              <w:rPr>
                <w:rFonts w:ascii="宋体" w:hAnsi="宋体" w:cs="宋体" w:hint="eastAsia"/>
                <w:bCs/>
                <w:sz w:val="24"/>
              </w:rPr>
              <w:t>.</w:t>
            </w:r>
            <w:r w:rsidRPr="003566AF">
              <w:rPr>
                <w:rFonts w:ascii="宋体" w:hAnsi="宋体" w:cs="宋体" w:hint="eastAsia"/>
                <w:sz w:val="24"/>
              </w:rPr>
              <w:t>投标函（格式后附）；</w:t>
            </w:r>
            <w:r w:rsidRPr="003566AF">
              <w:rPr>
                <w:rFonts w:ascii="宋体" w:hAnsi="宋体" w:cs="宋体" w:hint="eastAsia"/>
                <w:b/>
                <w:bCs/>
                <w:sz w:val="24"/>
              </w:rPr>
              <w:t>（必须提供，否则按无效投标处理）</w:t>
            </w:r>
          </w:p>
          <w:p w:rsidR="00774294" w:rsidRPr="003566AF" w:rsidRDefault="00CA1AB2">
            <w:pPr>
              <w:autoSpaceDE w:val="0"/>
              <w:autoSpaceDN w:val="0"/>
              <w:snapToGrid w:val="0"/>
              <w:spacing w:line="360" w:lineRule="auto"/>
              <w:textAlignment w:val="bottom"/>
              <w:rPr>
                <w:rFonts w:ascii="宋体" w:hAnsi="宋体" w:cs="宋体"/>
                <w:b/>
                <w:bCs/>
                <w:sz w:val="24"/>
              </w:rPr>
            </w:pPr>
            <w:bookmarkStart w:id="50" w:name="_Hlk71299233"/>
            <w:r w:rsidRPr="003566AF">
              <w:rPr>
                <w:rFonts w:ascii="宋体" w:hAnsi="宋体" w:cs="宋体" w:hint="eastAsia"/>
                <w:sz w:val="24"/>
              </w:rPr>
              <w:t>2</w:t>
            </w:r>
            <w:r w:rsidRPr="003566AF">
              <w:rPr>
                <w:rFonts w:ascii="宋体" w:hAnsi="宋体" w:cs="宋体" w:hint="eastAsia"/>
                <w:bCs/>
                <w:sz w:val="24"/>
              </w:rPr>
              <w:t>.</w:t>
            </w:r>
            <w:r w:rsidRPr="003566AF">
              <w:rPr>
                <w:rFonts w:ascii="宋体" w:hAnsi="宋体" w:cs="宋体" w:hint="eastAsia"/>
                <w:sz w:val="24"/>
              </w:rPr>
              <w:t>开标一览表</w:t>
            </w:r>
            <w:bookmarkEnd w:id="50"/>
            <w:r w:rsidRPr="003566AF">
              <w:rPr>
                <w:rFonts w:ascii="宋体" w:hAnsi="宋体" w:cs="宋体" w:hint="eastAsia"/>
                <w:sz w:val="24"/>
              </w:rPr>
              <w:t>（格式后附）；</w:t>
            </w:r>
            <w:r w:rsidRPr="003566AF">
              <w:rPr>
                <w:rFonts w:ascii="宋体" w:hAnsi="宋体" w:cs="宋体" w:hint="eastAsia"/>
                <w:b/>
                <w:bCs/>
                <w:sz w:val="24"/>
              </w:rPr>
              <w:t xml:space="preserve"> （必须提供，否则按无效投标处理）</w:t>
            </w:r>
          </w:p>
          <w:p w:rsidR="00774294" w:rsidRPr="003566AF" w:rsidRDefault="00CA1AB2">
            <w:pPr>
              <w:autoSpaceDE w:val="0"/>
              <w:autoSpaceDN w:val="0"/>
              <w:snapToGrid w:val="0"/>
              <w:spacing w:line="360" w:lineRule="auto"/>
              <w:textAlignment w:val="bottom"/>
              <w:rPr>
                <w:rFonts w:ascii="宋体" w:hAnsi="宋体" w:cs="宋体"/>
                <w:sz w:val="24"/>
              </w:rPr>
            </w:pPr>
            <w:r w:rsidRPr="003566AF">
              <w:rPr>
                <w:rFonts w:ascii="宋体" w:hAnsi="宋体" w:cs="宋体" w:hint="eastAsia"/>
                <w:sz w:val="24"/>
              </w:rPr>
              <w:t>3</w:t>
            </w:r>
            <w:r w:rsidRPr="003566AF">
              <w:rPr>
                <w:rFonts w:ascii="宋体" w:hAnsi="宋体" w:cs="宋体" w:hint="eastAsia"/>
                <w:bCs/>
                <w:sz w:val="24"/>
              </w:rPr>
              <w:t>.</w:t>
            </w:r>
            <w:r w:rsidRPr="003566AF">
              <w:rPr>
                <w:rFonts w:ascii="宋体" w:hAnsi="宋体" w:cs="宋体" w:hint="eastAsia"/>
                <w:sz w:val="24"/>
              </w:rPr>
              <w:t>中小企业声明函（或残疾人福利性单位声明函或监狱企业声明函，残疾人福利性单位或监狱企业视同小微企业）（格式后附）</w:t>
            </w:r>
          </w:p>
          <w:p w:rsidR="00774294" w:rsidRPr="003566AF" w:rsidRDefault="00CA1AB2">
            <w:pPr>
              <w:autoSpaceDE w:val="0"/>
              <w:autoSpaceDN w:val="0"/>
              <w:snapToGrid w:val="0"/>
              <w:spacing w:line="360" w:lineRule="auto"/>
              <w:textAlignment w:val="bottom"/>
              <w:rPr>
                <w:rFonts w:ascii="宋体" w:hAnsi="宋体" w:cs="宋体"/>
                <w:sz w:val="24"/>
              </w:rPr>
            </w:pPr>
            <w:r w:rsidRPr="003566AF">
              <w:rPr>
                <w:rFonts w:ascii="宋体" w:hAnsi="宋体" w:cs="宋体" w:hint="eastAsia"/>
                <w:sz w:val="24"/>
              </w:rPr>
              <w:t>4</w:t>
            </w:r>
            <w:r w:rsidRPr="003566AF">
              <w:rPr>
                <w:rFonts w:ascii="宋体" w:hAnsi="宋体" w:cs="宋体" w:hint="eastAsia"/>
                <w:bCs/>
                <w:sz w:val="24"/>
              </w:rPr>
              <w:t>.</w:t>
            </w:r>
            <w:r w:rsidRPr="003566AF">
              <w:rPr>
                <w:rFonts w:ascii="宋体" w:hAnsi="宋体" w:cs="宋体" w:hint="eastAsia"/>
                <w:sz w:val="24"/>
              </w:rPr>
              <w:t>投标人针对报价需要说明的其他文件和说明。</w:t>
            </w:r>
          </w:p>
          <w:p w:rsidR="00774294" w:rsidRPr="003566AF" w:rsidRDefault="00CA1AB2">
            <w:pPr>
              <w:autoSpaceDE w:val="0"/>
              <w:autoSpaceDN w:val="0"/>
              <w:snapToGrid w:val="0"/>
              <w:spacing w:line="360" w:lineRule="auto"/>
              <w:textAlignment w:val="bottom"/>
              <w:rPr>
                <w:rFonts w:ascii="楷体" w:eastAsia="楷体" w:hAnsi="楷体"/>
              </w:rPr>
            </w:pPr>
            <w:r w:rsidRPr="003566AF">
              <w:rPr>
                <w:rFonts w:ascii="楷体" w:eastAsia="楷体" w:hAnsi="楷体" w:cs="宋体" w:hint="eastAsia"/>
                <w:sz w:val="24"/>
              </w:rPr>
              <w:t>注：投标函、开标一览表必须由法定代表人或者委托代理人在规定签章处逐一签字并加盖投标人公章，否则按无效投标处理。</w:t>
            </w:r>
          </w:p>
        </w:tc>
      </w:tr>
      <w:tr w:rsidR="003566AF" w:rsidRPr="003566AF">
        <w:trPr>
          <w:jc w:val="center"/>
        </w:trPr>
        <w:tc>
          <w:tcPr>
            <w:tcW w:w="895" w:type="dxa"/>
            <w:vMerge/>
            <w:tcBorders>
              <w:left w:val="single" w:sz="4" w:space="0" w:color="auto"/>
              <w:right w:val="single" w:sz="4" w:space="0" w:color="auto"/>
            </w:tcBorders>
            <w:vAlign w:val="center"/>
          </w:tcPr>
          <w:p w:rsidR="00774294" w:rsidRPr="003566AF" w:rsidRDefault="00774294">
            <w:pPr>
              <w:spacing w:line="360" w:lineRule="auto"/>
              <w:rPr>
                <w:rFonts w:ascii="宋体" w:hAnsi="宋体" w:cs="宋体"/>
                <w:sz w:val="24"/>
              </w:rPr>
            </w:pPr>
            <w:bookmarkStart w:id="51" w:name="_13.2"/>
            <w:bookmarkEnd w:id="51"/>
          </w:p>
        </w:tc>
        <w:tc>
          <w:tcPr>
            <w:tcW w:w="8708" w:type="dxa"/>
            <w:tcBorders>
              <w:top w:val="single" w:sz="4" w:space="0" w:color="auto"/>
              <w:left w:val="single" w:sz="4" w:space="0" w:color="auto"/>
              <w:bottom w:val="single" w:sz="4" w:space="0" w:color="auto"/>
              <w:right w:val="single" w:sz="4" w:space="0" w:color="auto"/>
            </w:tcBorders>
            <w:vAlign w:val="center"/>
          </w:tcPr>
          <w:p w:rsidR="00774294" w:rsidRPr="003566AF" w:rsidRDefault="00CA1AB2">
            <w:pPr>
              <w:snapToGrid w:val="0"/>
              <w:spacing w:line="360" w:lineRule="auto"/>
              <w:jc w:val="left"/>
              <w:rPr>
                <w:rFonts w:ascii="宋体" w:hAnsi="宋体" w:cs="宋体"/>
                <w:b/>
                <w:sz w:val="24"/>
              </w:rPr>
            </w:pPr>
            <w:r w:rsidRPr="003566AF">
              <w:rPr>
                <w:rFonts w:ascii="宋体" w:hAnsi="宋体" w:cs="宋体" w:hint="eastAsia"/>
                <w:b/>
                <w:sz w:val="24"/>
              </w:rPr>
              <w:t>资格证明文件：</w:t>
            </w:r>
          </w:p>
          <w:p w:rsidR="00774294" w:rsidRPr="003566AF" w:rsidRDefault="00CA1AB2">
            <w:pPr>
              <w:autoSpaceDE w:val="0"/>
              <w:autoSpaceDN w:val="0"/>
              <w:snapToGrid w:val="0"/>
              <w:spacing w:line="360" w:lineRule="auto"/>
              <w:textAlignment w:val="bottom"/>
              <w:rPr>
                <w:rFonts w:ascii="宋体" w:hAnsi="宋体" w:cs="宋体"/>
                <w:b/>
                <w:sz w:val="24"/>
              </w:rPr>
            </w:pPr>
            <w:r w:rsidRPr="003566AF">
              <w:rPr>
                <w:rFonts w:ascii="宋体" w:hAnsi="宋体" w:cs="宋体" w:hint="eastAsia"/>
                <w:sz w:val="24"/>
              </w:rPr>
              <w:t>1</w:t>
            </w:r>
            <w:r w:rsidRPr="003566AF">
              <w:rPr>
                <w:rFonts w:ascii="宋体" w:hAnsi="宋体" w:cs="宋体" w:hint="eastAsia"/>
                <w:bCs/>
                <w:sz w:val="24"/>
              </w:rPr>
              <w:t>.</w:t>
            </w:r>
            <w:r w:rsidRPr="003566AF">
              <w:rPr>
                <w:rFonts w:ascii="宋体" w:hAnsi="宋体" w:cs="宋体" w:hint="eastAsia"/>
                <w:sz w:val="24"/>
              </w:rPr>
              <w:t>投标人为法人或者其他组织的，证明文件为其营业执照复印件（如营业执照或者事业单位法人证书或者执业许可证等）；投标人为自然人的，证明文件为其身份证复印件；</w:t>
            </w:r>
            <w:r w:rsidRPr="003566AF">
              <w:rPr>
                <w:rFonts w:ascii="宋体" w:hAnsi="宋体" w:cs="宋体" w:hint="eastAsia"/>
                <w:b/>
                <w:sz w:val="24"/>
              </w:rPr>
              <w:t>（必须提供，否则投标文件按无效投标处理）</w:t>
            </w:r>
          </w:p>
          <w:p w:rsidR="00774294" w:rsidRPr="003566AF" w:rsidRDefault="00CA1AB2">
            <w:pPr>
              <w:autoSpaceDE w:val="0"/>
              <w:autoSpaceDN w:val="0"/>
              <w:snapToGrid w:val="0"/>
              <w:spacing w:line="360" w:lineRule="auto"/>
              <w:textAlignment w:val="bottom"/>
              <w:rPr>
                <w:rFonts w:ascii="宋体" w:hAnsi="宋体" w:cs="宋体"/>
                <w:b/>
                <w:sz w:val="24"/>
              </w:rPr>
            </w:pPr>
            <w:r w:rsidRPr="003566AF">
              <w:rPr>
                <w:rFonts w:ascii="宋体" w:hAnsi="宋体" w:cs="宋体" w:hint="eastAsia"/>
                <w:sz w:val="24"/>
              </w:rPr>
              <w:t>2</w:t>
            </w:r>
            <w:r w:rsidRPr="003566AF">
              <w:rPr>
                <w:rFonts w:ascii="宋体" w:hAnsi="宋体" w:cs="宋体" w:hint="eastAsia"/>
                <w:bCs/>
                <w:sz w:val="24"/>
              </w:rPr>
              <w:t>.</w:t>
            </w:r>
            <w:r w:rsidRPr="003566AF">
              <w:rPr>
                <w:rFonts w:ascii="宋体" w:hAnsi="宋体" w:cs="宋体" w:hint="eastAsia"/>
                <w:sz w:val="24"/>
              </w:rPr>
              <w:t>投标人依法缴纳税收的相关材料（截至投标截止之日半年内连续三个月依法缴纳税收的凭据复印件；依法免税的供应商，必须提供相应文件证明其依法免税。从取得营业执照时间起到投标文件提交截止之日不足要求月数的，只需提供从取</w:t>
            </w:r>
            <w:r w:rsidRPr="003566AF">
              <w:rPr>
                <w:rFonts w:ascii="宋体" w:hAnsi="宋体" w:cs="宋体" w:hint="eastAsia"/>
                <w:sz w:val="24"/>
              </w:rPr>
              <w:lastRenderedPageBreak/>
              <w:t>得营业执照时间起的依法缴纳税收相应证明文件）；</w:t>
            </w:r>
            <w:r w:rsidRPr="003566AF">
              <w:rPr>
                <w:rFonts w:ascii="宋体" w:hAnsi="宋体" w:cs="宋体" w:hint="eastAsia"/>
                <w:b/>
                <w:sz w:val="24"/>
              </w:rPr>
              <w:t>（必须提供，否则按无效投标处理）</w:t>
            </w:r>
          </w:p>
          <w:p w:rsidR="00774294" w:rsidRPr="003566AF" w:rsidRDefault="00CA1AB2">
            <w:pPr>
              <w:autoSpaceDE w:val="0"/>
              <w:autoSpaceDN w:val="0"/>
              <w:snapToGrid w:val="0"/>
              <w:spacing w:line="360" w:lineRule="auto"/>
              <w:textAlignment w:val="bottom"/>
              <w:rPr>
                <w:rFonts w:ascii="宋体" w:hAnsi="宋体" w:cs="宋体"/>
                <w:b/>
                <w:sz w:val="24"/>
              </w:rPr>
            </w:pPr>
            <w:r w:rsidRPr="003566AF">
              <w:rPr>
                <w:rFonts w:ascii="宋体" w:hAnsi="宋体" w:cs="宋体" w:hint="eastAsia"/>
                <w:sz w:val="24"/>
              </w:rPr>
              <w:t>3</w:t>
            </w:r>
            <w:r w:rsidRPr="003566AF">
              <w:rPr>
                <w:rFonts w:ascii="宋体" w:hAnsi="宋体" w:cs="宋体" w:hint="eastAsia"/>
                <w:bCs/>
                <w:sz w:val="24"/>
              </w:rPr>
              <w:t>.</w:t>
            </w:r>
            <w:r w:rsidRPr="003566AF">
              <w:rPr>
                <w:rFonts w:ascii="宋体" w:hAnsi="宋体" w:cs="宋体" w:hint="eastAsia"/>
                <w:sz w:val="24"/>
              </w:rPr>
              <w:t>投标人依法缴纳社会保障资金的相关材料[截至投标截止之日半年内连续三个月的依法缴纳社会保障资金的缴费凭证（专用收据或者社会保险缴纳清单）复印件；依法不需要缴纳社会保障资金的供应商，必须提供相应文件证明不需要缴纳社会保障资金。从取得营业执照时间起到投标文件提交截止之日不足要求月数的只需提供从取得营业执照时间起的依法缴纳社会保障资金的相应证明文件]；</w:t>
            </w:r>
            <w:r w:rsidRPr="003566AF">
              <w:rPr>
                <w:rFonts w:ascii="宋体" w:hAnsi="宋体" w:cs="宋体" w:hint="eastAsia"/>
                <w:b/>
                <w:sz w:val="24"/>
              </w:rPr>
              <w:t>（必须提供，否则按无效投标处理）</w:t>
            </w:r>
          </w:p>
          <w:p w:rsidR="00774294" w:rsidRPr="003566AF" w:rsidRDefault="00CA1AB2">
            <w:pPr>
              <w:autoSpaceDE w:val="0"/>
              <w:autoSpaceDN w:val="0"/>
              <w:snapToGrid w:val="0"/>
              <w:spacing w:line="360" w:lineRule="auto"/>
              <w:textAlignment w:val="bottom"/>
              <w:rPr>
                <w:rFonts w:ascii="宋体" w:hAnsi="宋体" w:cs="宋体"/>
                <w:b/>
                <w:sz w:val="24"/>
              </w:rPr>
            </w:pPr>
            <w:r w:rsidRPr="003566AF">
              <w:rPr>
                <w:rFonts w:ascii="宋体" w:hAnsi="宋体" w:cs="宋体" w:hint="eastAsia"/>
                <w:sz w:val="24"/>
              </w:rPr>
              <w:t>4</w:t>
            </w:r>
            <w:r w:rsidRPr="003566AF">
              <w:rPr>
                <w:rFonts w:ascii="宋体" w:hAnsi="宋体" w:cs="宋体" w:hint="eastAsia"/>
                <w:bCs/>
                <w:sz w:val="24"/>
              </w:rPr>
              <w:t>.</w:t>
            </w:r>
            <w:r w:rsidRPr="003566AF">
              <w:rPr>
                <w:rFonts w:ascii="宋体" w:hAnsi="宋体" w:cs="宋体" w:hint="eastAsia"/>
                <w:sz w:val="24"/>
              </w:rPr>
              <w:t>投标人财务状况报告（提供</w:t>
            </w:r>
            <w:r w:rsidRPr="003566AF">
              <w:rPr>
                <w:rFonts w:ascii="宋体" w:hAnsi="宋体" w:cs="宋体"/>
                <w:sz w:val="24"/>
              </w:rPr>
              <w:t>2024</w:t>
            </w:r>
            <w:r w:rsidRPr="003566AF">
              <w:rPr>
                <w:rFonts w:ascii="宋体" w:hAnsi="宋体" w:cs="宋体" w:hint="eastAsia"/>
                <w:sz w:val="24"/>
              </w:rPr>
              <w:t>年度财务状况报告复印件，或者银行出具的资信证明（资信证明应在有效期内，未注明有效期的，银行出具时间至投标截止之日不超过一年）；</w:t>
            </w:r>
            <w:r w:rsidRPr="003566AF">
              <w:rPr>
                <w:rFonts w:ascii="宋体" w:hAnsi="宋体" w:hint="eastAsia"/>
                <w:sz w:val="24"/>
              </w:rPr>
              <w:t>供应商成立不满一年的应按投标文件提交</w:t>
            </w:r>
            <w:r w:rsidRPr="003566AF">
              <w:rPr>
                <w:rFonts w:ascii="宋体" w:hAnsi="宋体" w:cs="宋体" w:hint="eastAsia"/>
                <w:sz w:val="24"/>
              </w:rPr>
              <w:t>截止之日</w:t>
            </w:r>
            <w:r w:rsidRPr="003566AF">
              <w:rPr>
                <w:rFonts w:ascii="宋体" w:hAnsi="宋体" w:hint="eastAsia"/>
                <w:sz w:val="24"/>
              </w:rPr>
              <w:t>上一个月的财务状况报告复印件</w:t>
            </w:r>
            <w:r w:rsidRPr="003566AF">
              <w:rPr>
                <w:rFonts w:ascii="宋体" w:hAnsi="宋体" w:cs="宋体" w:hint="eastAsia"/>
                <w:sz w:val="24"/>
              </w:rPr>
              <w:t>）；</w:t>
            </w:r>
            <w:r w:rsidRPr="003566AF">
              <w:rPr>
                <w:rFonts w:ascii="宋体" w:hAnsi="宋体" w:cs="宋体" w:hint="eastAsia"/>
                <w:b/>
                <w:sz w:val="24"/>
              </w:rPr>
              <w:t>（必须提供，否则按无效投标处理）</w:t>
            </w:r>
          </w:p>
          <w:p w:rsidR="00774294" w:rsidRPr="003566AF" w:rsidRDefault="00CA1AB2">
            <w:pPr>
              <w:autoSpaceDE w:val="0"/>
              <w:autoSpaceDN w:val="0"/>
              <w:snapToGrid w:val="0"/>
              <w:spacing w:line="360" w:lineRule="auto"/>
              <w:textAlignment w:val="bottom"/>
              <w:rPr>
                <w:rFonts w:ascii="宋体" w:hAnsi="宋体" w:cs="宋体"/>
                <w:b/>
                <w:sz w:val="24"/>
              </w:rPr>
            </w:pPr>
            <w:r w:rsidRPr="003566AF">
              <w:rPr>
                <w:rFonts w:ascii="宋体" w:hAnsi="宋体" w:cs="宋体" w:hint="eastAsia"/>
                <w:sz w:val="24"/>
              </w:rPr>
              <w:t>5</w:t>
            </w:r>
            <w:r w:rsidRPr="003566AF">
              <w:rPr>
                <w:rFonts w:ascii="宋体" w:hAnsi="宋体" w:cs="宋体" w:hint="eastAsia"/>
                <w:bCs/>
                <w:sz w:val="24"/>
              </w:rPr>
              <w:t>.</w:t>
            </w:r>
            <w:r w:rsidRPr="003566AF">
              <w:rPr>
                <w:rFonts w:ascii="宋体" w:hAnsi="宋体" w:cs="宋体" w:hint="eastAsia"/>
                <w:sz w:val="24"/>
              </w:rPr>
              <w:t>投标人直接控股、管理关系信息表（格式后附）；</w:t>
            </w:r>
            <w:r w:rsidRPr="003566AF">
              <w:rPr>
                <w:rFonts w:ascii="宋体" w:hAnsi="宋体" w:cs="宋体" w:hint="eastAsia"/>
                <w:b/>
                <w:sz w:val="24"/>
              </w:rPr>
              <w:t>（必须提供，否则按无效投标处理）</w:t>
            </w:r>
          </w:p>
          <w:p w:rsidR="00774294" w:rsidRPr="003566AF" w:rsidRDefault="00CA1AB2">
            <w:pPr>
              <w:autoSpaceDE w:val="0"/>
              <w:autoSpaceDN w:val="0"/>
              <w:snapToGrid w:val="0"/>
              <w:spacing w:line="360" w:lineRule="auto"/>
              <w:textAlignment w:val="bottom"/>
              <w:rPr>
                <w:rFonts w:ascii="宋体" w:hAnsi="宋体" w:cs="宋体"/>
                <w:b/>
                <w:sz w:val="24"/>
              </w:rPr>
            </w:pPr>
            <w:r w:rsidRPr="003566AF">
              <w:rPr>
                <w:rFonts w:ascii="宋体" w:hAnsi="宋体" w:cs="宋体" w:hint="eastAsia"/>
                <w:sz w:val="24"/>
              </w:rPr>
              <w:t>6</w:t>
            </w:r>
            <w:r w:rsidRPr="003566AF">
              <w:rPr>
                <w:rFonts w:ascii="宋体" w:hAnsi="宋体" w:cs="宋体" w:hint="eastAsia"/>
                <w:bCs/>
                <w:sz w:val="24"/>
              </w:rPr>
              <w:t>.</w:t>
            </w:r>
            <w:r w:rsidRPr="003566AF">
              <w:rPr>
                <w:rFonts w:ascii="宋体" w:hAnsi="宋体" w:cs="宋体" w:hint="eastAsia"/>
                <w:sz w:val="24"/>
              </w:rPr>
              <w:t>投标声明（格式后附）；</w:t>
            </w:r>
            <w:r w:rsidRPr="003566AF">
              <w:rPr>
                <w:rFonts w:ascii="宋体" w:hAnsi="宋体" w:cs="宋体" w:hint="eastAsia"/>
                <w:b/>
                <w:sz w:val="24"/>
              </w:rPr>
              <w:t>（必须提供，否则按无效投标处理）</w:t>
            </w:r>
          </w:p>
          <w:p w:rsidR="00774294" w:rsidRPr="003566AF" w:rsidRDefault="00CA1AB2">
            <w:pPr>
              <w:autoSpaceDE w:val="0"/>
              <w:autoSpaceDN w:val="0"/>
              <w:snapToGrid w:val="0"/>
              <w:spacing w:line="360" w:lineRule="auto"/>
              <w:textAlignment w:val="bottom"/>
              <w:rPr>
                <w:rFonts w:ascii="宋体" w:hAnsi="宋体" w:cs="宋体"/>
                <w:b/>
                <w:sz w:val="24"/>
              </w:rPr>
            </w:pPr>
            <w:r w:rsidRPr="003566AF">
              <w:rPr>
                <w:rFonts w:ascii="宋体" w:hAnsi="宋体" w:cs="宋体" w:hint="eastAsia"/>
                <w:sz w:val="24"/>
              </w:rPr>
              <w:t>7</w:t>
            </w:r>
            <w:r w:rsidRPr="003566AF">
              <w:rPr>
                <w:rFonts w:ascii="宋体" w:hAnsi="宋体" w:cs="宋体" w:hint="eastAsia"/>
                <w:bCs/>
                <w:sz w:val="24"/>
              </w:rPr>
              <w:t>.</w:t>
            </w:r>
            <w:r w:rsidRPr="003566AF">
              <w:rPr>
                <w:rFonts w:ascii="宋体" w:hAnsi="宋体" w:cs="宋体" w:hint="eastAsia"/>
                <w:sz w:val="24"/>
              </w:rPr>
              <w:t>联合体协议书（格式后附）；</w:t>
            </w:r>
            <w:r w:rsidRPr="003566AF">
              <w:rPr>
                <w:rFonts w:ascii="宋体" w:hAnsi="宋体" w:cs="宋体" w:hint="eastAsia"/>
                <w:b/>
                <w:sz w:val="24"/>
              </w:rPr>
              <w:t>（联合体投标时必须提供，否则按无效投标处理）</w:t>
            </w:r>
          </w:p>
          <w:p w:rsidR="00774294" w:rsidRPr="003566AF" w:rsidRDefault="00CA1AB2">
            <w:pPr>
              <w:autoSpaceDE w:val="0"/>
              <w:autoSpaceDN w:val="0"/>
              <w:snapToGrid w:val="0"/>
              <w:spacing w:line="360" w:lineRule="auto"/>
              <w:textAlignment w:val="bottom"/>
              <w:rPr>
                <w:rFonts w:ascii="宋体" w:hAnsi="宋体" w:cs="宋体"/>
                <w:b/>
                <w:sz w:val="24"/>
              </w:rPr>
            </w:pPr>
            <w:r w:rsidRPr="003566AF">
              <w:rPr>
                <w:rFonts w:ascii="宋体" w:hAnsi="宋体" w:cs="宋体" w:hint="eastAsia"/>
                <w:sz w:val="24"/>
              </w:rPr>
              <w:t>8</w:t>
            </w:r>
            <w:r w:rsidRPr="003566AF">
              <w:rPr>
                <w:rFonts w:ascii="宋体" w:hAnsi="宋体" w:cs="宋体" w:hint="eastAsia"/>
                <w:bCs/>
                <w:sz w:val="24"/>
              </w:rPr>
              <w:t>.</w:t>
            </w:r>
            <w:r w:rsidRPr="003566AF">
              <w:rPr>
                <w:rFonts w:ascii="宋体" w:hAnsi="宋体" w:cs="宋体" w:hint="eastAsia"/>
                <w:sz w:val="24"/>
              </w:rPr>
              <w:t>公告中的特定资格要求及特定条件的资格证明材料：</w:t>
            </w:r>
            <w:r w:rsidRPr="003566AF">
              <w:rPr>
                <w:rFonts w:ascii="宋体" w:hAnsi="宋体" w:cs="宋体" w:hint="eastAsia"/>
                <w:b/>
                <w:bCs/>
                <w:sz w:val="24"/>
              </w:rPr>
              <w:t>必须提供中小企业声明函或残疾人福利性单位声明函或属于监狱企业的证明文件否则按无效投标处理）</w:t>
            </w:r>
          </w:p>
          <w:p w:rsidR="00774294" w:rsidRPr="003566AF" w:rsidRDefault="00CA1AB2">
            <w:pPr>
              <w:autoSpaceDE w:val="0"/>
              <w:autoSpaceDN w:val="0"/>
              <w:snapToGrid w:val="0"/>
              <w:spacing w:line="360" w:lineRule="auto"/>
              <w:textAlignment w:val="bottom"/>
              <w:rPr>
                <w:rFonts w:ascii="宋体" w:hAnsi="宋体" w:cs="宋体"/>
                <w:sz w:val="24"/>
              </w:rPr>
            </w:pPr>
            <w:r w:rsidRPr="003566AF">
              <w:rPr>
                <w:rFonts w:ascii="宋体" w:hAnsi="宋体" w:cs="宋体" w:hint="eastAsia"/>
                <w:sz w:val="24"/>
              </w:rPr>
              <w:t>9</w:t>
            </w:r>
            <w:r w:rsidRPr="003566AF">
              <w:rPr>
                <w:rFonts w:ascii="宋体" w:hAnsi="宋体" w:cs="宋体" w:hint="eastAsia"/>
                <w:bCs/>
                <w:sz w:val="24"/>
              </w:rPr>
              <w:t>.</w:t>
            </w:r>
            <w:r w:rsidRPr="003566AF">
              <w:rPr>
                <w:rFonts w:ascii="宋体" w:hAnsi="宋体" w:cs="宋体" w:hint="eastAsia"/>
                <w:sz w:val="24"/>
              </w:rPr>
              <w:t>除招标文件规定必须提供以外，投标人认为需要提供的其他证明材料。</w:t>
            </w:r>
          </w:p>
          <w:p w:rsidR="00774294" w:rsidRPr="003566AF" w:rsidRDefault="00CA1AB2">
            <w:pPr>
              <w:snapToGrid w:val="0"/>
              <w:spacing w:line="360" w:lineRule="auto"/>
              <w:jc w:val="left"/>
              <w:rPr>
                <w:rFonts w:ascii="楷体" w:eastAsia="楷体" w:hAnsi="楷体" w:cs="宋体"/>
                <w:sz w:val="24"/>
              </w:rPr>
            </w:pPr>
            <w:r w:rsidRPr="003566AF">
              <w:rPr>
                <w:rFonts w:ascii="楷体" w:eastAsia="楷体" w:hAnsi="楷体" w:cs="宋体" w:hint="eastAsia"/>
                <w:b/>
                <w:sz w:val="24"/>
              </w:rPr>
              <w:t>【注】</w:t>
            </w:r>
            <w:r w:rsidRPr="003566AF">
              <w:rPr>
                <w:rFonts w:ascii="楷体" w:eastAsia="楷体" w:hAnsi="楷体" w:cs="宋体"/>
                <w:sz w:val="24"/>
              </w:rPr>
              <w:t>1</w:t>
            </w:r>
            <w:r w:rsidRPr="003566AF">
              <w:rPr>
                <w:rFonts w:ascii="楷体" w:eastAsia="楷体" w:hAnsi="楷体" w:cs="宋体"/>
                <w:bCs/>
                <w:sz w:val="24"/>
              </w:rPr>
              <w:t>.</w:t>
            </w:r>
            <w:r w:rsidRPr="003566AF">
              <w:rPr>
                <w:rFonts w:ascii="楷体" w:eastAsia="楷体" w:hAnsi="楷体" w:cs="宋体" w:hint="eastAsia"/>
                <w:sz w:val="24"/>
              </w:rPr>
              <w:t>以上标明“必须提供”的材料属于复印件的，必须加盖投标人公章，否则按无效投标处理。</w:t>
            </w:r>
          </w:p>
          <w:p w:rsidR="00774294" w:rsidRPr="003566AF" w:rsidRDefault="00CA1AB2">
            <w:pPr>
              <w:snapToGrid w:val="0"/>
              <w:spacing w:line="360" w:lineRule="auto"/>
              <w:jc w:val="left"/>
              <w:rPr>
                <w:rFonts w:ascii="楷体" w:eastAsia="楷体" w:hAnsi="楷体" w:cs="宋体"/>
                <w:sz w:val="24"/>
              </w:rPr>
            </w:pPr>
            <w:r w:rsidRPr="003566AF">
              <w:rPr>
                <w:rFonts w:ascii="楷体" w:eastAsia="楷体" w:hAnsi="楷体" w:cs="宋体"/>
                <w:sz w:val="24"/>
              </w:rPr>
              <w:t>2</w:t>
            </w:r>
            <w:r w:rsidRPr="003566AF">
              <w:rPr>
                <w:rFonts w:ascii="楷体" w:eastAsia="楷体" w:hAnsi="楷体" w:cs="宋体"/>
                <w:bCs/>
                <w:sz w:val="24"/>
              </w:rPr>
              <w:t>.</w:t>
            </w:r>
            <w:r w:rsidRPr="003566AF">
              <w:rPr>
                <w:rFonts w:ascii="楷体" w:eastAsia="楷体" w:hAnsi="楷体" w:cs="宋体" w:hint="eastAsia"/>
                <w:sz w:val="24"/>
              </w:rPr>
              <w:t>投标声明必须由法定代表人在规定签章处签字并加盖投标人公章，否则按无效投标处理。</w:t>
            </w:r>
          </w:p>
          <w:p w:rsidR="00774294" w:rsidRPr="003566AF" w:rsidRDefault="00CA1AB2">
            <w:pPr>
              <w:snapToGrid w:val="0"/>
              <w:spacing w:line="360" w:lineRule="auto"/>
              <w:jc w:val="left"/>
              <w:rPr>
                <w:rFonts w:ascii="楷体" w:eastAsia="楷体" w:hAnsi="楷体" w:cs="宋体"/>
                <w:sz w:val="24"/>
              </w:rPr>
            </w:pPr>
            <w:r w:rsidRPr="003566AF">
              <w:rPr>
                <w:rFonts w:ascii="楷体" w:eastAsia="楷体" w:hAnsi="楷体" w:cs="宋体"/>
                <w:sz w:val="24"/>
              </w:rPr>
              <w:t>3</w:t>
            </w:r>
            <w:r w:rsidRPr="003566AF">
              <w:rPr>
                <w:rFonts w:ascii="楷体" w:eastAsia="楷体" w:hAnsi="楷体" w:cs="宋体"/>
                <w:bCs/>
                <w:sz w:val="24"/>
              </w:rPr>
              <w:t>.</w:t>
            </w:r>
            <w:r w:rsidRPr="003566AF">
              <w:rPr>
                <w:rFonts w:ascii="楷体" w:eastAsia="楷体" w:hAnsi="楷体" w:cs="宋体" w:hint="eastAsia"/>
                <w:sz w:val="24"/>
              </w:rPr>
              <w:t>投标人直接控股、管理关系信息表必须由法定代表人或者委托代理人在规定签章处签字并加盖投标人公章，否则按无效投标处理。</w:t>
            </w:r>
          </w:p>
          <w:p w:rsidR="00774294" w:rsidRPr="003566AF" w:rsidRDefault="00CA1AB2">
            <w:pPr>
              <w:snapToGrid w:val="0"/>
              <w:spacing w:line="360" w:lineRule="auto"/>
              <w:jc w:val="left"/>
              <w:rPr>
                <w:rFonts w:ascii="楷体" w:eastAsia="楷体" w:hAnsi="楷体" w:cs="宋体"/>
                <w:sz w:val="24"/>
              </w:rPr>
            </w:pPr>
            <w:r w:rsidRPr="003566AF">
              <w:rPr>
                <w:rFonts w:ascii="楷体" w:eastAsia="楷体" w:hAnsi="楷体" w:cs="宋体"/>
                <w:sz w:val="24"/>
              </w:rPr>
              <w:t>4</w:t>
            </w:r>
            <w:r w:rsidRPr="003566AF">
              <w:rPr>
                <w:rFonts w:ascii="楷体" w:eastAsia="楷体" w:hAnsi="楷体" w:cs="宋体"/>
                <w:bCs/>
                <w:sz w:val="24"/>
              </w:rPr>
              <w:t>.</w:t>
            </w:r>
            <w:r w:rsidRPr="003566AF">
              <w:rPr>
                <w:rFonts w:ascii="楷体" w:eastAsia="楷体" w:hAnsi="楷体" w:cs="宋体" w:hint="eastAsia"/>
                <w:sz w:val="24"/>
              </w:rPr>
              <w:t>联合体投标时，以上第</w:t>
            </w:r>
            <w:r w:rsidRPr="003566AF">
              <w:rPr>
                <w:rFonts w:ascii="楷体" w:eastAsia="楷体" w:hAnsi="楷体" w:cs="宋体"/>
                <w:sz w:val="24"/>
              </w:rPr>
              <w:t>1-5资格证明文件联合体各方均必须分别提供，联合体各方分别盖章，否则按无效投标处理。</w:t>
            </w:r>
          </w:p>
          <w:p w:rsidR="00774294" w:rsidRPr="003566AF" w:rsidRDefault="00CA1AB2">
            <w:pPr>
              <w:snapToGrid w:val="0"/>
              <w:spacing w:line="360" w:lineRule="auto"/>
              <w:jc w:val="left"/>
              <w:rPr>
                <w:rFonts w:ascii="宋体" w:hAnsi="宋体" w:cs="宋体"/>
                <w:b/>
                <w:bCs/>
                <w:sz w:val="24"/>
              </w:rPr>
            </w:pPr>
            <w:r w:rsidRPr="003566AF">
              <w:rPr>
                <w:rFonts w:ascii="楷体" w:eastAsia="楷体" w:hAnsi="楷体" w:cs="宋体"/>
                <w:sz w:val="24"/>
              </w:rPr>
              <w:t>5</w:t>
            </w:r>
            <w:r w:rsidRPr="003566AF">
              <w:rPr>
                <w:rFonts w:ascii="楷体" w:eastAsia="楷体" w:hAnsi="楷体" w:cs="宋体"/>
                <w:bCs/>
                <w:sz w:val="24"/>
              </w:rPr>
              <w:t>.</w:t>
            </w:r>
            <w:r w:rsidRPr="003566AF">
              <w:rPr>
                <w:rFonts w:ascii="楷体" w:eastAsia="楷体" w:hAnsi="楷体" w:cs="宋体" w:hint="eastAsia"/>
                <w:sz w:val="24"/>
              </w:rPr>
              <w:t>分公司参加投标的，应当取得总公司授权，否则按无效投标处理。</w:t>
            </w:r>
          </w:p>
        </w:tc>
      </w:tr>
      <w:tr w:rsidR="003566AF" w:rsidRPr="003566AF">
        <w:trPr>
          <w:jc w:val="center"/>
        </w:trPr>
        <w:tc>
          <w:tcPr>
            <w:tcW w:w="895" w:type="dxa"/>
            <w:vMerge/>
            <w:tcBorders>
              <w:left w:val="single" w:sz="4" w:space="0" w:color="auto"/>
              <w:right w:val="single" w:sz="4" w:space="0" w:color="auto"/>
            </w:tcBorders>
            <w:vAlign w:val="center"/>
          </w:tcPr>
          <w:p w:rsidR="00774294" w:rsidRPr="003566AF" w:rsidRDefault="00774294">
            <w:pPr>
              <w:spacing w:line="360" w:lineRule="auto"/>
              <w:rPr>
                <w:rFonts w:ascii="宋体" w:hAnsi="宋体" w:cs="宋体"/>
                <w:sz w:val="24"/>
              </w:rPr>
            </w:pPr>
            <w:bookmarkStart w:id="52" w:name="_13.3"/>
            <w:bookmarkEnd w:id="52"/>
          </w:p>
        </w:tc>
        <w:tc>
          <w:tcPr>
            <w:tcW w:w="8708" w:type="dxa"/>
            <w:tcBorders>
              <w:top w:val="single" w:sz="4" w:space="0" w:color="auto"/>
              <w:left w:val="single" w:sz="4" w:space="0" w:color="auto"/>
              <w:bottom w:val="single" w:sz="4" w:space="0" w:color="auto"/>
              <w:right w:val="single" w:sz="4" w:space="0" w:color="auto"/>
            </w:tcBorders>
            <w:vAlign w:val="center"/>
          </w:tcPr>
          <w:p w:rsidR="00774294" w:rsidRPr="003566AF" w:rsidRDefault="00CA1AB2">
            <w:pPr>
              <w:snapToGrid w:val="0"/>
              <w:spacing w:line="360" w:lineRule="auto"/>
              <w:jc w:val="left"/>
              <w:rPr>
                <w:rFonts w:ascii="宋体" w:hAnsi="宋体" w:cs="宋体"/>
                <w:b/>
                <w:sz w:val="24"/>
              </w:rPr>
            </w:pPr>
            <w:r w:rsidRPr="003566AF">
              <w:rPr>
                <w:rFonts w:ascii="宋体" w:hAnsi="宋体" w:cs="宋体" w:hint="eastAsia"/>
                <w:b/>
                <w:sz w:val="24"/>
              </w:rPr>
              <w:t>商务文件：</w:t>
            </w:r>
          </w:p>
          <w:p w:rsidR="00774294" w:rsidRPr="003566AF" w:rsidRDefault="00CA1AB2">
            <w:pPr>
              <w:snapToGrid w:val="0"/>
              <w:spacing w:line="360" w:lineRule="auto"/>
              <w:jc w:val="left"/>
              <w:rPr>
                <w:rFonts w:ascii="宋体" w:hAnsi="宋体" w:cs="宋体"/>
                <w:sz w:val="24"/>
              </w:rPr>
            </w:pPr>
            <w:r w:rsidRPr="003566AF">
              <w:rPr>
                <w:rFonts w:ascii="宋体" w:hAnsi="宋体" w:cs="宋体" w:hint="eastAsia"/>
                <w:sz w:val="24"/>
              </w:rPr>
              <w:lastRenderedPageBreak/>
              <w:t>1</w:t>
            </w:r>
            <w:r w:rsidRPr="003566AF">
              <w:rPr>
                <w:rFonts w:ascii="宋体" w:hAnsi="宋体" w:cs="宋体" w:hint="eastAsia"/>
                <w:bCs/>
                <w:sz w:val="24"/>
              </w:rPr>
              <w:t>.</w:t>
            </w:r>
            <w:r w:rsidRPr="003566AF">
              <w:rPr>
                <w:rFonts w:ascii="宋体" w:hAnsi="宋体" w:cs="宋体" w:hint="eastAsia"/>
                <w:sz w:val="24"/>
              </w:rPr>
              <w:t>无串通投标行为的承诺函（格式后附）；（</w:t>
            </w:r>
            <w:r w:rsidRPr="003566AF">
              <w:rPr>
                <w:rFonts w:ascii="宋体" w:hAnsi="宋体" w:cs="宋体" w:hint="eastAsia"/>
                <w:b/>
                <w:sz w:val="24"/>
              </w:rPr>
              <w:t>必须提供，否则按无效投标处理</w:t>
            </w:r>
            <w:r w:rsidRPr="003566AF">
              <w:rPr>
                <w:rFonts w:ascii="宋体" w:hAnsi="宋体" w:cs="宋体" w:hint="eastAsia"/>
                <w:sz w:val="24"/>
              </w:rPr>
              <w:t>）</w:t>
            </w:r>
          </w:p>
          <w:p w:rsidR="00774294" w:rsidRPr="003566AF" w:rsidRDefault="00CA1AB2">
            <w:pPr>
              <w:snapToGrid w:val="0"/>
              <w:spacing w:line="360" w:lineRule="auto"/>
              <w:jc w:val="left"/>
              <w:rPr>
                <w:rFonts w:ascii="宋体" w:hAnsi="宋体" w:cs="宋体"/>
                <w:sz w:val="24"/>
              </w:rPr>
            </w:pPr>
            <w:r w:rsidRPr="003566AF">
              <w:rPr>
                <w:rFonts w:ascii="宋体" w:hAnsi="宋体" w:cs="宋体" w:hint="eastAsia"/>
                <w:sz w:val="24"/>
              </w:rPr>
              <w:t>2</w:t>
            </w:r>
            <w:r w:rsidRPr="003566AF">
              <w:rPr>
                <w:rFonts w:ascii="宋体" w:hAnsi="宋体" w:cs="宋体" w:hint="eastAsia"/>
                <w:bCs/>
                <w:sz w:val="24"/>
              </w:rPr>
              <w:t>.</w:t>
            </w:r>
            <w:r w:rsidRPr="003566AF">
              <w:rPr>
                <w:rFonts w:ascii="宋体" w:hAnsi="宋体" w:cs="宋体" w:hint="eastAsia"/>
                <w:sz w:val="24"/>
              </w:rPr>
              <w:t>投标保证金提交凭证；（</w:t>
            </w:r>
            <w:r w:rsidRPr="003566AF">
              <w:rPr>
                <w:rFonts w:ascii="宋体" w:hAnsi="宋体" w:cs="宋体" w:hint="eastAsia"/>
                <w:b/>
                <w:sz w:val="24"/>
              </w:rPr>
              <w:t>必须提供，否则按无效投标处理</w:t>
            </w:r>
            <w:r w:rsidRPr="003566AF">
              <w:rPr>
                <w:rFonts w:ascii="宋体" w:hAnsi="宋体" w:cs="宋体" w:hint="eastAsia"/>
                <w:sz w:val="24"/>
              </w:rPr>
              <w:t>）</w:t>
            </w:r>
          </w:p>
          <w:p w:rsidR="00774294" w:rsidRPr="003566AF" w:rsidRDefault="00CA1AB2">
            <w:pPr>
              <w:snapToGrid w:val="0"/>
              <w:spacing w:line="360" w:lineRule="auto"/>
              <w:jc w:val="left"/>
              <w:rPr>
                <w:rFonts w:ascii="宋体" w:hAnsi="宋体" w:cs="宋体"/>
                <w:sz w:val="24"/>
              </w:rPr>
            </w:pPr>
            <w:r w:rsidRPr="003566AF">
              <w:rPr>
                <w:rFonts w:ascii="宋体" w:hAnsi="宋体" w:cs="宋体" w:hint="eastAsia"/>
                <w:sz w:val="24"/>
              </w:rPr>
              <w:t>3</w:t>
            </w:r>
            <w:r w:rsidRPr="003566AF">
              <w:rPr>
                <w:rFonts w:ascii="宋体" w:hAnsi="宋体" w:cs="宋体" w:hint="eastAsia"/>
                <w:bCs/>
                <w:sz w:val="24"/>
              </w:rPr>
              <w:t>.</w:t>
            </w:r>
            <w:r w:rsidRPr="003566AF">
              <w:rPr>
                <w:rFonts w:ascii="宋体" w:hAnsi="宋体" w:cs="宋体" w:hint="eastAsia"/>
                <w:sz w:val="24"/>
              </w:rPr>
              <w:t>法定代表人身份证明及法定代表人有效身份证正反面复印件（格式后附）；（</w:t>
            </w:r>
            <w:r w:rsidRPr="003566AF">
              <w:rPr>
                <w:rFonts w:ascii="宋体" w:hAnsi="宋体" w:cs="宋体" w:hint="eastAsia"/>
                <w:b/>
                <w:bCs/>
                <w:sz w:val="24"/>
              </w:rPr>
              <w:t>除自然人投标外</w:t>
            </w:r>
            <w:r w:rsidRPr="003566AF">
              <w:rPr>
                <w:rFonts w:ascii="宋体" w:hAnsi="宋体" w:cs="宋体" w:hint="eastAsia"/>
                <w:b/>
                <w:sz w:val="24"/>
              </w:rPr>
              <w:t>必须提供，否则按无效投标处理</w:t>
            </w:r>
            <w:r w:rsidRPr="003566AF">
              <w:rPr>
                <w:rFonts w:ascii="宋体" w:hAnsi="宋体" w:cs="宋体" w:hint="eastAsia"/>
                <w:sz w:val="24"/>
              </w:rPr>
              <w:t>）</w:t>
            </w:r>
          </w:p>
          <w:p w:rsidR="00774294" w:rsidRPr="003566AF" w:rsidRDefault="00CA1AB2">
            <w:pPr>
              <w:snapToGrid w:val="0"/>
              <w:spacing w:line="360" w:lineRule="auto"/>
              <w:jc w:val="left"/>
              <w:rPr>
                <w:rFonts w:ascii="宋体" w:hAnsi="宋体" w:cs="宋体"/>
                <w:sz w:val="24"/>
              </w:rPr>
            </w:pPr>
            <w:r w:rsidRPr="003566AF">
              <w:rPr>
                <w:rFonts w:ascii="宋体" w:hAnsi="宋体" w:cs="宋体" w:hint="eastAsia"/>
                <w:sz w:val="24"/>
              </w:rPr>
              <w:t>4</w:t>
            </w:r>
            <w:r w:rsidRPr="003566AF">
              <w:rPr>
                <w:rFonts w:ascii="宋体" w:hAnsi="宋体" w:cs="宋体" w:hint="eastAsia"/>
                <w:bCs/>
                <w:sz w:val="24"/>
              </w:rPr>
              <w:t>.</w:t>
            </w:r>
            <w:r w:rsidRPr="003566AF">
              <w:rPr>
                <w:rFonts w:ascii="宋体" w:hAnsi="宋体" w:cs="宋体" w:hint="eastAsia"/>
                <w:sz w:val="24"/>
              </w:rPr>
              <w:t>授权委托书及委托代理人有效身份证正反面复印件（格式后附）；（</w:t>
            </w:r>
            <w:r w:rsidRPr="003566AF">
              <w:rPr>
                <w:rFonts w:ascii="宋体" w:hAnsi="宋体" w:cs="宋体" w:hint="eastAsia"/>
                <w:b/>
                <w:sz w:val="24"/>
              </w:rPr>
              <w:t>委托时必须提供，否则按无效投标处理</w:t>
            </w:r>
            <w:r w:rsidRPr="003566AF">
              <w:rPr>
                <w:rFonts w:ascii="宋体" w:hAnsi="宋体" w:cs="宋体" w:hint="eastAsia"/>
                <w:sz w:val="24"/>
              </w:rPr>
              <w:t>）</w:t>
            </w:r>
          </w:p>
          <w:p w:rsidR="00774294" w:rsidRPr="003566AF" w:rsidRDefault="00CA1AB2">
            <w:pPr>
              <w:snapToGrid w:val="0"/>
              <w:spacing w:line="360" w:lineRule="auto"/>
              <w:jc w:val="left"/>
              <w:rPr>
                <w:rFonts w:ascii="宋体" w:hAnsi="宋体" w:cs="宋体"/>
                <w:sz w:val="24"/>
              </w:rPr>
            </w:pPr>
            <w:r w:rsidRPr="003566AF">
              <w:rPr>
                <w:rFonts w:ascii="宋体" w:hAnsi="宋体" w:cs="宋体" w:hint="eastAsia"/>
                <w:sz w:val="24"/>
              </w:rPr>
              <w:t>5</w:t>
            </w:r>
            <w:r w:rsidRPr="003566AF">
              <w:rPr>
                <w:rFonts w:ascii="宋体" w:hAnsi="宋体" w:cs="宋体" w:hint="eastAsia"/>
                <w:bCs/>
                <w:sz w:val="24"/>
              </w:rPr>
              <w:t>.</w:t>
            </w:r>
            <w:r w:rsidRPr="003566AF">
              <w:rPr>
                <w:rFonts w:ascii="宋体" w:hAnsi="宋体" w:cs="宋体" w:hint="eastAsia"/>
                <w:sz w:val="24"/>
              </w:rPr>
              <w:t>商务要求偏离表（格式后附）；（</w:t>
            </w:r>
            <w:r w:rsidRPr="003566AF">
              <w:rPr>
                <w:rFonts w:ascii="宋体" w:hAnsi="宋体" w:cs="宋体" w:hint="eastAsia"/>
                <w:b/>
                <w:sz w:val="24"/>
              </w:rPr>
              <w:t>必须提供，否则按无效投标处理</w:t>
            </w:r>
            <w:r w:rsidRPr="003566AF">
              <w:rPr>
                <w:rFonts w:ascii="宋体" w:hAnsi="宋体" w:cs="宋体" w:hint="eastAsia"/>
                <w:sz w:val="24"/>
              </w:rPr>
              <w:t>）</w:t>
            </w:r>
          </w:p>
          <w:p w:rsidR="00774294" w:rsidRPr="003566AF" w:rsidRDefault="00CA1AB2">
            <w:pPr>
              <w:snapToGrid w:val="0"/>
              <w:spacing w:line="360" w:lineRule="auto"/>
              <w:jc w:val="left"/>
              <w:rPr>
                <w:rFonts w:ascii="宋体" w:hAnsi="宋体" w:cs="宋体"/>
                <w:sz w:val="24"/>
              </w:rPr>
            </w:pPr>
            <w:r w:rsidRPr="003566AF">
              <w:rPr>
                <w:rFonts w:ascii="宋体" w:hAnsi="宋体" w:cs="宋体" w:hint="eastAsia"/>
                <w:sz w:val="24"/>
              </w:rPr>
              <w:t>6</w:t>
            </w:r>
            <w:r w:rsidRPr="003566AF">
              <w:rPr>
                <w:rFonts w:ascii="宋体" w:hAnsi="宋体" w:cs="宋体" w:hint="eastAsia"/>
                <w:bCs/>
                <w:sz w:val="24"/>
              </w:rPr>
              <w:t>.</w:t>
            </w:r>
            <w:r w:rsidRPr="003566AF">
              <w:rPr>
                <w:rFonts w:ascii="宋体" w:hAnsi="宋体" w:cs="宋体" w:hint="eastAsia"/>
                <w:sz w:val="24"/>
              </w:rPr>
              <w:t>售后服务承诺（格式自拟）；（</w:t>
            </w:r>
            <w:r w:rsidRPr="003566AF">
              <w:rPr>
                <w:rFonts w:ascii="宋体" w:hAnsi="宋体" w:cs="宋体" w:hint="eastAsia"/>
                <w:b/>
                <w:sz w:val="24"/>
              </w:rPr>
              <w:t>必须提供，否则按无效投标处理</w:t>
            </w:r>
            <w:r w:rsidRPr="003566AF">
              <w:rPr>
                <w:rFonts w:ascii="宋体" w:hAnsi="宋体" w:cs="宋体" w:hint="eastAsia"/>
                <w:sz w:val="24"/>
              </w:rPr>
              <w:t>）</w:t>
            </w:r>
          </w:p>
          <w:p w:rsidR="00774294" w:rsidRPr="003566AF" w:rsidRDefault="00CA1AB2">
            <w:pPr>
              <w:snapToGrid w:val="0"/>
              <w:spacing w:line="360" w:lineRule="auto"/>
              <w:jc w:val="left"/>
              <w:rPr>
                <w:rFonts w:ascii="宋体" w:hAnsi="宋体" w:cs="宋体"/>
                <w:sz w:val="24"/>
              </w:rPr>
            </w:pPr>
            <w:r w:rsidRPr="003566AF">
              <w:rPr>
                <w:rFonts w:ascii="宋体" w:hAnsi="宋体" w:cs="宋体" w:hint="eastAsia"/>
                <w:sz w:val="24"/>
              </w:rPr>
              <w:t>7</w:t>
            </w:r>
            <w:r w:rsidRPr="003566AF">
              <w:rPr>
                <w:rFonts w:ascii="宋体" w:hAnsi="宋体" w:cs="宋体" w:hint="eastAsia"/>
                <w:bCs/>
                <w:sz w:val="24"/>
              </w:rPr>
              <w:t>.</w:t>
            </w:r>
            <w:r w:rsidRPr="003566AF">
              <w:rPr>
                <w:rFonts w:ascii="宋体" w:hAnsi="宋体" w:cs="宋体" w:hint="eastAsia"/>
                <w:sz w:val="24"/>
              </w:rPr>
              <w:t>投标人情况介绍（格式自拟）；</w:t>
            </w:r>
          </w:p>
          <w:p w:rsidR="00774294" w:rsidRPr="003566AF" w:rsidRDefault="00CA1AB2">
            <w:pPr>
              <w:snapToGrid w:val="0"/>
              <w:spacing w:line="360" w:lineRule="auto"/>
              <w:jc w:val="left"/>
              <w:rPr>
                <w:rFonts w:ascii="宋体" w:hAnsi="宋体" w:cs="宋体"/>
                <w:sz w:val="24"/>
              </w:rPr>
            </w:pPr>
            <w:r w:rsidRPr="003566AF">
              <w:rPr>
                <w:rFonts w:ascii="宋体" w:hAnsi="宋体" w:cs="宋体" w:hint="eastAsia"/>
                <w:sz w:val="24"/>
              </w:rPr>
              <w:t>8</w:t>
            </w:r>
            <w:r w:rsidRPr="003566AF">
              <w:rPr>
                <w:rFonts w:ascii="宋体" w:hAnsi="宋体" w:cs="宋体" w:hint="eastAsia"/>
                <w:bCs/>
                <w:sz w:val="24"/>
              </w:rPr>
              <w:t>.</w:t>
            </w:r>
            <w:r w:rsidRPr="003566AF">
              <w:rPr>
                <w:rFonts w:ascii="宋体" w:hAnsi="宋体" w:cs="宋体" w:hint="eastAsia"/>
                <w:sz w:val="24"/>
              </w:rPr>
              <w:t>联合体协议书（格式后附）；（</w:t>
            </w:r>
            <w:r w:rsidRPr="003566AF">
              <w:rPr>
                <w:rFonts w:ascii="宋体" w:hAnsi="宋体" w:cs="宋体" w:hint="eastAsia"/>
                <w:b/>
                <w:sz w:val="24"/>
              </w:rPr>
              <w:t>联合体投标时必须提供，否则按无效投标处理</w:t>
            </w:r>
            <w:r w:rsidRPr="003566AF">
              <w:rPr>
                <w:rFonts w:ascii="宋体" w:hAnsi="宋体" w:cs="宋体" w:hint="eastAsia"/>
                <w:sz w:val="24"/>
              </w:rPr>
              <w:t>）</w:t>
            </w:r>
          </w:p>
          <w:p w:rsidR="00774294" w:rsidRPr="003566AF" w:rsidRDefault="00CA1AB2">
            <w:pPr>
              <w:snapToGrid w:val="0"/>
              <w:spacing w:line="360" w:lineRule="auto"/>
              <w:jc w:val="left"/>
              <w:rPr>
                <w:rFonts w:ascii="宋体" w:hAnsi="宋体" w:cs="宋体"/>
                <w:b/>
                <w:bCs/>
                <w:sz w:val="24"/>
              </w:rPr>
            </w:pPr>
            <w:r w:rsidRPr="003566AF">
              <w:rPr>
                <w:rFonts w:ascii="宋体" w:hAnsi="宋体" w:cs="宋体" w:hint="eastAsia"/>
                <w:sz w:val="24"/>
              </w:rPr>
              <w:t>9</w:t>
            </w:r>
            <w:r w:rsidRPr="003566AF">
              <w:rPr>
                <w:rFonts w:ascii="宋体" w:hAnsi="宋体" w:cs="宋体" w:hint="eastAsia"/>
                <w:bCs/>
                <w:sz w:val="24"/>
              </w:rPr>
              <w:t>.</w:t>
            </w:r>
            <w:r w:rsidRPr="003566AF">
              <w:rPr>
                <w:rFonts w:ascii="宋体" w:hAnsi="宋体" w:cs="宋体" w:hint="eastAsia"/>
                <w:sz w:val="24"/>
              </w:rPr>
              <w:t>除招标文件规定必须提供以外，投标人认为需要提供的其他证明材料（格式自拟）。（投标人根据“第二章 采购需求”及“第四章 评标方法及评标标准”提供有关证明材料）</w:t>
            </w:r>
          </w:p>
          <w:p w:rsidR="00774294" w:rsidRPr="003566AF" w:rsidRDefault="00CA1AB2">
            <w:pPr>
              <w:snapToGrid w:val="0"/>
              <w:spacing w:line="360" w:lineRule="auto"/>
              <w:jc w:val="left"/>
              <w:rPr>
                <w:rFonts w:ascii="仿宋" w:eastAsia="仿宋" w:hAnsi="仿宋" w:cs="宋体"/>
                <w:b/>
                <w:sz w:val="24"/>
              </w:rPr>
            </w:pPr>
            <w:r w:rsidRPr="003566AF">
              <w:rPr>
                <w:rFonts w:ascii="仿宋" w:eastAsia="仿宋" w:hAnsi="仿宋" w:cs="宋体" w:hint="eastAsia"/>
                <w:b/>
                <w:sz w:val="24"/>
              </w:rPr>
              <w:t>【注】</w:t>
            </w:r>
          </w:p>
          <w:p w:rsidR="00774294" w:rsidRPr="003566AF" w:rsidRDefault="00CA1AB2">
            <w:pPr>
              <w:snapToGrid w:val="0"/>
              <w:spacing w:line="360" w:lineRule="auto"/>
              <w:jc w:val="left"/>
              <w:rPr>
                <w:rFonts w:ascii="楷体" w:eastAsia="楷体" w:hAnsi="楷体" w:cs="宋体"/>
                <w:sz w:val="24"/>
              </w:rPr>
            </w:pPr>
            <w:r w:rsidRPr="003566AF">
              <w:rPr>
                <w:rFonts w:ascii="楷体" w:eastAsia="楷体" w:hAnsi="楷体" w:cs="宋体"/>
                <w:sz w:val="24"/>
              </w:rPr>
              <w:t>1</w:t>
            </w:r>
            <w:r w:rsidRPr="003566AF">
              <w:rPr>
                <w:rFonts w:ascii="楷体" w:eastAsia="楷体" w:hAnsi="楷体" w:cs="宋体"/>
                <w:bCs/>
                <w:sz w:val="24"/>
              </w:rPr>
              <w:t>.</w:t>
            </w:r>
            <w:r w:rsidRPr="003566AF">
              <w:rPr>
                <w:rFonts w:ascii="楷体" w:eastAsia="楷体" w:hAnsi="楷体" w:cs="宋体" w:hint="eastAsia"/>
                <w:sz w:val="24"/>
              </w:rPr>
              <w:t>法定代表人授权委托书必须由法定代表人及委托代理人签字，并加盖投标人公章，否则做无效投标处理。</w:t>
            </w:r>
          </w:p>
          <w:p w:rsidR="00774294" w:rsidRPr="003566AF" w:rsidRDefault="00CA1AB2">
            <w:pPr>
              <w:snapToGrid w:val="0"/>
              <w:spacing w:line="360" w:lineRule="auto"/>
              <w:jc w:val="left"/>
              <w:rPr>
                <w:rFonts w:ascii="宋体" w:hAnsi="宋体" w:cs="宋体"/>
                <w:sz w:val="24"/>
              </w:rPr>
            </w:pPr>
            <w:r w:rsidRPr="003566AF">
              <w:rPr>
                <w:rFonts w:ascii="楷体" w:eastAsia="楷体" w:hAnsi="楷体" w:cs="宋体"/>
                <w:sz w:val="24"/>
              </w:rPr>
              <w:t>2</w:t>
            </w:r>
            <w:r w:rsidRPr="003566AF">
              <w:rPr>
                <w:rFonts w:ascii="楷体" w:eastAsia="楷体" w:hAnsi="楷体" w:cs="宋体"/>
                <w:bCs/>
                <w:sz w:val="24"/>
              </w:rPr>
              <w:t>.</w:t>
            </w:r>
            <w:r w:rsidRPr="003566AF">
              <w:rPr>
                <w:rFonts w:ascii="楷体" w:eastAsia="楷体" w:hAnsi="楷体" w:cs="宋体" w:hint="eastAsia"/>
                <w:sz w:val="24"/>
              </w:rPr>
              <w:t>以上标明“必须提供”的材料属于复印件的，必须加盖投标人公章，否则按无效投标处理。</w:t>
            </w:r>
          </w:p>
        </w:tc>
      </w:tr>
      <w:tr w:rsidR="003566AF" w:rsidRPr="003566AF">
        <w:trPr>
          <w:jc w:val="center"/>
        </w:trPr>
        <w:tc>
          <w:tcPr>
            <w:tcW w:w="895" w:type="dxa"/>
            <w:vMerge/>
            <w:tcBorders>
              <w:left w:val="single" w:sz="4" w:space="0" w:color="auto"/>
              <w:bottom w:val="single" w:sz="4" w:space="0" w:color="auto"/>
              <w:right w:val="single" w:sz="4" w:space="0" w:color="auto"/>
            </w:tcBorders>
            <w:vAlign w:val="center"/>
          </w:tcPr>
          <w:p w:rsidR="00774294" w:rsidRPr="003566AF" w:rsidRDefault="00774294">
            <w:pPr>
              <w:spacing w:line="360" w:lineRule="auto"/>
              <w:rPr>
                <w:rFonts w:ascii="宋体" w:hAnsi="宋体" w:cs="宋体"/>
                <w:sz w:val="24"/>
              </w:rPr>
            </w:pPr>
            <w:bookmarkStart w:id="53" w:name="_13.4"/>
            <w:bookmarkEnd w:id="53"/>
          </w:p>
        </w:tc>
        <w:tc>
          <w:tcPr>
            <w:tcW w:w="8708" w:type="dxa"/>
            <w:tcBorders>
              <w:top w:val="single" w:sz="4" w:space="0" w:color="auto"/>
              <w:left w:val="single" w:sz="4" w:space="0" w:color="auto"/>
              <w:bottom w:val="single" w:sz="4" w:space="0" w:color="auto"/>
              <w:right w:val="single" w:sz="4" w:space="0" w:color="auto"/>
            </w:tcBorders>
            <w:vAlign w:val="center"/>
          </w:tcPr>
          <w:p w:rsidR="00774294" w:rsidRPr="003566AF" w:rsidRDefault="00CA1AB2">
            <w:pPr>
              <w:snapToGrid w:val="0"/>
              <w:spacing w:line="360" w:lineRule="auto"/>
              <w:jc w:val="left"/>
              <w:rPr>
                <w:rFonts w:ascii="宋体" w:hAnsi="宋体" w:cs="宋体"/>
                <w:b/>
                <w:sz w:val="24"/>
              </w:rPr>
            </w:pPr>
            <w:r w:rsidRPr="003566AF">
              <w:rPr>
                <w:rFonts w:ascii="宋体" w:hAnsi="宋体" w:cs="宋体" w:hint="eastAsia"/>
                <w:b/>
                <w:sz w:val="24"/>
              </w:rPr>
              <w:t>技术文件：</w:t>
            </w:r>
          </w:p>
          <w:p w:rsidR="00774294" w:rsidRPr="003566AF" w:rsidRDefault="00CA1AB2">
            <w:pPr>
              <w:snapToGrid w:val="0"/>
              <w:spacing w:line="360" w:lineRule="auto"/>
              <w:jc w:val="left"/>
              <w:rPr>
                <w:rFonts w:ascii="宋体" w:hAnsi="宋体" w:cs="宋体"/>
                <w:sz w:val="24"/>
              </w:rPr>
            </w:pPr>
            <w:r w:rsidRPr="003566AF">
              <w:rPr>
                <w:rFonts w:ascii="宋体" w:hAnsi="宋体" w:cs="宋体" w:hint="eastAsia"/>
                <w:sz w:val="24"/>
              </w:rPr>
              <w:t>1</w:t>
            </w:r>
            <w:r w:rsidRPr="003566AF">
              <w:rPr>
                <w:rFonts w:ascii="宋体" w:hAnsi="宋体" w:cs="宋体" w:hint="eastAsia"/>
                <w:bCs/>
                <w:sz w:val="24"/>
              </w:rPr>
              <w:t>.</w:t>
            </w:r>
            <w:r w:rsidRPr="003566AF">
              <w:rPr>
                <w:rFonts w:ascii="宋体" w:hAnsi="宋体" w:cs="宋体" w:hint="eastAsia"/>
                <w:sz w:val="24"/>
              </w:rPr>
              <w:t>设备性能配置清单（格式后附）；（</w:t>
            </w:r>
            <w:r w:rsidRPr="003566AF">
              <w:rPr>
                <w:rFonts w:ascii="宋体" w:hAnsi="宋体" w:cs="宋体" w:hint="eastAsia"/>
                <w:b/>
                <w:sz w:val="24"/>
              </w:rPr>
              <w:t>必须提供，否则按无效投标处理</w:t>
            </w:r>
            <w:r w:rsidRPr="003566AF">
              <w:rPr>
                <w:rFonts w:ascii="宋体" w:hAnsi="宋体" w:cs="宋体" w:hint="eastAsia"/>
                <w:sz w:val="24"/>
              </w:rPr>
              <w:t>）</w:t>
            </w:r>
          </w:p>
          <w:p w:rsidR="00774294" w:rsidRPr="003566AF" w:rsidRDefault="00CA1AB2">
            <w:pPr>
              <w:snapToGrid w:val="0"/>
              <w:spacing w:line="360" w:lineRule="auto"/>
              <w:jc w:val="left"/>
              <w:rPr>
                <w:rFonts w:ascii="宋体" w:hAnsi="宋体" w:cs="宋体"/>
                <w:sz w:val="24"/>
              </w:rPr>
            </w:pPr>
            <w:r w:rsidRPr="003566AF">
              <w:rPr>
                <w:rFonts w:ascii="宋体" w:hAnsi="宋体" w:cs="宋体" w:hint="eastAsia"/>
                <w:sz w:val="24"/>
              </w:rPr>
              <w:t>2</w:t>
            </w:r>
            <w:r w:rsidRPr="003566AF">
              <w:rPr>
                <w:rFonts w:ascii="宋体" w:hAnsi="宋体" w:cs="宋体" w:hint="eastAsia"/>
                <w:bCs/>
                <w:sz w:val="24"/>
              </w:rPr>
              <w:t>.</w:t>
            </w:r>
            <w:r w:rsidRPr="003566AF">
              <w:rPr>
                <w:rFonts w:ascii="宋体" w:hAnsi="宋体" w:cs="宋体" w:hint="eastAsia"/>
                <w:sz w:val="24"/>
              </w:rPr>
              <w:t>技术要求偏离表（格式后附）；（</w:t>
            </w:r>
            <w:r w:rsidRPr="003566AF">
              <w:rPr>
                <w:rFonts w:ascii="宋体" w:hAnsi="宋体" w:cs="宋体" w:hint="eastAsia"/>
                <w:b/>
                <w:sz w:val="24"/>
              </w:rPr>
              <w:t>必须提供，否则按无效投标处理</w:t>
            </w:r>
            <w:r w:rsidRPr="003566AF">
              <w:rPr>
                <w:rFonts w:ascii="宋体" w:hAnsi="宋体" w:cs="宋体" w:hint="eastAsia"/>
                <w:sz w:val="24"/>
              </w:rPr>
              <w:t>）</w:t>
            </w:r>
          </w:p>
          <w:p w:rsidR="00774294" w:rsidRPr="003566AF" w:rsidRDefault="00CA1AB2">
            <w:pPr>
              <w:snapToGrid w:val="0"/>
              <w:spacing w:line="360" w:lineRule="auto"/>
              <w:jc w:val="left"/>
              <w:rPr>
                <w:rFonts w:ascii="宋体" w:hAnsi="宋体" w:cs="宋体"/>
                <w:sz w:val="24"/>
              </w:rPr>
            </w:pPr>
            <w:r w:rsidRPr="003566AF">
              <w:rPr>
                <w:rFonts w:ascii="宋体" w:hAnsi="宋体" w:cs="宋体" w:hint="eastAsia"/>
                <w:sz w:val="24"/>
              </w:rPr>
              <w:t>3</w:t>
            </w:r>
            <w:r w:rsidRPr="003566AF">
              <w:rPr>
                <w:rFonts w:ascii="宋体" w:hAnsi="宋体" w:cs="宋体" w:hint="eastAsia"/>
                <w:bCs/>
                <w:sz w:val="24"/>
              </w:rPr>
              <w:t>.</w:t>
            </w:r>
            <w:r w:rsidRPr="003566AF">
              <w:rPr>
                <w:rFonts w:ascii="宋体" w:hAnsi="宋体" w:cs="宋体" w:hint="eastAsia"/>
                <w:sz w:val="24"/>
              </w:rPr>
              <w:t>项目实施方案（格式自拟）[项目前期准备、项目实施计划（项目实施人员一览表（格式后附）、技术服务、技术培训的内容和措施）]；（</w:t>
            </w:r>
            <w:r w:rsidRPr="003566AF">
              <w:rPr>
                <w:rFonts w:ascii="宋体" w:hAnsi="宋体" w:cs="宋体" w:hint="eastAsia"/>
                <w:b/>
                <w:sz w:val="24"/>
              </w:rPr>
              <w:t>必须提供，否则按无效投标处理</w:t>
            </w:r>
            <w:r w:rsidRPr="003566AF">
              <w:rPr>
                <w:rFonts w:ascii="宋体" w:hAnsi="宋体" w:cs="宋体" w:hint="eastAsia"/>
                <w:sz w:val="24"/>
              </w:rPr>
              <w:t>）</w:t>
            </w:r>
          </w:p>
          <w:p w:rsidR="00774294" w:rsidRPr="003566AF" w:rsidRDefault="00CA1AB2">
            <w:pPr>
              <w:snapToGrid w:val="0"/>
              <w:spacing w:line="360" w:lineRule="auto"/>
              <w:jc w:val="left"/>
              <w:rPr>
                <w:rFonts w:ascii="宋体" w:hAnsi="宋体" w:cs="宋体"/>
                <w:sz w:val="24"/>
              </w:rPr>
            </w:pPr>
            <w:r w:rsidRPr="003566AF">
              <w:rPr>
                <w:rFonts w:ascii="宋体" w:hAnsi="宋体" w:cs="宋体" w:hint="eastAsia"/>
                <w:sz w:val="24"/>
              </w:rPr>
              <w:t>4</w:t>
            </w:r>
            <w:r w:rsidRPr="003566AF">
              <w:rPr>
                <w:rFonts w:ascii="宋体" w:hAnsi="宋体" w:cs="宋体" w:hint="eastAsia"/>
                <w:bCs/>
                <w:sz w:val="24"/>
              </w:rPr>
              <w:t>.</w:t>
            </w:r>
            <w:r w:rsidRPr="003566AF">
              <w:rPr>
                <w:rFonts w:ascii="宋体" w:hAnsi="宋体" w:cs="宋体" w:hint="eastAsia"/>
                <w:sz w:val="24"/>
              </w:rPr>
              <w:t>对本项目系统总体要求的理解。包括：功能说明、性能指标及设备选型说明（质量、性能、价格、外观、体积等方面进行比较和选择的理由及过程，格式自拟）；</w:t>
            </w:r>
          </w:p>
          <w:p w:rsidR="00774294" w:rsidRPr="003566AF" w:rsidRDefault="00CA1AB2">
            <w:pPr>
              <w:snapToGrid w:val="0"/>
              <w:spacing w:line="360" w:lineRule="auto"/>
              <w:jc w:val="left"/>
              <w:rPr>
                <w:rFonts w:ascii="宋体" w:hAnsi="宋体" w:cs="宋体"/>
                <w:sz w:val="24"/>
              </w:rPr>
            </w:pPr>
            <w:r w:rsidRPr="003566AF">
              <w:rPr>
                <w:rFonts w:ascii="宋体" w:hAnsi="宋体" w:cs="宋体" w:hint="eastAsia"/>
                <w:sz w:val="24"/>
              </w:rPr>
              <w:t>5</w:t>
            </w:r>
            <w:r w:rsidRPr="003566AF">
              <w:rPr>
                <w:rFonts w:ascii="宋体" w:hAnsi="宋体" w:cs="宋体" w:hint="eastAsia"/>
                <w:bCs/>
                <w:sz w:val="24"/>
              </w:rPr>
              <w:t>.</w:t>
            </w:r>
            <w:r w:rsidRPr="003566AF">
              <w:rPr>
                <w:rFonts w:ascii="宋体" w:hAnsi="宋体" w:cs="宋体" w:hint="eastAsia"/>
                <w:sz w:val="24"/>
              </w:rPr>
              <w:t>优惠条件：投标人承诺给予招标人的各种优惠条件，包括售后服务、备品备件、专用耗材等方面的优惠；投标人不得给予赠品或者与采购无关的其他商品、服务；</w:t>
            </w:r>
          </w:p>
          <w:p w:rsidR="00774294" w:rsidRPr="003566AF" w:rsidRDefault="00CA1AB2">
            <w:pPr>
              <w:snapToGrid w:val="0"/>
              <w:spacing w:line="360" w:lineRule="auto"/>
              <w:jc w:val="left"/>
              <w:rPr>
                <w:rFonts w:ascii="宋体" w:hAnsi="宋体" w:cs="宋体"/>
                <w:sz w:val="24"/>
              </w:rPr>
            </w:pPr>
            <w:r w:rsidRPr="003566AF">
              <w:rPr>
                <w:rFonts w:ascii="宋体" w:hAnsi="宋体" w:cs="宋体" w:hint="eastAsia"/>
                <w:sz w:val="24"/>
              </w:rPr>
              <w:t>6</w:t>
            </w:r>
            <w:r w:rsidRPr="003566AF">
              <w:rPr>
                <w:rFonts w:ascii="宋体" w:hAnsi="宋体" w:cs="宋体" w:hint="eastAsia"/>
                <w:bCs/>
                <w:sz w:val="24"/>
              </w:rPr>
              <w:t>.</w:t>
            </w:r>
            <w:r w:rsidRPr="003566AF">
              <w:rPr>
                <w:rFonts w:ascii="宋体" w:hAnsi="宋体" w:cs="宋体" w:hint="eastAsia"/>
                <w:sz w:val="24"/>
              </w:rPr>
              <w:t>投标人对本项目的合理化建议和改进措施（格式自拟）；</w:t>
            </w:r>
          </w:p>
          <w:p w:rsidR="00774294" w:rsidRPr="003566AF" w:rsidRDefault="00CA1AB2">
            <w:pPr>
              <w:snapToGrid w:val="0"/>
              <w:spacing w:line="360" w:lineRule="auto"/>
              <w:jc w:val="left"/>
              <w:rPr>
                <w:rFonts w:ascii="宋体" w:hAnsi="宋体" w:cs="宋体"/>
                <w:bCs/>
                <w:sz w:val="24"/>
              </w:rPr>
            </w:pPr>
            <w:r w:rsidRPr="003566AF">
              <w:rPr>
                <w:rFonts w:ascii="宋体" w:hAnsi="宋体" w:cs="宋体" w:hint="eastAsia"/>
                <w:sz w:val="24"/>
              </w:rPr>
              <w:lastRenderedPageBreak/>
              <w:t>7</w:t>
            </w:r>
            <w:r w:rsidRPr="003566AF">
              <w:rPr>
                <w:rFonts w:ascii="宋体" w:hAnsi="宋体" w:cs="宋体" w:hint="eastAsia"/>
                <w:bCs/>
                <w:sz w:val="24"/>
              </w:rPr>
              <w:t>.</w:t>
            </w:r>
            <w:r w:rsidRPr="003566AF">
              <w:rPr>
                <w:rFonts w:ascii="宋体" w:hAnsi="宋体" w:cs="宋体" w:hint="eastAsia"/>
                <w:sz w:val="24"/>
              </w:rPr>
              <w:t>除招标文件规定必须提供以外，投标人需要说明的其他文件和说明（格式自拟）。</w:t>
            </w:r>
          </w:p>
          <w:p w:rsidR="00774294" w:rsidRPr="003566AF" w:rsidRDefault="00CA1AB2">
            <w:pPr>
              <w:snapToGrid w:val="0"/>
              <w:spacing w:line="360" w:lineRule="auto"/>
              <w:jc w:val="left"/>
              <w:rPr>
                <w:rFonts w:ascii="楷体" w:eastAsia="楷体" w:hAnsi="楷体" w:cs="宋体"/>
                <w:bCs/>
                <w:sz w:val="24"/>
              </w:rPr>
            </w:pPr>
            <w:r w:rsidRPr="003566AF">
              <w:rPr>
                <w:rFonts w:ascii="楷体" w:eastAsia="楷体" w:hAnsi="楷体" w:cs="宋体" w:hint="eastAsia"/>
                <w:b/>
                <w:bCs/>
                <w:sz w:val="24"/>
              </w:rPr>
              <w:t>注</w:t>
            </w:r>
            <w:r w:rsidRPr="003566AF">
              <w:rPr>
                <w:rFonts w:ascii="楷体" w:eastAsia="楷体" w:hAnsi="楷体" w:cs="宋体" w:hint="eastAsia"/>
                <w:bCs/>
                <w:sz w:val="24"/>
              </w:rPr>
              <w:t>：以上标明“必须提供”的材料属于复印件的，必须加盖投标人公章，否则按无效投标</w:t>
            </w:r>
            <w:r w:rsidRPr="003566AF">
              <w:rPr>
                <w:rFonts w:ascii="楷体" w:eastAsia="楷体" w:hAnsi="楷体" w:cs="宋体" w:hint="eastAsia"/>
                <w:sz w:val="24"/>
              </w:rPr>
              <w:t>处理</w:t>
            </w:r>
            <w:r w:rsidRPr="003566AF">
              <w:rPr>
                <w:rFonts w:ascii="楷体" w:eastAsia="楷体" w:hAnsi="楷体" w:cs="宋体" w:hint="eastAsia"/>
                <w:bCs/>
                <w:sz w:val="24"/>
              </w:rPr>
              <w:t>。</w:t>
            </w:r>
          </w:p>
        </w:tc>
      </w:tr>
      <w:tr w:rsidR="003566AF" w:rsidRPr="003566AF">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774294" w:rsidRPr="003566AF" w:rsidRDefault="00CA1AB2">
            <w:pPr>
              <w:spacing w:line="360" w:lineRule="auto"/>
              <w:jc w:val="center"/>
              <w:rPr>
                <w:rFonts w:ascii="宋体" w:hAnsi="宋体" w:cs="宋体"/>
                <w:sz w:val="24"/>
              </w:rPr>
            </w:pPr>
            <w:bookmarkStart w:id="54" w:name="_13.5"/>
            <w:bookmarkStart w:id="55" w:name="_16.2"/>
            <w:bookmarkEnd w:id="54"/>
            <w:bookmarkEnd w:id="55"/>
            <w:r w:rsidRPr="003566AF">
              <w:rPr>
                <w:rFonts w:ascii="宋体" w:hAnsi="宋体" w:cs="宋体" w:hint="eastAsia"/>
                <w:sz w:val="24"/>
              </w:rPr>
              <w:lastRenderedPageBreak/>
              <w:t>16</w:t>
            </w:r>
            <w:bookmarkStart w:id="56" w:name="_Hlt19693758"/>
            <w:bookmarkStart w:id="57" w:name="_Hlt19693759"/>
            <w:bookmarkStart w:id="58" w:name="_Hlt19194066"/>
            <w:bookmarkStart w:id="59" w:name="_Hlt19194067"/>
            <w:r w:rsidRPr="003566AF">
              <w:rPr>
                <w:rFonts w:ascii="宋体" w:hAnsi="宋体" w:cs="宋体" w:hint="eastAsia"/>
                <w:sz w:val="24"/>
              </w:rPr>
              <w:t>.</w:t>
            </w:r>
            <w:bookmarkEnd w:id="56"/>
            <w:bookmarkEnd w:id="57"/>
            <w:bookmarkEnd w:id="58"/>
            <w:bookmarkEnd w:id="59"/>
            <w:r w:rsidRPr="003566AF">
              <w:rPr>
                <w:rFonts w:ascii="宋体" w:hAnsi="宋体" w:cs="宋体" w:hint="eastAsia"/>
                <w:sz w:val="24"/>
              </w:rPr>
              <w:t>2</w:t>
            </w:r>
          </w:p>
        </w:tc>
        <w:tc>
          <w:tcPr>
            <w:tcW w:w="8708" w:type="dxa"/>
            <w:tcBorders>
              <w:top w:val="single" w:sz="4" w:space="0" w:color="auto"/>
              <w:left w:val="single" w:sz="4" w:space="0" w:color="auto"/>
              <w:bottom w:val="single" w:sz="4" w:space="0" w:color="auto"/>
              <w:right w:val="single" w:sz="4" w:space="0" w:color="auto"/>
            </w:tcBorders>
            <w:vAlign w:val="center"/>
          </w:tcPr>
          <w:p w:rsidR="00774294" w:rsidRPr="003566AF" w:rsidRDefault="00CA1AB2">
            <w:pPr>
              <w:snapToGrid w:val="0"/>
              <w:spacing w:line="360" w:lineRule="auto"/>
              <w:rPr>
                <w:rFonts w:ascii="宋体" w:hAnsi="宋体" w:cs="宋体"/>
                <w:b/>
                <w:sz w:val="24"/>
              </w:rPr>
            </w:pPr>
            <w:r w:rsidRPr="003566AF">
              <w:rPr>
                <w:rFonts w:ascii="宋体" w:hAnsi="宋体" w:cs="宋体" w:hint="eastAsia"/>
                <w:sz w:val="24"/>
              </w:rPr>
              <w:t>投标报价详见“报价要求”</w:t>
            </w:r>
          </w:p>
        </w:tc>
      </w:tr>
      <w:tr w:rsidR="003566AF" w:rsidRPr="003566AF">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774294" w:rsidRPr="003566AF" w:rsidRDefault="00CA1AB2">
            <w:pPr>
              <w:spacing w:line="360" w:lineRule="auto"/>
              <w:jc w:val="center"/>
              <w:rPr>
                <w:rFonts w:ascii="宋体" w:hAnsi="宋体" w:cs="宋体"/>
                <w:sz w:val="24"/>
              </w:rPr>
            </w:pPr>
            <w:bookmarkStart w:id="60" w:name="_17.1"/>
            <w:bookmarkEnd w:id="60"/>
            <w:r w:rsidRPr="003566AF">
              <w:rPr>
                <w:rFonts w:ascii="宋体" w:hAnsi="宋体" w:cs="宋体" w:hint="eastAsia"/>
                <w:sz w:val="24"/>
              </w:rPr>
              <w:t>17.2</w:t>
            </w:r>
          </w:p>
        </w:tc>
        <w:tc>
          <w:tcPr>
            <w:tcW w:w="8708" w:type="dxa"/>
            <w:tcBorders>
              <w:top w:val="single" w:sz="4" w:space="0" w:color="auto"/>
              <w:left w:val="single" w:sz="4" w:space="0" w:color="auto"/>
              <w:bottom w:val="single" w:sz="4" w:space="0" w:color="auto"/>
              <w:right w:val="single" w:sz="4" w:space="0" w:color="auto"/>
            </w:tcBorders>
            <w:vAlign w:val="center"/>
          </w:tcPr>
          <w:p w:rsidR="00774294" w:rsidRPr="003566AF" w:rsidRDefault="00CA1AB2">
            <w:pPr>
              <w:snapToGrid w:val="0"/>
              <w:spacing w:line="360" w:lineRule="auto"/>
              <w:rPr>
                <w:rFonts w:ascii="宋体" w:hAnsi="宋体" w:cs="宋体"/>
                <w:sz w:val="24"/>
              </w:rPr>
            </w:pPr>
            <w:r w:rsidRPr="003566AF">
              <w:rPr>
                <w:rFonts w:ascii="宋体" w:hAnsi="宋体" w:cs="宋体" w:hint="eastAsia"/>
                <w:sz w:val="24"/>
              </w:rPr>
              <w:t>投标有效期：投标截止之日起120天内。</w:t>
            </w:r>
          </w:p>
        </w:tc>
      </w:tr>
      <w:tr w:rsidR="003566AF" w:rsidRPr="003566AF">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774294" w:rsidRPr="003566AF" w:rsidRDefault="00CA1AB2">
            <w:pPr>
              <w:spacing w:line="360" w:lineRule="auto"/>
              <w:jc w:val="center"/>
              <w:rPr>
                <w:rFonts w:ascii="宋体" w:hAnsi="宋体" w:cs="宋体"/>
                <w:sz w:val="24"/>
              </w:rPr>
            </w:pPr>
            <w:bookmarkStart w:id="61" w:name="_18"/>
            <w:bookmarkEnd w:id="61"/>
            <w:r w:rsidRPr="003566AF">
              <w:rPr>
                <w:rFonts w:ascii="宋体" w:hAnsi="宋体" w:cs="宋体" w:hint="eastAsia"/>
                <w:sz w:val="24"/>
              </w:rPr>
              <w:t>18.1</w:t>
            </w:r>
          </w:p>
        </w:tc>
        <w:tc>
          <w:tcPr>
            <w:tcW w:w="8708" w:type="dxa"/>
            <w:tcBorders>
              <w:top w:val="single" w:sz="4" w:space="0" w:color="auto"/>
              <w:left w:val="single" w:sz="4" w:space="0" w:color="auto"/>
              <w:bottom w:val="single" w:sz="4" w:space="0" w:color="auto"/>
              <w:right w:val="single" w:sz="4" w:space="0" w:color="auto"/>
            </w:tcBorders>
            <w:vAlign w:val="center"/>
          </w:tcPr>
          <w:p w:rsidR="00774294" w:rsidRPr="003566AF" w:rsidRDefault="00CA1AB2">
            <w:pPr>
              <w:autoSpaceDE w:val="0"/>
              <w:autoSpaceDN w:val="0"/>
              <w:snapToGrid w:val="0"/>
              <w:spacing w:line="360" w:lineRule="auto"/>
              <w:textAlignment w:val="bottom"/>
              <w:rPr>
                <w:rFonts w:ascii="宋体" w:hAnsi="宋体" w:cs="宋体"/>
                <w:sz w:val="24"/>
              </w:rPr>
            </w:pPr>
            <w:r w:rsidRPr="003566AF">
              <w:rPr>
                <w:rFonts w:ascii="宋体" w:hAnsi="宋体" w:cs="宋体" w:hint="eastAsia"/>
                <w:sz w:val="24"/>
              </w:rPr>
              <w:sym w:font="Wingdings" w:char="00A8"/>
            </w:r>
            <w:r w:rsidRPr="003566AF">
              <w:rPr>
                <w:rFonts w:ascii="宋体" w:hAnsi="宋体" w:cs="宋体" w:hint="eastAsia"/>
                <w:sz w:val="24"/>
              </w:rPr>
              <w:t>本项目不收取投标保证金。</w:t>
            </w:r>
          </w:p>
          <w:p w:rsidR="00774294" w:rsidRPr="003566AF" w:rsidRDefault="00CA1AB2">
            <w:pPr>
              <w:snapToGrid w:val="0"/>
              <w:spacing w:line="360" w:lineRule="auto"/>
              <w:rPr>
                <w:rFonts w:ascii="宋体" w:hAnsi="宋体" w:cs="宋体"/>
                <w:kern w:val="0"/>
                <w:sz w:val="24"/>
              </w:rPr>
            </w:pPr>
            <w:r w:rsidRPr="003566AF">
              <w:rPr>
                <w:rFonts w:ascii="宋体" w:hAnsi="宋体" w:cs="宋体" w:hint="eastAsia"/>
                <w:sz w:val="24"/>
              </w:rPr>
              <w:sym w:font="Wingdings" w:char="00FE"/>
            </w:r>
            <w:r w:rsidRPr="003566AF">
              <w:rPr>
                <w:rFonts w:ascii="宋体" w:hAnsi="宋体" w:cs="宋体" w:hint="eastAsia"/>
                <w:sz w:val="24"/>
              </w:rPr>
              <w:t>本项目收取投标保证</w:t>
            </w:r>
            <w:r w:rsidRPr="003566AF">
              <w:rPr>
                <w:rFonts w:ascii="宋体" w:hAnsi="宋体" w:cs="宋体" w:hint="eastAsia"/>
                <w:kern w:val="0"/>
                <w:sz w:val="24"/>
              </w:rPr>
              <w:t>金。</w:t>
            </w:r>
          </w:p>
          <w:p w:rsidR="00774294" w:rsidRPr="003566AF" w:rsidRDefault="00CA1AB2">
            <w:pPr>
              <w:snapToGrid w:val="0"/>
              <w:spacing w:line="360" w:lineRule="auto"/>
              <w:rPr>
                <w:rFonts w:ascii="宋体" w:hAnsi="宋体" w:cs="宋体"/>
                <w:kern w:val="0"/>
                <w:sz w:val="24"/>
              </w:rPr>
            </w:pPr>
            <w:r w:rsidRPr="003566AF">
              <w:rPr>
                <w:rFonts w:ascii="宋体" w:hAnsi="宋体" w:cs="宋体" w:hint="eastAsia"/>
                <w:kern w:val="0"/>
                <w:sz w:val="24"/>
              </w:rPr>
              <w:t>投标保证金：8500元</w:t>
            </w:r>
          </w:p>
          <w:p w:rsidR="00774294" w:rsidRPr="003566AF" w:rsidRDefault="00CA1AB2">
            <w:pPr>
              <w:snapToGrid w:val="0"/>
              <w:spacing w:line="360" w:lineRule="auto"/>
              <w:rPr>
                <w:rFonts w:ascii="宋体" w:hAnsi="宋体" w:cs="宋体"/>
                <w:kern w:val="0"/>
                <w:sz w:val="24"/>
              </w:rPr>
            </w:pPr>
            <w:r w:rsidRPr="003566AF">
              <w:rPr>
                <w:rFonts w:ascii="宋体" w:hAnsi="宋体" w:cs="宋体" w:hint="eastAsia"/>
                <w:kern w:val="0"/>
                <w:sz w:val="24"/>
              </w:rPr>
              <w:t>开户名称：云之龙咨询集团有限公司</w:t>
            </w:r>
          </w:p>
          <w:p w:rsidR="00774294" w:rsidRPr="003566AF" w:rsidRDefault="00CA1AB2">
            <w:pPr>
              <w:snapToGrid w:val="0"/>
              <w:spacing w:line="360" w:lineRule="auto"/>
              <w:rPr>
                <w:rFonts w:ascii="宋体" w:hAnsi="宋体" w:cs="宋体"/>
                <w:sz w:val="24"/>
              </w:rPr>
            </w:pPr>
            <w:r w:rsidRPr="003566AF">
              <w:rPr>
                <w:rFonts w:ascii="宋体" w:hAnsi="宋体" w:cs="宋体" w:hint="eastAsia"/>
                <w:kern w:val="0"/>
                <w:sz w:val="24"/>
              </w:rPr>
              <w:t>银行账号：81130010134002</w:t>
            </w:r>
            <w:r w:rsidRPr="003566AF">
              <w:rPr>
                <w:rFonts w:ascii="宋体" w:hAnsi="宋体" w:cs="宋体" w:hint="eastAsia"/>
                <w:sz w:val="24"/>
              </w:rPr>
              <w:t>93071</w:t>
            </w:r>
          </w:p>
          <w:p w:rsidR="00774294" w:rsidRPr="003566AF" w:rsidRDefault="00CA1AB2">
            <w:pPr>
              <w:spacing w:line="360" w:lineRule="auto"/>
              <w:jc w:val="left"/>
              <w:rPr>
                <w:rFonts w:ascii="宋体" w:hAnsi="宋体" w:cs="宋体"/>
                <w:sz w:val="24"/>
              </w:rPr>
            </w:pPr>
            <w:r w:rsidRPr="003566AF">
              <w:rPr>
                <w:rFonts w:ascii="宋体" w:hAnsi="宋体" w:cs="宋体" w:hint="eastAsia"/>
                <w:sz w:val="24"/>
              </w:rPr>
              <w:t>开户银行：中信银行南宁东葛支行</w:t>
            </w:r>
          </w:p>
          <w:p w:rsidR="00774294" w:rsidRPr="003566AF" w:rsidRDefault="00CA1AB2">
            <w:pPr>
              <w:snapToGrid w:val="0"/>
              <w:spacing w:line="360" w:lineRule="auto"/>
              <w:rPr>
                <w:rFonts w:ascii="宋体" w:hAnsi="宋体" w:cs="宋体"/>
                <w:sz w:val="24"/>
              </w:rPr>
            </w:pPr>
            <w:r w:rsidRPr="003566AF">
              <w:rPr>
                <w:rFonts w:ascii="宋体" w:hAnsi="宋体" w:cs="宋体" w:hint="eastAsia"/>
                <w:sz w:val="24"/>
              </w:rPr>
              <w:t>开户行行号：302611029137</w:t>
            </w:r>
          </w:p>
          <w:p w:rsidR="00774294" w:rsidRPr="003566AF" w:rsidRDefault="00CA1AB2">
            <w:pPr>
              <w:snapToGrid w:val="0"/>
              <w:spacing w:line="360" w:lineRule="auto"/>
              <w:rPr>
                <w:rFonts w:ascii="宋体" w:hAnsi="宋体" w:cs="宋体"/>
                <w:sz w:val="24"/>
              </w:rPr>
            </w:pPr>
            <w:r w:rsidRPr="003566AF">
              <w:rPr>
                <w:rFonts w:ascii="宋体" w:hAnsi="宋体" w:cs="宋体" w:hint="eastAsia"/>
                <w:kern w:val="0"/>
                <w:sz w:val="24"/>
              </w:rPr>
              <w:t>投标保证金的交纳方式：银行转账、支票、汇票、本票或者金融、担保机构出具的保函（电子保函），禁止采用现钞方式。采用银行转账方式的，在投标截止时间前交至指定账户并且到账；采用支票、汇票、本票或者保函等方式的，在投标截止时间前，投标人必须递交支票、汇票、本票或者保函原件。否则视为无效投标保证金。</w:t>
            </w:r>
          </w:p>
          <w:p w:rsidR="00774294" w:rsidRPr="003566AF" w:rsidRDefault="00CA1AB2">
            <w:pPr>
              <w:snapToGrid w:val="0"/>
              <w:spacing w:line="360" w:lineRule="auto"/>
              <w:rPr>
                <w:rFonts w:ascii="宋体" w:hAnsi="宋体" w:cs="宋体"/>
                <w:sz w:val="24"/>
              </w:rPr>
            </w:pPr>
            <w:r w:rsidRPr="003566AF">
              <w:rPr>
                <w:rFonts w:ascii="宋体" w:hAnsi="宋体" w:cs="宋体" w:hint="eastAsia"/>
                <w:sz w:val="24"/>
              </w:rPr>
              <w:t>相关要求：</w:t>
            </w:r>
          </w:p>
          <w:p w:rsidR="00774294" w:rsidRPr="003566AF" w:rsidRDefault="00CA1AB2">
            <w:pPr>
              <w:pStyle w:val="aa"/>
              <w:spacing w:line="360" w:lineRule="auto"/>
              <w:rPr>
                <w:rFonts w:ascii="宋体" w:hAnsi="宋体" w:cs="宋体"/>
                <w:sz w:val="24"/>
              </w:rPr>
            </w:pPr>
            <w:r w:rsidRPr="003566AF">
              <w:rPr>
                <w:rFonts w:ascii="宋体" w:hAnsi="宋体" w:cs="宋体" w:hint="eastAsia"/>
                <w:sz w:val="24"/>
              </w:rPr>
              <w:t>1</w:t>
            </w:r>
            <w:r w:rsidRPr="003566AF">
              <w:rPr>
                <w:rFonts w:ascii="宋体" w:hAnsi="宋体" w:cs="宋体" w:hint="eastAsia"/>
                <w:bCs/>
                <w:sz w:val="24"/>
              </w:rPr>
              <w:t>.</w:t>
            </w:r>
            <w:r w:rsidRPr="003566AF">
              <w:rPr>
                <w:rFonts w:ascii="宋体" w:hAnsi="宋体" w:cs="宋体" w:hint="eastAsia"/>
                <w:sz w:val="24"/>
              </w:rPr>
              <w:t>投标保证金采用银行转账交纳方式的，在投标截止时间前交至指定账户并且到账，投标人应将银行转账底单的复印件作为投标保证金提交凭证，放置于商务文件中，否则投标无效。</w:t>
            </w:r>
          </w:p>
          <w:p w:rsidR="00774294" w:rsidRPr="003566AF" w:rsidRDefault="00CA1AB2">
            <w:pPr>
              <w:pStyle w:val="aa"/>
              <w:spacing w:line="360" w:lineRule="auto"/>
              <w:rPr>
                <w:rFonts w:ascii="宋体" w:hAnsi="宋体" w:cs="宋体"/>
                <w:sz w:val="24"/>
              </w:rPr>
            </w:pPr>
            <w:r w:rsidRPr="003566AF">
              <w:rPr>
                <w:rFonts w:ascii="宋体" w:hAnsi="宋体" w:cs="宋体" w:hint="eastAsia"/>
                <w:sz w:val="24"/>
              </w:rPr>
              <w:t>2</w:t>
            </w:r>
            <w:r w:rsidRPr="003566AF">
              <w:rPr>
                <w:rFonts w:ascii="宋体" w:hAnsi="宋体" w:cs="宋体" w:hint="eastAsia"/>
                <w:bCs/>
                <w:sz w:val="24"/>
              </w:rPr>
              <w:t>.</w:t>
            </w:r>
            <w:r w:rsidRPr="003566AF">
              <w:rPr>
                <w:rFonts w:ascii="宋体" w:hAnsi="宋体" w:cs="宋体" w:hint="eastAsia"/>
                <w:sz w:val="24"/>
              </w:rPr>
              <w:t>投标保证金采用支票、汇票、本票或者金融、担保机构出具的保函交纳方式的，投标人应将支票、汇票、本票或者金融、担保机构出具的保函的复印件作为投标保证金提交凭证，放置于商务文件中，否则投标无效。投标人必须在投标截止时间前将支票、汇票、本票或者金融、担保机构出具的保函原件提交给采购代理机构，由采购代理机构向投标人出具回执，并妥善保管。</w:t>
            </w:r>
          </w:p>
          <w:p w:rsidR="00774294" w:rsidRPr="003566AF" w:rsidRDefault="00CA1AB2">
            <w:pPr>
              <w:snapToGrid w:val="0"/>
              <w:spacing w:line="360" w:lineRule="auto"/>
              <w:rPr>
                <w:rFonts w:ascii="宋体" w:hAnsi="宋体" w:cs="宋体"/>
                <w:sz w:val="24"/>
              </w:rPr>
            </w:pPr>
            <w:r w:rsidRPr="003566AF">
              <w:rPr>
                <w:rFonts w:ascii="宋体" w:hAnsi="宋体" w:cs="宋体" w:hint="eastAsia"/>
                <w:sz w:val="24"/>
              </w:rPr>
              <w:t>3</w:t>
            </w:r>
            <w:r w:rsidRPr="003566AF">
              <w:rPr>
                <w:rFonts w:ascii="宋体" w:hAnsi="宋体" w:cs="宋体" w:hint="eastAsia"/>
                <w:bCs/>
                <w:sz w:val="24"/>
              </w:rPr>
              <w:t>.</w:t>
            </w:r>
            <w:r w:rsidRPr="003566AF">
              <w:rPr>
                <w:rFonts w:ascii="宋体" w:hAnsi="宋体" w:cs="宋体" w:hint="eastAsia"/>
                <w:sz w:val="24"/>
              </w:rPr>
              <w:t>投标人为联合体的，可以由联合体中的一方或者多方共同交纳投标保证金，其交纳的保证金对联合体各方均具有约束力。</w:t>
            </w:r>
          </w:p>
          <w:p w:rsidR="00774294" w:rsidRPr="003566AF" w:rsidRDefault="00CA1AB2">
            <w:pPr>
              <w:snapToGrid w:val="0"/>
              <w:spacing w:line="360" w:lineRule="auto"/>
              <w:rPr>
                <w:rFonts w:ascii="宋体" w:hAnsi="宋体" w:cs="宋体"/>
                <w:bCs/>
                <w:sz w:val="24"/>
              </w:rPr>
            </w:pPr>
            <w:r w:rsidRPr="003566AF">
              <w:rPr>
                <w:rFonts w:ascii="仿宋" w:eastAsia="仿宋" w:hAnsi="仿宋" w:cs="宋体" w:hint="eastAsia"/>
                <w:b/>
                <w:bCs/>
                <w:sz w:val="24"/>
              </w:rPr>
              <w:t>【备注】</w:t>
            </w:r>
            <w:r w:rsidRPr="003566AF">
              <w:rPr>
                <w:rFonts w:ascii="宋体" w:hAnsi="宋体" w:cs="宋体" w:hint="eastAsia"/>
                <w:bCs/>
                <w:sz w:val="24"/>
              </w:rPr>
              <w:t xml:space="preserve"> </w:t>
            </w:r>
          </w:p>
          <w:p w:rsidR="00774294" w:rsidRPr="003566AF" w:rsidRDefault="00CA1AB2">
            <w:pPr>
              <w:snapToGrid w:val="0"/>
              <w:spacing w:line="360" w:lineRule="auto"/>
              <w:rPr>
                <w:rFonts w:ascii="楷体" w:eastAsia="楷体" w:hAnsi="楷体" w:cs="宋体"/>
                <w:bCs/>
                <w:sz w:val="24"/>
              </w:rPr>
            </w:pPr>
            <w:r w:rsidRPr="003566AF">
              <w:rPr>
                <w:rFonts w:ascii="楷体" w:eastAsia="楷体" w:hAnsi="楷体" w:cs="宋体"/>
                <w:bCs/>
                <w:sz w:val="24"/>
              </w:rPr>
              <w:lastRenderedPageBreak/>
              <w:t>1.</w:t>
            </w:r>
            <w:r w:rsidRPr="003566AF">
              <w:rPr>
                <w:rFonts w:ascii="楷体" w:eastAsia="楷体" w:hAnsi="楷体" w:cs="宋体" w:hint="eastAsia"/>
                <w:bCs/>
                <w:sz w:val="24"/>
              </w:rPr>
              <w:t>投标保证金在投标截止时间后提交的，或者不按规定交纳方式交纳的，或者未足额交纳的（包含保函额度不足的），视为无效投标保证金。</w:t>
            </w:r>
          </w:p>
          <w:p w:rsidR="00774294" w:rsidRPr="003566AF" w:rsidRDefault="00CA1AB2">
            <w:pPr>
              <w:snapToGrid w:val="0"/>
              <w:spacing w:line="360" w:lineRule="auto"/>
              <w:rPr>
                <w:rFonts w:ascii="楷体" w:eastAsia="楷体" w:hAnsi="楷体" w:cs="宋体"/>
                <w:bCs/>
                <w:sz w:val="24"/>
              </w:rPr>
            </w:pPr>
            <w:r w:rsidRPr="003566AF">
              <w:rPr>
                <w:rFonts w:ascii="楷体" w:eastAsia="楷体" w:hAnsi="楷体" w:cs="宋体"/>
                <w:bCs/>
                <w:sz w:val="24"/>
              </w:rPr>
              <w:t>2.</w:t>
            </w:r>
            <w:r w:rsidRPr="003566AF">
              <w:rPr>
                <w:rFonts w:ascii="楷体" w:eastAsia="楷体" w:hAnsi="楷体" w:cs="宋体" w:hint="eastAsia"/>
                <w:bCs/>
                <w:sz w:val="24"/>
              </w:rPr>
              <w:t>投标人采用现钞方式或者从个人账户（自然人投标除外）转出的投标保证金，视为无效投标保证金。</w:t>
            </w:r>
          </w:p>
          <w:p w:rsidR="00774294" w:rsidRPr="003566AF" w:rsidRDefault="00CA1AB2">
            <w:pPr>
              <w:snapToGrid w:val="0"/>
              <w:spacing w:line="360" w:lineRule="auto"/>
              <w:rPr>
                <w:rFonts w:ascii="楷体" w:eastAsia="楷体" w:hAnsi="楷体" w:cs="宋体"/>
                <w:bCs/>
                <w:sz w:val="24"/>
              </w:rPr>
            </w:pPr>
            <w:r w:rsidRPr="003566AF">
              <w:rPr>
                <w:rFonts w:ascii="楷体" w:eastAsia="楷体" w:hAnsi="楷体" w:cs="宋体"/>
                <w:bCs/>
                <w:sz w:val="24"/>
              </w:rPr>
              <w:t>3.</w:t>
            </w:r>
            <w:r w:rsidRPr="003566AF">
              <w:rPr>
                <w:rFonts w:ascii="楷体" w:eastAsia="楷体" w:hAnsi="楷体" w:cs="宋体" w:hint="eastAsia"/>
                <w:bCs/>
                <w:sz w:val="24"/>
              </w:rPr>
              <w:t>支票、汇票或者本票出现无效或者背书情形的，视为无效投标保证金。</w:t>
            </w:r>
          </w:p>
          <w:p w:rsidR="00774294" w:rsidRPr="003566AF" w:rsidRDefault="00CA1AB2">
            <w:pPr>
              <w:snapToGrid w:val="0"/>
              <w:spacing w:line="360" w:lineRule="auto"/>
              <w:rPr>
                <w:rFonts w:ascii="楷体" w:eastAsia="楷体" w:hAnsi="楷体" w:cs="宋体"/>
                <w:bCs/>
                <w:sz w:val="24"/>
              </w:rPr>
            </w:pPr>
            <w:r w:rsidRPr="003566AF">
              <w:rPr>
                <w:rFonts w:ascii="楷体" w:eastAsia="楷体" w:hAnsi="楷体" w:cs="宋体"/>
                <w:bCs/>
                <w:sz w:val="24"/>
              </w:rPr>
              <w:t>4.</w:t>
            </w:r>
            <w:r w:rsidRPr="003566AF">
              <w:rPr>
                <w:rFonts w:ascii="楷体" w:eastAsia="楷体" w:hAnsi="楷体" w:cs="宋体" w:hint="eastAsia"/>
                <w:bCs/>
                <w:sz w:val="24"/>
              </w:rPr>
              <w:t>保函有效期低于投标有效期的，视为无效投标保证金。</w:t>
            </w:r>
          </w:p>
          <w:p w:rsidR="00774294" w:rsidRPr="003566AF" w:rsidRDefault="00CA1AB2">
            <w:pPr>
              <w:snapToGrid w:val="0"/>
              <w:spacing w:line="360" w:lineRule="auto"/>
            </w:pPr>
            <w:r w:rsidRPr="003566AF">
              <w:rPr>
                <w:rFonts w:ascii="楷体" w:eastAsia="楷体" w:hAnsi="楷体" w:cs="宋体"/>
                <w:bCs/>
                <w:sz w:val="24"/>
              </w:rPr>
              <w:t>5.</w:t>
            </w:r>
            <w:r w:rsidRPr="003566AF">
              <w:rPr>
                <w:rFonts w:ascii="楷体" w:eastAsia="楷体" w:hAnsi="楷体" w:cs="宋体" w:hint="eastAsia"/>
                <w:bCs/>
                <w:sz w:val="24"/>
              </w:rPr>
              <w:t>采用银行、保险机构出具保函的，必须为无条件保函，否则视为无效投标保证金。</w:t>
            </w:r>
          </w:p>
        </w:tc>
      </w:tr>
      <w:tr w:rsidR="003566AF" w:rsidRPr="003566AF">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774294" w:rsidRPr="003566AF" w:rsidRDefault="00CA1AB2">
            <w:pPr>
              <w:spacing w:line="360" w:lineRule="auto"/>
              <w:jc w:val="center"/>
              <w:rPr>
                <w:rFonts w:ascii="宋体" w:hAnsi="宋体" w:cs="宋体"/>
                <w:sz w:val="24"/>
              </w:rPr>
            </w:pPr>
            <w:bookmarkStart w:id="62" w:name="_19.2"/>
            <w:bookmarkEnd w:id="62"/>
            <w:r w:rsidRPr="003566AF">
              <w:rPr>
                <w:rFonts w:ascii="宋体" w:hAnsi="宋体" w:cs="宋体" w:hint="eastAsia"/>
                <w:sz w:val="24"/>
              </w:rPr>
              <w:lastRenderedPageBreak/>
              <w:t>19.2</w:t>
            </w:r>
          </w:p>
        </w:tc>
        <w:tc>
          <w:tcPr>
            <w:tcW w:w="8708" w:type="dxa"/>
            <w:tcBorders>
              <w:top w:val="single" w:sz="4" w:space="0" w:color="auto"/>
              <w:left w:val="single" w:sz="4" w:space="0" w:color="auto"/>
              <w:bottom w:val="single" w:sz="4" w:space="0" w:color="auto"/>
              <w:right w:val="single" w:sz="4" w:space="0" w:color="auto"/>
            </w:tcBorders>
            <w:vAlign w:val="center"/>
          </w:tcPr>
          <w:p w:rsidR="00774294" w:rsidRPr="003566AF" w:rsidRDefault="00CA1AB2">
            <w:pPr>
              <w:autoSpaceDE w:val="0"/>
              <w:autoSpaceDN w:val="0"/>
              <w:snapToGrid w:val="0"/>
              <w:spacing w:line="360" w:lineRule="auto"/>
              <w:textAlignment w:val="bottom"/>
              <w:rPr>
                <w:rFonts w:ascii="宋体" w:hAnsi="宋体" w:cs="宋体"/>
                <w:sz w:val="24"/>
              </w:rPr>
            </w:pPr>
            <w:r w:rsidRPr="003566AF">
              <w:rPr>
                <w:rFonts w:ascii="宋体" w:hAnsi="宋体" w:cs="宋体" w:hint="eastAsia"/>
                <w:sz w:val="24"/>
              </w:rPr>
              <w:t>投标文件应按报价文件、资格证明文件、商务文件、技术文件分别编制，并按广西政府采购云平台的要求编制、加密、上传。（注：按照本招标文件“第六章 投标文件格式”编写，第六章未附格式的，由投标人自行拟定。）</w:t>
            </w:r>
          </w:p>
        </w:tc>
      </w:tr>
      <w:tr w:rsidR="003566AF" w:rsidRPr="003566AF">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774294" w:rsidRPr="003566AF" w:rsidRDefault="00CA1AB2">
            <w:pPr>
              <w:spacing w:line="360" w:lineRule="auto"/>
              <w:jc w:val="center"/>
              <w:rPr>
                <w:rFonts w:ascii="宋体" w:hAnsi="宋体" w:cs="宋体"/>
                <w:sz w:val="24"/>
              </w:rPr>
            </w:pPr>
            <w:r w:rsidRPr="003566AF">
              <w:rPr>
                <w:rFonts w:ascii="宋体" w:hAnsi="宋体" w:cs="宋体" w:hint="eastAsia"/>
                <w:sz w:val="24"/>
              </w:rPr>
              <w:t>20.1</w:t>
            </w:r>
          </w:p>
        </w:tc>
        <w:tc>
          <w:tcPr>
            <w:tcW w:w="8708" w:type="dxa"/>
            <w:tcBorders>
              <w:top w:val="single" w:sz="4" w:space="0" w:color="auto"/>
              <w:left w:val="single" w:sz="4" w:space="0" w:color="auto"/>
              <w:bottom w:val="single" w:sz="4" w:space="0" w:color="auto"/>
              <w:right w:val="single" w:sz="4" w:space="0" w:color="auto"/>
            </w:tcBorders>
            <w:vAlign w:val="center"/>
          </w:tcPr>
          <w:p w:rsidR="00774294" w:rsidRPr="003566AF" w:rsidRDefault="00CA1AB2">
            <w:pPr>
              <w:autoSpaceDE w:val="0"/>
              <w:autoSpaceDN w:val="0"/>
              <w:snapToGrid w:val="0"/>
              <w:spacing w:line="360" w:lineRule="auto"/>
              <w:textAlignment w:val="bottom"/>
              <w:rPr>
                <w:rFonts w:ascii="宋体" w:hAnsi="宋体" w:cs="宋体"/>
                <w:sz w:val="24"/>
              </w:rPr>
            </w:pPr>
            <w:r w:rsidRPr="003566AF">
              <w:rPr>
                <w:rFonts w:ascii="宋体" w:hAnsi="宋体" w:cs="宋体" w:hint="eastAsia"/>
                <w:sz w:val="24"/>
              </w:rPr>
              <w:t>电子投标文件制作完成后，投标人应按广西政府采购云平台的要求进行加密，并在规定时间内解密，否则，由此产生的后果由投标人自行负责。</w:t>
            </w:r>
          </w:p>
        </w:tc>
      </w:tr>
      <w:tr w:rsidR="003566AF" w:rsidRPr="003566AF">
        <w:trPr>
          <w:trHeight w:val="876"/>
          <w:jc w:val="center"/>
        </w:trPr>
        <w:tc>
          <w:tcPr>
            <w:tcW w:w="895" w:type="dxa"/>
            <w:tcBorders>
              <w:top w:val="single" w:sz="4" w:space="0" w:color="auto"/>
              <w:left w:val="single" w:sz="4" w:space="0" w:color="auto"/>
              <w:bottom w:val="single" w:sz="4" w:space="0" w:color="auto"/>
              <w:right w:val="single" w:sz="4" w:space="0" w:color="auto"/>
            </w:tcBorders>
            <w:vAlign w:val="center"/>
          </w:tcPr>
          <w:p w:rsidR="00774294" w:rsidRPr="003566AF" w:rsidRDefault="00CA1AB2">
            <w:pPr>
              <w:spacing w:line="360" w:lineRule="auto"/>
              <w:jc w:val="center"/>
              <w:rPr>
                <w:rFonts w:ascii="宋体" w:hAnsi="宋体" w:cs="宋体"/>
                <w:sz w:val="24"/>
              </w:rPr>
            </w:pPr>
            <w:r w:rsidRPr="003566AF">
              <w:rPr>
                <w:rFonts w:ascii="宋体" w:hAnsi="宋体" w:cs="宋体" w:hint="eastAsia"/>
                <w:sz w:val="24"/>
              </w:rPr>
              <w:t>2</w:t>
            </w:r>
            <w:r w:rsidRPr="003566AF">
              <w:rPr>
                <w:rFonts w:ascii="宋体" w:hAnsi="宋体" w:cs="宋体"/>
                <w:sz w:val="24"/>
              </w:rPr>
              <w:t>0.2</w:t>
            </w:r>
          </w:p>
        </w:tc>
        <w:tc>
          <w:tcPr>
            <w:tcW w:w="8708" w:type="dxa"/>
            <w:tcBorders>
              <w:top w:val="single" w:sz="4" w:space="0" w:color="auto"/>
              <w:left w:val="single" w:sz="4" w:space="0" w:color="auto"/>
              <w:bottom w:val="single" w:sz="4" w:space="0" w:color="auto"/>
              <w:right w:val="single" w:sz="4" w:space="0" w:color="auto"/>
            </w:tcBorders>
            <w:vAlign w:val="center"/>
          </w:tcPr>
          <w:p w:rsidR="00774294" w:rsidRPr="003566AF" w:rsidRDefault="00CA1AB2">
            <w:pPr>
              <w:snapToGrid w:val="0"/>
              <w:spacing w:line="360" w:lineRule="auto"/>
              <w:rPr>
                <w:rFonts w:ascii="宋体" w:hAnsi="宋体" w:cs="宋体"/>
                <w:sz w:val="24"/>
              </w:rPr>
            </w:pPr>
            <w:r w:rsidRPr="003566AF">
              <w:rPr>
                <w:rFonts w:ascii="宋体" w:hAnsi="宋体" w:cs="宋体" w:hint="eastAsia"/>
                <w:sz w:val="24"/>
              </w:rPr>
              <w:t>本项目不接受电子备份投标文件</w:t>
            </w:r>
          </w:p>
        </w:tc>
      </w:tr>
      <w:tr w:rsidR="003566AF" w:rsidRPr="003566AF">
        <w:trPr>
          <w:trHeight w:val="876"/>
          <w:jc w:val="center"/>
        </w:trPr>
        <w:tc>
          <w:tcPr>
            <w:tcW w:w="895" w:type="dxa"/>
            <w:tcBorders>
              <w:top w:val="single" w:sz="4" w:space="0" w:color="auto"/>
              <w:left w:val="single" w:sz="4" w:space="0" w:color="auto"/>
              <w:bottom w:val="single" w:sz="4" w:space="0" w:color="auto"/>
              <w:right w:val="single" w:sz="4" w:space="0" w:color="auto"/>
            </w:tcBorders>
            <w:vAlign w:val="center"/>
          </w:tcPr>
          <w:p w:rsidR="00774294" w:rsidRPr="003566AF" w:rsidRDefault="00CA1AB2">
            <w:pPr>
              <w:spacing w:line="360" w:lineRule="auto"/>
              <w:jc w:val="center"/>
              <w:rPr>
                <w:rFonts w:ascii="宋体" w:hAnsi="宋体" w:cs="宋体"/>
                <w:sz w:val="24"/>
              </w:rPr>
            </w:pPr>
            <w:bookmarkStart w:id="63" w:name="_21.1"/>
            <w:bookmarkEnd w:id="63"/>
            <w:r w:rsidRPr="003566AF">
              <w:rPr>
                <w:rFonts w:ascii="宋体" w:hAnsi="宋体" w:cs="宋体" w:hint="eastAsia"/>
                <w:sz w:val="24"/>
              </w:rPr>
              <w:t>21.1</w:t>
            </w:r>
          </w:p>
        </w:tc>
        <w:tc>
          <w:tcPr>
            <w:tcW w:w="8708" w:type="dxa"/>
            <w:tcBorders>
              <w:top w:val="single" w:sz="4" w:space="0" w:color="auto"/>
              <w:left w:val="single" w:sz="4" w:space="0" w:color="auto"/>
              <w:bottom w:val="single" w:sz="4" w:space="0" w:color="auto"/>
              <w:right w:val="single" w:sz="4" w:space="0" w:color="auto"/>
            </w:tcBorders>
            <w:vAlign w:val="center"/>
          </w:tcPr>
          <w:p w:rsidR="00774294" w:rsidRPr="003566AF" w:rsidRDefault="00CA1AB2">
            <w:pPr>
              <w:snapToGrid w:val="0"/>
              <w:spacing w:line="360" w:lineRule="auto"/>
              <w:rPr>
                <w:rFonts w:ascii="宋体" w:hAnsi="宋体" w:cs="宋体"/>
                <w:sz w:val="24"/>
                <w:u w:val="single"/>
              </w:rPr>
            </w:pPr>
            <w:r w:rsidRPr="003566AF">
              <w:rPr>
                <w:rFonts w:ascii="宋体" w:hAnsi="宋体" w:cs="宋体" w:hint="eastAsia"/>
                <w:sz w:val="24"/>
              </w:rPr>
              <w:t>1</w:t>
            </w:r>
            <w:r w:rsidRPr="003566AF">
              <w:rPr>
                <w:rFonts w:ascii="宋体" w:hAnsi="宋体" w:cs="宋体" w:hint="eastAsia"/>
                <w:bCs/>
                <w:sz w:val="24"/>
              </w:rPr>
              <w:t>.</w:t>
            </w:r>
            <w:r w:rsidRPr="003566AF">
              <w:rPr>
                <w:rFonts w:ascii="宋体" w:hAnsi="宋体" w:cs="宋体" w:hint="eastAsia"/>
                <w:sz w:val="24"/>
              </w:rPr>
              <w:t>投标截止时间：详见招标公告</w:t>
            </w:r>
          </w:p>
          <w:p w:rsidR="00774294" w:rsidRPr="003566AF" w:rsidRDefault="00CA1AB2">
            <w:pPr>
              <w:snapToGrid w:val="0"/>
              <w:spacing w:line="360" w:lineRule="auto"/>
              <w:rPr>
                <w:rFonts w:ascii="宋体" w:hAnsi="宋体" w:cs="宋体"/>
                <w:sz w:val="24"/>
              </w:rPr>
            </w:pPr>
            <w:r w:rsidRPr="003566AF">
              <w:rPr>
                <w:rFonts w:ascii="宋体" w:hAnsi="宋体" w:cs="宋体" w:hint="eastAsia"/>
                <w:sz w:val="24"/>
              </w:rPr>
              <w:t>2</w:t>
            </w:r>
            <w:r w:rsidRPr="003566AF">
              <w:rPr>
                <w:rFonts w:ascii="宋体" w:hAnsi="宋体" w:cs="宋体" w:hint="eastAsia"/>
                <w:bCs/>
                <w:sz w:val="24"/>
              </w:rPr>
              <w:t>.</w:t>
            </w:r>
            <w:r w:rsidRPr="003566AF">
              <w:rPr>
                <w:rFonts w:ascii="宋体" w:hAnsi="宋体" w:cs="宋体" w:hint="eastAsia"/>
                <w:sz w:val="24"/>
              </w:rPr>
              <w:t>投标地点：详见招标公告</w:t>
            </w:r>
          </w:p>
        </w:tc>
      </w:tr>
      <w:tr w:rsidR="003566AF" w:rsidRPr="003566AF">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774294" w:rsidRPr="003566AF" w:rsidRDefault="00CA1AB2">
            <w:pPr>
              <w:spacing w:line="360" w:lineRule="auto"/>
              <w:jc w:val="center"/>
              <w:rPr>
                <w:rFonts w:ascii="宋体" w:hAnsi="宋体" w:cs="宋体"/>
                <w:sz w:val="24"/>
              </w:rPr>
            </w:pPr>
            <w:bookmarkStart w:id="64" w:name="_23"/>
            <w:bookmarkEnd w:id="64"/>
            <w:r w:rsidRPr="003566AF">
              <w:rPr>
                <w:rFonts w:ascii="宋体" w:hAnsi="宋体" w:cs="宋体" w:hint="eastAsia"/>
                <w:sz w:val="24"/>
              </w:rPr>
              <w:t>23</w:t>
            </w:r>
          </w:p>
        </w:tc>
        <w:tc>
          <w:tcPr>
            <w:tcW w:w="8708" w:type="dxa"/>
            <w:tcBorders>
              <w:top w:val="single" w:sz="4" w:space="0" w:color="auto"/>
              <w:left w:val="single" w:sz="4" w:space="0" w:color="auto"/>
              <w:bottom w:val="single" w:sz="4" w:space="0" w:color="auto"/>
              <w:right w:val="single" w:sz="4" w:space="0" w:color="auto"/>
            </w:tcBorders>
            <w:vAlign w:val="center"/>
          </w:tcPr>
          <w:p w:rsidR="00774294" w:rsidRPr="003566AF" w:rsidRDefault="00CA1AB2">
            <w:pPr>
              <w:snapToGrid w:val="0"/>
              <w:spacing w:line="360" w:lineRule="auto"/>
              <w:rPr>
                <w:rFonts w:ascii="宋体" w:hAnsi="宋体" w:cs="宋体"/>
                <w:sz w:val="24"/>
              </w:rPr>
            </w:pPr>
            <w:r w:rsidRPr="003566AF">
              <w:rPr>
                <w:rFonts w:ascii="宋体" w:hAnsi="宋体" w:cs="宋体" w:hint="eastAsia"/>
                <w:sz w:val="24"/>
              </w:rPr>
              <w:t>1</w:t>
            </w:r>
            <w:r w:rsidRPr="003566AF">
              <w:rPr>
                <w:rFonts w:ascii="宋体" w:hAnsi="宋体" w:cs="宋体" w:hint="eastAsia"/>
                <w:bCs/>
                <w:sz w:val="24"/>
              </w:rPr>
              <w:t>.</w:t>
            </w:r>
            <w:r w:rsidRPr="003566AF">
              <w:rPr>
                <w:rFonts w:ascii="宋体" w:hAnsi="宋体" w:cs="宋体" w:hint="eastAsia"/>
                <w:sz w:val="24"/>
              </w:rPr>
              <w:t>开标时间：详见招标公告</w:t>
            </w:r>
          </w:p>
          <w:p w:rsidR="00774294" w:rsidRPr="003566AF" w:rsidRDefault="00CA1AB2">
            <w:pPr>
              <w:snapToGrid w:val="0"/>
              <w:spacing w:line="360" w:lineRule="auto"/>
              <w:rPr>
                <w:rFonts w:ascii="宋体" w:hAnsi="宋体" w:cs="宋体"/>
                <w:sz w:val="24"/>
              </w:rPr>
            </w:pPr>
            <w:r w:rsidRPr="003566AF">
              <w:rPr>
                <w:rFonts w:ascii="宋体" w:hAnsi="宋体" w:cs="宋体" w:hint="eastAsia"/>
                <w:sz w:val="24"/>
              </w:rPr>
              <w:t>2</w:t>
            </w:r>
            <w:r w:rsidRPr="003566AF">
              <w:rPr>
                <w:rFonts w:ascii="宋体" w:hAnsi="宋体" w:cs="宋体" w:hint="eastAsia"/>
                <w:bCs/>
                <w:sz w:val="24"/>
              </w:rPr>
              <w:t>.</w:t>
            </w:r>
            <w:r w:rsidRPr="003566AF">
              <w:rPr>
                <w:rFonts w:ascii="宋体" w:hAnsi="宋体" w:cs="宋体" w:hint="eastAsia"/>
                <w:sz w:val="24"/>
              </w:rPr>
              <w:t>开标地点：详见招标公告</w:t>
            </w:r>
          </w:p>
        </w:tc>
      </w:tr>
      <w:tr w:rsidR="003566AF" w:rsidRPr="003566AF">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774294" w:rsidRPr="003566AF" w:rsidRDefault="00CA1AB2">
            <w:pPr>
              <w:spacing w:line="360" w:lineRule="auto"/>
              <w:jc w:val="center"/>
              <w:rPr>
                <w:rFonts w:ascii="宋体" w:hAnsi="宋体" w:cs="宋体"/>
                <w:sz w:val="24"/>
              </w:rPr>
            </w:pPr>
            <w:r w:rsidRPr="003566AF">
              <w:rPr>
                <w:rFonts w:ascii="宋体" w:hAnsi="宋体" w:cs="宋体" w:hint="eastAsia"/>
                <w:bCs/>
                <w:sz w:val="24"/>
              </w:rPr>
              <w:t>24.2</w:t>
            </w:r>
          </w:p>
        </w:tc>
        <w:tc>
          <w:tcPr>
            <w:tcW w:w="8708" w:type="dxa"/>
            <w:tcBorders>
              <w:top w:val="single" w:sz="4" w:space="0" w:color="auto"/>
              <w:left w:val="single" w:sz="4" w:space="0" w:color="auto"/>
              <w:bottom w:val="single" w:sz="4" w:space="0" w:color="auto"/>
              <w:right w:val="single" w:sz="4" w:space="0" w:color="auto"/>
            </w:tcBorders>
            <w:vAlign w:val="center"/>
          </w:tcPr>
          <w:p w:rsidR="00774294" w:rsidRPr="003566AF" w:rsidRDefault="00CA1AB2">
            <w:pPr>
              <w:autoSpaceDE w:val="0"/>
              <w:autoSpaceDN w:val="0"/>
              <w:adjustRightInd w:val="0"/>
              <w:spacing w:line="360" w:lineRule="auto"/>
              <w:rPr>
                <w:rFonts w:ascii="宋体" w:hAnsi="宋体" w:cs="宋体"/>
                <w:sz w:val="24"/>
              </w:rPr>
            </w:pPr>
            <w:r w:rsidRPr="003566AF">
              <w:rPr>
                <w:rFonts w:ascii="宋体" w:hAnsi="宋体" w:cs="宋体" w:hint="eastAsia"/>
                <w:bCs/>
                <w:sz w:val="24"/>
              </w:rPr>
              <w:t>广西政府采购云平台按开标时间自动提取所有投标文件。采购代理机构依托广西政府采购云平台向各投标人发出电子加密投标文件【开始解密】通知，由投标人进行投标文件解密。</w:t>
            </w:r>
            <w:r w:rsidRPr="003566AF">
              <w:rPr>
                <w:rFonts w:ascii="宋体" w:hAnsi="宋体" w:cs="宋体" w:hint="eastAsia"/>
                <w:b/>
                <w:bCs/>
                <w:sz w:val="24"/>
              </w:rPr>
              <w:t>投标人的法定代表人或其委托代理人须携带加密时所用的CA锁准时登录到广西政府采购云平台电子开标大厅签到</w:t>
            </w:r>
            <w:r w:rsidRPr="003566AF">
              <w:rPr>
                <w:rFonts w:ascii="宋体" w:hAnsi="宋体" w:cs="宋体" w:hint="eastAsia"/>
                <w:b/>
                <w:sz w:val="24"/>
              </w:rPr>
              <w:t>并在发起解密</w:t>
            </w:r>
            <w:r w:rsidRPr="003566AF">
              <w:rPr>
                <w:rFonts w:ascii="宋体" w:hAnsi="宋体" w:cs="宋体" w:hint="eastAsia"/>
                <w:b/>
                <w:bCs/>
                <w:sz w:val="24"/>
              </w:rPr>
              <w:t>通知</w:t>
            </w:r>
            <w:r w:rsidRPr="003566AF">
              <w:rPr>
                <w:rFonts w:ascii="宋体" w:hAnsi="宋体" w:cs="宋体" w:hint="eastAsia"/>
                <w:b/>
                <w:sz w:val="24"/>
              </w:rPr>
              <w:t>之时起30分钟内完成</w:t>
            </w:r>
            <w:r w:rsidRPr="003566AF">
              <w:rPr>
                <w:rFonts w:ascii="宋体" w:hAnsi="宋体" w:cs="宋体" w:hint="eastAsia"/>
                <w:b/>
                <w:bCs/>
                <w:sz w:val="24"/>
              </w:rPr>
              <w:t>对电子投标文件解密。投标文件未按时解密的，视为无效投标。</w:t>
            </w:r>
          </w:p>
        </w:tc>
      </w:tr>
      <w:tr w:rsidR="003566AF" w:rsidRPr="003566AF">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774294" w:rsidRPr="003566AF" w:rsidRDefault="00CA1AB2">
            <w:pPr>
              <w:spacing w:line="360" w:lineRule="auto"/>
              <w:jc w:val="center"/>
              <w:rPr>
                <w:rFonts w:ascii="宋体" w:hAnsi="宋体" w:cs="宋体"/>
                <w:sz w:val="24"/>
              </w:rPr>
            </w:pPr>
            <w:bookmarkStart w:id="65" w:name="_25.3"/>
            <w:bookmarkEnd w:id="65"/>
            <w:r w:rsidRPr="003566AF">
              <w:rPr>
                <w:rFonts w:ascii="宋体" w:hAnsi="宋体" w:cs="宋体" w:hint="eastAsia"/>
                <w:sz w:val="24"/>
              </w:rPr>
              <w:t>25.3（3）</w:t>
            </w:r>
          </w:p>
        </w:tc>
        <w:tc>
          <w:tcPr>
            <w:tcW w:w="8708" w:type="dxa"/>
            <w:tcBorders>
              <w:top w:val="single" w:sz="4" w:space="0" w:color="auto"/>
              <w:left w:val="single" w:sz="4" w:space="0" w:color="auto"/>
              <w:bottom w:val="single" w:sz="4" w:space="0" w:color="auto"/>
              <w:right w:val="single" w:sz="4" w:space="0" w:color="auto"/>
            </w:tcBorders>
            <w:vAlign w:val="center"/>
          </w:tcPr>
          <w:p w:rsidR="00774294" w:rsidRPr="003566AF" w:rsidRDefault="00CA1AB2">
            <w:pPr>
              <w:snapToGrid w:val="0"/>
              <w:spacing w:line="360" w:lineRule="auto"/>
              <w:rPr>
                <w:rFonts w:ascii="宋体" w:hAnsi="宋体" w:cs="宋体"/>
                <w:sz w:val="24"/>
              </w:rPr>
            </w:pPr>
            <w:r w:rsidRPr="003566AF">
              <w:rPr>
                <w:rFonts w:ascii="宋体" w:hAnsi="宋体" w:cs="宋体" w:hint="eastAsia"/>
                <w:sz w:val="24"/>
              </w:rPr>
              <w:t>采购人或者采购代理机构在资格审查结束前，对投标人进行信用查询。</w:t>
            </w:r>
          </w:p>
          <w:p w:rsidR="00774294" w:rsidRPr="003566AF" w:rsidRDefault="00CA1AB2">
            <w:pPr>
              <w:snapToGrid w:val="0"/>
              <w:spacing w:line="360" w:lineRule="auto"/>
              <w:rPr>
                <w:rFonts w:ascii="宋体" w:hAnsi="宋体" w:cs="宋体"/>
                <w:sz w:val="24"/>
              </w:rPr>
            </w:pPr>
            <w:r w:rsidRPr="003566AF">
              <w:rPr>
                <w:rFonts w:ascii="宋体" w:hAnsi="宋体" w:cs="宋体" w:hint="eastAsia"/>
                <w:sz w:val="24"/>
              </w:rPr>
              <w:t>查询渠道：“信用中国”网站（www.creditchina.gov.cn）、中国政府采购网（</w:t>
            </w:r>
            <w:hyperlink r:id="rId11" w:history="1">
              <w:r w:rsidRPr="003566AF">
                <w:rPr>
                  <w:rStyle w:val="aff4"/>
                  <w:rFonts w:ascii="宋体" w:hAnsi="宋体" w:cs="宋体" w:hint="eastAsia"/>
                  <w:color w:val="auto"/>
                  <w:sz w:val="24"/>
                </w:rPr>
                <w:t>www.ccgp.gov.cn</w:t>
              </w:r>
            </w:hyperlink>
            <w:r w:rsidRPr="003566AF">
              <w:rPr>
                <w:rFonts w:ascii="宋体" w:hAnsi="宋体" w:cs="宋体" w:hint="eastAsia"/>
                <w:sz w:val="24"/>
              </w:rPr>
              <w:t>）。</w:t>
            </w:r>
          </w:p>
          <w:p w:rsidR="00774294" w:rsidRPr="003566AF" w:rsidRDefault="00CA1AB2">
            <w:pPr>
              <w:snapToGrid w:val="0"/>
              <w:spacing w:line="360" w:lineRule="auto"/>
              <w:rPr>
                <w:rFonts w:ascii="宋体" w:hAnsi="宋体" w:cs="宋体"/>
                <w:sz w:val="24"/>
              </w:rPr>
            </w:pPr>
            <w:r w:rsidRPr="003566AF">
              <w:rPr>
                <w:rFonts w:ascii="宋体" w:hAnsi="宋体" w:cs="宋体" w:hint="eastAsia"/>
                <w:sz w:val="24"/>
              </w:rPr>
              <w:t>信用查询截止时点：资格审查结束前。</w:t>
            </w:r>
          </w:p>
          <w:p w:rsidR="00774294" w:rsidRPr="003566AF" w:rsidRDefault="00CA1AB2">
            <w:pPr>
              <w:snapToGrid w:val="0"/>
              <w:spacing w:line="360" w:lineRule="auto"/>
              <w:rPr>
                <w:rFonts w:ascii="宋体" w:hAnsi="宋体" w:cs="宋体"/>
                <w:sz w:val="24"/>
              </w:rPr>
            </w:pPr>
            <w:r w:rsidRPr="003566AF">
              <w:rPr>
                <w:rFonts w:ascii="宋体" w:hAnsi="宋体" w:cs="宋体" w:hint="eastAsia"/>
                <w:sz w:val="24"/>
              </w:rPr>
              <w:t>查询记录和证据留存方式：将查询网站中的查询记录截图并作为评审资料保存。</w:t>
            </w:r>
          </w:p>
          <w:p w:rsidR="00774294" w:rsidRPr="003566AF" w:rsidRDefault="00CA1AB2">
            <w:pPr>
              <w:snapToGrid w:val="0"/>
              <w:spacing w:line="360" w:lineRule="auto"/>
              <w:rPr>
                <w:rFonts w:ascii="宋体" w:hAnsi="宋体" w:cs="宋体"/>
                <w:b/>
                <w:sz w:val="24"/>
              </w:rPr>
            </w:pPr>
            <w:r w:rsidRPr="003566AF">
              <w:rPr>
                <w:rFonts w:ascii="宋体" w:hAnsi="宋体" w:cs="宋体" w:hint="eastAsia"/>
                <w:sz w:val="24"/>
              </w:rPr>
              <w:lastRenderedPageBreak/>
              <w:t>信用信息使用规则：根据财政部《关于在政府采购活动中查询及使用信用记录有关问题的通知》（财库〔2016〕125号）的规定，对在“信用中国”网站(www.creditchina.gov.cn)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rsidR="003566AF" w:rsidRPr="003566AF">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774294" w:rsidRPr="003566AF" w:rsidRDefault="00CA1AB2">
            <w:pPr>
              <w:spacing w:line="360" w:lineRule="auto"/>
              <w:jc w:val="center"/>
              <w:rPr>
                <w:rFonts w:ascii="宋体" w:hAnsi="宋体" w:cs="宋体"/>
                <w:sz w:val="24"/>
              </w:rPr>
            </w:pPr>
            <w:bookmarkStart w:id="66" w:name="_26"/>
            <w:bookmarkEnd w:id="66"/>
            <w:r w:rsidRPr="003566AF">
              <w:rPr>
                <w:rFonts w:ascii="宋体" w:hAnsi="宋体" w:cs="宋体" w:hint="eastAsia"/>
                <w:sz w:val="24"/>
              </w:rPr>
              <w:lastRenderedPageBreak/>
              <w:t>26</w:t>
            </w:r>
          </w:p>
        </w:tc>
        <w:tc>
          <w:tcPr>
            <w:tcW w:w="8708" w:type="dxa"/>
            <w:tcBorders>
              <w:top w:val="single" w:sz="4" w:space="0" w:color="auto"/>
              <w:left w:val="single" w:sz="4" w:space="0" w:color="auto"/>
              <w:bottom w:val="single" w:sz="4" w:space="0" w:color="auto"/>
              <w:right w:val="single" w:sz="4" w:space="0" w:color="auto"/>
            </w:tcBorders>
            <w:vAlign w:val="center"/>
          </w:tcPr>
          <w:p w:rsidR="00774294" w:rsidRPr="003566AF" w:rsidRDefault="00CA1AB2">
            <w:pPr>
              <w:autoSpaceDE w:val="0"/>
              <w:autoSpaceDN w:val="0"/>
              <w:snapToGrid w:val="0"/>
              <w:spacing w:line="360" w:lineRule="auto"/>
              <w:textAlignment w:val="bottom"/>
              <w:rPr>
                <w:rFonts w:ascii="宋体" w:hAnsi="宋体" w:cs="宋体"/>
                <w:sz w:val="24"/>
              </w:rPr>
            </w:pPr>
            <w:r w:rsidRPr="003566AF">
              <w:rPr>
                <w:rFonts w:ascii="宋体" w:hAnsi="宋体" w:cs="宋体" w:hint="eastAsia"/>
                <w:sz w:val="24"/>
              </w:rPr>
              <w:t>评标委员会的人数：5人或以上单数。</w:t>
            </w:r>
          </w:p>
        </w:tc>
      </w:tr>
      <w:tr w:rsidR="003566AF" w:rsidRPr="003566AF">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774294" w:rsidRPr="003566AF" w:rsidRDefault="00CA1AB2">
            <w:pPr>
              <w:spacing w:line="360" w:lineRule="auto"/>
              <w:jc w:val="center"/>
              <w:rPr>
                <w:rFonts w:ascii="宋体" w:hAnsi="宋体" w:cs="宋体"/>
                <w:sz w:val="24"/>
              </w:rPr>
            </w:pPr>
            <w:bookmarkStart w:id="67" w:name="_28.3"/>
            <w:bookmarkEnd w:id="67"/>
            <w:r w:rsidRPr="003566AF">
              <w:rPr>
                <w:rFonts w:ascii="宋体" w:hAnsi="宋体" w:cs="宋体" w:hint="eastAsia"/>
                <w:sz w:val="24"/>
              </w:rPr>
              <w:t>29.1</w:t>
            </w:r>
          </w:p>
        </w:tc>
        <w:tc>
          <w:tcPr>
            <w:tcW w:w="8708" w:type="dxa"/>
            <w:tcBorders>
              <w:top w:val="single" w:sz="4" w:space="0" w:color="auto"/>
              <w:left w:val="single" w:sz="4" w:space="0" w:color="auto"/>
              <w:bottom w:val="single" w:sz="4" w:space="0" w:color="auto"/>
              <w:right w:val="single" w:sz="4" w:space="0" w:color="auto"/>
            </w:tcBorders>
            <w:vAlign w:val="center"/>
          </w:tcPr>
          <w:p w:rsidR="00774294" w:rsidRPr="003566AF" w:rsidRDefault="00CA1AB2">
            <w:pPr>
              <w:autoSpaceDE w:val="0"/>
              <w:autoSpaceDN w:val="0"/>
              <w:snapToGrid w:val="0"/>
              <w:spacing w:line="360" w:lineRule="auto"/>
              <w:textAlignment w:val="bottom"/>
              <w:rPr>
                <w:rFonts w:ascii="宋体" w:hAnsi="宋体" w:cs="宋体"/>
                <w:sz w:val="24"/>
              </w:rPr>
            </w:pPr>
            <w:r w:rsidRPr="003566AF">
              <w:rPr>
                <w:rFonts w:ascii="宋体" w:hAnsi="宋体" w:cs="宋体" w:hint="eastAsia"/>
                <w:sz w:val="24"/>
              </w:rPr>
              <w:t>评标方法：</w:t>
            </w:r>
          </w:p>
          <w:p w:rsidR="00774294" w:rsidRPr="003566AF" w:rsidRDefault="00CA1AB2">
            <w:pPr>
              <w:autoSpaceDE w:val="0"/>
              <w:autoSpaceDN w:val="0"/>
              <w:snapToGrid w:val="0"/>
              <w:spacing w:line="360" w:lineRule="auto"/>
              <w:textAlignment w:val="bottom"/>
              <w:rPr>
                <w:rFonts w:ascii="宋体" w:hAnsi="宋体" w:cs="宋体"/>
                <w:sz w:val="24"/>
              </w:rPr>
            </w:pPr>
            <w:r w:rsidRPr="003566AF">
              <w:rPr>
                <w:rFonts w:ascii="宋体" w:hAnsi="宋体" w:cs="宋体"/>
                <w:sz w:val="24"/>
              </w:rPr>
              <w:sym w:font="Wingdings" w:char="F0FE"/>
            </w:r>
            <w:r w:rsidRPr="003566AF">
              <w:rPr>
                <w:rFonts w:ascii="宋体" w:hAnsi="宋体" w:cs="宋体" w:hint="eastAsia"/>
                <w:sz w:val="24"/>
              </w:rPr>
              <w:t>综合评分法</w:t>
            </w:r>
          </w:p>
          <w:p w:rsidR="00774294" w:rsidRPr="003566AF" w:rsidRDefault="00CA1AB2">
            <w:pPr>
              <w:autoSpaceDE w:val="0"/>
              <w:autoSpaceDN w:val="0"/>
              <w:snapToGrid w:val="0"/>
              <w:spacing w:line="360" w:lineRule="auto"/>
              <w:textAlignment w:val="bottom"/>
            </w:pPr>
            <w:r w:rsidRPr="003566AF">
              <w:rPr>
                <w:rFonts w:ascii="宋体" w:hAnsi="宋体" w:cs="宋体" w:hint="eastAsia"/>
                <w:sz w:val="24"/>
              </w:rPr>
              <w:t>□最低评标价法</w:t>
            </w:r>
          </w:p>
        </w:tc>
      </w:tr>
      <w:tr w:rsidR="003566AF" w:rsidRPr="003566AF">
        <w:trPr>
          <w:trHeight w:val="555"/>
          <w:jc w:val="center"/>
        </w:trPr>
        <w:tc>
          <w:tcPr>
            <w:tcW w:w="895" w:type="dxa"/>
            <w:vMerge w:val="restart"/>
            <w:tcBorders>
              <w:top w:val="single" w:sz="4" w:space="0" w:color="auto"/>
              <w:left w:val="single" w:sz="4" w:space="0" w:color="auto"/>
              <w:right w:val="single" w:sz="4" w:space="0" w:color="auto"/>
            </w:tcBorders>
            <w:vAlign w:val="center"/>
          </w:tcPr>
          <w:p w:rsidR="00774294" w:rsidRPr="003566AF" w:rsidRDefault="00CA1AB2">
            <w:pPr>
              <w:spacing w:line="360" w:lineRule="auto"/>
              <w:jc w:val="center"/>
              <w:rPr>
                <w:rFonts w:ascii="宋体" w:hAnsi="宋体" w:cs="宋体"/>
                <w:sz w:val="24"/>
              </w:rPr>
            </w:pPr>
            <w:bookmarkStart w:id="68" w:name="_29.2.2（2）"/>
            <w:bookmarkEnd w:id="68"/>
            <w:r w:rsidRPr="003566AF">
              <w:rPr>
                <w:rFonts w:ascii="宋体" w:hAnsi="宋体" w:cs="宋体" w:hint="eastAsia"/>
                <w:sz w:val="24"/>
              </w:rPr>
              <w:t>29.2</w:t>
            </w:r>
          </w:p>
        </w:tc>
        <w:tc>
          <w:tcPr>
            <w:tcW w:w="8708" w:type="dxa"/>
            <w:tcBorders>
              <w:top w:val="single" w:sz="4" w:space="0" w:color="auto"/>
              <w:left w:val="single" w:sz="4" w:space="0" w:color="auto"/>
              <w:right w:val="single" w:sz="4" w:space="0" w:color="auto"/>
            </w:tcBorders>
            <w:vAlign w:val="center"/>
          </w:tcPr>
          <w:p w:rsidR="00774294" w:rsidRPr="003566AF" w:rsidRDefault="00CA1AB2">
            <w:pPr>
              <w:snapToGrid w:val="0"/>
              <w:spacing w:line="360" w:lineRule="auto"/>
              <w:rPr>
                <w:rFonts w:ascii="宋体" w:hAnsi="宋体" w:cs="宋体"/>
                <w:sz w:val="24"/>
              </w:rPr>
            </w:pPr>
            <w:r w:rsidRPr="003566AF">
              <w:rPr>
                <w:rFonts w:ascii="宋体" w:hAnsi="宋体" w:cs="宋体" w:hint="eastAsia"/>
                <w:sz w:val="24"/>
              </w:rPr>
              <w:t>商务要求评审中允许负偏离的条款数为</w:t>
            </w:r>
            <w:r w:rsidRPr="003566AF">
              <w:rPr>
                <w:rFonts w:ascii="宋体" w:hAnsi="宋体" w:cs="宋体"/>
                <w:sz w:val="24"/>
                <w:u w:val="single"/>
              </w:rPr>
              <w:t>0</w:t>
            </w:r>
            <w:r w:rsidRPr="003566AF">
              <w:rPr>
                <w:rFonts w:ascii="宋体" w:hAnsi="宋体" w:cs="宋体" w:hint="eastAsia"/>
                <w:sz w:val="24"/>
              </w:rPr>
              <w:t>项。</w:t>
            </w:r>
          </w:p>
          <w:p w:rsidR="00774294" w:rsidRPr="003566AF" w:rsidRDefault="00CA1AB2">
            <w:pPr>
              <w:snapToGrid w:val="0"/>
              <w:spacing w:line="360" w:lineRule="auto"/>
              <w:rPr>
                <w:rFonts w:ascii="宋体" w:hAnsi="宋体" w:cs="宋体"/>
                <w:sz w:val="24"/>
              </w:rPr>
            </w:pPr>
            <w:r w:rsidRPr="003566AF">
              <w:rPr>
                <w:rFonts w:ascii="宋体" w:hAnsi="宋体" w:cs="宋体" w:hint="eastAsia"/>
                <w:sz w:val="24"/>
              </w:rPr>
              <w:t>技术要求评审中允许负偏离的条款数为</w:t>
            </w:r>
            <w:r w:rsidRPr="003566AF">
              <w:rPr>
                <w:rFonts w:ascii="宋体" w:hAnsi="宋体" w:cs="宋体" w:hint="eastAsia"/>
                <w:sz w:val="24"/>
                <w:u w:val="single"/>
              </w:rPr>
              <w:t>详见《第二章 采购需求》</w:t>
            </w:r>
            <w:r w:rsidRPr="003566AF">
              <w:rPr>
                <w:rFonts w:ascii="宋体" w:hAnsi="宋体" w:cs="宋体" w:hint="eastAsia"/>
                <w:sz w:val="24"/>
              </w:rPr>
              <w:t>。</w:t>
            </w:r>
          </w:p>
        </w:tc>
      </w:tr>
      <w:tr w:rsidR="003566AF" w:rsidRPr="003566AF">
        <w:trPr>
          <w:trHeight w:val="555"/>
          <w:jc w:val="center"/>
        </w:trPr>
        <w:tc>
          <w:tcPr>
            <w:tcW w:w="895" w:type="dxa"/>
            <w:vMerge/>
            <w:tcBorders>
              <w:left w:val="single" w:sz="4" w:space="0" w:color="auto"/>
              <w:right w:val="single" w:sz="4" w:space="0" w:color="auto"/>
            </w:tcBorders>
            <w:vAlign w:val="center"/>
          </w:tcPr>
          <w:p w:rsidR="00774294" w:rsidRPr="003566AF" w:rsidRDefault="00774294">
            <w:pPr>
              <w:spacing w:line="360" w:lineRule="auto"/>
              <w:jc w:val="center"/>
              <w:rPr>
                <w:rFonts w:ascii="宋体" w:hAnsi="宋体" w:cs="宋体"/>
                <w:sz w:val="24"/>
              </w:rPr>
            </w:pPr>
          </w:p>
        </w:tc>
        <w:tc>
          <w:tcPr>
            <w:tcW w:w="8708" w:type="dxa"/>
            <w:tcBorders>
              <w:top w:val="single" w:sz="4" w:space="0" w:color="auto"/>
              <w:left w:val="single" w:sz="4" w:space="0" w:color="auto"/>
              <w:right w:val="single" w:sz="4" w:space="0" w:color="auto"/>
            </w:tcBorders>
            <w:vAlign w:val="center"/>
          </w:tcPr>
          <w:p w:rsidR="00774294" w:rsidRPr="003566AF" w:rsidRDefault="00CA1AB2">
            <w:pPr>
              <w:snapToGrid w:val="0"/>
              <w:spacing w:line="360" w:lineRule="auto"/>
              <w:rPr>
                <w:rFonts w:ascii="宋体" w:hAnsi="宋体" w:cs="宋体"/>
                <w:sz w:val="24"/>
                <w:u w:val="single"/>
              </w:rPr>
            </w:pPr>
            <w:r w:rsidRPr="003566AF">
              <w:rPr>
                <w:rFonts w:ascii="宋体" w:hAnsi="宋体" w:cs="宋体" w:hint="eastAsia"/>
                <w:sz w:val="24"/>
              </w:rPr>
              <w:t>中标候选人推荐数量：3家</w:t>
            </w:r>
          </w:p>
        </w:tc>
      </w:tr>
      <w:tr w:rsidR="003566AF" w:rsidRPr="003566AF">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774294" w:rsidRPr="003566AF" w:rsidRDefault="00CA1AB2">
            <w:pPr>
              <w:spacing w:line="360" w:lineRule="auto"/>
              <w:jc w:val="center"/>
              <w:rPr>
                <w:rFonts w:ascii="宋体" w:hAnsi="宋体" w:cs="宋体"/>
                <w:sz w:val="24"/>
              </w:rPr>
            </w:pPr>
            <w:r w:rsidRPr="003566AF">
              <w:rPr>
                <w:rFonts w:ascii="宋体" w:hAnsi="宋体" w:cs="宋体" w:hint="eastAsia"/>
                <w:sz w:val="24"/>
              </w:rPr>
              <w:t>30.1</w:t>
            </w:r>
          </w:p>
        </w:tc>
        <w:tc>
          <w:tcPr>
            <w:tcW w:w="8708" w:type="dxa"/>
            <w:tcBorders>
              <w:top w:val="single" w:sz="4" w:space="0" w:color="auto"/>
              <w:left w:val="single" w:sz="4" w:space="0" w:color="auto"/>
              <w:bottom w:val="single" w:sz="4" w:space="0" w:color="auto"/>
              <w:right w:val="single" w:sz="4" w:space="0" w:color="auto"/>
            </w:tcBorders>
            <w:vAlign w:val="center"/>
          </w:tcPr>
          <w:p w:rsidR="00774294" w:rsidRPr="003566AF" w:rsidRDefault="00CA1AB2">
            <w:pPr>
              <w:autoSpaceDE w:val="0"/>
              <w:autoSpaceDN w:val="0"/>
              <w:snapToGrid w:val="0"/>
              <w:spacing w:line="360" w:lineRule="auto"/>
              <w:textAlignment w:val="bottom"/>
              <w:rPr>
                <w:rFonts w:ascii="宋体" w:hAnsi="宋体" w:cs="宋体"/>
                <w:sz w:val="24"/>
              </w:rPr>
            </w:pPr>
            <w:r w:rsidRPr="003566AF">
              <w:rPr>
                <w:rFonts w:ascii="宋体" w:hAnsi="宋体" w:cs="宋体" w:hint="eastAsia"/>
                <w:sz w:val="24"/>
              </w:rPr>
              <w:t>采用综合评分法的采购项目，采购人确定中标人时，出现中标候选人并列的情形，采购人按以下的方式确定中标人：</w:t>
            </w:r>
          </w:p>
          <w:p w:rsidR="00774294" w:rsidRPr="003566AF" w:rsidRDefault="00CA1AB2">
            <w:pPr>
              <w:autoSpaceDE w:val="0"/>
              <w:autoSpaceDN w:val="0"/>
              <w:snapToGrid w:val="0"/>
              <w:spacing w:line="360" w:lineRule="auto"/>
              <w:textAlignment w:val="bottom"/>
            </w:pPr>
            <w:r w:rsidRPr="003566AF">
              <w:rPr>
                <w:rFonts w:ascii="宋体" w:hAnsi="宋体" w:cs="宋体" w:hint="eastAsia"/>
                <w:sz w:val="24"/>
              </w:rPr>
              <w:t>依次按投标报价低的优先、政策分得分高的优先、技术评分高的优先、商务评分高的优先、质量保证期长优先、交货期短优先、故障响应时间短优先、节能环保优先的的顺序确定。</w:t>
            </w:r>
          </w:p>
        </w:tc>
      </w:tr>
      <w:tr w:rsidR="003566AF" w:rsidRPr="003566AF">
        <w:trPr>
          <w:trHeight w:val="360"/>
          <w:jc w:val="center"/>
        </w:trPr>
        <w:tc>
          <w:tcPr>
            <w:tcW w:w="895" w:type="dxa"/>
            <w:tcBorders>
              <w:top w:val="single" w:sz="4" w:space="0" w:color="auto"/>
              <w:left w:val="single" w:sz="4" w:space="0" w:color="auto"/>
              <w:bottom w:val="single" w:sz="4" w:space="0" w:color="auto"/>
              <w:right w:val="single" w:sz="4" w:space="0" w:color="auto"/>
            </w:tcBorders>
            <w:vAlign w:val="center"/>
          </w:tcPr>
          <w:p w:rsidR="00774294" w:rsidRPr="003566AF" w:rsidRDefault="00CA1AB2">
            <w:pPr>
              <w:spacing w:line="360" w:lineRule="auto"/>
              <w:jc w:val="center"/>
              <w:rPr>
                <w:rFonts w:ascii="宋体" w:hAnsi="宋体" w:cs="宋体"/>
                <w:sz w:val="24"/>
              </w:rPr>
            </w:pPr>
            <w:bookmarkStart w:id="69" w:name="_39.1"/>
            <w:bookmarkEnd w:id="69"/>
            <w:r w:rsidRPr="003566AF">
              <w:rPr>
                <w:rFonts w:ascii="宋体" w:hAnsi="宋体" w:cs="宋体" w:hint="eastAsia"/>
                <w:sz w:val="24"/>
              </w:rPr>
              <w:t>35.1</w:t>
            </w:r>
          </w:p>
        </w:tc>
        <w:tc>
          <w:tcPr>
            <w:tcW w:w="8708" w:type="dxa"/>
            <w:tcBorders>
              <w:top w:val="single" w:sz="4" w:space="0" w:color="auto"/>
              <w:left w:val="single" w:sz="4" w:space="0" w:color="auto"/>
              <w:bottom w:val="single" w:sz="4" w:space="0" w:color="auto"/>
              <w:right w:val="single" w:sz="4" w:space="0" w:color="auto"/>
            </w:tcBorders>
            <w:vAlign w:val="center"/>
          </w:tcPr>
          <w:p w:rsidR="00774294" w:rsidRPr="003566AF" w:rsidRDefault="00CA1AB2">
            <w:pPr>
              <w:autoSpaceDE w:val="0"/>
              <w:autoSpaceDN w:val="0"/>
              <w:snapToGrid w:val="0"/>
              <w:spacing w:line="360" w:lineRule="auto"/>
              <w:textAlignment w:val="bottom"/>
              <w:rPr>
                <w:rFonts w:ascii="宋体" w:hAnsi="宋体" w:cs="宋体"/>
                <w:sz w:val="24"/>
              </w:rPr>
            </w:pPr>
            <w:r w:rsidRPr="003566AF">
              <w:rPr>
                <w:rFonts w:ascii="宋体" w:hAnsi="宋体" w:cs="宋体" w:hint="eastAsia"/>
                <w:sz w:val="24"/>
              </w:rPr>
              <w:sym w:font="Wingdings" w:char="00A8"/>
            </w:r>
            <w:r w:rsidRPr="003566AF">
              <w:rPr>
                <w:rFonts w:ascii="宋体" w:hAnsi="宋体" w:cs="宋体" w:hint="eastAsia"/>
                <w:sz w:val="24"/>
              </w:rPr>
              <w:t>本项目不收取履约保证金。</w:t>
            </w:r>
          </w:p>
          <w:p w:rsidR="00774294" w:rsidRPr="003566AF" w:rsidRDefault="00CA1AB2">
            <w:pPr>
              <w:pStyle w:val="aa"/>
              <w:spacing w:line="360" w:lineRule="auto"/>
              <w:rPr>
                <w:rFonts w:ascii="宋体" w:hAnsi="宋体" w:cs="宋体"/>
                <w:sz w:val="24"/>
              </w:rPr>
            </w:pPr>
            <w:r w:rsidRPr="003566AF">
              <w:rPr>
                <w:rFonts w:ascii="宋体" w:hAnsi="宋体" w:cs="宋体" w:hint="eastAsia"/>
                <w:sz w:val="24"/>
              </w:rPr>
              <w:sym w:font="Wingdings" w:char="00FE"/>
            </w:r>
            <w:r w:rsidRPr="003566AF">
              <w:rPr>
                <w:rFonts w:ascii="宋体" w:hAnsi="宋体" w:cs="宋体" w:hint="eastAsia"/>
                <w:sz w:val="24"/>
              </w:rPr>
              <w:t>本项目收取履约保证金：详见《第二章 采购需求》商务条款。</w:t>
            </w:r>
          </w:p>
          <w:p w:rsidR="00774294" w:rsidRPr="003566AF" w:rsidRDefault="00CA1AB2">
            <w:pPr>
              <w:autoSpaceDE w:val="0"/>
              <w:autoSpaceDN w:val="0"/>
              <w:snapToGrid w:val="0"/>
              <w:spacing w:line="360" w:lineRule="auto"/>
              <w:textAlignment w:val="bottom"/>
              <w:rPr>
                <w:rFonts w:ascii="宋体" w:hAnsi="宋体" w:cs="宋体"/>
                <w:sz w:val="24"/>
              </w:rPr>
            </w:pPr>
            <w:r w:rsidRPr="003566AF">
              <w:rPr>
                <w:rFonts w:ascii="宋体" w:hAnsi="宋体" w:cs="宋体" w:hint="eastAsia"/>
                <w:sz w:val="24"/>
              </w:rPr>
              <w:t>履约保证金递交方式：详见《第二章 采购需求》商务条款。</w:t>
            </w:r>
          </w:p>
          <w:p w:rsidR="00774294" w:rsidRPr="003566AF" w:rsidRDefault="00CA1AB2">
            <w:pPr>
              <w:autoSpaceDE w:val="0"/>
              <w:autoSpaceDN w:val="0"/>
              <w:snapToGrid w:val="0"/>
              <w:spacing w:line="360" w:lineRule="auto"/>
              <w:textAlignment w:val="bottom"/>
              <w:rPr>
                <w:rFonts w:ascii="宋体" w:hAnsi="宋体" w:cs="宋体"/>
                <w:sz w:val="24"/>
                <w:u w:val="single"/>
              </w:rPr>
            </w:pPr>
            <w:r w:rsidRPr="003566AF">
              <w:rPr>
                <w:rFonts w:ascii="宋体" w:hAnsi="宋体" w:cs="宋体" w:hint="eastAsia"/>
                <w:sz w:val="24"/>
              </w:rPr>
              <w:t>履约保证金退付方式、时间及条件：详见《第二章 采购需求》商务条款。</w:t>
            </w:r>
          </w:p>
          <w:p w:rsidR="00774294" w:rsidRPr="003566AF" w:rsidRDefault="00CA1AB2">
            <w:pPr>
              <w:spacing w:line="360" w:lineRule="auto"/>
              <w:jc w:val="left"/>
              <w:rPr>
                <w:rFonts w:ascii="仿宋" w:eastAsia="仿宋" w:hAnsi="仿宋" w:cs="宋体"/>
                <w:b/>
                <w:bCs/>
                <w:sz w:val="24"/>
              </w:rPr>
            </w:pPr>
            <w:r w:rsidRPr="003566AF">
              <w:rPr>
                <w:rFonts w:ascii="楷体" w:eastAsia="楷体" w:hAnsi="楷体" w:cs="宋体" w:hint="eastAsia"/>
                <w:b/>
                <w:sz w:val="24"/>
              </w:rPr>
              <w:t>【备注】</w:t>
            </w:r>
          </w:p>
          <w:p w:rsidR="00774294" w:rsidRPr="003566AF" w:rsidRDefault="00CA1AB2">
            <w:pPr>
              <w:spacing w:line="360" w:lineRule="auto"/>
              <w:jc w:val="left"/>
              <w:rPr>
                <w:rFonts w:ascii="楷体" w:eastAsia="楷体" w:hAnsi="楷体" w:cs="宋体"/>
                <w:b/>
                <w:sz w:val="24"/>
              </w:rPr>
            </w:pPr>
            <w:r w:rsidRPr="003566AF">
              <w:rPr>
                <w:rFonts w:ascii="楷体" w:eastAsia="楷体" w:hAnsi="楷体" w:cs="宋体"/>
                <w:sz w:val="24"/>
              </w:rPr>
              <w:t>1</w:t>
            </w:r>
            <w:bookmarkStart w:id="70" w:name="_Hlk54170335"/>
            <w:r w:rsidRPr="003566AF">
              <w:rPr>
                <w:rFonts w:ascii="楷体" w:eastAsia="楷体" w:hAnsi="楷体" w:cs="宋体"/>
                <w:bCs/>
                <w:sz w:val="24"/>
              </w:rPr>
              <w:t>.</w:t>
            </w:r>
            <w:r w:rsidRPr="003566AF">
              <w:rPr>
                <w:rFonts w:ascii="楷体" w:eastAsia="楷体" w:hAnsi="楷体" w:cs="宋体" w:hint="eastAsia"/>
                <w:b/>
                <w:sz w:val="24"/>
              </w:rPr>
              <w:t>根据《广西壮族自治区财政厅关于持续优化政府采购营商环境推动高质量发展的通知》（桂财采〔2024〕55号），采购文件要求中标人提交履约保证金的，履约保证金数额不得超过政府采购合同金额的5%，对中小企业收取的履约保证金数额不得超过政府采购合同金额的2%。</w:t>
            </w:r>
          </w:p>
          <w:bookmarkEnd w:id="70"/>
          <w:p w:rsidR="00774294" w:rsidRPr="003566AF" w:rsidRDefault="00CA1AB2">
            <w:pPr>
              <w:spacing w:line="360" w:lineRule="auto"/>
              <w:jc w:val="left"/>
              <w:rPr>
                <w:rFonts w:ascii="楷体" w:eastAsia="楷体" w:hAnsi="楷体" w:cs="宋体"/>
                <w:b/>
                <w:sz w:val="24"/>
              </w:rPr>
            </w:pPr>
            <w:r w:rsidRPr="003566AF">
              <w:rPr>
                <w:rFonts w:ascii="楷体" w:eastAsia="楷体" w:hAnsi="楷体" w:cs="宋体"/>
                <w:b/>
                <w:sz w:val="24"/>
              </w:rPr>
              <w:lastRenderedPageBreak/>
              <w:t>2.</w:t>
            </w:r>
            <w:r w:rsidRPr="003566AF">
              <w:rPr>
                <w:rFonts w:ascii="楷体" w:eastAsia="楷体" w:hAnsi="楷体" w:cs="宋体" w:hint="eastAsia"/>
                <w:b/>
                <w:sz w:val="24"/>
              </w:rPr>
              <w:t>履约保证金必须足额缴纳，或出具的保函额度必须足额且保函有效期不能低于合同履行期限（即签订采购合同之日起至履行完合同约定的权利及义务之日止），否则视为无效履约保证金。</w:t>
            </w:r>
          </w:p>
          <w:p w:rsidR="00774294" w:rsidRPr="003566AF" w:rsidRDefault="00CA1AB2">
            <w:pPr>
              <w:spacing w:line="360" w:lineRule="auto"/>
              <w:jc w:val="left"/>
              <w:rPr>
                <w:rFonts w:ascii="楷体" w:eastAsia="楷体" w:hAnsi="楷体" w:cs="宋体"/>
                <w:b/>
                <w:sz w:val="24"/>
              </w:rPr>
            </w:pPr>
            <w:r w:rsidRPr="003566AF">
              <w:rPr>
                <w:rFonts w:ascii="楷体" w:eastAsia="楷体" w:hAnsi="楷体" w:cs="宋体"/>
                <w:b/>
                <w:sz w:val="24"/>
              </w:rPr>
              <w:t>3.</w:t>
            </w:r>
            <w:r w:rsidRPr="003566AF">
              <w:rPr>
                <w:rFonts w:ascii="楷体" w:eastAsia="楷体" w:hAnsi="楷体"/>
                <w:b/>
                <w:sz w:val="24"/>
              </w:rPr>
              <w:t>采用</w:t>
            </w:r>
            <w:r w:rsidRPr="003566AF">
              <w:rPr>
                <w:rFonts w:ascii="楷体" w:eastAsia="楷体" w:hAnsi="楷体" w:hint="eastAsia"/>
                <w:b/>
                <w:sz w:val="24"/>
              </w:rPr>
              <w:t>保函的</w:t>
            </w:r>
            <w:r w:rsidRPr="003566AF">
              <w:rPr>
                <w:rFonts w:ascii="楷体" w:eastAsia="楷体" w:hAnsi="楷体"/>
                <w:b/>
                <w:sz w:val="24"/>
              </w:rPr>
              <w:t>，</w:t>
            </w:r>
            <w:r w:rsidRPr="003566AF">
              <w:rPr>
                <w:rFonts w:ascii="楷体" w:eastAsia="楷体" w:hAnsi="楷体" w:cs="宋体" w:hint="eastAsia"/>
                <w:b/>
                <w:sz w:val="24"/>
              </w:rPr>
              <w:t>必须为无条件保函，否则视为无效履约保证金。</w:t>
            </w:r>
          </w:p>
          <w:p w:rsidR="00774294" w:rsidRPr="003566AF" w:rsidRDefault="00CA1AB2">
            <w:pPr>
              <w:spacing w:line="360" w:lineRule="auto"/>
              <w:jc w:val="left"/>
              <w:rPr>
                <w:rFonts w:ascii="宋体" w:hAnsi="宋体" w:cs="宋体"/>
                <w:kern w:val="0"/>
                <w:sz w:val="24"/>
              </w:rPr>
            </w:pPr>
            <w:r w:rsidRPr="003566AF">
              <w:rPr>
                <w:rFonts w:ascii="楷体" w:eastAsia="楷体" w:hAnsi="楷体" w:cs="宋体"/>
                <w:b/>
                <w:sz w:val="24"/>
              </w:rPr>
              <w:t>4.</w:t>
            </w:r>
            <w:r w:rsidRPr="003566AF">
              <w:rPr>
                <w:rFonts w:ascii="楷体" w:eastAsia="楷体" w:hAnsi="楷体" w:cs="宋体" w:hint="eastAsia"/>
                <w:b/>
                <w:sz w:val="24"/>
              </w:rPr>
              <w:t>投标人为联合体的，由联合体其中一方按规定提交的履约保证金，视为有效履约保证金。</w:t>
            </w:r>
          </w:p>
        </w:tc>
      </w:tr>
      <w:tr w:rsidR="003566AF" w:rsidRPr="003566AF">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774294" w:rsidRPr="003566AF" w:rsidRDefault="00CA1AB2">
            <w:pPr>
              <w:spacing w:line="360" w:lineRule="auto"/>
              <w:jc w:val="center"/>
              <w:rPr>
                <w:rFonts w:ascii="宋体" w:hAnsi="宋体" w:cs="宋体"/>
                <w:sz w:val="24"/>
              </w:rPr>
            </w:pPr>
            <w:bookmarkStart w:id="71" w:name="_40.1"/>
            <w:bookmarkEnd w:id="71"/>
            <w:r w:rsidRPr="003566AF">
              <w:rPr>
                <w:rFonts w:ascii="宋体" w:hAnsi="宋体" w:cs="宋体" w:hint="eastAsia"/>
                <w:sz w:val="24"/>
              </w:rPr>
              <w:lastRenderedPageBreak/>
              <w:t>36.1</w:t>
            </w:r>
          </w:p>
        </w:tc>
        <w:tc>
          <w:tcPr>
            <w:tcW w:w="8708" w:type="dxa"/>
            <w:tcBorders>
              <w:top w:val="single" w:sz="4" w:space="0" w:color="auto"/>
              <w:left w:val="single" w:sz="4" w:space="0" w:color="auto"/>
              <w:bottom w:val="single" w:sz="4" w:space="0" w:color="auto"/>
              <w:right w:val="single" w:sz="4" w:space="0" w:color="auto"/>
            </w:tcBorders>
            <w:vAlign w:val="center"/>
          </w:tcPr>
          <w:p w:rsidR="00774294" w:rsidRPr="003566AF" w:rsidRDefault="00CA1AB2">
            <w:pPr>
              <w:autoSpaceDE w:val="0"/>
              <w:autoSpaceDN w:val="0"/>
              <w:snapToGrid w:val="0"/>
              <w:spacing w:line="360" w:lineRule="auto"/>
              <w:textAlignment w:val="bottom"/>
              <w:rPr>
                <w:rFonts w:ascii="宋体" w:hAnsi="宋体" w:cs="宋体"/>
                <w:sz w:val="24"/>
              </w:rPr>
            </w:pPr>
            <w:r w:rsidRPr="003566AF">
              <w:rPr>
                <w:rFonts w:ascii="宋体" w:hAnsi="宋体" w:cs="宋体" w:hint="eastAsia"/>
                <w:sz w:val="24"/>
              </w:rPr>
              <w:t xml:space="preserve">签订合同携带的证明材料： </w:t>
            </w:r>
          </w:p>
          <w:p w:rsidR="00774294" w:rsidRPr="003566AF" w:rsidRDefault="00CA1AB2">
            <w:pPr>
              <w:autoSpaceDE w:val="0"/>
              <w:autoSpaceDN w:val="0"/>
              <w:snapToGrid w:val="0"/>
              <w:spacing w:line="360" w:lineRule="auto"/>
              <w:textAlignment w:val="bottom"/>
              <w:rPr>
                <w:rFonts w:ascii="宋体" w:hAnsi="宋体" w:cs="宋体"/>
                <w:sz w:val="24"/>
              </w:rPr>
            </w:pPr>
            <w:r w:rsidRPr="003566AF">
              <w:rPr>
                <w:rFonts w:ascii="宋体" w:hAnsi="宋体" w:cs="宋体" w:hint="eastAsia"/>
                <w:sz w:val="24"/>
              </w:rPr>
              <w:t>1</w:t>
            </w:r>
            <w:r w:rsidRPr="003566AF">
              <w:rPr>
                <w:rFonts w:ascii="宋体" w:hAnsi="宋体" w:cs="宋体" w:hint="eastAsia"/>
                <w:bCs/>
                <w:sz w:val="24"/>
              </w:rPr>
              <w:t>.</w:t>
            </w:r>
            <w:r w:rsidRPr="003566AF">
              <w:rPr>
                <w:rFonts w:ascii="宋体" w:hAnsi="宋体" w:cs="宋体" w:hint="eastAsia"/>
                <w:sz w:val="24"/>
              </w:rPr>
              <w:t>委托代理人负责签订合同的，须携带授权委托书及委托代理人身份证原件等其他资格证件。</w:t>
            </w:r>
          </w:p>
          <w:p w:rsidR="00774294" w:rsidRPr="003566AF" w:rsidRDefault="00CA1AB2">
            <w:pPr>
              <w:autoSpaceDE w:val="0"/>
              <w:autoSpaceDN w:val="0"/>
              <w:snapToGrid w:val="0"/>
              <w:spacing w:line="360" w:lineRule="auto"/>
              <w:textAlignment w:val="bottom"/>
              <w:rPr>
                <w:rFonts w:ascii="宋体" w:hAnsi="宋体" w:cs="宋体"/>
                <w:sz w:val="24"/>
              </w:rPr>
            </w:pPr>
            <w:r w:rsidRPr="003566AF">
              <w:rPr>
                <w:rFonts w:ascii="宋体" w:hAnsi="宋体" w:cs="宋体" w:hint="eastAsia"/>
                <w:sz w:val="24"/>
              </w:rPr>
              <w:t>2</w:t>
            </w:r>
            <w:r w:rsidRPr="003566AF">
              <w:rPr>
                <w:rFonts w:ascii="宋体" w:hAnsi="宋体" w:cs="宋体" w:hint="eastAsia"/>
                <w:bCs/>
                <w:sz w:val="24"/>
              </w:rPr>
              <w:t>.</w:t>
            </w:r>
            <w:r w:rsidRPr="003566AF">
              <w:rPr>
                <w:rFonts w:ascii="宋体" w:hAnsi="宋体" w:cs="宋体" w:hint="eastAsia"/>
                <w:sz w:val="24"/>
              </w:rPr>
              <w:t>法定代表人负责签订合同的，须携带法定代表人身份证明原件及身份证原件等其他证明材料。</w:t>
            </w:r>
          </w:p>
        </w:tc>
      </w:tr>
      <w:tr w:rsidR="003566AF" w:rsidRPr="003566AF">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774294" w:rsidRPr="003566AF" w:rsidRDefault="00CA1AB2">
            <w:pPr>
              <w:spacing w:line="360" w:lineRule="auto"/>
              <w:jc w:val="center"/>
              <w:rPr>
                <w:rFonts w:ascii="宋体" w:hAnsi="宋体" w:cs="宋体"/>
                <w:sz w:val="24"/>
              </w:rPr>
            </w:pPr>
            <w:r w:rsidRPr="003566AF">
              <w:rPr>
                <w:rFonts w:ascii="宋体" w:hAnsi="宋体" w:cs="宋体" w:hint="eastAsia"/>
                <w:sz w:val="24"/>
              </w:rPr>
              <w:t>38.2</w:t>
            </w:r>
          </w:p>
        </w:tc>
        <w:tc>
          <w:tcPr>
            <w:tcW w:w="8708" w:type="dxa"/>
            <w:tcBorders>
              <w:top w:val="single" w:sz="4" w:space="0" w:color="auto"/>
              <w:left w:val="single" w:sz="4" w:space="0" w:color="auto"/>
              <w:bottom w:val="single" w:sz="4" w:space="0" w:color="auto"/>
              <w:right w:val="single" w:sz="4" w:space="0" w:color="auto"/>
            </w:tcBorders>
            <w:vAlign w:val="center"/>
          </w:tcPr>
          <w:p w:rsidR="00774294" w:rsidRPr="003566AF" w:rsidRDefault="00CA1AB2">
            <w:pPr>
              <w:snapToGrid w:val="0"/>
              <w:spacing w:line="360" w:lineRule="auto"/>
              <w:rPr>
                <w:rFonts w:ascii="宋体" w:hAnsi="宋体" w:cs="宋体"/>
                <w:sz w:val="24"/>
              </w:rPr>
            </w:pPr>
            <w:r w:rsidRPr="003566AF">
              <w:rPr>
                <w:rFonts w:ascii="宋体" w:hAnsi="宋体" w:cs="宋体" w:hint="eastAsia"/>
                <w:sz w:val="24"/>
              </w:rPr>
              <w:t>接收质疑函方式：以纸质书面形式。</w:t>
            </w:r>
          </w:p>
          <w:p w:rsidR="00774294" w:rsidRPr="003566AF" w:rsidRDefault="00CA1AB2">
            <w:pPr>
              <w:snapToGrid w:val="0"/>
              <w:spacing w:line="360" w:lineRule="auto"/>
              <w:rPr>
                <w:rFonts w:ascii="宋体" w:hAnsi="宋体" w:cs="宋体"/>
                <w:sz w:val="24"/>
              </w:rPr>
            </w:pPr>
            <w:r w:rsidRPr="003566AF">
              <w:rPr>
                <w:rFonts w:ascii="宋体" w:hAnsi="宋体" w:cs="宋体" w:hint="eastAsia"/>
                <w:sz w:val="24"/>
              </w:rPr>
              <w:t>质疑联系部门及联系方式：云之龙咨询集团有限公司</w:t>
            </w:r>
          </w:p>
          <w:p w:rsidR="00774294" w:rsidRPr="003566AF" w:rsidRDefault="00CA1AB2">
            <w:pPr>
              <w:snapToGrid w:val="0"/>
              <w:spacing w:line="360" w:lineRule="auto"/>
              <w:rPr>
                <w:rFonts w:ascii="宋体" w:hAnsi="宋体" w:cs="宋体"/>
                <w:sz w:val="24"/>
              </w:rPr>
            </w:pPr>
            <w:r w:rsidRPr="003566AF">
              <w:rPr>
                <w:rFonts w:ascii="宋体" w:hAnsi="宋体" w:cs="宋体" w:hint="eastAsia"/>
                <w:sz w:val="24"/>
              </w:rPr>
              <w:t>质疑联系人：刘健 ；联系电话：0771-2611898、2618118、2618199，</w:t>
            </w:r>
          </w:p>
          <w:p w:rsidR="00774294" w:rsidRPr="003566AF" w:rsidRDefault="00CA1AB2">
            <w:pPr>
              <w:snapToGrid w:val="0"/>
              <w:spacing w:line="360" w:lineRule="auto"/>
              <w:rPr>
                <w:rFonts w:ascii="宋体" w:hAnsi="宋体" w:cs="宋体"/>
                <w:sz w:val="24"/>
              </w:rPr>
            </w:pPr>
            <w:r w:rsidRPr="003566AF">
              <w:rPr>
                <w:rFonts w:ascii="宋体" w:hAnsi="宋体" w:cs="宋体" w:hint="eastAsia"/>
                <w:sz w:val="24"/>
              </w:rPr>
              <w:t>通讯地址：南宁市良庆区云英路15号3号楼云之龙咨询集团大厦6楼</w:t>
            </w:r>
            <w:r w:rsidRPr="003566AF">
              <w:rPr>
                <w:rFonts w:ascii="宋体" w:hAnsi="宋体" w:cs="宋体"/>
                <w:sz w:val="24"/>
              </w:rPr>
              <w:t xml:space="preserve"> </w:t>
            </w:r>
          </w:p>
          <w:p w:rsidR="00774294" w:rsidRPr="003566AF" w:rsidRDefault="00CA1AB2">
            <w:pPr>
              <w:autoSpaceDE w:val="0"/>
              <w:autoSpaceDN w:val="0"/>
              <w:snapToGrid w:val="0"/>
              <w:spacing w:line="360" w:lineRule="auto"/>
              <w:textAlignment w:val="bottom"/>
              <w:rPr>
                <w:rFonts w:ascii="宋体" w:hAnsi="宋体" w:cs="宋体"/>
                <w:sz w:val="24"/>
              </w:rPr>
            </w:pPr>
            <w:r w:rsidRPr="003566AF">
              <w:rPr>
                <w:rFonts w:ascii="宋体" w:hAnsi="宋体" w:cs="宋体" w:hint="eastAsia"/>
                <w:sz w:val="24"/>
              </w:rPr>
              <w:t>现场提交质疑办理业务时间：工作日，上午8:00-12:00；下午</w:t>
            </w:r>
            <w:r w:rsidRPr="003566AF">
              <w:rPr>
                <w:rFonts w:ascii="宋体" w:hAnsi="宋体" w:cs="宋体"/>
                <w:sz w:val="24"/>
              </w:rPr>
              <w:t>3</w:t>
            </w:r>
            <w:r w:rsidRPr="003566AF">
              <w:rPr>
                <w:rFonts w:ascii="宋体" w:hAnsi="宋体" w:cs="宋体" w:hint="eastAsia"/>
                <w:sz w:val="24"/>
              </w:rPr>
              <w:t>:00-</w:t>
            </w:r>
            <w:r w:rsidRPr="003566AF">
              <w:rPr>
                <w:rFonts w:ascii="宋体" w:hAnsi="宋体" w:cs="宋体"/>
                <w:sz w:val="24"/>
              </w:rPr>
              <w:t>6</w:t>
            </w:r>
            <w:r w:rsidRPr="003566AF">
              <w:rPr>
                <w:rFonts w:ascii="宋体" w:hAnsi="宋体" w:cs="宋体" w:hint="eastAsia"/>
                <w:sz w:val="24"/>
              </w:rPr>
              <w:t>：00（北京时间）</w:t>
            </w:r>
          </w:p>
        </w:tc>
      </w:tr>
      <w:tr w:rsidR="003566AF" w:rsidRPr="003566AF">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774294" w:rsidRPr="003566AF" w:rsidRDefault="00CA1AB2">
            <w:pPr>
              <w:spacing w:line="360" w:lineRule="auto"/>
              <w:jc w:val="center"/>
              <w:rPr>
                <w:rFonts w:ascii="宋体" w:hAnsi="宋体" w:cs="宋体"/>
                <w:kern w:val="0"/>
                <w:sz w:val="24"/>
              </w:rPr>
            </w:pPr>
            <w:bookmarkStart w:id="72" w:name="_41"/>
            <w:bookmarkStart w:id="73" w:name="_42"/>
            <w:bookmarkStart w:id="74" w:name="_Hlt17709148"/>
            <w:bookmarkEnd w:id="72"/>
            <w:bookmarkEnd w:id="73"/>
            <w:r w:rsidRPr="003566AF">
              <w:rPr>
                <w:rFonts w:ascii="宋体" w:hAnsi="宋体" w:cs="宋体" w:hint="eastAsia"/>
                <w:kern w:val="0"/>
                <w:sz w:val="24"/>
              </w:rPr>
              <w:t>3</w:t>
            </w:r>
            <w:bookmarkEnd w:id="74"/>
            <w:r w:rsidRPr="003566AF">
              <w:rPr>
                <w:rFonts w:ascii="宋体" w:hAnsi="宋体" w:cs="宋体" w:hint="eastAsia"/>
                <w:kern w:val="0"/>
                <w:sz w:val="24"/>
              </w:rPr>
              <w:t>9.1</w:t>
            </w:r>
          </w:p>
        </w:tc>
        <w:tc>
          <w:tcPr>
            <w:tcW w:w="8708" w:type="dxa"/>
            <w:tcBorders>
              <w:top w:val="single" w:sz="4" w:space="0" w:color="auto"/>
              <w:left w:val="single" w:sz="4" w:space="0" w:color="auto"/>
              <w:bottom w:val="single" w:sz="4" w:space="0" w:color="auto"/>
              <w:right w:val="single" w:sz="4" w:space="0" w:color="auto"/>
            </w:tcBorders>
            <w:vAlign w:val="center"/>
          </w:tcPr>
          <w:p w:rsidR="00774294" w:rsidRPr="003566AF" w:rsidRDefault="00CA1AB2">
            <w:pPr>
              <w:pStyle w:val="ac"/>
              <w:snapToGrid w:val="0"/>
              <w:spacing w:line="360" w:lineRule="auto"/>
              <w:rPr>
                <w:rFonts w:hAnsi="宋体" w:cs="宋体"/>
                <w:sz w:val="24"/>
                <w:szCs w:val="24"/>
              </w:rPr>
            </w:pPr>
            <w:r w:rsidRPr="003566AF">
              <w:rPr>
                <w:rFonts w:hAnsi="宋体" w:cs="宋体" w:hint="eastAsia"/>
                <w:sz w:val="24"/>
                <w:szCs w:val="24"/>
              </w:rPr>
              <w:t>1.采购代理服务费支付方式：本项目的招标代理服务费按以下收费标准向中标人收取。</w:t>
            </w:r>
          </w:p>
          <w:p w:rsidR="00774294" w:rsidRPr="003566AF" w:rsidRDefault="00CA1AB2">
            <w:pPr>
              <w:pStyle w:val="ac"/>
              <w:snapToGrid w:val="0"/>
              <w:spacing w:line="360" w:lineRule="auto"/>
              <w:rPr>
                <w:rFonts w:hAnsi="宋体" w:cs="宋体"/>
                <w:sz w:val="24"/>
                <w:szCs w:val="24"/>
              </w:rPr>
            </w:pPr>
            <w:r w:rsidRPr="003566AF">
              <w:rPr>
                <w:rFonts w:hAnsi="宋体" w:cs="宋体" w:hint="eastAsia"/>
                <w:sz w:val="24"/>
                <w:szCs w:val="24"/>
              </w:rPr>
              <w:t>2.采购代理服务费收取标准：</w:t>
            </w:r>
          </w:p>
          <w:p w:rsidR="00774294" w:rsidRPr="003566AF" w:rsidRDefault="00CA1AB2">
            <w:pPr>
              <w:pStyle w:val="ac"/>
              <w:snapToGrid w:val="0"/>
              <w:spacing w:line="360" w:lineRule="auto"/>
              <w:rPr>
                <w:rFonts w:hAnsi="宋体" w:cs="宋体"/>
                <w:sz w:val="24"/>
                <w:szCs w:val="24"/>
              </w:rPr>
            </w:pPr>
            <w:r w:rsidRPr="003566AF">
              <w:rPr>
                <w:rFonts w:hAnsi="宋体" w:cs="宋体" w:hint="eastAsia"/>
                <w:sz w:val="24"/>
                <w:szCs w:val="24"/>
              </w:rPr>
              <w:t>以中标金额为计费额，按本招标文件之投标人须知正文第39.2条规定的收费计算标准货物招标采用差额定率累进法计算出收费基准价格，采购代理服务费收费以收费基准价格下浮30%收取。</w:t>
            </w:r>
          </w:p>
          <w:p w:rsidR="00774294" w:rsidRPr="003566AF" w:rsidRDefault="00CA1AB2">
            <w:pPr>
              <w:pStyle w:val="ac"/>
              <w:snapToGrid w:val="0"/>
              <w:spacing w:line="360" w:lineRule="auto"/>
              <w:rPr>
                <w:rFonts w:hAnsi="宋体" w:cs="宋体"/>
                <w:sz w:val="24"/>
                <w:szCs w:val="24"/>
              </w:rPr>
            </w:pPr>
            <w:r w:rsidRPr="003566AF">
              <w:rPr>
                <w:rFonts w:hAnsi="宋体" w:cs="宋体" w:hint="eastAsia"/>
                <w:sz w:val="24"/>
                <w:szCs w:val="24"/>
              </w:rPr>
              <w:t xml:space="preserve">3.代理服务费收费专用银行账户信息： </w:t>
            </w:r>
          </w:p>
          <w:p w:rsidR="00774294" w:rsidRPr="003566AF" w:rsidRDefault="00CA1AB2">
            <w:pPr>
              <w:pStyle w:val="ac"/>
              <w:snapToGrid w:val="0"/>
              <w:spacing w:line="360" w:lineRule="auto"/>
              <w:rPr>
                <w:rFonts w:hAnsi="宋体" w:cs="宋体"/>
                <w:sz w:val="24"/>
                <w:szCs w:val="24"/>
              </w:rPr>
            </w:pPr>
            <w:r w:rsidRPr="003566AF">
              <w:rPr>
                <w:rFonts w:hAnsi="宋体" w:cs="宋体" w:hint="eastAsia"/>
                <w:sz w:val="24"/>
                <w:szCs w:val="24"/>
              </w:rPr>
              <w:t>开户名称：云之龙咨询集团有限公司</w:t>
            </w:r>
          </w:p>
          <w:p w:rsidR="00774294" w:rsidRPr="003566AF" w:rsidRDefault="00CA1AB2">
            <w:pPr>
              <w:pStyle w:val="ac"/>
              <w:snapToGrid w:val="0"/>
              <w:spacing w:line="360" w:lineRule="auto"/>
              <w:rPr>
                <w:rFonts w:hAnsi="宋体" w:cs="宋体"/>
                <w:sz w:val="24"/>
                <w:szCs w:val="24"/>
              </w:rPr>
            </w:pPr>
            <w:r w:rsidRPr="003566AF">
              <w:rPr>
                <w:rFonts w:hAnsi="宋体" w:cs="宋体" w:hint="eastAsia"/>
                <w:sz w:val="24"/>
                <w:szCs w:val="24"/>
              </w:rPr>
              <w:t>银行账号：8113001013400293071</w:t>
            </w:r>
          </w:p>
          <w:p w:rsidR="00774294" w:rsidRPr="003566AF" w:rsidRDefault="00CA1AB2">
            <w:pPr>
              <w:pStyle w:val="ac"/>
              <w:snapToGrid w:val="0"/>
              <w:spacing w:line="360" w:lineRule="auto"/>
              <w:rPr>
                <w:rFonts w:hAnsi="宋体" w:cs="宋体"/>
                <w:sz w:val="24"/>
                <w:szCs w:val="24"/>
              </w:rPr>
            </w:pPr>
            <w:r w:rsidRPr="003566AF">
              <w:rPr>
                <w:rFonts w:hAnsi="宋体" w:cs="宋体" w:hint="eastAsia"/>
                <w:sz w:val="24"/>
                <w:szCs w:val="24"/>
              </w:rPr>
              <w:t>开户银行：中信银行南宁东葛支行</w:t>
            </w:r>
          </w:p>
          <w:p w:rsidR="00774294" w:rsidRPr="003566AF" w:rsidRDefault="00CA1AB2">
            <w:pPr>
              <w:spacing w:line="360" w:lineRule="auto"/>
              <w:rPr>
                <w:rFonts w:ascii="宋体" w:hAnsi="宋体" w:cs="宋体"/>
                <w:kern w:val="0"/>
                <w:sz w:val="24"/>
              </w:rPr>
            </w:pPr>
            <w:r w:rsidRPr="003566AF">
              <w:rPr>
                <w:rFonts w:ascii="宋体" w:hAnsi="宋体" w:cs="宋体" w:hint="eastAsia"/>
                <w:kern w:val="0"/>
                <w:sz w:val="24"/>
              </w:rPr>
              <w:t>开户行行号：302611029137</w:t>
            </w:r>
          </w:p>
        </w:tc>
      </w:tr>
      <w:tr w:rsidR="003566AF" w:rsidRPr="003566AF">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774294" w:rsidRPr="003566AF" w:rsidRDefault="00CA1AB2">
            <w:pPr>
              <w:snapToGrid w:val="0"/>
              <w:spacing w:line="360" w:lineRule="auto"/>
              <w:jc w:val="center"/>
              <w:rPr>
                <w:rFonts w:ascii="宋体" w:hAnsi="宋体" w:cs="宋体"/>
                <w:sz w:val="24"/>
              </w:rPr>
            </w:pPr>
            <w:r w:rsidRPr="003566AF">
              <w:rPr>
                <w:rFonts w:ascii="宋体" w:hAnsi="宋体" w:cs="宋体" w:hint="eastAsia"/>
                <w:sz w:val="24"/>
              </w:rPr>
              <w:t>40.1</w:t>
            </w:r>
          </w:p>
        </w:tc>
        <w:tc>
          <w:tcPr>
            <w:tcW w:w="8708" w:type="dxa"/>
            <w:tcBorders>
              <w:top w:val="single" w:sz="4" w:space="0" w:color="auto"/>
              <w:left w:val="single" w:sz="4" w:space="0" w:color="auto"/>
              <w:bottom w:val="single" w:sz="4" w:space="0" w:color="auto"/>
              <w:right w:val="single" w:sz="4" w:space="0" w:color="auto"/>
            </w:tcBorders>
            <w:vAlign w:val="center"/>
          </w:tcPr>
          <w:p w:rsidR="00774294" w:rsidRPr="003566AF" w:rsidRDefault="00CA1AB2">
            <w:pPr>
              <w:snapToGrid w:val="0"/>
              <w:spacing w:line="360" w:lineRule="auto"/>
              <w:rPr>
                <w:rFonts w:ascii="宋体" w:hAnsi="宋体" w:cs="宋体"/>
                <w:sz w:val="24"/>
              </w:rPr>
            </w:pPr>
            <w:r w:rsidRPr="003566AF">
              <w:rPr>
                <w:rFonts w:ascii="宋体" w:hAnsi="宋体" w:cs="宋体" w:hint="eastAsia"/>
                <w:sz w:val="24"/>
              </w:rPr>
              <w:t>解释：构成本招标文件的各个组成文件应互为解释，互为说明；除招标文件中有</w:t>
            </w:r>
            <w:r w:rsidRPr="003566AF">
              <w:rPr>
                <w:rFonts w:ascii="宋体" w:hAnsi="宋体" w:cs="宋体" w:hint="eastAsia"/>
                <w:sz w:val="24"/>
              </w:rPr>
              <w:lastRenderedPageBreak/>
              <w:t>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rsidR="00774294" w:rsidRPr="003566AF">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774294" w:rsidRPr="003566AF" w:rsidRDefault="00CA1AB2">
            <w:pPr>
              <w:snapToGrid w:val="0"/>
              <w:spacing w:line="360" w:lineRule="auto"/>
              <w:jc w:val="center"/>
              <w:rPr>
                <w:rFonts w:ascii="宋体" w:hAnsi="宋体" w:cs="宋体"/>
                <w:sz w:val="24"/>
              </w:rPr>
            </w:pPr>
            <w:r w:rsidRPr="003566AF">
              <w:rPr>
                <w:rFonts w:ascii="宋体" w:hAnsi="宋体" w:cs="宋体" w:hint="eastAsia"/>
                <w:sz w:val="24"/>
              </w:rPr>
              <w:lastRenderedPageBreak/>
              <w:t>40.2</w:t>
            </w:r>
          </w:p>
        </w:tc>
        <w:tc>
          <w:tcPr>
            <w:tcW w:w="8708" w:type="dxa"/>
            <w:tcBorders>
              <w:top w:val="single" w:sz="4" w:space="0" w:color="auto"/>
              <w:left w:val="single" w:sz="4" w:space="0" w:color="auto"/>
              <w:bottom w:val="single" w:sz="4" w:space="0" w:color="auto"/>
              <w:right w:val="single" w:sz="4" w:space="0" w:color="auto"/>
            </w:tcBorders>
            <w:vAlign w:val="center"/>
          </w:tcPr>
          <w:p w:rsidR="00774294" w:rsidRPr="003566AF" w:rsidRDefault="00CA1AB2">
            <w:pPr>
              <w:pStyle w:val="ac"/>
              <w:snapToGrid w:val="0"/>
              <w:spacing w:line="360" w:lineRule="auto"/>
              <w:rPr>
                <w:rFonts w:hAnsi="宋体" w:cs="宋体"/>
                <w:bCs/>
                <w:sz w:val="24"/>
                <w:szCs w:val="24"/>
              </w:rPr>
            </w:pPr>
            <w:r w:rsidRPr="003566AF">
              <w:rPr>
                <w:rFonts w:hAnsi="宋体" w:cs="宋体" w:hint="eastAsia"/>
                <w:bCs/>
                <w:sz w:val="24"/>
                <w:szCs w:val="24"/>
              </w:rPr>
              <w:t>1.本招标文件中描述投标人的“公章”是指根据我国对公章的管理规定，用投标人法定主体名称制作的印章</w:t>
            </w:r>
            <w:r w:rsidRPr="003566AF">
              <w:rPr>
                <w:rFonts w:hAnsi="宋体" w:cs="宋体" w:hint="eastAsia"/>
                <w:sz w:val="24"/>
                <w:szCs w:val="24"/>
              </w:rPr>
              <w:t>或投标人通过指定电子化政府采购平台办理数字证书（CA认证）获得的以法定主体名称制作的电子印章。</w:t>
            </w:r>
            <w:r w:rsidRPr="003566AF">
              <w:rPr>
                <w:rFonts w:hAnsi="宋体" w:cs="宋体" w:hint="eastAsia"/>
                <w:bCs/>
                <w:sz w:val="24"/>
                <w:szCs w:val="24"/>
              </w:rPr>
              <w:t>除本招标文件有特殊规定外，投标人的财务章、部门章、分公司章、工会章、合同章、投标专用章、业务专用章及银行的转账章、现金收讫章、现金付讫章等其他形式印章均不能代替公章。</w:t>
            </w:r>
          </w:p>
          <w:p w:rsidR="00774294" w:rsidRPr="003566AF" w:rsidRDefault="00CA1AB2">
            <w:pPr>
              <w:pStyle w:val="ac"/>
              <w:snapToGrid w:val="0"/>
              <w:spacing w:line="360" w:lineRule="auto"/>
              <w:rPr>
                <w:rFonts w:hAnsi="宋体" w:cs="宋体"/>
                <w:bCs/>
                <w:sz w:val="24"/>
                <w:szCs w:val="24"/>
              </w:rPr>
            </w:pPr>
            <w:r w:rsidRPr="003566AF">
              <w:rPr>
                <w:rFonts w:hAnsi="宋体" w:cs="宋体" w:hint="eastAsia"/>
                <w:bCs/>
                <w:sz w:val="24"/>
                <w:szCs w:val="24"/>
              </w:rPr>
              <w:t>2.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rsidR="00774294" w:rsidRPr="003566AF" w:rsidRDefault="00CA1AB2">
            <w:pPr>
              <w:pStyle w:val="ac"/>
              <w:snapToGrid w:val="0"/>
              <w:spacing w:line="360" w:lineRule="auto"/>
              <w:rPr>
                <w:rFonts w:hAnsi="宋体" w:cs="宋体"/>
                <w:bCs/>
                <w:sz w:val="24"/>
                <w:szCs w:val="24"/>
              </w:rPr>
            </w:pPr>
            <w:r w:rsidRPr="003566AF">
              <w:rPr>
                <w:rFonts w:hAnsi="宋体" w:cs="宋体" w:hint="eastAsia"/>
                <w:bCs/>
                <w:sz w:val="24"/>
                <w:szCs w:val="24"/>
              </w:rPr>
              <w:t>3.本招标文件中描述投标人的“签字”是指投标人的法定代表人或者委托代理人</w:t>
            </w:r>
            <w:r w:rsidRPr="003566AF">
              <w:rPr>
                <w:rFonts w:hAnsi="宋体" w:cs="宋体" w:hint="eastAsia"/>
                <w:sz w:val="24"/>
                <w:szCs w:val="24"/>
              </w:rPr>
              <w:t>在文件规定签署处签名或者指投标人通过指定电子化政府采购平台办理数字证书（CA认证）获得的以投标人法定代表人或者委托代理人姓名制作的电子印章签名的行为，私章、印鉴等其他形式均不能代替签字</w:t>
            </w:r>
            <w:r w:rsidRPr="003566AF">
              <w:rPr>
                <w:rFonts w:hAnsi="宋体" w:cs="宋体" w:hint="eastAsia"/>
                <w:bCs/>
                <w:sz w:val="24"/>
                <w:szCs w:val="24"/>
              </w:rPr>
              <w:t>。</w:t>
            </w:r>
          </w:p>
          <w:p w:rsidR="00774294" w:rsidRPr="003566AF" w:rsidRDefault="00CA1AB2">
            <w:pPr>
              <w:pStyle w:val="ac"/>
              <w:snapToGrid w:val="0"/>
              <w:spacing w:line="360" w:lineRule="auto"/>
              <w:rPr>
                <w:rFonts w:hAnsi="宋体" w:cs="宋体"/>
                <w:bCs/>
                <w:sz w:val="24"/>
                <w:szCs w:val="24"/>
              </w:rPr>
            </w:pPr>
            <w:r w:rsidRPr="003566AF">
              <w:rPr>
                <w:rFonts w:hAnsi="宋体" w:cs="宋体" w:hint="eastAsia"/>
                <w:bCs/>
                <w:sz w:val="24"/>
                <w:szCs w:val="24"/>
              </w:rPr>
              <w:t>4.本招标文件所称的“电子签章”“电子签名”，是指经广西政府采购云平台认可的CA认证的电子签名数据为表现形式的印章，可用于签署电子</w:t>
            </w:r>
            <w:r w:rsidR="001C51C0">
              <w:rPr>
                <w:rFonts w:hAnsi="宋体" w:cs="宋体" w:hint="eastAsia"/>
                <w:bCs/>
                <w:sz w:val="24"/>
                <w:szCs w:val="24"/>
              </w:rPr>
              <w:t>投标文件</w:t>
            </w:r>
            <w:r w:rsidRPr="003566AF">
              <w:rPr>
                <w:rFonts w:hAnsi="宋体" w:cs="宋体" w:hint="eastAsia"/>
                <w:bCs/>
                <w:sz w:val="24"/>
                <w:szCs w:val="24"/>
              </w:rPr>
              <w:t>，电子印章与实物印章具有同等法律效力，不因其采用电子化表现形式而否定其法律效力。</w:t>
            </w:r>
          </w:p>
          <w:p w:rsidR="00774294" w:rsidRPr="003566AF" w:rsidRDefault="00CA1AB2">
            <w:pPr>
              <w:pStyle w:val="ac"/>
              <w:snapToGrid w:val="0"/>
              <w:spacing w:line="360" w:lineRule="auto"/>
              <w:rPr>
                <w:rFonts w:hAnsi="宋体" w:cs="宋体"/>
                <w:bCs/>
                <w:sz w:val="24"/>
                <w:szCs w:val="24"/>
              </w:rPr>
            </w:pPr>
            <w:r w:rsidRPr="003566AF">
              <w:rPr>
                <w:rFonts w:hAnsi="宋体" w:cs="宋体"/>
                <w:bCs/>
                <w:sz w:val="24"/>
                <w:szCs w:val="24"/>
              </w:rPr>
              <w:t>5</w:t>
            </w:r>
            <w:r w:rsidRPr="003566AF">
              <w:rPr>
                <w:rFonts w:hAnsi="宋体" w:cs="宋体" w:hint="eastAsia"/>
                <w:bCs/>
                <w:sz w:val="24"/>
                <w:szCs w:val="24"/>
              </w:rPr>
              <w:t>.自然人投标的，招标文件规定盖公章处由自然人摁手指指印。</w:t>
            </w:r>
          </w:p>
          <w:p w:rsidR="00774294" w:rsidRPr="003566AF" w:rsidRDefault="00CA1AB2">
            <w:pPr>
              <w:spacing w:line="360" w:lineRule="auto"/>
              <w:jc w:val="left"/>
              <w:rPr>
                <w:rFonts w:ascii="宋体" w:hAnsi="宋体" w:cs="宋体"/>
                <w:sz w:val="24"/>
              </w:rPr>
            </w:pPr>
            <w:r w:rsidRPr="003566AF">
              <w:rPr>
                <w:rFonts w:ascii="宋体" w:hAnsi="宋体" w:cs="宋体"/>
                <w:bCs/>
                <w:sz w:val="24"/>
              </w:rPr>
              <w:t>6</w:t>
            </w:r>
            <w:r w:rsidRPr="003566AF">
              <w:rPr>
                <w:rFonts w:ascii="宋体" w:hAnsi="宋体" w:cs="宋体" w:hint="eastAsia"/>
                <w:bCs/>
                <w:sz w:val="24"/>
              </w:rPr>
              <w:t>.本招标文件所称的“以上”“以下”“以内”“届满”，包括本数；所称的“不满”“超过”“以外”，不包括本数。</w:t>
            </w:r>
          </w:p>
        </w:tc>
      </w:tr>
    </w:tbl>
    <w:p w:rsidR="00774294" w:rsidRPr="003566AF" w:rsidRDefault="00774294">
      <w:pPr>
        <w:snapToGrid w:val="0"/>
        <w:rPr>
          <w:rFonts w:ascii="宋体" w:hAnsi="宋体" w:cs="宋体"/>
          <w:sz w:val="24"/>
          <w:szCs w:val="20"/>
        </w:rPr>
      </w:pPr>
    </w:p>
    <w:p w:rsidR="00774294" w:rsidRPr="003566AF" w:rsidRDefault="00CA1AB2">
      <w:pPr>
        <w:rPr>
          <w:rFonts w:ascii="宋体" w:hAnsi="宋体" w:cs="宋体"/>
        </w:rPr>
      </w:pPr>
      <w:r w:rsidRPr="003566AF">
        <w:rPr>
          <w:rFonts w:ascii="宋体" w:hAnsi="宋体" w:cs="宋体" w:hint="eastAsia"/>
        </w:rPr>
        <w:br w:type="page"/>
      </w:r>
    </w:p>
    <w:p w:rsidR="00774294" w:rsidRPr="003566AF" w:rsidRDefault="00CA1AB2">
      <w:pPr>
        <w:pStyle w:val="30"/>
        <w:keepNext w:val="0"/>
        <w:keepLines w:val="0"/>
        <w:jc w:val="center"/>
        <w:rPr>
          <w:rFonts w:ascii="宋体" w:hAnsi="宋体" w:cs="宋体"/>
        </w:rPr>
      </w:pPr>
      <w:r w:rsidRPr="003566AF">
        <w:rPr>
          <w:rFonts w:ascii="宋体" w:hAnsi="宋体" w:cs="宋体" w:hint="eastAsia"/>
        </w:rPr>
        <w:lastRenderedPageBreak/>
        <w:t>投标人须知正文</w:t>
      </w:r>
    </w:p>
    <w:p w:rsidR="00774294" w:rsidRPr="003566AF" w:rsidRDefault="00CA1AB2">
      <w:pPr>
        <w:pStyle w:val="30"/>
        <w:keepNext w:val="0"/>
        <w:keepLines w:val="0"/>
        <w:jc w:val="center"/>
        <w:rPr>
          <w:rFonts w:ascii="宋体" w:hAnsi="宋体" w:cs="宋体"/>
        </w:rPr>
      </w:pPr>
      <w:r w:rsidRPr="003566AF">
        <w:rPr>
          <w:rFonts w:ascii="宋体" w:hAnsi="宋体" w:cs="宋体" w:hint="eastAsia"/>
        </w:rPr>
        <w:t>一、总  则</w:t>
      </w:r>
    </w:p>
    <w:p w:rsidR="00774294" w:rsidRPr="003566AF" w:rsidRDefault="00CA1AB2">
      <w:pPr>
        <w:pStyle w:val="5"/>
        <w:keepNext w:val="0"/>
        <w:keepLines w:val="0"/>
        <w:spacing w:before="0" w:after="0" w:line="360" w:lineRule="auto"/>
        <w:ind w:leftChars="200" w:left="420"/>
        <w:rPr>
          <w:rFonts w:ascii="宋体" w:hAnsi="宋体" w:cs="宋体"/>
          <w:sz w:val="24"/>
        </w:rPr>
      </w:pPr>
      <w:bookmarkStart w:id="75" w:name="_Toc254970668"/>
      <w:bookmarkStart w:id="76" w:name="_Toc254970527"/>
      <w:r w:rsidRPr="003566AF">
        <w:rPr>
          <w:rFonts w:ascii="宋体" w:hAnsi="宋体" w:cs="宋体" w:hint="eastAsia"/>
          <w:sz w:val="24"/>
        </w:rPr>
        <w:t>1.适用范围</w:t>
      </w:r>
      <w:bookmarkEnd w:id="75"/>
      <w:bookmarkEnd w:id="76"/>
    </w:p>
    <w:p w:rsidR="00774294" w:rsidRPr="003566AF" w:rsidRDefault="00CA1AB2">
      <w:pPr>
        <w:snapToGrid w:val="0"/>
        <w:spacing w:line="360" w:lineRule="auto"/>
        <w:ind w:firstLineChars="200" w:firstLine="480"/>
        <w:jc w:val="left"/>
        <w:rPr>
          <w:rFonts w:ascii="宋体" w:hAnsi="宋体" w:cs="宋体"/>
          <w:sz w:val="24"/>
        </w:rPr>
      </w:pPr>
      <w:r w:rsidRPr="003566AF">
        <w:rPr>
          <w:rFonts w:ascii="宋体" w:hAnsi="宋体" w:cs="宋体" w:hint="eastAsia"/>
          <w:sz w:val="24"/>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rsidR="00774294" w:rsidRPr="003566AF" w:rsidRDefault="00CA1AB2">
      <w:pPr>
        <w:snapToGrid w:val="0"/>
        <w:spacing w:line="360" w:lineRule="auto"/>
        <w:ind w:firstLineChars="200" w:firstLine="480"/>
        <w:jc w:val="left"/>
        <w:rPr>
          <w:rFonts w:ascii="宋体" w:hAnsi="宋体" w:cs="宋体"/>
          <w:sz w:val="24"/>
        </w:rPr>
      </w:pPr>
      <w:r w:rsidRPr="003566AF">
        <w:rPr>
          <w:rFonts w:ascii="宋体" w:hAnsi="宋体" w:cs="宋体" w:hint="eastAsia"/>
          <w:sz w:val="24"/>
        </w:rPr>
        <w:t>1.2本招标文件</w:t>
      </w:r>
      <w:r w:rsidRPr="003566AF">
        <w:rPr>
          <w:rFonts w:ascii="宋体" w:hAnsi="宋体" w:cs="宋体" w:hint="eastAsia"/>
          <w:spacing w:val="-6"/>
          <w:sz w:val="24"/>
        </w:rPr>
        <w:t>适用于本项目的所有采购程序和环节（法律、法规另有规定的，从其规定）。</w:t>
      </w:r>
    </w:p>
    <w:p w:rsidR="00774294" w:rsidRPr="003566AF" w:rsidRDefault="00CA1AB2">
      <w:pPr>
        <w:pStyle w:val="5"/>
        <w:keepNext w:val="0"/>
        <w:keepLines w:val="0"/>
        <w:numPr>
          <w:ilvl w:val="0"/>
          <w:numId w:val="0"/>
        </w:numPr>
        <w:spacing w:before="0" w:after="0" w:line="360" w:lineRule="auto"/>
        <w:ind w:leftChars="200" w:left="420"/>
        <w:rPr>
          <w:rFonts w:ascii="宋体" w:hAnsi="宋体" w:cs="宋体"/>
          <w:sz w:val="24"/>
        </w:rPr>
      </w:pPr>
      <w:bookmarkStart w:id="77" w:name="_Toc254970669"/>
      <w:bookmarkStart w:id="78" w:name="_Toc254970528"/>
      <w:r w:rsidRPr="003566AF">
        <w:rPr>
          <w:rFonts w:ascii="宋体" w:hAnsi="宋体" w:cs="宋体" w:hint="eastAsia"/>
          <w:sz w:val="24"/>
        </w:rPr>
        <w:t>2.定义</w:t>
      </w:r>
      <w:bookmarkEnd w:id="77"/>
      <w:bookmarkEnd w:id="78"/>
    </w:p>
    <w:p w:rsidR="00774294" w:rsidRPr="003566AF" w:rsidRDefault="00CA1AB2">
      <w:pPr>
        <w:pStyle w:val="5"/>
        <w:keepNext w:val="0"/>
        <w:keepLines w:val="0"/>
        <w:numPr>
          <w:ilvl w:val="0"/>
          <w:numId w:val="0"/>
        </w:numPr>
        <w:spacing w:before="0" w:after="0" w:line="360" w:lineRule="auto"/>
        <w:ind w:firstLineChars="200" w:firstLine="480"/>
        <w:rPr>
          <w:rFonts w:ascii="宋体" w:hAnsi="宋体" w:cs="宋体"/>
          <w:b w:val="0"/>
          <w:sz w:val="24"/>
        </w:rPr>
      </w:pPr>
      <w:r w:rsidRPr="003566AF">
        <w:rPr>
          <w:rFonts w:ascii="宋体" w:hAnsi="宋体" w:cs="宋体" w:hint="eastAsia"/>
          <w:b w:val="0"/>
          <w:sz w:val="24"/>
        </w:rPr>
        <w:t>2.1“采购人”是指依法进行政府采购的国家机关、事业单位、团体组织。</w:t>
      </w:r>
    </w:p>
    <w:p w:rsidR="00774294" w:rsidRPr="003566AF" w:rsidRDefault="00CA1AB2">
      <w:pPr>
        <w:pStyle w:val="5"/>
        <w:keepNext w:val="0"/>
        <w:keepLines w:val="0"/>
        <w:numPr>
          <w:ilvl w:val="0"/>
          <w:numId w:val="0"/>
        </w:numPr>
        <w:spacing w:before="0" w:after="0" w:line="360" w:lineRule="auto"/>
        <w:ind w:firstLineChars="200" w:firstLine="480"/>
        <w:rPr>
          <w:rFonts w:ascii="宋体" w:hAnsi="宋体" w:cs="宋体"/>
          <w:b w:val="0"/>
          <w:sz w:val="24"/>
        </w:rPr>
      </w:pPr>
      <w:r w:rsidRPr="003566AF">
        <w:rPr>
          <w:rFonts w:ascii="宋体" w:hAnsi="宋体" w:cs="宋体" w:hint="eastAsia"/>
          <w:b w:val="0"/>
          <w:sz w:val="24"/>
        </w:rPr>
        <w:t>2.2“采购代理机构”是指政府采购集中采购机构和集中采购机构以外的采购代理机构。2.3“供应商”是指向采购人提供货物、工程或者服务的法人、其他组织或者自然人。</w:t>
      </w:r>
    </w:p>
    <w:p w:rsidR="00774294" w:rsidRPr="003566AF" w:rsidRDefault="00CA1AB2">
      <w:pPr>
        <w:pStyle w:val="a1"/>
        <w:spacing w:line="360" w:lineRule="auto"/>
        <w:ind w:firstLineChars="200" w:firstLine="480"/>
        <w:rPr>
          <w:rFonts w:ascii="宋体" w:hAnsi="宋体" w:cs="宋体"/>
          <w:sz w:val="24"/>
          <w:szCs w:val="24"/>
        </w:rPr>
      </w:pPr>
      <w:r w:rsidRPr="003566AF">
        <w:rPr>
          <w:rFonts w:ascii="宋体" w:hAnsi="宋体" w:cs="宋体" w:hint="eastAsia"/>
          <w:sz w:val="24"/>
          <w:szCs w:val="24"/>
        </w:rPr>
        <w:t>2.4“投标人”是指响应招标、参加投标竞争的法人、其他组织或者自然人。</w:t>
      </w:r>
    </w:p>
    <w:p w:rsidR="00774294" w:rsidRPr="003566AF" w:rsidRDefault="00CA1AB2">
      <w:pPr>
        <w:pStyle w:val="5"/>
        <w:keepNext w:val="0"/>
        <w:keepLines w:val="0"/>
        <w:numPr>
          <w:ilvl w:val="0"/>
          <w:numId w:val="0"/>
        </w:numPr>
        <w:spacing w:before="0" w:after="0" w:line="360" w:lineRule="auto"/>
        <w:ind w:firstLineChars="200" w:firstLine="480"/>
        <w:rPr>
          <w:rFonts w:ascii="宋体" w:hAnsi="宋体" w:cs="宋体"/>
          <w:b w:val="0"/>
          <w:sz w:val="24"/>
        </w:rPr>
      </w:pPr>
      <w:r w:rsidRPr="003566AF">
        <w:rPr>
          <w:rFonts w:ascii="宋体" w:hAnsi="宋体" w:cs="宋体" w:hint="eastAsia"/>
          <w:b w:val="0"/>
          <w:sz w:val="24"/>
        </w:rPr>
        <w:t>2.5“货物”是指各种形态和种类的物品，包括原材料、燃料、设备、产品等。</w:t>
      </w:r>
    </w:p>
    <w:p w:rsidR="00774294" w:rsidRPr="003566AF" w:rsidRDefault="00CA1AB2">
      <w:pPr>
        <w:pStyle w:val="5"/>
        <w:keepNext w:val="0"/>
        <w:keepLines w:val="0"/>
        <w:numPr>
          <w:ilvl w:val="0"/>
          <w:numId w:val="0"/>
        </w:numPr>
        <w:spacing w:before="0" w:after="0" w:line="360" w:lineRule="auto"/>
        <w:ind w:firstLineChars="200" w:firstLine="480"/>
        <w:rPr>
          <w:rFonts w:ascii="宋体" w:hAnsi="宋体" w:cs="宋体"/>
          <w:b w:val="0"/>
          <w:sz w:val="24"/>
        </w:rPr>
      </w:pPr>
      <w:r w:rsidRPr="003566AF">
        <w:rPr>
          <w:rFonts w:ascii="宋体" w:hAnsi="宋体" w:cs="宋体" w:hint="eastAsia"/>
          <w:b w:val="0"/>
          <w:sz w:val="24"/>
        </w:rPr>
        <w:t>2.6“售后服务” 是指商品出售以后所提供的各种服务，包含但不限于投标人须承担的备品备件、包装、运输、装卸、保险、货到就位以及安装、调试、培训、保修以及其他各种服务。</w:t>
      </w:r>
    </w:p>
    <w:p w:rsidR="00774294" w:rsidRPr="003566AF" w:rsidRDefault="00CA1AB2">
      <w:pPr>
        <w:pStyle w:val="5"/>
        <w:keepNext w:val="0"/>
        <w:keepLines w:val="0"/>
        <w:numPr>
          <w:ilvl w:val="0"/>
          <w:numId w:val="0"/>
        </w:numPr>
        <w:spacing w:before="0" w:after="0" w:line="360" w:lineRule="auto"/>
        <w:ind w:firstLineChars="200" w:firstLine="480"/>
        <w:rPr>
          <w:rFonts w:ascii="宋体" w:hAnsi="宋体" w:cs="宋体"/>
          <w:b w:val="0"/>
          <w:sz w:val="24"/>
        </w:rPr>
      </w:pPr>
      <w:r w:rsidRPr="003566AF">
        <w:rPr>
          <w:rFonts w:ascii="宋体" w:hAnsi="宋体" w:cs="宋体" w:hint="eastAsia"/>
          <w:b w:val="0"/>
          <w:sz w:val="24"/>
        </w:rPr>
        <w:t>2.7“书面形式”是指合同书、信件和数据电文（包括电报、电传、传真、电子数据交换和电子邮件）等可以有形地表现所载内容的形式。</w:t>
      </w:r>
    </w:p>
    <w:p w:rsidR="00774294" w:rsidRPr="003566AF" w:rsidRDefault="00CA1AB2">
      <w:pPr>
        <w:pStyle w:val="5"/>
        <w:keepNext w:val="0"/>
        <w:keepLines w:val="0"/>
        <w:numPr>
          <w:ilvl w:val="0"/>
          <w:numId w:val="0"/>
        </w:numPr>
        <w:spacing w:before="0" w:after="0" w:line="360" w:lineRule="auto"/>
        <w:ind w:firstLineChars="200" w:firstLine="480"/>
        <w:rPr>
          <w:rFonts w:ascii="宋体" w:hAnsi="宋体" w:cs="宋体"/>
          <w:b w:val="0"/>
          <w:sz w:val="24"/>
        </w:rPr>
      </w:pPr>
      <w:r w:rsidRPr="003566AF">
        <w:rPr>
          <w:rFonts w:ascii="宋体" w:hAnsi="宋体" w:cs="宋体" w:hint="eastAsia"/>
          <w:b w:val="0"/>
          <w:sz w:val="24"/>
        </w:rPr>
        <w:t>2.8“实质性要求”是指招标文件中已经指明不满足则投标无效的条款，或者不容许负偏离的条款，或者采购需求中带“▲”的条款。</w:t>
      </w:r>
    </w:p>
    <w:p w:rsidR="00774294" w:rsidRPr="003566AF" w:rsidRDefault="00CA1AB2">
      <w:pPr>
        <w:snapToGrid w:val="0"/>
        <w:spacing w:line="360" w:lineRule="auto"/>
        <w:ind w:firstLineChars="200" w:firstLine="480"/>
        <w:jc w:val="left"/>
        <w:rPr>
          <w:rFonts w:ascii="宋体" w:hAnsi="宋体" w:cs="宋体"/>
          <w:sz w:val="24"/>
        </w:rPr>
      </w:pPr>
      <w:r w:rsidRPr="003566AF">
        <w:rPr>
          <w:rFonts w:ascii="宋体" w:hAnsi="宋体" w:cs="宋体" w:hint="eastAsia"/>
          <w:sz w:val="24"/>
        </w:rPr>
        <w:t>2.9 “正偏离”，是指投标文件对招标文件“采购需求”中有关条款作出的响应优于条款要求并有利于采购人的情形。</w:t>
      </w:r>
    </w:p>
    <w:p w:rsidR="00774294" w:rsidRPr="003566AF" w:rsidRDefault="00CA1AB2">
      <w:pPr>
        <w:snapToGrid w:val="0"/>
        <w:spacing w:line="360" w:lineRule="auto"/>
        <w:ind w:firstLineChars="200" w:firstLine="480"/>
        <w:jc w:val="left"/>
        <w:rPr>
          <w:rFonts w:ascii="宋体" w:hAnsi="宋体" w:cs="宋体"/>
          <w:sz w:val="24"/>
        </w:rPr>
      </w:pPr>
      <w:r w:rsidRPr="003566AF">
        <w:rPr>
          <w:rFonts w:ascii="宋体" w:hAnsi="宋体" w:cs="宋体" w:hint="eastAsia"/>
          <w:sz w:val="24"/>
        </w:rPr>
        <w:t>2.10“负偏离”，是指投标文件对招标文件“采购需求”中有关条款作出的响应不满足条款要求，导致采购人要求不能得到满足的情形。</w:t>
      </w:r>
    </w:p>
    <w:p w:rsidR="00774294" w:rsidRPr="003566AF" w:rsidRDefault="00CA1AB2">
      <w:pPr>
        <w:snapToGrid w:val="0"/>
        <w:spacing w:line="360" w:lineRule="auto"/>
        <w:ind w:firstLineChars="200" w:firstLine="480"/>
        <w:jc w:val="left"/>
        <w:rPr>
          <w:rFonts w:ascii="宋体" w:hAnsi="宋体" w:cs="宋体"/>
          <w:sz w:val="24"/>
        </w:rPr>
      </w:pPr>
      <w:r w:rsidRPr="003566AF">
        <w:rPr>
          <w:rFonts w:ascii="宋体" w:hAnsi="宋体" w:cs="宋体" w:hint="eastAsia"/>
          <w:sz w:val="24"/>
        </w:rPr>
        <w:t>2.11“允许负偏离的条款”是指采购需求中的不属于“实质性要求”的条款。</w:t>
      </w:r>
      <w:bookmarkStart w:id="79" w:name="_Toc254970670"/>
      <w:bookmarkStart w:id="80" w:name="_Toc254970529"/>
    </w:p>
    <w:p w:rsidR="00774294" w:rsidRPr="003566AF" w:rsidRDefault="00CA1AB2">
      <w:pPr>
        <w:pStyle w:val="5"/>
        <w:keepNext w:val="0"/>
        <w:keepLines w:val="0"/>
        <w:spacing w:before="0" w:after="0" w:line="360" w:lineRule="auto"/>
        <w:ind w:leftChars="200" w:left="420"/>
        <w:rPr>
          <w:rFonts w:ascii="宋体" w:hAnsi="宋体" w:cs="宋体"/>
          <w:sz w:val="24"/>
        </w:rPr>
      </w:pPr>
      <w:r w:rsidRPr="003566AF">
        <w:rPr>
          <w:rFonts w:ascii="宋体" w:hAnsi="宋体" w:cs="宋体" w:hint="eastAsia"/>
          <w:sz w:val="24"/>
        </w:rPr>
        <w:lastRenderedPageBreak/>
        <w:t>3.</w:t>
      </w:r>
      <w:bookmarkEnd w:id="79"/>
      <w:bookmarkEnd w:id="80"/>
      <w:r w:rsidRPr="003566AF">
        <w:rPr>
          <w:rFonts w:ascii="宋体" w:hAnsi="宋体" w:cs="宋体" w:hint="eastAsia"/>
          <w:sz w:val="24"/>
        </w:rPr>
        <w:t>投标人的资格要求</w:t>
      </w:r>
    </w:p>
    <w:p w:rsidR="00774294" w:rsidRPr="003566AF" w:rsidRDefault="00CA1AB2">
      <w:pPr>
        <w:snapToGrid w:val="0"/>
        <w:spacing w:line="360" w:lineRule="auto"/>
        <w:ind w:firstLineChars="175" w:firstLine="420"/>
        <w:jc w:val="left"/>
        <w:rPr>
          <w:rFonts w:ascii="宋体" w:hAnsi="宋体" w:cs="宋体"/>
          <w:sz w:val="24"/>
        </w:rPr>
      </w:pPr>
      <w:r w:rsidRPr="003566AF">
        <w:rPr>
          <w:rFonts w:ascii="宋体" w:hAnsi="宋体" w:cs="宋体" w:hint="eastAsia"/>
          <w:sz w:val="24"/>
        </w:rPr>
        <w:t>投标人的资格要求详见“投标人须知前附表”。</w:t>
      </w:r>
    </w:p>
    <w:p w:rsidR="00774294" w:rsidRPr="003566AF" w:rsidRDefault="00CA1AB2">
      <w:pPr>
        <w:pStyle w:val="5"/>
        <w:keepNext w:val="0"/>
        <w:keepLines w:val="0"/>
        <w:spacing w:before="0" w:after="0" w:line="360" w:lineRule="auto"/>
        <w:ind w:leftChars="200" w:left="420"/>
        <w:rPr>
          <w:rFonts w:ascii="宋体" w:hAnsi="宋体" w:cs="宋体"/>
          <w:sz w:val="24"/>
        </w:rPr>
      </w:pPr>
      <w:bookmarkStart w:id="81" w:name="_Toc254970530"/>
      <w:bookmarkStart w:id="82" w:name="_Toc254970671"/>
      <w:r w:rsidRPr="003566AF">
        <w:rPr>
          <w:rFonts w:ascii="宋体" w:hAnsi="宋体" w:cs="宋体" w:hint="eastAsia"/>
          <w:sz w:val="24"/>
        </w:rPr>
        <w:t>4.投标委托</w:t>
      </w:r>
      <w:bookmarkEnd w:id="81"/>
      <w:bookmarkEnd w:id="82"/>
    </w:p>
    <w:p w:rsidR="00774294" w:rsidRPr="003566AF" w:rsidRDefault="00CA1AB2">
      <w:pPr>
        <w:snapToGrid w:val="0"/>
        <w:spacing w:line="360" w:lineRule="auto"/>
        <w:ind w:firstLineChars="175" w:firstLine="420"/>
        <w:jc w:val="left"/>
        <w:rPr>
          <w:rFonts w:ascii="宋体" w:hAnsi="宋体" w:cs="宋体"/>
          <w:sz w:val="24"/>
        </w:rPr>
      </w:pPr>
      <w:r w:rsidRPr="003566AF">
        <w:rPr>
          <w:rFonts w:ascii="宋体" w:hAnsi="宋体" w:cs="宋体" w:hint="eastAsia"/>
          <w:sz w:val="24"/>
        </w:rPr>
        <w:t>投标人代表参加投标活动过程中必须提供个人有效身份证件。如投标人代表不是法定代表人，须持有授权委托书（按第六章要求格式填写）。</w:t>
      </w:r>
    </w:p>
    <w:p w:rsidR="00774294" w:rsidRPr="003566AF" w:rsidRDefault="00CA1AB2">
      <w:pPr>
        <w:pStyle w:val="5"/>
        <w:keepNext w:val="0"/>
        <w:keepLines w:val="0"/>
        <w:spacing w:before="0" w:after="0" w:line="360" w:lineRule="auto"/>
        <w:ind w:leftChars="200" w:left="420"/>
        <w:rPr>
          <w:rFonts w:ascii="宋体" w:hAnsi="宋体" w:cs="宋体"/>
          <w:sz w:val="24"/>
        </w:rPr>
      </w:pPr>
      <w:bookmarkStart w:id="83" w:name="_5.投标费用"/>
      <w:bookmarkStart w:id="84" w:name="_Toc254970672"/>
      <w:bookmarkStart w:id="85" w:name="_Toc254970531"/>
      <w:bookmarkEnd w:id="83"/>
      <w:r w:rsidRPr="003566AF">
        <w:rPr>
          <w:rFonts w:ascii="宋体" w:hAnsi="宋体" w:cs="宋体" w:hint="eastAsia"/>
          <w:sz w:val="24"/>
        </w:rPr>
        <w:t>5.投标费用</w:t>
      </w:r>
      <w:bookmarkEnd w:id="84"/>
      <w:bookmarkEnd w:id="85"/>
    </w:p>
    <w:p w:rsidR="00774294" w:rsidRPr="003566AF" w:rsidRDefault="00CA1AB2">
      <w:pPr>
        <w:snapToGrid w:val="0"/>
        <w:spacing w:line="360" w:lineRule="auto"/>
        <w:ind w:firstLineChars="200" w:firstLine="480"/>
        <w:jc w:val="left"/>
        <w:rPr>
          <w:rFonts w:ascii="宋体" w:hAnsi="宋体" w:cs="宋体"/>
          <w:sz w:val="24"/>
        </w:rPr>
      </w:pPr>
      <w:r w:rsidRPr="003566AF">
        <w:rPr>
          <w:rFonts w:ascii="宋体" w:hAnsi="宋体" w:cs="宋体" w:hint="eastAsia"/>
          <w:sz w:val="24"/>
        </w:rPr>
        <w:t>投标费用：投标人应承担参与本次采购活动有关的所有费用，包括但不限于获取招标文件、勘查现场、编制和提交投标文件、参加澄清说明、签订合同等，不论投标结果如何，均应自行承担。</w:t>
      </w:r>
    </w:p>
    <w:p w:rsidR="00774294" w:rsidRPr="003566AF" w:rsidRDefault="00CA1AB2">
      <w:pPr>
        <w:pStyle w:val="5"/>
        <w:keepNext w:val="0"/>
        <w:keepLines w:val="0"/>
        <w:spacing w:before="0" w:after="0" w:line="360" w:lineRule="auto"/>
        <w:ind w:leftChars="200" w:left="420"/>
        <w:rPr>
          <w:rFonts w:ascii="宋体" w:hAnsi="宋体" w:cs="宋体"/>
          <w:sz w:val="24"/>
        </w:rPr>
      </w:pPr>
      <w:r w:rsidRPr="003566AF">
        <w:rPr>
          <w:rFonts w:ascii="宋体" w:hAnsi="宋体" w:cs="宋体" w:hint="eastAsia"/>
          <w:sz w:val="24"/>
        </w:rPr>
        <w:t>6.联合体投标</w:t>
      </w:r>
    </w:p>
    <w:p w:rsidR="00774294" w:rsidRPr="003566AF" w:rsidRDefault="00CA1AB2">
      <w:pPr>
        <w:snapToGrid w:val="0"/>
        <w:spacing w:line="360" w:lineRule="auto"/>
        <w:ind w:firstLineChars="200" w:firstLine="480"/>
        <w:jc w:val="left"/>
        <w:rPr>
          <w:rFonts w:ascii="宋体" w:hAnsi="宋体" w:cs="宋体"/>
          <w:sz w:val="24"/>
        </w:rPr>
      </w:pPr>
      <w:r w:rsidRPr="003566AF">
        <w:rPr>
          <w:rFonts w:ascii="宋体" w:hAnsi="宋体" w:cs="宋体" w:hint="eastAsia"/>
          <w:sz w:val="24"/>
        </w:rPr>
        <w:t>6.1本项目是否接受联合体投标，详见“投标人须知前附表”。</w:t>
      </w:r>
    </w:p>
    <w:p w:rsidR="00774294" w:rsidRPr="003566AF" w:rsidRDefault="00CA1AB2">
      <w:pPr>
        <w:snapToGrid w:val="0"/>
        <w:spacing w:line="360" w:lineRule="auto"/>
        <w:ind w:firstLineChars="200" w:firstLine="480"/>
        <w:jc w:val="left"/>
        <w:rPr>
          <w:rFonts w:ascii="宋体" w:hAnsi="宋体" w:cs="宋体"/>
          <w:bCs/>
          <w:sz w:val="24"/>
        </w:rPr>
      </w:pPr>
      <w:r w:rsidRPr="003566AF">
        <w:rPr>
          <w:rFonts w:ascii="宋体" w:hAnsi="宋体" w:cs="宋体" w:hint="eastAsia"/>
          <w:bCs/>
          <w:sz w:val="24"/>
        </w:rPr>
        <w:t>6.2如接受联合体投标，联合体投标要求详见“投标人须知前附表”。</w:t>
      </w:r>
    </w:p>
    <w:p w:rsidR="00774294" w:rsidRPr="003566AF" w:rsidRDefault="00CA1AB2">
      <w:pPr>
        <w:pStyle w:val="5"/>
        <w:keepNext w:val="0"/>
        <w:keepLines w:val="0"/>
        <w:spacing w:before="0" w:after="0" w:line="360" w:lineRule="auto"/>
        <w:ind w:firstLineChars="202" w:firstLine="485"/>
        <w:rPr>
          <w:rFonts w:ascii="宋体" w:hAnsi="宋体" w:cs="宋体"/>
          <w:sz w:val="24"/>
        </w:rPr>
      </w:pPr>
      <w:r w:rsidRPr="003566AF">
        <w:rPr>
          <w:rFonts w:ascii="宋体" w:hAnsi="宋体" w:cs="宋体" w:hint="eastAsia"/>
          <w:b w:val="0"/>
          <w:bCs/>
          <w:sz w:val="24"/>
        </w:rPr>
        <w:t xml:space="preserve">6.3 </w:t>
      </w:r>
      <w:bookmarkStart w:id="86" w:name="_Hlk65857072"/>
      <w:r w:rsidRPr="003566AF">
        <w:rPr>
          <w:rFonts w:ascii="宋体" w:hAnsi="宋体" w:cs="宋体" w:hint="eastAsia"/>
          <w:b w:val="0"/>
          <w:bCs/>
          <w:sz w:val="24"/>
        </w:rPr>
        <w:t>根据《政府采购促进中小企业发展管理办法》（财库〔2020〕46号）及《广西壮族自治区财政厅关于持续优化政府采购营商环境推动高质量发展的通知》（桂财采〔2024〕55号）的规定，大中型企业与小微企业组成联合体或者大中型企业向小微企业分包的，评审优惠6%。政府采购工程的价格评审优惠按照财库〔2020〕46号文件的规定执行，用扣除后的价格参加评审。</w:t>
      </w:r>
      <w:bookmarkEnd w:id="86"/>
    </w:p>
    <w:p w:rsidR="00774294" w:rsidRPr="003566AF" w:rsidRDefault="00CA1AB2">
      <w:pPr>
        <w:pStyle w:val="5"/>
        <w:keepNext w:val="0"/>
        <w:keepLines w:val="0"/>
        <w:spacing w:before="0" w:after="0" w:line="360" w:lineRule="auto"/>
        <w:ind w:leftChars="200" w:left="420"/>
        <w:rPr>
          <w:rFonts w:ascii="宋体" w:hAnsi="宋体" w:cs="宋体"/>
          <w:sz w:val="24"/>
        </w:rPr>
      </w:pPr>
      <w:r w:rsidRPr="003566AF">
        <w:rPr>
          <w:rFonts w:ascii="宋体" w:hAnsi="宋体" w:cs="宋体" w:hint="eastAsia"/>
          <w:sz w:val="24"/>
        </w:rPr>
        <w:t xml:space="preserve">7.转包与分包             </w:t>
      </w:r>
    </w:p>
    <w:p w:rsidR="00774294" w:rsidRPr="003566AF" w:rsidRDefault="00CA1AB2">
      <w:pPr>
        <w:pStyle w:val="5"/>
        <w:keepNext w:val="0"/>
        <w:keepLines w:val="0"/>
        <w:numPr>
          <w:ilvl w:val="0"/>
          <w:numId w:val="0"/>
        </w:numPr>
        <w:spacing w:before="0" w:after="0" w:line="360" w:lineRule="auto"/>
        <w:ind w:firstLineChars="175" w:firstLine="420"/>
        <w:rPr>
          <w:rFonts w:ascii="宋体" w:hAnsi="宋体" w:cs="宋体"/>
          <w:b w:val="0"/>
          <w:sz w:val="24"/>
        </w:rPr>
      </w:pPr>
      <w:r w:rsidRPr="003566AF">
        <w:rPr>
          <w:rFonts w:ascii="宋体" w:hAnsi="宋体" w:cs="宋体" w:hint="eastAsia"/>
          <w:b w:val="0"/>
          <w:sz w:val="24"/>
        </w:rPr>
        <w:t>7.1本项目不允许转包。</w:t>
      </w:r>
    </w:p>
    <w:p w:rsidR="00774294" w:rsidRPr="003566AF" w:rsidRDefault="00CA1AB2">
      <w:pPr>
        <w:pStyle w:val="5"/>
        <w:keepNext w:val="0"/>
        <w:keepLines w:val="0"/>
        <w:spacing w:before="0" w:after="0" w:line="360" w:lineRule="auto"/>
        <w:ind w:firstLineChars="175" w:firstLine="420"/>
        <w:rPr>
          <w:rFonts w:ascii="宋体" w:hAnsi="宋体" w:cs="宋体"/>
          <w:b w:val="0"/>
          <w:sz w:val="24"/>
        </w:rPr>
      </w:pPr>
      <w:r w:rsidRPr="003566AF">
        <w:rPr>
          <w:rFonts w:ascii="宋体" w:hAnsi="宋体" w:cs="宋体" w:hint="eastAsia"/>
          <w:b w:val="0"/>
          <w:sz w:val="24"/>
        </w:rPr>
        <w:t>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rsidR="00774294" w:rsidRPr="003566AF" w:rsidRDefault="00CA1AB2">
      <w:pPr>
        <w:pStyle w:val="5"/>
        <w:keepNext w:val="0"/>
        <w:keepLines w:val="0"/>
        <w:spacing w:before="0" w:after="0" w:line="360" w:lineRule="auto"/>
        <w:ind w:firstLineChars="175" w:firstLine="420"/>
        <w:rPr>
          <w:rFonts w:ascii="宋体" w:hAnsi="宋体" w:cs="宋体"/>
          <w:b w:val="0"/>
          <w:sz w:val="24"/>
        </w:rPr>
      </w:pPr>
      <w:r w:rsidRPr="003566AF">
        <w:rPr>
          <w:rFonts w:ascii="宋体" w:hAnsi="宋体" w:cs="宋体" w:hint="eastAsia"/>
          <w:b w:val="0"/>
          <w:sz w:val="24"/>
        </w:rPr>
        <w:t>7.3投标人根据招标文件的规定和采购项目的实际情况，拟在中标后将中标项目的非主体、非关键性工作分包的，应当在投标文件中载明分包承担主体，分包承担主体应当具备相应资质条件且不得再次分包。</w:t>
      </w:r>
    </w:p>
    <w:p w:rsidR="00774294" w:rsidRPr="003566AF" w:rsidRDefault="00CA1AB2">
      <w:pPr>
        <w:pStyle w:val="5"/>
        <w:keepNext w:val="0"/>
        <w:keepLines w:val="0"/>
        <w:spacing w:before="0" w:after="0" w:line="360" w:lineRule="auto"/>
        <w:ind w:leftChars="200" w:left="420"/>
        <w:rPr>
          <w:rFonts w:ascii="宋体" w:hAnsi="宋体" w:cs="宋体"/>
          <w:sz w:val="24"/>
        </w:rPr>
      </w:pPr>
      <w:bookmarkStart w:id="87" w:name="_Toc254970532"/>
      <w:bookmarkStart w:id="88" w:name="_Toc254970673"/>
      <w:r w:rsidRPr="003566AF">
        <w:rPr>
          <w:rFonts w:ascii="宋体" w:hAnsi="宋体" w:cs="宋体" w:hint="eastAsia"/>
          <w:sz w:val="24"/>
        </w:rPr>
        <w:t>8.特别说明</w:t>
      </w:r>
      <w:bookmarkEnd w:id="87"/>
      <w:bookmarkEnd w:id="88"/>
    </w:p>
    <w:bookmarkStart w:id="89" w:name="_8.1提供相同品牌产品且通过资格审查、符合性审查的不同投标人参加同一合"/>
    <w:bookmarkEnd w:id="89"/>
    <w:p w:rsidR="00774294" w:rsidRPr="003566AF" w:rsidRDefault="00CA1AB2">
      <w:pPr>
        <w:pStyle w:val="5"/>
        <w:keepNext w:val="0"/>
        <w:keepLines w:val="0"/>
        <w:spacing w:before="0" w:after="0" w:line="360" w:lineRule="auto"/>
        <w:ind w:firstLineChars="200" w:firstLine="480"/>
        <w:rPr>
          <w:rFonts w:ascii="宋体" w:hAnsi="宋体" w:cs="宋体"/>
          <w:b w:val="0"/>
          <w:sz w:val="24"/>
        </w:rPr>
      </w:pPr>
      <w:r w:rsidRPr="003566AF">
        <w:rPr>
          <w:rFonts w:ascii="宋体" w:hAnsi="宋体" w:cs="宋体" w:hint="eastAsia"/>
          <w:b w:val="0"/>
          <w:sz w:val="24"/>
        </w:rPr>
        <w:fldChar w:fldCharType="begin"/>
      </w:r>
      <w:r w:rsidRPr="003566AF">
        <w:rPr>
          <w:rFonts w:ascii="宋体" w:hAnsi="宋体" w:cs="宋体" w:hint="eastAsia"/>
          <w:b w:val="0"/>
          <w:sz w:val="24"/>
        </w:rPr>
        <w:instrText xml:space="preserve"> HYPERLINK  \l "_8.1" </w:instrText>
      </w:r>
      <w:r w:rsidRPr="003566AF">
        <w:rPr>
          <w:rFonts w:ascii="宋体" w:hAnsi="宋体" w:cs="宋体" w:hint="eastAsia"/>
          <w:b w:val="0"/>
          <w:sz w:val="24"/>
        </w:rPr>
        <w:fldChar w:fldCharType="separate"/>
      </w:r>
      <w:r w:rsidRPr="003566AF">
        <w:rPr>
          <w:rFonts w:ascii="宋体" w:hAnsi="宋体" w:cs="宋体" w:hint="eastAsia"/>
          <w:b w:val="0"/>
          <w:sz w:val="24"/>
        </w:rPr>
        <w:t>8.1</w:t>
      </w:r>
      <w:r w:rsidRPr="003566AF">
        <w:rPr>
          <w:rFonts w:ascii="宋体" w:hAnsi="宋体" w:cs="宋体" w:hint="eastAsia"/>
          <w:b w:val="0"/>
          <w:sz w:val="24"/>
        </w:rPr>
        <w:fldChar w:fldCharType="end"/>
      </w:r>
      <w:r w:rsidRPr="003566AF">
        <w:rPr>
          <w:rFonts w:ascii="宋体" w:hAnsi="宋体" w:cs="宋体" w:hint="eastAsia"/>
          <w:b w:val="0"/>
          <w:sz w:val="24"/>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w:t>
      </w:r>
      <w:r w:rsidRPr="003566AF">
        <w:rPr>
          <w:rFonts w:ascii="宋体" w:hAnsi="宋体" w:cs="宋体" w:hint="eastAsia"/>
          <w:b w:val="0"/>
          <w:sz w:val="24"/>
        </w:rPr>
        <w:lastRenderedPageBreak/>
        <w:t>加评标的投标人，</w:t>
      </w:r>
      <w:r w:rsidRPr="003566AF">
        <w:rPr>
          <w:rFonts w:ascii="宋体" w:hAnsi="宋体" w:cs="宋体" w:hint="eastAsia"/>
          <w:sz w:val="24"/>
        </w:rPr>
        <w:t>其他投标无效。</w:t>
      </w:r>
    </w:p>
    <w:p w:rsidR="00774294" w:rsidRPr="003566AF" w:rsidRDefault="00CA1AB2">
      <w:pPr>
        <w:pStyle w:val="5"/>
        <w:keepNext w:val="0"/>
        <w:keepLines w:val="0"/>
        <w:spacing w:before="0" w:after="0" w:line="360" w:lineRule="auto"/>
        <w:ind w:firstLineChars="200" w:firstLine="480"/>
        <w:rPr>
          <w:rFonts w:ascii="宋体" w:hAnsi="宋体" w:cs="宋体"/>
          <w:b w:val="0"/>
          <w:sz w:val="24"/>
        </w:rPr>
      </w:pPr>
      <w:r w:rsidRPr="003566AF">
        <w:rPr>
          <w:rFonts w:ascii="宋体" w:hAnsi="宋体" w:cs="宋体" w:hint="eastAsia"/>
          <w:b w:val="0"/>
          <w:sz w:val="24"/>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rsidR="00774294" w:rsidRPr="003566AF" w:rsidRDefault="00CA1AB2">
      <w:pPr>
        <w:pStyle w:val="ac"/>
        <w:snapToGrid w:val="0"/>
        <w:spacing w:line="360" w:lineRule="auto"/>
        <w:ind w:leftChars="1" w:left="2" w:firstLineChars="200" w:firstLine="480"/>
        <w:rPr>
          <w:rFonts w:hAnsi="宋体" w:cs="宋体"/>
          <w:kern w:val="2"/>
          <w:sz w:val="24"/>
          <w:szCs w:val="24"/>
        </w:rPr>
      </w:pPr>
      <w:r w:rsidRPr="003566AF">
        <w:rPr>
          <w:rFonts w:hAnsi="宋体" w:cs="宋体" w:hint="eastAsia"/>
          <w:kern w:val="2"/>
          <w:sz w:val="24"/>
          <w:szCs w:val="24"/>
        </w:rPr>
        <w:t>非单一产品采购项目，多家投标人提供的核心产品品牌相同的，</w:t>
      </w:r>
      <w:r w:rsidRPr="003566AF">
        <w:rPr>
          <w:rFonts w:hAnsi="宋体" w:cs="宋体" w:hint="eastAsia"/>
          <w:sz w:val="24"/>
          <w:szCs w:val="24"/>
        </w:rPr>
        <w:t>按前两款规定处理</w:t>
      </w:r>
      <w:r w:rsidRPr="003566AF">
        <w:rPr>
          <w:rFonts w:hAnsi="宋体" w:cs="宋体" w:hint="eastAsia"/>
          <w:kern w:val="2"/>
          <w:sz w:val="24"/>
          <w:szCs w:val="24"/>
        </w:rPr>
        <w:t>。</w:t>
      </w:r>
    </w:p>
    <w:p w:rsidR="00774294" w:rsidRPr="003566AF" w:rsidRDefault="00CA1AB2">
      <w:pPr>
        <w:pStyle w:val="5"/>
        <w:keepNext w:val="0"/>
        <w:keepLines w:val="0"/>
        <w:spacing w:before="0" w:after="0" w:line="360" w:lineRule="auto"/>
        <w:ind w:firstLineChars="175" w:firstLine="420"/>
        <w:rPr>
          <w:rFonts w:ascii="宋体" w:hAnsi="宋体" w:cs="宋体"/>
          <w:b w:val="0"/>
          <w:sz w:val="24"/>
        </w:rPr>
      </w:pPr>
      <w:r w:rsidRPr="003566AF">
        <w:rPr>
          <w:rFonts w:ascii="宋体" w:hAnsi="宋体" w:cs="宋体" w:hint="eastAsia"/>
          <w:b w:val="0"/>
          <w:sz w:val="24"/>
        </w:rPr>
        <w:t xml:space="preserve"> 8.2如果本招标文件要求提供投标人或制造商的资格、信誉、荣誉、业绩与企业认证等材料的，资格、信誉、荣誉、业绩与企业认证等必须为投标人或者制造商所拥有或自身获得 。</w:t>
      </w:r>
    </w:p>
    <w:p w:rsidR="00774294" w:rsidRPr="003566AF" w:rsidRDefault="00CA1AB2">
      <w:pPr>
        <w:pStyle w:val="5"/>
        <w:keepNext w:val="0"/>
        <w:keepLines w:val="0"/>
        <w:spacing w:before="0" w:after="0" w:line="360" w:lineRule="auto"/>
        <w:ind w:firstLineChars="175" w:firstLine="420"/>
        <w:rPr>
          <w:rFonts w:ascii="宋体" w:hAnsi="宋体" w:cs="宋体"/>
          <w:b w:val="0"/>
          <w:sz w:val="24"/>
        </w:rPr>
      </w:pPr>
      <w:r w:rsidRPr="003566AF">
        <w:rPr>
          <w:rFonts w:ascii="宋体" w:hAnsi="宋体" w:cs="宋体" w:hint="eastAsia"/>
          <w:b w:val="0"/>
          <w:sz w:val="24"/>
        </w:rPr>
        <w:t xml:space="preserve"> 8.3投标人应仔细阅读招标文件的所有内容，按照招标文件的要求提交投标文件，并对所提供的全部资料的真实性承担法律责任。</w:t>
      </w:r>
    </w:p>
    <w:p w:rsidR="00774294" w:rsidRPr="003566AF" w:rsidRDefault="00CA1AB2">
      <w:pPr>
        <w:pStyle w:val="5"/>
        <w:keepNext w:val="0"/>
        <w:keepLines w:val="0"/>
        <w:spacing w:before="0" w:after="0" w:line="360" w:lineRule="auto"/>
        <w:ind w:firstLineChars="175" w:firstLine="420"/>
        <w:rPr>
          <w:rFonts w:ascii="宋体" w:hAnsi="宋体" w:cs="宋体"/>
          <w:b w:val="0"/>
          <w:sz w:val="24"/>
        </w:rPr>
      </w:pPr>
      <w:r w:rsidRPr="003566AF">
        <w:rPr>
          <w:rFonts w:ascii="宋体" w:hAnsi="宋体" w:cs="宋体" w:hint="eastAsia"/>
          <w:b w:val="0"/>
          <w:sz w:val="24"/>
        </w:rPr>
        <w:t xml:space="preserve"> 8.4投标人在投标活动中提供任何虚假材料，将报监管部门查处；中标后发现的，中标人须依法赔偿采购人，且民事赔偿并不免除违法投标人的行政与刑事责任。</w:t>
      </w:r>
    </w:p>
    <w:p w:rsidR="00774294" w:rsidRPr="003566AF" w:rsidRDefault="00CA1AB2">
      <w:pPr>
        <w:pStyle w:val="5"/>
        <w:keepNext w:val="0"/>
        <w:keepLines w:val="0"/>
        <w:spacing w:before="0" w:after="0" w:line="360" w:lineRule="auto"/>
        <w:ind w:leftChars="200" w:left="420"/>
        <w:rPr>
          <w:rFonts w:ascii="宋体" w:hAnsi="宋体" w:cs="宋体"/>
          <w:sz w:val="24"/>
        </w:rPr>
      </w:pPr>
      <w:r w:rsidRPr="003566AF">
        <w:rPr>
          <w:rFonts w:ascii="宋体" w:hAnsi="宋体" w:cs="宋体" w:hint="eastAsia"/>
          <w:sz w:val="24"/>
        </w:rPr>
        <w:t>9.回避与串通投标</w:t>
      </w:r>
    </w:p>
    <w:p w:rsidR="00774294" w:rsidRPr="003566AF" w:rsidRDefault="00CA1AB2">
      <w:pPr>
        <w:pStyle w:val="5"/>
        <w:keepNext w:val="0"/>
        <w:keepLines w:val="0"/>
        <w:spacing w:before="0" w:after="0" w:line="360" w:lineRule="auto"/>
        <w:ind w:firstLineChars="175" w:firstLine="420"/>
        <w:rPr>
          <w:rFonts w:ascii="宋体" w:hAnsi="宋体" w:cs="宋体"/>
          <w:b w:val="0"/>
          <w:sz w:val="24"/>
        </w:rPr>
      </w:pPr>
      <w:r w:rsidRPr="003566AF">
        <w:rPr>
          <w:rFonts w:ascii="宋体" w:hAnsi="宋体" w:cs="宋体" w:hint="eastAsia"/>
          <w:b w:val="0"/>
          <w:sz w:val="24"/>
        </w:rPr>
        <w:t>9.1在政府采购活动中，采购人员及相关人员与供应商有下列利害关系之一的，应当回避：</w:t>
      </w:r>
    </w:p>
    <w:p w:rsidR="00774294" w:rsidRPr="003566AF" w:rsidRDefault="00CA1AB2">
      <w:pPr>
        <w:pStyle w:val="ac"/>
        <w:snapToGrid w:val="0"/>
        <w:spacing w:line="360" w:lineRule="auto"/>
        <w:ind w:leftChars="1" w:left="2" w:firstLineChars="200" w:firstLine="480"/>
        <w:rPr>
          <w:rFonts w:hAnsi="宋体" w:cs="宋体"/>
          <w:kern w:val="2"/>
          <w:sz w:val="24"/>
          <w:szCs w:val="24"/>
        </w:rPr>
      </w:pPr>
      <w:r w:rsidRPr="003566AF">
        <w:rPr>
          <w:rFonts w:hAnsi="宋体" w:cs="宋体" w:hint="eastAsia"/>
          <w:kern w:val="2"/>
          <w:sz w:val="24"/>
          <w:szCs w:val="24"/>
        </w:rPr>
        <w:t>（1）参加采购活动前3年内与供应商存在劳动关系；</w:t>
      </w:r>
    </w:p>
    <w:p w:rsidR="00774294" w:rsidRPr="003566AF" w:rsidRDefault="00CA1AB2">
      <w:pPr>
        <w:pStyle w:val="ac"/>
        <w:snapToGrid w:val="0"/>
        <w:spacing w:line="360" w:lineRule="auto"/>
        <w:ind w:leftChars="1" w:left="2" w:firstLineChars="200" w:firstLine="480"/>
        <w:rPr>
          <w:rFonts w:hAnsi="宋体" w:cs="宋体"/>
          <w:kern w:val="2"/>
          <w:sz w:val="24"/>
          <w:szCs w:val="24"/>
        </w:rPr>
      </w:pPr>
      <w:r w:rsidRPr="003566AF">
        <w:rPr>
          <w:rFonts w:hAnsi="宋体" w:cs="宋体" w:hint="eastAsia"/>
          <w:kern w:val="2"/>
          <w:sz w:val="24"/>
          <w:szCs w:val="24"/>
        </w:rPr>
        <w:t>（2）参加采购活动前3年内担任供应商的董事、监事；</w:t>
      </w:r>
    </w:p>
    <w:p w:rsidR="00774294" w:rsidRPr="003566AF" w:rsidRDefault="00CA1AB2">
      <w:pPr>
        <w:pStyle w:val="ac"/>
        <w:snapToGrid w:val="0"/>
        <w:spacing w:line="360" w:lineRule="auto"/>
        <w:ind w:leftChars="1" w:left="2" w:firstLineChars="200" w:firstLine="480"/>
        <w:rPr>
          <w:rFonts w:hAnsi="宋体" w:cs="宋体"/>
          <w:kern w:val="2"/>
          <w:sz w:val="24"/>
          <w:szCs w:val="24"/>
        </w:rPr>
      </w:pPr>
      <w:r w:rsidRPr="003566AF">
        <w:rPr>
          <w:rFonts w:hAnsi="宋体" w:cs="宋体" w:hint="eastAsia"/>
          <w:kern w:val="2"/>
          <w:sz w:val="24"/>
          <w:szCs w:val="24"/>
        </w:rPr>
        <w:t>（3）参加采购活动前3年内是供应商的控股股东或者实际控制人；</w:t>
      </w:r>
    </w:p>
    <w:p w:rsidR="00774294" w:rsidRPr="003566AF" w:rsidRDefault="00CA1AB2">
      <w:pPr>
        <w:pStyle w:val="ac"/>
        <w:snapToGrid w:val="0"/>
        <w:spacing w:line="360" w:lineRule="auto"/>
        <w:ind w:leftChars="1" w:left="2" w:firstLineChars="200" w:firstLine="480"/>
        <w:rPr>
          <w:rFonts w:hAnsi="宋体" w:cs="宋体"/>
          <w:kern w:val="2"/>
          <w:sz w:val="24"/>
          <w:szCs w:val="24"/>
        </w:rPr>
      </w:pPr>
      <w:r w:rsidRPr="003566AF">
        <w:rPr>
          <w:rFonts w:hAnsi="宋体" w:cs="宋体" w:hint="eastAsia"/>
          <w:kern w:val="2"/>
          <w:sz w:val="24"/>
          <w:szCs w:val="24"/>
        </w:rPr>
        <w:t>（4）与供应商的法定代表人或者负责人有夫妻、直系血亲、三代以内旁系血亲或者近姻亲关系；</w:t>
      </w:r>
    </w:p>
    <w:p w:rsidR="00774294" w:rsidRPr="003566AF" w:rsidRDefault="00CA1AB2">
      <w:pPr>
        <w:pStyle w:val="ac"/>
        <w:snapToGrid w:val="0"/>
        <w:spacing w:line="360" w:lineRule="auto"/>
        <w:ind w:leftChars="1" w:left="2" w:firstLineChars="200" w:firstLine="480"/>
        <w:rPr>
          <w:rFonts w:hAnsi="宋体" w:cs="宋体"/>
          <w:kern w:val="2"/>
          <w:sz w:val="24"/>
          <w:szCs w:val="24"/>
        </w:rPr>
      </w:pPr>
      <w:r w:rsidRPr="003566AF">
        <w:rPr>
          <w:rFonts w:hAnsi="宋体" w:cs="宋体" w:hint="eastAsia"/>
          <w:kern w:val="2"/>
          <w:sz w:val="24"/>
          <w:szCs w:val="24"/>
        </w:rPr>
        <w:t>（5）与供应商有其他可能影响政府采购活动公平、公正进行的关系。</w:t>
      </w:r>
    </w:p>
    <w:p w:rsidR="00774294" w:rsidRPr="003566AF" w:rsidRDefault="00CA1AB2">
      <w:pPr>
        <w:pStyle w:val="ac"/>
        <w:snapToGrid w:val="0"/>
        <w:spacing w:line="360" w:lineRule="auto"/>
        <w:ind w:leftChars="1" w:left="2" w:firstLineChars="200" w:firstLine="480"/>
        <w:rPr>
          <w:rFonts w:hAnsi="宋体" w:cs="宋体"/>
          <w:kern w:val="2"/>
          <w:sz w:val="24"/>
          <w:szCs w:val="24"/>
        </w:rPr>
      </w:pPr>
      <w:r w:rsidRPr="003566AF">
        <w:rPr>
          <w:rFonts w:hAnsi="宋体" w:cs="宋体" w:hint="eastAsia"/>
          <w:kern w:val="2"/>
          <w:sz w:val="24"/>
          <w:szCs w:val="24"/>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rsidR="00774294" w:rsidRPr="003566AF" w:rsidRDefault="00CA1AB2">
      <w:pPr>
        <w:pStyle w:val="5"/>
        <w:keepNext w:val="0"/>
        <w:keepLines w:val="0"/>
        <w:spacing w:before="0" w:after="0" w:line="360" w:lineRule="auto"/>
        <w:ind w:leftChars="200" w:left="420"/>
        <w:rPr>
          <w:rFonts w:ascii="宋体" w:hAnsi="宋体" w:cs="宋体"/>
          <w:sz w:val="24"/>
        </w:rPr>
      </w:pPr>
      <w:r w:rsidRPr="003566AF">
        <w:rPr>
          <w:rFonts w:ascii="宋体" w:hAnsi="宋体" w:cs="宋体" w:hint="eastAsia"/>
          <w:sz w:val="24"/>
        </w:rPr>
        <w:t>9.2有下列情形之一的视为投标人相互串通投标，投标文件将被视为无效：</w:t>
      </w:r>
    </w:p>
    <w:p w:rsidR="00774294" w:rsidRPr="003566AF" w:rsidRDefault="00CA1AB2">
      <w:pPr>
        <w:pStyle w:val="ac"/>
        <w:snapToGrid w:val="0"/>
        <w:spacing w:line="360" w:lineRule="auto"/>
        <w:ind w:leftChars="1" w:left="2" w:firstLineChars="200" w:firstLine="482"/>
        <w:rPr>
          <w:rFonts w:hAnsi="宋体" w:cs="宋体"/>
          <w:b/>
          <w:kern w:val="2"/>
          <w:sz w:val="24"/>
          <w:szCs w:val="24"/>
        </w:rPr>
      </w:pPr>
      <w:r w:rsidRPr="003566AF">
        <w:rPr>
          <w:rFonts w:hAnsi="宋体" w:cs="宋体" w:hint="eastAsia"/>
          <w:b/>
          <w:kern w:val="2"/>
          <w:sz w:val="24"/>
          <w:szCs w:val="24"/>
        </w:rPr>
        <w:t xml:space="preserve">（1）不同投标人的投标文件由同一单位或者个人编制； </w:t>
      </w:r>
    </w:p>
    <w:p w:rsidR="00774294" w:rsidRPr="003566AF" w:rsidRDefault="00CA1AB2">
      <w:pPr>
        <w:pStyle w:val="ac"/>
        <w:snapToGrid w:val="0"/>
        <w:spacing w:line="360" w:lineRule="auto"/>
        <w:ind w:leftChars="1" w:left="2" w:firstLineChars="200" w:firstLine="482"/>
        <w:rPr>
          <w:rFonts w:hAnsi="宋体" w:cs="宋体"/>
          <w:b/>
          <w:kern w:val="2"/>
          <w:sz w:val="24"/>
          <w:szCs w:val="24"/>
        </w:rPr>
      </w:pPr>
      <w:r w:rsidRPr="003566AF">
        <w:rPr>
          <w:rFonts w:hAnsi="宋体" w:cs="宋体" w:hint="eastAsia"/>
          <w:b/>
          <w:kern w:val="2"/>
          <w:sz w:val="24"/>
          <w:szCs w:val="24"/>
        </w:rPr>
        <w:t>（2）不同投标人委托同一单位或者个人办理投标事宜；</w:t>
      </w:r>
    </w:p>
    <w:p w:rsidR="00774294" w:rsidRPr="003566AF" w:rsidRDefault="00CA1AB2">
      <w:pPr>
        <w:pStyle w:val="ac"/>
        <w:snapToGrid w:val="0"/>
        <w:spacing w:line="360" w:lineRule="auto"/>
        <w:ind w:leftChars="1" w:left="2" w:firstLineChars="200" w:firstLine="482"/>
        <w:rPr>
          <w:rFonts w:hAnsi="宋体" w:cs="宋体"/>
          <w:b/>
          <w:kern w:val="2"/>
          <w:sz w:val="24"/>
          <w:szCs w:val="24"/>
        </w:rPr>
      </w:pPr>
      <w:r w:rsidRPr="003566AF">
        <w:rPr>
          <w:rFonts w:hAnsi="宋体" w:cs="宋体" w:hint="eastAsia"/>
          <w:b/>
          <w:kern w:val="2"/>
          <w:sz w:val="24"/>
          <w:szCs w:val="24"/>
        </w:rPr>
        <w:t>（3）不同的投标人的投标文件载明的项目管理员为同一个人；</w:t>
      </w:r>
    </w:p>
    <w:p w:rsidR="00774294" w:rsidRPr="003566AF" w:rsidRDefault="00CA1AB2">
      <w:pPr>
        <w:pStyle w:val="ac"/>
        <w:snapToGrid w:val="0"/>
        <w:spacing w:line="360" w:lineRule="auto"/>
        <w:ind w:leftChars="1" w:left="2" w:firstLineChars="200" w:firstLine="482"/>
        <w:rPr>
          <w:rFonts w:hAnsi="宋体" w:cs="宋体"/>
          <w:b/>
          <w:kern w:val="2"/>
          <w:sz w:val="24"/>
          <w:szCs w:val="24"/>
        </w:rPr>
      </w:pPr>
      <w:r w:rsidRPr="003566AF">
        <w:rPr>
          <w:rFonts w:hAnsi="宋体" w:cs="宋体" w:hint="eastAsia"/>
          <w:b/>
          <w:kern w:val="2"/>
          <w:sz w:val="24"/>
          <w:szCs w:val="24"/>
        </w:rPr>
        <w:lastRenderedPageBreak/>
        <w:t>（4）不同投标人的投标文件异常一致或者投标报价呈规律性差异；</w:t>
      </w:r>
    </w:p>
    <w:p w:rsidR="00774294" w:rsidRPr="003566AF" w:rsidRDefault="00CA1AB2">
      <w:pPr>
        <w:pStyle w:val="ac"/>
        <w:snapToGrid w:val="0"/>
        <w:spacing w:line="360" w:lineRule="auto"/>
        <w:ind w:leftChars="1" w:left="2" w:firstLineChars="200" w:firstLine="482"/>
        <w:rPr>
          <w:rFonts w:hAnsi="宋体" w:cs="宋体"/>
          <w:b/>
          <w:kern w:val="2"/>
          <w:sz w:val="24"/>
          <w:szCs w:val="24"/>
        </w:rPr>
      </w:pPr>
      <w:r w:rsidRPr="003566AF">
        <w:rPr>
          <w:rFonts w:hAnsi="宋体" w:cs="宋体" w:hint="eastAsia"/>
          <w:b/>
          <w:kern w:val="2"/>
          <w:sz w:val="24"/>
          <w:szCs w:val="24"/>
        </w:rPr>
        <w:t>（5）不同投标人的投标文件相互混装；</w:t>
      </w:r>
    </w:p>
    <w:p w:rsidR="00774294" w:rsidRPr="003566AF" w:rsidRDefault="00CA1AB2">
      <w:pPr>
        <w:pStyle w:val="ac"/>
        <w:snapToGrid w:val="0"/>
        <w:spacing w:line="360" w:lineRule="auto"/>
        <w:ind w:leftChars="1" w:left="2" w:firstLineChars="200" w:firstLine="482"/>
        <w:rPr>
          <w:rFonts w:hAnsi="宋体" w:cs="宋体"/>
          <w:b/>
          <w:kern w:val="2"/>
          <w:sz w:val="24"/>
          <w:szCs w:val="24"/>
        </w:rPr>
      </w:pPr>
      <w:r w:rsidRPr="003566AF">
        <w:rPr>
          <w:rFonts w:hAnsi="宋体" w:cs="宋体" w:hint="eastAsia"/>
          <w:b/>
          <w:kern w:val="2"/>
          <w:sz w:val="24"/>
          <w:szCs w:val="24"/>
        </w:rPr>
        <w:t>（6）不同投标人的投标保证金从同一单位或者个人账户转出。</w:t>
      </w:r>
    </w:p>
    <w:p w:rsidR="00774294" w:rsidRPr="003566AF" w:rsidRDefault="00CA1AB2">
      <w:pPr>
        <w:pStyle w:val="ac"/>
        <w:snapToGrid w:val="0"/>
        <w:spacing w:line="360" w:lineRule="auto"/>
        <w:ind w:firstLineChars="200" w:firstLine="482"/>
        <w:rPr>
          <w:rFonts w:hAnsi="宋体" w:cs="宋体"/>
          <w:sz w:val="24"/>
        </w:rPr>
      </w:pPr>
      <w:r w:rsidRPr="003566AF">
        <w:rPr>
          <w:rFonts w:hAnsi="宋体" w:cs="宋体" w:hint="eastAsia"/>
          <w:b/>
          <w:kern w:val="2"/>
          <w:sz w:val="24"/>
          <w:szCs w:val="24"/>
        </w:rPr>
        <w:t>（</w:t>
      </w:r>
      <w:r w:rsidRPr="003566AF">
        <w:rPr>
          <w:rFonts w:hAnsi="宋体" w:cs="宋体"/>
          <w:b/>
          <w:kern w:val="2"/>
          <w:sz w:val="24"/>
          <w:szCs w:val="24"/>
        </w:rPr>
        <w:t>7</w:t>
      </w:r>
      <w:r w:rsidRPr="003566AF">
        <w:rPr>
          <w:rFonts w:hAnsi="宋体" w:cs="宋体" w:hint="eastAsia"/>
          <w:b/>
          <w:kern w:val="2"/>
          <w:sz w:val="24"/>
          <w:szCs w:val="24"/>
        </w:rPr>
        <w:t>）投标人之间协商投标报价等投标文件的实质性内容；</w:t>
      </w:r>
    </w:p>
    <w:p w:rsidR="00774294" w:rsidRPr="003566AF" w:rsidRDefault="00CA1AB2">
      <w:pPr>
        <w:pStyle w:val="ac"/>
        <w:snapToGrid w:val="0"/>
        <w:spacing w:line="360" w:lineRule="auto"/>
        <w:ind w:firstLineChars="200" w:firstLine="482"/>
        <w:rPr>
          <w:rFonts w:hAnsi="宋体" w:cs="宋体"/>
          <w:sz w:val="24"/>
        </w:rPr>
      </w:pPr>
      <w:r w:rsidRPr="003566AF">
        <w:rPr>
          <w:rFonts w:hAnsi="宋体" w:cs="宋体" w:hint="eastAsia"/>
          <w:b/>
          <w:kern w:val="2"/>
          <w:sz w:val="24"/>
          <w:szCs w:val="24"/>
        </w:rPr>
        <w:t>（</w:t>
      </w:r>
      <w:r w:rsidRPr="003566AF">
        <w:rPr>
          <w:rFonts w:hAnsi="宋体" w:cs="宋体"/>
          <w:b/>
          <w:kern w:val="2"/>
          <w:sz w:val="24"/>
          <w:szCs w:val="24"/>
        </w:rPr>
        <w:t>8</w:t>
      </w:r>
      <w:r w:rsidRPr="003566AF">
        <w:rPr>
          <w:rFonts w:hAnsi="宋体" w:cs="宋体" w:hint="eastAsia"/>
          <w:b/>
          <w:kern w:val="2"/>
          <w:sz w:val="24"/>
          <w:szCs w:val="24"/>
        </w:rPr>
        <w:t>）投标人之间约定中标人；</w:t>
      </w:r>
    </w:p>
    <w:p w:rsidR="00774294" w:rsidRPr="003566AF" w:rsidRDefault="00CA1AB2">
      <w:pPr>
        <w:pStyle w:val="ac"/>
        <w:snapToGrid w:val="0"/>
        <w:spacing w:line="360" w:lineRule="auto"/>
        <w:ind w:firstLineChars="200" w:firstLine="482"/>
        <w:rPr>
          <w:rFonts w:hAnsi="宋体" w:cs="宋体"/>
          <w:sz w:val="24"/>
        </w:rPr>
      </w:pPr>
      <w:r w:rsidRPr="003566AF">
        <w:rPr>
          <w:rFonts w:hAnsi="宋体" w:cs="宋体" w:hint="eastAsia"/>
          <w:b/>
          <w:kern w:val="2"/>
          <w:sz w:val="24"/>
          <w:szCs w:val="24"/>
        </w:rPr>
        <w:t>（</w:t>
      </w:r>
      <w:r w:rsidRPr="003566AF">
        <w:rPr>
          <w:rFonts w:hAnsi="宋体" w:cs="宋体"/>
          <w:b/>
          <w:kern w:val="2"/>
          <w:sz w:val="24"/>
          <w:szCs w:val="24"/>
        </w:rPr>
        <w:t>9</w:t>
      </w:r>
      <w:r w:rsidRPr="003566AF">
        <w:rPr>
          <w:rFonts w:hAnsi="宋体" w:cs="宋体" w:hint="eastAsia"/>
          <w:b/>
          <w:kern w:val="2"/>
          <w:sz w:val="24"/>
          <w:szCs w:val="24"/>
        </w:rPr>
        <w:t>）投标人之间约定部分投标人放弃投标或者中标；</w:t>
      </w:r>
    </w:p>
    <w:p w:rsidR="00774294" w:rsidRPr="003566AF" w:rsidRDefault="00CA1AB2">
      <w:pPr>
        <w:pStyle w:val="ac"/>
        <w:snapToGrid w:val="0"/>
        <w:spacing w:line="360" w:lineRule="auto"/>
        <w:ind w:leftChars="1" w:left="2" w:firstLineChars="200" w:firstLine="482"/>
        <w:rPr>
          <w:rFonts w:hAnsi="宋体" w:cs="宋体"/>
          <w:sz w:val="24"/>
        </w:rPr>
      </w:pPr>
      <w:r w:rsidRPr="003566AF">
        <w:rPr>
          <w:rFonts w:hAnsi="宋体" w:cs="宋体" w:hint="eastAsia"/>
          <w:b/>
          <w:kern w:val="2"/>
          <w:sz w:val="24"/>
          <w:szCs w:val="24"/>
        </w:rPr>
        <w:t>（</w:t>
      </w:r>
      <w:r w:rsidRPr="003566AF">
        <w:rPr>
          <w:rFonts w:hAnsi="宋体" w:cs="宋体"/>
          <w:b/>
          <w:kern w:val="2"/>
          <w:sz w:val="24"/>
          <w:szCs w:val="24"/>
        </w:rPr>
        <w:t>10</w:t>
      </w:r>
      <w:r w:rsidRPr="003566AF">
        <w:rPr>
          <w:rFonts w:hAnsi="宋体" w:cs="宋体" w:hint="eastAsia"/>
          <w:b/>
          <w:kern w:val="2"/>
          <w:sz w:val="24"/>
          <w:szCs w:val="24"/>
        </w:rPr>
        <w:t>）属于同一集团、协会、商会等组织成员的投标人按照该组织要求协同投标；</w:t>
      </w:r>
    </w:p>
    <w:p w:rsidR="00774294" w:rsidRPr="003566AF" w:rsidRDefault="00CA1AB2">
      <w:pPr>
        <w:pStyle w:val="ac"/>
        <w:snapToGrid w:val="0"/>
        <w:spacing w:line="360" w:lineRule="auto"/>
        <w:ind w:leftChars="1" w:left="2" w:firstLineChars="200" w:firstLine="482"/>
        <w:rPr>
          <w:rFonts w:hAnsi="宋体" w:cs="宋体"/>
          <w:b/>
          <w:kern w:val="2"/>
          <w:sz w:val="24"/>
          <w:szCs w:val="24"/>
        </w:rPr>
      </w:pPr>
      <w:r w:rsidRPr="003566AF">
        <w:rPr>
          <w:rFonts w:hAnsi="宋体" w:cs="宋体" w:hint="eastAsia"/>
          <w:b/>
          <w:kern w:val="2"/>
          <w:sz w:val="24"/>
          <w:szCs w:val="24"/>
        </w:rPr>
        <w:t>（</w:t>
      </w:r>
      <w:r w:rsidRPr="003566AF">
        <w:rPr>
          <w:rFonts w:hAnsi="宋体" w:cs="宋体"/>
          <w:b/>
          <w:kern w:val="2"/>
          <w:sz w:val="24"/>
          <w:szCs w:val="24"/>
        </w:rPr>
        <w:t>11</w:t>
      </w:r>
      <w:r w:rsidRPr="003566AF">
        <w:rPr>
          <w:rFonts w:hAnsi="宋体" w:cs="宋体" w:hint="eastAsia"/>
          <w:b/>
          <w:kern w:val="2"/>
          <w:sz w:val="24"/>
          <w:szCs w:val="24"/>
        </w:rPr>
        <w:t>）投标人之间为谋取中标或者排斥特定投标人而采取的其他联合行动。</w:t>
      </w:r>
    </w:p>
    <w:p w:rsidR="00774294" w:rsidRPr="003566AF" w:rsidRDefault="00CA1AB2">
      <w:pPr>
        <w:pStyle w:val="5"/>
        <w:keepNext w:val="0"/>
        <w:keepLines w:val="0"/>
        <w:spacing w:before="0" w:after="0" w:line="360" w:lineRule="auto"/>
        <w:ind w:leftChars="200" w:left="420"/>
        <w:rPr>
          <w:rFonts w:ascii="宋体" w:hAnsi="宋体" w:cs="宋体"/>
          <w:b w:val="0"/>
          <w:sz w:val="24"/>
        </w:rPr>
      </w:pPr>
      <w:r w:rsidRPr="003566AF">
        <w:rPr>
          <w:rFonts w:ascii="宋体" w:hAnsi="宋体" w:cs="宋体" w:hint="eastAsia"/>
          <w:b w:val="0"/>
          <w:sz w:val="24"/>
        </w:rPr>
        <w:t>9.3供应商有下列情形之一的，属于恶意串通行为，将报同级监督管理部门：</w:t>
      </w:r>
    </w:p>
    <w:p w:rsidR="00774294" w:rsidRPr="003566AF" w:rsidRDefault="00CA1AB2">
      <w:pPr>
        <w:pStyle w:val="ac"/>
        <w:snapToGrid w:val="0"/>
        <w:spacing w:line="360" w:lineRule="auto"/>
        <w:ind w:leftChars="1" w:left="2" w:firstLineChars="200" w:firstLine="480"/>
        <w:rPr>
          <w:rFonts w:hAnsi="宋体" w:cs="宋体"/>
          <w:kern w:val="2"/>
          <w:sz w:val="24"/>
          <w:szCs w:val="24"/>
        </w:rPr>
      </w:pPr>
      <w:r w:rsidRPr="003566AF">
        <w:rPr>
          <w:rFonts w:hAnsi="宋体" w:cs="宋体" w:hint="eastAsia"/>
          <w:kern w:val="2"/>
          <w:sz w:val="24"/>
          <w:szCs w:val="24"/>
        </w:rPr>
        <w:t>（1）供应商直接或者间接从采购人或者采购代理机构处获得其他供应商的相关信息并修改其投标文件或者</w:t>
      </w:r>
      <w:r w:rsidR="001C51C0">
        <w:rPr>
          <w:rFonts w:hAnsi="宋体" w:cs="宋体" w:hint="eastAsia"/>
          <w:kern w:val="2"/>
          <w:sz w:val="24"/>
          <w:szCs w:val="24"/>
        </w:rPr>
        <w:t>投标文件</w:t>
      </w:r>
      <w:r w:rsidRPr="003566AF">
        <w:rPr>
          <w:rFonts w:hAnsi="宋体" w:cs="宋体" w:hint="eastAsia"/>
          <w:kern w:val="2"/>
          <w:sz w:val="24"/>
          <w:szCs w:val="24"/>
        </w:rPr>
        <w:t>；</w:t>
      </w:r>
    </w:p>
    <w:p w:rsidR="00774294" w:rsidRPr="003566AF" w:rsidRDefault="00CA1AB2">
      <w:pPr>
        <w:pStyle w:val="ac"/>
        <w:snapToGrid w:val="0"/>
        <w:spacing w:line="360" w:lineRule="auto"/>
        <w:ind w:leftChars="1" w:left="2" w:firstLineChars="200" w:firstLine="480"/>
        <w:rPr>
          <w:rFonts w:hAnsi="宋体" w:cs="宋体"/>
          <w:kern w:val="2"/>
          <w:sz w:val="24"/>
          <w:szCs w:val="24"/>
        </w:rPr>
      </w:pPr>
      <w:r w:rsidRPr="003566AF">
        <w:rPr>
          <w:rFonts w:hAnsi="宋体" w:cs="宋体" w:hint="eastAsia"/>
          <w:kern w:val="2"/>
          <w:sz w:val="24"/>
          <w:szCs w:val="24"/>
        </w:rPr>
        <w:t>（2）供应商按照采购人或者采购代理机构的授意撤换、修改投标文件或者</w:t>
      </w:r>
      <w:r w:rsidR="001C51C0">
        <w:rPr>
          <w:rFonts w:hAnsi="宋体" w:cs="宋体" w:hint="eastAsia"/>
          <w:kern w:val="2"/>
          <w:sz w:val="24"/>
          <w:szCs w:val="24"/>
        </w:rPr>
        <w:t>投标文件</w:t>
      </w:r>
      <w:r w:rsidRPr="003566AF">
        <w:rPr>
          <w:rFonts w:hAnsi="宋体" w:cs="宋体" w:hint="eastAsia"/>
          <w:kern w:val="2"/>
          <w:sz w:val="24"/>
          <w:szCs w:val="24"/>
        </w:rPr>
        <w:t>；</w:t>
      </w:r>
    </w:p>
    <w:p w:rsidR="00774294" w:rsidRPr="003566AF" w:rsidRDefault="00CA1AB2">
      <w:pPr>
        <w:pStyle w:val="ac"/>
        <w:snapToGrid w:val="0"/>
        <w:spacing w:line="360" w:lineRule="auto"/>
        <w:ind w:leftChars="1" w:left="2" w:firstLineChars="200" w:firstLine="480"/>
        <w:rPr>
          <w:rFonts w:hAnsi="宋体" w:cs="宋体"/>
          <w:kern w:val="2"/>
          <w:sz w:val="24"/>
          <w:szCs w:val="24"/>
        </w:rPr>
      </w:pPr>
      <w:r w:rsidRPr="003566AF">
        <w:rPr>
          <w:rFonts w:hAnsi="宋体" w:cs="宋体" w:hint="eastAsia"/>
          <w:kern w:val="2"/>
          <w:sz w:val="24"/>
          <w:szCs w:val="24"/>
        </w:rPr>
        <w:t>（3）供应商之间协商报价、技术方案等投标文件或者</w:t>
      </w:r>
      <w:r w:rsidR="001C51C0">
        <w:rPr>
          <w:rFonts w:hAnsi="宋体" w:cs="宋体" w:hint="eastAsia"/>
          <w:kern w:val="2"/>
          <w:sz w:val="24"/>
          <w:szCs w:val="24"/>
        </w:rPr>
        <w:t>投标文件</w:t>
      </w:r>
      <w:r w:rsidRPr="003566AF">
        <w:rPr>
          <w:rFonts w:hAnsi="宋体" w:cs="宋体" w:hint="eastAsia"/>
          <w:kern w:val="2"/>
          <w:sz w:val="24"/>
          <w:szCs w:val="24"/>
        </w:rPr>
        <w:t>的实质性内容；</w:t>
      </w:r>
    </w:p>
    <w:p w:rsidR="00774294" w:rsidRPr="003566AF" w:rsidRDefault="00CA1AB2">
      <w:pPr>
        <w:pStyle w:val="ac"/>
        <w:snapToGrid w:val="0"/>
        <w:spacing w:line="360" w:lineRule="auto"/>
        <w:ind w:leftChars="1" w:left="2" w:firstLineChars="200" w:firstLine="480"/>
        <w:rPr>
          <w:rFonts w:hAnsi="宋体" w:cs="宋体"/>
          <w:kern w:val="2"/>
          <w:sz w:val="24"/>
          <w:szCs w:val="24"/>
        </w:rPr>
      </w:pPr>
      <w:r w:rsidRPr="003566AF">
        <w:rPr>
          <w:rFonts w:hAnsi="宋体" w:cs="宋体" w:hint="eastAsia"/>
          <w:kern w:val="2"/>
          <w:sz w:val="24"/>
          <w:szCs w:val="24"/>
        </w:rPr>
        <w:t>（4）属于同一集团、协会、商会等组织成员的供应商按照该组织要求协同参加政府采购活动；</w:t>
      </w:r>
    </w:p>
    <w:p w:rsidR="00774294" w:rsidRPr="003566AF" w:rsidRDefault="00CA1AB2">
      <w:pPr>
        <w:pStyle w:val="ac"/>
        <w:snapToGrid w:val="0"/>
        <w:spacing w:line="360" w:lineRule="auto"/>
        <w:ind w:leftChars="1" w:left="2" w:firstLineChars="200" w:firstLine="480"/>
        <w:rPr>
          <w:rFonts w:hAnsi="宋体" w:cs="宋体"/>
          <w:kern w:val="2"/>
          <w:sz w:val="24"/>
          <w:szCs w:val="24"/>
        </w:rPr>
      </w:pPr>
      <w:r w:rsidRPr="003566AF">
        <w:rPr>
          <w:rFonts w:hAnsi="宋体" w:cs="宋体" w:hint="eastAsia"/>
          <w:kern w:val="2"/>
          <w:sz w:val="24"/>
          <w:szCs w:val="24"/>
        </w:rPr>
        <w:t>（5）供应商之间事先约定一致抬高或者压低投标报价，或者在招标项目中事先约定轮流以高价位或者低价位中标，或者事先约定由某一特定供应商中标，然后再参加投标；</w:t>
      </w:r>
    </w:p>
    <w:p w:rsidR="00774294" w:rsidRPr="003566AF" w:rsidRDefault="00CA1AB2">
      <w:pPr>
        <w:pStyle w:val="ac"/>
        <w:snapToGrid w:val="0"/>
        <w:spacing w:line="360" w:lineRule="auto"/>
        <w:ind w:leftChars="1" w:left="2" w:firstLineChars="200" w:firstLine="480"/>
        <w:rPr>
          <w:rFonts w:hAnsi="宋体" w:cs="宋体"/>
          <w:kern w:val="2"/>
          <w:sz w:val="24"/>
          <w:szCs w:val="24"/>
        </w:rPr>
      </w:pPr>
      <w:r w:rsidRPr="003566AF">
        <w:rPr>
          <w:rFonts w:hAnsi="宋体" w:cs="宋体" w:hint="eastAsia"/>
          <w:kern w:val="2"/>
          <w:sz w:val="24"/>
          <w:szCs w:val="24"/>
        </w:rPr>
        <w:t>（6）供应商之间商定部分供应商放弃参加政府采购活动或者放弃中标；</w:t>
      </w:r>
    </w:p>
    <w:p w:rsidR="00774294" w:rsidRPr="003566AF" w:rsidRDefault="00CA1AB2">
      <w:pPr>
        <w:pStyle w:val="ac"/>
        <w:snapToGrid w:val="0"/>
        <w:spacing w:line="360" w:lineRule="auto"/>
        <w:ind w:leftChars="1" w:left="2" w:firstLineChars="200" w:firstLine="480"/>
        <w:rPr>
          <w:rFonts w:hAnsi="宋体" w:cs="宋体"/>
          <w:kern w:val="2"/>
          <w:sz w:val="24"/>
          <w:szCs w:val="24"/>
        </w:rPr>
      </w:pPr>
      <w:r w:rsidRPr="003566AF">
        <w:rPr>
          <w:rFonts w:hAnsi="宋体" w:cs="宋体" w:hint="eastAsia"/>
          <w:kern w:val="2"/>
          <w:sz w:val="24"/>
          <w:szCs w:val="24"/>
        </w:rPr>
        <w:t>（7）供应商与采购人或者采购代理机构之间、供应商相互之间，为谋求特定供应商中标或者排斥其他供应商的其他串通行为。</w:t>
      </w:r>
    </w:p>
    <w:p w:rsidR="00774294" w:rsidRPr="003566AF" w:rsidRDefault="00774294">
      <w:pPr>
        <w:pStyle w:val="ac"/>
        <w:snapToGrid w:val="0"/>
        <w:spacing w:line="360" w:lineRule="auto"/>
        <w:ind w:leftChars="1" w:left="2" w:firstLineChars="200" w:firstLine="422"/>
        <w:rPr>
          <w:rFonts w:hAnsi="宋体" w:cs="宋体"/>
          <w:b/>
          <w:kern w:val="2"/>
          <w:sz w:val="21"/>
        </w:rPr>
      </w:pPr>
    </w:p>
    <w:p w:rsidR="00774294" w:rsidRPr="003566AF" w:rsidRDefault="00CA1AB2">
      <w:pPr>
        <w:pStyle w:val="30"/>
        <w:keepNext w:val="0"/>
        <w:keepLines w:val="0"/>
        <w:jc w:val="center"/>
        <w:rPr>
          <w:rFonts w:ascii="宋体" w:hAnsi="宋体" w:cs="宋体"/>
        </w:rPr>
      </w:pPr>
      <w:bookmarkStart w:id="90" w:name="_Toc254970534"/>
      <w:bookmarkStart w:id="91" w:name="_Toc254970675"/>
      <w:r w:rsidRPr="003566AF">
        <w:rPr>
          <w:rFonts w:ascii="宋体" w:hAnsi="宋体" w:cs="宋体" w:hint="eastAsia"/>
        </w:rPr>
        <w:t>二、招标文件</w:t>
      </w:r>
      <w:bookmarkEnd w:id="90"/>
      <w:bookmarkEnd w:id="91"/>
    </w:p>
    <w:p w:rsidR="00774294" w:rsidRPr="003566AF" w:rsidRDefault="00CA1AB2">
      <w:pPr>
        <w:pStyle w:val="5"/>
        <w:keepNext w:val="0"/>
        <w:keepLines w:val="0"/>
        <w:spacing w:before="0" w:after="0" w:line="360" w:lineRule="auto"/>
        <w:ind w:leftChars="200" w:left="420"/>
        <w:rPr>
          <w:rFonts w:ascii="宋体" w:hAnsi="宋体" w:cs="宋体"/>
          <w:sz w:val="24"/>
        </w:rPr>
      </w:pPr>
      <w:r w:rsidRPr="003566AF">
        <w:rPr>
          <w:rFonts w:ascii="宋体" w:hAnsi="宋体" w:cs="宋体" w:hint="eastAsia"/>
          <w:sz w:val="24"/>
        </w:rPr>
        <w:t>10.招标文件的组成</w:t>
      </w:r>
    </w:p>
    <w:p w:rsidR="00774294" w:rsidRPr="003566AF" w:rsidRDefault="00CA1AB2">
      <w:pPr>
        <w:snapToGrid w:val="0"/>
        <w:spacing w:line="360" w:lineRule="auto"/>
        <w:ind w:firstLine="420"/>
        <w:jc w:val="left"/>
        <w:rPr>
          <w:rFonts w:ascii="宋体" w:hAnsi="宋体" w:cs="宋体"/>
          <w:sz w:val="24"/>
        </w:rPr>
      </w:pPr>
      <w:r w:rsidRPr="003566AF">
        <w:rPr>
          <w:rFonts w:ascii="宋体" w:hAnsi="宋体" w:cs="宋体" w:hint="eastAsia"/>
          <w:sz w:val="24"/>
        </w:rPr>
        <w:t>（1）招标公告；</w:t>
      </w:r>
    </w:p>
    <w:p w:rsidR="00774294" w:rsidRPr="003566AF" w:rsidRDefault="00CA1AB2">
      <w:pPr>
        <w:snapToGrid w:val="0"/>
        <w:spacing w:line="360" w:lineRule="auto"/>
        <w:ind w:firstLine="420"/>
        <w:jc w:val="left"/>
        <w:rPr>
          <w:rFonts w:ascii="宋体" w:hAnsi="宋体" w:cs="宋体"/>
          <w:sz w:val="24"/>
        </w:rPr>
      </w:pPr>
      <w:r w:rsidRPr="003566AF">
        <w:rPr>
          <w:rFonts w:ascii="宋体" w:hAnsi="宋体" w:cs="宋体" w:hint="eastAsia"/>
          <w:sz w:val="24"/>
        </w:rPr>
        <w:t xml:space="preserve">（2）采购需求； </w:t>
      </w:r>
    </w:p>
    <w:p w:rsidR="00774294" w:rsidRPr="003566AF" w:rsidRDefault="00CA1AB2">
      <w:pPr>
        <w:snapToGrid w:val="0"/>
        <w:spacing w:line="360" w:lineRule="auto"/>
        <w:ind w:firstLine="420"/>
        <w:jc w:val="left"/>
        <w:rPr>
          <w:rFonts w:ascii="宋体" w:hAnsi="宋体" w:cs="宋体"/>
          <w:sz w:val="24"/>
        </w:rPr>
      </w:pPr>
      <w:r w:rsidRPr="003566AF">
        <w:rPr>
          <w:rFonts w:ascii="宋体" w:hAnsi="宋体" w:cs="宋体" w:hint="eastAsia"/>
          <w:sz w:val="24"/>
        </w:rPr>
        <w:t>（3）投标人须知；</w:t>
      </w:r>
    </w:p>
    <w:p w:rsidR="00774294" w:rsidRPr="003566AF" w:rsidRDefault="00CA1AB2">
      <w:pPr>
        <w:snapToGrid w:val="0"/>
        <w:spacing w:line="360" w:lineRule="auto"/>
        <w:ind w:firstLine="420"/>
        <w:jc w:val="left"/>
        <w:rPr>
          <w:rFonts w:ascii="宋体" w:hAnsi="宋体" w:cs="宋体"/>
          <w:sz w:val="24"/>
        </w:rPr>
      </w:pPr>
      <w:r w:rsidRPr="003566AF">
        <w:rPr>
          <w:rFonts w:ascii="宋体" w:hAnsi="宋体" w:cs="宋体" w:hint="eastAsia"/>
          <w:sz w:val="24"/>
        </w:rPr>
        <w:lastRenderedPageBreak/>
        <w:t>（4）评标方法及评标标准；</w:t>
      </w:r>
    </w:p>
    <w:p w:rsidR="00774294" w:rsidRPr="003566AF" w:rsidRDefault="00CA1AB2">
      <w:pPr>
        <w:snapToGrid w:val="0"/>
        <w:spacing w:line="360" w:lineRule="auto"/>
        <w:ind w:firstLine="420"/>
        <w:jc w:val="left"/>
        <w:rPr>
          <w:rFonts w:ascii="宋体" w:hAnsi="宋体" w:cs="宋体"/>
          <w:sz w:val="24"/>
        </w:rPr>
      </w:pPr>
      <w:r w:rsidRPr="003566AF">
        <w:rPr>
          <w:rFonts w:ascii="宋体" w:hAnsi="宋体" w:cs="宋体" w:hint="eastAsia"/>
          <w:sz w:val="24"/>
        </w:rPr>
        <w:t>（5）拟签订的合同文本；</w:t>
      </w:r>
    </w:p>
    <w:p w:rsidR="00774294" w:rsidRPr="003566AF" w:rsidRDefault="00CA1AB2">
      <w:pPr>
        <w:snapToGrid w:val="0"/>
        <w:spacing w:line="360" w:lineRule="auto"/>
        <w:ind w:firstLine="420"/>
        <w:jc w:val="left"/>
        <w:rPr>
          <w:rFonts w:ascii="宋体" w:hAnsi="宋体" w:cs="宋体"/>
          <w:sz w:val="24"/>
        </w:rPr>
      </w:pPr>
      <w:r w:rsidRPr="003566AF">
        <w:rPr>
          <w:rFonts w:ascii="宋体" w:hAnsi="宋体" w:cs="宋体" w:hint="eastAsia"/>
          <w:sz w:val="24"/>
        </w:rPr>
        <w:t>（6）投标文件格式。</w:t>
      </w:r>
    </w:p>
    <w:p w:rsidR="00774294" w:rsidRPr="003566AF" w:rsidRDefault="00CA1AB2">
      <w:pPr>
        <w:pStyle w:val="5"/>
        <w:keepNext w:val="0"/>
        <w:keepLines w:val="0"/>
        <w:spacing w:before="0" w:after="0" w:line="360" w:lineRule="auto"/>
        <w:ind w:leftChars="200" w:left="420"/>
        <w:rPr>
          <w:rFonts w:ascii="宋体" w:hAnsi="宋体" w:cs="宋体"/>
          <w:sz w:val="24"/>
        </w:rPr>
      </w:pPr>
      <w:r w:rsidRPr="003566AF">
        <w:rPr>
          <w:rFonts w:ascii="宋体" w:hAnsi="宋体" w:cs="宋体" w:hint="eastAsia"/>
          <w:sz w:val="24"/>
        </w:rPr>
        <w:t>11.招标文件的澄清、修改 、现场考察和答疑会</w:t>
      </w:r>
    </w:p>
    <w:p w:rsidR="00774294" w:rsidRPr="003566AF" w:rsidRDefault="00CA1AB2">
      <w:pPr>
        <w:pStyle w:val="5"/>
        <w:keepNext w:val="0"/>
        <w:keepLines w:val="0"/>
        <w:spacing w:before="0" w:after="0" w:line="360" w:lineRule="auto"/>
        <w:ind w:firstLineChars="150" w:firstLine="360"/>
        <w:rPr>
          <w:rFonts w:ascii="宋体" w:hAnsi="宋体" w:cs="宋体"/>
          <w:b w:val="0"/>
          <w:sz w:val="24"/>
        </w:rPr>
      </w:pPr>
      <w:r w:rsidRPr="003566AF">
        <w:rPr>
          <w:rFonts w:ascii="宋体" w:hAnsi="宋体" w:cs="宋体" w:hint="eastAsia"/>
          <w:b w:val="0"/>
          <w:sz w:val="24"/>
        </w:rPr>
        <w:t xml:space="preserve"> 11.1投标人应认真审阅本招标文件，如有疑问，或发现其中有误或有要求不合理的，应在招标公告期限届满之日起7个工作日内以纸质书面形式要求采购人或采购代理机构对招标文件予以澄清；否则，由此产生的后果由投标人自行负责。</w:t>
      </w:r>
    </w:p>
    <w:p w:rsidR="00774294" w:rsidRPr="003566AF" w:rsidRDefault="00CA1AB2">
      <w:pPr>
        <w:pStyle w:val="5"/>
        <w:keepNext w:val="0"/>
        <w:keepLines w:val="0"/>
        <w:numPr>
          <w:ilvl w:val="0"/>
          <w:numId w:val="0"/>
        </w:numPr>
        <w:spacing w:before="0" w:after="0" w:line="360" w:lineRule="auto"/>
        <w:ind w:firstLineChars="200" w:firstLine="480"/>
        <w:rPr>
          <w:rFonts w:ascii="宋体" w:hAnsi="宋体" w:cs="宋体"/>
          <w:sz w:val="24"/>
        </w:rPr>
      </w:pPr>
      <w:r w:rsidRPr="003566AF">
        <w:rPr>
          <w:rFonts w:ascii="宋体" w:hAnsi="宋体" w:cs="宋体" w:hint="eastAsia"/>
          <w:b w:val="0"/>
          <w:sz w:val="24"/>
        </w:rPr>
        <w:t>11.2采购人或者采购代理机构可以对已发出的招标文件进行必要的澄清或者修改，但不得改变采购标的和资格条件。澄清或者修改将在原公告发布媒体上发布更正公告。澄清或者修改的内容为招标文件的组成部分。澄清或者修改的内容可能影响投标文件编制的，采购人或者采购代理机构应当在投标截止时间至少15日前，在原公告发布媒体上发布更正公告；不足15日的，采购人或者采购代理机构应当顺延提交投标文件的截止时间。发出的澄清或者修改不影响投标文件编制的也应在截标前3日发出。澄清或者更正公告在招标公告发布媒体上发布，一经发布，视作已以书面形式通知所有获取招标文件的潜在投标人，不再另行通知，所有潜在投标人应密切关注招标公告发布媒体，因未能及时获知，由此产生的后果均应自行承担。</w:t>
      </w:r>
    </w:p>
    <w:p w:rsidR="00774294" w:rsidRPr="003566AF" w:rsidRDefault="00CA1AB2">
      <w:pPr>
        <w:spacing w:line="360" w:lineRule="auto"/>
        <w:ind w:firstLineChars="200" w:firstLine="480"/>
        <w:rPr>
          <w:rFonts w:ascii="宋体" w:hAnsi="宋体" w:cs="宋体"/>
          <w:sz w:val="24"/>
        </w:rPr>
      </w:pPr>
      <w:r w:rsidRPr="003566AF">
        <w:rPr>
          <w:rFonts w:ascii="宋体" w:hAnsi="宋体" w:cs="宋体" w:hint="eastAsia"/>
          <w:sz w:val="24"/>
        </w:rPr>
        <w:t>11.3采购人和采购代理机构可以视采购具体情况，变更投标截止时间和开标时间，并在原公告发布媒体上发布更正公告。</w:t>
      </w:r>
    </w:p>
    <w:p w:rsidR="00774294" w:rsidRPr="003566AF" w:rsidRDefault="00CA1AB2">
      <w:pPr>
        <w:spacing w:line="360" w:lineRule="auto"/>
        <w:ind w:firstLineChars="200" w:firstLine="480"/>
        <w:rPr>
          <w:rFonts w:ascii="宋体" w:hAnsi="宋体" w:cs="宋体"/>
          <w:sz w:val="24"/>
        </w:rPr>
      </w:pPr>
      <w:r w:rsidRPr="003566AF">
        <w:rPr>
          <w:rFonts w:ascii="宋体" w:hAnsi="宋体" w:cs="宋体" w:hint="eastAsia"/>
          <w:sz w:val="24"/>
        </w:rPr>
        <w:t>11.4招标文件澄清、答复、修改、补充的内容为招标文件的组成部分。</w:t>
      </w:r>
      <w:r w:rsidRPr="003566AF">
        <w:rPr>
          <w:rFonts w:ascii="宋体" w:hAnsi="宋体" w:cs="宋体" w:hint="eastAsia"/>
          <w:b/>
          <w:sz w:val="24"/>
        </w:rPr>
        <w:t>当招标文件与招标文件的澄清、答复、修改、补充通知就同一内容的表述不一致时，以最后发出的文件为准。</w:t>
      </w:r>
    </w:p>
    <w:p w:rsidR="00774294" w:rsidRPr="003566AF" w:rsidRDefault="00CA1AB2">
      <w:pPr>
        <w:pStyle w:val="ac"/>
        <w:snapToGrid w:val="0"/>
        <w:spacing w:line="360" w:lineRule="auto"/>
        <w:ind w:firstLineChars="200" w:firstLine="480"/>
        <w:rPr>
          <w:rFonts w:hAnsi="宋体" w:cs="宋体"/>
          <w:sz w:val="21"/>
        </w:rPr>
      </w:pPr>
      <w:r w:rsidRPr="003566AF">
        <w:rPr>
          <w:rFonts w:hAnsi="宋体" w:cs="宋体" w:hint="eastAsia"/>
          <w:sz w:val="24"/>
          <w:szCs w:val="24"/>
        </w:rPr>
        <w:t>11.</w:t>
      </w:r>
      <w:bookmarkStart w:id="92" w:name="_Hlk53134511"/>
      <w:r w:rsidRPr="003566AF">
        <w:rPr>
          <w:rFonts w:hAnsi="宋体" w:cs="宋体" w:hint="eastAsia"/>
          <w:sz w:val="24"/>
          <w:szCs w:val="24"/>
        </w:rPr>
        <w:t>5采购人或者采购代理机构可以在招标文件提供期限截止后，组织已获取招标文件的潜在投标人现场考察或者召开开标前答疑会，具体详见“投标人须知前附表”。</w:t>
      </w:r>
    </w:p>
    <w:bookmarkEnd w:id="92"/>
    <w:p w:rsidR="00774294" w:rsidRPr="003566AF" w:rsidRDefault="00774294">
      <w:pPr>
        <w:pStyle w:val="ac"/>
        <w:snapToGrid w:val="0"/>
        <w:spacing w:line="360" w:lineRule="auto"/>
        <w:ind w:firstLineChars="200" w:firstLine="420"/>
        <w:rPr>
          <w:rFonts w:hAnsi="宋体" w:cs="宋体"/>
          <w:sz w:val="21"/>
        </w:rPr>
      </w:pPr>
    </w:p>
    <w:p w:rsidR="00774294" w:rsidRPr="003566AF" w:rsidRDefault="00CA1AB2">
      <w:pPr>
        <w:pStyle w:val="30"/>
        <w:keepNext w:val="0"/>
        <w:keepLines w:val="0"/>
        <w:jc w:val="center"/>
        <w:rPr>
          <w:rFonts w:ascii="宋体" w:hAnsi="宋体" w:cs="宋体"/>
        </w:rPr>
      </w:pPr>
      <w:bookmarkStart w:id="93" w:name="_Toc254970535"/>
      <w:bookmarkStart w:id="94" w:name="_Toc254970676"/>
      <w:r w:rsidRPr="003566AF">
        <w:rPr>
          <w:rFonts w:ascii="宋体" w:hAnsi="宋体" w:cs="宋体" w:hint="eastAsia"/>
        </w:rPr>
        <w:t>三、投标文件的编制</w:t>
      </w:r>
      <w:bookmarkEnd w:id="93"/>
      <w:bookmarkEnd w:id="94"/>
    </w:p>
    <w:p w:rsidR="00774294" w:rsidRPr="003566AF" w:rsidRDefault="00CA1AB2">
      <w:pPr>
        <w:pStyle w:val="5"/>
        <w:keepNext w:val="0"/>
        <w:keepLines w:val="0"/>
        <w:spacing w:before="0" w:after="0" w:line="360" w:lineRule="auto"/>
        <w:ind w:leftChars="200" w:left="420"/>
        <w:rPr>
          <w:rFonts w:ascii="宋体" w:hAnsi="宋体" w:cs="宋体"/>
          <w:sz w:val="24"/>
        </w:rPr>
      </w:pPr>
      <w:bookmarkStart w:id="95" w:name="_Toc254970536"/>
      <w:bookmarkStart w:id="96" w:name="_Toc254970677"/>
      <w:r w:rsidRPr="003566AF">
        <w:rPr>
          <w:rFonts w:ascii="宋体" w:hAnsi="宋体" w:cs="宋体" w:hint="eastAsia"/>
          <w:sz w:val="24"/>
        </w:rPr>
        <w:t>12.投标文件的编制原则</w:t>
      </w:r>
    </w:p>
    <w:p w:rsidR="00774294" w:rsidRPr="003566AF" w:rsidRDefault="00CA1AB2">
      <w:pPr>
        <w:snapToGrid w:val="0"/>
        <w:spacing w:line="360" w:lineRule="auto"/>
        <w:ind w:firstLine="420"/>
        <w:jc w:val="left"/>
        <w:rPr>
          <w:rFonts w:ascii="宋体" w:hAnsi="宋体" w:cs="宋体"/>
          <w:sz w:val="24"/>
        </w:rPr>
      </w:pPr>
      <w:r w:rsidRPr="003566AF">
        <w:rPr>
          <w:rFonts w:ascii="宋体" w:hAnsi="宋体" w:cs="宋体" w:hint="eastAsia"/>
          <w:sz w:val="24"/>
        </w:rPr>
        <w:t>投标人必须按照招标文件的要求编制投标文件。投标文件必须对招标文件提出的要求和条件作出明确响应。</w:t>
      </w:r>
    </w:p>
    <w:p w:rsidR="00774294" w:rsidRPr="003566AF" w:rsidRDefault="00CA1AB2">
      <w:pPr>
        <w:pStyle w:val="5"/>
        <w:keepNext w:val="0"/>
        <w:keepLines w:val="0"/>
        <w:spacing w:before="0" w:after="0" w:line="360" w:lineRule="auto"/>
        <w:ind w:leftChars="200" w:left="420"/>
        <w:rPr>
          <w:rFonts w:ascii="宋体" w:hAnsi="宋体" w:cs="宋体"/>
          <w:sz w:val="24"/>
        </w:rPr>
      </w:pPr>
      <w:r w:rsidRPr="003566AF">
        <w:rPr>
          <w:rFonts w:ascii="宋体" w:hAnsi="宋体" w:cs="宋体" w:hint="eastAsia"/>
          <w:sz w:val="24"/>
        </w:rPr>
        <w:lastRenderedPageBreak/>
        <w:t>13.投标文件的组成</w:t>
      </w:r>
      <w:bookmarkEnd w:id="95"/>
      <w:bookmarkEnd w:id="96"/>
    </w:p>
    <w:p w:rsidR="00774294" w:rsidRPr="003566AF" w:rsidRDefault="00CA1AB2">
      <w:pPr>
        <w:snapToGrid w:val="0"/>
        <w:spacing w:line="360" w:lineRule="auto"/>
        <w:ind w:firstLineChars="200" w:firstLine="480"/>
        <w:jc w:val="left"/>
        <w:rPr>
          <w:rFonts w:ascii="宋体" w:hAnsi="宋体" w:cs="宋体"/>
          <w:sz w:val="24"/>
        </w:rPr>
      </w:pPr>
      <w:r w:rsidRPr="003566AF">
        <w:rPr>
          <w:rFonts w:ascii="宋体" w:hAnsi="宋体" w:cs="宋体" w:hint="eastAsia"/>
          <w:sz w:val="24"/>
        </w:rPr>
        <w:t>13.1投标文件由报价文件、资格证明文件、商务文件、技术文件四部分组成。</w:t>
      </w:r>
    </w:p>
    <w:p w:rsidR="00774294" w:rsidRPr="003566AF" w:rsidRDefault="00CA1AB2">
      <w:pPr>
        <w:pStyle w:val="5"/>
        <w:keepNext w:val="0"/>
        <w:keepLines w:val="0"/>
        <w:spacing w:before="0" w:after="0" w:line="360" w:lineRule="auto"/>
        <w:ind w:leftChars="200" w:left="420"/>
        <w:rPr>
          <w:rFonts w:ascii="宋体" w:hAnsi="宋体" w:cs="宋体"/>
          <w:b w:val="0"/>
          <w:sz w:val="24"/>
        </w:rPr>
      </w:pPr>
      <w:bookmarkStart w:id="97" w:name="_13.1报价文件:_具体材料见“投标人须知前附表”。"/>
      <w:bookmarkEnd w:id="97"/>
      <w:r w:rsidRPr="003566AF">
        <w:rPr>
          <w:rFonts w:ascii="宋体" w:hAnsi="宋体" w:cs="宋体" w:hint="eastAsia"/>
          <w:b w:val="0"/>
          <w:sz w:val="24"/>
        </w:rPr>
        <w:t>（1）报价文件： 具体材料见“投标人须知前附表”。</w:t>
      </w:r>
    </w:p>
    <w:p w:rsidR="00774294" w:rsidRPr="003566AF" w:rsidRDefault="00CA1AB2">
      <w:pPr>
        <w:pStyle w:val="5"/>
        <w:keepNext w:val="0"/>
        <w:keepLines w:val="0"/>
        <w:spacing w:before="0" w:after="0" w:line="360" w:lineRule="auto"/>
        <w:ind w:leftChars="200" w:left="420"/>
        <w:rPr>
          <w:rFonts w:ascii="宋体" w:hAnsi="宋体" w:cs="宋体"/>
          <w:b w:val="0"/>
          <w:sz w:val="24"/>
        </w:rPr>
      </w:pPr>
      <w:bookmarkStart w:id="98" w:name="_13.2资格证明文件：具体材料见“投标人须知前附表”。"/>
      <w:bookmarkEnd w:id="98"/>
      <w:r w:rsidRPr="003566AF">
        <w:rPr>
          <w:rFonts w:ascii="宋体" w:hAnsi="宋体" w:cs="宋体" w:hint="eastAsia"/>
          <w:b w:val="0"/>
          <w:sz w:val="24"/>
        </w:rPr>
        <w:t>（2）资格证明文件：具体材料见“投标人须知前附表”。</w:t>
      </w:r>
    </w:p>
    <w:p w:rsidR="00774294" w:rsidRPr="003566AF" w:rsidRDefault="00CA1AB2">
      <w:pPr>
        <w:pStyle w:val="5"/>
        <w:keepNext w:val="0"/>
        <w:keepLines w:val="0"/>
        <w:spacing w:before="0" w:after="0" w:line="360" w:lineRule="auto"/>
        <w:ind w:leftChars="200" w:left="420"/>
        <w:rPr>
          <w:rFonts w:ascii="宋体" w:hAnsi="宋体" w:cs="宋体"/>
          <w:b w:val="0"/>
          <w:sz w:val="24"/>
        </w:rPr>
      </w:pPr>
      <w:bookmarkStart w:id="99" w:name="_13.3商务文件:_具体材料见“投标人须知前附表”。"/>
      <w:bookmarkEnd w:id="99"/>
      <w:r w:rsidRPr="003566AF">
        <w:rPr>
          <w:rFonts w:ascii="宋体" w:hAnsi="宋体" w:cs="宋体" w:hint="eastAsia"/>
          <w:b w:val="0"/>
          <w:sz w:val="24"/>
        </w:rPr>
        <w:t>（3）商务文件：具体材料见“投标人须知前附表”。</w:t>
      </w:r>
    </w:p>
    <w:p w:rsidR="00774294" w:rsidRPr="003566AF" w:rsidRDefault="00CA1AB2">
      <w:pPr>
        <w:pStyle w:val="5"/>
        <w:keepNext w:val="0"/>
        <w:keepLines w:val="0"/>
        <w:spacing w:before="0" w:after="0" w:line="360" w:lineRule="auto"/>
        <w:ind w:leftChars="200" w:left="420"/>
        <w:rPr>
          <w:rFonts w:ascii="宋体" w:hAnsi="宋体" w:cs="宋体"/>
          <w:b w:val="0"/>
          <w:sz w:val="24"/>
        </w:rPr>
      </w:pPr>
      <w:bookmarkStart w:id="100" w:name="_13.4技术文件：具体材料见“投标人须知前附表”。"/>
      <w:bookmarkEnd w:id="100"/>
      <w:r w:rsidRPr="003566AF">
        <w:rPr>
          <w:rFonts w:ascii="宋体" w:hAnsi="宋体" w:cs="宋体" w:hint="eastAsia"/>
          <w:b w:val="0"/>
          <w:sz w:val="24"/>
        </w:rPr>
        <w:t>（4）技术文件：具体材料见“投标人须知前附表”。</w:t>
      </w:r>
      <w:bookmarkStart w:id="101" w:name="_13.5投标文件电子版：具体材料见“投标人须知前附表”。"/>
      <w:bookmarkEnd w:id="101"/>
    </w:p>
    <w:p w:rsidR="00774294" w:rsidRPr="003566AF" w:rsidRDefault="00CA1AB2">
      <w:pPr>
        <w:pStyle w:val="5"/>
        <w:keepNext w:val="0"/>
        <w:keepLines w:val="0"/>
        <w:spacing w:before="0" w:after="0" w:line="360" w:lineRule="auto"/>
        <w:ind w:leftChars="200" w:left="420"/>
        <w:rPr>
          <w:rFonts w:ascii="宋体" w:hAnsi="宋体" w:cs="宋体"/>
          <w:sz w:val="24"/>
        </w:rPr>
      </w:pPr>
      <w:bookmarkStart w:id="102" w:name="_Toc254970678"/>
      <w:bookmarkStart w:id="103" w:name="_Toc254970537"/>
      <w:r w:rsidRPr="003566AF">
        <w:rPr>
          <w:rFonts w:ascii="宋体" w:hAnsi="宋体" w:cs="宋体" w:hint="eastAsia"/>
          <w:sz w:val="24"/>
        </w:rPr>
        <w:t>14.投标文件的语言及计量</w:t>
      </w:r>
      <w:bookmarkStart w:id="104" w:name="_GoBack"/>
      <w:bookmarkEnd w:id="102"/>
      <w:bookmarkEnd w:id="103"/>
      <w:bookmarkEnd w:id="104"/>
    </w:p>
    <w:p w:rsidR="00774294" w:rsidRPr="003566AF" w:rsidRDefault="00CA1AB2">
      <w:pPr>
        <w:pStyle w:val="5"/>
        <w:keepNext w:val="0"/>
        <w:keepLines w:val="0"/>
        <w:spacing w:before="0" w:after="0" w:line="360" w:lineRule="auto"/>
        <w:ind w:leftChars="200" w:left="420"/>
        <w:rPr>
          <w:rFonts w:ascii="宋体" w:hAnsi="宋体" w:cs="宋体"/>
          <w:b w:val="0"/>
          <w:sz w:val="24"/>
        </w:rPr>
      </w:pPr>
      <w:r w:rsidRPr="003566AF">
        <w:rPr>
          <w:rFonts w:ascii="宋体" w:hAnsi="宋体" w:cs="宋体" w:hint="eastAsia"/>
          <w:b w:val="0"/>
          <w:sz w:val="24"/>
        </w:rPr>
        <w:t>14.1语言文字</w:t>
      </w:r>
    </w:p>
    <w:p w:rsidR="00774294" w:rsidRPr="003566AF" w:rsidRDefault="00CA1AB2">
      <w:pPr>
        <w:pStyle w:val="5"/>
        <w:keepNext w:val="0"/>
        <w:keepLines w:val="0"/>
        <w:spacing w:before="0" w:after="0" w:line="360" w:lineRule="auto"/>
        <w:ind w:firstLineChars="200" w:firstLine="480"/>
        <w:rPr>
          <w:rFonts w:ascii="宋体" w:hAnsi="宋体" w:cs="宋体"/>
          <w:b w:val="0"/>
          <w:sz w:val="24"/>
        </w:rPr>
      </w:pPr>
      <w:r w:rsidRPr="003566AF">
        <w:rPr>
          <w:rFonts w:ascii="宋体" w:hAnsi="宋体" w:cs="宋体" w:hint="eastAsia"/>
          <w:b w:val="0"/>
          <w:sz w:val="24"/>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rsidR="00774294" w:rsidRPr="003566AF" w:rsidRDefault="00CA1AB2">
      <w:pPr>
        <w:pStyle w:val="5"/>
        <w:keepNext w:val="0"/>
        <w:keepLines w:val="0"/>
        <w:spacing w:before="0" w:after="0" w:line="360" w:lineRule="auto"/>
        <w:ind w:firstLineChars="200" w:firstLine="480"/>
        <w:rPr>
          <w:rFonts w:ascii="宋体" w:hAnsi="宋体" w:cs="宋体"/>
          <w:b w:val="0"/>
          <w:sz w:val="24"/>
        </w:rPr>
      </w:pPr>
      <w:r w:rsidRPr="003566AF">
        <w:rPr>
          <w:rFonts w:ascii="宋体" w:hAnsi="宋体" w:cs="宋体" w:hint="eastAsia"/>
          <w:b w:val="0"/>
          <w:sz w:val="24"/>
        </w:rPr>
        <w:t>14.2投标计量单位</w:t>
      </w:r>
    </w:p>
    <w:p w:rsidR="00774294" w:rsidRPr="003566AF" w:rsidRDefault="00CA1AB2">
      <w:pPr>
        <w:pStyle w:val="5"/>
        <w:keepNext w:val="0"/>
        <w:keepLines w:val="0"/>
        <w:spacing w:before="0" w:after="0" w:line="360" w:lineRule="auto"/>
        <w:ind w:firstLineChars="200" w:firstLine="480"/>
        <w:rPr>
          <w:rFonts w:ascii="宋体" w:hAnsi="宋体" w:cs="宋体"/>
          <w:b w:val="0"/>
          <w:sz w:val="24"/>
        </w:rPr>
      </w:pPr>
      <w:r w:rsidRPr="003566AF">
        <w:rPr>
          <w:rFonts w:ascii="宋体" w:hAnsi="宋体" w:cs="宋体" w:hint="eastAsia"/>
          <w:b w:val="0"/>
          <w:sz w:val="24"/>
        </w:rPr>
        <w:t>招标文件已有明确规定的，使用招标文件规定的计量单位；招标文件没有规定的，应采用中华人民共和国法定计量单位，货币种类为人民币，否则视同未响应。</w:t>
      </w:r>
    </w:p>
    <w:p w:rsidR="00774294" w:rsidRPr="003566AF" w:rsidRDefault="00CA1AB2">
      <w:pPr>
        <w:pStyle w:val="5"/>
        <w:keepNext w:val="0"/>
        <w:keepLines w:val="0"/>
        <w:spacing w:before="0" w:after="0" w:line="360" w:lineRule="auto"/>
        <w:ind w:leftChars="200" w:left="420"/>
        <w:rPr>
          <w:rFonts w:ascii="宋体" w:hAnsi="宋体" w:cs="宋体"/>
          <w:sz w:val="24"/>
        </w:rPr>
      </w:pPr>
      <w:r w:rsidRPr="003566AF">
        <w:rPr>
          <w:rFonts w:ascii="宋体" w:hAnsi="宋体" w:cs="宋体" w:hint="eastAsia"/>
          <w:sz w:val="24"/>
        </w:rPr>
        <w:t>15.投标的风险</w:t>
      </w:r>
    </w:p>
    <w:p w:rsidR="00774294" w:rsidRPr="003566AF" w:rsidRDefault="00CA1AB2">
      <w:pPr>
        <w:pStyle w:val="ac"/>
        <w:snapToGrid w:val="0"/>
        <w:spacing w:line="360" w:lineRule="auto"/>
        <w:ind w:firstLineChars="200" w:firstLine="480"/>
        <w:jc w:val="left"/>
        <w:rPr>
          <w:rFonts w:hAnsi="宋体" w:cs="宋体"/>
          <w:sz w:val="24"/>
          <w:szCs w:val="24"/>
        </w:rPr>
      </w:pPr>
      <w:r w:rsidRPr="003566AF">
        <w:rPr>
          <w:rFonts w:hAnsi="宋体" w:cs="宋体" w:hint="eastAsia"/>
          <w:sz w:val="24"/>
          <w:szCs w:val="24"/>
        </w:rPr>
        <w:t>投标人没有按照招标文件要求提供全部资料，或者投标人没有对招标文件作出实质性响应是投标人的风险，并可能导致其投标被拒绝。</w:t>
      </w:r>
    </w:p>
    <w:p w:rsidR="00774294" w:rsidRPr="003566AF" w:rsidRDefault="00CA1AB2">
      <w:pPr>
        <w:pStyle w:val="5"/>
        <w:keepNext w:val="0"/>
        <w:keepLines w:val="0"/>
        <w:spacing w:before="0" w:after="0" w:line="360" w:lineRule="auto"/>
        <w:ind w:leftChars="200" w:left="420"/>
        <w:rPr>
          <w:rFonts w:ascii="宋体" w:hAnsi="宋体" w:cs="宋体"/>
          <w:sz w:val="24"/>
        </w:rPr>
      </w:pPr>
      <w:bookmarkStart w:id="105" w:name="_Toc254970679"/>
      <w:bookmarkStart w:id="106" w:name="_Toc254970538"/>
      <w:r w:rsidRPr="003566AF">
        <w:rPr>
          <w:rFonts w:ascii="宋体" w:hAnsi="宋体" w:cs="宋体" w:hint="eastAsia"/>
          <w:sz w:val="24"/>
        </w:rPr>
        <w:t>16.投标报价</w:t>
      </w:r>
      <w:bookmarkEnd w:id="105"/>
      <w:bookmarkEnd w:id="106"/>
    </w:p>
    <w:p w:rsidR="00774294" w:rsidRPr="003566AF" w:rsidRDefault="00CA1AB2">
      <w:pPr>
        <w:pStyle w:val="5"/>
        <w:keepNext w:val="0"/>
        <w:keepLines w:val="0"/>
        <w:spacing w:before="0" w:after="0" w:line="360" w:lineRule="auto"/>
        <w:ind w:leftChars="200" w:left="420"/>
        <w:rPr>
          <w:rFonts w:ascii="宋体" w:hAnsi="宋体" w:cs="宋体"/>
          <w:b w:val="0"/>
          <w:sz w:val="24"/>
        </w:rPr>
      </w:pPr>
      <w:r w:rsidRPr="003566AF">
        <w:rPr>
          <w:rFonts w:ascii="宋体" w:hAnsi="宋体" w:cs="宋体" w:hint="eastAsia"/>
          <w:b w:val="0"/>
          <w:sz w:val="24"/>
        </w:rPr>
        <w:t>16.1投标报价应按“第六章　投标文件格式”中“开标一览表”格式填写。</w:t>
      </w:r>
    </w:p>
    <w:p w:rsidR="00774294" w:rsidRPr="003566AF" w:rsidRDefault="00CA1AB2">
      <w:pPr>
        <w:pStyle w:val="5"/>
        <w:keepNext w:val="0"/>
        <w:keepLines w:val="0"/>
        <w:spacing w:before="0" w:after="0" w:line="360" w:lineRule="auto"/>
        <w:ind w:leftChars="200" w:left="420"/>
        <w:rPr>
          <w:rFonts w:ascii="宋体" w:hAnsi="宋体" w:cs="宋体"/>
          <w:b w:val="0"/>
          <w:sz w:val="24"/>
        </w:rPr>
      </w:pPr>
      <w:bookmarkStart w:id="107" w:name="_16.2投标报价具体定义见投标人须知前附表。"/>
      <w:bookmarkEnd w:id="107"/>
      <w:r w:rsidRPr="003566AF">
        <w:rPr>
          <w:rFonts w:ascii="宋体" w:hAnsi="宋体" w:cs="宋体" w:hint="eastAsia"/>
          <w:b w:val="0"/>
          <w:sz w:val="24"/>
        </w:rPr>
        <w:t>16.2投标报价具体包括内容详见“投标人须知前附表”。</w:t>
      </w:r>
    </w:p>
    <w:p w:rsidR="00774294" w:rsidRPr="003566AF" w:rsidRDefault="00CA1AB2">
      <w:pPr>
        <w:pStyle w:val="5"/>
        <w:keepNext w:val="0"/>
        <w:keepLines w:val="0"/>
        <w:spacing w:before="0" w:after="0" w:line="360" w:lineRule="auto"/>
        <w:ind w:firstLineChars="200" w:firstLine="480"/>
        <w:rPr>
          <w:rFonts w:ascii="宋体" w:hAnsi="宋体" w:cs="宋体"/>
          <w:b w:val="0"/>
          <w:sz w:val="24"/>
        </w:rPr>
      </w:pPr>
      <w:r w:rsidRPr="003566AF">
        <w:rPr>
          <w:rFonts w:ascii="宋体" w:hAnsi="宋体" w:cs="宋体" w:hint="eastAsia"/>
          <w:b w:val="0"/>
          <w:sz w:val="24"/>
        </w:rPr>
        <w:t>16.3投标人必须就所投每个分标的全部内容分别作完整唯一总价报价，不得存在漏项报价；投标人必须就所投分标的单项内容作唯一报价。</w:t>
      </w:r>
    </w:p>
    <w:p w:rsidR="00774294" w:rsidRPr="003566AF" w:rsidRDefault="00CA1AB2">
      <w:pPr>
        <w:pStyle w:val="5"/>
        <w:keepNext w:val="0"/>
        <w:keepLines w:val="0"/>
        <w:spacing w:before="0" w:after="0" w:line="360" w:lineRule="auto"/>
        <w:ind w:leftChars="200" w:left="420"/>
        <w:rPr>
          <w:rFonts w:ascii="宋体" w:hAnsi="宋体" w:cs="宋体"/>
          <w:sz w:val="24"/>
        </w:rPr>
      </w:pPr>
      <w:r w:rsidRPr="003566AF">
        <w:rPr>
          <w:rFonts w:ascii="宋体" w:hAnsi="宋体" w:cs="宋体" w:hint="eastAsia"/>
          <w:sz w:val="24"/>
        </w:rPr>
        <w:t>17.投标有效期</w:t>
      </w:r>
    </w:p>
    <w:p w:rsidR="00774294" w:rsidRPr="003566AF" w:rsidRDefault="00CA1AB2">
      <w:pPr>
        <w:pStyle w:val="5"/>
        <w:keepNext w:val="0"/>
        <w:keepLines w:val="0"/>
        <w:spacing w:before="0" w:after="0" w:line="360" w:lineRule="auto"/>
        <w:ind w:firstLineChars="200" w:firstLine="480"/>
        <w:rPr>
          <w:rFonts w:ascii="宋体" w:hAnsi="宋体" w:cs="宋体"/>
          <w:b w:val="0"/>
          <w:sz w:val="24"/>
        </w:rPr>
      </w:pPr>
      <w:bookmarkStart w:id="108" w:name="_17.1投标有效期应按“投标人须知中的前附表”规定的期限。"/>
      <w:bookmarkEnd w:id="108"/>
      <w:r w:rsidRPr="003566AF">
        <w:rPr>
          <w:rFonts w:ascii="宋体" w:hAnsi="宋体" w:cs="宋体" w:hint="eastAsia"/>
          <w:b w:val="0"/>
          <w:sz w:val="24"/>
        </w:rPr>
        <w:t>17.1投标有效期是指为保证采购人有足够的时间在开标后完成评标、定标、合同签订等工作而要求投标人提交的投标文件在一定时间内保持有效的期限。</w:t>
      </w:r>
    </w:p>
    <w:p w:rsidR="00774294" w:rsidRPr="003566AF" w:rsidRDefault="00CA1AB2">
      <w:pPr>
        <w:pStyle w:val="5"/>
        <w:keepNext w:val="0"/>
        <w:keepLines w:val="0"/>
        <w:spacing w:before="0" w:after="0" w:line="360" w:lineRule="auto"/>
        <w:ind w:leftChars="200" w:left="420"/>
        <w:rPr>
          <w:rFonts w:ascii="宋体" w:hAnsi="宋体" w:cs="宋体"/>
          <w:b w:val="0"/>
          <w:sz w:val="24"/>
        </w:rPr>
      </w:pPr>
      <w:r w:rsidRPr="003566AF">
        <w:rPr>
          <w:rFonts w:ascii="宋体" w:hAnsi="宋体" w:cs="宋体" w:hint="eastAsia"/>
          <w:b w:val="0"/>
          <w:sz w:val="24"/>
        </w:rPr>
        <w:t>17.2</w:t>
      </w:r>
      <w:bookmarkStart w:id="109" w:name="_Toc254970540"/>
      <w:bookmarkStart w:id="110" w:name="_Toc254970681"/>
      <w:r w:rsidRPr="003566AF">
        <w:rPr>
          <w:rFonts w:ascii="宋体" w:hAnsi="宋体" w:cs="宋体" w:hint="eastAsia"/>
          <w:b w:val="0"/>
          <w:sz w:val="24"/>
        </w:rPr>
        <w:t xml:space="preserve"> 投标有效期应按规定的期限作出承诺，具体详见“投标人须知前附表”。</w:t>
      </w:r>
    </w:p>
    <w:p w:rsidR="00774294" w:rsidRPr="003566AF" w:rsidRDefault="00CA1AB2">
      <w:pPr>
        <w:pStyle w:val="5"/>
        <w:keepNext w:val="0"/>
        <w:keepLines w:val="0"/>
        <w:spacing w:before="0" w:after="0" w:line="360" w:lineRule="auto"/>
        <w:ind w:leftChars="200" w:left="420"/>
        <w:rPr>
          <w:rFonts w:ascii="宋体" w:hAnsi="宋体" w:cs="宋体"/>
          <w:b w:val="0"/>
          <w:sz w:val="24"/>
        </w:rPr>
      </w:pPr>
      <w:r w:rsidRPr="003566AF">
        <w:rPr>
          <w:rFonts w:ascii="宋体" w:hAnsi="宋体" w:cs="宋体" w:hint="eastAsia"/>
          <w:b w:val="0"/>
          <w:sz w:val="24"/>
        </w:rPr>
        <w:t>17.3投标人的投标文件在投标有效期内均保持有效。</w:t>
      </w:r>
      <w:bookmarkEnd w:id="109"/>
      <w:bookmarkEnd w:id="110"/>
    </w:p>
    <w:p w:rsidR="00774294" w:rsidRPr="003566AF" w:rsidRDefault="00CA1AB2">
      <w:pPr>
        <w:pStyle w:val="5"/>
        <w:keepNext w:val="0"/>
        <w:keepLines w:val="0"/>
        <w:spacing w:before="0" w:after="0" w:line="360" w:lineRule="auto"/>
        <w:ind w:leftChars="200" w:left="420"/>
        <w:rPr>
          <w:rFonts w:ascii="宋体" w:hAnsi="宋体" w:cs="宋体"/>
          <w:sz w:val="24"/>
        </w:rPr>
      </w:pPr>
      <w:bookmarkStart w:id="111" w:name="_18.投标保证金"/>
      <w:bookmarkStart w:id="112" w:name="_Toc254970541"/>
      <w:bookmarkStart w:id="113" w:name="_Toc254970682"/>
      <w:bookmarkEnd w:id="111"/>
      <w:r w:rsidRPr="003566AF">
        <w:rPr>
          <w:rFonts w:ascii="宋体" w:hAnsi="宋体" w:cs="宋体" w:hint="eastAsia"/>
          <w:sz w:val="24"/>
        </w:rPr>
        <w:t>18.投标保证金</w:t>
      </w:r>
      <w:bookmarkEnd w:id="112"/>
      <w:bookmarkEnd w:id="113"/>
    </w:p>
    <w:p w:rsidR="00774294" w:rsidRPr="003566AF" w:rsidRDefault="00CA1AB2">
      <w:pPr>
        <w:pStyle w:val="5"/>
        <w:keepNext w:val="0"/>
        <w:keepLines w:val="0"/>
        <w:spacing w:before="0" w:after="0" w:line="360" w:lineRule="auto"/>
        <w:ind w:leftChars="200" w:left="420"/>
        <w:rPr>
          <w:rFonts w:ascii="宋体" w:hAnsi="宋体" w:cs="宋体"/>
          <w:b w:val="0"/>
          <w:sz w:val="24"/>
        </w:rPr>
      </w:pPr>
      <w:r w:rsidRPr="003566AF">
        <w:rPr>
          <w:rFonts w:ascii="宋体" w:hAnsi="宋体" w:cs="宋体" w:hint="eastAsia"/>
          <w:b w:val="0"/>
          <w:sz w:val="24"/>
        </w:rPr>
        <w:lastRenderedPageBreak/>
        <w:t>18.1投标人须按“投标人须知前附表” 的规定提交投标保证金。</w:t>
      </w:r>
    </w:p>
    <w:p w:rsidR="00774294" w:rsidRPr="003566AF" w:rsidRDefault="00CA1AB2">
      <w:pPr>
        <w:pStyle w:val="5"/>
        <w:keepNext w:val="0"/>
        <w:keepLines w:val="0"/>
        <w:spacing w:before="0" w:after="0" w:line="360" w:lineRule="auto"/>
        <w:ind w:firstLineChars="200" w:firstLine="480"/>
        <w:rPr>
          <w:rFonts w:ascii="宋体" w:hAnsi="宋体" w:cs="宋体"/>
          <w:b w:val="0"/>
          <w:sz w:val="24"/>
        </w:rPr>
      </w:pPr>
      <w:r w:rsidRPr="003566AF">
        <w:rPr>
          <w:rFonts w:ascii="宋体" w:hAnsi="宋体" w:cs="宋体" w:hint="eastAsia"/>
          <w:b w:val="0"/>
          <w:sz w:val="24"/>
        </w:rPr>
        <w:t>18.2投标保证金的退还</w:t>
      </w:r>
    </w:p>
    <w:p w:rsidR="00774294" w:rsidRPr="003566AF" w:rsidRDefault="00CA1AB2">
      <w:pPr>
        <w:pStyle w:val="5"/>
        <w:keepNext w:val="0"/>
        <w:keepLines w:val="0"/>
        <w:spacing w:before="0" w:after="0" w:line="360" w:lineRule="auto"/>
        <w:ind w:firstLineChars="200" w:firstLine="480"/>
        <w:rPr>
          <w:rFonts w:ascii="宋体" w:hAnsi="宋体" w:cs="宋体"/>
          <w:b w:val="0"/>
          <w:sz w:val="24"/>
        </w:rPr>
      </w:pPr>
      <w:r w:rsidRPr="003566AF">
        <w:rPr>
          <w:rFonts w:ascii="宋体" w:hAnsi="宋体" w:cs="宋体" w:hint="eastAsia"/>
          <w:b w:val="0"/>
          <w:sz w:val="24"/>
        </w:rPr>
        <w:t>未中标人的投标保证金自中标通知书发出之日起</w:t>
      </w:r>
      <w:r w:rsidRPr="003566AF">
        <w:rPr>
          <w:rFonts w:ascii="宋体" w:hAnsi="宋体" w:cs="宋体"/>
          <w:b w:val="0"/>
          <w:sz w:val="24"/>
        </w:rPr>
        <w:t>5</w:t>
      </w:r>
      <w:r w:rsidRPr="003566AF">
        <w:rPr>
          <w:rFonts w:ascii="宋体" w:hAnsi="宋体" w:cs="宋体" w:hint="eastAsia"/>
          <w:b w:val="0"/>
          <w:sz w:val="24"/>
        </w:rPr>
        <w:t>个工作日内退还；中标人的投标保证金自政府采购合同签订之日起</w:t>
      </w:r>
      <w:r w:rsidRPr="003566AF">
        <w:rPr>
          <w:rFonts w:ascii="宋体" w:hAnsi="宋体" w:cs="宋体"/>
          <w:b w:val="0"/>
          <w:sz w:val="24"/>
        </w:rPr>
        <w:t>5</w:t>
      </w:r>
      <w:r w:rsidRPr="003566AF">
        <w:rPr>
          <w:rFonts w:ascii="宋体" w:hAnsi="宋体" w:cs="宋体" w:hint="eastAsia"/>
          <w:b w:val="0"/>
          <w:sz w:val="24"/>
        </w:rPr>
        <w:t xml:space="preserve">个工作日内退还。 </w:t>
      </w:r>
    </w:p>
    <w:p w:rsidR="00774294" w:rsidRPr="003566AF" w:rsidRDefault="00CA1AB2">
      <w:pPr>
        <w:pStyle w:val="5"/>
        <w:keepNext w:val="0"/>
        <w:keepLines w:val="0"/>
        <w:spacing w:before="0" w:after="0" w:line="360" w:lineRule="auto"/>
        <w:ind w:leftChars="200" w:left="420"/>
        <w:rPr>
          <w:rFonts w:ascii="宋体" w:hAnsi="宋体" w:cs="宋体"/>
          <w:b w:val="0"/>
          <w:sz w:val="24"/>
        </w:rPr>
      </w:pPr>
      <w:r w:rsidRPr="003566AF">
        <w:rPr>
          <w:rFonts w:ascii="宋体" w:hAnsi="宋体" w:cs="宋体" w:hint="eastAsia"/>
          <w:b w:val="0"/>
          <w:sz w:val="24"/>
        </w:rPr>
        <w:t>18.3除逾期退还投标保证金和终止招标的情形以外，投标保证金不计息。</w:t>
      </w:r>
    </w:p>
    <w:p w:rsidR="00774294" w:rsidRPr="003566AF" w:rsidRDefault="00CA1AB2">
      <w:pPr>
        <w:pStyle w:val="5"/>
        <w:keepNext w:val="0"/>
        <w:keepLines w:val="0"/>
        <w:spacing w:before="0" w:after="0" w:line="360" w:lineRule="auto"/>
        <w:ind w:leftChars="200" w:left="420"/>
        <w:rPr>
          <w:rFonts w:ascii="宋体" w:hAnsi="宋体" w:cs="宋体"/>
          <w:b w:val="0"/>
          <w:sz w:val="24"/>
        </w:rPr>
      </w:pPr>
      <w:r w:rsidRPr="003566AF">
        <w:rPr>
          <w:rFonts w:ascii="宋体" w:hAnsi="宋体" w:cs="宋体" w:hint="eastAsia"/>
          <w:b w:val="0"/>
          <w:sz w:val="24"/>
        </w:rPr>
        <w:t xml:space="preserve">18.4投标人有下列情形之一的，投标保证金将不予退还： </w:t>
      </w:r>
    </w:p>
    <w:p w:rsidR="00774294" w:rsidRPr="003566AF" w:rsidRDefault="00CA1AB2">
      <w:pPr>
        <w:snapToGrid w:val="0"/>
        <w:spacing w:line="360" w:lineRule="auto"/>
        <w:ind w:firstLineChars="196" w:firstLine="470"/>
        <w:jc w:val="left"/>
        <w:rPr>
          <w:rFonts w:ascii="宋体" w:hAnsi="宋体" w:cs="宋体"/>
          <w:sz w:val="24"/>
        </w:rPr>
      </w:pPr>
      <w:r w:rsidRPr="003566AF">
        <w:rPr>
          <w:rFonts w:ascii="宋体" w:hAnsi="宋体" w:cs="宋体" w:hint="eastAsia"/>
          <w:sz w:val="24"/>
        </w:rPr>
        <w:t>（1）投标人在投标截止时间后至有效期内撤回投标文件的；</w:t>
      </w:r>
    </w:p>
    <w:p w:rsidR="00774294" w:rsidRPr="003566AF" w:rsidRDefault="00CA1AB2">
      <w:pPr>
        <w:snapToGrid w:val="0"/>
        <w:spacing w:line="360" w:lineRule="auto"/>
        <w:ind w:firstLineChars="196" w:firstLine="470"/>
        <w:jc w:val="left"/>
        <w:rPr>
          <w:rFonts w:ascii="宋体" w:hAnsi="宋体" w:cs="宋体"/>
          <w:sz w:val="24"/>
        </w:rPr>
      </w:pPr>
      <w:r w:rsidRPr="003566AF">
        <w:rPr>
          <w:rFonts w:ascii="宋体" w:hAnsi="宋体" w:cs="宋体" w:hint="eastAsia"/>
          <w:sz w:val="24"/>
        </w:rPr>
        <w:t>（2）中标后未按规定提交履约保证金的；</w:t>
      </w:r>
    </w:p>
    <w:p w:rsidR="00774294" w:rsidRPr="003566AF" w:rsidRDefault="00CA1AB2">
      <w:pPr>
        <w:snapToGrid w:val="0"/>
        <w:spacing w:line="360" w:lineRule="auto"/>
        <w:ind w:firstLineChars="196" w:firstLine="470"/>
        <w:jc w:val="left"/>
        <w:rPr>
          <w:rFonts w:ascii="宋体" w:hAnsi="宋体" w:cs="宋体"/>
          <w:sz w:val="24"/>
        </w:rPr>
      </w:pPr>
      <w:r w:rsidRPr="003566AF">
        <w:rPr>
          <w:rFonts w:ascii="宋体" w:hAnsi="宋体" w:cs="宋体" w:hint="eastAsia"/>
          <w:sz w:val="24"/>
        </w:rPr>
        <w:t>（3）投标人在投标过程中弄虚作假，提供虚假材料的；</w:t>
      </w:r>
    </w:p>
    <w:p w:rsidR="00774294" w:rsidRPr="003566AF" w:rsidRDefault="00CA1AB2">
      <w:pPr>
        <w:snapToGrid w:val="0"/>
        <w:spacing w:line="360" w:lineRule="auto"/>
        <w:ind w:firstLineChars="196" w:firstLine="470"/>
        <w:rPr>
          <w:rFonts w:ascii="宋体" w:hAnsi="宋体" w:cs="宋体"/>
          <w:sz w:val="24"/>
        </w:rPr>
      </w:pPr>
      <w:r w:rsidRPr="003566AF">
        <w:rPr>
          <w:rFonts w:ascii="宋体" w:hAnsi="宋体" w:cs="宋体" w:hint="eastAsia"/>
          <w:sz w:val="24"/>
        </w:rPr>
        <w:t>（4）中标人无正当理由不与采购人签订合同的；</w:t>
      </w:r>
    </w:p>
    <w:p w:rsidR="00774294" w:rsidRPr="003566AF" w:rsidRDefault="00CA1AB2">
      <w:pPr>
        <w:snapToGrid w:val="0"/>
        <w:spacing w:line="360" w:lineRule="auto"/>
        <w:ind w:firstLineChars="200" w:firstLine="480"/>
        <w:rPr>
          <w:rFonts w:ascii="宋体" w:hAnsi="宋体" w:cs="宋体"/>
          <w:sz w:val="24"/>
        </w:rPr>
      </w:pPr>
      <w:r w:rsidRPr="003566AF">
        <w:rPr>
          <w:rFonts w:ascii="宋体" w:hAnsi="宋体" w:cs="宋体" w:hint="eastAsia"/>
          <w:sz w:val="24"/>
        </w:rPr>
        <w:t>（5）投标人出现本章第9.2、9.3、3</w:t>
      </w:r>
      <w:r w:rsidRPr="003566AF">
        <w:rPr>
          <w:rFonts w:ascii="宋体" w:hAnsi="宋体" w:cs="宋体"/>
          <w:sz w:val="24"/>
        </w:rPr>
        <w:t>0.4</w:t>
      </w:r>
      <w:r w:rsidRPr="003566AF">
        <w:rPr>
          <w:rFonts w:ascii="宋体" w:hAnsi="宋体" w:cs="宋体" w:hint="eastAsia"/>
          <w:sz w:val="24"/>
        </w:rPr>
        <w:t>情形的；</w:t>
      </w:r>
    </w:p>
    <w:p w:rsidR="00774294" w:rsidRPr="003566AF" w:rsidRDefault="00CA1AB2">
      <w:pPr>
        <w:snapToGrid w:val="0"/>
        <w:spacing w:line="360" w:lineRule="auto"/>
        <w:ind w:firstLineChars="200" w:firstLine="480"/>
        <w:rPr>
          <w:rFonts w:ascii="宋体" w:hAnsi="宋体" w:cs="宋体"/>
          <w:sz w:val="24"/>
        </w:rPr>
      </w:pPr>
      <w:r w:rsidRPr="003566AF">
        <w:rPr>
          <w:rFonts w:ascii="宋体" w:hAnsi="宋体" w:cs="宋体" w:hint="eastAsia"/>
          <w:sz w:val="24"/>
        </w:rPr>
        <w:t>（6）法律法规规定的其他情形。</w:t>
      </w:r>
    </w:p>
    <w:p w:rsidR="00774294" w:rsidRPr="003566AF" w:rsidRDefault="00CA1AB2">
      <w:pPr>
        <w:pStyle w:val="5"/>
        <w:keepNext w:val="0"/>
        <w:keepLines w:val="0"/>
        <w:spacing w:before="0" w:after="0" w:line="360" w:lineRule="auto"/>
        <w:ind w:leftChars="200" w:left="420"/>
        <w:rPr>
          <w:rFonts w:ascii="宋体" w:hAnsi="宋体" w:cs="宋体"/>
          <w:sz w:val="24"/>
        </w:rPr>
      </w:pPr>
      <w:bookmarkStart w:id="114" w:name="_Toc254970683"/>
      <w:bookmarkStart w:id="115" w:name="_Toc254970542"/>
      <w:r w:rsidRPr="003566AF">
        <w:rPr>
          <w:rFonts w:ascii="宋体" w:hAnsi="宋体" w:cs="宋体" w:hint="eastAsia"/>
          <w:sz w:val="24"/>
        </w:rPr>
        <w:t>19.投标文件的</w:t>
      </w:r>
      <w:bookmarkEnd w:id="114"/>
      <w:bookmarkEnd w:id="115"/>
      <w:r w:rsidRPr="003566AF">
        <w:rPr>
          <w:rFonts w:ascii="宋体" w:hAnsi="宋体" w:cs="宋体" w:hint="eastAsia"/>
          <w:sz w:val="24"/>
        </w:rPr>
        <w:t>编制</w:t>
      </w:r>
    </w:p>
    <w:p w:rsidR="00774294" w:rsidRPr="003566AF" w:rsidRDefault="00CA1AB2">
      <w:pPr>
        <w:pStyle w:val="5"/>
        <w:keepNext w:val="0"/>
        <w:keepLines w:val="0"/>
        <w:spacing w:before="0" w:after="0" w:line="360" w:lineRule="auto"/>
        <w:ind w:firstLineChars="150" w:firstLine="360"/>
        <w:rPr>
          <w:rFonts w:ascii="宋体" w:hAnsi="宋体" w:cs="宋体"/>
          <w:b w:val="0"/>
          <w:sz w:val="24"/>
        </w:rPr>
      </w:pPr>
      <w:r w:rsidRPr="003566AF">
        <w:rPr>
          <w:rFonts w:ascii="宋体" w:hAnsi="宋体" w:cs="宋体" w:hint="eastAsia"/>
          <w:b w:val="0"/>
          <w:sz w:val="24"/>
        </w:rPr>
        <w:t xml:space="preserve"> 19.1投标人应按本招标文件规定的格式和顺序编制、装订投标文件并标注页码，投标文件内容不完整、编排混乱导致投标文件被误读、漏读或者查找不到相关内容的，由此引发的后果由投标人承担。</w:t>
      </w:r>
    </w:p>
    <w:p w:rsidR="00774294" w:rsidRPr="003566AF" w:rsidRDefault="00CA1AB2">
      <w:pPr>
        <w:pStyle w:val="5"/>
        <w:keepNext w:val="0"/>
        <w:keepLines w:val="0"/>
        <w:numPr>
          <w:ilvl w:val="0"/>
          <w:numId w:val="0"/>
        </w:numPr>
        <w:spacing w:before="0" w:after="0" w:line="360" w:lineRule="auto"/>
        <w:ind w:firstLineChars="200" w:firstLine="480"/>
        <w:rPr>
          <w:rFonts w:ascii="宋体" w:hAnsi="宋体" w:cs="宋体"/>
          <w:b w:val="0"/>
          <w:sz w:val="24"/>
        </w:rPr>
      </w:pPr>
      <w:bookmarkStart w:id="116" w:name="_19.2投标文件应按报价文件、资格证明文件、商务文件、技术文件分别编制"/>
      <w:bookmarkEnd w:id="116"/>
      <w:r w:rsidRPr="003566AF">
        <w:rPr>
          <w:rFonts w:ascii="宋体" w:hAnsi="宋体" w:cs="宋体" w:hint="eastAsia"/>
          <w:b w:val="0"/>
          <w:sz w:val="24"/>
        </w:rPr>
        <w:t>19.2投标文件应按报价文件、资格证明文件、商务文件、技术文件分别编制电子文件，并按广西政府采购云平台的要求编制、加密、上传。</w:t>
      </w:r>
    </w:p>
    <w:p w:rsidR="00774294" w:rsidRPr="003566AF" w:rsidRDefault="00CA1AB2">
      <w:pPr>
        <w:pStyle w:val="5"/>
        <w:keepNext w:val="0"/>
        <w:keepLines w:val="0"/>
        <w:numPr>
          <w:ilvl w:val="0"/>
          <w:numId w:val="0"/>
        </w:numPr>
        <w:spacing w:before="0" w:after="0" w:line="360" w:lineRule="auto"/>
        <w:ind w:firstLineChars="200" w:firstLine="480"/>
        <w:rPr>
          <w:rFonts w:ascii="宋体" w:hAnsi="宋体" w:cs="宋体"/>
          <w:b w:val="0"/>
          <w:sz w:val="24"/>
        </w:rPr>
      </w:pPr>
      <w:r w:rsidRPr="003566AF">
        <w:rPr>
          <w:rFonts w:ascii="宋体" w:hAnsi="宋体" w:cs="宋体" w:hint="eastAsia"/>
          <w:b w:val="0"/>
          <w:sz w:val="24"/>
        </w:rPr>
        <w:t>19.</w:t>
      </w:r>
      <w:bookmarkStart w:id="117" w:name="_Hlk65832616"/>
      <w:r w:rsidRPr="003566AF">
        <w:rPr>
          <w:rFonts w:ascii="宋体" w:hAnsi="宋体" w:cs="宋体" w:hint="eastAsia"/>
          <w:b w:val="0"/>
          <w:sz w:val="24"/>
        </w:rPr>
        <w:t>3投标文件须由投标人在规定位置盖公章并签字</w:t>
      </w:r>
      <w:bookmarkStart w:id="118" w:name="_Hlk65832569"/>
      <w:r w:rsidRPr="003566AF">
        <w:rPr>
          <w:rFonts w:ascii="宋体" w:hAnsi="宋体" w:cs="宋体" w:hint="eastAsia"/>
          <w:b w:val="0"/>
          <w:sz w:val="24"/>
        </w:rPr>
        <w:t>（具体以投标人须知前附表或投标文件格式规定为准）</w:t>
      </w:r>
      <w:bookmarkEnd w:id="117"/>
      <w:bookmarkEnd w:id="118"/>
      <w:r w:rsidRPr="003566AF">
        <w:rPr>
          <w:rFonts w:ascii="宋体" w:hAnsi="宋体" w:cs="宋体" w:hint="eastAsia"/>
          <w:b w:val="0"/>
          <w:sz w:val="24"/>
        </w:rPr>
        <w:t>，</w:t>
      </w:r>
      <w:r w:rsidRPr="003566AF">
        <w:rPr>
          <w:rFonts w:ascii="宋体" w:hAnsi="宋体" w:cs="宋体" w:hint="eastAsia"/>
          <w:bCs/>
          <w:sz w:val="24"/>
        </w:rPr>
        <w:t>否则按无效投标处理</w:t>
      </w:r>
      <w:r w:rsidRPr="003566AF">
        <w:rPr>
          <w:rFonts w:ascii="宋体" w:hAnsi="宋体" w:cs="宋体" w:hint="eastAsia"/>
          <w:b w:val="0"/>
          <w:sz w:val="24"/>
        </w:rPr>
        <w:t>。</w:t>
      </w:r>
    </w:p>
    <w:p w:rsidR="00774294" w:rsidRPr="003566AF" w:rsidRDefault="00CA1AB2">
      <w:pPr>
        <w:pStyle w:val="5"/>
        <w:keepNext w:val="0"/>
        <w:keepLines w:val="0"/>
        <w:spacing w:before="0" w:after="0" w:line="360" w:lineRule="auto"/>
        <w:ind w:firstLineChars="150" w:firstLine="360"/>
        <w:rPr>
          <w:rFonts w:ascii="宋体" w:hAnsi="宋体" w:cs="宋体"/>
          <w:b w:val="0"/>
          <w:sz w:val="24"/>
        </w:rPr>
      </w:pPr>
      <w:r w:rsidRPr="003566AF">
        <w:rPr>
          <w:rFonts w:ascii="宋体" w:hAnsi="宋体" w:cs="宋体" w:hint="eastAsia"/>
          <w:b w:val="0"/>
          <w:sz w:val="24"/>
        </w:rPr>
        <w:t xml:space="preserve"> 19.4投标文件中标注的投标人名称应与主体资格证明（如营业执照、事业单位法人证书、执业许可证、自然人身份证等）及公章一致，</w:t>
      </w:r>
      <w:r w:rsidRPr="003566AF">
        <w:rPr>
          <w:rFonts w:ascii="宋体" w:hAnsi="宋体" w:cs="宋体" w:hint="eastAsia"/>
          <w:sz w:val="24"/>
        </w:rPr>
        <w:t>否则按无效投标处理</w:t>
      </w:r>
      <w:r w:rsidRPr="003566AF">
        <w:rPr>
          <w:rFonts w:ascii="宋体" w:hAnsi="宋体" w:cs="宋体" w:hint="eastAsia"/>
          <w:b w:val="0"/>
          <w:sz w:val="24"/>
        </w:rPr>
        <w:t>。</w:t>
      </w:r>
    </w:p>
    <w:p w:rsidR="00774294" w:rsidRPr="003566AF" w:rsidRDefault="00CA1AB2">
      <w:pPr>
        <w:pStyle w:val="5"/>
        <w:keepNext w:val="0"/>
        <w:keepLines w:val="0"/>
        <w:spacing w:before="0" w:after="0" w:line="360" w:lineRule="auto"/>
        <w:ind w:firstLineChars="150" w:firstLine="360"/>
        <w:rPr>
          <w:rFonts w:ascii="宋体" w:hAnsi="宋体" w:cs="宋体"/>
          <w:b w:val="0"/>
          <w:sz w:val="24"/>
        </w:rPr>
      </w:pPr>
      <w:r w:rsidRPr="003566AF">
        <w:rPr>
          <w:rFonts w:ascii="宋体" w:hAnsi="宋体" w:cs="宋体" w:hint="eastAsia"/>
          <w:b w:val="0"/>
          <w:sz w:val="24"/>
        </w:rPr>
        <w:t xml:space="preserve"> 19.5投标文件应尽量避免涂改、行间插字或者删除。如果出现上述情况，改动之处应由投标人的法定代表人或者其委托代理人签字或者加盖公章。投标文件因字迹潦草或者表达不清所引起的后果由投标人承担。</w:t>
      </w:r>
    </w:p>
    <w:p w:rsidR="00774294" w:rsidRPr="003566AF" w:rsidRDefault="00CA1AB2">
      <w:pPr>
        <w:pStyle w:val="5"/>
        <w:keepNext w:val="0"/>
        <w:keepLines w:val="0"/>
        <w:spacing w:before="0" w:after="0" w:line="360" w:lineRule="auto"/>
        <w:ind w:leftChars="200" w:left="420"/>
        <w:rPr>
          <w:rFonts w:ascii="宋体" w:hAnsi="宋体" w:cs="宋体"/>
          <w:sz w:val="24"/>
        </w:rPr>
      </w:pPr>
      <w:r w:rsidRPr="003566AF">
        <w:rPr>
          <w:rFonts w:ascii="宋体" w:hAnsi="宋体" w:cs="宋体" w:hint="eastAsia"/>
          <w:sz w:val="24"/>
        </w:rPr>
        <w:t>20.投标文件的加密、解密</w:t>
      </w:r>
    </w:p>
    <w:p w:rsidR="00774294" w:rsidRPr="003566AF" w:rsidRDefault="00CA1AB2">
      <w:pPr>
        <w:pStyle w:val="5"/>
        <w:keepNext w:val="0"/>
        <w:keepLines w:val="0"/>
        <w:spacing w:before="0" w:after="0" w:line="360" w:lineRule="auto"/>
        <w:ind w:firstLineChars="150" w:firstLine="360"/>
        <w:rPr>
          <w:rFonts w:ascii="宋体" w:hAnsi="宋体" w:cs="宋体"/>
          <w:b w:val="0"/>
          <w:sz w:val="24"/>
        </w:rPr>
      </w:pPr>
      <w:r w:rsidRPr="003566AF">
        <w:rPr>
          <w:rFonts w:ascii="宋体" w:hAnsi="宋体" w:cs="宋体" w:hint="eastAsia"/>
          <w:b w:val="0"/>
          <w:sz w:val="24"/>
        </w:rPr>
        <w:t xml:space="preserve"> 20.1电子投标文件编制完成后，投标人应按广西政府采购云平台的要求进行加密，并在规定时间内解密，否则，由此产生的后果由投标人自行负责。</w:t>
      </w:r>
    </w:p>
    <w:p w:rsidR="00774294" w:rsidRPr="003566AF" w:rsidRDefault="00CA1AB2">
      <w:pPr>
        <w:pStyle w:val="5"/>
        <w:keepNext w:val="0"/>
        <w:keepLines w:val="0"/>
        <w:spacing w:before="0" w:after="0" w:line="360" w:lineRule="auto"/>
        <w:ind w:leftChars="200" w:left="420"/>
        <w:rPr>
          <w:rFonts w:ascii="宋体" w:hAnsi="宋体" w:cs="宋体"/>
          <w:b w:val="0"/>
          <w:sz w:val="24"/>
        </w:rPr>
      </w:pPr>
      <w:r w:rsidRPr="003566AF">
        <w:rPr>
          <w:rFonts w:ascii="宋体" w:hAnsi="宋体" w:cs="宋体" w:hint="eastAsia"/>
          <w:b w:val="0"/>
          <w:sz w:val="24"/>
        </w:rPr>
        <w:t>20.2本项目不接受电子备份投标文件。</w:t>
      </w:r>
    </w:p>
    <w:p w:rsidR="00774294" w:rsidRPr="003566AF" w:rsidRDefault="00CA1AB2">
      <w:pPr>
        <w:pStyle w:val="5"/>
        <w:keepNext w:val="0"/>
        <w:keepLines w:val="0"/>
        <w:spacing w:before="0" w:after="0" w:line="360" w:lineRule="auto"/>
        <w:ind w:leftChars="200" w:left="420"/>
        <w:rPr>
          <w:rFonts w:ascii="宋体" w:hAnsi="宋体" w:cs="宋体"/>
          <w:sz w:val="24"/>
        </w:rPr>
      </w:pPr>
      <w:r w:rsidRPr="003566AF">
        <w:rPr>
          <w:rFonts w:ascii="宋体" w:hAnsi="宋体" w:cs="宋体" w:hint="eastAsia"/>
          <w:sz w:val="24"/>
        </w:rPr>
        <w:t>21.投标文件的提交</w:t>
      </w:r>
    </w:p>
    <w:p w:rsidR="00774294" w:rsidRPr="003566AF" w:rsidRDefault="00CA1AB2">
      <w:pPr>
        <w:pStyle w:val="5"/>
        <w:keepNext w:val="0"/>
        <w:keepLines w:val="0"/>
        <w:numPr>
          <w:ilvl w:val="0"/>
          <w:numId w:val="0"/>
        </w:numPr>
        <w:spacing w:before="0" w:after="0" w:line="360" w:lineRule="auto"/>
        <w:ind w:firstLineChars="200" w:firstLine="480"/>
        <w:rPr>
          <w:rFonts w:ascii="宋体" w:hAnsi="宋体" w:cs="宋体"/>
          <w:b w:val="0"/>
          <w:sz w:val="24"/>
        </w:rPr>
      </w:pPr>
      <w:bookmarkStart w:id="119" w:name="_21.1投标人必须在“投标人须知中的前附表”规定的投标文件接收时间和投"/>
      <w:bookmarkEnd w:id="119"/>
      <w:r w:rsidRPr="003566AF">
        <w:rPr>
          <w:rFonts w:ascii="宋体" w:hAnsi="宋体" w:cs="宋体" w:hint="eastAsia"/>
          <w:b w:val="0"/>
          <w:sz w:val="24"/>
        </w:rPr>
        <w:lastRenderedPageBreak/>
        <w:t>21.1投标人必须在“投标人须知前附表”规定的投标文件接收时间和投标地点提交投标文件。</w:t>
      </w:r>
    </w:p>
    <w:p w:rsidR="00774294" w:rsidRPr="003566AF" w:rsidRDefault="00CA1AB2">
      <w:pPr>
        <w:pStyle w:val="5"/>
        <w:keepNext w:val="0"/>
        <w:keepLines w:val="0"/>
        <w:numPr>
          <w:ilvl w:val="0"/>
          <w:numId w:val="0"/>
        </w:numPr>
        <w:spacing w:before="0" w:after="0" w:line="360" w:lineRule="auto"/>
        <w:ind w:firstLineChars="200" w:firstLine="480"/>
        <w:rPr>
          <w:rFonts w:ascii="宋体" w:hAnsi="宋体" w:cs="宋体"/>
          <w:b w:val="0"/>
          <w:sz w:val="24"/>
        </w:rPr>
      </w:pPr>
      <w:r w:rsidRPr="003566AF">
        <w:rPr>
          <w:rFonts w:ascii="宋体" w:hAnsi="宋体" w:cs="宋体" w:hint="eastAsia"/>
          <w:b w:val="0"/>
          <w:sz w:val="24"/>
        </w:rPr>
        <w:t>21.2本项目为全流程电子化政府采购项目，通过广西政府采购云平台（</w:t>
      </w:r>
      <w:r w:rsidRPr="003566AF">
        <w:rPr>
          <w:rFonts w:ascii="宋体" w:hAnsi="宋体" w:cs="宋体"/>
          <w:b w:val="0"/>
          <w:sz w:val="24"/>
        </w:rPr>
        <w:t>https://www.gcy.zfcg.gxzf.gov.cn/</w:t>
      </w:r>
      <w:r w:rsidRPr="003566AF">
        <w:rPr>
          <w:rFonts w:ascii="宋体" w:hAnsi="宋体" w:cs="宋体" w:hint="eastAsia"/>
          <w:b w:val="0"/>
          <w:sz w:val="24"/>
        </w:rPr>
        <w:t>）实行在线电子投标。投标人必须在“投标人须知前附表”规定的投标文件接收时间内通过网络将电子投标文件上传至广西政府采购云平台，供应商在广西政府采购云平台提交电子版投标文件时，请填写参加远程开标活动经办人联系方式。</w:t>
      </w:r>
    </w:p>
    <w:p w:rsidR="00774294" w:rsidRPr="003566AF" w:rsidRDefault="00CA1AB2">
      <w:pPr>
        <w:pStyle w:val="5"/>
        <w:keepNext w:val="0"/>
        <w:keepLines w:val="0"/>
        <w:numPr>
          <w:ilvl w:val="0"/>
          <w:numId w:val="0"/>
        </w:numPr>
        <w:spacing w:before="0" w:after="0" w:line="360" w:lineRule="auto"/>
        <w:ind w:firstLineChars="200" w:firstLine="480"/>
        <w:jc w:val="left"/>
        <w:rPr>
          <w:rFonts w:ascii="宋体" w:hAnsi="宋体" w:cs="宋体"/>
          <w:b w:val="0"/>
          <w:sz w:val="24"/>
        </w:rPr>
      </w:pPr>
      <w:r w:rsidRPr="003566AF">
        <w:rPr>
          <w:rFonts w:ascii="宋体" w:hAnsi="宋体" w:cs="宋体" w:hint="eastAsia"/>
          <w:b w:val="0"/>
          <w:sz w:val="24"/>
        </w:rPr>
        <w:t>21.3未在规定时间内上传或者未按广西政府采购云平台的要求编制、加密的电子投标文件，广西政府采购云平台将拒收。</w:t>
      </w:r>
    </w:p>
    <w:p w:rsidR="00774294" w:rsidRPr="003566AF" w:rsidRDefault="00CA1AB2">
      <w:pPr>
        <w:pStyle w:val="a1"/>
        <w:spacing w:line="360" w:lineRule="auto"/>
        <w:rPr>
          <w:rFonts w:ascii="宋体" w:hAnsi="宋体" w:cs="宋体"/>
          <w:sz w:val="24"/>
          <w:szCs w:val="24"/>
        </w:rPr>
      </w:pPr>
      <w:r w:rsidRPr="003566AF">
        <w:rPr>
          <w:rFonts w:ascii="宋体" w:hAnsi="宋体" w:cs="宋体" w:hint="eastAsia"/>
          <w:sz w:val="24"/>
          <w:szCs w:val="24"/>
        </w:rPr>
        <w:t>21.4电子投标文件提交方式见“招标公告”中“四、提交投标文件截止时间、开标时间和地点”</w:t>
      </w:r>
    </w:p>
    <w:p w:rsidR="00774294" w:rsidRPr="003566AF" w:rsidRDefault="00CA1AB2">
      <w:pPr>
        <w:pStyle w:val="5"/>
        <w:keepNext w:val="0"/>
        <w:keepLines w:val="0"/>
        <w:spacing w:before="0" w:after="0" w:line="360" w:lineRule="auto"/>
        <w:ind w:leftChars="200" w:left="420"/>
        <w:rPr>
          <w:rFonts w:ascii="宋体" w:hAnsi="宋体" w:cs="宋体"/>
          <w:sz w:val="24"/>
        </w:rPr>
      </w:pPr>
      <w:r w:rsidRPr="003566AF">
        <w:rPr>
          <w:rFonts w:ascii="宋体" w:hAnsi="宋体" w:cs="宋体" w:hint="eastAsia"/>
          <w:sz w:val="24"/>
        </w:rPr>
        <w:t>22.投标文件的补充、修改、撤回与退回</w:t>
      </w:r>
    </w:p>
    <w:p w:rsidR="00774294" w:rsidRPr="003566AF" w:rsidRDefault="00CA1AB2">
      <w:pPr>
        <w:snapToGrid w:val="0"/>
        <w:spacing w:line="360" w:lineRule="auto"/>
        <w:ind w:firstLine="420"/>
        <w:jc w:val="left"/>
        <w:rPr>
          <w:rFonts w:ascii="宋体" w:hAnsi="宋体" w:cs="宋体"/>
          <w:sz w:val="24"/>
        </w:rPr>
      </w:pPr>
      <w:bookmarkStart w:id="120" w:name="_Toc254970543"/>
      <w:bookmarkStart w:id="121" w:name="_Toc254970684"/>
      <w:r w:rsidRPr="003566AF">
        <w:rPr>
          <w:rFonts w:ascii="宋体" w:hAnsi="宋体" w:cs="宋体" w:hint="eastAsia"/>
          <w:sz w:val="24"/>
        </w:rPr>
        <w:t>22.1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bookmarkEnd w:id="120"/>
      <w:bookmarkEnd w:id="121"/>
      <w:r w:rsidRPr="003566AF">
        <w:rPr>
          <w:rFonts w:ascii="宋体" w:hAnsi="宋体" w:cs="宋体" w:hint="eastAsia"/>
          <w:sz w:val="24"/>
        </w:rPr>
        <w:t>（补充、修改或者撤回方式可登陆广西政府采购云平台，依次进入“服务中心”中查看 “电子投标文件制作与投送教程”）。</w:t>
      </w:r>
    </w:p>
    <w:p w:rsidR="00774294" w:rsidRPr="003566AF" w:rsidRDefault="00CA1AB2">
      <w:pPr>
        <w:snapToGrid w:val="0"/>
        <w:spacing w:line="360" w:lineRule="auto"/>
        <w:ind w:firstLine="420"/>
        <w:jc w:val="left"/>
        <w:rPr>
          <w:rFonts w:ascii="宋体" w:hAnsi="宋体" w:cs="宋体"/>
          <w:sz w:val="24"/>
        </w:rPr>
      </w:pPr>
      <w:r w:rsidRPr="003566AF">
        <w:rPr>
          <w:rFonts w:ascii="宋体" w:hAnsi="宋体" w:cs="宋体" w:hint="eastAsia"/>
          <w:sz w:val="24"/>
        </w:rPr>
        <w:t>22.2在投标截止时间止提交投标文件的投标人不足3家时，不得开标，采购代理机构将根据广西政府采购云平台的操作将电子版投标文件退回，除此之外采购人和采购代理机构对已提交的投标文件概不退回。</w:t>
      </w:r>
    </w:p>
    <w:p w:rsidR="00774294" w:rsidRPr="003566AF" w:rsidRDefault="00CA1AB2">
      <w:pPr>
        <w:spacing w:line="360" w:lineRule="auto"/>
        <w:ind w:firstLineChars="200" w:firstLine="480"/>
        <w:rPr>
          <w:rFonts w:ascii="宋体" w:hAnsi="宋体" w:cs="宋体"/>
          <w:sz w:val="24"/>
        </w:rPr>
      </w:pPr>
      <w:r w:rsidRPr="003566AF">
        <w:rPr>
          <w:rFonts w:ascii="宋体" w:hAnsi="宋体" w:cs="宋体" w:hint="eastAsia"/>
          <w:sz w:val="24"/>
        </w:rPr>
        <w:t>22.3 投标人在投标截止时间后书面通知采购人、采购代理机构撤回投标文件的，将根据本须知正文18.4的规定不予退还其投标保证金。</w:t>
      </w:r>
    </w:p>
    <w:p w:rsidR="00774294" w:rsidRPr="003566AF" w:rsidRDefault="00774294">
      <w:pPr>
        <w:pStyle w:val="ab"/>
        <w:snapToGrid w:val="0"/>
        <w:spacing w:line="360" w:lineRule="auto"/>
        <w:ind w:firstLine="845"/>
        <w:rPr>
          <w:rFonts w:ascii="宋体" w:eastAsia="宋体" w:hAnsi="宋体" w:cs="宋体"/>
          <w:snapToGrid w:val="0"/>
          <w:sz w:val="24"/>
          <w:szCs w:val="24"/>
        </w:rPr>
      </w:pPr>
    </w:p>
    <w:p w:rsidR="00774294" w:rsidRPr="003566AF" w:rsidRDefault="00CA1AB2">
      <w:pPr>
        <w:pStyle w:val="30"/>
        <w:keepNext w:val="0"/>
        <w:keepLines w:val="0"/>
        <w:jc w:val="center"/>
        <w:rPr>
          <w:rFonts w:ascii="宋体" w:hAnsi="宋体" w:cs="宋体"/>
        </w:rPr>
      </w:pPr>
      <w:bookmarkStart w:id="122" w:name="_Toc254970544"/>
      <w:bookmarkStart w:id="123" w:name="_Toc254970685"/>
      <w:r w:rsidRPr="003566AF">
        <w:rPr>
          <w:rFonts w:ascii="宋体" w:hAnsi="宋体" w:cs="宋体" w:hint="eastAsia"/>
        </w:rPr>
        <w:t>四、开    标</w:t>
      </w:r>
      <w:bookmarkEnd w:id="122"/>
      <w:bookmarkEnd w:id="123"/>
    </w:p>
    <w:p w:rsidR="00774294" w:rsidRPr="003566AF" w:rsidRDefault="00CA1AB2">
      <w:pPr>
        <w:pStyle w:val="5"/>
        <w:keepNext w:val="0"/>
        <w:keepLines w:val="0"/>
        <w:spacing w:before="0" w:after="0" w:line="360" w:lineRule="auto"/>
        <w:ind w:leftChars="200" w:left="420"/>
        <w:rPr>
          <w:rFonts w:ascii="宋体" w:hAnsi="宋体" w:cs="宋体"/>
          <w:sz w:val="24"/>
        </w:rPr>
      </w:pPr>
      <w:bookmarkStart w:id="124" w:name="_23.开标时间和地点"/>
      <w:bookmarkEnd w:id="124"/>
      <w:r w:rsidRPr="003566AF">
        <w:rPr>
          <w:rFonts w:ascii="宋体" w:hAnsi="宋体" w:cs="宋体" w:hint="eastAsia"/>
          <w:sz w:val="24"/>
        </w:rPr>
        <w:t>23.开标时间和地点</w:t>
      </w:r>
    </w:p>
    <w:p w:rsidR="00774294" w:rsidRPr="003566AF" w:rsidRDefault="00CA1AB2">
      <w:pPr>
        <w:snapToGrid w:val="0"/>
        <w:spacing w:line="360" w:lineRule="auto"/>
        <w:ind w:firstLine="420"/>
        <w:jc w:val="left"/>
        <w:rPr>
          <w:rFonts w:ascii="宋体" w:hAnsi="宋体" w:cs="宋体"/>
          <w:sz w:val="24"/>
        </w:rPr>
      </w:pPr>
      <w:r w:rsidRPr="003566AF">
        <w:rPr>
          <w:rFonts w:ascii="宋体" w:hAnsi="宋体" w:cs="宋体" w:hint="eastAsia"/>
          <w:sz w:val="24"/>
        </w:rPr>
        <w:t>23.1开标时间及地点详见“投标人须知前附表”</w:t>
      </w:r>
    </w:p>
    <w:p w:rsidR="00774294" w:rsidRPr="003566AF" w:rsidRDefault="00CA1AB2">
      <w:pPr>
        <w:snapToGrid w:val="0"/>
        <w:spacing w:line="360" w:lineRule="auto"/>
        <w:ind w:firstLine="420"/>
        <w:jc w:val="left"/>
        <w:rPr>
          <w:rFonts w:ascii="宋体" w:hAnsi="宋体" w:cs="宋体"/>
          <w:sz w:val="24"/>
        </w:rPr>
      </w:pPr>
      <w:r w:rsidRPr="003566AF">
        <w:rPr>
          <w:rFonts w:ascii="宋体" w:hAnsi="宋体" w:cs="宋体" w:hint="eastAsia"/>
          <w:sz w:val="24"/>
        </w:rPr>
        <w:t>23.2如投标人成功解密投标文件，但未在“广西政府采购云平台”电子开标大厅参</w:t>
      </w:r>
      <w:r w:rsidRPr="003566AF">
        <w:rPr>
          <w:rFonts w:ascii="宋体" w:hAnsi="宋体" w:cs="宋体" w:hint="eastAsia"/>
          <w:sz w:val="24"/>
        </w:rPr>
        <w:lastRenderedPageBreak/>
        <w:t>加开标的，视同认可开标过程和结果，由此产生的后果由投标人自行负责。成功解密投标文件的投标人不足3家的，不得开标。</w:t>
      </w:r>
    </w:p>
    <w:p w:rsidR="00774294" w:rsidRPr="003566AF" w:rsidRDefault="00CA1AB2">
      <w:pPr>
        <w:pStyle w:val="5"/>
        <w:keepNext w:val="0"/>
        <w:keepLines w:val="0"/>
        <w:spacing w:before="0" w:after="0" w:line="360" w:lineRule="auto"/>
        <w:ind w:leftChars="200" w:left="420"/>
        <w:rPr>
          <w:rFonts w:ascii="宋体" w:hAnsi="宋体" w:cs="宋体"/>
          <w:sz w:val="24"/>
        </w:rPr>
      </w:pPr>
      <w:r w:rsidRPr="003566AF">
        <w:rPr>
          <w:rFonts w:ascii="宋体" w:hAnsi="宋体" w:cs="宋体" w:hint="eastAsia"/>
          <w:sz w:val="24"/>
        </w:rPr>
        <w:t>24.开标程序</w:t>
      </w:r>
    </w:p>
    <w:p w:rsidR="00774294" w:rsidRPr="003566AF" w:rsidRDefault="00CA1AB2">
      <w:pPr>
        <w:autoSpaceDE w:val="0"/>
        <w:autoSpaceDN w:val="0"/>
        <w:adjustRightInd w:val="0"/>
        <w:spacing w:line="360" w:lineRule="auto"/>
        <w:ind w:firstLineChars="200" w:firstLine="480"/>
        <w:rPr>
          <w:rFonts w:ascii="宋体" w:hAnsi="宋体" w:cs="宋体"/>
          <w:kern w:val="0"/>
          <w:sz w:val="24"/>
        </w:rPr>
      </w:pPr>
      <w:r w:rsidRPr="003566AF">
        <w:rPr>
          <w:rFonts w:ascii="宋体" w:hAnsi="宋体" w:cs="宋体" w:hint="eastAsia"/>
          <w:bCs/>
          <w:sz w:val="24"/>
        </w:rPr>
        <w:t>24.1</w:t>
      </w:r>
      <w:r w:rsidRPr="003566AF">
        <w:rPr>
          <w:rFonts w:ascii="宋体" w:hAnsi="宋体" w:cs="宋体"/>
          <w:bCs/>
          <w:sz w:val="24"/>
        </w:rPr>
        <w:t xml:space="preserve"> </w:t>
      </w:r>
      <w:r w:rsidRPr="003566AF">
        <w:rPr>
          <w:rFonts w:ascii="宋体" w:hAnsi="宋体" w:cs="宋体" w:hint="eastAsia"/>
          <w:kern w:val="0"/>
          <w:sz w:val="24"/>
        </w:rPr>
        <w:t>开标形式：</w:t>
      </w:r>
    </w:p>
    <w:p w:rsidR="00774294" w:rsidRPr="003566AF" w:rsidRDefault="00CA1AB2">
      <w:pPr>
        <w:autoSpaceDE w:val="0"/>
        <w:autoSpaceDN w:val="0"/>
        <w:adjustRightInd w:val="0"/>
        <w:spacing w:line="360" w:lineRule="auto"/>
        <w:ind w:firstLineChars="200" w:firstLine="480"/>
        <w:rPr>
          <w:rFonts w:ascii="宋体" w:hAnsi="宋体" w:cs="宋体"/>
          <w:bCs/>
          <w:sz w:val="24"/>
        </w:rPr>
      </w:pPr>
      <w:r w:rsidRPr="003566AF">
        <w:rPr>
          <w:rFonts w:ascii="宋体" w:hAnsi="宋体" w:cs="宋体" w:hint="eastAsia"/>
          <w:bCs/>
          <w:sz w:val="24"/>
        </w:rPr>
        <w:t>采购代理机构将按照招标文件规定的时间通过广西政府采购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rsidR="00774294" w:rsidRPr="003566AF" w:rsidRDefault="00CA1AB2">
      <w:pPr>
        <w:autoSpaceDE w:val="0"/>
        <w:autoSpaceDN w:val="0"/>
        <w:adjustRightInd w:val="0"/>
        <w:spacing w:line="360" w:lineRule="auto"/>
        <w:ind w:firstLineChars="200" w:firstLine="480"/>
        <w:rPr>
          <w:rFonts w:ascii="宋体" w:hAnsi="宋体" w:cs="宋体"/>
          <w:bCs/>
          <w:sz w:val="24"/>
        </w:rPr>
      </w:pPr>
      <w:r w:rsidRPr="003566AF">
        <w:rPr>
          <w:rFonts w:ascii="宋体" w:hAnsi="宋体" w:cs="宋体" w:hint="eastAsia"/>
          <w:bCs/>
          <w:sz w:val="24"/>
        </w:rPr>
        <w:t>24.2</w:t>
      </w:r>
      <w:r w:rsidRPr="003566AF">
        <w:rPr>
          <w:rFonts w:ascii="宋体" w:hAnsi="宋体" w:cs="宋体"/>
          <w:bCs/>
          <w:sz w:val="24"/>
        </w:rPr>
        <w:t xml:space="preserve"> </w:t>
      </w:r>
      <w:r w:rsidRPr="003566AF">
        <w:rPr>
          <w:rFonts w:ascii="宋体" w:hAnsi="宋体" w:cs="宋体" w:hint="eastAsia"/>
          <w:bCs/>
          <w:sz w:val="24"/>
        </w:rPr>
        <w:t>开标程序：</w:t>
      </w:r>
    </w:p>
    <w:p w:rsidR="00774294" w:rsidRPr="003566AF" w:rsidRDefault="00CA1AB2">
      <w:pPr>
        <w:autoSpaceDE w:val="0"/>
        <w:autoSpaceDN w:val="0"/>
        <w:adjustRightInd w:val="0"/>
        <w:spacing w:line="360" w:lineRule="auto"/>
        <w:ind w:firstLineChars="200" w:firstLine="480"/>
        <w:rPr>
          <w:rFonts w:ascii="宋体" w:hAnsi="宋体" w:cs="宋体"/>
          <w:bCs/>
          <w:sz w:val="24"/>
        </w:rPr>
      </w:pPr>
      <w:r w:rsidRPr="003566AF">
        <w:rPr>
          <w:rFonts w:ascii="宋体" w:hAnsi="宋体" w:cs="宋体" w:hint="eastAsia"/>
          <w:bCs/>
          <w:sz w:val="24"/>
        </w:rPr>
        <w:t>（1）解密电子投标文件。广西政府采购云平台按开标时间自动提取所有投标文件。采购代理机构依托广西政府采购云平台向各投标人发出电子加密投标文件【开始解密】通知，由投标人进行投标文件解密。</w:t>
      </w:r>
      <w:r w:rsidRPr="003566AF">
        <w:rPr>
          <w:rFonts w:ascii="宋体" w:hAnsi="宋体" w:cs="宋体" w:hint="eastAsia"/>
          <w:b/>
          <w:bCs/>
          <w:sz w:val="24"/>
        </w:rPr>
        <w:t>投标人的法定代表人或其委托代理人须携带加密时所用的CA锁准时登录到广西政府采购云平台电子开标大厅签到</w:t>
      </w:r>
      <w:r w:rsidRPr="003566AF">
        <w:rPr>
          <w:rFonts w:ascii="宋体" w:hAnsi="宋体" w:cs="宋体" w:hint="eastAsia"/>
          <w:b/>
          <w:sz w:val="24"/>
        </w:rPr>
        <w:t>并在发起解密</w:t>
      </w:r>
      <w:r w:rsidRPr="003566AF">
        <w:rPr>
          <w:rFonts w:ascii="宋体" w:hAnsi="宋体" w:cs="宋体" w:hint="eastAsia"/>
          <w:b/>
          <w:bCs/>
          <w:sz w:val="24"/>
        </w:rPr>
        <w:t>通知</w:t>
      </w:r>
      <w:r w:rsidRPr="003566AF">
        <w:rPr>
          <w:rFonts w:ascii="宋体" w:hAnsi="宋体" w:cs="宋体" w:hint="eastAsia"/>
          <w:b/>
          <w:sz w:val="24"/>
        </w:rPr>
        <w:t>之时起30分钟内完成</w:t>
      </w:r>
      <w:r w:rsidRPr="003566AF">
        <w:rPr>
          <w:rFonts w:ascii="宋体" w:hAnsi="宋体" w:cs="宋体" w:hint="eastAsia"/>
          <w:b/>
          <w:bCs/>
          <w:sz w:val="24"/>
        </w:rPr>
        <w:t>对电子投标文件解密。投标文件未按时解密的，视为无效投标。</w:t>
      </w:r>
      <w:r w:rsidRPr="003566AF">
        <w:rPr>
          <w:rFonts w:ascii="宋体" w:hAnsi="宋体" w:cs="宋体" w:hint="eastAsia"/>
          <w:bCs/>
          <w:sz w:val="24"/>
        </w:rPr>
        <w:t>（解密异常情况处理：详见本章29.</w:t>
      </w:r>
      <w:r w:rsidRPr="003566AF">
        <w:rPr>
          <w:rFonts w:ascii="宋体" w:hAnsi="宋体" w:cs="宋体"/>
          <w:bCs/>
          <w:sz w:val="24"/>
        </w:rPr>
        <w:t>5</w:t>
      </w:r>
      <w:r w:rsidRPr="003566AF">
        <w:rPr>
          <w:rFonts w:ascii="宋体" w:hAnsi="宋体" w:cs="宋体" w:hint="eastAsia"/>
          <w:bCs/>
          <w:sz w:val="24"/>
        </w:rPr>
        <w:t>电子交易活动的中止。</w:t>
      </w:r>
    </w:p>
    <w:p w:rsidR="00774294" w:rsidRPr="003566AF" w:rsidRDefault="00CA1AB2">
      <w:pPr>
        <w:autoSpaceDE w:val="0"/>
        <w:autoSpaceDN w:val="0"/>
        <w:adjustRightInd w:val="0"/>
        <w:spacing w:line="360" w:lineRule="auto"/>
        <w:ind w:firstLineChars="200" w:firstLine="480"/>
        <w:rPr>
          <w:rFonts w:ascii="宋体" w:hAnsi="宋体" w:cs="宋体"/>
          <w:bCs/>
          <w:sz w:val="24"/>
        </w:rPr>
      </w:pPr>
      <w:r w:rsidRPr="003566AF">
        <w:rPr>
          <w:rFonts w:ascii="宋体" w:hAnsi="宋体" w:cs="宋体" w:hint="eastAsia"/>
          <w:bCs/>
          <w:sz w:val="24"/>
        </w:rPr>
        <w:t>（2）电子唱标。投标文件解密结束，各投标供应商报价均在“广西政府采购云平台”平台远程不见面开标大厅展示；</w:t>
      </w:r>
    </w:p>
    <w:p w:rsidR="00774294" w:rsidRPr="003566AF" w:rsidRDefault="00CA1AB2">
      <w:pPr>
        <w:autoSpaceDE w:val="0"/>
        <w:autoSpaceDN w:val="0"/>
        <w:adjustRightInd w:val="0"/>
        <w:spacing w:line="360" w:lineRule="auto"/>
        <w:ind w:firstLineChars="200" w:firstLine="480"/>
        <w:rPr>
          <w:rFonts w:ascii="宋体" w:hAnsi="宋体" w:cs="宋体"/>
          <w:bCs/>
          <w:sz w:val="24"/>
        </w:rPr>
      </w:pPr>
      <w:r w:rsidRPr="003566AF">
        <w:rPr>
          <w:rFonts w:ascii="宋体" w:hAnsi="宋体" w:cs="宋体" w:hint="eastAsia"/>
          <w:bCs/>
          <w:sz w:val="24"/>
        </w:rPr>
        <w:t>（3）签署电子《政府采购活动现场确认声明书》。通过邮件形式在远程不见面开标大厅发送各投标人签署电子《政府采购活动现场确认声明书》。</w:t>
      </w:r>
    </w:p>
    <w:p w:rsidR="00774294" w:rsidRPr="003566AF" w:rsidRDefault="00CA1AB2">
      <w:pPr>
        <w:autoSpaceDE w:val="0"/>
        <w:autoSpaceDN w:val="0"/>
        <w:adjustRightInd w:val="0"/>
        <w:spacing w:line="360" w:lineRule="auto"/>
        <w:ind w:firstLineChars="200" w:firstLine="480"/>
        <w:rPr>
          <w:rFonts w:ascii="宋体" w:hAnsi="宋体" w:cs="宋体"/>
          <w:bCs/>
          <w:sz w:val="24"/>
        </w:rPr>
      </w:pPr>
      <w:r w:rsidRPr="003566AF">
        <w:rPr>
          <w:rFonts w:ascii="宋体" w:hAnsi="宋体" w:cs="宋体" w:hint="eastAsia"/>
          <w:bCs/>
          <w:sz w:val="24"/>
        </w:rPr>
        <w:t>（4）开标过程由采购代理机构如实记录，并电子留痕，由参加电子开标的各投标人代表对电子开标记录在开标记录公布后15分钟内进行当场校核及勘误，并线上确认，未确认的视同认可开标结果。</w:t>
      </w:r>
    </w:p>
    <w:p w:rsidR="00774294" w:rsidRPr="003566AF" w:rsidRDefault="00CA1AB2">
      <w:pPr>
        <w:autoSpaceDE w:val="0"/>
        <w:autoSpaceDN w:val="0"/>
        <w:adjustRightInd w:val="0"/>
        <w:spacing w:line="360" w:lineRule="auto"/>
        <w:ind w:firstLineChars="200" w:firstLine="480"/>
        <w:rPr>
          <w:rFonts w:ascii="宋体" w:hAnsi="宋体" w:cs="宋体"/>
          <w:bCs/>
          <w:sz w:val="24"/>
        </w:rPr>
      </w:pPr>
      <w:r w:rsidRPr="003566AF">
        <w:rPr>
          <w:rFonts w:ascii="宋体" w:hAnsi="宋体" w:cs="宋体" w:hint="eastAsia"/>
          <w:bCs/>
          <w:sz w:val="24"/>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rsidR="00774294" w:rsidRPr="003566AF" w:rsidRDefault="00CA1AB2">
      <w:pPr>
        <w:autoSpaceDE w:val="0"/>
        <w:autoSpaceDN w:val="0"/>
        <w:adjustRightInd w:val="0"/>
        <w:spacing w:line="360" w:lineRule="auto"/>
        <w:ind w:firstLineChars="200" w:firstLine="480"/>
        <w:rPr>
          <w:rFonts w:ascii="宋体" w:hAnsi="宋体" w:cs="宋体"/>
          <w:bCs/>
          <w:sz w:val="24"/>
        </w:rPr>
      </w:pPr>
      <w:r w:rsidRPr="003566AF">
        <w:rPr>
          <w:rFonts w:ascii="宋体" w:hAnsi="宋体" w:cs="宋体" w:hint="eastAsia"/>
          <w:bCs/>
          <w:sz w:val="24"/>
        </w:rPr>
        <w:t>（6）开标结束。</w:t>
      </w:r>
    </w:p>
    <w:p w:rsidR="00774294" w:rsidRPr="003566AF" w:rsidRDefault="00CA1AB2">
      <w:pPr>
        <w:autoSpaceDE w:val="0"/>
        <w:autoSpaceDN w:val="0"/>
        <w:adjustRightInd w:val="0"/>
        <w:spacing w:line="360" w:lineRule="auto"/>
        <w:ind w:firstLineChars="200" w:firstLine="482"/>
        <w:rPr>
          <w:rFonts w:ascii="宋体" w:hAnsi="宋体" w:cs="宋体"/>
          <w:b/>
          <w:bCs/>
          <w:sz w:val="24"/>
        </w:rPr>
      </w:pPr>
      <w:r w:rsidRPr="003566AF">
        <w:rPr>
          <w:rFonts w:ascii="宋体" w:hAnsi="宋体" w:cs="宋体" w:hint="eastAsia"/>
          <w:b/>
          <w:bCs/>
          <w:sz w:val="24"/>
        </w:rPr>
        <w:t>特别说明：如遇广西政府采购云平台电子化开标或评审程序调整的，按调整后执行。</w:t>
      </w:r>
    </w:p>
    <w:p w:rsidR="00774294" w:rsidRPr="003566AF" w:rsidRDefault="00774294">
      <w:pPr>
        <w:pStyle w:val="ac"/>
        <w:snapToGrid w:val="0"/>
        <w:spacing w:line="360" w:lineRule="auto"/>
        <w:ind w:leftChars="228" w:left="689" w:hangingChars="100" w:hanging="210"/>
        <w:rPr>
          <w:rFonts w:hAnsi="宋体" w:cs="宋体"/>
          <w:sz w:val="21"/>
        </w:rPr>
      </w:pPr>
    </w:p>
    <w:p w:rsidR="00774294" w:rsidRPr="003566AF" w:rsidRDefault="00CA1AB2">
      <w:pPr>
        <w:pStyle w:val="30"/>
        <w:keepNext w:val="0"/>
        <w:keepLines w:val="0"/>
        <w:jc w:val="center"/>
        <w:rPr>
          <w:rFonts w:ascii="宋体" w:hAnsi="宋体" w:cs="宋体"/>
        </w:rPr>
      </w:pPr>
      <w:r w:rsidRPr="003566AF">
        <w:rPr>
          <w:rFonts w:ascii="宋体" w:hAnsi="宋体" w:cs="宋体" w:hint="eastAsia"/>
        </w:rPr>
        <w:t>五、资格审查</w:t>
      </w:r>
    </w:p>
    <w:p w:rsidR="00774294" w:rsidRPr="003566AF" w:rsidRDefault="00CA1AB2">
      <w:pPr>
        <w:pStyle w:val="5"/>
        <w:keepNext w:val="0"/>
        <w:keepLines w:val="0"/>
        <w:spacing w:before="0" w:after="0" w:line="360" w:lineRule="auto"/>
        <w:ind w:leftChars="200" w:left="420"/>
        <w:rPr>
          <w:rFonts w:ascii="宋体" w:hAnsi="宋体" w:cs="宋体"/>
          <w:sz w:val="24"/>
        </w:rPr>
      </w:pPr>
      <w:r w:rsidRPr="003566AF">
        <w:rPr>
          <w:rFonts w:ascii="宋体" w:hAnsi="宋体" w:cs="宋体" w:hint="eastAsia"/>
          <w:sz w:val="24"/>
        </w:rPr>
        <w:lastRenderedPageBreak/>
        <w:t>25.资格审查</w:t>
      </w:r>
    </w:p>
    <w:p w:rsidR="00774294" w:rsidRPr="003566AF" w:rsidRDefault="00CA1AB2">
      <w:pPr>
        <w:pStyle w:val="5"/>
        <w:keepNext w:val="0"/>
        <w:keepLines w:val="0"/>
        <w:spacing w:before="0" w:after="0" w:line="360" w:lineRule="auto"/>
        <w:ind w:firstLineChars="150" w:firstLine="360"/>
        <w:rPr>
          <w:rFonts w:ascii="宋体" w:hAnsi="宋体" w:cs="宋体"/>
          <w:b w:val="0"/>
          <w:sz w:val="24"/>
        </w:rPr>
      </w:pPr>
      <w:r w:rsidRPr="003566AF">
        <w:rPr>
          <w:rFonts w:ascii="宋体" w:hAnsi="宋体" w:cs="宋体" w:hint="eastAsia"/>
          <w:b w:val="0"/>
          <w:sz w:val="24"/>
        </w:rPr>
        <w:t xml:space="preserve"> 25.1开标结束后，采购人或者采购代理机构依法对投标人的资格进行审查。</w:t>
      </w:r>
    </w:p>
    <w:p w:rsidR="00774294" w:rsidRPr="003566AF" w:rsidRDefault="00CA1AB2">
      <w:pPr>
        <w:pStyle w:val="5"/>
        <w:keepNext w:val="0"/>
        <w:keepLines w:val="0"/>
        <w:spacing w:before="0" w:after="0" w:line="360" w:lineRule="auto"/>
        <w:ind w:firstLineChars="150" w:firstLine="360"/>
        <w:rPr>
          <w:rFonts w:ascii="宋体" w:hAnsi="宋体" w:cs="宋体"/>
          <w:b w:val="0"/>
          <w:sz w:val="24"/>
        </w:rPr>
      </w:pPr>
      <w:r w:rsidRPr="003566AF">
        <w:rPr>
          <w:rFonts w:ascii="宋体" w:hAnsi="宋体" w:cs="宋体" w:hint="eastAsia"/>
          <w:b w:val="0"/>
          <w:sz w:val="24"/>
        </w:rPr>
        <w:t xml:space="preserve"> 25.2资格审查标准为本招标文件中载明对投标人资格要求的条件。本项目资格审查采用合格制，凡符合招标文件规定的投标人资格要求的投标人均通过资格审查。</w:t>
      </w:r>
    </w:p>
    <w:p w:rsidR="00774294" w:rsidRPr="003566AF" w:rsidRDefault="00CA1AB2">
      <w:pPr>
        <w:pStyle w:val="5"/>
        <w:keepNext w:val="0"/>
        <w:keepLines w:val="0"/>
        <w:numPr>
          <w:ilvl w:val="0"/>
          <w:numId w:val="0"/>
        </w:numPr>
        <w:spacing w:before="0" w:after="0" w:line="360" w:lineRule="auto"/>
        <w:ind w:firstLineChars="200" w:firstLine="482"/>
        <w:rPr>
          <w:rFonts w:ascii="宋体" w:hAnsi="宋体" w:cs="宋体"/>
          <w:sz w:val="24"/>
        </w:rPr>
      </w:pPr>
      <w:bookmarkStart w:id="125" w:name="_25.3_投标人有下列情形之一的，资格审查不通过而导致其投标无效："/>
      <w:bookmarkEnd w:id="125"/>
      <w:r w:rsidRPr="003566AF">
        <w:rPr>
          <w:rFonts w:ascii="宋体" w:hAnsi="宋体" w:cs="宋体" w:hint="eastAsia"/>
          <w:sz w:val="24"/>
        </w:rPr>
        <w:t>25.3 投标人有下列情形之一的，资格审查不通过，作无效投标处理：</w:t>
      </w:r>
    </w:p>
    <w:p w:rsidR="00774294" w:rsidRPr="003566AF" w:rsidRDefault="00CA1AB2">
      <w:pPr>
        <w:pStyle w:val="ac"/>
        <w:snapToGrid w:val="0"/>
        <w:spacing w:line="360" w:lineRule="auto"/>
        <w:ind w:firstLineChars="200" w:firstLine="482"/>
        <w:rPr>
          <w:rFonts w:hAnsi="宋体" w:cs="宋体"/>
          <w:b/>
          <w:sz w:val="24"/>
          <w:szCs w:val="24"/>
        </w:rPr>
      </w:pPr>
      <w:r w:rsidRPr="003566AF">
        <w:rPr>
          <w:rFonts w:hAnsi="宋体" w:cs="宋体" w:hint="eastAsia"/>
          <w:b/>
          <w:sz w:val="24"/>
          <w:szCs w:val="24"/>
        </w:rPr>
        <w:t>（1）未按招标文件规定的方式获取本招标文件的投标人；</w:t>
      </w:r>
    </w:p>
    <w:p w:rsidR="00774294" w:rsidRPr="003566AF" w:rsidRDefault="00CA1AB2">
      <w:pPr>
        <w:pStyle w:val="ac"/>
        <w:snapToGrid w:val="0"/>
        <w:spacing w:line="360" w:lineRule="auto"/>
        <w:ind w:firstLineChars="200" w:firstLine="482"/>
        <w:rPr>
          <w:rFonts w:hAnsi="宋体" w:cs="宋体"/>
          <w:b/>
          <w:sz w:val="24"/>
          <w:szCs w:val="24"/>
        </w:rPr>
      </w:pPr>
      <w:r w:rsidRPr="003566AF">
        <w:rPr>
          <w:rFonts w:hAnsi="宋体" w:cs="宋体" w:hint="eastAsia"/>
          <w:b/>
          <w:sz w:val="24"/>
          <w:szCs w:val="24"/>
        </w:rPr>
        <w:t>（2）不具备招标文件中规定的资格要求的；</w:t>
      </w:r>
    </w:p>
    <w:p w:rsidR="00774294" w:rsidRPr="003566AF" w:rsidRDefault="00CA1AB2">
      <w:pPr>
        <w:pStyle w:val="ac"/>
        <w:snapToGrid w:val="0"/>
        <w:spacing w:line="360" w:lineRule="auto"/>
        <w:ind w:firstLineChars="200" w:firstLine="482"/>
        <w:rPr>
          <w:rFonts w:hAnsi="宋体" w:cs="宋体"/>
          <w:b/>
          <w:sz w:val="24"/>
          <w:szCs w:val="24"/>
        </w:rPr>
      </w:pPr>
      <w:r w:rsidRPr="003566AF">
        <w:rPr>
          <w:rFonts w:hAnsi="宋体" w:cs="宋体" w:hint="eastAsia"/>
          <w:b/>
          <w:sz w:val="24"/>
          <w:szCs w:val="24"/>
        </w:rPr>
        <w:t>（3）在“信用中国”网站（www.creditchina.gov.cn） 、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r w:rsidRPr="003566AF">
        <w:rPr>
          <w:rFonts w:hAnsi="宋体" w:cs="宋体"/>
          <w:b/>
          <w:sz w:val="24"/>
          <w:szCs w:val="24"/>
        </w:rPr>
        <w:t xml:space="preserve"> </w:t>
      </w:r>
    </w:p>
    <w:p w:rsidR="00774294" w:rsidRPr="003566AF" w:rsidRDefault="00CA1AB2">
      <w:pPr>
        <w:pStyle w:val="ac"/>
        <w:snapToGrid w:val="0"/>
        <w:spacing w:line="360" w:lineRule="auto"/>
        <w:ind w:firstLineChars="200" w:firstLine="482"/>
        <w:rPr>
          <w:rFonts w:hAnsi="宋体" w:cs="宋体"/>
          <w:b/>
          <w:sz w:val="24"/>
          <w:szCs w:val="24"/>
        </w:rPr>
      </w:pPr>
      <w:r w:rsidRPr="003566AF">
        <w:rPr>
          <w:rFonts w:hAnsi="宋体" w:cs="宋体" w:hint="eastAsia"/>
          <w:b/>
          <w:sz w:val="24"/>
          <w:szCs w:val="24"/>
        </w:rPr>
        <w:t>（4）同一合同项下的不同投标人，单位负责人为同一人或者存在直接控股、管理关系的；为本项目提供过整体设计、规范编制或者项目管理、监理、检测等服务的供应商，再参加该采购项目的其他采购活动的；</w:t>
      </w:r>
    </w:p>
    <w:p w:rsidR="00774294" w:rsidRPr="003566AF" w:rsidRDefault="00CA1AB2">
      <w:pPr>
        <w:pStyle w:val="ac"/>
        <w:snapToGrid w:val="0"/>
        <w:spacing w:line="360" w:lineRule="auto"/>
        <w:ind w:firstLineChars="200" w:firstLine="482"/>
        <w:rPr>
          <w:rFonts w:hAnsi="宋体" w:cs="宋体"/>
          <w:b/>
          <w:sz w:val="24"/>
          <w:szCs w:val="24"/>
        </w:rPr>
      </w:pPr>
      <w:r w:rsidRPr="003566AF">
        <w:rPr>
          <w:rFonts w:hAnsi="宋体" w:cs="宋体" w:hint="eastAsia"/>
          <w:b/>
          <w:sz w:val="24"/>
          <w:szCs w:val="24"/>
        </w:rPr>
        <w:t>（5）投标文件中的资格证明文件缺少任一项“投标人须知前附表”资格证明文件规定“必须提供”的文件资料的；</w:t>
      </w:r>
    </w:p>
    <w:p w:rsidR="00774294" w:rsidRPr="003566AF" w:rsidRDefault="00CA1AB2">
      <w:pPr>
        <w:pStyle w:val="ac"/>
        <w:snapToGrid w:val="0"/>
        <w:spacing w:line="360" w:lineRule="auto"/>
        <w:ind w:firstLineChars="200" w:firstLine="482"/>
        <w:rPr>
          <w:rFonts w:hAnsi="宋体" w:cs="宋体"/>
          <w:b/>
          <w:sz w:val="24"/>
          <w:szCs w:val="24"/>
        </w:rPr>
      </w:pPr>
      <w:r w:rsidRPr="003566AF">
        <w:rPr>
          <w:rFonts w:hAnsi="宋体" w:cs="宋体" w:hint="eastAsia"/>
          <w:b/>
          <w:sz w:val="24"/>
          <w:szCs w:val="24"/>
        </w:rPr>
        <w:t>（6）投标文件中的资格证明文件出现任一项不符合“投标人须知前附表”资格证明文件规定“必须提供”的文件资料要求或者无效的。</w:t>
      </w:r>
    </w:p>
    <w:p w:rsidR="00774294" w:rsidRPr="003566AF" w:rsidRDefault="00CA1AB2">
      <w:pPr>
        <w:pStyle w:val="5"/>
        <w:keepNext w:val="0"/>
        <w:keepLines w:val="0"/>
        <w:spacing w:before="0" w:after="0" w:line="360" w:lineRule="auto"/>
        <w:ind w:leftChars="200" w:left="420"/>
        <w:rPr>
          <w:rFonts w:ascii="宋体" w:hAnsi="宋体" w:cs="宋体"/>
          <w:b w:val="0"/>
          <w:sz w:val="24"/>
        </w:rPr>
      </w:pPr>
      <w:r w:rsidRPr="003566AF">
        <w:rPr>
          <w:rFonts w:ascii="宋体" w:hAnsi="宋体" w:cs="宋体" w:hint="eastAsia"/>
          <w:sz w:val="24"/>
        </w:rPr>
        <w:t>25.4合格投标人不足3家的，不得评标。</w:t>
      </w:r>
    </w:p>
    <w:p w:rsidR="00774294" w:rsidRPr="003566AF" w:rsidRDefault="00774294">
      <w:pPr>
        <w:pStyle w:val="ac"/>
        <w:snapToGrid w:val="0"/>
        <w:spacing w:line="360" w:lineRule="auto"/>
        <w:ind w:leftChars="228" w:left="719" w:hangingChars="100" w:hanging="240"/>
        <w:rPr>
          <w:rFonts w:hAnsi="宋体" w:cs="宋体"/>
          <w:sz w:val="24"/>
          <w:szCs w:val="24"/>
        </w:rPr>
      </w:pPr>
    </w:p>
    <w:p w:rsidR="00774294" w:rsidRPr="003566AF" w:rsidRDefault="00CA1AB2">
      <w:pPr>
        <w:pStyle w:val="30"/>
        <w:keepNext w:val="0"/>
        <w:keepLines w:val="0"/>
        <w:jc w:val="center"/>
        <w:rPr>
          <w:rFonts w:ascii="宋体" w:hAnsi="宋体" w:cs="宋体"/>
        </w:rPr>
      </w:pPr>
      <w:r w:rsidRPr="003566AF">
        <w:rPr>
          <w:rFonts w:ascii="宋体" w:hAnsi="宋体" w:cs="宋体" w:hint="eastAsia"/>
        </w:rPr>
        <w:t>六、评   标</w:t>
      </w:r>
    </w:p>
    <w:p w:rsidR="00774294" w:rsidRPr="003566AF" w:rsidRDefault="00CA1AB2">
      <w:pPr>
        <w:pStyle w:val="5"/>
        <w:keepNext w:val="0"/>
        <w:keepLines w:val="0"/>
        <w:spacing w:before="0" w:after="0" w:line="360" w:lineRule="auto"/>
        <w:ind w:leftChars="200" w:left="420"/>
        <w:rPr>
          <w:rFonts w:ascii="宋体" w:hAnsi="宋体" w:cs="宋体"/>
          <w:sz w:val="24"/>
        </w:rPr>
      </w:pPr>
      <w:bookmarkStart w:id="126" w:name="_26.组建评标委员会"/>
      <w:bookmarkEnd w:id="126"/>
      <w:r w:rsidRPr="003566AF">
        <w:rPr>
          <w:rFonts w:ascii="宋体" w:hAnsi="宋体" w:cs="宋体" w:hint="eastAsia"/>
          <w:sz w:val="24"/>
        </w:rPr>
        <w:t>26.组建评标委员会</w:t>
      </w:r>
    </w:p>
    <w:p w:rsidR="00774294" w:rsidRPr="003566AF" w:rsidRDefault="00CA1AB2">
      <w:pPr>
        <w:pStyle w:val="ac"/>
        <w:snapToGrid w:val="0"/>
        <w:spacing w:line="360" w:lineRule="auto"/>
        <w:ind w:firstLineChars="200" w:firstLine="480"/>
        <w:rPr>
          <w:rFonts w:hAnsi="宋体" w:cs="宋体"/>
          <w:sz w:val="24"/>
          <w:szCs w:val="24"/>
        </w:rPr>
      </w:pPr>
      <w:r w:rsidRPr="003566AF">
        <w:rPr>
          <w:rFonts w:hAnsi="宋体" w:hint="eastAsia"/>
          <w:sz w:val="24"/>
          <w:szCs w:val="24"/>
        </w:rPr>
        <w:t>26.1</w:t>
      </w:r>
      <w:r w:rsidRPr="003566AF">
        <w:rPr>
          <w:rFonts w:hAnsi="宋体" w:cs="宋体" w:hint="eastAsia"/>
          <w:sz w:val="24"/>
          <w:szCs w:val="24"/>
        </w:rPr>
        <w:t>评标委员会由采购人代表和评审专家组成，具体人数详见“投标人须知前附表”，其中评审专家不得少于成员总数的三分之二。</w:t>
      </w:r>
    </w:p>
    <w:p w:rsidR="00774294" w:rsidRPr="003566AF" w:rsidRDefault="00CA1AB2">
      <w:pPr>
        <w:pStyle w:val="ac"/>
        <w:snapToGrid w:val="0"/>
        <w:spacing w:line="360" w:lineRule="auto"/>
        <w:ind w:leftChars="1" w:left="2" w:firstLineChars="200" w:firstLine="480"/>
      </w:pPr>
      <w:r w:rsidRPr="003566AF">
        <w:rPr>
          <w:rFonts w:hAnsi="宋体" w:hint="eastAsia"/>
          <w:sz w:val="24"/>
          <w:szCs w:val="24"/>
        </w:rPr>
        <w:t>26.</w:t>
      </w:r>
      <w:r w:rsidRPr="003566AF">
        <w:rPr>
          <w:rFonts w:hAnsi="宋体"/>
          <w:sz w:val="24"/>
          <w:szCs w:val="24"/>
        </w:rPr>
        <w:t>2</w:t>
      </w:r>
      <w:r w:rsidRPr="003566AF">
        <w:rPr>
          <w:rFonts w:hAnsi="宋体" w:cs="宋体" w:hint="eastAsia"/>
          <w:sz w:val="24"/>
          <w:szCs w:val="24"/>
        </w:rPr>
        <w:t>参加过采购项目前期咨询论证的专家，不得参加该采购项目的评审活动。</w:t>
      </w:r>
    </w:p>
    <w:p w:rsidR="00774294" w:rsidRPr="003566AF" w:rsidRDefault="00CA1AB2">
      <w:pPr>
        <w:pStyle w:val="5"/>
        <w:keepNext w:val="0"/>
        <w:keepLines w:val="0"/>
        <w:spacing w:before="0" w:after="0" w:line="360" w:lineRule="auto"/>
        <w:ind w:leftChars="200" w:left="420"/>
        <w:rPr>
          <w:rFonts w:ascii="宋体" w:hAnsi="宋体" w:cs="宋体"/>
          <w:sz w:val="24"/>
        </w:rPr>
      </w:pPr>
      <w:r w:rsidRPr="003566AF">
        <w:rPr>
          <w:rFonts w:ascii="宋体" w:hAnsi="宋体" w:cs="宋体" w:hint="eastAsia"/>
          <w:sz w:val="24"/>
        </w:rPr>
        <w:t>27.评标的依据</w:t>
      </w:r>
    </w:p>
    <w:p w:rsidR="00774294" w:rsidRPr="003566AF" w:rsidRDefault="00CA1AB2">
      <w:pPr>
        <w:pStyle w:val="ac"/>
        <w:snapToGrid w:val="0"/>
        <w:spacing w:line="360" w:lineRule="auto"/>
        <w:ind w:firstLineChars="200" w:firstLine="480"/>
        <w:rPr>
          <w:rFonts w:hAnsi="宋体" w:cs="宋体"/>
          <w:sz w:val="24"/>
          <w:szCs w:val="24"/>
        </w:rPr>
      </w:pPr>
      <w:r w:rsidRPr="003566AF">
        <w:rPr>
          <w:rFonts w:hAnsi="宋体" w:cs="宋体" w:hint="eastAsia"/>
          <w:sz w:val="24"/>
          <w:szCs w:val="24"/>
        </w:rPr>
        <w:t>评标委员会以“第四章 评标方法和评标标准”为依据对投标文件进行评审，没有规定的方法、评审因素和标准，不作为评标依据。</w:t>
      </w:r>
    </w:p>
    <w:p w:rsidR="00774294" w:rsidRPr="003566AF" w:rsidRDefault="00CA1AB2">
      <w:pPr>
        <w:pStyle w:val="5"/>
        <w:keepNext w:val="0"/>
        <w:keepLines w:val="0"/>
        <w:spacing w:before="0" w:after="0" w:line="360" w:lineRule="auto"/>
        <w:ind w:leftChars="200" w:left="420"/>
        <w:rPr>
          <w:rFonts w:ascii="宋体" w:hAnsi="宋体" w:cs="宋体"/>
          <w:sz w:val="24"/>
        </w:rPr>
      </w:pPr>
      <w:r w:rsidRPr="003566AF">
        <w:rPr>
          <w:rFonts w:ascii="宋体" w:hAnsi="宋体" w:cs="宋体" w:hint="eastAsia"/>
          <w:sz w:val="24"/>
        </w:rPr>
        <w:lastRenderedPageBreak/>
        <w:t>28.评标原则</w:t>
      </w:r>
    </w:p>
    <w:p w:rsidR="00774294" w:rsidRPr="003566AF" w:rsidRDefault="00CA1AB2">
      <w:pPr>
        <w:pStyle w:val="ac"/>
        <w:snapToGrid w:val="0"/>
        <w:spacing w:line="360" w:lineRule="auto"/>
        <w:ind w:firstLineChars="200" w:firstLine="480"/>
        <w:rPr>
          <w:rFonts w:hAnsi="宋体" w:cs="宋体"/>
          <w:sz w:val="24"/>
          <w:szCs w:val="24"/>
        </w:rPr>
      </w:pPr>
      <w:r w:rsidRPr="003566AF">
        <w:rPr>
          <w:rFonts w:hAnsi="宋体" w:cs="宋体" w:hint="eastAsia"/>
          <w:sz w:val="24"/>
          <w:szCs w:val="24"/>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rsidR="00774294" w:rsidRPr="003566AF" w:rsidRDefault="00CA1AB2">
      <w:pPr>
        <w:pStyle w:val="ac"/>
        <w:snapToGrid w:val="0"/>
        <w:spacing w:line="360" w:lineRule="auto"/>
        <w:ind w:firstLineChars="200" w:firstLine="480"/>
        <w:rPr>
          <w:rFonts w:hAnsi="宋体" w:cs="宋体"/>
          <w:sz w:val="24"/>
          <w:szCs w:val="24"/>
        </w:rPr>
      </w:pPr>
      <w:r w:rsidRPr="003566AF">
        <w:rPr>
          <w:rFonts w:hAnsi="宋体" w:cs="宋体" w:hint="eastAsia"/>
          <w:sz w:val="24"/>
          <w:szCs w:val="24"/>
        </w:rPr>
        <w:t>28.2</w:t>
      </w:r>
      <w:bookmarkStart w:id="127" w:name="_28.3评标方法。本项目将按须知前附表规定的评标办法进行评标，具体评标"/>
      <w:bookmarkEnd w:id="127"/>
      <w:r w:rsidRPr="003566AF">
        <w:rPr>
          <w:rFonts w:hAnsi="宋体" w:cs="宋体" w:hint="eastAsia"/>
          <w:sz w:val="24"/>
          <w:szCs w:val="24"/>
        </w:rPr>
        <w:t>评委表决。评标委员会成员对需要共同认定的事项存在争议的，应当按照少数服从多数的原则作出结论。</w:t>
      </w:r>
    </w:p>
    <w:p w:rsidR="00774294" w:rsidRPr="003566AF" w:rsidRDefault="00CA1AB2">
      <w:pPr>
        <w:pStyle w:val="ac"/>
        <w:snapToGrid w:val="0"/>
        <w:spacing w:line="360" w:lineRule="auto"/>
        <w:ind w:firstLineChars="200" w:firstLine="480"/>
        <w:rPr>
          <w:rFonts w:hAnsi="宋体" w:cs="宋体"/>
          <w:sz w:val="24"/>
          <w:szCs w:val="24"/>
        </w:rPr>
      </w:pPr>
      <w:r w:rsidRPr="003566AF">
        <w:rPr>
          <w:rFonts w:hAnsi="宋体" w:cs="宋体" w:hint="eastAsia"/>
          <w:sz w:val="24"/>
          <w:szCs w:val="24"/>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rsidR="00774294" w:rsidRPr="003566AF" w:rsidRDefault="00CA1AB2">
      <w:pPr>
        <w:pStyle w:val="ac"/>
        <w:snapToGrid w:val="0"/>
        <w:spacing w:line="360" w:lineRule="auto"/>
        <w:ind w:firstLineChars="200" w:firstLine="480"/>
        <w:rPr>
          <w:rFonts w:hAnsi="宋体" w:cs="宋体"/>
          <w:sz w:val="24"/>
          <w:szCs w:val="24"/>
        </w:rPr>
      </w:pPr>
      <w:r w:rsidRPr="003566AF">
        <w:rPr>
          <w:rFonts w:hAnsi="宋体" w:cs="宋体" w:hint="eastAsia"/>
          <w:sz w:val="24"/>
          <w:szCs w:val="24"/>
        </w:rPr>
        <w:t>28.4评标过程的监控。本项目评标过程实行网上留痕、全程录音、录像监控，</w:t>
      </w:r>
      <w:r w:rsidRPr="003566AF">
        <w:rPr>
          <w:rFonts w:hAnsi="宋体" w:cs="宋体" w:hint="eastAsia"/>
          <w:b/>
          <w:bCs/>
          <w:sz w:val="24"/>
          <w:szCs w:val="24"/>
        </w:rPr>
        <w:t>投标人在评标过程中所进行的试图影响评标结果的不公正活动，可能导致其投标无效</w:t>
      </w:r>
      <w:r w:rsidRPr="003566AF">
        <w:rPr>
          <w:rFonts w:hAnsi="宋体" w:cs="宋体" w:hint="eastAsia"/>
          <w:sz w:val="24"/>
          <w:szCs w:val="24"/>
        </w:rPr>
        <w:t>。</w:t>
      </w:r>
    </w:p>
    <w:p w:rsidR="00774294" w:rsidRPr="003566AF" w:rsidRDefault="00CA1AB2">
      <w:pPr>
        <w:pStyle w:val="5"/>
        <w:keepNext w:val="0"/>
        <w:keepLines w:val="0"/>
        <w:spacing w:before="0" w:after="0" w:line="360" w:lineRule="auto"/>
        <w:ind w:leftChars="200" w:left="420"/>
        <w:rPr>
          <w:rFonts w:ascii="宋体" w:hAnsi="宋体" w:cs="宋体"/>
          <w:sz w:val="24"/>
        </w:rPr>
      </w:pPr>
      <w:r w:rsidRPr="003566AF">
        <w:rPr>
          <w:rFonts w:ascii="宋体" w:hAnsi="宋体" w:cs="宋体" w:hint="eastAsia"/>
          <w:sz w:val="24"/>
        </w:rPr>
        <w:t>29.评标方法及中标候选人推荐</w:t>
      </w:r>
    </w:p>
    <w:p w:rsidR="00774294" w:rsidRPr="003566AF" w:rsidRDefault="00CA1AB2">
      <w:pPr>
        <w:pStyle w:val="ac"/>
        <w:snapToGrid w:val="0"/>
        <w:spacing w:line="360" w:lineRule="auto"/>
        <w:ind w:firstLineChars="200" w:firstLine="480"/>
        <w:rPr>
          <w:rFonts w:hAnsi="宋体" w:cs="宋体"/>
          <w:sz w:val="24"/>
          <w:szCs w:val="24"/>
        </w:rPr>
      </w:pPr>
      <w:r w:rsidRPr="003566AF">
        <w:rPr>
          <w:rFonts w:hAnsi="宋体" w:cs="宋体" w:hint="eastAsia"/>
          <w:sz w:val="24"/>
          <w:szCs w:val="24"/>
        </w:rPr>
        <w:t>29.1本项目的评标方法详见“投标人须知前附表”。</w:t>
      </w:r>
    </w:p>
    <w:p w:rsidR="00774294" w:rsidRPr="003566AF" w:rsidRDefault="00CA1AB2">
      <w:pPr>
        <w:pStyle w:val="ac"/>
        <w:snapToGrid w:val="0"/>
        <w:spacing w:line="360" w:lineRule="auto"/>
        <w:ind w:firstLineChars="200" w:firstLine="480"/>
        <w:rPr>
          <w:rFonts w:hAnsi="宋体" w:cs="宋体"/>
          <w:sz w:val="24"/>
          <w:szCs w:val="24"/>
        </w:rPr>
      </w:pPr>
      <w:r w:rsidRPr="003566AF">
        <w:rPr>
          <w:rFonts w:hAnsi="宋体" w:cs="宋体" w:hint="eastAsia"/>
          <w:sz w:val="24"/>
          <w:szCs w:val="24"/>
        </w:rPr>
        <w:t>29.2 采购需求允许负偏离的条款数量及中标候选人推荐数量详见“投标人须知前附表”。</w:t>
      </w:r>
    </w:p>
    <w:p w:rsidR="00774294" w:rsidRPr="003566AF" w:rsidRDefault="00CA1AB2">
      <w:pPr>
        <w:pStyle w:val="ac"/>
        <w:snapToGrid w:val="0"/>
        <w:spacing w:line="360" w:lineRule="auto"/>
        <w:ind w:firstLineChars="200" w:firstLine="480"/>
        <w:rPr>
          <w:rFonts w:hAnsi="宋体" w:cs="宋体"/>
          <w:sz w:val="24"/>
          <w:szCs w:val="24"/>
        </w:rPr>
      </w:pPr>
      <w:r w:rsidRPr="003566AF">
        <w:rPr>
          <w:rFonts w:hAnsi="宋体" w:cs="宋体" w:hint="eastAsia"/>
          <w:sz w:val="24"/>
          <w:szCs w:val="24"/>
        </w:rPr>
        <w:t>29.</w:t>
      </w:r>
      <w:r w:rsidRPr="003566AF">
        <w:rPr>
          <w:rFonts w:hAnsi="宋体" w:cs="宋体"/>
          <w:sz w:val="24"/>
          <w:szCs w:val="24"/>
        </w:rPr>
        <w:t>3</w:t>
      </w:r>
      <w:r w:rsidRPr="003566AF">
        <w:rPr>
          <w:rFonts w:hAnsi="宋体" w:cs="宋体" w:hint="eastAsia"/>
          <w:sz w:val="24"/>
          <w:szCs w:val="24"/>
        </w:rPr>
        <w:t>中标候选人推荐数量详见“投标人须知前附表”。</w:t>
      </w:r>
    </w:p>
    <w:p w:rsidR="00774294" w:rsidRPr="003566AF" w:rsidRDefault="00CA1AB2">
      <w:pPr>
        <w:pStyle w:val="ac"/>
        <w:snapToGrid w:val="0"/>
        <w:spacing w:line="360" w:lineRule="auto"/>
        <w:ind w:firstLineChars="200" w:firstLine="480"/>
        <w:rPr>
          <w:rFonts w:hAnsi="宋体" w:cs="宋体"/>
          <w:sz w:val="24"/>
          <w:szCs w:val="24"/>
        </w:rPr>
      </w:pPr>
      <w:r w:rsidRPr="003566AF">
        <w:rPr>
          <w:rFonts w:hAnsi="宋体" w:cs="宋体" w:hint="eastAsia"/>
          <w:sz w:val="24"/>
          <w:szCs w:val="24"/>
        </w:rPr>
        <w:t>29.</w:t>
      </w:r>
      <w:r w:rsidRPr="003566AF">
        <w:rPr>
          <w:rFonts w:hAnsi="宋体" w:cs="宋体"/>
          <w:sz w:val="24"/>
          <w:szCs w:val="24"/>
        </w:rPr>
        <w:t>4</w:t>
      </w:r>
      <w:r w:rsidRPr="003566AF">
        <w:rPr>
          <w:rFonts w:hAnsi="宋体" w:cs="宋体" w:hint="eastAsia"/>
          <w:sz w:val="24"/>
          <w:szCs w:val="24"/>
        </w:rPr>
        <w:t>评标委员会将按照“第四章 评标方法和评标标准”规定的方法、评审因素、标准和程序对投标文件进行评审。</w:t>
      </w:r>
    </w:p>
    <w:p w:rsidR="00774294" w:rsidRPr="003566AF" w:rsidRDefault="00CA1AB2">
      <w:pPr>
        <w:pStyle w:val="ac"/>
        <w:snapToGrid w:val="0"/>
        <w:spacing w:line="360" w:lineRule="auto"/>
        <w:ind w:firstLineChars="200" w:firstLine="480"/>
        <w:rPr>
          <w:rFonts w:hAnsi="宋体" w:cs="宋体"/>
          <w:sz w:val="24"/>
          <w:szCs w:val="24"/>
        </w:rPr>
      </w:pPr>
      <w:r w:rsidRPr="003566AF">
        <w:rPr>
          <w:rFonts w:hAnsi="宋体" w:cs="宋体" w:hint="eastAsia"/>
          <w:sz w:val="24"/>
          <w:szCs w:val="24"/>
        </w:rPr>
        <w:t>29.</w:t>
      </w:r>
      <w:r w:rsidRPr="003566AF">
        <w:rPr>
          <w:rFonts w:hAnsi="宋体" w:cs="宋体"/>
          <w:sz w:val="24"/>
          <w:szCs w:val="24"/>
        </w:rPr>
        <w:t>5</w:t>
      </w:r>
      <w:r w:rsidRPr="003566AF">
        <w:rPr>
          <w:rFonts w:hAnsi="宋体" w:cs="宋体" w:hint="eastAsia"/>
          <w:sz w:val="24"/>
          <w:szCs w:val="24"/>
        </w:rPr>
        <w:t>电子交易活动的中止。采购过程中出现以下情形，导致电子交易平台无法正常运行，或者无法保证电子交易的公平、公正和安全时，采购代理机构可中止电子交易活动：</w:t>
      </w:r>
    </w:p>
    <w:p w:rsidR="00774294" w:rsidRPr="003566AF" w:rsidRDefault="00CA1AB2">
      <w:pPr>
        <w:pStyle w:val="ac"/>
        <w:snapToGrid w:val="0"/>
        <w:spacing w:line="360" w:lineRule="auto"/>
        <w:ind w:firstLineChars="200" w:firstLine="480"/>
        <w:rPr>
          <w:rFonts w:hAnsi="宋体" w:cs="宋体"/>
          <w:sz w:val="24"/>
          <w:szCs w:val="24"/>
        </w:rPr>
      </w:pPr>
      <w:r w:rsidRPr="003566AF">
        <w:rPr>
          <w:rFonts w:hAnsi="宋体" w:cs="宋体" w:hint="eastAsia"/>
          <w:sz w:val="24"/>
          <w:szCs w:val="24"/>
        </w:rPr>
        <w:t xml:space="preserve">（1）电子交易平台发生故障而无法登录访问的； </w:t>
      </w:r>
    </w:p>
    <w:p w:rsidR="00774294" w:rsidRPr="003566AF" w:rsidRDefault="00CA1AB2">
      <w:pPr>
        <w:pStyle w:val="ac"/>
        <w:snapToGrid w:val="0"/>
        <w:spacing w:line="360" w:lineRule="auto"/>
        <w:ind w:firstLineChars="200" w:firstLine="480"/>
        <w:rPr>
          <w:rFonts w:hAnsi="宋体" w:cs="宋体"/>
          <w:sz w:val="24"/>
          <w:szCs w:val="24"/>
        </w:rPr>
      </w:pPr>
      <w:r w:rsidRPr="003566AF">
        <w:rPr>
          <w:rFonts w:hAnsi="宋体" w:cs="宋体" w:hint="eastAsia"/>
          <w:sz w:val="24"/>
          <w:szCs w:val="24"/>
        </w:rPr>
        <w:t>（2）电子交易平台应用或数据库出现错误，不能进行正常操作的；</w:t>
      </w:r>
    </w:p>
    <w:p w:rsidR="00774294" w:rsidRPr="003566AF" w:rsidRDefault="00CA1AB2">
      <w:pPr>
        <w:pStyle w:val="ac"/>
        <w:snapToGrid w:val="0"/>
        <w:spacing w:line="360" w:lineRule="auto"/>
        <w:ind w:firstLineChars="200" w:firstLine="480"/>
        <w:rPr>
          <w:rFonts w:hAnsi="宋体" w:cs="宋体"/>
          <w:sz w:val="24"/>
          <w:szCs w:val="24"/>
        </w:rPr>
      </w:pPr>
      <w:r w:rsidRPr="003566AF">
        <w:rPr>
          <w:rFonts w:hAnsi="宋体" w:cs="宋体" w:hint="eastAsia"/>
          <w:sz w:val="24"/>
          <w:szCs w:val="24"/>
        </w:rPr>
        <w:t>（3）电子交易平台发现严重安全漏洞，有潜在泄密危险的；</w:t>
      </w:r>
    </w:p>
    <w:p w:rsidR="00774294" w:rsidRPr="003566AF" w:rsidRDefault="00CA1AB2">
      <w:pPr>
        <w:pStyle w:val="ac"/>
        <w:snapToGrid w:val="0"/>
        <w:spacing w:line="360" w:lineRule="auto"/>
        <w:ind w:firstLineChars="200" w:firstLine="480"/>
        <w:rPr>
          <w:rFonts w:hAnsi="宋体" w:cs="宋体"/>
          <w:sz w:val="24"/>
          <w:szCs w:val="24"/>
        </w:rPr>
      </w:pPr>
      <w:r w:rsidRPr="003566AF">
        <w:rPr>
          <w:rFonts w:hAnsi="宋体" w:cs="宋体" w:hint="eastAsia"/>
          <w:sz w:val="24"/>
          <w:szCs w:val="24"/>
        </w:rPr>
        <w:t xml:space="preserve">（4）病毒发作导致不能进行正常操作的； </w:t>
      </w:r>
    </w:p>
    <w:p w:rsidR="00774294" w:rsidRPr="003566AF" w:rsidRDefault="00CA1AB2">
      <w:pPr>
        <w:pStyle w:val="ac"/>
        <w:snapToGrid w:val="0"/>
        <w:spacing w:line="360" w:lineRule="auto"/>
        <w:ind w:firstLineChars="200" w:firstLine="480"/>
        <w:rPr>
          <w:rFonts w:hAnsi="宋体" w:cs="宋体"/>
          <w:sz w:val="24"/>
          <w:szCs w:val="24"/>
        </w:rPr>
      </w:pPr>
      <w:r w:rsidRPr="003566AF">
        <w:rPr>
          <w:rFonts w:hAnsi="宋体" w:cs="宋体" w:hint="eastAsia"/>
          <w:sz w:val="24"/>
          <w:szCs w:val="24"/>
        </w:rPr>
        <w:t>（</w:t>
      </w:r>
      <w:r w:rsidRPr="003566AF">
        <w:rPr>
          <w:rFonts w:hAnsi="宋体" w:cs="宋体"/>
          <w:sz w:val="24"/>
          <w:szCs w:val="24"/>
        </w:rPr>
        <w:t>5</w:t>
      </w:r>
      <w:r w:rsidRPr="003566AF">
        <w:rPr>
          <w:rFonts w:hAnsi="宋体" w:cs="宋体" w:hint="eastAsia"/>
          <w:sz w:val="24"/>
          <w:szCs w:val="24"/>
        </w:rPr>
        <w:t>）其他无法保证电子交易的公平、公正和安全的情况。</w:t>
      </w:r>
    </w:p>
    <w:p w:rsidR="00774294" w:rsidRPr="003566AF" w:rsidRDefault="00CA1AB2">
      <w:pPr>
        <w:pStyle w:val="ac"/>
        <w:snapToGrid w:val="0"/>
        <w:spacing w:line="360" w:lineRule="auto"/>
        <w:ind w:firstLineChars="200" w:firstLine="480"/>
        <w:rPr>
          <w:rFonts w:hAnsi="宋体" w:cs="宋体"/>
          <w:sz w:val="24"/>
          <w:szCs w:val="24"/>
        </w:rPr>
      </w:pPr>
      <w:r w:rsidRPr="003566AF">
        <w:rPr>
          <w:rFonts w:hAnsi="宋体" w:cs="宋体" w:hint="eastAsia"/>
          <w:sz w:val="24"/>
          <w:szCs w:val="24"/>
        </w:rPr>
        <w:t>29.</w:t>
      </w:r>
      <w:r w:rsidRPr="003566AF">
        <w:rPr>
          <w:rFonts w:hAnsi="宋体" w:cs="宋体"/>
          <w:sz w:val="24"/>
          <w:szCs w:val="24"/>
        </w:rPr>
        <w:t>6</w:t>
      </w:r>
      <w:r w:rsidRPr="003566AF">
        <w:rPr>
          <w:rFonts w:hAnsi="宋体" w:cs="宋体" w:hint="eastAsia"/>
          <w:sz w:val="24"/>
          <w:szCs w:val="24"/>
        </w:rPr>
        <w:t>出现以上情形，不影响采购公平、公正性的，采购代理机构可以待上述情形消除后继续组织电子交易活动；影响或可能影响采购公平、公正性的，经采购代理机构确</w:t>
      </w:r>
      <w:r w:rsidRPr="003566AF">
        <w:rPr>
          <w:rFonts w:hAnsi="宋体" w:cs="宋体" w:hint="eastAsia"/>
          <w:sz w:val="24"/>
          <w:szCs w:val="24"/>
        </w:rPr>
        <w:lastRenderedPageBreak/>
        <w:t>认、报采购人同意后，终止电子采购活动，重新采购。采购代理机构必须对原有的资料及信息作出妥善保密处理，并报财政部门备案。</w:t>
      </w:r>
    </w:p>
    <w:p w:rsidR="00774294" w:rsidRPr="003566AF" w:rsidRDefault="00774294">
      <w:pPr>
        <w:pStyle w:val="ac"/>
        <w:snapToGrid w:val="0"/>
        <w:spacing w:line="360" w:lineRule="auto"/>
        <w:rPr>
          <w:rFonts w:hAnsi="宋体" w:cs="宋体"/>
          <w:sz w:val="24"/>
          <w:szCs w:val="24"/>
        </w:rPr>
      </w:pPr>
    </w:p>
    <w:p w:rsidR="00774294" w:rsidRPr="003566AF" w:rsidRDefault="00CA1AB2">
      <w:pPr>
        <w:pStyle w:val="30"/>
        <w:keepNext w:val="0"/>
        <w:keepLines w:val="0"/>
        <w:jc w:val="center"/>
        <w:rPr>
          <w:rFonts w:ascii="宋体" w:hAnsi="宋体" w:cs="宋体"/>
        </w:rPr>
      </w:pPr>
      <w:bookmarkStart w:id="128" w:name="_Toc254970687"/>
      <w:bookmarkStart w:id="129" w:name="_Toc254970546"/>
      <w:r w:rsidRPr="003566AF">
        <w:rPr>
          <w:rFonts w:ascii="宋体" w:hAnsi="宋体" w:cs="宋体" w:hint="eastAsia"/>
        </w:rPr>
        <w:t>七、</w:t>
      </w:r>
      <w:bookmarkEnd w:id="128"/>
      <w:bookmarkEnd w:id="129"/>
      <w:r w:rsidRPr="003566AF">
        <w:rPr>
          <w:rFonts w:ascii="宋体" w:hAnsi="宋体" w:cs="宋体" w:hint="eastAsia"/>
        </w:rPr>
        <w:t>中标和合同</w:t>
      </w:r>
    </w:p>
    <w:p w:rsidR="00774294" w:rsidRPr="003566AF" w:rsidRDefault="00CA1AB2">
      <w:pPr>
        <w:pStyle w:val="5"/>
        <w:keepNext w:val="0"/>
        <w:keepLines w:val="0"/>
        <w:spacing w:before="0" w:after="0" w:line="360" w:lineRule="auto"/>
        <w:ind w:leftChars="200" w:left="420"/>
        <w:rPr>
          <w:rFonts w:ascii="宋体" w:hAnsi="宋体" w:cs="宋体"/>
          <w:sz w:val="24"/>
        </w:rPr>
      </w:pPr>
      <w:r w:rsidRPr="003566AF">
        <w:rPr>
          <w:rFonts w:ascii="宋体" w:hAnsi="宋体" w:cs="宋体" w:hint="eastAsia"/>
          <w:sz w:val="24"/>
        </w:rPr>
        <w:t>30.确定中标人</w:t>
      </w:r>
    </w:p>
    <w:p w:rsidR="00774294" w:rsidRPr="003566AF" w:rsidRDefault="00CA1AB2">
      <w:pPr>
        <w:pStyle w:val="5"/>
        <w:keepNext w:val="0"/>
        <w:keepLines w:val="0"/>
        <w:spacing w:before="0" w:after="0" w:line="360" w:lineRule="auto"/>
        <w:ind w:firstLineChars="200" w:firstLine="480"/>
        <w:rPr>
          <w:rFonts w:ascii="宋体" w:hAnsi="宋体" w:cs="宋体"/>
          <w:b w:val="0"/>
          <w:sz w:val="24"/>
        </w:rPr>
      </w:pPr>
      <w:r w:rsidRPr="003566AF">
        <w:rPr>
          <w:rFonts w:ascii="宋体" w:hAnsi="宋体" w:cs="宋体" w:hint="eastAsia"/>
          <w:b w:val="0"/>
          <w:sz w:val="24"/>
        </w:rPr>
        <w:t>30.1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rsidR="00774294" w:rsidRPr="003566AF" w:rsidRDefault="00CA1AB2">
      <w:pPr>
        <w:snapToGrid w:val="0"/>
        <w:spacing w:line="360" w:lineRule="auto"/>
        <w:ind w:firstLineChars="200" w:firstLine="480"/>
        <w:rPr>
          <w:rFonts w:ascii="宋体" w:hAnsi="宋体" w:cs="宋体"/>
          <w:sz w:val="24"/>
        </w:rPr>
      </w:pPr>
      <w:r w:rsidRPr="003566AF">
        <w:rPr>
          <w:rFonts w:ascii="宋体" w:hAnsi="宋体" w:cs="宋体" w:hint="eastAsia"/>
          <w:sz w:val="24"/>
        </w:rPr>
        <w:t>30.2采购人在收到评标报告5个工作日内未按评标报告推荐的中标候选人顺序确定中标人，又不能说明合法理由的，视同按评标报告推荐的顺序确定排名第一的中标候选人为中标人。</w:t>
      </w:r>
    </w:p>
    <w:p w:rsidR="00774294" w:rsidRPr="003566AF" w:rsidRDefault="00CA1AB2">
      <w:pPr>
        <w:snapToGrid w:val="0"/>
        <w:spacing w:line="360" w:lineRule="auto"/>
        <w:ind w:firstLineChars="200" w:firstLine="480"/>
        <w:rPr>
          <w:rFonts w:ascii="宋体" w:hAnsi="宋体" w:cs="宋体"/>
          <w:sz w:val="24"/>
        </w:rPr>
      </w:pPr>
      <w:r w:rsidRPr="003566AF">
        <w:rPr>
          <w:rFonts w:ascii="宋体" w:hAnsi="宋体" w:cs="宋体" w:hint="eastAsia"/>
          <w:sz w:val="24"/>
        </w:rPr>
        <w:t>30.3出现下列情形之一的，应予废标：</w:t>
      </w:r>
    </w:p>
    <w:p w:rsidR="00774294" w:rsidRPr="003566AF" w:rsidRDefault="00CA1AB2">
      <w:pPr>
        <w:snapToGrid w:val="0"/>
        <w:spacing w:line="360" w:lineRule="auto"/>
        <w:ind w:firstLineChars="200" w:firstLine="480"/>
        <w:rPr>
          <w:rFonts w:ascii="宋体" w:hAnsi="宋体" w:cs="宋体"/>
          <w:sz w:val="24"/>
        </w:rPr>
      </w:pPr>
      <w:r w:rsidRPr="003566AF">
        <w:rPr>
          <w:rFonts w:ascii="宋体" w:hAnsi="宋体" w:cs="宋体" w:hint="eastAsia"/>
          <w:sz w:val="24"/>
        </w:rPr>
        <w:t>（1）符合专业条件的供应商或者对招标文件作实质响应的供应商不足三家的；</w:t>
      </w:r>
    </w:p>
    <w:p w:rsidR="00774294" w:rsidRPr="003566AF" w:rsidRDefault="00CA1AB2">
      <w:pPr>
        <w:snapToGrid w:val="0"/>
        <w:spacing w:line="360" w:lineRule="auto"/>
        <w:ind w:firstLineChars="200" w:firstLine="480"/>
        <w:rPr>
          <w:rFonts w:ascii="宋体" w:hAnsi="宋体" w:cs="宋体"/>
          <w:sz w:val="24"/>
        </w:rPr>
      </w:pPr>
      <w:r w:rsidRPr="003566AF">
        <w:rPr>
          <w:rFonts w:ascii="宋体" w:hAnsi="宋体" w:cs="宋体" w:hint="eastAsia"/>
          <w:sz w:val="24"/>
        </w:rPr>
        <w:t>（2）出现影响采购公正的违法、违规行为的；</w:t>
      </w:r>
    </w:p>
    <w:p w:rsidR="00774294" w:rsidRPr="003566AF" w:rsidRDefault="00CA1AB2">
      <w:pPr>
        <w:snapToGrid w:val="0"/>
        <w:spacing w:line="360" w:lineRule="auto"/>
        <w:ind w:firstLineChars="200" w:firstLine="480"/>
        <w:rPr>
          <w:rFonts w:ascii="宋体" w:hAnsi="宋体" w:cs="宋体"/>
          <w:sz w:val="24"/>
        </w:rPr>
      </w:pPr>
      <w:r w:rsidRPr="003566AF">
        <w:rPr>
          <w:rFonts w:ascii="宋体" w:hAnsi="宋体" w:cs="宋体" w:hint="eastAsia"/>
          <w:sz w:val="24"/>
        </w:rPr>
        <w:t>（3）投标人的报价均超过了采购预算，采购人不能支付的；</w:t>
      </w:r>
    </w:p>
    <w:p w:rsidR="00774294" w:rsidRPr="003566AF" w:rsidRDefault="00CA1AB2">
      <w:pPr>
        <w:snapToGrid w:val="0"/>
        <w:spacing w:line="360" w:lineRule="auto"/>
        <w:ind w:firstLineChars="200" w:firstLine="480"/>
        <w:rPr>
          <w:rFonts w:ascii="宋体" w:hAnsi="宋体" w:cs="宋体"/>
          <w:sz w:val="24"/>
        </w:rPr>
      </w:pPr>
      <w:r w:rsidRPr="003566AF">
        <w:rPr>
          <w:rFonts w:ascii="宋体" w:hAnsi="宋体" w:cs="宋体" w:hint="eastAsia"/>
          <w:sz w:val="24"/>
        </w:rPr>
        <w:t>（4）因重大变故，采购任务取消的。</w:t>
      </w:r>
    </w:p>
    <w:p w:rsidR="00774294" w:rsidRPr="003566AF" w:rsidRDefault="00CA1AB2">
      <w:pPr>
        <w:snapToGrid w:val="0"/>
        <w:spacing w:line="360" w:lineRule="auto"/>
        <w:ind w:firstLineChars="200" w:firstLine="480"/>
        <w:rPr>
          <w:rFonts w:ascii="宋体" w:hAnsi="宋体" w:cs="宋体"/>
          <w:sz w:val="24"/>
        </w:rPr>
      </w:pPr>
      <w:r w:rsidRPr="003566AF">
        <w:rPr>
          <w:rFonts w:ascii="宋体" w:hAnsi="宋体" w:cs="宋体" w:hint="eastAsia"/>
          <w:sz w:val="24"/>
        </w:rPr>
        <w:t>废标后，采购人应当将废标理由通知所有投标人。</w:t>
      </w:r>
    </w:p>
    <w:p w:rsidR="00774294" w:rsidRPr="003566AF" w:rsidRDefault="00CA1AB2">
      <w:pPr>
        <w:snapToGrid w:val="0"/>
        <w:spacing w:line="360" w:lineRule="auto"/>
        <w:ind w:firstLineChars="200" w:firstLine="480"/>
        <w:rPr>
          <w:rFonts w:ascii="宋体" w:hAnsi="宋体" w:cs="宋体"/>
          <w:sz w:val="24"/>
        </w:rPr>
      </w:pPr>
      <w:r w:rsidRPr="003566AF">
        <w:rPr>
          <w:rFonts w:ascii="宋体" w:hAnsi="宋体" w:cs="宋体" w:hint="eastAsia"/>
          <w:sz w:val="24"/>
        </w:rPr>
        <w:t>30.4 中标人拒绝签订政府采购合同（包括但不限于放弃中标、因不可抗力不能履行合同而放弃签订合同），采购人可以按照评审报告推荐的中标候选人名单排序，确定下一候选人为中标供应商，也可以重新开展政府采购活动。拒绝签订政府采购合同的中标人不得参加对该项目重新开展的采购活动。</w:t>
      </w:r>
    </w:p>
    <w:p w:rsidR="00774294" w:rsidRPr="003566AF" w:rsidRDefault="00CA1AB2">
      <w:pPr>
        <w:pStyle w:val="5"/>
        <w:keepNext w:val="0"/>
        <w:keepLines w:val="0"/>
        <w:spacing w:before="0" w:after="0" w:line="360" w:lineRule="auto"/>
        <w:ind w:leftChars="200" w:left="420"/>
        <w:rPr>
          <w:rFonts w:ascii="宋体" w:hAnsi="宋体" w:cs="宋体"/>
          <w:sz w:val="24"/>
        </w:rPr>
      </w:pPr>
      <w:r w:rsidRPr="003566AF">
        <w:rPr>
          <w:rFonts w:ascii="宋体" w:hAnsi="宋体" w:cs="宋体" w:hint="eastAsia"/>
          <w:sz w:val="24"/>
        </w:rPr>
        <w:t>31.结果公告</w:t>
      </w:r>
    </w:p>
    <w:p w:rsidR="00774294" w:rsidRPr="003566AF" w:rsidRDefault="00CA1AB2">
      <w:pPr>
        <w:pStyle w:val="5"/>
        <w:keepNext w:val="0"/>
        <w:keepLines w:val="0"/>
        <w:spacing w:before="0" w:after="0" w:line="360" w:lineRule="auto"/>
        <w:ind w:firstLineChars="200" w:firstLine="482"/>
        <w:rPr>
          <w:rFonts w:ascii="宋体" w:hAnsi="宋体" w:cs="宋体"/>
          <w:sz w:val="24"/>
        </w:rPr>
      </w:pPr>
      <w:r w:rsidRPr="003566AF">
        <w:rPr>
          <w:rFonts w:ascii="宋体" w:hAnsi="宋体" w:cs="宋体" w:hint="eastAsia"/>
          <w:sz w:val="24"/>
        </w:rPr>
        <w:t>31.1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w:t>
      </w:r>
      <w:r w:rsidRPr="003566AF">
        <w:rPr>
          <w:rFonts w:ascii="宋体" w:hAnsi="宋体" w:cs="宋体" w:hint="eastAsia"/>
          <w:sz w:val="24"/>
        </w:rPr>
        <w:lastRenderedPageBreak/>
        <w:t>采购人可以确定排名第三的中标候选人为中标人，以此类推。以上信息查询记录及相关证据与采购文件一并保存。</w:t>
      </w:r>
    </w:p>
    <w:p w:rsidR="00774294" w:rsidRPr="003566AF" w:rsidRDefault="00CA1AB2">
      <w:pPr>
        <w:pStyle w:val="5"/>
        <w:keepNext w:val="0"/>
        <w:keepLines w:val="0"/>
        <w:spacing w:before="0" w:after="0" w:line="360" w:lineRule="auto"/>
        <w:ind w:firstLineChars="200" w:firstLine="480"/>
        <w:rPr>
          <w:rFonts w:ascii="宋体" w:hAnsi="宋体" w:cs="宋体"/>
          <w:b w:val="0"/>
          <w:sz w:val="24"/>
        </w:rPr>
      </w:pPr>
      <w:r w:rsidRPr="003566AF">
        <w:rPr>
          <w:rFonts w:ascii="宋体" w:hAnsi="宋体" w:cs="宋体" w:hint="eastAsia"/>
          <w:b w:val="0"/>
          <w:sz w:val="24"/>
        </w:rPr>
        <w:t>31.2中标供应商享受《政府采购促进中小企业发展管理办法》（财库〔2020〕46号）规定的中小企业扶持政策的，采购人、采购代理机构应当随中标结果公开中标供应商的《中小企业声明函》。</w:t>
      </w:r>
    </w:p>
    <w:p w:rsidR="00774294" w:rsidRPr="003566AF" w:rsidRDefault="00CA1AB2">
      <w:pPr>
        <w:pStyle w:val="5"/>
        <w:keepNext w:val="0"/>
        <w:keepLines w:val="0"/>
        <w:spacing w:before="0" w:after="0" w:line="360" w:lineRule="auto"/>
        <w:ind w:leftChars="200" w:left="420"/>
        <w:rPr>
          <w:rFonts w:ascii="宋体" w:hAnsi="宋体" w:cs="宋体"/>
          <w:sz w:val="24"/>
        </w:rPr>
      </w:pPr>
      <w:r w:rsidRPr="003566AF">
        <w:rPr>
          <w:rFonts w:ascii="宋体" w:hAnsi="宋体" w:cs="宋体" w:hint="eastAsia"/>
          <w:sz w:val="24"/>
        </w:rPr>
        <w:t>32.发出中标通知书</w:t>
      </w:r>
    </w:p>
    <w:p w:rsidR="00774294" w:rsidRPr="003566AF" w:rsidRDefault="00CA1AB2">
      <w:pPr>
        <w:pStyle w:val="5"/>
        <w:keepNext w:val="0"/>
        <w:keepLines w:val="0"/>
        <w:spacing w:before="0" w:after="0" w:line="360" w:lineRule="auto"/>
        <w:ind w:firstLineChars="200" w:firstLine="480"/>
        <w:rPr>
          <w:rFonts w:ascii="宋体" w:hAnsi="宋体" w:cs="宋体"/>
          <w:b w:val="0"/>
          <w:sz w:val="24"/>
        </w:rPr>
      </w:pPr>
      <w:r w:rsidRPr="003566AF">
        <w:rPr>
          <w:rFonts w:ascii="宋体" w:hAnsi="宋体" w:cs="宋体" w:hint="eastAsia"/>
          <w:b w:val="0"/>
          <w:sz w:val="24"/>
        </w:rPr>
        <w:t>在公告中标结果的同时，采购代理机构向中标人发出中标通知书。对未通过资格审查的投标人，应当告知其未通过的原因；采用综合评分办法评审的，还应当告知未中标人本人的评审得分与排序。</w:t>
      </w:r>
    </w:p>
    <w:p w:rsidR="00774294" w:rsidRPr="003566AF" w:rsidRDefault="00CA1AB2">
      <w:pPr>
        <w:pStyle w:val="5"/>
        <w:keepNext w:val="0"/>
        <w:keepLines w:val="0"/>
        <w:spacing w:before="0" w:after="0" w:line="360" w:lineRule="auto"/>
        <w:ind w:leftChars="200" w:left="420"/>
        <w:rPr>
          <w:rFonts w:ascii="宋体" w:hAnsi="宋体" w:cs="宋体"/>
          <w:sz w:val="24"/>
        </w:rPr>
      </w:pPr>
      <w:r w:rsidRPr="003566AF">
        <w:rPr>
          <w:rFonts w:ascii="宋体" w:hAnsi="宋体" w:cs="宋体" w:hint="eastAsia"/>
          <w:sz w:val="24"/>
        </w:rPr>
        <w:t>33.无义务解释未中标原因</w:t>
      </w:r>
    </w:p>
    <w:p w:rsidR="00774294" w:rsidRPr="003566AF" w:rsidRDefault="00CA1AB2">
      <w:pPr>
        <w:pStyle w:val="5"/>
        <w:keepNext w:val="0"/>
        <w:keepLines w:val="0"/>
        <w:spacing w:before="0" w:after="0" w:line="360" w:lineRule="auto"/>
        <w:ind w:leftChars="200" w:left="420"/>
        <w:rPr>
          <w:rFonts w:ascii="宋体" w:hAnsi="宋体" w:cs="宋体"/>
          <w:b w:val="0"/>
          <w:sz w:val="24"/>
        </w:rPr>
      </w:pPr>
      <w:r w:rsidRPr="003566AF">
        <w:rPr>
          <w:rFonts w:ascii="宋体" w:hAnsi="宋体" w:cs="宋体" w:hint="eastAsia"/>
          <w:b w:val="0"/>
          <w:sz w:val="24"/>
        </w:rPr>
        <w:t>采购代理机构无义务向未中标的投标人解释未中标原因和退还投标文件。</w:t>
      </w:r>
    </w:p>
    <w:p w:rsidR="00774294" w:rsidRPr="003566AF" w:rsidRDefault="00CA1AB2">
      <w:pPr>
        <w:pStyle w:val="5"/>
        <w:keepNext w:val="0"/>
        <w:keepLines w:val="0"/>
        <w:spacing w:before="0" w:after="0" w:line="360" w:lineRule="auto"/>
        <w:ind w:leftChars="200" w:left="420"/>
        <w:rPr>
          <w:rFonts w:ascii="宋体" w:hAnsi="宋体" w:cs="宋体"/>
          <w:sz w:val="24"/>
        </w:rPr>
      </w:pPr>
      <w:r w:rsidRPr="003566AF">
        <w:rPr>
          <w:rFonts w:ascii="宋体" w:hAnsi="宋体" w:cs="宋体" w:hint="eastAsia"/>
          <w:sz w:val="24"/>
        </w:rPr>
        <w:t>34.合同授予标准</w:t>
      </w:r>
    </w:p>
    <w:p w:rsidR="00774294" w:rsidRPr="003566AF" w:rsidRDefault="00CA1AB2">
      <w:pPr>
        <w:snapToGrid w:val="0"/>
        <w:spacing w:line="360" w:lineRule="auto"/>
        <w:ind w:firstLineChars="200" w:firstLine="480"/>
        <w:rPr>
          <w:rFonts w:ascii="宋体" w:hAnsi="宋体" w:cs="宋体"/>
          <w:sz w:val="24"/>
        </w:rPr>
      </w:pPr>
      <w:r w:rsidRPr="003566AF">
        <w:rPr>
          <w:rFonts w:ascii="宋体" w:hAnsi="宋体" w:cs="宋体" w:hint="eastAsia"/>
          <w:sz w:val="24"/>
        </w:rPr>
        <w:t>合同将授予被确定实质上响应招标文件要求，具备履行合同能力的中标人。</w:t>
      </w:r>
    </w:p>
    <w:p w:rsidR="00774294" w:rsidRPr="003566AF" w:rsidRDefault="00CA1AB2">
      <w:pPr>
        <w:pStyle w:val="5"/>
        <w:keepNext w:val="0"/>
        <w:keepLines w:val="0"/>
        <w:spacing w:before="0" w:after="0" w:line="360" w:lineRule="auto"/>
        <w:ind w:leftChars="200" w:left="420"/>
        <w:rPr>
          <w:rFonts w:ascii="宋体" w:hAnsi="宋体" w:cs="宋体"/>
          <w:sz w:val="24"/>
        </w:rPr>
      </w:pPr>
      <w:r w:rsidRPr="003566AF">
        <w:rPr>
          <w:rFonts w:ascii="宋体" w:hAnsi="宋体" w:cs="宋体" w:hint="eastAsia"/>
          <w:sz w:val="24"/>
        </w:rPr>
        <w:t>35.履约保证金</w:t>
      </w:r>
    </w:p>
    <w:p w:rsidR="00774294" w:rsidRPr="003566AF" w:rsidRDefault="00CA1AB2">
      <w:pPr>
        <w:pStyle w:val="5"/>
        <w:keepNext w:val="0"/>
        <w:keepLines w:val="0"/>
        <w:spacing w:before="0" w:after="0" w:line="360" w:lineRule="auto"/>
        <w:ind w:firstLineChars="150" w:firstLine="360"/>
        <w:rPr>
          <w:rFonts w:ascii="宋体" w:hAnsi="宋体" w:cs="宋体"/>
          <w:b w:val="0"/>
          <w:sz w:val="24"/>
        </w:rPr>
      </w:pPr>
      <w:bookmarkStart w:id="130" w:name="_39.1中标人须于签订合同前按本须知前附表规定的金额转账或电汇到指定账"/>
      <w:bookmarkEnd w:id="130"/>
      <w:r w:rsidRPr="003566AF">
        <w:rPr>
          <w:rFonts w:ascii="宋体" w:hAnsi="宋体" w:cs="宋体" w:hint="eastAsia"/>
          <w:b w:val="0"/>
          <w:sz w:val="24"/>
        </w:rPr>
        <w:t xml:space="preserve"> 35.1 履约保证金的金额、提交方式、退付的时间和条件详见 “投标人须知前附表”。</w:t>
      </w:r>
    </w:p>
    <w:p w:rsidR="00774294" w:rsidRPr="003566AF" w:rsidRDefault="00CA1AB2">
      <w:pPr>
        <w:pStyle w:val="5"/>
        <w:keepNext w:val="0"/>
        <w:keepLines w:val="0"/>
        <w:spacing w:before="0" w:after="0" w:line="360" w:lineRule="auto"/>
        <w:ind w:firstLineChars="150" w:firstLine="361"/>
        <w:rPr>
          <w:rFonts w:ascii="宋体" w:hAnsi="宋体" w:cs="宋体"/>
          <w:b w:val="0"/>
          <w:bCs/>
          <w:sz w:val="24"/>
        </w:rPr>
      </w:pPr>
      <w:r w:rsidRPr="003566AF">
        <w:rPr>
          <w:rFonts w:ascii="宋体" w:hAnsi="宋体" w:cs="宋体" w:hint="eastAsia"/>
          <w:sz w:val="24"/>
        </w:rPr>
        <w:t xml:space="preserve"> </w:t>
      </w:r>
      <w:r w:rsidRPr="003566AF">
        <w:rPr>
          <w:rFonts w:ascii="宋体" w:hAnsi="宋体" w:cs="宋体" w:hint="eastAsia"/>
          <w:b w:val="0"/>
          <w:bCs/>
          <w:sz w:val="24"/>
        </w:rPr>
        <w:t>35.2在履约保证金退还日期前，若中标人的开户名称、开户银行、账号有变动的，请以书面形式通知履约保证金收取单位，否则由此产生的后果由中标人自行承担。</w:t>
      </w:r>
    </w:p>
    <w:p w:rsidR="00774294" w:rsidRPr="003566AF" w:rsidRDefault="00CA1AB2">
      <w:pPr>
        <w:pStyle w:val="5"/>
        <w:keepNext w:val="0"/>
        <w:keepLines w:val="0"/>
        <w:spacing w:before="0" w:after="0" w:line="360" w:lineRule="auto"/>
        <w:ind w:leftChars="200" w:left="420"/>
        <w:rPr>
          <w:rFonts w:ascii="宋体" w:hAnsi="宋体" w:cs="宋体"/>
          <w:sz w:val="24"/>
        </w:rPr>
      </w:pPr>
      <w:r w:rsidRPr="003566AF">
        <w:rPr>
          <w:rFonts w:ascii="宋体" w:hAnsi="宋体" w:cs="宋体" w:hint="eastAsia"/>
          <w:sz w:val="24"/>
        </w:rPr>
        <w:t>36.签订合同</w:t>
      </w:r>
    </w:p>
    <w:p w:rsidR="00774294" w:rsidRPr="003566AF" w:rsidRDefault="00CA1AB2">
      <w:pPr>
        <w:pStyle w:val="5"/>
        <w:keepNext w:val="0"/>
        <w:keepLines w:val="0"/>
        <w:spacing w:before="0" w:after="0" w:line="360" w:lineRule="auto"/>
        <w:ind w:firstLineChars="150" w:firstLine="360"/>
        <w:rPr>
          <w:rFonts w:ascii="宋体" w:hAnsi="宋体" w:cs="宋体"/>
          <w:b w:val="0"/>
          <w:bCs/>
          <w:sz w:val="24"/>
        </w:rPr>
      </w:pPr>
      <w:bookmarkStart w:id="131" w:name="_40.1投标人接到中标通知书后，按须知前附表规定向采购人出示相关资格证"/>
      <w:bookmarkEnd w:id="131"/>
      <w:r w:rsidRPr="003566AF">
        <w:rPr>
          <w:rFonts w:ascii="宋体" w:hAnsi="宋体" w:cs="宋体" w:hint="eastAsia"/>
          <w:b w:val="0"/>
          <w:sz w:val="24"/>
        </w:rPr>
        <w:t xml:space="preserve"> 36.1中标人在</w:t>
      </w:r>
      <w:r w:rsidRPr="003566AF">
        <w:rPr>
          <w:rFonts w:ascii="宋体" w:hAnsi="宋体" w:cs="宋体"/>
          <w:b w:val="0"/>
          <w:sz w:val="24"/>
        </w:rPr>
        <w:t>中标通知书发出之日起</w:t>
      </w:r>
      <w:r w:rsidRPr="003566AF">
        <w:rPr>
          <w:rFonts w:ascii="宋体" w:hAnsi="宋体" w:cs="宋体" w:hint="eastAsia"/>
          <w:b w:val="0"/>
          <w:sz w:val="24"/>
        </w:rPr>
        <w:t>，按“投标人须知前附表”规定向采购人出示相关证明材料，经采购人核验合格后方可签订采购合同（书面或电子）。</w:t>
      </w:r>
      <w:r w:rsidRPr="003566AF">
        <w:rPr>
          <w:rFonts w:ascii="宋体" w:hAnsi="宋体" w:cs="宋体" w:hint="eastAsia"/>
          <w:b w:val="0"/>
          <w:bCs/>
          <w:sz w:val="24"/>
        </w:rPr>
        <w:t>如中标人为联合体的，联合体各方应当共同与采购人签订采购合同，就采购合同约定的事项对采购人承担连带责任。</w:t>
      </w:r>
    </w:p>
    <w:p w:rsidR="00774294" w:rsidRPr="003566AF" w:rsidRDefault="00CA1AB2">
      <w:pPr>
        <w:pStyle w:val="5"/>
        <w:keepNext w:val="0"/>
        <w:keepLines w:val="0"/>
        <w:numPr>
          <w:ilvl w:val="0"/>
          <w:numId w:val="0"/>
        </w:numPr>
        <w:spacing w:before="0" w:after="0" w:line="360" w:lineRule="auto"/>
        <w:ind w:firstLineChars="200" w:firstLine="480"/>
        <w:rPr>
          <w:rFonts w:ascii="宋体" w:hAnsi="宋体" w:cs="宋体"/>
          <w:b w:val="0"/>
          <w:sz w:val="24"/>
        </w:rPr>
      </w:pPr>
      <w:r w:rsidRPr="003566AF">
        <w:rPr>
          <w:rFonts w:ascii="宋体" w:hAnsi="宋体" w:cs="宋体" w:hint="eastAsia"/>
          <w:b w:val="0"/>
          <w:sz w:val="24"/>
        </w:rPr>
        <w:t>36.2签订合同时间：按中标通知书规定的时间与采购人签订合同（最长不能超过25日）。</w:t>
      </w:r>
    </w:p>
    <w:p w:rsidR="00774294" w:rsidRPr="003566AF" w:rsidRDefault="00CA1AB2">
      <w:pPr>
        <w:pStyle w:val="5"/>
        <w:keepNext w:val="0"/>
        <w:keepLines w:val="0"/>
        <w:spacing w:before="0" w:after="0" w:line="360" w:lineRule="auto"/>
        <w:ind w:firstLineChars="150" w:firstLine="360"/>
        <w:rPr>
          <w:rFonts w:ascii="宋体" w:hAnsi="宋体" w:cs="宋体"/>
          <w:b w:val="0"/>
          <w:sz w:val="24"/>
        </w:rPr>
      </w:pPr>
      <w:r w:rsidRPr="003566AF">
        <w:rPr>
          <w:rFonts w:ascii="宋体" w:hAnsi="宋体" w:cs="宋体" w:hint="eastAsia"/>
          <w:b w:val="0"/>
          <w:sz w:val="24"/>
        </w:rPr>
        <w:t xml:space="preserve"> 36.3中标人拒绝与采购人签订合同的，按照本文件之《投标人须知正文》第30.4条的规定执行。</w:t>
      </w:r>
    </w:p>
    <w:p w:rsidR="00774294" w:rsidRPr="003566AF" w:rsidRDefault="00CA1AB2">
      <w:pPr>
        <w:pStyle w:val="5"/>
        <w:keepNext w:val="0"/>
        <w:keepLines w:val="0"/>
        <w:numPr>
          <w:ilvl w:val="0"/>
          <w:numId w:val="0"/>
        </w:numPr>
        <w:spacing w:before="0" w:after="0" w:line="360" w:lineRule="auto"/>
        <w:ind w:firstLineChars="200" w:firstLine="480"/>
        <w:rPr>
          <w:rFonts w:ascii="宋体" w:hAnsi="宋体" w:cs="宋体"/>
          <w:b w:val="0"/>
          <w:sz w:val="24"/>
        </w:rPr>
      </w:pPr>
      <w:r w:rsidRPr="003566AF">
        <w:rPr>
          <w:rFonts w:ascii="宋体" w:hAnsi="宋体" w:cs="宋体" w:hint="eastAsia"/>
          <w:b w:val="0"/>
          <w:sz w:val="24"/>
        </w:rPr>
        <w:t>3</w:t>
      </w:r>
      <w:r w:rsidRPr="003566AF">
        <w:rPr>
          <w:rFonts w:ascii="宋体" w:hAnsi="宋体" w:cs="宋体"/>
          <w:b w:val="0"/>
          <w:sz w:val="24"/>
        </w:rPr>
        <w:t>6.4</w:t>
      </w:r>
      <w:r w:rsidRPr="003566AF">
        <w:rPr>
          <w:rFonts w:ascii="宋体" w:hAnsi="宋体" w:cs="宋体" w:hint="eastAsia"/>
          <w:b w:val="0"/>
          <w:sz w:val="24"/>
        </w:rPr>
        <w:t>政府采购合同是政府采购项目验收的依据，中标人和采20.</w:t>
      </w:r>
    </w:p>
    <w:p w:rsidR="00774294" w:rsidRPr="003566AF" w:rsidRDefault="00CA1AB2">
      <w:pPr>
        <w:pStyle w:val="5"/>
        <w:keepNext w:val="0"/>
        <w:keepLines w:val="0"/>
        <w:numPr>
          <w:ilvl w:val="0"/>
          <w:numId w:val="0"/>
        </w:numPr>
        <w:spacing w:before="0" w:after="0" w:line="360" w:lineRule="auto"/>
        <w:ind w:firstLineChars="200" w:firstLine="480"/>
        <w:rPr>
          <w:rFonts w:ascii="宋体" w:hAnsi="宋体" w:cs="宋体"/>
          <w:b w:val="0"/>
          <w:sz w:val="24"/>
        </w:rPr>
      </w:pPr>
      <w:r w:rsidRPr="003566AF">
        <w:rPr>
          <w:rFonts w:ascii="宋体" w:hAnsi="宋体" w:cs="宋体" w:hint="eastAsia"/>
          <w:b w:val="0"/>
          <w:sz w:val="24"/>
        </w:rPr>
        <w:t>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w:t>
      </w:r>
      <w:r w:rsidRPr="003566AF">
        <w:rPr>
          <w:rFonts w:ascii="宋体" w:hAnsi="宋体" w:cs="宋体" w:hint="eastAsia"/>
          <w:b w:val="0"/>
          <w:sz w:val="24"/>
        </w:rPr>
        <w:lastRenderedPageBreak/>
        <w:t>担赔偿责任，双方都有过错的，各自承担相应的责任。</w:t>
      </w:r>
    </w:p>
    <w:p w:rsidR="00774294" w:rsidRPr="003566AF" w:rsidRDefault="00CA1AB2">
      <w:pPr>
        <w:pStyle w:val="5"/>
        <w:keepNext w:val="0"/>
        <w:keepLines w:val="0"/>
        <w:numPr>
          <w:ilvl w:val="0"/>
          <w:numId w:val="0"/>
        </w:numPr>
        <w:spacing w:before="0" w:after="0" w:line="360" w:lineRule="auto"/>
        <w:ind w:firstLineChars="200" w:firstLine="480"/>
        <w:rPr>
          <w:rFonts w:ascii="宋体" w:hAnsi="宋体" w:cs="宋体"/>
          <w:b w:val="0"/>
          <w:sz w:val="24"/>
        </w:rPr>
      </w:pPr>
      <w:r w:rsidRPr="003566AF">
        <w:rPr>
          <w:rFonts w:ascii="宋体" w:hAnsi="宋体" w:cs="宋体" w:hint="eastAsia"/>
          <w:b w:val="0"/>
          <w:sz w:val="24"/>
        </w:rPr>
        <w:t>3</w:t>
      </w:r>
      <w:r w:rsidRPr="003566AF">
        <w:rPr>
          <w:rFonts w:ascii="宋体" w:hAnsi="宋体" w:cs="宋体"/>
          <w:b w:val="0"/>
          <w:sz w:val="24"/>
        </w:rPr>
        <w:t xml:space="preserve">6.5 </w:t>
      </w:r>
      <w:r w:rsidRPr="003566AF">
        <w:rPr>
          <w:rFonts w:ascii="宋体" w:hAnsi="宋体" w:cs="宋体" w:hint="eastAsia"/>
          <w:b w:val="0"/>
          <w:sz w:val="24"/>
        </w:rPr>
        <w:t>采购人或中标人不得单方面向合同另一方提出任何招标文件没有约定的条件或不合理的要求，作为签订合同的条件；也不得协商另行订立背离招标文件和合同实质性内容的协议。</w:t>
      </w:r>
    </w:p>
    <w:p w:rsidR="00774294" w:rsidRPr="003566AF" w:rsidRDefault="00CA1AB2">
      <w:pPr>
        <w:pStyle w:val="5"/>
        <w:keepNext w:val="0"/>
        <w:keepLines w:val="0"/>
        <w:numPr>
          <w:ilvl w:val="0"/>
          <w:numId w:val="0"/>
        </w:numPr>
        <w:spacing w:before="0" w:after="0" w:line="360" w:lineRule="auto"/>
        <w:ind w:firstLineChars="200" w:firstLine="480"/>
        <w:rPr>
          <w:rFonts w:ascii="宋体" w:hAnsi="宋体" w:cs="宋体"/>
          <w:b w:val="0"/>
          <w:sz w:val="24"/>
        </w:rPr>
      </w:pPr>
      <w:r w:rsidRPr="003566AF">
        <w:rPr>
          <w:rFonts w:ascii="宋体" w:hAnsi="宋体" w:cs="宋体" w:hint="eastAsia"/>
          <w:b w:val="0"/>
          <w:sz w:val="24"/>
        </w:rPr>
        <w:t>3</w:t>
      </w:r>
      <w:r w:rsidRPr="003566AF">
        <w:rPr>
          <w:rFonts w:ascii="宋体" w:hAnsi="宋体" w:cs="宋体"/>
          <w:b w:val="0"/>
          <w:sz w:val="24"/>
        </w:rPr>
        <w:t xml:space="preserve">6.6 </w:t>
      </w:r>
      <w:r w:rsidRPr="003566AF">
        <w:rPr>
          <w:rFonts w:ascii="宋体" w:hAnsi="宋体" w:cs="宋体" w:hint="eastAsia"/>
          <w:b w:val="0"/>
          <w:sz w:val="24"/>
        </w:rPr>
        <w:t>如签订合同并生效后，供应商无故拒绝或延期，除按照合同条款处理外，将承担相应的法律责任。</w:t>
      </w:r>
    </w:p>
    <w:p w:rsidR="00774294" w:rsidRPr="003566AF" w:rsidRDefault="00CA1AB2">
      <w:pPr>
        <w:pStyle w:val="5"/>
        <w:keepNext w:val="0"/>
        <w:keepLines w:val="0"/>
        <w:numPr>
          <w:ilvl w:val="0"/>
          <w:numId w:val="0"/>
        </w:numPr>
        <w:spacing w:before="0" w:after="0" w:line="360" w:lineRule="auto"/>
        <w:ind w:firstLineChars="200" w:firstLine="480"/>
        <w:rPr>
          <w:rFonts w:ascii="宋体" w:hAnsi="宋体" w:cs="宋体"/>
          <w:b w:val="0"/>
          <w:sz w:val="24"/>
        </w:rPr>
      </w:pPr>
      <w:r w:rsidRPr="003566AF">
        <w:rPr>
          <w:rFonts w:ascii="宋体" w:hAnsi="宋体" w:cs="宋体" w:hint="eastAsia"/>
          <w:b w:val="0"/>
          <w:sz w:val="24"/>
        </w:rPr>
        <w:t>3</w:t>
      </w:r>
      <w:r w:rsidRPr="003566AF">
        <w:rPr>
          <w:rFonts w:ascii="宋体" w:hAnsi="宋体" w:cs="宋体"/>
          <w:b w:val="0"/>
          <w:sz w:val="24"/>
        </w:rPr>
        <w:t xml:space="preserve">6.7 </w:t>
      </w:r>
      <w:r w:rsidRPr="003566AF">
        <w:rPr>
          <w:rFonts w:ascii="宋体" w:hAnsi="宋体" w:cs="宋体" w:hint="eastAsia"/>
          <w:b w:val="0"/>
          <w:sz w:val="24"/>
        </w:rPr>
        <w:t>政府采购合同履行中，采购人需追加与合同标的相同的货物、工程或者服务的，在不改变合同其他条款的前提下，可以与供应商签订补充合同，但所有补充合同的采购金额不得超过原合同采购金额的1</w:t>
      </w:r>
      <w:r w:rsidRPr="003566AF">
        <w:rPr>
          <w:rFonts w:ascii="宋体" w:hAnsi="宋体" w:cs="宋体"/>
          <w:b w:val="0"/>
          <w:sz w:val="24"/>
        </w:rPr>
        <w:t>0</w:t>
      </w:r>
      <w:r w:rsidRPr="003566AF">
        <w:rPr>
          <w:rFonts w:ascii="宋体" w:hAnsi="宋体" w:cs="宋体" w:hint="eastAsia"/>
          <w:b w:val="0"/>
          <w:sz w:val="24"/>
        </w:rPr>
        <w:t>%。</w:t>
      </w:r>
    </w:p>
    <w:p w:rsidR="00774294" w:rsidRPr="003566AF" w:rsidRDefault="00CA1AB2">
      <w:pPr>
        <w:pStyle w:val="5"/>
        <w:keepNext w:val="0"/>
        <w:keepLines w:val="0"/>
        <w:spacing w:before="0" w:after="0" w:line="360" w:lineRule="auto"/>
        <w:ind w:leftChars="200" w:left="420"/>
        <w:rPr>
          <w:rFonts w:ascii="宋体" w:hAnsi="宋体" w:cs="宋体"/>
          <w:sz w:val="24"/>
        </w:rPr>
      </w:pPr>
      <w:bookmarkStart w:id="132" w:name="_41.政府采购合同公告"/>
      <w:bookmarkEnd w:id="132"/>
      <w:r w:rsidRPr="003566AF">
        <w:rPr>
          <w:rFonts w:ascii="宋体" w:hAnsi="宋体" w:cs="宋体" w:hint="eastAsia"/>
          <w:sz w:val="24"/>
        </w:rPr>
        <w:t>37.政府采购合同公告</w:t>
      </w:r>
    </w:p>
    <w:p w:rsidR="00774294" w:rsidRPr="003566AF" w:rsidRDefault="00CA1AB2">
      <w:pPr>
        <w:pStyle w:val="ac"/>
        <w:snapToGrid w:val="0"/>
        <w:spacing w:line="360" w:lineRule="auto"/>
        <w:ind w:firstLineChars="200" w:firstLine="480"/>
        <w:rPr>
          <w:rFonts w:hAnsi="宋体" w:cs="宋体"/>
          <w:sz w:val="24"/>
          <w:szCs w:val="24"/>
        </w:rPr>
      </w:pPr>
      <w:r w:rsidRPr="003566AF">
        <w:rPr>
          <w:rFonts w:hAnsi="宋体" w:cs="宋体" w:hint="eastAsia"/>
          <w:sz w:val="24"/>
          <w:szCs w:val="24"/>
        </w:rPr>
        <w:t>采购人或者受托采购代理机构应当自政府采购合同签订之日起2个工作日内，将政府采购合同在省级以上人民政府财政部门指定的媒体上公告，但政府采购合同中涉及国家秘密、商业秘密的内容除外。</w:t>
      </w:r>
    </w:p>
    <w:p w:rsidR="00774294" w:rsidRPr="003566AF" w:rsidRDefault="00CA1AB2">
      <w:pPr>
        <w:pStyle w:val="5"/>
        <w:keepNext w:val="0"/>
        <w:keepLines w:val="0"/>
        <w:spacing w:before="0" w:after="0" w:line="360" w:lineRule="auto"/>
        <w:ind w:leftChars="200" w:left="420"/>
        <w:rPr>
          <w:rFonts w:ascii="宋体" w:hAnsi="宋体" w:cs="宋体"/>
          <w:sz w:val="24"/>
        </w:rPr>
      </w:pPr>
      <w:r w:rsidRPr="003566AF">
        <w:rPr>
          <w:rFonts w:ascii="宋体" w:hAnsi="宋体" w:cs="宋体" w:hint="eastAsia"/>
          <w:sz w:val="24"/>
        </w:rPr>
        <w:t>38.询问、质疑和投诉</w:t>
      </w:r>
    </w:p>
    <w:p w:rsidR="00774294" w:rsidRPr="003566AF" w:rsidRDefault="00CA1AB2">
      <w:pPr>
        <w:pStyle w:val="a1"/>
        <w:spacing w:line="360" w:lineRule="auto"/>
        <w:rPr>
          <w:rFonts w:ascii="宋体" w:hAnsi="宋体" w:cs="宋体"/>
          <w:sz w:val="24"/>
          <w:szCs w:val="24"/>
        </w:rPr>
      </w:pPr>
      <w:r w:rsidRPr="003566AF">
        <w:rPr>
          <w:rFonts w:ascii="宋体" w:hAnsi="宋体" w:cs="宋体" w:hint="eastAsia"/>
          <w:sz w:val="24"/>
          <w:szCs w:val="24"/>
        </w:rPr>
        <w:t>38.1供应商对政府采购活动事项有疑问的，可以向采购人提出询问，采购人或者采购代理机构应当在3个工作日内对供应商依法提出的询问作出答复，但答复的内容不得涉及商业秘密。</w:t>
      </w:r>
    </w:p>
    <w:p w:rsidR="00774294" w:rsidRPr="003566AF" w:rsidRDefault="00CA1AB2">
      <w:pPr>
        <w:pStyle w:val="5"/>
        <w:keepNext w:val="0"/>
        <w:keepLines w:val="0"/>
        <w:spacing w:before="0" w:after="0" w:line="360" w:lineRule="auto"/>
        <w:ind w:firstLineChars="150" w:firstLine="360"/>
        <w:rPr>
          <w:rFonts w:ascii="宋体" w:hAnsi="宋体" w:cs="宋体"/>
          <w:b w:val="0"/>
          <w:sz w:val="24"/>
        </w:rPr>
      </w:pPr>
      <w:r w:rsidRPr="003566AF">
        <w:rPr>
          <w:rFonts w:ascii="宋体" w:hAnsi="宋体" w:cs="宋体" w:hint="eastAsia"/>
          <w:b w:val="0"/>
          <w:sz w:val="24"/>
        </w:rPr>
        <w:t xml:space="preserve"> 38.2供应商认为招标文件、采购过程或者中标结果使自己的合法权益受到损害的，必须在知道或者应知其权益受到损害之日起7个工作日内，以纸质书面形式向采购人、采购代理机构提出质疑。采购人、采购代理机构接收质疑函的方式、联系部门、联系电话和通讯地址等信息详见“投标人须知前附表”。具体质疑起算时间如下： </w:t>
      </w:r>
    </w:p>
    <w:p w:rsidR="00774294" w:rsidRPr="003566AF" w:rsidRDefault="00CA1AB2">
      <w:pPr>
        <w:pStyle w:val="ac"/>
        <w:snapToGrid w:val="0"/>
        <w:spacing w:line="360" w:lineRule="auto"/>
        <w:ind w:firstLineChars="200" w:firstLine="480"/>
        <w:rPr>
          <w:rFonts w:hAnsi="宋体" w:cs="宋体"/>
          <w:sz w:val="24"/>
          <w:szCs w:val="24"/>
        </w:rPr>
      </w:pPr>
      <w:r w:rsidRPr="003566AF">
        <w:rPr>
          <w:rFonts w:hAnsi="宋体" w:cs="宋体" w:hint="eastAsia"/>
          <w:sz w:val="24"/>
          <w:szCs w:val="24"/>
        </w:rPr>
        <w:t>（1）对可以质疑的招标文件提出质疑的，为收到招标文件之日或者招标文件公告期限届满之日；</w:t>
      </w:r>
    </w:p>
    <w:p w:rsidR="00774294" w:rsidRPr="003566AF" w:rsidRDefault="00CA1AB2">
      <w:pPr>
        <w:pStyle w:val="ac"/>
        <w:snapToGrid w:val="0"/>
        <w:spacing w:line="360" w:lineRule="auto"/>
        <w:ind w:firstLineChars="200" w:firstLine="480"/>
        <w:rPr>
          <w:rFonts w:hAnsi="宋体" w:cs="宋体"/>
          <w:sz w:val="24"/>
          <w:szCs w:val="24"/>
        </w:rPr>
      </w:pPr>
      <w:r w:rsidRPr="003566AF">
        <w:rPr>
          <w:rFonts w:hAnsi="宋体" w:cs="宋体" w:hint="eastAsia"/>
          <w:sz w:val="24"/>
          <w:szCs w:val="24"/>
        </w:rPr>
        <w:t>（2）对采购过程提出质疑的，为各采购程序环节结束之日；</w:t>
      </w:r>
    </w:p>
    <w:p w:rsidR="00774294" w:rsidRPr="003566AF" w:rsidRDefault="00CA1AB2">
      <w:pPr>
        <w:pStyle w:val="ac"/>
        <w:snapToGrid w:val="0"/>
        <w:spacing w:line="360" w:lineRule="auto"/>
        <w:ind w:firstLineChars="200" w:firstLine="480"/>
        <w:rPr>
          <w:rFonts w:hAnsi="宋体" w:cs="宋体"/>
          <w:bCs/>
          <w:sz w:val="24"/>
          <w:szCs w:val="24"/>
        </w:rPr>
      </w:pPr>
      <w:r w:rsidRPr="003566AF">
        <w:rPr>
          <w:rFonts w:hAnsi="宋体" w:cs="宋体" w:hint="eastAsia"/>
          <w:sz w:val="24"/>
          <w:szCs w:val="24"/>
        </w:rPr>
        <w:t>（3）对中标结果提出质疑的，为中标结果公告期限届满之日。</w:t>
      </w:r>
    </w:p>
    <w:p w:rsidR="00774294" w:rsidRPr="003566AF" w:rsidRDefault="00CA1AB2">
      <w:pPr>
        <w:pStyle w:val="5"/>
        <w:keepNext w:val="0"/>
        <w:keepLines w:val="0"/>
        <w:spacing w:before="0" w:after="0" w:line="360" w:lineRule="auto"/>
        <w:ind w:firstLineChars="150" w:firstLine="360"/>
        <w:rPr>
          <w:rFonts w:ascii="宋体" w:hAnsi="宋体" w:cs="宋体"/>
          <w:bCs/>
          <w:sz w:val="24"/>
        </w:rPr>
      </w:pPr>
      <w:r w:rsidRPr="003566AF">
        <w:rPr>
          <w:rFonts w:ascii="宋体" w:hAnsi="宋体" w:cs="宋体" w:hint="eastAsia"/>
          <w:b w:val="0"/>
          <w:sz w:val="24"/>
        </w:rPr>
        <w:t xml:space="preserve">38.3 </w:t>
      </w:r>
      <w:r w:rsidRPr="003566AF">
        <w:rPr>
          <w:rFonts w:ascii="宋体" w:hAnsi="宋体" w:cs="宋体" w:hint="eastAsia"/>
          <w:bCs/>
          <w:sz w:val="24"/>
        </w:rPr>
        <w:t>供应商提出质疑应当提交质疑函和必要的证明材料，针对同一采购程序环节的质疑必须在法定质疑期内一次性提出。</w:t>
      </w:r>
    </w:p>
    <w:p w:rsidR="00774294" w:rsidRPr="003566AF" w:rsidRDefault="00CA1AB2">
      <w:pPr>
        <w:pStyle w:val="ac"/>
        <w:snapToGrid w:val="0"/>
        <w:spacing w:line="360" w:lineRule="auto"/>
        <w:ind w:firstLineChars="200" w:firstLine="480"/>
        <w:rPr>
          <w:rFonts w:hAnsi="宋体" w:cs="宋体"/>
          <w:sz w:val="24"/>
          <w:szCs w:val="24"/>
        </w:rPr>
      </w:pPr>
      <w:r w:rsidRPr="003566AF">
        <w:rPr>
          <w:rFonts w:hAnsi="宋体" w:cs="宋体" w:hint="eastAsia"/>
          <w:sz w:val="24"/>
          <w:szCs w:val="24"/>
        </w:rPr>
        <w:t>38.3.1 质疑供应商提起质疑应当符合下列条件：</w:t>
      </w:r>
    </w:p>
    <w:p w:rsidR="00774294" w:rsidRPr="003566AF" w:rsidRDefault="00CA1AB2">
      <w:pPr>
        <w:pStyle w:val="ac"/>
        <w:snapToGrid w:val="0"/>
        <w:spacing w:line="360" w:lineRule="auto"/>
        <w:ind w:firstLineChars="200" w:firstLine="480"/>
        <w:rPr>
          <w:rFonts w:hAnsi="宋体" w:cs="宋体"/>
          <w:sz w:val="24"/>
          <w:szCs w:val="24"/>
        </w:rPr>
      </w:pPr>
      <w:r w:rsidRPr="003566AF">
        <w:rPr>
          <w:rFonts w:hAnsi="宋体" w:cs="宋体" w:hint="eastAsia"/>
          <w:sz w:val="24"/>
          <w:szCs w:val="24"/>
        </w:rPr>
        <w:t>（1）质疑供应商是参与所质疑项目采购活动的供应商（潜在供应商已依法获取可质疑的采购文件的，可以对该采购文件质疑）；</w:t>
      </w:r>
    </w:p>
    <w:p w:rsidR="00774294" w:rsidRPr="003566AF" w:rsidRDefault="00CA1AB2">
      <w:pPr>
        <w:pStyle w:val="ac"/>
        <w:snapToGrid w:val="0"/>
        <w:spacing w:line="360" w:lineRule="auto"/>
        <w:ind w:firstLineChars="200" w:firstLine="480"/>
        <w:rPr>
          <w:rFonts w:hAnsi="宋体" w:cs="宋体"/>
          <w:sz w:val="24"/>
          <w:szCs w:val="24"/>
        </w:rPr>
      </w:pPr>
      <w:r w:rsidRPr="003566AF">
        <w:rPr>
          <w:rFonts w:hAnsi="宋体" w:cs="宋体" w:hint="eastAsia"/>
          <w:sz w:val="24"/>
          <w:szCs w:val="24"/>
        </w:rPr>
        <w:lastRenderedPageBreak/>
        <w:t>（2）质疑函内容符合本章第38.3.2项的规定；</w:t>
      </w:r>
    </w:p>
    <w:p w:rsidR="00774294" w:rsidRPr="003566AF" w:rsidRDefault="00CA1AB2">
      <w:pPr>
        <w:pStyle w:val="ac"/>
        <w:snapToGrid w:val="0"/>
        <w:spacing w:line="360" w:lineRule="auto"/>
        <w:ind w:firstLineChars="200" w:firstLine="480"/>
        <w:rPr>
          <w:rFonts w:hAnsi="宋体" w:cs="宋体"/>
          <w:sz w:val="24"/>
          <w:szCs w:val="24"/>
        </w:rPr>
      </w:pPr>
      <w:r w:rsidRPr="003566AF">
        <w:rPr>
          <w:rFonts w:hAnsi="宋体" w:cs="宋体" w:hint="eastAsia"/>
          <w:sz w:val="24"/>
          <w:szCs w:val="24"/>
        </w:rPr>
        <w:t>（3）在质疑有效期限内提起质疑；</w:t>
      </w:r>
    </w:p>
    <w:p w:rsidR="00774294" w:rsidRPr="003566AF" w:rsidRDefault="00CA1AB2">
      <w:pPr>
        <w:pStyle w:val="ac"/>
        <w:snapToGrid w:val="0"/>
        <w:spacing w:line="360" w:lineRule="auto"/>
        <w:ind w:firstLineChars="200" w:firstLine="480"/>
        <w:rPr>
          <w:rFonts w:hAnsi="宋体" w:cs="宋体"/>
          <w:sz w:val="24"/>
          <w:szCs w:val="24"/>
        </w:rPr>
      </w:pPr>
      <w:r w:rsidRPr="003566AF">
        <w:rPr>
          <w:rFonts w:hAnsi="宋体" w:cs="宋体" w:hint="eastAsia"/>
          <w:sz w:val="24"/>
          <w:szCs w:val="24"/>
        </w:rPr>
        <w:t xml:space="preserve">（4）属于所质疑的采购人或采购人委托的采购代理机构组织的采购活动； </w:t>
      </w:r>
    </w:p>
    <w:p w:rsidR="00774294" w:rsidRPr="003566AF" w:rsidRDefault="00CA1AB2">
      <w:pPr>
        <w:pStyle w:val="ac"/>
        <w:snapToGrid w:val="0"/>
        <w:spacing w:line="360" w:lineRule="auto"/>
        <w:ind w:firstLineChars="200" w:firstLine="480"/>
        <w:rPr>
          <w:rFonts w:hAnsi="宋体" w:cs="宋体"/>
          <w:sz w:val="24"/>
          <w:szCs w:val="24"/>
        </w:rPr>
      </w:pPr>
      <w:r w:rsidRPr="003566AF">
        <w:rPr>
          <w:rFonts w:hAnsi="宋体" w:cs="宋体" w:hint="eastAsia"/>
          <w:sz w:val="24"/>
          <w:szCs w:val="24"/>
        </w:rPr>
        <w:t>（5）供应商对同一采购程序环节的质疑应当在质疑有效期内一次性提出；</w:t>
      </w:r>
    </w:p>
    <w:p w:rsidR="00774294" w:rsidRPr="003566AF" w:rsidRDefault="00CA1AB2">
      <w:pPr>
        <w:pStyle w:val="ac"/>
        <w:snapToGrid w:val="0"/>
        <w:spacing w:line="360" w:lineRule="auto"/>
        <w:ind w:firstLineChars="200" w:firstLine="480"/>
        <w:rPr>
          <w:rFonts w:hAnsi="宋体" w:cs="宋体"/>
          <w:sz w:val="24"/>
          <w:szCs w:val="24"/>
        </w:rPr>
      </w:pPr>
      <w:r w:rsidRPr="003566AF">
        <w:rPr>
          <w:rFonts w:hAnsi="宋体" w:cs="宋体" w:hint="eastAsia"/>
          <w:sz w:val="24"/>
          <w:szCs w:val="24"/>
        </w:rPr>
        <w:t>（6）供应商提交质疑应当提交必要的证明材料，证明材料应以合法手段取得；</w:t>
      </w:r>
    </w:p>
    <w:p w:rsidR="00774294" w:rsidRPr="003566AF" w:rsidRDefault="00CA1AB2">
      <w:pPr>
        <w:pStyle w:val="ac"/>
        <w:snapToGrid w:val="0"/>
        <w:spacing w:line="360" w:lineRule="auto"/>
        <w:ind w:firstLineChars="200" w:firstLine="480"/>
        <w:rPr>
          <w:rFonts w:hAnsi="宋体" w:cs="宋体"/>
          <w:sz w:val="24"/>
          <w:szCs w:val="24"/>
        </w:rPr>
      </w:pPr>
      <w:r w:rsidRPr="003566AF">
        <w:rPr>
          <w:rFonts w:hAnsi="宋体" w:cs="宋体" w:hint="eastAsia"/>
          <w:sz w:val="24"/>
          <w:szCs w:val="24"/>
        </w:rPr>
        <w:t>（7）财政部门规定的其他条件。</w:t>
      </w:r>
    </w:p>
    <w:p w:rsidR="00774294" w:rsidRPr="003566AF" w:rsidRDefault="00CA1AB2">
      <w:pPr>
        <w:pStyle w:val="5"/>
        <w:keepNext w:val="0"/>
        <w:keepLines w:val="0"/>
        <w:spacing w:before="0" w:after="0" w:line="360" w:lineRule="auto"/>
        <w:ind w:firstLineChars="150" w:firstLine="360"/>
        <w:rPr>
          <w:rFonts w:ascii="宋体" w:hAnsi="宋体" w:cs="宋体"/>
          <w:b w:val="0"/>
          <w:sz w:val="24"/>
        </w:rPr>
      </w:pPr>
      <w:r w:rsidRPr="003566AF">
        <w:rPr>
          <w:rFonts w:ascii="宋体" w:hAnsi="宋体" w:cs="宋体" w:hint="eastAsia"/>
          <w:b w:val="0"/>
          <w:kern w:val="0"/>
          <w:sz w:val="24"/>
        </w:rPr>
        <w:t>38.3.2</w:t>
      </w:r>
      <w:r w:rsidRPr="003566AF">
        <w:rPr>
          <w:rFonts w:ascii="宋体" w:hAnsi="宋体" w:cs="宋体" w:hint="eastAsia"/>
          <w:kern w:val="0"/>
          <w:sz w:val="24"/>
        </w:rPr>
        <w:t>质</w:t>
      </w:r>
      <w:r w:rsidRPr="003566AF">
        <w:rPr>
          <w:rFonts w:ascii="宋体" w:hAnsi="宋体" w:cs="宋体" w:hint="eastAsia"/>
          <w:bCs/>
          <w:sz w:val="24"/>
        </w:rPr>
        <w:t>疑函应当包括下列内容（质疑函格式后附）：</w:t>
      </w:r>
    </w:p>
    <w:p w:rsidR="00774294" w:rsidRPr="003566AF" w:rsidRDefault="00CA1AB2">
      <w:pPr>
        <w:pStyle w:val="ac"/>
        <w:snapToGrid w:val="0"/>
        <w:spacing w:line="360" w:lineRule="auto"/>
        <w:ind w:firstLineChars="200" w:firstLine="480"/>
        <w:rPr>
          <w:rFonts w:hAnsi="宋体" w:cs="宋体"/>
          <w:bCs/>
          <w:sz w:val="24"/>
          <w:szCs w:val="24"/>
        </w:rPr>
      </w:pPr>
      <w:r w:rsidRPr="003566AF">
        <w:rPr>
          <w:rFonts w:hAnsi="宋体" w:cs="宋体" w:hint="eastAsia"/>
          <w:bCs/>
          <w:sz w:val="24"/>
          <w:szCs w:val="24"/>
        </w:rPr>
        <w:t>（1）供应商的姓名或者名称、地址、邮编、联系人及联系电话；</w:t>
      </w:r>
    </w:p>
    <w:p w:rsidR="00774294" w:rsidRPr="003566AF" w:rsidRDefault="00CA1AB2">
      <w:pPr>
        <w:pStyle w:val="ac"/>
        <w:snapToGrid w:val="0"/>
        <w:spacing w:line="360" w:lineRule="auto"/>
        <w:ind w:firstLineChars="200" w:firstLine="480"/>
        <w:rPr>
          <w:rFonts w:hAnsi="宋体" w:cs="宋体"/>
          <w:bCs/>
          <w:sz w:val="24"/>
          <w:szCs w:val="24"/>
        </w:rPr>
      </w:pPr>
      <w:r w:rsidRPr="003566AF">
        <w:rPr>
          <w:rFonts w:hAnsi="宋体" w:cs="宋体" w:hint="eastAsia"/>
          <w:bCs/>
          <w:sz w:val="24"/>
          <w:szCs w:val="24"/>
        </w:rPr>
        <w:t>（2）质疑项目的名称、编号；</w:t>
      </w:r>
    </w:p>
    <w:p w:rsidR="00774294" w:rsidRPr="003566AF" w:rsidRDefault="00CA1AB2">
      <w:pPr>
        <w:pStyle w:val="ac"/>
        <w:snapToGrid w:val="0"/>
        <w:spacing w:line="360" w:lineRule="auto"/>
        <w:ind w:firstLineChars="200" w:firstLine="480"/>
        <w:rPr>
          <w:rFonts w:hAnsi="宋体" w:cs="宋体"/>
          <w:bCs/>
          <w:sz w:val="24"/>
          <w:szCs w:val="24"/>
        </w:rPr>
      </w:pPr>
      <w:r w:rsidRPr="003566AF">
        <w:rPr>
          <w:rFonts w:hAnsi="宋体" w:cs="宋体" w:hint="eastAsia"/>
          <w:bCs/>
          <w:sz w:val="24"/>
          <w:szCs w:val="24"/>
        </w:rPr>
        <w:t>（3）具体、明确的质疑事项和与质疑事项相关的请求；</w:t>
      </w:r>
    </w:p>
    <w:p w:rsidR="00774294" w:rsidRPr="003566AF" w:rsidRDefault="00CA1AB2">
      <w:pPr>
        <w:pStyle w:val="ac"/>
        <w:snapToGrid w:val="0"/>
        <w:spacing w:line="360" w:lineRule="auto"/>
        <w:ind w:firstLineChars="200" w:firstLine="480"/>
        <w:rPr>
          <w:rFonts w:hAnsi="宋体" w:cs="宋体"/>
          <w:bCs/>
          <w:sz w:val="24"/>
          <w:szCs w:val="24"/>
        </w:rPr>
      </w:pPr>
      <w:r w:rsidRPr="003566AF">
        <w:rPr>
          <w:rFonts w:hAnsi="宋体" w:cs="宋体" w:hint="eastAsia"/>
          <w:bCs/>
          <w:sz w:val="24"/>
          <w:szCs w:val="24"/>
        </w:rPr>
        <w:t>（4）事实依据；</w:t>
      </w:r>
    </w:p>
    <w:p w:rsidR="00774294" w:rsidRPr="003566AF" w:rsidRDefault="00CA1AB2">
      <w:pPr>
        <w:pStyle w:val="ac"/>
        <w:snapToGrid w:val="0"/>
        <w:spacing w:line="360" w:lineRule="auto"/>
        <w:ind w:firstLineChars="200" w:firstLine="480"/>
        <w:rPr>
          <w:rFonts w:hAnsi="宋体" w:cs="宋体"/>
          <w:bCs/>
          <w:sz w:val="24"/>
          <w:szCs w:val="24"/>
        </w:rPr>
      </w:pPr>
      <w:r w:rsidRPr="003566AF">
        <w:rPr>
          <w:rFonts w:hAnsi="宋体" w:cs="宋体" w:hint="eastAsia"/>
          <w:bCs/>
          <w:sz w:val="24"/>
          <w:szCs w:val="24"/>
        </w:rPr>
        <w:t>（5）必要的法律依据；</w:t>
      </w:r>
    </w:p>
    <w:p w:rsidR="00774294" w:rsidRPr="003566AF" w:rsidRDefault="00CA1AB2">
      <w:pPr>
        <w:pStyle w:val="ac"/>
        <w:snapToGrid w:val="0"/>
        <w:spacing w:line="360" w:lineRule="auto"/>
        <w:ind w:firstLineChars="200" w:firstLine="480"/>
        <w:rPr>
          <w:rFonts w:hAnsi="宋体" w:cs="宋体"/>
          <w:bCs/>
          <w:sz w:val="24"/>
          <w:szCs w:val="24"/>
        </w:rPr>
      </w:pPr>
      <w:r w:rsidRPr="003566AF">
        <w:rPr>
          <w:rFonts w:hAnsi="宋体" w:cs="宋体" w:hint="eastAsia"/>
          <w:bCs/>
          <w:sz w:val="24"/>
          <w:szCs w:val="24"/>
        </w:rPr>
        <w:t>（6）提出质疑的日期。</w:t>
      </w:r>
    </w:p>
    <w:p w:rsidR="00774294" w:rsidRPr="003566AF" w:rsidRDefault="00CA1AB2">
      <w:pPr>
        <w:pStyle w:val="ac"/>
        <w:snapToGrid w:val="0"/>
        <w:spacing w:line="360" w:lineRule="auto"/>
        <w:ind w:firstLineChars="200" w:firstLine="480"/>
        <w:rPr>
          <w:rFonts w:hAnsi="宋体" w:cs="宋体"/>
          <w:bCs/>
          <w:sz w:val="24"/>
          <w:szCs w:val="24"/>
        </w:rPr>
      </w:pPr>
      <w:r w:rsidRPr="003566AF">
        <w:rPr>
          <w:rFonts w:hAnsi="宋体" w:cs="宋体" w:hint="eastAsia"/>
          <w:bCs/>
          <w:sz w:val="24"/>
          <w:szCs w:val="24"/>
        </w:rPr>
        <w:t>供应商为自然人的，应当由本人签字；供应商为法人或者其他组织的，应当由法定代表人、主要负责人，或者其委托代理人签字或者盖章，并加盖公章。</w:t>
      </w:r>
    </w:p>
    <w:p w:rsidR="00774294" w:rsidRPr="003566AF" w:rsidRDefault="00CA1AB2">
      <w:pPr>
        <w:pStyle w:val="5"/>
        <w:keepNext w:val="0"/>
        <w:keepLines w:val="0"/>
        <w:snapToGrid w:val="0"/>
        <w:spacing w:before="0" w:after="0" w:line="360" w:lineRule="auto"/>
        <w:ind w:firstLineChars="200" w:firstLine="480"/>
        <w:rPr>
          <w:rFonts w:ascii="宋体" w:hAnsi="宋体" w:cs="宋体"/>
          <w:b w:val="0"/>
          <w:bCs/>
          <w:sz w:val="24"/>
        </w:rPr>
      </w:pPr>
      <w:r w:rsidRPr="003566AF">
        <w:rPr>
          <w:rFonts w:ascii="宋体" w:hAnsi="宋体" w:cs="宋体" w:hint="eastAsia"/>
          <w:b w:val="0"/>
          <w:sz w:val="24"/>
        </w:rPr>
        <w:t>3</w:t>
      </w:r>
      <w:r w:rsidRPr="003566AF">
        <w:rPr>
          <w:rFonts w:ascii="宋体" w:hAnsi="宋体" w:cs="宋体" w:hint="eastAsia"/>
          <w:b w:val="0"/>
          <w:bCs/>
          <w:sz w:val="24"/>
        </w:rPr>
        <w:t>8.4采购人、采购代理机构认为供应商质疑不成立，或者成立但未对中标结果构成影响的，继续开展采购活动；认为供应商质疑成立且影响或者可能影响中标结果的，按照下列情况处理：</w:t>
      </w:r>
    </w:p>
    <w:p w:rsidR="00774294" w:rsidRPr="003566AF" w:rsidRDefault="00CA1AB2">
      <w:pPr>
        <w:pStyle w:val="ac"/>
        <w:snapToGrid w:val="0"/>
        <w:spacing w:line="360" w:lineRule="auto"/>
        <w:rPr>
          <w:rFonts w:hAnsi="宋体" w:cs="宋体"/>
          <w:bCs/>
          <w:sz w:val="24"/>
          <w:szCs w:val="24"/>
        </w:rPr>
      </w:pPr>
      <w:r w:rsidRPr="003566AF">
        <w:rPr>
          <w:rFonts w:hAnsi="宋体" w:cs="宋体" w:hint="eastAsia"/>
          <w:bCs/>
          <w:sz w:val="24"/>
          <w:szCs w:val="24"/>
        </w:rPr>
        <w:t xml:space="preserve">　　（1）对招标文件提出的质疑，依法通过澄清或者修改可以继续开展采购活动的，澄清或者修改招标文件后继续开展采购活动；否则应当修改招标文件后重新开展采购活动。</w:t>
      </w:r>
    </w:p>
    <w:p w:rsidR="00774294" w:rsidRPr="003566AF" w:rsidRDefault="00CA1AB2">
      <w:pPr>
        <w:pStyle w:val="ac"/>
        <w:snapToGrid w:val="0"/>
        <w:spacing w:line="360" w:lineRule="auto"/>
        <w:rPr>
          <w:rFonts w:hAnsi="宋体" w:cs="宋体"/>
          <w:bCs/>
          <w:sz w:val="24"/>
          <w:szCs w:val="24"/>
        </w:rPr>
      </w:pPr>
      <w:r w:rsidRPr="003566AF">
        <w:rPr>
          <w:rFonts w:hAnsi="宋体" w:cs="宋体" w:hint="eastAsia"/>
          <w:bCs/>
          <w:sz w:val="24"/>
          <w:szCs w:val="24"/>
        </w:rPr>
        <w:t xml:space="preserve">　　（2）对采购过程、中标结果提出的质疑，合格供应商符合法定数量时，可以从合格的中标候选人中另行确定中标供应商的，应当依法另行确定中标供应商；否则应当重新开展采购活动。</w:t>
      </w:r>
    </w:p>
    <w:p w:rsidR="00774294" w:rsidRPr="003566AF" w:rsidRDefault="00CA1AB2">
      <w:pPr>
        <w:pStyle w:val="ac"/>
        <w:snapToGrid w:val="0"/>
        <w:spacing w:line="360" w:lineRule="auto"/>
        <w:ind w:firstLine="420"/>
        <w:rPr>
          <w:rFonts w:hAnsi="宋体" w:cs="宋体"/>
          <w:bCs/>
          <w:sz w:val="24"/>
          <w:szCs w:val="24"/>
        </w:rPr>
      </w:pPr>
      <w:r w:rsidRPr="003566AF">
        <w:rPr>
          <w:rFonts w:hAnsi="宋体" w:cs="宋体" w:hint="eastAsia"/>
          <w:bCs/>
          <w:sz w:val="24"/>
          <w:szCs w:val="24"/>
        </w:rPr>
        <w:t>质疑答复导致中标结果改变的，采购人或者采购代理机构应当将有关情况书面报告本级财政部门。</w:t>
      </w:r>
    </w:p>
    <w:p w:rsidR="00774294" w:rsidRPr="003566AF" w:rsidRDefault="00CA1AB2">
      <w:pPr>
        <w:pStyle w:val="ac"/>
        <w:snapToGrid w:val="0"/>
        <w:spacing w:line="360" w:lineRule="auto"/>
        <w:ind w:firstLineChars="200" w:firstLine="480"/>
        <w:rPr>
          <w:rFonts w:hAnsi="宋体" w:cs="宋体"/>
          <w:sz w:val="24"/>
          <w:szCs w:val="24"/>
        </w:rPr>
      </w:pPr>
      <w:r w:rsidRPr="003566AF">
        <w:rPr>
          <w:rFonts w:hAnsi="宋体" w:cs="宋体" w:hint="eastAsia"/>
          <w:sz w:val="24"/>
          <w:szCs w:val="24"/>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bookmarkStart w:id="133" w:name="_八、其他事项"/>
      <w:bookmarkEnd w:id="133"/>
    </w:p>
    <w:p w:rsidR="00774294" w:rsidRPr="003566AF" w:rsidRDefault="00774294">
      <w:pPr>
        <w:pStyle w:val="ac"/>
        <w:snapToGrid w:val="0"/>
        <w:spacing w:line="360" w:lineRule="auto"/>
        <w:ind w:firstLineChars="200" w:firstLine="480"/>
        <w:rPr>
          <w:rFonts w:hAnsi="宋体" w:cs="宋体"/>
          <w:sz w:val="24"/>
          <w:szCs w:val="24"/>
        </w:rPr>
      </w:pPr>
    </w:p>
    <w:p w:rsidR="00774294" w:rsidRPr="003566AF" w:rsidRDefault="00CA1AB2">
      <w:pPr>
        <w:pStyle w:val="30"/>
        <w:keepNext w:val="0"/>
        <w:keepLines w:val="0"/>
        <w:jc w:val="center"/>
        <w:rPr>
          <w:rFonts w:ascii="宋体" w:hAnsi="宋体" w:cs="宋体"/>
        </w:rPr>
      </w:pPr>
      <w:r w:rsidRPr="003566AF">
        <w:rPr>
          <w:rFonts w:ascii="宋体" w:hAnsi="宋体" w:cs="宋体" w:hint="eastAsia"/>
        </w:rPr>
        <w:lastRenderedPageBreak/>
        <w:t>八、其他事项</w:t>
      </w:r>
    </w:p>
    <w:p w:rsidR="00774294" w:rsidRPr="003566AF" w:rsidRDefault="00CA1AB2">
      <w:pPr>
        <w:pStyle w:val="5"/>
        <w:keepNext w:val="0"/>
        <w:keepLines w:val="0"/>
        <w:spacing w:before="0" w:after="0" w:line="360" w:lineRule="auto"/>
        <w:ind w:leftChars="200" w:left="420"/>
        <w:rPr>
          <w:rFonts w:ascii="宋体" w:hAnsi="宋体" w:cs="宋体"/>
          <w:sz w:val="24"/>
        </w:rPr>
      </w:pPr>
      <w:bookmarkStart w:id="134" w:name="_42.代理服务费"/>
      <w:bookmarkEnd w:id="134"/>
      <w:r w:rsidRPr="003566AF">
        <w:rPr>
          <w:rFonts w:ascii="宋体" w:hAnsi="宋体" w:cs="宋体" w:hint="eastAsia"/>
          <w:sz w:val="24"/>
        </w:rPr>
        <w:t>39.代理服务费</w:t>
      </w:r>
    </w:p>
    <w:p w:rsidR="00774294" w:rsidRPr="003566AF" w:rsidRDefault="00CA1AB2">
      <w:pPr>
        <w:pStyle w:val="ac"/>
        <w:snapToGrid w:val="0"/>
        <w:spacing w:line="360" w:lineRule="auto"/>
        <w:ind w:firstLineChars="200" w:firstLine="480"/>
        <w:rPr>
          <w:rFonts w:hAnsi="宋体" w:cs="宋体"/>
          <w:sz w:val="24"/>
          <w:szCs w:val="24"/>
        </w:rPr>
      </w:pPr>
      <w:r w:rsidRPr="003566AF">
        <w:rPr>
          <w:rFonts w:hAnsi="宋体" w:cs="宋体" w:hint="eastAsia"/>
          <w:sz w:val="24"/>
          <w:szCs w:val="24"/>
        </w:rPr>
        <w:t>39.1代理服务收取标准及缴费账户详见“投标人须知前附表”，投标人为联合体的，可以由联合体中的一方或者多方共同交纳代理服务费。</w:t>
      </w:r>
    </w:p>
    <w:p w:rsidR="00774294" w:rsidRPr="003566AF" w:rsidRDefault="00CA1AB2">
      <w:pPr>
        <w:pStyle w:val="ac"/>
        <w:snapToGrid w:val="0"/>
        <w:spacing w:line="360" w:lineRule="auto"/>
        <w:ind w:firstLineChars="200" w:firstLine="480"/>
        <w:rPr>
          <w:rFonts w:hAnsi="宋体" w:cs="宋体"/>
          <w:sz w:val="24"/>
          <w:szCs w:val="24"/>
        </w:rPr>
      </w:pPr>
      <w:r w:rsidRPr="003566AF">
        <w:rPr>
          <w:rFonts w:hAnsi="宋体" w:cs="宋体" w:hint="eastAsia"/>
          <w:sz w:val="24"/>
          <w:szCs w:val="24"/>
        </w:rPr>
        <w:t>39.2代理服务收费标准：</w:t>
      </w:r>
    </w:p>
    <w:tbl>
      <w:tblPr>
        <w:tblW w:w="847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2"/>
        <w:gridCol w:w="1659"/>
        <w:gridCol w:w="1687"/>
        <w:gridCol w:w="1659"/>
      </w:tblGrid>
      <w:tr w:rsidR="003566AF" w:rsidRPr="003566AF">
        <w:tc>
          <w:tcPr>
            <w:tcW w:w="3472" w:type="dxa"/>
            <w:tcBorders>
              <w:tl2br w:val="single" w:sz="4" w:space="0" w:color="auto"/>
            </w:tcBorders>
          </w:tcPr>
          <w:p w:rsidR="00774294" w:rsidRPr="003566AF" w:rsidRDefault="00CA1AB2">
            <w:pPr>
              <w:spacing w:line="360" w:lineRule="auto"/>
              <w:rPr>
                <w:rFonts w:ascii="宋体" w:hAnsi="宋体" w:cs="宋体"/>
                <w:sz w:val="24"/>
              </w:rPr>
            </w:pPr>
            <w:r w:rsidRPr="003566AF">
              <w:rPr>
                <w:rFonts w:ascii="宋体" w:hAnsi="宋体" w:cs="宋体" w:hint="eastAsia"/>
                <w:sz w:val="24"/>
              </w:rPr>
              <w:t xml:space="preserve">               费率</w:t>
            </w:r>
          </w:p>
          <w:p w:rsidR="00774294" w:rsidRPr="003566AF" w:rsidRDefault="00CA1AB2">
            <w:pPr>
              <w:spacing w:line="360" w:lineRule="auto"/>
              <w:rPr>
                <w:rFonts w:ascii="宋体" w:hAnsi="宋体" w:cs="宋体"/>
                <w:sz w:val="24"/>
              </w:rPr>
            </w:pPr>
            <w:r w:rsidRPr="003566AF">
              <w:rPr>
                <w:rFonts w:ascii="宋体" w:hAnsi="宋体" w:cs="宋体" w:hint="eastAsia"/>
                <w:sz w:val="24"/>
              </w:rPr>
              <w:t>中标金额（人民币）</w:t>
            </w:r>
          </w:p>
        </w:tc>
        <w:tc>
          <w:tcPr>
            <w:tcW w:w="1659" w:type="dxa"/>
            <w:vAlign w:val="center"/>
          </w:tcPr>
          <w:p w:rsidR="00774294" w:rsidRPr="003566AF" w:rsidRDefault="00CA1AB2">
            <w:pPr>
              <w:spacing w:line="360" w:lineRule="auto"/>
              <w:ind w:firstLineChars="50" w:firstLine="120"/>
              <w:jc w:val="center"/>
              <w:rPr>
                <w:rFonts w:ascii="宋体" w:hAnsi="宋体" w:cs="宋体"/>
                <w:sz w:val="24"/>
              </w:rPr>
            </w:pPr>
            <w:r w:rsidRPr="003566AF">
              <w:rPr>
                <w:rFonts w:ascii="宋体" w:hAnsi="宋体" w:cs="宋体" w:hint="eastAsia"/>
                <w:sz w:val="24"/>
              </w:rPr>
              <w:t>货物招标</w:t>
            </w:r>
          </w:p>
        </w:tc>
        <w:tc>
          <w:tcPr>
            <w:tcW w:w="1687" w:type="dxa"/>
            <w:vAlign w:val="center"/>
          </w:tcPr>
          <w:p w:rsidR="00774294" w:rsidRPr="003566AF" w:rsidRDefault="00CA1AB2">
            <w:pPr>
              <w:spacing w:line="360" w:lineRule="auto"/>
              <w:jc w:val="center"/>
              <w:rPr>
                <w:rFonts w:ascii="宋体" w:hAnsi="宋体" w:cs="宋体"/>
                <w:sz w:val="24"/>
              </w:rPr>
            </w:pPr>
            <w:r w:rsidRPr="003566AF">
              <w:rPr>
                <w:rFonts w:ascii="宋体" w:hAnsi="宋体" w:cs="宋体" w:hint="eastAsia"/>
                <w:sz w:val="24"/>
              </w:rPr>
              <w:t>服务招标</w:t>
            </w:r>
          </w:p>
        </w:tc>
        <w:tc>
          <w:tcPr>
            <w:tcW w:w="1659" w:type="dxa"/>
            <w:vAlign w:val="center"/>
          </w:tcPr>
          <w:p w:rsidR="00774294" w:rsidRPr="003566AF" w:rsidRDefault="00CA1AB2">
            <w:pPr>
              <w:spacing w:line="360" w:lineRule="auto"/>
              <w:jc w:val="center"/>
              <w:rPr>
                <w:rFonts w:ascii="宋体" w:hAnsi="宋体" w:cs="宋体"/>
                <w:sz w:val="24"/>
              </w:rPr>
            </w:pPr>
            <w:r w:rsidRPr="003566AF">
              <w:rPr>
                <w:rFonts w:ascii="宋体" w:hAnsi="宋体" w:cs="宋体" w:hint="eastAsia"/>
                <w:sz w:val="24"/>
              </w:rPr>
              <w:t>工程招标</w:t>
            </w:r>
          </w:p>
        </w:tc>
      </w:tr>
      <w:tr w:rsidR="003566AF" w:rsidRPr="003566AF">
        <w:tc>
          <w:tcPr>
            <w:tcW w:w="3472" w:type="dxa"/>
            <w:vAlign w:val="center"/>
          </w:tcPr>
          <w:p w:rsidR="00774294" w:rsidRPr="003566AF" w:rsidRDefault="00CA1AB2">
            <w:pPr>
              <w:spacing w:line="360" w:lineRule="auto"/>
              <w:jc w:val="center"/>
              <w:rPr>
                <w:rFonts w:ascii="宋体" w:hAnsi="宋体" w:cs="宋体"/>
                <w:sz w:val="24"/>
              </w:rPr>
            </w:pPr>
            <w:r w:rsidRPr="003566AF">
              <w:rPr>
                <w:rFonts w:ascii="宋体" w:hAnsi="宋体" w:cs="宋体" w:hint="eastAsia"/>
                <w:sz w:val="24"/>
              </w:rPr>
              <w:t>100万元以下</w:t>
            </w:r>
          </w:p>
        </w:tc>
        <w:tc>
          <w:tcPr>
            <w:tcW w:w="1659" w:type="dxa"/>
            <w:vAlign w:val="center"/>
          </w:tcPr>
          <w:p w:rsidR="00774294" w:rsidRPr="003566AF" w:rsidRDefault="00CA1AB2">
            <w:pPr>
              <w:spacing w:line="360" w:lineRule="auto"/>
              <w:jc w:val="center"/>
              <w:rPr>
                <w:rFonts w:ascii="宋体" w:hAnsi="宋体" w:cs="宋体"/>
                <w:sz w:val="24"/>
              </w:rPr>
            </w:pPr>
            <w:r w:rsidRPr="003566AF">
              <w:rPr>
                <w:rFonts w:ascii="宋体" w:hAnsi="宋体" w:cs="宋体" w:hint="eastAsia"/>
                <w:kern w:val="0"/>
                <w:sz w:val="24"/>
              </w:rPr>
              <w:t>1.5%</w:t>
            </w:r>
          </w:p>
        </w:tc>
        <w:tc>
          <w:tcPr>
            <w:tcW w:w="1687" w:type="dxa"/>
            <w:vAlign w:val="center"/>
          </w:tcPr>
          <w:p w:rsidR="00774294" w:rsidRPr="003566AF" w:rsidRDefault="00CA1AB2">
            <w:pPr>
              <w:spacing w:line="360" w:lineRule="auto"/>
              <w:ind w:firstLineChars="100" w:firstLine="240"/>
              <w:jc w:val="center"/>
              <w:rPr>
                <w:rFonts w:ascii="宋体" w:hAnsi="宋体" w:cs="宋体"/>
                <w:sz w:val="24"/>
              </w:rPr>
            </w:pPr>
            <w:r w:rsidRPr="003566AF">
              <w:rPr>
                <w:rFonts w:ascii="宋体" w:hAnsi="宋体" w:cs="宋体" w:hint="eastAsia"/>
                <w:kern w:val="0"/>
                <w:sz w:val="24"/>
              </w:rPr>
              <w:t>1.5%</w:t>
            </w:r>
          </w:p>
        </w:tc>
        <w:tc>
          <w:tcPr>
            <w:tcW w:w="1659" w:type="dxa"/>
            <w:vAlign w:val="center"/>
          </w:tcPr>
          <w:p w:rsidR="00774294" w:rsidRPr="003566AF" w:rsidRDefault="00CA1AB2">
            <w:pPr>
              <w:spacing w:line="360" w:lineRule="auto"/>
              <w:ind w:firstLineChars="100" w:firstLine="240"/>
              <w:jc w:val="center"/>
              <w:rPr>
                <w:rFonts w:ascii="宋体" w:hAnsi="宋体" w:cs="宋体"/>
                <w:sz w:val="24"/>
              </w:rPr>
            </w:pPr>
            <w:r w:rsidRPr="003566AF">
              <w:rPr>
                <w:rFonts w:ascii="宋体" w:hAnsi="宋体" w:cs="宋体" w:hint="eastAsia"/>
                <w:kern w:val="0"/>
                <w:sz w:val="24"/>
              </w:rPr>
              <w:t>1.0%</w:t>
            </w:r>
          </w:p>
        </w:tc>
      </w:tr>
      <w:tr w:rsidR="003566AF" w:rsidRPr="003566AF">
        <w:tc>
          <w:tcPr>
            <w:tcW w:w="3472" w:type="dxa"/>
            <w:vAlign w:val="center"/>
          </w:tcPr>
          <w:p w:rsidR="00774294" w:rsidRPr="003566AF" w:rsidRDefault="00CA1AB2">
            <w:pPr>
              <w:spacing w:line="360" w:lineRule="auto"/>
              <w:jc w:val="center"/>
              <w:rPr>
                <w:rFonts w:ascii="宋体" w:hAnsi="宋体" w:cs="宋体"/>
                <w:sz w:val="24"/>
              </w:rPr>
            </w:pPr>
            <w:r w:rsidRPr="003566AF">
              <w:rPr>
                <w:rFonts w:ascii="宋体" w:hAnsi="宋体" w:cs="宋体" w:hint="eastAsia"/>
                <w:sz w:val="24"/>
              </w:rPr>
              <w:t>100～500万元</w:t>
            </w:r>
          </w:p>
        </w:tc>
        <w:tc>
          <w:tcPr>
            <w:tcW w:w="1659" w:type="dxa"/>
            <w:vAlign w:val="center"/>
          </w:tcPr>
          <w:p w:rsidR="00774294" w:rsidRPr="003566AF" w:rsidRDefault="00CA1AB2">
            <w:pPr>
              <w:spacing w:line="360" w:lineRule="auto"/>
              <w:ind w:firstLineChars="100" w:firstLine="240"/>
              <w:jc w:val="center"/>
              <w:rPr>
                <w:rFonts w:ascii="宋体" w:hAnsi="宋体" w:cs="宋体"/>
                <w:sz w:val="24"/>
              </w:rPr>
            </w:pPr>
            <w:r w:rsidRPr="003566AF">
              <w:rPr>
                <w:rFonts w:ascii="宋体" w:hAnsi="宋体" w:cs="宋体" w:hint="eastAsia"/>
                <w:kern w:val="0"/>
                <w:sz w:val="24"/>
              </w:rPr>
              <w:t>1.1%</w:t>
            </w:r>
          </w:p>
        </w:tc>
        <w:tc>
          <w:tcPr>
            <w:tcW w:w="1687" w:type="dxa"/>
            <w:vAlign w:val="center"/>
          </w:tcPr>
          <w:p w:rsidR="00774294" w:rsidRPr="003566AF" w:rsidRDefault="00CA1AB2">
            <w:pPr>
              <w:spacing w:line="360" w:lineRule="auto"/>
              <w:ind w:firstLineChars="100" w:firstLine="240"/>
              <w:jc w:val="center"/>
              <w:rPr>
                <w:rFonts w:ascii="宋体" w:hAnsi="宋体" w:cs="宋体"/>
                <w:sz w:val="24"/>
              </w:rPr>
            </w:pPr>
            <w:r w:rsidRPr="003566AF">
              <w:rPr>
                <w:rFonts w:ascii="宋体" w:hAnsi="宋体" w:cs="宋体" w:hint="eastAsia"/>
                <w:kern w:val="0"/>
                <w:sz w:val="24"/>
              </w:rPr>
              <w:t>0.8%</w:t>
            </w:r>
          </w:p>
        </w:tc>
        <w:tc>
          <w:tcPr>
            <w:tcW w:w="1659" w:type="dxa"/>
            <w:vAlign w:val="center"/>
          </w:tcPr>
          <w:p w:rsidR="00774294" w:rsidRPr="003566AF" w:rsidRDefault="00CA1AB2">
            <w:pPr>
              <w:spacing w:line="360" w:lineRule="auto"/>
              <w:ind w:firstLineChars="100" w:firstLine="240"/>
              <w:jc w:val="center"/>
              <w:rPr>
                <w:rFonts w:ascii="宋体" w:hAnsi="宋体" w:cs="宋体"/>
                <w:sz w:val="24"/>
              </w:rPr>
            </w:pPr>
            <w:r w:rsidRPr="003566AF">
              <w:rPr>
                <w:rFonts w:ascii="宋体" w:hAnsi="宋体" w:cs="宋体" w:hint="eastAsia"/>
                <w:kern w:val="0"/>
                <w:sz w:val="24"/>
              </w:rPr>
              <w:t>0.7%</w:t>
            </w:r>
          </w:p>
        </w:tc>
      </w:tr>
      <w:tr w:rsidR="003566AF" w:rsidRPr="003566AF">
        <w:tc>
          <w:tcPr>
            <w:tcW w:w="3472" w:type="dxa"/>
            <w:vAlign w:val="center"/>
          </w:tcPr>
          <w:p w:rsidR="00774294" w:rsidRPr="003566AF" w:rsidRDefault="00CA1AB2">
            <w:pPr>
              <w:spacing w:line="360" w:lineRule="auto"/>
              <w:jc w:val="center"/>
              <w:rPr>
                <w:rFonts w:ascii="宋体" w:hAnsi="宋体" w:cs="宋体"/>
                <w:sz w:val="24"/>
              </w:rPr>
            </w:pPr>
            <w:r w:rsidRPr="003566AF">
              <w:rPr>
                <w:rFonts w:ascii="宋体" w:hAnsi="宋体" w:cs="宋体" w:hint="eastAsia"/>
                <w:sz w:val="24"/>
              </w:rPr>
              <w:t>500～1000万元</w:t>
            </w:r>
          </w:p>
        </w:tc>
        <w:tc>
          <w:tcPr>
            <w:tcW w:w="1659" w:type="dxa"/>
            <w:vAlign w:val="center"/>
          </w:tcPr>
          <w:p w:rsidR="00774294" w:rsidRPr="003566AF" w:rsidRDefault="00CA1AB2">
            <w:pPr>
              <w:spacing w:line="360" w:lineRule="auto"/>
              <w:jc w:val="center"/>
              <w:rPr>
                <w:rFonts w:ascii="宋体" w:hAnsi="宋体" w:cs="宋体"/>
                <w:sz w:val="24"/>
              </w:rPr>
            </w:pPr>
            <w:r w:rsidRPr="003566AF">
              <w:rPr>
                <w:rFonts w:ascii="宋体" w:hAnsi="宋体" w:cs="宋体" w:hint="eastAsia"/>
                <w:kern w:val="0"/>
                <w:sz w:val="24"/>
              </w:rPr>
              <w:t>0.8%</w:t>
            </w:r>
          </w:p>
        </w:tc>
        <w:tc>
          <w:tcPr>
            <w:tcW w:w="1687" w:type="dxa"/>
            <w:vAlign w:val="center"/>
          </w:tcPr>
          <w:p w:rsidR="00774294" w:rsidRPr="003566AF" w:rsidRDefault="00CA1AB2">
            <w:pPr>
              <w:spacing w:line="360" w:lineRule="auto"/>
              <w:ind w:firstLineChars="100" w:firstLine="240"/>
              <w:jc w:val="center"/>
              <w:rPr>
                <w:rFonts w:ascii="宋体" w:hAnsi="宋体" w:cs="宋体"/>
                <w:sz w:val="24"/>
              </w:rPr>
            </w:pPr>
            <w:r w:rsidRPr="003566AF">
              <w:rPr>
                <w:rFonts w:ascii="宋体" w:hAnsi="宋体" w:cs="宋体" w:hint="eastAsia"/>
                <w:kern w:val="0"/>
                <w:sz w:val="24"/>
              </w:rPr>
              <w:t>0.45%</w:t>
            </w:r>
          </w:p>
        </w:tc>
        <w:tc>
          <w:tcPr>
            <w:tcW w:w="1659" w:type="dxa"/>
            <w:vAlign w:val="center"/>
          </w:tcPr>
          <w:p w:rsidR="00774294" w:rsidRPr="003566AF" w:rsidRDefault="00CA1AB2">
            <w:pPr>
              <w:spacing w:line="360" w:lineRule="auto"/>
              <w:ind w:firstLineChars="100" w:firstLine="240"/>
              <w:jc w:val="center"/>
              <w:rPr>
                <w:rFonts w:ascii="宋体" w:hAnsi="宋体" w:cs="宋体"/>
                <w:sz w:val="24"/>
              </w:rPr>
            </w:pPr>
            <w:r w:rsidRPr="003566AF">
              <w:rPr>
                <w:rFonts w:ascii="宋体" w:hAnsi="宋体" w:cs="宋体" w:hint="eastAsia"/>
                <w:kern w:val="0"/>
                <w:sz w:val="24"/>
              </w:rPr>
              <w:t>0.55%</w:t>
            </w:r>
          </w:p>
        </w:tc>
      </w:tr>
      <w:tr w:rsidR="003566AF" w:rsidRPr="003566AF">
        <w:tc>
          <w:tcPr>
            <w:tcW w:w="3472" w:type="dxa"/>
            <w:vAlign w:val="center"/>
          </w:tcPr>
          <w:p w:rsidR="00774294" w:rsidRPr="003566AF" w:rsidRDefault="00CA1AB2">
            <w:pPr>
              <w:spacing w:line="360" w:lineRule="auto"/>
              <w:jc w:val="center"/>
              <w:rPr>
                <w:rFonts w:ascii="宋体" w:hAnsi="宋体" w:cs="宋体"/>
                <w:sz w:val="24"/>
              </w:rPr>
            </w:pPr>
            <w:r w:rsidRPr="003566AF">
              <w:rPr>
                <w:rFonts w:ascii="宋体" w:hAnsi="宋体" w:cs="宋体" w:hint="eastAsia"/>
                <w:sz w:val="24"/>
              </w:rPr>
              <w:t>1000～5000万元</w:t>
            </w:r>
          </w:p>
        </w:tc>
        <w:tc>
          <w:tcPr>
            <w:tcW w:w="1659" w:type="dxa"/>
            <w:vAlign w:val="center"/>
          </w:tcPr>
          <w:p w:rsidR="00774294" w:rsidRPr="003566AF" w:rsidRDefault="00CA1AB2">
            <w:pPr>
              <w:spacing w:line="360" w:lineRule="auto"/>
              <w:ind w:firstLineChars="100" w:firstLine="240"/>
              <w:jc w:val="center"/>
              <w:rPr>
                <w:rFonts w:ascii="宋体" w:hAnsi="宋体" w:cs="宋体"/>
                <w:sz w:val="24"/>
              </w:rPr>
            </w:pPr>
            <w:r w:rsidRPr="003566AF">
              <w:rPr>
                <w:rFonts w:ascii="宋体" w:hAnsi="宋体" w:cs="宋体" w:hint="eastAsia"/>
                <w:kern w:val="0"/>
                <w:sz w:val="24"/>
              </w:rPr>
              <w:t>0.5%</w:t>
            </w:r>
          </w:p>
        </w:tc>
        <w:tc>
          <w:tcPr>
            <w:tcW w:w="1687" w:type="dxa"/>
            <w:vAlign w:val="center"/>
          </w:tcPr>
          <w:p w:rsidR="00774294" w:rsidRPr="003566AF" w:rsidRDefault="00CA1AB2">
            <w:pPr>
              <w:spacing w:line="360" w:lineRule="auto"/>
              <w:ind w:firstLineChars="100" w:firstLine="240"/>
              <w:jc w:val="center"/>
              <w:rPr>
                <w:rFonts w:ascii="宋体" w:hAnsi="宋体" w:cs="宋体"/>
                <w:sz w:val="24"/>
              </w:rPr>
            </w:pPr>
            <w:r w:rsidRPr="003566AF">
              <w:rPr>
                <w:rFonts w:ascii="宋体" w:hAnsi="宋体" w:cs="宋体" w:hint="eastAsia"/>
                <w:kern w:val="0"/>
                <w:sz w:val="24"/>
              </w:rPr>
              <w:t>0.25%</w:t>
            </w:r>
          </w:p>
        </w:tc>
        <w:tc>
          <w:tcPr>
            <w:tcW w:w="1659" w:type="dxa"/>
            <w:vAlign w:val="center"/>
          </w:tcPr>
          <w:p w:rsidR="00774294" w:rsidRPr="003566AF" w:rsidRDefault="00CA1AB2">
            <w:pPr>
              <w:spacing w:line="360" w:lineRule="auto"/>
              <w:ind w:firstLineChars="100" w:firstLine="240"/>
              <w:jc w:val="center"/>
              <w:rPr>
                <w:rFonts w:ascii="宋体" w:hAnsi="宋体" w:cs="宋体"/>
                <w:sz w:val="24"/>
              </w:rPr>
            </w:pPr>
            <w:r w:rsidRPr="003566AF">
              <w:rPr>
                <w:rFonts w:ascii="宋体" w:hAnsi="宋体" w:cs="宋体" w:hint="eastAsia"/>
                <w:kern w:val="0"/>
                <w:sz w:val="24"/>
              </w:rPr>
              <w:t>0.35%</w:t>
            </w:r>
          </w:p>
        </w:tc>
      </w:tr>
      <w:tr w:rsidR="003566AF" w:rsidRPr="003566AF">
        <w:tc>
          <w:tcPr>
            <w:tcW w:w="3472" w:type="dxa"/>
            <w:vAlign w:val="center"/>
          </w:tcPr>
          <w:p w:rsidR="00774294" w:rsidRPr="003566AF" w:rsidRDefault="00CA1AB2">
            <w:pPr>
              <w:spacing w:line="360" w:lineRule="auto"/>
              <w:jc w:val="center"/>
              <w:rPr>
                <w:rFonts w:ascii="宋体" w:hAnsi="宋体" w:cs="宋体"/>
                <w:sz w:val="24"/>
              </w:rPr>
            </w:pPr>
            <w:r w:rsidRPr="003566AF">
              <w:rPr>
                <w:rFonts w:ascii="宋体" w:hAnsi="宋体" w:cs="宋体" w:hint="eastAsia"/>
                <w:sz w:val="24"/>
              </w:rPr>
              <w:t>5000万元～1亿元</w:t>
            </w:r>
          </w:p>
        </w:tc>
        <w:tc>
          <w:tcPr>
            <w:tcW w:w="1659" w:type="dxa"/>
            <w:vAlign w:val="center"/>
          </w:tcPr>
          <w:p w:rsidR="00774294" w:rsidRPr="003566AF" w:rsidRDefault="00CA1AB2">
            <w:pPr>
              <w:spacing w:line="360" w:lineRule="auto"/>
              <w:ind w:firstLineChars="100" w:firstLine="240"/>
              <w:jc w:val="center"/>
              <w:rPr>
                <w:rFonts w:ascii="宋体" w:hAnsi="宋体" w:cs="宋体"/>
                <w:sz w:val="24"/>
              </w:rPr>
            </w:pPr>
            <w:r w:rsidRPr="003566AF">
              <w:rPr>
                <w:rFonts w:ascii="宋体" w:hAnsi="宋体" w:cs="宋体" w:hint="eastAsia"/>
                <w:kern w:val="0"/>
                <w:sz w:val="24"/>
              </w:rPr>
              <w:t>0.25%</w:t>
            </w:r>
          </w:p>
        </w:tc>
        <w:tc>
          <w:tcPr>
            <w:tcW w:w="1687" w:type="dxa"/>
            <w:vAlign w:val="center"/>
          </w:tcPr>
          <w:p w:rsidR="00774294" w:rsidRPr="003566AF" w:rsidRDefault="00CA1AB2">
            <w:pPr>
              <w:spacing w:line="360" w:lineRule="auto"/>
              <w:ind w:firstLineChars="100" w:firstLine="240"/>
              <w:jc w:val="center"/>
              <w:rPr>
                <w:rFonts w:ascii="宋体" w:hAnsi="宋体" w:cs="宋体"/>
                <w:sz w:val="24"/>
              </w:rPr>
            </w:pPr>
            <w:r w:rsidRPr="003566AF">
              <w:rPr>
                <w:rFonts w:ascii="宋体" w:hAnsi="宋体" w:cs="宋体" w:hint="eastAsia"/>
                <w:kern w:val="0"/>
                <w:sz w:val="24"/>
              </w:rPr>
              <w:t>0.1%</w:t>
            </w:r>
          </w:p>
        </w:tc>
        <w:tc>
          <w:tcPr>
            <w:tcW w:w="1659" w:type="dxa"/>
            <w:vAlign w:val="center"/>
          </w:tcPr>
          <w:p w:rsidR="00774294" w:rsidRPr="003566AF" w:rsidRDefault="00CA1AB2">
            <w:pPr>
              <w:spacing w:line="360" w:lineRule="auto"/>
              <w:ind w:firstLineChars="100" w:firstLine="240"/>
              <w:jc w:val="center"/>
              <w:rPr>
                <w:rFonts w:ascii="宋体" w:hAnsi="宋体" w:cs="宋体"/>
                <w:sz w:val="24"/>
              </w:rPr>
            </w:pPr>
            <w:r w:rsidRPr="003566AF">
              <w:rPr>
                <w:rFonts w:ascii="宋体" w:hAnsi="宋体" w:cs="宋体" w:hint="eastAsia"/>
                <w:kern w:val="0"/>
                <w:sz w:val="24"/>
              </w:rPr>
              <w:t>0.2%</w:t>
            </w:r>
          </w:p>
        </w:tc>
      </w:tr>
    </w:tbl>
    <w:p w:rsidR="00774294" w:rsidRPr="003566AF" w:rsidRDefault="00CA1AB2">
      <w:pPr>
        <w:spacing w:line="360" w:lineRule="auto"/>
        <w:ind w:firstLineChars="200" w:firstLine="482"/>
        <w:rPr>
          <w:rFonts w:ascii="楷体" w:eastAsia="楷体" w:hAnsi="楷体" w:cs="宋体"/>
          <w:b/>
          <w:sz w:val="24"/>
        </w:rPr>
      </w:pPr>
      <w:r w:rsidRPr="003566AF">
        <w:rPr>
          <w:rFonts w:ascii="楷体" w:eastAsia="楷体" w:hAnsi="楷体" w:cs="宋体" w:hint="eastAsia"/>
          <w:b/>
          <w:sz w:val="24"/>
        </w:rPr>
        <w:t>注：</w:t>
      </w:r>
      <w:r w:rsidRPr="003566AF">
        <w:rPr>
          <w:rFonts w:ascii="楷体" w:eastAsia="楷体" w:hAnsi="楷体" w:cs="宋体"/>
          <w:b/>
          <w:sz w:val="24"/>
        </w:rPr>
        <w:t xml:space="preserve"> </w:t>
      </w:r>
    </w:p>
    <w:p w:rsidR="00774294" w:rsidRPr="003566AF" w:rsidRDefault="00CA1AB2">
      <w:pPr>
        <w:spacing w:line="360" w:lineRule="auto"/>
        <w:ind w:firstLineChars="200" w:firstLine="480"/>
        <w:rPr>
          <w:rFonts w:ascii="楷体" w:eastAsia="楷体" w:hAnsi="楷体" w:cs="宋体"/>
          <w:sz w:val="24"/>
        </w:rPr>
      </w:pPr>
      <w:r w:rsidRPr="003566AF">
        <w:rPr>
          <w:rFonts w:ascii="楷体" w:eastAsia="楷体" w:hAnsi="楷体" w:cs="宋体" w:hint="eastAsia"/>
          <w:sz w:val="24"/>
        </w:rPr>
        <w:t>（</w:t>
      </w:r>
      <w:r w:rsidRPr="003566AF">
        <w:rPr>
          <w:rFonts w:ascii="楷体" w:eastAsia="楷体" w:hAnsi="楷体" w:cs="宋体"/>
          <w:sz w:val="24"/>
        </w:rPr>
        <w:t>1）按本表费率计算的收费为采购代理的收费基准价格；</w:t>
      </w:r>
    </w:p>
    <w:p w:rsidR="00774294" w:rsidRPr="003566AF" w:rsidRDefault="00CA1AB2">
      <w:pPr>
        <w:spacing w:line="360" w:lineRule="auto"/>
        <w:ind w:firstLineChars="200" w:firstLine="480"/>
        <w:rPr>
          <w:rFonts w:ascii="楷体" w:eastAsia="楷体" w:hAnsi="楷体" w:cs="宋体"/>
          <w:sz w:val="24"/>
        </w:rPr>
      </w:pPr>
      <w:r w:rsidRPr="003566AF">
        <w:rPr>
          <w:rFonts w:ascii="楷体" w:eastAsia="楷体" w:hAnsi="楷体" w:cs="宋体" w:hint="eastAsia"/>
          <w:sz w:val="24"/>
        </w:rPr>
        <w:t>（</w:t>
      </w:r>
      <w:r w:rsidRPr="003566AF">
        <w:rPr>
          <w:rFonts w:ascii="楷体" w:eastAsia="楷体" w:hAnsi="楷体" w:cs="宋体"/>
          <w:sz w:val="24"/>
        </w:rPr>
        <w:t>2）采购代理收费按差额定率累进法计算。</w:t>
      </w:r>
    </w:p>
    <w:p w:rsidR="00774294" w:rsidRPr="003566AF" w:rsidRDefault="00CA1AB2">
      <w:pPr>
        <w:spacing w:line="360" w:lineRule="auto"/>
        <w:ind w:firstLineChars="200" w:firstLine="480"/>
        <w:rPr>
          <w:rFonts w:ascii="楷体" w:eastAsia="楷体" w:hAnsi="楷体" w:cs="宋体"/>
          <w:sz w:val="24"/>
        </w:rPr>
      </w:pPr>
      <w:r w:rsidRPr="003566AF">
        <w:rPr>
          <w:rFonts w:ascii="楷体" w:eastAsia="楷体" w:hAnsi="楷体" w:cs="宋体" w:hint="eastAsia"/>
          <w:sz w:val="24"/>
        </w:rPr>
        <w:t>例如：某货物采购代理业务中标金额或者暂定价为</w:t>
      </w:r>
      <w:r w:rsidRPr="003566AF">
        <w:rPr>
          <w:rFonts w:ascii="楷体" w:eastAsia="楷体" w:hAnsi="楷体" w:cs="宋体"/>
          <w:sz w:val="24"/>
        </w:rPr>
        <w:t>200万元，计算采购代理收费额如下：</w:t>
      </w:r>
    </w:p>
    <w:p w:rsidR="00774294" w:rsidRPr="003566AF" w:rsidRDefault="00CA1AB2">
      <w:pPr>
        <w:spacing w:line="360" w:lineRule="auto"/>
        <w:ind w:firstLineChars="200" w:firstLine="480"/>
        <w:rPr>
          <w:rFonts w:ascii="楷体" w:eastAsia="楷体" w:hAnsi="楷体" w:cs="宋体"/>
          <w:sz w:val="24"/>
        </w:rPr>
      </w:pPr>
      <w:r w:rsidRPr="003566AF">
        <w:rPr>
          <w:rFonts w:ascii="楷体" w:eastAsia="楷体" w:hAnsi="楷体" w:cs="宋体"/>
          <w:sz w:val="24"/>
        </w:rPr>
        <w:t xml:space="preserve">100 </w:t>
      </w:r>
      <w:r w:rsidRPr="003566AF">
        <w:rPr>
          <w:rFonts w:ascii="楷体" w:eastAsia="楷体" w:hAnsi="楷体" w:cs="宋体" w:hint="eastAsia"/>
          <w:sz w:val="24"/>
        </w:rPr>
        <w:t>万元×</w:t>
      </w:r>
      <w:r w:rsidRPr="003566AF">
        <w:rPr>
          <w:rFonts w:ascii="楷体" w:eastAsia="楷体" w:hAnsi="楷体" w:cs="宋体"/>
          <w:sz w:val="24"/>
        </w:rPr>
        <w:t xml:space="preserve">l.5 </w:t>
      </w:r>
      <w:r w:rsidRPr="003566AF">
        <w:rPr>
          <w:rFonts w:ascii="楷体" w:eastAsia="楷体" w:hAnsi="楷体" w:cs="宋体" w:hint="eastAsia"/>
          <w:sz w:val="24"/>
        </w:rPr>
        <w:t>％＝</w:t>
      </w:r>
      <w:r w:rsidRPr="003566AF">
        <w:rPr>
          <w:rFonts w:ascii="楷体" w:eastAsia="楷体" w:hAnsi="楷体" w:cs="宋体"/>
          <w:sz w:val="24"/>
        </w:rPr>
        <w:t xml:space="preserve"> 1.5 </w:t>
      </w:r>
      <w:r w:rsidRPr="003566AF">
        <w:rPr>
          <w:rFonts w:ascii="楷体" w:eastAsia="楷体" w:hAnsi="楷体" w:cs="宋体" w:hint="eastAsia"/>
          <w:sz w:val="24"/>
        </w:rPr>
        <w:t>万元</w:t>
      </w:r>
    </w:p>
    <w:p w:rsidR="00774294" w:rsidRPr="003566AF" w:rsidRDefault="00CA1AB2">
      <w:pPr>
        <w:spacing w:line="360" w:lineRule="auto"/>
        <w:ind w:firstLineChars="200" w:firstLine="480"/>
        <w:rPr>
          <w:rFonts w:ascii="楷体" w:eastAsia="楷体" w:hAnsi="楷体" w:cs="宋体"/>
          <w:sz w:val="24"/>
        </w:rPr>
      </w:pPr>
      <w:r w:rsidRPr="003566AF">
        <w:rPr>
          <w:rFonts w:ascii="楷体" w:eastAsia="楷体" w:hAnsi="楷体" w:cs="宋体" w:hint="eastAsia"/>
          <w:sz w:val="24"/>
        </w:rPr>
        <w:t>（</w:t>
      </w:r>
      <w:r w:rsidRPr="003566AF">
        <w:rPr>
          <w:rFonts w:ascii="楷体" w:eastAsia="楷体" w:hAnsi="楷体" w:cs="宋体"/>
          <w:sz w:val="24"/>
        </w:rPr>
        <w:t xml:space="preserve"> 200 </w:t>
      </w:r>
      <w:r w:rsidRPr="003566AF">
        <w:rPr>
          <w:rFonts w:ascii="楷体" w:eastAsia="楷体" w:hAnsi="楷体" w:cs="宋体" w:hint="eastAsia"/>
          <w:sz w:val="24"/>
        </w:rPr>
        <w:t>－</w:t>
      </w:r>
      <w:r w:rsidRPr="003566AF">
        <w:rPr>
          <w:rFonts w:ascii="楷体" w:eastAsia="楷体" w:hAnsi="楷体" w:cs="宋体"/>
          <w:sz w:val="24"/>
        </w:rPr>
        <w:t xml:space="preserve"> 100 </w:t>
      </w:r>
      <w:r w:rsidRPr="003566AF">
        <w:rPr>
          <w:rFonts w:ascii="楷体" w:eastAsia="楷体" w:hAnsi="楷体" w:cs="宋体" w:hint="eastAsia"/>
          <w:sz w:val="24"/>
        </w:rPr>
        <w:t>）万元</w:t>
      </w:r>
      <w:r w:rsidRPr="003566AF">
        <w:rPr>
          <w:rFonts w:ascii="楷体" w:eastAsia="楷体" w:hAnsi="楷体" w:cs="宋体"/>
          <w:sz w:val="24"/>
        </w:rPr>
        <w:t xml:space="preserve"> </w:t>
      </w:r>
      <w:r w:rsidRPr="003566AF">
        <w:rPr>
          <w:rFonts w:ascii="楷体" w:eastAsia="楷体" w:hAnsi="楷体" w:cs="宋体" w:hint="eastAsia"/>
          <w:sz w:val="24"/>
        </w:rPr>
        <w:t>×</w:t>
      </w:r>
      <w:r w:rsidRPr="003566AF">
        <w:rPr>
          <w:rFonts w:ascii="楷体" w:eastAsia="楷体" w:hAnsi="楷体" w:cs="宋体"/>
          <w:sz w:val="24"/>
        </w:rPr>
        <w:t>1.1％＝1.1万元</w:t>
      </w:r>
    </w:p>
    <w:p w:rsidR="00774294" w:rsidRPr="003566AF" w:rsidRDefault="00CA1AB2">
      <w:pPr>
        <w:spacing w:line="360" w:lineRule="auto"/>
        <w:ind w:firstLineChars="200" w:firstLine="480"/>
        <w:rPr>
          <w:rFonts w:ascii="楷体" w:eastAsia="楷体" w:hAnsi="楷体" w:cs="宋体"/>
          <w:sz w:val="24"/>
        </w:rPr>
      </w:pPr>
      <w:r w:rsidRPr="003566AF">
        <w:rPr>
          <w:rFonts w:ascii="楷体" w:eastAsia="楷体" w:hAnsi="楷体" w:cs="宋体" w:hint="eastAsia"/>
          <w:sz w:val="24"/>
        </w:rPr>
        <w:t>合计收费＝</w:t>
      </w:r>
      <w:r w:rsidRPr="003566AF">
        <w:rPr>
          <w:rFonts w:ascii="楷体" w:eastAsia="楷体" w:hAnsi="楷体" w:cs="宋体"/>
          <w:sz w:val="24"/>
        </w:rPr>
        <w:t xml:space="preserve"> 1.5+1.1＝ 2.6 </w:t>
      </w:r>
      <w:r w:rsidRPr="003566AF">
        <w:rPr>
          <w:rFonts w:ascii="楷体" w:eastAsia="楷体" w:hAnsi="楷体" w:cs="宋体" w:hint="eastAsia"/>
          <w:sz w:val="24"/>
        </w:rPr>
        <w:t>（万元）</w:t>
      </w:r>
    </w:p>
    <w:p w:rsidR="00774294" w:rsidRPr="003566AF" w:rsidRDefault="00CA1AB2">
      <w:pPr>
        <w:pStyle w:val="5"/>
        <w:keepNext w:val="0"/>
        <w:keepLines w:val="0"/>
        <w:spacing w:before="0" w:after="0" w:line="360" w:lineRule="auto"/>
        <w:ind w:leftChars="200" w:left="420"/>
        <w:rPr>
          <w:rFonts w:ascii="宋体" w:hAnsi="宋体" w:cs="宋体"/>
          <w:sz w:val="24"/>
        </w:rPr>
      </w:pPr>
      <w:r w:rsidRPr="003566AF">
        <w:rPr>
          <w:rFonts w:ascii="宋体" w:hAnsi="宋体" w:cs="宋体" w:hint="eastAsia"/>
          <w:sz w:val="24"/>
        </w:rPr>
        <w:t>40.需要补充的其他内容</w:t>
      </w:r>
    </w:p>
    <w:p w:rsidR="00774294" w:rsidRPr="003566AF" w:rsidRDefault="00CA1AB2">
      <w:pPr>
        <w:pStyle w:val="ac"/>
        <w:spacing w:before="120" w:after="120" w:line="360" w:lineRule="auto"/>
        <w:ind w:firstLineChars="200" w:firstLine="480"/>
        <w:contextualSpacing/>
        <w:rPr>
          <w:rFonts w:hAnsi="宋体" w:cs="宋体"/>
          <w:sz w:val="24"/>
          <w:szCs w:val="24"/>
        </w:rPr>
      </w:pPr>
      <w:r w:rsidRPr="003566AF">
        <w:rPr>
          <w:rFonts w:hAnsi="宋体" w:cs="宋体" w:hint="eastAsia"/>
          <w:sz w:val="24"/>
          <w:szCs w:val="24"/>
        </w:rPr>
        <w:t>40.1本招标文件解释规则详见“投标人须知前附表”。</w:t>
      </w:r>
    </w:p>
    <w:p w:rsidR="00774294" w:rsidRPr="003566AF" w:rsidRDefault="00CA1AB2">
      <w:pPr>
        <w:pStyle w:val="ac"/>
        <w:spacing w:before="120" w:after="120" w:line="360" w:lineRule="auto"/>
        <w:ind w:firstLineChars="200" w:firstLine="480"/>
        <w:contextualSpacing/>
        <w:rPr>
          <w:rFonts w:hAnsi="宋体" w:cs="宋体"/>
          <w:sz w:val="24"/>
          <w:szCs w:val="24"/>
        </w:rPr>
      </w:pPr>
      <w:r w:rsidRPr="003566AF">
        <w:rPr>
          <w:rFonts w:hAnsi="宋体" w:cs="宋体" w:hint="eastAsia"/>
          <w:sz w:val="24"/>
          <w:szCs w:val="24"/>
        </w:rPr>
        <w:t>40.2 其他事项详见“投标人须知前附表”。</w:t>
      </w:r>
    </w:p>
    <w:p w:rsidR="00774294" w:rsidRPr="003566AF" w:rsidRDefault="00CA1AB2">
      <w:pPr>
        <w:pStyle w:val="ac"/>
        <w:spacing w:before="120" w:after="120" w:line="360" w:lineRule="auto"/>
        <w:ind w:firstLineChars="200" w:firstLine="480"/>
        <w:contextualSpacing/>
        <w:rPr>
          <w:rFonts w:hAnsi="宋体" w:cs="宋体"/>
          <w:sz w:val="24"/>
          <w:szCs w:val="24"/>
        </w:rPr>
      </w:pPr>
      <w:r w:rsidRPr="003566AF">
        <w:rPr>
          <w:rFonts w:hAnsi="宋体" w:cs="宋体" w:hint="eastAsia"/>
          <w:sz w:val="24"/>
          <w:szCs w:val="24"/>
        </w:rPr>
        <w:t>40.3</w:t>
      </w:r>
      <w:bookmarkStart w:id="135" w:name="_Hlk65857140"/>
      <w:r w:rsidRPr="003566AF">
        <w:rPr>
          <w:rFonts w:hAnsi="宋体" w:cs="宋体" w:hint="eastAsia"/>
          <w:sz w:val="24"/>
          <w:szCs w:val="24"/>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rsidR="00774294" w:rsidRPr="003566AF" w:rsidRDefault="00CA1AB2">
      <w:pPr>
        <w:pStyle w:val="ac"/>
        <w:spacing w:before="120" w:after="120" w:line="360" w:lineRule="auto"/>
        <w:ind w:firstLineChars="200" w:firstLine="480"/>
        <w:contextualSpacing/>
        <w:rPr>
          <w:rFonts w:hAnsi="宋体" w:cs="宋体"/>
          <w:sz w:val="24"/>
          <w:szCs w:val="24"/>
        </w:rPr>
      </w:pPr>
      <w:r w:rsidRPr="003566AF">
        <w:rPr>
          <w:rFonts w:hAnsi="宋体" w:cs="宋体" w:hint="eastAsia"/>
          <w:sz w:val="24"/>
          <w:szCs w:val="24"/>
        </w:rPr>
        <w:lastRenderedPageBreak/>
        <w:t>（1）在货物采购项目中，货物由中小企业制造，即货物由中小企业生产且使用该中小企业商号或者注册商标，不对其中涉及的工程承建商和服务的承接商作出要求；</w:t>
      </w:r>
    </w:p>
    <w:p w:rsidR="00774294" w:rsidRPr="003566AF" w:rsidRDefault="00CA1AB2">
      <w:pPr>
        <w:pStyle w:val="ac"/>
        <w:spacing w:before="120" w:after="120" w:line="360" w:lineRule="auto"/>
        <w:ind w:firstLineChars="200" w:firstLine="480"/>
        <w:contextualSpacing/>
        <w:rPr>
          <w:rFonts w:hAnsi="宋体" w:cs="宋体"/>
          <w:sz w:val="24"/>
          <w:szCs w:val="24"/>
        </w:rPr>
      </w:pPr>
      <w:r w:rsidRPr="003566AF">
        <w:rPr>
          <w:rFonts w:hAnsi="宋体" w:cs="宋体" w:hint="eastAsia"/>
          <w:sz w:val="24"/>
          <w:szCs w:val="24"/>
        </w:rPr>
        <w:t>（2）在工程采购项目中，工程由中小企业承建，即工程施工单位为中小企业，不对其中涉及的货物的制造商和服务的承接商作出要求；</w:t>
      </w:r>
    </w:p>
    <w:p w:rsidR="00774294" w:rsidRPr="003566AF" w:rsidRDefault="00CA1AB2">
      <w:pPr>
        <w:pStyle w:val="ac"/>
        <w:spacing w:before="120" w:after="120" w:line="360" w:lineRule="auto"/>
        <w:ind w:firstLineChars="200" w:firstLine="480"/>
        <w:contextualSpacing/>
        <w:rPr>
          <w:rFonts w:hAnsi="宋体" w:cs="宋体"/>
          <w:sz w:val="24"/>
          <w:szCs w:val="24"/>
        </w:rPr>
      </w:pPr>
      <w:r w:rsidRPr="003566AF">
        <w:rPr>
          <w:rFonts w:hAnsi="宋体" w:cs="宋体" w:hint="eastAsia"/>
          <w:sz w:val="24"/>
          <w:szCs w:val="24"/>
        </w:rPr>
        <w:t>（3）在服务采购项目中，服务由中小企业承接，即提供服务的人员为中小企业依照《中华人民共和国劳动合同法》订立劳动合同的从业人员，不对其中涉及的货物的制造商和工程承建商作出要求。</w:t>
      </w:r>
    </w:p>
    <w:p w:rsidR="00774294" w:rsidRPr="003566AF" w:rsidRDefault="00CA1AB2">
      <w:pPr>
        <w:pStyle w:val="ac"/>
        <w:spacing w:before="120" w:after="120" w:line="360" w:lineRule="auto"/>
        <w:ind w:firstLineChars="200" w:firstLine="480"/>
        <w:contextualSpacing/>
        <w:rPr>
          <w:rFonts w:hAnsi="宋体" w:cs="宋体"/>
          <w:sz w:val="24"/>
          <w:szCs w:val="24"/>
        </w:rPr>
      </w:pPr>
      <w:r w:rsidRPr="003566AF">
        <w:rPr>
          <w:rFonts w:hAnsi="宋体" w:cs="宋体" w:hint="eastAsia"/>
          <w:sz w:val="24"/>
          <w:szCs w:val="24"/>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rsidR="00774294" w:rsidRPr="003566AF" w:rsidRDefault="00CA1AB2">
      <w:pPr>
        <w:pStyle w:val="ac"/>
        <w:spacing w:before="120" w:after="120" w:line="360" w:lineRule="auto"/>
        <w:ind w:firstLineChars="200" w:firstLine="480"/>
        <w:contextualSpacing/>
        <w:rPr>
          <w:rFonts w:hAnsi="宋体" w:cs="宋体"/>
          <w:sz w:val="24"/>
          <w:szCs w:val="24"/>
        </w:rPr>
      </w:pPr>
      <w:r w:rsidRPr="003566AF">
        <w:rPr>
          <w:rFonts w:hAnsi="宋体" w:cs="宋体" w:hint="eastAsia"/>
          <w:sz w:val="24"/>
          <w:szCs w:val="24"/>
        </w:rPr>
        <w:t>依据本招标文件规定享受扶持政策获得政府采购合同的，小微企业不得将合同分包给大中型企业，中型企业不得将合同分包给大型企业。</w:t>
      </w:r>
      <w:bookmarkEnd w:id="135"/>
    </w:p>
    <w:p w:rsidR="00774294" w:rsidRPr="003566AF" w:rsidRDefault="00CA1AB2">
      <w:pPr>
        <w:pStyle w:val="ac"/>
        <w:snapToGrid w:val="0"/>
        <w:rPr>
          <w:rFonts w:ascii="黑体" w:eastAsia="黑体" w:hAnsi="黑体" w:cs="黑体"/>
          <w:sz w:val="32"/>
          <w:szCs w:val="32"/>
        </w:rPr>
      </w:pPr>
      <w:r w:rsidRPr="003566AF">
        <w:rPr>
          <w:rFonts w:hAnsi="宋体" w:cs="宋体" w:hint="eastAsia"/>
        </w:rPr>
        <w:br w:type="page"/>
      </w:r>
      <w:r w:rsidRPr="003566AF">
        <w:rPr>
          <w:rFonts w:ascii="黑体" w:eastAsia="黑体" w:hAnsi="黑体" w:cs="黑体" w:hint="eastAsia"/>
          <w:sz w:val="32"/>
          <w:szCs w:val="32"/>
        </w:rPr>
        <w:lastRenderedPageBreak/>
        <w:t>附件1：</w:t>
      </w:r>
    </w:p>
    <w:p w:rsidR="00774294" w:rsidRPr="003566AF" w:rsidRDefault="00CA1AB2">
      <w:pPr>
        <w:jc w:val="center"/>
        <w:rPr>
          <w:rFonts w:ascii="宋体" w:hAnsi="宋体" w:cs="宋体"/>
          <w:b/>
          <w:bCs/>
          <w:sz w:val="32"/>
          <w:szCs w:val="32"/>
        </w:rPr>
      </w:pPr>
      <w:r w:rsidRPr="003566AF">
        <w:rPr>
          <w:rFonts w:ascii="宋体" w:hAnsi="宋体" w:cs="宋体" w:hint="eastAsia"/>
          <w:b/>
          <w:bCs/>
          <w:sz w:val="32"/>
          <w:szCs w:val="32"/>
        </w:rPr>
        <w:t>政府采购项目履约保证金退付意见书</w:t>
      </w:r>
    </w:p>
    <w:p w:rsidR="00774294" w:rsidRPr="003566AF" w:rsidRDefault="00CA1AB2">
      <w:pPr>
        <w:jc w:val="center"/>
        <w:rPr>
          <w:rFonts w:ascii="黑体" w:eastAsia="黑体" w:hAnsi="黑体"/>
          <w:sz w:val="18"/>
          <w:szCs w:val="18"/>
        </w:rPr>
      </w:pPr>
      <w:r w:rsidRPr="003566AF">
        <w:rPr>
          <w:rFonts w:ascii="黑体" w:eastAsia="黑体" w:hAnsi="黑体" w:hint="eastAsia"/>
          <w:sz w:val="18"/>
          <w:szCs w:val="18"/>
        </w:rPr>
        <w:t>（本项目如有，可以参考使用）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009"/>
      </w:tblGrid>
      <w:tr w:rsidR="003566AF" w:rsidRPr="003566AF">
        <w:trPr>
          <w:cantSplit/>
          <w:trHeight w:val="615"/>
          <w:jc w:val="center"/>
        </w:trPr>
        <w:tc>
          <w:tcPr>
            <w:tcW w:w="817" w:type="dxa"/>
            <w:vMerge w:val="restart"/>
            <w:vAlign w:val="center"/>
          </w:tcPr>
          <w:p w:rsidR="00774294" w:rsidRPr="003566AF" w:rsidRDefault="00CA1AB2">
            <w:pPr>
              <w:jc w:val="center"/>
              <w:rPr>
                <w:sz w:val="24"/>
              </w:rPr>
            </w:pPr>
            <w:r w:rsidRPr="003566AF">
              <w:rPr>
                <w:rFonts w:hint="eastAsia"/>
                <w:sz w:val="24"/>
              </w:rPr>
              <w:t>供</w:t>
            </w:r>
          </w:p>
          <w:p w:rsidR="00774294" w:rsidRPr="003566AF" w:rsidRDefault="00CA1AB2">
            <w:pPr>
              <w:jc w:val="center"/>
              <w:rPr>
                <w:sz w:val="24"/>
              </w:rPr>
            </w:pPr>
            <w:r w:rsidRPr="003566AF">
              <w:rPr>
                <w:rFonts w:hint="eastAsia"/>
                <w:sz w:val="24"/>
              </w:rPr>
              <w:t>应</w:t>
            </w:r>
          </w:p>
          <w:p w:rsidR="00774294" w:rsidRPr="003566AF" w:rsidRDefault="00CA1AB2">
            <w:pPr>
              <w:jc w:val="center"/>
              <w:rPr>
                <w:sz w:val="24"/>
              </w:rPr>
            </w:pPr>
            <w:r w:rsidRPr="003566AF">
              <w:rPr>
                <w:rFonts w:hint="eastAsia"/>
                <w:sz w:val="24"/>
              </w:rPr>
              <w:t>商</w:t>
            </w:r>
          </w:p>
          <w:p w:rsidR="00774294" w:rsidRPr="003566AF" w:rsidRDefault="00CA1AB2">
            <w:pPr>
              <w:jc w:val="center"/>
              <w:rPr>
                <w:sz w:val="24"/>
              </w:rPr>
            </w:pPr>
            <w:r w:rsidRPr="003566AF">
              <w:rPr>
                <w:rFonts w:hint="eastAsia"/>
                <w:sz w:val="24"/>
              </w:rPr>
              <w:t>申</w:t>
            </w:r>
          </w:p>
          <w:p w:rsidR="00774294" w:rsidRPr="003566AF" w:rsidRDefault="00CA1AB2">
            <w:pPr>
              <w:jc w:val="center"/>
              <w:rPr>
                <w:sz w:val="24"/>
              </w:rPr>
            </w:pPr>
            <w:r w:rsidRPr="003566AF">
              <w:rPr>
                <w:rFonts w:hint="eastAsia"/>
                <w:sz w:val="24"/>
              </w:rPr>
              <w:t>请</w:t>
            </w:r>
          </w:p>
        </w:tc>
        <w:tc>
          <w:tcPr>
            <w:tcW w:w="8009" w:type="dxa"/>
            <w:vAlign w:val="center"/>
          </w:tcPr>
          <w:p w:rsidR="00774294" w:rsidRPr="003566AF" w:rsidRDefault="00CA1AB2">
            <w:pPr>
              <w:rPr>
                <w:sz w:val="24"/>
              </w:rPr>
            </w:pPr>
            <w:r w:rsidRPr="003566AF">
              <w:rPr>
                <w:rFonts w:hint="eastAsia"/>
                <w:sz w:val="24"/>
              </w:rPr>
              <w:t>项目编号：</w:t>
            </w:r>
          </w:p>
        </w:tc>
      </w:tr>
      <w:tr w:rsidR="003566AF" w:rsidRPr="003566AF">
        <w:trPr>
          <w:cantSplit/>
          <w:trHeight w:val="608"/>
          <w:jc w:val="center"/>
        </w:trPr>
        <w:tc>
          <w:tcPr>
            <w:tcW w:w="817" w:type="dxa"/>
            <w:vMerge/>
            <w:vAlign w:val="center"/>
          </w:tcPr>
          <w:p w:rsidR="00774294" w:rsidRPr="003566AF" w:rsidRDefault="00774294">
            <w:pPr>
              <w:rPr>
                <w:sz w:val="24"/>
              </w:rPr>
            </w:pPr>
          </w:p>
        </w:tc>
        <w:tc>
          <w:tcPr>
            <w:tcW w:w="8009" w:type="dxa"/>
            <w:vAlign w:val="center"/>
          </w:tcPr>
          <w:p w:rsidR="00774294" w:rsidRPr="003566AF" w:rsidRDefault="00CA1AB2">
            <w:pPr>
              <w:rPr>
                <w:sz w:val="24"/>
              </w:rPr>
            </w:pPr>
            <w:r w:rsidRPr="003566AF">
              <w:rPr>
                <w:rFonts w:hint="eastAsia"/>
                <w:sz w:val="24"/>
              </w:rPr>
              <w:t>项目名称：</w:t>
            </w:r>
          </w:p>
        </w:tc>
      </w:tr>
      <w:tr w:rsidR="003566AF" w:rsidRPr="003566AF">
        <w:trPr>
          <w:cantSplit/>
          <w:jc w:val="center"/>
        </w:trPr>
        <w:tc>
          <w:tcPr>
            <w:tcW w:w="817" w:type="dxa"/>
            <w:vMerge/>
          </w:tcPr>
          <w:p w:rsidR="00774294" w:rsidRPr="003566AF" w:rsidRDefault="00774294">
            <w:pPr>
              <w:rPr>
                <w:sz w:val="24"/>
              </w:rPr>
            </w:pPr>
          </w:p>
        </w:tc>
        <w:tc>
          <w:tcPr>
            <w:tcW w:w="8009" w:type="dxa"/>
          </w:tcPr>
          <w:p w:rsidR="00774294" w:rsidRPr="003566AF" w:rsidRDefault="00CA1AB2">
            <w:pPr>
              <w:rPr>
                <w:sz w:val="24"/>
              </w:rPr>
            </w:pPr>
            <w:r w:rsidRPr="003566AF">
              <w:rPr>
                <w:rFonts w:hint="eastAsia"/>
                <w:sz w:val="24"/>
              </w:rPr>
              <w:t xml:space="preserve">  </w:t>
            </w:r>
          </w:p>
          <w:p w:rsidR="00774294" w:rsidRPr="003566AF" w:rsidRDefault="00CA1AB2">
            <w:pPr>
              <w:ind w:firstLineChars="200" w:firstLine="480"/>
              <w:rPr>
                <w:sz w:val="24"/>
              </w:rPr>
            </w:pPr>
            <w:r w:rsidRPr="003566AF">
              <w:rPr>
                <w:rFonts w:hint="eastAsia"/>
                <w:sz w:val="24"/>
              </w:rPr>
              <w:t>该项目已于</w:t>
            </w:r>
            <w:r w:rsidRPr="003566AF">
              <w:rPr>
                <w:rFonts w:hint="eastAsia"/>
                <w:sz w:val="24"/>
                <w:u w:val="single"/>
              </w:rPr>
              <w:t xml:space="preserve">       </w:t>
            </w:r>
            <w:r w:rsidRPr="003566AF">
              <w:rPr>
                <w:rFonts w:hint="eastAsia"/>
                <w:sz w:val="24"/>
              </w:rPr>
              <w:t>年</w:t>
            </w:r>
            <w:r w:rsidRPr="003566AF">
              <w:rPr>
                <w:rFonts w:hint="eastAsia"/>
                <w:sz w:val="24"/>
                <w:u w:val="single"/>
              </w:rPr>
              <w:t xml:space="preserve">     </w:t>
            </w:r>
            <w:r w:rsidRPr="003566AF">
              <w:rPr>
                <w:rFonts w:hint="eastAsia"/>
                <w:sz w:val="24"/>
              </w:rPr>
              <w:t>月</w:t>
            </w:r>
            <w:r w:rsidRPr="003566AF">
              <w:rPr>
                <w:rFonts w:hint="eastAsia"/>
                <w:sz w:val="24"/>
                <w:u w:val="single"/>
              </w:rPr>
              <w:t xml:space="preserve">     </w:t>
            </w:r>
            <w:r w:rsidRPr="003566AF">
              <w:rPr>
                <w:rFonts w:hint="eastAsia"/>
                <w:sz w:val="24"/>
              </w:rPr>
              <w:t>日验收并交付使用。根据合同规定，该项目的履约保证金期限于</w:t>
            </w:r>
            <w:r w:rsidRPr="003566AF">
              <w:rPr>
                <w:rFonts w:hint="eastAsia"/>
                <w:sz w:val="24"/>
                <w:u w:val="single"/>
              </w:rPr>
              <w:t xml:space="preserve">         </w:t>
            </w:r>
            <w:r w:rsidRPr="003566AF">
              <w:rPr>
                <w:rFonts w:hint="eastAsia"/>
                <w:sz w:val="24"/>
              </w:rPr>
              <w:t>年</w:t>
            </w:r>
            <w:r w:rsidRPr="003566AF">
              <w:rPr>
                <w:rFonts w:hint="eastAsia"/>
                <w:sz w:val="24"/>
                <w:u w:val="single"/>
              </w:rPr>
              <w:t xml:space="preserve">        </w:t>
            </w:r>
            <w:r w:rsidRPr="003566AF">
              <w:rPr>
                <w:rFonts w:hint="eastAsia"/>
                <w:sz w:val="24"/>
              </w:rPr>
              <w:t>月</w:t>
            </w:r>
            <w:r w:rsidRPr="003566AF">
              <w:rPr>
                <w:rFonts w:hint="eastAsia"/>
                <w:sz w:val="24"/>
                <w:u w:val="single"/>
              </w:rPr>
              <w:t xml:space="preserve">        </w:t>
            </w:r>
            <w:r w:rsidRPr="003566AF">
              <w:rPr>
                <w:rFonts w:hint="eastAsia"/>
                <w:sz w:val="24"/>
              </w:rPr>
              <w:t>日已满，请将履约保证金</w:t>
            </w:r>
          </w:p>
          <w:p w:rsidR="00774294" w:rsidRPr="003566AF" w:rsidRDefault="00CA1AB2">
            <w:pPr>
              <w:rPr>
                <w:sz w:val="24"/>
              </w:rPr>
            </w:pPr>
            <w:r w:rsidRPr="003566AF">
              <w:rPr>
                <w:rFonts w:hint="eastAsia"/>
                <w:sz w:val="24"/>
                <w:u w:val="single"/>
              </w:rPr>
              <w:t xml:space="preserve">                                      </w:t>
            </w:r>
            <w:r w:rsidRPr="003566AF">
              <w:rPr>
                <w:rFonts w:hint="eastAsia"/>
                <w:sz w:val="24"/>
              </w:rPr>
              <w:t>（大写）</w:t>
            </w:r>
            <w:r w:rsidRPr="003566AF">
              <w:rPr>
                <w:rFonts w:hint="eastAsia"/>
                <w:sz w:val="24"/>
              </w:rPr>
              <w:t>¥</w:t>
            </w:r>
            <w:r w:rsidRPr="003566AF">
              <w:rPr>
                <w:rFonts w:hint="eastAsia"/>
                <w:sz w:val="24"/>
                <w:u w:val="single"/>
              </w:rPr>
              <w:t xml:space="preserve">          </w:t>
            </w:r>
            <w:r w:rsidRPr="003566AF">
              <w:rPr>
                <w:rFonts w:hint="eastAsia"/>
                <w:sz w:val="24"/>
              </w:rPr>
              <w:t>（小写）退付到达以下账户。</w:t>
            </w:r>
          </w:p>
          <w:p w:rsidR="00774294" w:rsidRPr="003566AF" w:rsidRDefault="00CA1AB2">
            <w:pPr>
              <w:rPr>
                <w:sz w:val="24"/>
              </w:rPr>
            </w:pPr>
            <w:r w:rsidRPr="003566AF">
              <w:rPr>
                <w:rFonts w:hint="eastAsia"/>
                <w:sz w:val="24"/>
              </w:rPr>
              <w:t>单位名称：</w:t>
            </w:r>
          </w:p>
          <w:p w:rsidR="00774294" w:rsidRPr="003566AF" w:rsidRDefault="00CA1AB2">
            <w:pPr>
              <w:rPr>
                <w:sz w:val="24"/>
              </w:rPr>
            </w:pPr>
            <w:r w:rsidRPr="003566AF">
              <w:rPr>
                <w:rFonts w:hint="eastAsia"/>
                <w:sz w:val="24"/>
              </w:rPr>
              <w:t>开户银行：</w:t>
            </w:r>
          </w:p>
          <w:p w:rsidR="00774294" w:rsidRPr="003566AF" w:rsidRDefault="00CA1AB2">
            <w:pPr>
              <w:rPr>
                <w:sz w:val="24"/>
              </w:rPr>
            </w:pPr>
            <w:r w:rsidRPr="003566AF">
              <w:rPr>
                <w:rFonts w:hint="eastAsia"/>
                <w:sz w:val="24"/>
              </w:rPr>
              <w:t>账</w:t>
            </w:r>
            <w:r w:rsidRPr="003566AF">
              <w:rPr>
                <w:rFonts w:hint="eastAsia"/>
                <w:sz w:val="24"/>
              </w:rPr>
              <w:t xml:space="preserve">    </w:t>
            </w:r>
            <w:r w:rsidRPr="003566AF">
              <w:rPr>
                <w:rFonts w:hint="eastAsia"/>
                <w:sz w:val="24"/>
              </w:rPr>
              <w:t>号：</w:t>
            </w:r>
          </w:p>
          <w:p w:rsidR="00774294" w:rsidRPr="003566AF" w:rsidRDefault="00CA1AB2">
            <w:pPr>
              <w:rPr>
                <w:sz w:val="24"/>
              </w:rPr>
            </w:pPr>
            <w:r w:rsidRPr="003566AF">
              <w:rPr>
                <w:rFonts w:hint="eastAsia"/>
                <w:sz w:val="24"/>
              </w:rPr>
              <w:t>联系人及电话：</w:t>
            </w:r>
          </w:p>
          <w:p w:rsidR="00774294" w:rsidRPr="003566AF" w:rsidRDefault="00774294">
            <w:pPr>
              <w:rPr>
                <w:sz w:val="24"/>
              </w:rPr>
            </w:pPr>
          </w:p>
          <w:p w:rsidR="00774294" w:rsidRPr="003566AF" w:rsidRDefault="00CA1AB2">
            <w:pPr>
              <w:jc w:val="center"/>
              <w:rPr>
                <w:sz w:val="24"/>
              </w:rPr>
            </w:pPr>
            <w:r w:rsidRPr="003566AF">
              <w:rPr>
                <w:rFonts w:hint="eastAsia"/>
                <w:sz w:val="24"/>
              </w:rPr>
              <w:t xml:space="preserve">                           </w:t>
            </w:r>
            <w:r w:rsidRPr="003566AF">
              <w:rPr>
                <w:rFonts w:hint="eastAsia"/>
                <w:sz w:val="24"/>
              </w:rPr>
              <w:t>供应商公章：</w:t>
            </w:r>
          </w:p>
          <w:p w:rsidR="00774294" w:rsidRPr="003566AF" w:rsidRDefault="00CA1AB2">
            <w:pPr>
              <w:jc w:val="center"/>
              <w:rPr>
                <w:sz w:val="24"/>
              </w:rPr>
            </w:pPr>
            <w:r w:rsidRPr="003566AF">
              <w:rPr>
                <w:rFonts w:hint="eastAsia"/>
                <w:sz w:val="24"/>
              </w:rPr>
              <w:t xml:space="preserve">                                                </w:t>
            </w:r>
            <w:r w:rsidRPr="003566AF">
              <w:rPr>
                <w:rFonts w:hint="eastAsia"/>
                <w:sz w:val="24"/>
              </w:rPr>
              <w:t>年</w:t>
            </w:r>
            <w:r w:rsidRPr="003566AF">
              <w:rPr>
                <w:rFonts w:hint="eastAsia"/>
                <w:sz w:val="24"/>
              </w:rPr>
              <w:t xml:space="preserve">    </w:t>
            </w:r>
            <w:r w:rsidRPr="003566AF">
              <w:rPr>
                <w:rFonts w:hint="eastAsia"/>
                <w:sz w:val="24"/>
              </w:rPr>
              <w:t>月</w:t>
            </w:r>
            <w:r w:rsidRPr="003566AF">
              <w:rPr>
                <w:rFonts w:hint="eastAsia"/>
                <w:sz w:val="24"/>
              </w:rPr>
              <w:t xml:space="preserve">    </w:t>
            </w:r>
            <w:r w:rsidRPr="003566AF">
              <w:rPr>
                <w:rFonts w:hint="eastAsia"/>
                <w:sz w:val="24"/>
              </w:rPr>
              <w:t>日</w:t>
            </w:r>
          </w:p>
        </w:tc>
      </w:tr>
      <w:tr w:rsidR="003566AF" w:rsidRPr="003566AF">
        <w:trPr>
          <w:trHeight w:val="2525"/>
          <w:jc w:val="center"/>
        </w:trPr>
        <w:tc>
          <w:tcPr>
            <w:tcW w:w="817" w:type="dxa"/>
            <w:vAlign w:val="center"/>
          </w:tcPr>
          <w:p w:rsidR="00774294" w:rsidRPr="003566AF" w:rsidRDefault="00CA1AB2">
            <w:pPr>
              <w:jc w:val="center"/>
              <w:rPr>
                <w:sz w:val="24"/>
              </w:rPr>
            </w:pPr>
            <w:r w:rsidRPr="003566AF">
              <w:rPr>
                <w:rFonts w:hint="eastAsia"/>
                <w:sz w:val="24"/>
              </w:rPr>
              <w:t>采</w:t>
            </w:r>
          </w:p>
          <w:p w:rsidR="00774294" w:rsidRPr="003566AF" w:rsidRDefault="00CA1AB2">
            <w:pPr>
              <w:jc w:val="center"/>
              <w:rPr>
                <w:sz w:val="24"/>
              </w:rPr>
            </w:pPr>
            <w:r w:rsidRPr="003566AF">
              <w:rPr>
                <w:rFonts w:hint="eastAsia"/>
                <w:sz w:val="24"/>
              </w:rPr>
              <w:t>购</w:t>
            </w:r>
          </w:p>
          <w:p w:rsidR="00774294" w:rsidRPr="003566AF" w:rsidRDefault="00CA1AB2">
            <w:pPr>
              <w:jc w:val="center"/>
              <w:rPr>
                <w:sz w:val="24"/>
              </w:rPr>
            </w:pPr>
            <w:r w:rsidRPr="003566AF">
              <w:rPr>
                <w:rFonts w:hint="eastAsia"/>
                <w:sz w:val="24"/>
              </w:rPr>
              <w:t>单</w:t>
            </w:r>
          </w:p>
          <w:p w:rsidR="00774294" w:rsidRPr="003566AF" w:rsidRDefault="00CA1AB2">
            <w:pPr>
              <w:jc w:val="center"/>
              <w:rPr>
                <w:sz w:val="24"/>
              </w:rPr>
            </w:pPr>
            <w:r w:rsidRPr="003566AF">
              <w:rPr>
                <w:rFonts w:hint="eastAsia"/>
                <w:sz w:val="24"/>
              </w:rPr>
              <w:t>位</w:t>
            </w:r>
          </w:p>
          <w:p w:rsidR="00774294" w:rsidRPr="003566AF" w:rsidRDefault="00CA1AB2">
            <w:pPr>
              <w:jc w:val="center"/>
              <w:rPr>
                <w:sz w:val="24"/>
              </w:rPr>
            </w:pPr>
            <w:r w:rsidRPr="003566AF">
              <w:rPr>
                <w:rFonts w:hint="eastAsia"/>
                <w:sz w:val="24"/>
              </w:rPr>
              <w:t>意</w:t>
            </w:r>
          </w:p>
          <w:p w:rsidR="00774294" w:rsidRPr="003566AF" w:rsidRDefault="00CA1AB2">
            <w:pPr>
              <w:jc w:val="center"/>
              <w:rPr>
                <w:sz w:val="24"/>
              </w:rPr>
            </w:pPr>
            <w:r w:rsidRPr="003566AF">
              <w:rPr>
                <w:rFonts w:hint="eastAsia"/>
                <w:sz w:val="24"/>
              </w:rPr>
              <w:t>见</w:t>
            </w:r>
          </w:p>
        </w:tc>
        <w:tc>
          <w:tcPr>
            <w:tcW w:w="8009" w:type="dxa"/>
          </w:tcPr>
          <w:p w:rsidR="00774294" w:rsidRPr="003566AF" w:rsidRDefault="00774294">
            <w:pPr>
              <w:rPr>
                <w:sz w:val="24"/>
              </w:rPr>
            </w:pPr>
          </w:p>
          <w:p w:rsidR="00774294" w:rsidRPr="003566AF" w:rsidRDefault="00CA1AB2">
            <w:pPr>
              <w:rPr>
                <w:sz w:val="24"/>
              </w:rPr>
            </w:pPr>
            <w:r w:rsidRPr="003566AF">
              <w:rPr>
                <w:rFonts w:hint="eastAsia"/>
                <w:sz w:val="24"/>
              </w:rPr>
              <w:t>退付意见：是否同意退付履约保证金及退付金额：</w:t>
            </w:r>
          </w:p>
          <w:p w:rsidR="00774294" w:rsidRPr="003566AF" w:rsidRDefault="00774294">
            <w:pPr>
              <w:rPr>
                <w:sz w:val="24"/>
              </w:rPr>
            </w:pPr>
          </w:p>
          <w:p w:rsidR="00774294" w:rsidRPr="003566AF" w:rsidRDefault="00774294">
            <w:pPr>
              <w:rPr>
                <w:sz w:val="24"/>
              </w:rPr>
            </w:pPr>
          </w:p>
          <w:p w:rsidR="00774294" w:rsidRPr="003566AF" w:rsidRDefault="00CA1AB2">
            <w:pPr>
              <w:rPr>
                <w:sz w:val="24"/>
              </w:rPr>
            </w:pPr>
            <w:r w:rsidRPr="003566AF">
              <w:rPr>
                <w:rFonts w:hint="eastAsia"/>
                <w:sz w:val="24"/>
              </w:rPr>
              <w:t>联系人及电话：</w:t>
            </w:r>
            <w:r w:rsidRPr="003566AF">
              <w:rPr>
                <w:rFonts w:hint="eastAsia"/>
                <w:sz w:val="24"/>
              </w:rPr>
              <w:t xml:space="preserve">                                </w:t>
            </w:r>
          </w:p>
          <w:p w:rsidR="00774294" w:rsidRPr="003566AF" w:rsidRDefault="00774294">
            <w:pPr>
              <w:rPr>
                <w:sz w:val="24"/>
              </w:rPr>
            </w:pPr>
          </w:p>
          <w:p w:rsidR="00774294" w:rsidRPr="003566AF" w:rsidRDefault="00CA1AB2">
            <w:pPr>
              <w:ind w:firstLineChars="1900" w:firstLine="4560"/>
              <w:rPr>
                <w:sz w:val="24"/>
              </w:rPr>
            </w:pPr>
            <w:r w:rsidRPr="003566AF">
              <w:rPr>
                <w:rFonts w:hint="eastAsia"/>
                <w:sz w:val="24"/>
              </w:rPr>
              <w:t xml:space="preserve"> </w:t>
            </w:r>
            <w:r w:rsidRPr="003566AF">
              <w:rPr>
                <w:rFonts w:hint="eastAsia"/>
                <w:sz w:val="24"/>
              </w:rPr>
              <w:t>采购单位公章：</w:t>
            </w:r>
          </w:p>
          <w:p w:rsidR="00774294" w:rsidRPr="003566AF" w:rsidRDefault="00CA1AB2">
            <w:pPr>
              <w:jc w:val="center"/>
              <w:rPr>
                <w:sz w:val="24"/>
              </w:rPr>
            </w:pPr>
            <w:r w:rsidRPr="003566AF">
              <w:rPr>
                <w:rFonts w:hint="eastAsia"/>
                <w:sz w:val="24"/>
              </w:rPr>
              <w:t xml:space="preserve">                                                </w:t>
            </w:r>
            <w:r w:rsidRPr="003566AF">
              <w:rPr>
                <w:rFonts w:hint="eastAsia"/>
                <w:sz w:val="24"/>
              </w:rPr>
              <w:t>年</w:t>
            </w:r>
            <w:r w:rsidRPr="003566AF">
              <w:rPr>
                <w:rFonts w:hint="eastAsia"/>
                <w:sz w:val="24"/>
              </w:rPr>
              <w:t xml:space="preserve">    </w:t>
            </w:r>
            <w:r w:rsidRPr="003566AF">
              <w:rPr>
                <w:rFonts w:hint="eastAsia"/>
                <w:sz w:val="24"/>
              </w:rPr>
              <w:t>月</w:t>
            </w:r>
            <w:r w:rsidRPr="003566AF">
              <w:rPr>
                <w:rFonts w:hint="eastAsia"/>
                <w:sz w:val="24"/>
              </w:rPr>
              <w:t xml:space="preserve">    </w:t>
            </w:r>
            <w:r w:rsidRPr="003566AF">
              <w:rPr>
                <w:rFonts w:hint="eastAsia"/>
                <w:sz w:val="24"/>
              </w:rPr>
              <w:t>日</w:t>
            </w:r>
          </w:p>
        </w:tc>
      </w:tr>
      <w:tr w:rsidR="003566AF" w:rsidRPr="003566AF">
        <w:trPr>
          <w:trHeight w:val="2533"/>
          <w:jc w:val="center"/>
        </w:trPr>
        <w:tc>
          <w:tcPr>
            <w:tcW w:w="817" w:type="dxa"/>
            <w:vAlign w:val="center"/>
          </w:tcPr>
          <w:p w:rsidR="00774294" w:rsidRPr="003566AF" w:rsidRDefault="00CA1AB2">
            <w:pPr>
              <w:jc w:val="center"/>
              <w:rPr>
                <w:sz w:val="24"/>
              </w:rPr>
            </w:pPr>
            <w:r w:rsidRPr="003566AF">
              <w:rPr>
                <w:rFonts w:hint="eastAsia"/>
                <w:sz w:val="24"/>
              </w:rPr>
              <w:t>财</w:t>
            </w:r>
          </w:p>
          <w:p w:rsidR="00774294" w:rsidRPr="003566AF" w:rsidRDefault="00CA1AB2">
            <w:pPr>
              <w:jc w:val="center"/>
              <w:rPr>
                <w:sz w:val="24"/>
              </w:rPr>
            </w:pPr>
            <w:r w:rsidRPr="003566AF">
              <w:rPr>
                <w:rFonts w:hint="eastAsia"/>
                <w:sz w:val="24"/>
              </w:rPr>
              <w:t>务</w:t>
            </w:r>
          </w:p>
          <w:p w:rsidR="00774294" w:rsidRPr="003566AF" w:rsidRDefault="00CA1AB2">
            <w:pPr>
              <w:jc w:val="center"/>
              <w:rPr>
                <w:sz w:val="24"/>
              </w:rPr>
            </w:pPr>
            <w:r w:rsidRPr="003566AF">
              <w:rPr>
                <w:rFonts w:hint="eastAsia"/>
                <w:sz w:val="24"/>
              </w:rPr>
              <w:t>部</w:t>
            </w:r>
          </w:p>
          <w:p w:rsidR="00774294" w:rsidRPr="003566AF" w:rsidRDefault="00CA1AB2">
            <w:pPr>
              <w:jc w:val="center"/>
              <w:rPr>
                <w:sz w:val="24"/>
              </w:rPr>
            </w:pPr>
            <w:r w:rsidRPr="003566AF">
              <w:rPr>
                <w:rFonts w:hint="eastAsia"/>
                <w:sz w:val="24"/>
              </w:rPr>
              <w:t>门</w:t>
            </w:r>
          </w:p>
          <w:p w:rsidR="00774294" w:rsidRPr="003566AF" w:rsidRDefault="00CA1AB2">
            <w:pPr>
              <w:jc w:val="center"/>
              <w:rPr>
                <w:sz w:val="24"/>
              </w:rPr>
            </w:pPr>
            <w:r w:rsidRPr="003566AF">
              <w:rPr>
                <w:rFonts w:hint="eastAsia"/>
                <w:sz w:val="24"/>
              </w:rPr>
              <w:t>意</w:t>
            </w:r>
          </w:p>
          <w:p w:rsidR="00774294" w:rsidRPr="003566AF" w:rsidRDefault="00CA1AB2">
            <w:pPr>
              <w:jc w:val="center"/>
              <w:rPr>
                <w:sz w:val="24"/>
              </w:rPr>
            </w:pPr>
            <w:r w:rsidRPr="003566AF">
              <w:rPr>
                <w:rFonts w:hint="eastAsia"/>
                <w:sz w:val="24"/>
              </w:rPr>
              <w:t>见</w:t>
            </w:r>
          </w:p>
        </w:tc>
        <w:tc>
          <w:tcPr>
            <w:tcW w:w="8009" w:type="dxa"/>
          </w:tcPr>
          <w:p w:rsidR="00774294" w:rsidRPr="003566AF" w:rsidRDefault="00CA1AB2">
            <w:pPr>
              <w:rPr>
                <w:sz w:val="24"/>
              </w:rPr>
            </w:pPr>
            <w:r w:rsidRPr="003566AF">
              <w:rPr>
                <w:rFonts w:hint="eastAsia"/>
                <w:sz w:val="24"/>
              </w:rPr>
              <w:t>此表于</w:t>
            </w:r>
            <w:r w:rsidRPr="003566AF">
              <w:rPr>
                <w:rFonts w:hint="eastAsia"/>
                <w:sz w:val="24"/>
                <w:u w:val="single"/>
              </w:rPr>
              <w:t xml:space="preserve">     </w:t>
            </w:r>
            <w:r w:rsidRPr="003566AF">
              <w:rPr>
                <w:rFonts w:hint="eastAsia"/>
                <w:sz w:val="24"/>
              </w:rPr>
              <w:t>年</w:t>
            </w:r>
            <w:r w:rsidRPr="003566AF">
              <w:rPr>
                <w:rFonts w:hint="eastAsia"/>
                <w:sz w:val="24"/>
                <w:u w:val="single"/>
              </w:rPr>
              <w:t xml:space="preserve">     </w:t>
            </w:r>
            <w:r w:rsidRPr="003566AF">
              <w:rPr>
                <w:rFonts w:hint="eastAsia"/>
                <w:sz w:val="24"/>
              </w:rPr>
              <w:t>月</w:t>
            </w:r>
            <w:r w:rsidRPr="003566AF">
              <w:rPr>
                <w:rFonts w:hint="eastAsia"/>
                <w:sz w:val="24"/>
                <w:u w:val="single"/>
              </w:rPr>
              <w:t xml:space="preserve">      </w:t>
            </w:r>
            <w:r w:rsidRPr="003566AF">
              <w:rPr>
                <w:rFonts w:hint="eastAsia"/>
                <w:sz w:val="24"/>
              </w:rPr>
              <w:t>日收到。</w:t>
            </w:r>
          </w:p>
          <w:p w:rsidR="00774294" w:rsidRPr="003566AF" w:rsidRDefault="00774294">
            <w:pPr>
              <w:rPr>
                <w:sz w:val="24"/>
              </w:rPr>
            </w:pPr>
          </w:p>
          <w:p w:rsidR="00774294" w:rsidRPr="003566AF" w:rsidRDefault="00CA1AB2">
            <w:pPr>
              <w:rPr>
                <w:sz w:val="24"/>
              </w:rPr>
            </w:pPr>
            <w:r w:rsidRPr="003566AF">
              <w:rPr>
                <w:rFonts w:hint="eastAsia"/>
                <w:sz w:val="24"/>
              </w:rPr>
              <w:t>会计审核：</w:t>
            </w:r>
          </w:p>
          <w:p w:rsidR="00774294" w:rsidRPr="003566AF" w:rsidRDefault="00774294">
            <w:pPr>
              <w:rPr>
                <w:sz w:val="24"/>
              </w:rPr>
            </w:pPr>
          </w:p>
          <w:p w:rsidR="00774294" w:rsidRPr="003566AF" w:rsidRDefault="00CA1AB2">
            <w:pPr>
              <w:rPr>
                <w:sz w:val="24"/>
              </w:rPr>
            </w:pPr>
            <w:r w:rsidRPr="003566AF">
              <w:rPr>
                <w:rFonts w:hint="eastAsia"/>
                <w:sz w:val="24"/>
              </w:rPr>
              <w:t>财务负责人审核：</w:t>
            </w:r>
          </w:p>
          <w:p w:rsidR="00774294" w:rsidRPr="003566AF" w:rsidRDefault="00774294">
            <w:pPr>
              <w:rPr>
                <w:sz w:val="24"/>
              </w:rPr>
            </w:pPr>
          </w:p>
          <w:p w:rsidR="00774294" w:rsidRPr="003566AF" w:rsidRDefault="00CA1AB2">
            <w:pPr>
              <w:rPr>
                <w:sz w:val="24"/>
              </w:rPr>
            </w:pPr>
            <w:r w:rsidRPr="003566AF">
              <w:rPr>
                <w:rFonts w:hint="eastAsia"/>
                <w:sz w:val="24"/>
              </w:rPr>
              <w:t>单位负责人签字：</w:t>
            </w:r>
          </w:p>
          <w:p w:rsidR="00774294" w:rsidRPr="003566AF" w:rsidRDefault="00774294">
            <w:pPr>
              <w:rPr>
                <w:sz w:val="24"/>
              </w:rPr>
            </w:pPr>
          </w:p>
          <w:p w:rsidR="00774294" w:rsidRPr="003566AF" w:rsidRDefault="00CA1AB2">
            <w:pPr>
              <w:rPr>
                <w:sz w:val="24"/>
              </w:rPr>
            </w:pPr>
            <w:r w:rsidRPr="003566AF">
              <w:rPr>
                <w:rFonts w:hint="eastAsia"/>
                <w:sz w:val="24"/>
              </w:rPr>
              <w:t>出纳办理转账日期：</w:t>
            </w:r>
          </w:p>
        </w:tc>
      </w:tr>
    </w:tbl>
    <w:p w:rsidR="00774294" w:rsidRPr="003566AF" w:rsidRDefault="00CA1AB2">
      <w:pPr>
        <w:pStyle w:val="a0"/>
        <w:ind w:leftChars="114" w:left="420" w:hangingChars="100" w:hanging="181"/>
        <w:rPr>
          <w:rFonts w:hAnsi="宋体"/>
        </w:rPr>
      </w:pPr>
      <w:r w:rsidRPr="003566AF">
        <w:rPr>
          <w:rFonts w:ascii="宋体" w:hint="eastAsia"/>
          <w:b/>
          <w:bCs/>
          <w:sz w:val="18"/>
          <w:szCs w:val="18"/>
        </w:rPr>
        <w:t>注：供应商凭经采购单位审批的退付意见书到履约保证金收取单位财务部门办理履约保证金退付事宜。</w:t>
      </w:r>
    </w:p>
    <w:p w:rsidR="00774294" w:rsidRPr="003566AF" w:rsidRDefault="00CA1AB2">
      <w:pPr>
        <w:pStyle w:val="a0"/>
        <w:spacing w:line="360" w:lineRule="auto"/>
        <w:ind w:leftChars="114" w:left="479" w:hangingChars="100" w:hanging="240"/>
        <w:rPr>
          <w:rFonts w:ascii="宋体" w:hAnsi="宋体" w:cs="宋体"/>
        </w:rPr>
      </w:pPr>
      <w:r w:rsidRPr="003566AF">
        <w:rPr>
          <w:rFonts w:hAnsi="宋体"/>
        </w:rPr>
        <w:br w:type="page"/>
      </w:r>
    </w:p>
    <w:p w:rsidR="00774294" w:rsidRPr="003566AF" w:rsidRDefault="00CA1AB2">
      <w:pPr>
        <w:pStyle w:val="1"/>
        <w:jc w:val="center"/>
        <w:rPr>
          <w:rFonts w:ascii="宋体" w:hAnsi="宋体" w:cs="宋体"/>
        </w:rPr>
      </w:pPr>
      <w:bookmarkStart w:id="136" w:name="_Toc254970689"/>
      <w:bookmarkStart w:id="137" w:name="_Toc202457727"/>
      <w:bookmarkStart w:id="138" w:name="_Toc254970548"/>
      <w:bookmarkStart w:id="139" w:name="_Toc74320803"/>
      <w:bookmarkStart w:id="140" w:name="_Toc330456896"/>
      <w:r w:rsidRPr="003566AF">
        <w:rPr>
          <w:rFonts w:ascii="宋体" w:hAnsi="宋体" w:cs="宋体" w:hint="eastAsia"/>
        </w:rPr>
        <w:lastRenderedPageBreak/>
        <w:t>第四章  评标方法及评标标准</w:t>
      </w:r>
      <w:bookmarkEnd w:id="136"/>
      <w:bookmarkEnd w:id="137"/>
      <w:bookmarkEnd w:id="138"/>
      <w:bookmarkEnd w:id="139"/>
      <w:bookmarkEnd w:id="140"/>
    </w:p>
    <w:p w:rsidR="00774294" w:rsidRPr="003566AF" w:rsidRDefault="00CA1AB2">
      <w:pPr>
        <w:pStyle w:val="30"/>
        <w:keepNext w:val="0"/>
        <w:keepLines w:val="0"/>
        <w:jc w:val="center"/>
        <w:rPr>
          <w:rFonts w:ascii="宋体" w:hAnsi="宋体" w:cs="宋体"/>
          <w:sz w:val="30"/>
          <w:szCs w:val="30"/>
        </w:rPr>
      </w:pPr>
      <w:bookmarkStart w:id="141" w:name="_Toc254970549"/>
      <w:bookmarkStart w:id="142" w:name="_Toc254970690"/>
      <w:bookmarkEnd w:id="141"/>
      <w:bookmarkEnd w:id="142"/>
      <w:r w:rsidRPr="003566AF">
        <w:rPr>
          <w:rFonts w:ascii="宋体" w:hAnsi="宋体" w:cs="宋体" w:hint="eastAsia"/>
          <w:sz w:val="30"/>
          <w:szCs w:val="30"/>
        </w:rPr>
        <w:t>一、评标方法</w:t>
      </w:r>
    </w:p>
    <w:p w:rsidR="00774294" w:rsidRPr="003566AF" w:rsidRDefault="00CA1AB2">
      <w:pPr>
        <w:pStyle w:val="ac"/>
        <w:spacing w:line="360" w:lineRule="auto"/>
        <w:ind w:firstLine="420"/>
        <w:rPr>
          <w:rFonts w:hAnsi="宋体" w:cs="宋体"/>
          <w:sz w:val="24"/>
          <w:szCs w:val="24"/>
        </w:rPr>
      </w:pPr>
      <w:r w:rsidRPr="003566AF">
        <w:rPr>
          <w:rFonts w:hAnsi="宋体" w:cs="宋体" w:hint="eastAsia"/>
          <w:sz w:val="24"/>
          <w:szCs w:val="24"/>
        </w:rPr>
        <w:t>综合评分法，是指投标文件满足招标文件全部实质性要求，且按照评审因素的量化指标评审得分最高的投标人为中标候选人的评标方法。</w:t>
      </w:r>
    </w:p>
    <w:p w:rsidR="00774294" w:rsidRPr="003566AF" w:rsidRDefault="00CA1AB2">
      <w:pPr>
        <w:pStyle w:val="30"/>
        <w:keepNext w:val="0"/>
        <w:keepLines w:val="0"/>
        <w:jc w:val="center"/>
        <w:rPr>
          <w:rFonts w:ascii="宋体" w:hAnsi="宋体" w:cs="宋体"/>
          <w:sz w:val="30"/>
          <w:szCs w:val="30"/>
        </w:rPr>
      </w:pPr>
      <w:r w:rsidRPr="003566AF">
        <w:rPr>
          <w:rFonts w:ascii="宋体" w:hAnsi="宋体" w:cs="宋体" w:hint="eastAsia"/>
          <w:sz w:val="30"/>
          <w:szCs w:val="30"/>
        </w:rPr>
        <w:t>二、评标程序</w:t>
      </w:r>
    </w:p>
    <w:p w:rsidR="00774294" w:rsidRPr="003566AF" w:rsidRDefault="00CA1AB2">
      <w:pPr>
        <w:pStyle w:val="5"/>
        <w:keepNext w:val="0"/>
        <w:keepLines w:val="0"/>
        <w:spacing w:before="0" w:after="0" w:line="360" w:lineRule="auto"/>
        <w:ind w:leftChars="200" w:left="420"/>
        <w:rPr>
          <w:rFonts w:ascii="宋体" w:hAnsi="宋体" w:cs="宋体"/>
          <w:sz w:val="24"/>
        </w:rPr>
      </w:pPr>
      <w:r w:rsidRPr="003566AF">
        <w:rPr>
          <w:rFonts w:ascii="宋体" w:hAnsi="宋体" w:cs="宋体" w:hint="eastAsia"/>
          <w:sz w:val="24"/>
        </w:rPr>
        <w:t>1.符合性审查</w:t>
      </w:r>
    </w:p>
    <w:p w:rsidR="00774294" w:rsidRPr="003566AF" w:rsidRDefault="00CA1AB2">
      <w:pPr>
        <w:pStyle w:val="ac"/>
        <w:snapToGrid w:val="0"/>
        <w:spacing w:line="360" w:lineRule="auto"/>
        <w:ind w:left="1" w:firstLine="420"/>
        <w:rPr>
          <w:rFonts w:hAnsi="宋体" w:cs="宋体"/>
          <w:b/>
          <w:kern w:val="2"/>
          <w:sz w:val="24"/>
          <w:szCs w:val="24"/>
        </w:rPr>
      </w:pPr>
      <w:r w:rsidRPr="003566AF">
        <w:rPr>
          <w:rFonts w:hAnsi="宋体" w:cs="宋体" w:hint="eastAsia"/>
          <w:b/>
          <w:kern w:val="2"/>
          <w:sz w:val="24"/>
          <w:szCs w:val="24"/>
        </w:rPr>
        <w:t>评标委员会应当对符合资格的投标人的投标文件进行投标报价、商务、技术等实质性内容符合性审查，以确定其是否满足招标文件的实质性要求。</w:t>
      </w:r>
    </w:p>
    <w:p w:rsidR="00774294" w:rsidRPr="003566AF" w:rsidRDefault="00CA1AB2">
      <w:pPr>
        <w:pStyle w:val="5"/>
        <w:keepNext w:val="0"/>
        <w:keepLines w:val="0"/>
        <w:spacing w:before="0" w:after="0" w:line="360" w:lineRule="auto"/>
        <w:ind w:leftChars="200" w:left="420"/>
        <w:rPr>
          <w:rFonts w:ascii="宋体" w:hAnsi="宋体" w:cs="宋体"/>
          <w:sz w:val="24"/>
        </w:rPr>
      </w:pPr>
      <w:r w:rsidRPr="003566AF">
        <w:rPr>
          <w:rFonts w:ascii="宋体" w:hAnsi="宋体" w:cs="宋体" w:hint="eastAsia"/>
          <w:sz w:val="24"/>
        </w:rPr>
        <w:t>2.符合性审查不通过而导致投标无效的情形</w:t>
      </w:r>
    </w:p>
    <w:p w:rsidR="00774294" w:rsidRPr="003566AF" w:rsidRDefault="00CA1AB2">
      <w:pPr>
        <w:snapToGrid w:val="0"/>
        <w:spacing w:line="360" w:lineRule="auto"/>
        <w:ind w:firstLineChars="200" w:firstLine="482"/>
        <w:rPr>
          <w:rFonts w:ascii="宋体" w:hAnsi="宋体" w:cs="宋体"/>
          <w:b/>
          <w:sz w:val="24"/>
        </w:rPr>
      </w:pPr>
      <w:r w:rsidRPr="003566AF">
        <w:rPr>
          <w:rFonts w:ascii="宋体" w:hAnsi="宋体" w:cs="宋体" w:hint="eastAsia"/>
          <w:b/>
          <w:sz w:val="24"/>
        </w:rPr>
        <w:t>投标人的投标文件中存在对招标文件的任何实质性要求和条件的负偏离，将被视为投标无效。</w:t>
      </w:r>
    </w:p>
    <w:p w:rsidR="00774294" w:rsidRPr="003566AF" w:rsidRDefault="00CA1AB2">
      <w:pPr>
        <w:pStyle w:val="5"/>
        <w:keepNext w:val="0"/>
        <w:keepLines w:val="0"/>
        <w:spacing w:before="0" w:after="0" w:line="360" w:lineRule="auto"/>
        <w:ind w:leftChars="200" w:left="420"/>
        <w:rPr>
          <w:rFonts w:ascii="宋体" w:hAnsi="宋体" w:cs="宋体"/>
          <w:sz w:val="24"/>
        </w:rPr>
      </w:pPr>
      <w:r w:rsidRPr="003566AF">
        <w:rPr>
          <w:rFonts w:ascii="宋体" w:hAnsi="宋体" w:cs="宋体" w:hint="eastAsia"/>
          <w:sz w:val="24"/>
        </w:rPr>
        <w:t>2.1在报价评审时，如发现下列情形之一的，将被视为投标无效：</w:t>
      </w:r>
    </w:p>
    <w:p w:rsidR="00774294" w:rsidRPr="003566AF" w:rsidRDefault="00CA1AB2">
      <w:pPr>
        <w:pStyle w:val="a1"/>
        <w:numPr>
          <w:ilvl w:val="0"/>
          <w:numId w:val="6"/>
        </w:numPr>
        <w:spacing w:line="360" w:lineRule="auto"/>
        <w:ind w:firstLine="422"/>
        <w:rPr>
          <w:rFonts w:ascii="宋体" w:hAnsi="宋体" w:cs="宋体"/>
          <w:b/>
          <w:sz w:val="24"/>
          <w:szCs w:val="24"/>
        </w:rPr>
      </w:pPr>
      <w:r w:rsidRPr="003566AF">
        <w:rPr>
          <w:rFonts w:ascii="宋体" w:hAnsi="宋体" w:cs="宋体" w:hint="eastAsia"/>
          <w:b/>
          <w:spacing w:val="-6"/>
          <w:sz w:val="24"/>
          <w:szCs w:val="24"/>
        </w:rPr>
        <w:t>报价文件</w:t>
      </w:r>
      <w:r w:rsidRPr="003566AF">
        <w:rPr>
          <w:rFonts w:ascii="宋体" w:hAnsi="宋体" w:cs="宋体" w:hint="eastAsia"/>
          <w:b/>
          <w:sz w:val="24"/>
          <w:szCs w:val="24"/>
        </w:rPr>
        <w:t>未提供“投标人须知前附表”第13.1条规定中“必须提供”的文件资料的；</w:t>
      </w:r>
    </w:p>
    <w:p w:rsidR="00774294" w:rsidRPr="003566AF" w:rsidRDefault="00CA1AB2">
      <w:pPr>
        <w:pStyle w:val="a1"/>
        <w:numPr>
          <w:ilvl w:val="0"/>
          <w:numId w:val="6"/>
        </w:numPr>
        <w:spacing w:line="360" w:lineRule="auto"/>
        <w:ind w:firstLine="422"/>
        <w:rPr>
          <w:rFonts w:ascii="宋体" w:hAnsi="宋体" w:cs="宋体"/>
          <w:b/>
          <w:sz w:val="24"/>
          <w:szCs w:val="24"/>
        </w:rPr>
      </w:pPr>
      <w:r w:rsidRPr="003566AF">
        <w:rPr>
          <w:rFonts w:ascii="宋体" w:hAnsi="宋体" w:cs="宋体" w:hint="eastAsia"/>
          <w:b/>
          <w:sz w:val="24"/>
          <w:szCs w:val="24"/>
        </w:rPr>
        <w:t>未采用人民币报价的或者未按照招标文件标明的币种报价的；</w:t>
      </w:r>
    </w:p>
    <w:p w:rsidR="00774294" w:rsidRPr="003566AF" w:rsidRDefault="00CA1AB2">
      <w:pPr>
        <w:pStyle w:val="a1"/>
        <w:numPr>
          <w:ilvl w:val="0"/>
          <w:numId w:val="6"/>
        </w:numPr>
        <w:spacing w:line="360" w:lineRule="auto"/>
        <w:ind w:firstLine="422"/>
        <w:rPr>
          <w:rFonts w:ascii="宋体" w:hAnsi="宋体" w:cs="宋体"/>
          <w:b/>
          <w:sz w:val="24"/>
          <w:szCs w:val="24"/>
        </w:rPr>
      </w:pPr>
      <w:r w:rsidRPr="003566AF">
        <w:rPr>
          <w:rFonts w:ascii="宋体" w:hAnsi="宋体" w:cs="宋体" w:hint="eastAsia"/>
          <w:b/>
          <w:sz w:val="24"/>
          <w:szCs w:val="24"/>
        </w:rPr>
        <w:t>各分标报价超出招标文件相应分标规定最高限价，或者超出相应分标采购预算金额的；</w:t>
      </w:r>
    </w:p>
    <w:p w:rsidR="00774294" w:rsidRPr="003566AF" w:rsidRDefault="00CA1AB2">
      <w:pPr>
        <w:pStyle w:val="a1"/>
        <w:numPr>
          <w:ilvl w:val="0"/>
          <w:numId w:val="6"/>
        </w:numPr>
        <w:spacing w:line="360" w:lineRule="auto"/>
        <w:ind w:firstLine="422"/>
        <w:rPr>
          <w:rFonts w:ascii="宋体" w:hAnsi="宋体" w:cs="宋体"/>
          <w:b/>
          <w:sz w:val="24"/>
          <w:szCs w:val="24"/>
        </w:rPr>
      </w:pPr>
      <w:r w:rsidRPr="003566AF">
        <w:rPr>
          <w:rFonts w:ascii="宋体" w:hAnsi="宋体" w:cs="宋体" w:hint="eastAsia"/>
          <w:b/>
          <w:sz w:val="24"/>
          <w:szCs w:val="24"/>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rsidR="00774294" w:rsidRPr="003566AF" w:rsidRDefault="00CA1AB2">
      <w:pPr>
        <w:pStyle w:val="a1"/>
        <w:numPr>
          <w:ilvl w:val="0"/>
          <w:numId w:val="6"/>
        </w:numPr>
        <w:spacing w:line="360" w:lineRule="auto"/>
        <w:ind w:firstLine="422"/>
        <w:rPr>
          <w:rFonts w:ascii="宋体" w:hAnsi="宋体" w:cs="宋体"/>
          <w:b/>
          <w:sz w:val="24"/>
          <w:szCs w:val="24"/>
        </w:rPr>
      </w:pPr>
      <w:r w:rsidRPr="003566AF">
        <w:rPr>
          <w:rFonts w:ascii="宋体" w:hAnsi="宋体" w:cs="宋体" w:hint="eastAsia"/>
          <w:b/>
          <w:sz w:val="24"/>
          <w:szCs w:val="24"/>
        </w:rPr>
        <w:t>修正后的报价，投标人不确认的；</w:t>
      </w:r>
    </w:p>
    <w:p w:rsidR="00774294" w:rsidRPr="003566AF" w:rsidRDefault="00CA1AB2">
      <w:pPr>
        <w:pStyle w:val="a1"/>
        <w:numPr>
          <w:ilvl w:val="0"/>
          <w:numId w:val="6"/>
        </w:numPr>
        <w:spacing w:line="360" w:lineRule="auto"/>
        <w:ind w:firstLine="422"/>
        <w:rPr>
          <w:rFonts w:ascii="宋体" w:hAnsi="宋体" w:cs="宋体"/>
          <w:b/>
          <w:sz w:val="24"/>
          <w:szCs w:val="24"/>
        </w:rPr>
      </w:pPr>
      <w:r w:rsidRPr="003566AF">
        <w:rPr>
          <w:rFonts w:ascii="宋体" w:hAnsi="宋体" w:cs="宋体" w:hint="eastAsia"/>
          <w:b/>
          <w:sz w:val="24"/>
          <w:szCs w:val="24"/>
        </w:rPr>
        <w:t>投标人属于本章第5.1条（2）或者第5.2条（2）项情形的；</w:t>
      </w:r>
    </w:p>
    <w:p w:rsidR="00774294" w:rsidRPr="003566AF" w:rsidRDefault="00CA1AB2">
      <w:pPr>
        <w:pStyle w:val="a1"/>
        <w:numPr>
          <w:ilvl w:val="0"/>
          <w:numId w:val="6"/>
        </w:numPr>
        <w:spacing w:line="360" w:lineRule="auto"/>
        <w:ind w:firstLine="422"/>
        <w:rPr>
          <w:rFonts w:ascii="宋体" w:hAnsi="宋体" w:cs="宋体"/>
          <w:b/>
          <w:sz w:val="24"/>
          <w:szCs w:val="24"/>
        </w:rPr>
      </w:pPr>
      <w:r w:rsidRPr="003566AF">
        <w:rPr>
          <w:rFonts w:ascii="宋体" w:hAnsi="宋体" w:cs="宋体" w:hint="eastAsia"/>
          <w:b/>
          <w:spacing w:val="-6"/>
          <w:sz w:val="24"/>
          <w:szCs w:val="24"/>
        </w:rPr>
        <w:t>报价文件</w:t>
      </w:r>
      <w:r w:rsidRPr="003566AF">
        <w:rPr>
          <w:rFonts w:ascii="宋体" w:hAnsi="宋体" w:cs="宋体" w:hint="eastAsia"/>
          <w:b/>
          <w:sz w:val="24"/>
          <w:szCs w:val="24"/>
        </w:rPr>
        <w:t>响应的标的数量及单位与招标文件要求实质性不一致的。</w:t>
      </w:r>
    </w:p>
    <w:p w:rsidR="00774294" w:rsidRPr="003566AF" w:rsidRDefault="00CA1AB2">
      <w:pPr>
        <w:pStyle w:val="5"/>
        <w:keepNext w:val="0"/>
        <w:keepLines w:val="0"/>
        <w:spacing w:before="0" w:after="0" w:line="360" w:lineRule="auto"/>
        <w:ind w:leftChars="200" w:left="420"/>
        <w:rPr>
          <w:rFonts w:ascii="宋体" w:hAnsi="宋体" w:cs="宋体"/>
          <w:sz w:val="24"/>
        </w:rPr>
      </w:pPr>
      <w:r w:rsidRPr="003566AF">
        <w:rPr>
          <w:rFonts w:ascii="宋体" w:hAnsi="宋体" w:cs="宋体" w:hint="eastAsia"/>
          <w:sz w:val="24"/>
        </w:rPr>
        <w:t>2.2在商务评审时，如发现下列情形之一的，将被视为投标无效：</w:t>
      </w:r>
    </w:p>
    <w:p w:rsidR="00774294" w:rsidRPr="003566AF" w:rsidRDefault="00CA1AB2">
      <w:pPr>
        <w:numPr>
          <w:ilvl w:val="0"/>
          <w:numId w:val="7"/>
        </w:numPr>
        <w:snapToGrid w:val="0"/>
        <w:spacing w:line="360" w:lineRule="auto"/>
        <w:ind w:firstLineChars="200" w:firstLine="482"/>
        <w:rPr>
          <w:rFonts w:ascii="宋体" w:hAnsi="宋体" w:cs="宋体"/>
          <w:b/>
          <w:sz w:val="24"/>
        </w:rPr>
      </w:pPr>
      <w:r w:rsidRPr="003566AF">
        <w:rPr>
          <w:rFonts w:ascii="宋体" w:hAnsi="宋体" w:cs="宋体" w:hint="eastAsia"/>
          <w:b/>
          <w:sz w:val="24"/>
        </w:rPr>
        <w:t>投标文件未按招标文件要求签署、盖章的；</w:t>
      </w:r>
    </w:p>
    <w:p w:rsidR="00774294" w:rsidRPr="003566AF" w:rsidRDefault="00CA1AB2">
      <w:pPr>
        <w:numPr>
          <w:ilvl w:val="0"/>
          <w:numId w:val="7"/>
        </w:numPr>
        <w:snapToGrid w:val="0"/>
        <w:spacing w:line="360" w:lineRule="auto"/>
        <w:ind w:firstLineChars="200" w:firstLine="482"/>
        <w:rPr>
          <w:rFonts w:ascii="宋体" w:hAnsi="宋体" w:cs="宋体"/>
          <w:b/>
          <w:sz w:val="24"/>
        </w:rPr>
      </w:pPr>
      <w:r w:rsidRPr="003566AF">
        <w:rPr>
          <w:rFonts w:ascii="宋体" w:hAnsi="宋体" w:cs="宋体" w:hint="eastAsia"/>
          <w:b/>
          <w:sz w:val="24"/>
        </w:rPr>
        <w:lastRenderedPageBreak/>
        <w:t>委托代理人未能出具有效身份证或者出具的身份证与授权委托书中的信息不符的；</w:t>
      </w:r>
    </w:p>
    <w:p w:rsidR="00774294" w:rsidRPr="003566AF" w:rsidRDefault="00CA1AB2">
      <w:pPr>
        <w:numPr>
          <w:ilvl w:val="0"/>
          <w:numId w:val="7"/>
        </w:numPr>
        <w:snapToGrid w:val="0"/>
        <w:spacing w:line="360" w:lineRule="auto"/>
        <w:ind w:firstLineChars="200" w:firstLine="482"/>
        <w:rPr>
          <w:rFonts w:ascii="宋体" w:hAnsi="宋体" w:cs="宋体"/>
          <w:b/>
          <w:sz w:val="24"/>
        </w:rPr>
      </w:pPr>
      <w:r w:rsidRPr="003566AF">
        <w:rPr>
          <w:rFonts w:ascii="宋体" w:hAnsi="宋体" w:cs="宋体" w:hint="eastAsia"/>
          <w:b/>
          <w:sz w:val="24"/>
        </w:rPr>
        <w:t>为无效投标保证金的或者未按照招标文件的规定提交投标保证金的；</w:t>
      </w:r>
    </w:p>
    <w:p w:rsidR="00774294" w:rsidRPr="003566AF" w:rsidRDefault="00CA1AB2">
      <w:pPr>
        <w:numPr>
          <w:ilvl w:val="0"/>
          <w:numId w:val="7"/>
        </w:numPr>
        <w:snapToGrid w:val="0"/>
        <w:spacing w:line="360" w:lineRule="auto"/>
        <w:ind w:firstLineChars="200" w:firstLine="482"/>
        <w:rPr>
          <w:rFonts w:ascii="宋体" w:hAnsi="宋体" w:cs="宋体"/>
          <w:b/>
          <w:sz w:val="24"/>
        </w:rPr>
      </w:pPr>
      <w:r w:rsidRPr="003566AF">
        <w:rPr>
          <w:rFonts w:ascii="宋体" w:hAnsi="宋体" w:cs="宋体" w:hint="eastAsia"/>
          <w:b/>
          <w:sz w:val="24"/>
        </w:rPr>
        <w:t>投标文件未提供“投标人须知前附表”第13.1条规定中“必须提供”或者“委托时必须提供”的文件资料的；</w:t>
      </w:r>
    </w:p>
    <w:p w:rsidR="00774294" w:rsidRPr="003566AF" w:rsidRDefault="00CA1AB2">
      <w:pPr>
        <w:numPr>
          <w:ilvl w:val="0"/>
          <w:numId w:val="7"/>
        </w:numPr>
        <w:snapToGrid w:val="0"/>
        <w:spacing w:line="360" w:lineRule="auto"/>
        <w:ind w:firstLineChars="200" w:firstLine="482"/>
        <w:rPr>
          <w:rFonts w:ascii="宋体" w:hAnsi="宋体" w:cs="宋体"/>
          <w:b/>
          <w:sz w:val="24"/>
        </w:rPr>
      </w:pPr>
      <w:r w:rsidRPr="003566AF">
        <w:rPr>
          <w:rFonts w:ascii="宋体" w:hAnsi="宋体" w:cs="宋体" w:hint="eastAsia"/>
          <w:b/>
          <w:sz w:val="24"/>
        </w:rPr>
        <w:t>商务要求评审允许负偏离的条款数超过“投标人须知前附表”规定项数的；</w:t>
      </w:r>
    </w:p>
    <w:p w:rsidR="00774294" w:rsidRPr="003566AF" w:rsidRDefault="00CA1AB2">
      <w:pPr>
        <w:numPr>
          <w:ilvl w:val="0"/>
          <w:numId w:val="7"/>
        </w:numPr>
        <w:snapToGrid w:val="0"/>
        <w:spacing w:line="360" w:lineRule="auto"/>
        <w:ind w:firstLineChars="200" w:firstLine="482"/>
        <w:rPr>
          <w:rFonts w:ascii="宋体" w:hAnsi="宋体" w:cs="宋体"/>
          <w:b/>
          <w:sz w:val="24"/>
        </w:rPr>
      </w:pPr>
      <w:r w:rsidRPr="003566AF">
        <w:rPr>
          <w:rFonts w:ascii="宋体" w:hAnsi="宋体" w:cs="宋体" w:hint="eastAsia"/>
          <w:b/>
          <w:sz w:val="24"/>
        </w:rPr>
        <w:t>投标文件的实质性内容未使用中文表述、使用计量单位不符合招标文件要求的；</w:t>
      </w:r>
    </w:p>
    <w:p w:rsidR="00774294" w:rsidRPr="003566AF" w:rsidRDefault="00CA1AB2">
      <w:pPr>
        <w:numPr>
          <w:ilvl w:val="0"/>
          <w:numId w:val="7"/>
        </w:numPr>
        <w:snapToGrid w:val="0"/>
        <w:spacing w:line="360" w:lineRule="auto"/>
        <w:ind w:firstLineChars="200" w:firstLine="482"/>
        <w:rPr>
          <w:rFonts w:ascii="宋体" w:hAnsi="宋体" w:cs="宋体"/>
          <w:b/>
          <w:sz w:val="24"/>
        </w:rPr>
      </w:pPr>
      <w:r w:rsidRPr="003566AF">
        <w:rPr>
          <w:rFonts w:ascii="宋体" w:hAnsi="宋体" w:cs="宋体" w:hint="eastAsia"/>
          <w:b/>
          <w:sz w:val="24"/>
        </w:rPr>
        <w:t>投标文件中的文件资料因填写不齐全或者内容虚假或者出现其他情形而导致被评标委员会认定无效的；</w:t>
      </w:r>
    </w:p>
    <w:p w:rsidR="00774294" w:rsidRPr="003566AF" w:rsidRDefault="00CA1AB2">
      <w:pPr>
        <w:numPr>
          <w:ilvl w:val="0"/>
          <w:numId w:val="7"/>
        </w:numPr>
        <w:snapToGrid w:val="0"/>
        <w:spacing w:line="360" w:lineRule="auto"/>
        <w:ind w:firstLineChars="200" w:firstLine="482"/>
        <w:rPr>
          <w:rFonts w:ascii="宋体" w:hAnsi="宋体" w:cs="宋体"/>
          <w:b/>
          <w:sz w:val="24"/>
        </w:rPr>
      </w:pPr>
      <w:r w:rsidRPr="003566AF">
        <w:rPr>
          <w:rFonts w:ascii="宋体" w:hAnsi="宋体" w:cs="宋体" w:hint="eastAsia"/>
          <w:b/>
          <w:sz w:val="24"/>
        </w:rPr>
        <w:t>投标文件含有采购人不能接受的附加条件的；</w:t>
      </w:r>
    </w:p>
    <w:p w:rsidR="00774294" w:rsidRPr="003566AF" w:rsidRDefault="00CA1AB2">
      <w:pPr>
        <w:numPr>
          <w:ilvl w:val="0"/>
          <w:numId w:val="7"/>
        </w:numPr>
        <w:snapToGrid w:val="0"/>
        <w:spacing w:line="360" w:lineRule="auto"/>
        <w:ind w:firstLineChars="200" w:firstLine="482"/>
        <w:rPr>
          <w:rFonts w:ascii="宋体" w:hAnsi="宋体" w:cs="宋体"/>
          <w:b/>
          <w:sz w:val="24"/>
        </w:rPr>
      </w:pPr>
      <w:r w:rsidRPr="003566AF">
        <w:rPr>
          <w:rFonts w:ascii="宋体" w:hAnsi="宋体" w:cs="宋体" w:hint="eastAsia"/>
          <w:b/>
          <w:sz w:val="24"/>
        </w:rPr>
        <w:t>属于投标人须知正文第9.2条情形的；</w:t>
      </w:r>
    </w:p>
    <w:p w:rsidR="00774294" w:rsidRPr="003566AF" w:rsidRDefault="00CA1AB2">
      <w:pPr>
        <w:numPr>
          <w:ilvl w:val="0"/>
          <w:numId w:val="7"/>
        </w:numPr>
        <w:snapToGrid w:val="0"/>
        <w:spacing w:line="360" w:lineRule="auto"/>
        <w:ind w:firstLineChars="200" w:firstLine="482"/>
        <w:rPr>
          <w:rFonts w:ascii="宋体" w:hAnsi="宋体" w:cs="宋体"/>
          <w:b/>
          <w:sz w:val="24"/>
        </w:rPr>
      </w:pPr>
      <w:r w:rsidRPr="003566AF">
        <w:rPr>
          <w:rFonts w:ascii="宋体" w:hAnsi="宋体" w:cs="宋体" w:hint="eastAsia"/>
          <w:b/>
          <w:sz w:val="24"/>
        </w:rPr>
        <w:t>投标文件标注的项目名称或者项目编号与招标文件标注的项目名称或者项目编号不一致的；</w:t>
      </w:r>
    </w:p>
    <w:p w:rsidR="00774294" w:rsidRPr="003566AF" w:rsidRDefault="00CA1AB2">
      <w:pPr>
        <w:numPr>
          <w:ilvl w:val="0"/>
          <w:numId w:val="7"/>
        </w:numPr>
        <w:snapToGrid w:val="0"/>
        <w:spacing w:line="360" w:lineRule="auto"/>
        <w:ind w:firstLineChars="200" w:firstLine="482"/>
        <w:rPr>
          <w:rFonts w:ascii="宋体" w:hAnsi="宋体" w:cs="宋体"/>
          <w:b/>
          <w:sz w:val="24"/>
        </w:rPr>
      </w:pPr>
      <w:r w:rsidRPr="003566AF">
        <w:rPr>
          <w:rFonts w:ascii="宋体" w:hAnsi="宋体" w:cs="宋体" w:hint="eastAsia"/>
          <w:b/>
          <w:sz w:val="24"/>
        </w:rPr>
        <w:t>招标文件明确不允许分包，投标文件拟分包的；</w:t>
      </w:r>
    </w:p>
    <w:p w:rsidR="00774294" w:rsidRPr="003566AF" w:rsidRDefault="00CA1AB2">
      <w:pPr>
        <w:numPr>
          <w:ilvl w:val="0"/>
          <w:numId w:val="7"/>
        </w:numPr>
        <w:snapToGrid w:val="0"/>
        <w:spacing w:line="360" w:lineRule="auto"/>
        <w:ind w:firstLineChars="200" w:firstLine="482"/>
        <w:rPr>
          <w:rFonts w:ascii="宋体" w:hAnsi="宋体" w:cs="宋体"/>
          <w:b/>
          <w:sz w:val="24"/>
        </w:rPr>
      </w:pPr>
      <w:r w:rsidRPr="003566AF">
        <w:rPr>
          <w:rFonts w:ascii="宋体" w:hAnsi="宋体" w:cs="宋体" w:hint="eastAsia"/>
          <w:b/>
          <w:sz w:val="24"/>
        </w:rPr>
        <w:t>未响应招标文件实质性要求的；</w:t>
      </w:r>
    </w:p>
    <w:p w:rsidR="00774294" w:rsidRPr="003566AF" w:rsidRDefault="00CA1AB2">
      <w:pPr>
        <w:numPr>
          <w:ilvl w:val="0"/>
          <w:numId w:val="7"/>
        </w:numPr>
        <w:snapToGrid w:val="0"/>
        <w:spacing w:line="360" w:lineRule="auto"/>
        <w:ind w:firstLineChars="200" w:firstLine="482"/>
        <w:rPr>
          <w:rFonts w:ascii="宋体" w:hAnsi="宋体" w:cs="宋体"/>
          <w:b/>
          <w:sz w:val="24"/>
        </w:rPr>
      </w:pPr>
      <w:r w:rsidRPr="003566AF">
        <w:rPr>
          <w:rFonts w:ascii="宋体" w:hAnsi="宋体" w:cs="宋体" w:hint="eastAsia"/>
          <w:b/>
          <w:sz w:val="24"/>
        </w:rPr>
        <w:t>法律、法规和招标文件规定的其他无效情形。</w:t>
      </w:r>
    </w:p>
    <w:p w:rsidR="00774294" w:rsidRPr="003566AF" w:rsidRDefault="00CA1AB2">
      <w:pPr>
        <w:pStyle w:val="5"/>
        <w:keepNext w:val="0"/>
        <w:keepLines w:val="0"/>
        <w:spacing w:before="0" w:after="0" w:line="360" w:lineRule="auto"/>
        <w:ind w:leftChars="200" w:left="420"/>
        <w:rPr>
          <w:rFonts w:ascii="宋体" w:hAnsi="宋体" w:cs="宋体"/>
          <w:sz w:val="24"/>
        </w:rPr>
      </w:pPr>
      <w:r w:rsidRPr="003566AF">
        <w:rPr>
          <w:rFonts w:ascii="宋体" w:hAnsi="宋体" w:cs="宋体" w:hint="eastAsia"/>
          <w:sz w:val="24"/>
        </w:rPr>
        <w:t>2.3在技术评审时，如发现下列情形之一的，将被视为投标无效：</w:t>
      </w:r>
    </w:p>
    <w:p w:rsidR="00774294" w:rsidRPr="003566AF" w:rsidRDefault="00CA1AB2">
      <w:pPr>
        <w:pStyle w:val="ab"/>
        <w:snapToGrid w:val="0"/>
        <w:spacing w:line="360" w:lineRule="auto"/>
        <w:ind w:firstLineChars="196" w:firstLine="472"/>
        <w:rPr>
          <w:rFonts w:ascii="宋体" w:eastAsia="宋体" w:hAnsi="宋体" w:cs="宋体"/>
          <w:b/>
          <w:kern w:val="2"/>
          <w:sz w:val="24"/>
          <w:szCs w:val="24"/>
        </w:rPr>
      </w:pPr>
      <w:r w:rsidRPr="003566AF">
        <w:rPr>
          <w:rFonts w:ascii="宋体" w:eastAsia="宋体" w:hAnsi="宋体" w:cs="宋体" w:hint="eastAsia"/>
          <w:b/>
          <w:kern w:val="2"/>
          <w:sz w:val="24"/>
          <w:szCs w:val="24"/>
        </w:rPr>
        <w:t>（1）技术要求评审允许负偏离的条款数超过“投标人须知前附表”规定项数的；</w:t>
      </w:r>
    </w:p>
    <w:p w:rsidR="00774294" w:rsidRPr="003566AF" w:rsidRDefault="00CA1AB2">
      <w:pPr>
        <w:pStyle w:val="ab"/>
        <w:snapToGrid w:val="0"/>
        <w:spacing w:line="360" w:lineRule="auto"/>
        <w:ind w:firstLineChars="196" w:firstLine="472"/>
        <w:rPr>
          <w:rFonts w:ascii="宋体" w:eastAsia="宋体" w:hAnsi="宋体" w:cs="宋体"/>
          <w:b/>
          <w:kern w:val="2"/>
          <w:sz w:val="24"/>
          <w:szCs w:val="24"/>
        </w:rPr>
      </w:pPr>
      <w:r w:rsidRPr="003566AF">
        <w:rPr>
          <w:rFonts w:ascii="宋体" w:eastAsia="宋体" w:hAnsi="宋体" w:cs="宋体" w:hint="eastAsia"/>
          <w:b/>
          <w:kern w:val="2"/>
          <w:sz w:val="24"/>
          <w:szCs w:val="24"/>
        </w:rPr>
        <w:t>（2）投标文件未提供“投标人须知前附表”第13.1条规定中“必须提供”的文件资料的；</w:t>
      </w:r>
    </w:p>
    <w:p w:rsidR="00774294" w:rsidRPr="003566AF" w:rsidRDefault="00CA1AB2">
      <w:pPr>
        <w:pStyle w:val="ab"/>
        <w:snapToGrid w:val="0"/>
        <w:spacing w:line="360" w:lineRule="auto"/>
        <w:ind w:firstLineChars="196" w:firstLine="472"/>
        <w:rPr>
          <w:rFonts w:ascii="宋体" w:eastAsia="宋体" w:hAnsi="宋体" w:cs="宋体"/>
          <w:b/>
          <w:kern w:val="2"/>
          <w:sz w:val="24"/>
          <w:szCs w:val="24"/>
        </w:rPr>
      </w:pPr>
      <w:r w:rsidRPr="003566AF">
        <w:rPr>
          <w:rFonts w:ascii="宋体" w:eastAsia="宋体" w:hAnsi="宋体" w:cs="宋体" w:hint="eastAsia"/>
          <w:b/>
          <w:kern w:val="2"/>
          <w:sz w:val="24"/>
          <w:szCs w:val="24"/>
        </w:rPr>
        <w:t>（3）虚假投标，或者出现其他情形而导致被评标委员会认定无效的；</w:t>
      </w:r>
    </w:p>
    <w:p w:rsidR="00774294" w:rsidRPr="003566AF" w:rsidRDefault="00CA1AB2">
      <w:pPr>
        <w:pStyle w:val="ab"/>
        <w:snapToGrid w:val="0"/>
        <w:spacing w:line="360" w:lineRule="auto"/>
        <w:ind w:firstLineChars="196" w:firstLine="472"/>
        <w:rPr>
          <w:rFonts w:ascii="宋体" w:eastAsia="宋体" w:hAnsi="宋体" w:cs="宋体"/>
          <w:b/>
          <w:kern w:val="2"/>
          <w:sz w:val="24"/>
          <w:szCs w:val="24"/>
        </w:rPr>
      </w:pPr>
      <w:r w:rsidRPr="003566AF">
        <w:rPr>
          <w:rFonts w:ascii="宋体" w:eastAsia="宋体" w:hAnsi="宋体" w:cs="宋体" w:hint="eastAsia"/>
          <w:b/>
          <w:kern w:val="2"/>
          <w:sz w:val="24"/>
          <w:szCs w:val="24"/>
        </w:rPr>
        <w:t>（4）</w:t>
      </w:r>
      <w:bookmarkStart w:id="143" w:name="_Hlk71706244"/>
      <w:r w:rsidRPr="003566AF">
        <w:rPr>
          <w:rFonts w:ascii="宋体" w:eastAsia="宋体" w:hAnsi="宋体" w:cs="宋体" w:hint="eastAsia"/>
          <w:b/>
          <w:kern w:val="2"/>
          <w:sz w:val="24"/>
          <w:szCs w:val="24"/>
        </w:rPr>
        <w:t>招标文件未载明允许提供备选（替代）投标方案或明确不允许提供备选（替代）投标方案时，投标人提供了备选（替代）投标方案的；</w:t>
      </w:r>
      <w:bookmarkEnd w:id="143"/>
    </w:p>
    <w:p w:rsidR="00774294" w:rsidRPr="003566AF" w:rsidRDefault="00CA1AB2">
      <w:pPr>
        <w:pStyle w:val="ab"/>
        <w:snapToGrid w:val="0"/>
        <w:spacing w:line="360" w:lineRule="auto"/>
        <w:ind w:firstLineChars="196" w:firstLine="472"/>
        <w:rPr>
          <w:rFonts w:ascii="宋体" w:eastAsia="宋体" w:hAnsi="宋体" w:cs="宋体"/>
          <w:b/>
          <w:kern w:val="2"/>
          <w:sz w:val="24"/>
          <w:szCs w:val="24"/>
        </w:rPr>
      </w:pPr>
      <w:r w:rsidRPr="003566AF">
        <w:rPr>
          <w:rFonts w:ascii="宋体" w:eastAsia="宋体" w:hAnsi="宋体" w:cs="宋体" w:hint="eastAsia"/>
          <w:b/>
          <w:kern w:val="2"/>
          <w:sz w:val="24"/>
          <w:szCs w:val="24"/>
        </w:rPr>
        <w:t>（5）未响应招标文件实质性要求的。</w:t>
      </w:r>
    </w:p>
    <w:p w:rsidR="00774294" w:rsidRPr="003566AF" w:rsidRDefault="00CA1AB2">
      <w:pPr>
        <w:pStyle w:val="ab"/>
        <w:snapToGrid w:val="0"/>
        <w:spacing w:line="360" w:lineRule="auto"/>
        <w:ind w:firstLineChars="196" w:firstLine="472"/>
        <w:rPr>
          <w:rFonts w:ascii="宋体" w:eastAsia="宋体" w:hAnsi="宋体" w:cs="宋体"/>
          <w:b/>
          <w:kern w:val="2"/>
          <w:sz w:val="24"/>
          <w:szCs w:val="24"/>
        </w:rPr>
      </w:pPr>
      <w:r w:rsidRPr="003566AF">
        <w:rPr>
          <w:rFonts w:ascii="宋体" w:eastAsia="宋体" w:hAnsi="宋体" w:cs="宋体" w:hint="eastAsia"/>
          <w:b/>
          <w:kern w:val="2"/>
          <w:sz w:val="24"/>
          <w:szCs w:val="24"/>
        </w:rPr>
        <w:t>2.4通过符合性审查的投标人不足3家，评标委员会不得继续评标，并出具评标报告。</w:t>
      </w:r>
    </w:p>
    <w:p w:rsidR="00774294" w:rsidRPr="003566AF" w:rsidRDefault="00CA1AB2">
      <w:pPr>
        <w:pStyle w:val="5"/>
        <w:keepNext w:val="0"/>
        <w:keepLines w:val="0"/>
        <w:spacing w:before="0" w:after="0" w:line="360" w:lineRule="auto"/>
        <w:ind w:leftChars="200" w:left="420"/>
        <w:rPr>
          <w:rFonts w:ascii="宋体" w:hAnsi="宋体" w:cs="宋体"/>
          <w:sz w:val="24"/>
        </w:rPr>
      </w:pPr>
      <w:r w:rsidRPr="003566AF">
        <w:rPr>
          <w:rFonts w:ascii="宋体" w:hAnsi="宋体" w:cs="宋体" w:hint="eastAsia"/>
          <w:sz w:val="24"/>
        </w:rPr>
        <w:t>3.澄清补正</w:t>
      </w:r>
    </w:p>
    <w:p w:rsidR="00774294" w:rsidRPr="003566AF" w:rsidRDefault="00CA1AB2">
      <w:pPr>
        <w:snapToGrid w:val="0"/>
        <w:spacing w:line="360" w:lineRule="auto"/>
        <w:ind w:firstLineChars="200" w:firstLine="480"/>
        <w:rPr>
          <w:rFonts w:ascii="宋体" w:hAnsi="宋体" w:cs="宋体"/>
          <w:sz w:val="24"/>
        </w:rPr>
      </w:pPr>
      <w:r w:rsidRPr="003566AF">
        <w:rPr>
          <w:rFonts w:ascii="宋体" w:hAnsi="宋体" w:cs="宋体" w:hint="eastAsia"/>
          <w:sz w:val="24"/>
        </w:rPr>
        <w:t>对投标文件中含义不明确、同类问题表述不一致或者有明显文字和计算错误的内容，评标委员会以电子澄清函形式要求投标人在规定时间内作出必要的澄清、说明或者纠正。</w:t>
      </w:r>
      <w:r w:rsidRPr="003566AF">
        <w:rPr>
          <w:rFonts w:ascii="宋体" w:hAnsi="宋体" w:cs="宋体" w:hint="eastAsia"/>
          <w:sz w:val="24"/>
        </w:rPr>
        <w:lastRenderedPageBreak/>
        <w:t>投标人的澄清、说明或者补正必须采用电子回函形式，并加盖投标人公章，或者由法定代表人或者其授权的代表签字。投标人的澄清、说明或者补正不得超出投标文件的范围或者改变投标文件的实质性内容。</w:t>
      </w:r>
    </w:p>
    <w:p w:rsidR="00774294" w:rsidRPr="003566AF" w:rsidRDefault="00CA1AB2">
      <w:pPr>
        <w:pStyle w:val="5"/>
        <w:keepNext w:val="0"/>
        <w:keepLines w:val="0"/>
        <w:spacing w:before="0" w:after="0" w:line="360" w:lineRule="auto"/>
        <w:ind w:leftChars="200" w:left="420"/>
        <w:rPr>
          <w:rFonts w:ascii="宋体" w:hAnsi="宋体" w:cs="宋体"/>
          <w:sz w:val="24"/>
        </w:rPr>
      </w:pPr>
      <w:r w:rsidRPr="003566AF">
        <w:rPr>
          <w:rFonts w:ascii="宋体" w:hAnsi="宋体" w:cs="宋体" w:hint="eastAsia"/>
          <w:sz w:val="24"/>
        </w:rPr>
        <w:t>4.投标文件修正</w:t>
      </w:r>
    </w:p>
    <w:p w:rsidR="00774294" w:rsidRPr="003566AF" w:rsidRDefault="00CA1AB2">
      <w:pPr>
        <w:pStyle w:val="5"/>
        <w:keepNext w:val="0"/>
        <w:keepLines w:val="0"/>
        <w:spacing w:before="0" w:after="0" w:line="360" w:lineRule="auto"/>
        <w:ind w:leftChars="200" w:left="420"/>
        <w:rPr>
          <w:rFonts w:ascii="宋体" w:hAnsi="宋体" w:cs="宋体"/>
          <w:b w:val="0"/>
          <w:sz w:val="24"/>
        </w:rPr>
      </w:pPr>
      <w:r w:rsidRPr="003566AF">
        <w:rPr>
          <w:rFonts w:ascii="宋体" w:hAnsi="宋体" w:cs="宋体" w:hint="eastAsia"/>
          <w:b w:val="0"/>
          <w:sz w:val="24"/>
        </w:rPr>
        <w:t xml:space="preserve">4.1投标文件报价出现前后不一致的，按照下列规定修正： </w:t>
      </w:r>
    </w:p>
    <w:p w:rsidR="00774294" w:rsidRPr="003566AF" w:rsidRDefault="00CA1AB2">
      <w:pPr>
        <w:pStyle w:val="ac"/>
        <w:snapToGrid w:val="0"/>
        <w:spacing w:line="360" w:lineRule="auto"/>
        <w:ind w:firstLineChars="200" w:firstLine="480"/>
        <w:rPr>
          <w:rFonts w:hAnsi="宋体" w:cs="宋体"/>
          <w:sz w:val="24"/>
          <w:szCs w:val="24"/>
        </w:rPr>
      </w:pPr>
      <w:r w:rsidRPr="003566AF">
        <w:rPr>
          <w:rFonts w:hAnsi="宋体" w:cs="宋体" w:hint="eastAsia"/>
          <w:sz w:val="24"/>
          <w:szCs w:val="24"/>
        </w:rPr>
        <w:t>（1）投标文件中开标一览表（报价表）内容与投标文件中相应内容不一致的，以开标一览表（报价表）为准；</w:t>
      </w:r>
    </w:p>
    <w:p w:rsidR="00774294" w:rsidRPr="003566AF" w:rsidRDefault="00CA1AB2">
      <w:pPr>
        <w:pStyle w:val="ac"/>
        <w:snapToGrid w:val="0"/>
        <w:spacing w:line="360" w:lineRule="auto"/>
        <w:ind w:firstLineChars="200" w:firstLine="480"/>
        <w:rPr>
          <w:rFonts w:hAnsi="宋体" w:cs="宋体"/>
          <w:sz w:val="24"/>
          <w:szCs w:val="24"/>
        </w:rPr>
      </w:pPr>
      <w:r w:rsidRPr="003566AF">
        <w:rPr>
          <w:rFonts w:hAnsi="宋体" w:cs="宋体" w:hint="eastAsia"/>
          <w:sz w:val="24"/>
          <w:szCs w:val="24"/>
        </w:rPr>
        <w:t>（2）大写金额和小写金额不一致的，以大写金额为准；</w:t>
      </w:r>
    </w:p>
    <w:p w:rsidR="00774294" w:rsidRPr="003566AF" w:rsidRDefault="00CA1AB2">
      <w:pPr>
        <w:pStyle w:val="ac"/>
        <w:snapToGrid w:val="0"/>
        <w:spacing w:line="360" w:lineRule="auto"/>
        <w:ind w:firstLineChars="200" w:firstLine="480"/>
        <w:rPr>
          <w:rFonts w:hAnsi="宋体" w:cs="宋体"/>
          <w:sz w:val="24"/>
          <w:szCs w:val="24"/>
        </w:rPr>
      </w:pPr>
      <w:r w:rsidRPr="003566AF">
        <w:rPr>
          <w:rFonts w:hAnsi="宋体" w:cs="宋体" w:hint="eastAsia"/>
          <w:sz w:val="24"/>
          <w:szCs w:val="24"/>
        </w:rPr>
        <w:t>（3）单价金额小数点或者百分比有明显错位的，以开标一览表的总价为准，并修改单价；</w:t>
      </w:r>
    </w:p>
    <w:p w:rsidR="00774294" w:rsidRPr="003566AF" w:rsidRDefault="00CA1AB2">
      <w:pPr>
        <w:pStyle w:val="ac"/>
        <w:snapToGrid w:val="0"/>
        <w:spacing w:line="360" w:lineRule="auto"/>
        <w:ind w:firstLineChars="200" w:firstLine="480"/>
        <w:rPr>
          <w:rFonts w:hAnsi="宋体" w:cs="宋体"/>
          <w:sz w:val="24"/>
          <w:szCs w:val="24"/>
        </w:rPr>
      </w:pPr>
      <w:r w:rsidRPr="003566AF">
        <w:rPr>
          <w:rFonts w:hAnsi="宋体" w:cs="宋体" w:hint="eastAsia"/>
          <w:sz w:val="24"/>
          <w:szCs w:val="24"/>
        </w:rPr>
        <w:t>（4）总价金额与按单价汇总金额不一致的，以单价金额计算结果为准。</w:t>
      </w:r>
    </w:p>
    <w:p w:rsidR="00774294" w:rsidRPr="003566AF" w:rsidRDefault="00CA1AB2">
      <w:pPr>
        <w:pStyle w:val="ac"/>
        <w:snapToGrid w:val="0"/>
        <w:spacing w:line="360" w:lineRule="auto"/>
        <w:ind w:firstLineChars="200" w:firstLine="480"/>
        <w:rPr>
          <w:rFonts w:hAnsi="宋体" w:cs="宋体"/>
          <w:sz w:val="24"/>
          <w:szCs w:val="24"/>
        </w:rPr>
      </w:pPr>
      <w:r w:rsidRPr="003566AF">
        <w:rPr>
          <w:rFonts w:hAnsi="宋体" w:cs="宋体" w:hint="eastAsia"/>
          <w:sz w:val="24"/>
          <w:szCs w:val="24"/>
        </w:rPr>
        <w:t>同时出现两种以上不一致的，按照以上（1）-（4）规定的顺序修正。修正后的报价经投标人确认后产生约束力，投标人不确认的，</w:t>
      </w:r>
      <w:r w:rsidRPr="003566AF">
        <w:rPr>
          <w:rFonts w:hAnsi="宋体" w:cs="宋体" w:hint="eastAsia"/>
          <w:b/>
          <w:kern w:val="2"/>
          <w:sz w:val="24"/>
          <w:szCs w:val="24"/>
        </w:rPr>
        <w:t>其投标无效</w:t>
      </w:r>
      <w:r w:rsidRPr="003566AF">
        <w:rPr>
          <w:rFonts w:hAnsi="宋体" w:cs="宋体" w:hint="eastAsia"/>
          <w:sz w:val="24"/>
          <w:szCs w:val="24"/>
        </w:rPr>
        <w:t>。</w:t>
      </w:r>
    </w:p>
    <w:p w:rsidR="00774294" w:rsidRPr="003566AF" w:rsidRDefault="00CA1AB2">
      <w:pPr>
        <w:pStyle w:val="5"/>
        <w:keepNext w:val="0"/>
        <w:keepLines w:val="0"/>
        <w:spacing w:before="0" w:after="0" w:line="360" w:lineRule="auto"/>
        <w:rPr>
          <w:rFonts w:ascii="宋体" w:hAnsi="宋体" w:cs="宋体"/>
          <w:b w:val="0"/>
          <w:sz w:val="24"/>
        </w:rPr>
      </w:pPr>
      <w:r w:rsidRPr="003566AF">
        <w:rPr>
          <w:rFonts w:ascii="宋体" w:hAnsi="宋体" w:cs="宋体" w:hint="eastAsia"/>
          <w:b w:val="0"/>
          <w:sz w:val="24"/>
        </w:rPr>
        <w:t xml:space="preserve">    4.2经投标人确认修正后的报价若超过采购预算金额或者最高限价，</w:t>
      </w:r>
      <w:r w:rsidRPr="003566AF">
        <w:rPr>
          <w:rFonts w:ascii="宋体" w:hAnsi="宋体" w:cs="宋体" w:hint="eastAsia"/>
          <w:sz w:val="24"/>
        </w:rPr>
        <w:t>投标人的投标文件作无效投标处理</w:t>
      </w:r>
      <w:r w:rsidRPr="003566AF">
        <w:rPr>
          <w:rFonts w:ascii="宋体" w:hAnsi="宋体" w:cs="宋体" w:hint="eastAsia"/>
          <w:b w:val="0"/>
          <w:sz w:val="24"/>
        </w:rPr>
        <w:t>。</w:t>
      </w:r>
    </w:p>
    <w:p w:rsidR="00774294" w:rsidRPr="003566AF" w:rsidRDefault="00CA1AB2">
      <w:pPr>
        <w:snapToGrid w:val="0"/>
        <w:spacing w:line="360" w:lineRule="auto"/>
        <w:ind w:firstLineChars="200" w:firstLine="480"/>
        <w:rPr>
          <w:rFonts w:ascii="宋体" w:hAnsi="宋体" w:cs="宋体"/>
          <w:sz w:val="24"/>
        </w:rPr>
      </w:pPr>
      <w:r w:rsidRPr="003566AF">
        <w:rPr>
          <w:rFonts w:ascii="宋体" w:hAnsi="宋体" w:cs="宋体" w:hint="eastAsia"/>
          <w:sz w:val="24"/>
        </w:rPr>
        <w:t>4.3经投标人确认修正后的报价作为签订合同的依据，并以此报价计算价格分。</w:t>
      </w:r>
    </w:p>
    <w:p w:rsidR="00774294" w:rsidRPr="003566AF" w:rsidRDefault="00CA1AB2">
      <w:pPr>
        <w:pStyle w:val="5"/>
        <w:keepNext w:val="0"/>
        <w:keepLines w:val="0"/>
        <w:spacing w:before="0" w:after="0" w:line="360" w:lineRule="auto"/>
        <w:ind w:leftChars="200" w:left="420"/>
        <w:rPr>
          <w:rFonts w:ascii="宋体" w:hAnsi="宋体" w:cs="宋体"/>
          <w:sz w:val="24"/>
        </w:rPr>
      </w:pPr>
      <w:r w:rsidRPr="003566AF">
        <w:rPr>
          <w:rFonts w:ascii="宋体" w:hAnsi="宋体" w:cs="宋体" w:hint="eastAsia"/>
          <w:sz w:val="24"/>
        </w:rPr>
        <w:t>5.比较与评价</w:t>
      </w:r>
    </w:p>
    <w:p w:rsidR="00774294" w:rsidRPr="003566AF" w:rsidRDefault="00CA1AB2">
      <w:pPr>
        <w:snapToGrid w:val="0"/>
        <w:spacing w:line="360" w:lineRule="auto"/>
        <w:ind w:firstLineChars="200" w:firstLine="480"/>
        <w:rPr>
          <w:rFonts w:ascii="宋体" w:hAnsi="宋体" w:cs="宋体"/>
          <w:sz w:val="24"/>
        </w:rPr>
      </w:pPr>
      <w:r w:rsidRPr="003566AF">
        <w:rPr>
          <w:rFonts w:ascii="宋体" w:hAnsi="宋体" w:cs="宋体" w:hint="eastAsia"/>
          <w:sz w:val="24"/>
        </w:rPr>
        <w:t>5.1采用综合评分法的</w:t>
      </w:r>
    </w:p>
    <w:p w:rsidR="00774294" w:rsidRPr="003566AF" w:rsidRDefault="00CA1AB2">
      <w:pPr>
        <w:snapToGrid w:val="0"/>
        <w:spacing w:line="360" w:lineRule="auto"/>
        <w:ind w:firstLineChars="200" w:firstLine="480"/>
        <w:rPr>
          <w:rFonts w:ascii="宋体" w:hAnsi="宋体" w:cs="宋体"/>
          <w:sz w:val="24"/>
        </w:rPr>
      </w:pPr>
      <w:r w:rsidRPr="003566AF">
        <w:rPr>
          <w:rFonts w:ascii="宋体" w:hAnsi="宋体" w:cs="宋体" w:hint="eastAsia"/>
          <w:sz w:val="24"/>
        </w:rPr>
        <w:t>（1）评标委员会按照招标文件中规定的评标方法及评标标准，对符合性审查合格的投标文件进行商务和技术评估，综合比较与评价。</w:t>
      </w:r>
    </w:p>
    <w:p w:rsidR="00774294" w:rsidRPr="003566AF" w:rsidRDefault="00CA1AB2">
      <w:pPr>
        <w:snapToGrid w:val="0"/>
        <w:spacing w:line="360" w:lineRule="auto"/>
        <w:ind w:firstLineChars="200" w:firstLine="480"/>
        <w:rPr>
          <w:rFonts w:ascii="宋体" w:hAnsi="宋体" w:cs="宋体"/>
          <w:sz w:val="24"/>
        </w:rPr>
      </w:pPr>
      <w:r w:rsidRPr="003566AF">
        <w:rPr>
          <w:rFonts w:ascii="宋体" w:hAnsi="宋体" w:cs="宋体" w:hint="eastAsia"/>
          <w:sz w:val="24"/>
        </w:rPr>
        <w:t>（2）评标委员会独立对每个投标人的投标文件进行评价，并汇总每个投标人的得分。</w:t>
      </w:r>
    </w:p>
    <w:p w:rsidR="00774294" w:rsidRPr="003566AF" w:rsidRDefault="00CA1AB2">
      <w:pPr>
        <w:snapToGrid w:val="0"/>
        <w:spacing w:line="360" w:lineRule="auto"/>
        <w:ind w:firstLineChars="200" w:firstLine="480"/>
        <w:rPr>
          <w:rFonts w:ascii="宋体" w:hAnsi="宋体" w:cs="宋体"/>
          <w:sz w:val="24"/>
        </w:rPr>
      </w:pPr>
      <w:r w:rsidRPr="003566AF">
        <w:rPr>
          <w:rFonts w:ascii="宋体" w:hAnsi="宋体" w:cs="宋体" w:hint="eastAsia"/>
          <w:sz w:val="24"/>
        </w:rPr>
        <w:t>评标委员会认为投标人的报价明显低于其他通过符合性审查投标人的报价，有可能影响产品质量或者不能诚信履约的，应当要求其在评标现场合理的时间内提供书面说明，必要时提交相关证明材料；</w:t>
      </w:r>
      <w:r w:rsidRPr="003566AF">
        <w:rPr>
          <w:rFonts w:ascii="宋体" w:hAnsi="宋体" w:cs="宋体" w:hint="eastAsia"/>
          <w:b/>
          <w:sz w:val="24"/>
        </w:rPr>
        <w:t>投标人不能证明其报价合理性的，评标委员会将其作为无效投标处理</w:t>
      </w:r>
      <w:r w:rsidRPr="003566AF">
        <w:rPr>
          <w:rFonts w:ascii="宋体" w:hAnsi="宋体" w:cs="宋体" w:hint="eastAsia"/>
          <w:sz w:val="24"/>
        </w:rPr>
        <w:t>。</w:t>
      </w:r>
    </w:p>
    <w:p w:rsidR="00774294" w:rsidRPr="003566AF" w:rsidRDefault="00CA1AB2">
      <w:pPr>
        <w:snapToGrid w:val="0"/>
        <w:spacing w:line="360" w:lineRule="auto"/>
        <w:ind w:firstLineChars="200" w:firstLine="480"/>
        <w:rPr>
          <w:rFonts w:ascii="宋体" w:hAnsi="宋体" w:cs="宋体"/>
          <w:sz w:val="24"/>
        </w:rPr>
      </w:pPr>
      <w:r w:rsidRPr="003566AF">
        <w:rPr>
          <w:rFonts w:ascii="宋体" w:hAnsi="宋体" w:cs="宋体" w:hint="eastAsia"/>
          <w:sz w:val="24"/>
        </w:rPr>
        <w:t>（3）评标委员会按照招标文件中规定的评标方法和标准计算各投标人的报价得分。在计算过程中，不得去掉最高报价或者最低报价。</w:t>
      </w:r>
    </w:p>
    <w:p w:rsidR="00774294" w:rsidRPr="003566AF" w:rsidRDefault="00CA1AB2">
      <w:pPr>
        <w:snapToGrid w:val="0"/>
        <w:spacing w:line="360" w:lineRule="auto"/>
        <w:ind w:firstLineChars="200" w:firstLine="480"/>
        <w:rPr>
          <w:rFonts w:ascii="宋体" w:hAnsi="宋体" w:cs="宋体"/>
          <w:sz w:val="24"/>
        </w:rPr>
      </w:pPr>
      <w:r w:rsidRPr="003566AF">
        <w:rPr>
          <w:rFonts w:ascii="宋体" w:hAnsi="宋体" w:cs="宋体" w:hint="eastAsia"/>
          <w:sz w:val="24"/>
        </w:rPr>
        <w:t>（4）各投标人的得分为所有评委的有效评分的算术平均数。</w:t>
      </w:r>
    </w:p>
    <w:p w:rsidR="00774294" w:rsidRPr="003566AF" w:rsidRDefault="00CA1AB2">
      <w:pPr>
        <w:snapToGrid w:val="0"/>
        <w:spacing w:line="360" w:lineRule="auto"/>
        <w:ind w:firstLineChars="200" w:firstLine="480"/>
        <w:rPr>
          <w:rFonts w:ascii="宋体" w:hAnsi="宋体" w:cs="宋体"/>
          <w:sz w:val="24"/>
        </w:rPr>
      </w:pPr>
      <w:r w:rsidRPr="003566AF">
        <w:rPr>
          <w:rFonts w:ascii="宋体" w:hAnsi="宋体" w:cs="宋体" w:hint="eastAsia"/>
          <w:sz w:val="24"/>
        </w:rPr>
        <w:t>（5）评标委员会按照招标文件中的规定推荐中标候选人。</w:t>
      </w:r>
    </w:p>
    <w:p w:rsidR="00774294" w:rsidRPr="003566AF" w:rsidRDefault="00CA1AB2">
      <w:pPr>
        <w:snapToGrid w:val="0"/>
        <w:spacing w:line="360" w:lineRule="auto"/>
        <w:ind w:firstLineChars="200" w:firstLine="480"/>
        <w:rPr>
          <w:rFonts w:ascii="宋体" w:hAnsi="宋体" w:cs="宋体"/>
          <w:sz w:val="24"/>
        </w:rPr>
      </w:pPr>
      <w:r w:rsidRPr="003566AF">
        <w:rPr>
          <w:rFonts w:ascii="宋体" w:hAnsi="宋体" w:cs="宋体" w:hint="eastAsia"/>
          <w:sz w:val="24"/>
        </w:rPr>
        <w:lastRenderedPageBreak/>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rsidR="00774294" w:rsidRPr="003566AF" w:rsidRDefault="00CA1AB2">
      <w:pPr>
        <w:snapToGrid w:val="0"/>
        <w:spacing w:line="360" w:lineRule="auto"/>
        <w:ind w:firstLineChars="200" w:firstLine="480"/>
        <w:rPr>
          <w:rFonts w:ascii="宋体" w:hAnsi="宋体" w:cs="宋体"/>
          <w:sz w:val="24"/>
        </w:rPr>
      </w:pPr>
      <w:r w:rsidRPr="003566AF">
        <w:rPr>
          <w:rFonts w:ascii="宋体" w:hAnsi="宋体" w:cs="宋体" w:hint="eastAsia"/>
          <w:sz w:val="24"/>
        </w:rPr>
        <w:t>5.2采用</w:t>
      </w:r>
      <w:r w:rsidRPr="003566AF">
        <w:rPr>
          <w:rFonts w:ascii="宋体" w:hAnsi="宋体" w:cs="宋体" w:hint="eastAsia"/>
          <w:sz w:val="24"/>
          <w:szCs w:val="32"/>
        </w:rPr>
        <w:t>最低评标价法</w:t>
      </w:r>
      <w:r w:rsidRPr="003566AF">
        <w:rPr>
          <w:rFonts w:ascii="宋体" w:hAnsi="宋体" w:cs="宋体" w:hint="eastAsia"/>
          <w:sz w:val="24"/>
        </w:rPr>
        <w:t>的</w:t>
      </w:r>
    </w:p>
    <w:p w:rsidR="00774294" w:rsidRPr="003566AF" w:rsidRDefault="00CA1AB2">
      <w:pPr>
        <w:snapToGrid w:val="0"/>
        <w:spacing w:line="360" w:lineRule="auto"/>
        <w:ind w:firstLineChars="202" w:firstLine="485"/>
        <w:jc w:val="left"/>
        <w:rPr>
          <w:rFonts w:ascii="宋体" w:hAnsi="宋体" w:cs="宋体"/>
          <w:sz w:val="24"/>
        </w:rPr>
      </w:pPr>
      <w:r w:rsidRPr="003566AF">
        <w:rPr>
          <w:rFonts w:ascii="宋体" w:hAnsi="宋体" w:cs="宋体" w:hint="eastAsia"/>
          <w:sz w:val="24"/>
        </w:rPr>
        <w:t>（1）评标委员会按照招标文件中规定的评标方法及评标标准，对符合性审查合格的投标文件报价进行比较。</w:t>
      </w:r>
    </w:p>
    <w:p w:rsidR="00774294" w:rsidRPr="003566AF" w:rsidRDefault="00CA1AB2">
      <w:pPr>
        <w:snapToGrid w:val="0"/>
        <w:spacing w:line="360" w:lineRule="auto"/>
        <w:ind w:firstLineChars="202" w:firstLine="461"/>
        <w:jc w:val="left"/>
        <w:rPr>
          <w:rFonts w:ascii="宋体" w:hAnsi="宋体" w:cs="宋体"/>
          <w:spacing w:val="-6"/>
          <w:sz w:val="24"/>
        </w:rPr>
      </w:pPr>
      <w:r w:rsidRPr="003566AF">
        <w:rPr>
          <w:rFonts w:ascii="宋体" w:hAnsi="宋体" w:cs="宋体" w:hint="eastAsia"/>
          <w:spacing w:val="-6"/>
          <w:sz w:val="24"/>
        </w:rPr>
        <w:t>（2）评标委员会认为投标人的报价明显低于其他通过符合性审查投标人的报价，有可能影响产品质量或者不能诚信履约的，应当要求其在评标现场合理的时间内提供书面说明，必要时提交相关证明材料；</w:t>
      </w:r>
      <w:r w:rsidRPr="003566AF">
        <w:rPr>
          <w:rFonts w:ascii="宋体" w:hAnsi="宋体" w:cs="宋体" w:hint="eastAsia"/>
          <w:b/>
          <w:spacing w:val="-6"/>
          <w:sz w:val="24"/>
        </w:rPr>
        <w:t>投标人不能证明其报价合理性的，评标委员会将其作为无效投标处理</w:t>
      </w:r>
      <w:r w:rsidRPr="003566AF">
        <w:rPr>
          <w:rFonts w:ascii="宋体" w:hAnsi="宋体" w:cs="宋体" w:hint="eastAsia"/>
          <w:spacing w:val="-6"/>
          <w:sz w:val="24"/>
        </w:rPr>
        <w:t>。</w:t>
      </w:r>
    </w:p>
    <w:p w:rsidR="00774294" w:rsidRPr="003566AF" w:rsidRDefault="00CA1AB2">
      <w:pPr>
        <w:snapToGrid w:val="0"/>
        <w:spacing w:line="360" w:lineRule="auto"/>
        <w:ind w:firstLineChars="202" w:firstLine="485"/>
        <w:jc w:val="left"/>
        <w:rPr>
          <w:rFonts w:ascii="宋体" w:hAnsi="宋体" w:cs="宋体"/>
          <w:sz w:val="24"/>
        </w:rPr>
      </w:pPr>
      <w:r w:rsidRPr="003566AF">
        <w:rPr>
          <w:rFonts w:ascii="宋体" w:hAnsi="宋体" w:cs="宋体" w:hint="eastAsia"/>
          <w:sz w:val="24"/>
        </w:rPr>
        <w:t>（3）评标委员会按照招标文件中的规定推荐中标候选人。</w:t>
      </w:r>
    </w:p>
    <w:p w:rsidR="00774294" w:rsidRPr="003566AF" w:rsidRDefault="00CA1AB2">
      <w:pPr>
        <w:snapToGrid w:val="0"/>
        <w:spacing w:line="360" w:lineRule="auto"/>
        <w:ind w:firstLineChars="202" w:firstLine="485"/>
        <w:jc w:val="left"/>
        <w:rPr>
          <w:rFonts w:ascii="宋体" w:hAnsi="宋体" w:cs="宋体"/>
          <w:sz w:val="24"/>
        </w:rPr>
      </w:pPr>
      <w:r w:rsidRPr="003566AF">
        <w:rPr>
          <w:rFonts w:ascii="宋体" w:hAnsi="宋体" w:cs="宋体" w:hint="eastAsia"/>
          <w:sz w:val="24"/>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rsidR="00774294" w:rsidRPr="003566AF" w:rsidRDefault="00CA1AB2">
      <w:pPr>
        <w:snapToGrid w:val="0"/>
        <w:spacing w:line="360" w:lineRule="auto"/>
        <w:jc w:val="center"/>
        <w:rPr>
          <w:rFonts w:ascii="宋体" w:hAnsi="宋体" w:cs="宋体"/>
        </w:rPr>
      </w:pPr>
      <w:r w:rsidRPr="003566AF">
        <w:rPr>
          <w:rFonts w:ascii="宋体" w:hAnsi="宋体" w:cs="宋体" w:hint="eastAsia"/>
        </w:rPr>
        <w:br w:type="page"/>
      </w:r>
      <w:r w:rsidRPr="003566AF">
        <w:rPr>
          <w:rFonts w:ascii="宋体" w:hAnsi="宋体" w:cs="宋体" w:hint="eastAsia"/>
          <w:b/>
          <w:bCs/>
          <w:sz w:val="32"/>
          <w:szCs w:val="32"/>
        </w:rPr>
        <w:lastRenderedPageBreak/>
        <w:t>三、评标标准</w:t>
      </w:r>
    </w:p>
    <w:p w:rsidR="00774294" w:rsidRPr="003566AF" w:rsidRDefault="00CA1AB2">
      <w:pPr>
        <w:pStyle w:val="30"/>
        <w:keepNext w:val="0"/>
        <w:keepLines w:val="0"/>
        <w:jc w:val="center"/>
        <w:rPr>
          <w:rFonts w:ascii="宋体" w:hAnsi="宋体" w:cs="宋体"/>
        </w:rPr>
      </w:pPr>
      <w:r w:rsidRPr="003566AF">
        <w:rPr>
          <w:rFonts w:ascii="宋体" w:hAnsi="宋体" w:cs="宋体" w:hint="eastAsia"/>
        </w:rPr>
        <w:t>综合评分法</w:t>
      </w:r>
    </w:p>
    <w:p w:rsidR="00774294" w:rsidRPr="003566AF" w:rsidRDefault="00CA1AB2">
      <w:pPr>
        <w:pStyle w:val="ac"/>
        <w:spacing w:line="360" w:lineRule="auto"/>
        <w:ind w:firstLine="420"/>
        <w:rPr>
          <w:rFonts w:hAnsi="宋体" w:cs="宋体"/>
          <w:bCs/>
          <w:sz w:val="24"/>
          <w:szCs w:val="24"/>
        </w:rPr>
      </w:pPr>
      <w:r w:rsidRPr="003566AF">
        <w:rPr>
          <w:rFonts w:hAnsi="宋体" w:cs="宋体" w:hint="eastAsia"/>
          <w:bCs/>
          <w:sz w:val="24"/>
          <w:szCs w:val="24"/>
        </w:rPr>
        <w:t>注：1.计分方法按四舍五入取至百分位；</w:t>
      </w:r>
    </w:p>
    <w:p w:rsidR="00774294" w:rsidRPr="003566AF" w:rsidRDefault="00CA1AB2">
      <w:pPr>
        <w:rPr>
          <w:rFonts w:ascii="宋体" w:hAnsi="宋体" w:cs="宋体"/>
          <w:bCs/>
          <w:kern w:val="0"/>
          <w:sz w:val="24"/>
        </w:rPr>
      </w:pPr>
      <w:r w:rsidRPr="003566AF">
        <w:rPr>
          <w:rFonts w:hAnsi="宋体" w:cs="宋体" w:hint="eastAsia"/>
          <w:bCs/>
          <w:sz w:val="24"/>
        </w:rPr>
        <w:t xml:space="preserve">    </w:t>
      </w:r>
      <w:r w:rsidRPr="003566AF">
        <w:rPr>
          <w:rFonts w:hAnsi="宋体" w:cs="宋体"/>
          <w:bCs/>
          <w:sz w:val="24"/>
        </w:rPr>
        <w:t xml:space="preserve">    </w:t>
      </w:r>
      <w:r w:rsidRPr="003566AF">
        <w:rPr>
          <w:rFonts w:ascii="宋体" w:hAnsi="宋体" w:cs="宋体" w:hint="eastAsia"/>
          <w:bCs/>
          <w:kern w:val="0"/>
          <w:sz w:val="24"/>
        </w:rPr>
        <w:t>2.因落实政府采购政策进行价格调整的，以调整后的价格计算评标基准价和投标报价。</w:t>
      </w:r>
    </w:p>
    <w:p w:rsidR="00774294" w:rsidRPr="003566AF" w:rsidRDefault="00774294">
      <w:pPr>
        <w:spacing w:line="360" w:lineRule="auto"/>
        <w:rPr>
          <w:rFonts w:ascii="宋体" w:hAnsi="宋体" w:cs="宋体"/>
          <w:sz w:val="30"/>
          <w:szCs w:val="30"/>
        </w:rPr>
      </w:pP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1327"/>
        <w:gridCol w:w="6781"/>
        <w:gridCol w:w="678"/>
      </w:tblGrid>
      <w:tr w:rsidR="003566AF" w:rsidRPr="003566AF">
        <w:trPr>
          <w:trHeight w:val="571"/>
          <w:jc w:val="center"/>
        </w:trPr>
        <w:tc>
          <w:tcPr>
            <w:tcW w:w="730" w:type="dxa"/>
            <w:vAlign w:val="center"/>
          </w:tcPr>
          <w:p w:rsidR="00774294" w:rsidRPr="003566AF" w:rsidRDefault="00CA1AB2">
            <w:pPr>
              <w:adjustRightInd w:val="0"/>
              <w:spacing w:line="410" w:lineRule="exact"/>
              <w:jc w:val="center"/>
              <w:textAlignment w:val="baseline"/>
              <w:rPr>
                <w:rFonts w:ascii="宋体" w:hAnsi="宋体" w:cs="宋体"/>
                <w:b/>
                <w:szCs w:val="21"/>
              </w:rPr>
            </w:pPr>
            <w:r w:rsidRPr="003566AF">
              <w:rPr>
                <w:rFonts w:ascii="宋体" w:hAnsi="宋体" w:cs="宋体" w:hint="eastAsia"/>
                <w:b/>
                <w:szCs w:val="21"/>
              </w:rPr>
              <w:t>序号</w:t>
            </w:r>
          </w:p>
        </w:tc>
        <w:tc>
          <w:tcPr>
            <w:tcW w:w="1327" w:type="dxa"/>
            <w:vAlign w:val="center"/>
          </w:tcPr>
          <w:p w:rsidR="00774294" w:rsidRPr="003566AF" w:rsidRDefault="00CA1AB2">
            <w:pPr>
              <w:adjustRightInd w:val="0"/>
              <w:spacing w:line="410" w:lineRule="exact"/>
              <w:jc w:val="center"/>
              <w:textAlignment w:val="baseline"/>
              <w:rPr>
                <w:rFonts w:ascii="宋体" w:hAnsi="宋体" w:cs="宋体"/>
                <w:szCs w:val="21"/>
              </w:rPr>
            </w:pPr>
            <w:r w:rsidRPr="003566AF">
              <w:rPr>
                <w:rFonts w:ascii="宋体" w:hAnsi="宋体" w:cs="宋体" w:hint="eastAsia"/>
                <w:b/>
                <w:szCs w:val="21"/>
              </w:rPr>
              <w:t>评审因素</w:t>
            </w:r>
          </w:p>
        </w:tc>
        <w:tc>
          <w:tcPr>
            <w:tcW w:w="6781" w:type="dxa"/>
            <w:vAlign w:val="center"/>
          </w:tcPr>
          <w:p w:rsidR="00774294" w:rsidRPr="003566AF" w:rsidRDefault="00CA1AB2">
            <w:pPr>
              <w:adjustRightInd w:val="0"/>
              <w:spacing w:line="410" w:lineRule="exact"/>
              <w:jc w:val="center"/>
              <w:textAlignment w:val="baseline"/>
              <w:rPr>
                <w:rFonts w:ascii="宋体" w:hAnsi="宋体" w:cs="宋体"/>
                <w:b/>
                <w:szCs w:val="21"/>
              </w:rPr>
            </w:pPr>
            <w:r w:rsidRPr="003566AF">
              <w:rPr>
                <w:rFonts w:ascii="宋体" w:hAnsi="宋体" w:cs="宋体" w:hint="eastAsia"/>
                <w:b/>
                <w:szCs w:val="21"/>
              </w:rPr>
              <w:t>评标标准</w:t>
            </w:r>
          </w:p>
        </w:tc>
        <w:tc>
          <w:tcPr>
            <w:tcW w:w="678" w:type="dxa"/>
            <w:vAlign w:val="center"/>
          </w:tcPr>
          <w:p w:rsidR="00774294" w:rsidRPr="003566AF" w:rsidRDefault="00CA1AB2">
            <w:pPr>
              <w:adjustRightInd w:val="0"/>
              <w:spacing w:line="410" w:lineRule="exact"/>
              <w:jc w:val="center"/>
              <w:textAlignment w:val="baseline"/>
              <w:rPr>
                <w:rFonts w:ascii="宋体" w:hAnsi="宋体" w:cs="宋体"/>
                <w:b/>
                <w:szCs w:val="21"/>
              </w:rPr>
            </w:pPr>
            <w:r w:rsidRPr="003566AF">
              <w:rPr>
                <w:rFonts w:ascii="宋体" w:hAnsi="宋体" w:cs="宋体" w:hint="eastAsia"/>
                <w:b/>
                <w:szCs w:val="21"/>
              </w:rPr>
              <w:t>分值</w:t>
            </w:r>
          </w:p>
        </w:tc>
      </w:tr>
      <w:tr w:rsidR="003566AF" w:rsidRPr="003566AF">
        <w:trPr>
          <w:trHeight w:val="720"/>
          <w:jc w:val="center"/>
        </w:trPr>
        <w:tc>
          <w:tcPr>
            <w:tcW w:w="730" w:type="dxa"/>
            <w:vAlign w:val="center"/>
          </w:tcPr>
          <w:p w:rsidR="00774294" w:rsidRPr="003566AF" w:rsidRDefault="00CA1AB2">
            <w:pPr>
              <w:adjustRightInd w:val="0"/>
              <w:spacing w:line="360" w:lineRule="auto"/>
              <w:jc w:val="center"/>
              <w:textAlignment w:val="baseline"/>
              <w:rPr>
                <w:rFonts w:ascii="宋体" w:hAnsi="宋体" w:cs="宋体"/>
                <w:b/>
                <w:szCs w:val="21"/>
              </w:rPr>
            </w:pPr>
            <w:r w:rsidRPr="003566AF">
              <w:rPr>
                <w:rFonts w:ascii="宋体" w:hAnsi="宋体" w:cs="宋体" w:hint="eastAsia"/>
                <w:b/>
                <w:szCs w:val="21"/>
              </w:rPr>
              <w:t>1</w:t>
            </w:r>
          </w:p>
        </w:tc>
        <w:tc>
          <w:tcPr>
            <w:tcW w:w="1327" w:type="dxa"/>
            <w:vAlign w:val="center"/>
          </w:tcPr>
          <w:p w:rsidR="00774294" w:rsidRPr="003566AF" w:rsidRDefault="00CA1AB2">
            <w:pPr>
              <w:adjustRightInd w:val="0"/>
              <w:spacing w:line="360" w:lineRule="auto"/>
              <w:jc w:val="center"/>
              <w:textAlignment w:val="baseline"/>
              <w:rPr>
                <w:rFonts w:ascii="宋体" w:hAnsi="宋体" w:cs="宋体"/>
                <w:b/>
                <w:bCs/>
                <w:szCs w:val="21"/>
              </w:rPr>
            </w:pPr>
            <w:r w:rsidRPr="003566AF">
              <w:rPr>
                <w:rFonts w:ascii="宋体" w:hAnsi="宋体" w:cs="宋体" w:hint="eastAsia"/>
                <w:b/>
                <w:bCs/>
                <w:szCs w:val="21"/>
              </w:rPr>
              <w:t>价格分</w:t>
            </w:r>
          </w:p>
          <w:p w:rsidR="00774294" w:rsidRPr="003566AF" w:rsidRDefault="00CA1AB2">
            <w:pPr>
              <w:adjustRightInd w:val="0"/>
              <w:spacing w:line="360" w:lineRule="auto"/>
              <w:jc w:val="center"/>
              <w:textAlignment w:val="baseline"/>
              <w:rPr>
                <w:rFonts w:ascii="宋体" w:hAnsi="宋体" w:cs="宋体"/>
                <w:b/>
                <w:szCs w:val="21"/>
              </w:rPr>
            </w:pPr>
            <w:r w:rsidRPr="003566AF">
              <w:rPr>
                <w:rFonts w:ascii="宋体" w:hAnsi="宋体" w:cs="宋体" w:hint="eastAsia"/>
                <w:b/>
                <w:bCs/>
                <w:szCs w:val="21"/>
              </w:rPr>
              <w:t>（满分</w:t>
            </w:r>
            <w:r w:rsidRPr="003566AF">
              <w:rPr>
                <w:rFonts w:ascii="宋体" w:hAnsi="宋体" w:cs="宋体" w:hint="eastAsia"/>
                <w:b/>
                <w:bCs/>
                <w:szCs w:val="21"/>
                <w:u w:val="single"/>
              </w:rPr>
              <w:t>80</w:t>
            </w:r>
            <w:r w:rsidRPr="003566AF">
              <w:rPr>
                <w:rFonts w:ascii="宋体" w:hAnsi="宋体" w:cs="宋体" w:hint="eastAsia"/>
                <w:b/>
                <w:bCs/>
                <w:szCs w:val="21"/>
              </w:rPr>
              <w:t>分）</w:t>
            </w:r>
          </w:p>
        </w:tc>
        <w:tc>
          <w:tcPr>
            <w:tcW w:w="6781" w:type="dxa"/>
            <w:vAlign w:val="center"/>
          </w:tcPr>
          <w:p w:rsidR="00774294" w:rsidRPr="003566AF" w:rsidRDefault="00CA1AB2">
            <w:pPr>
              <w:spacing w:line="360" w:lineRule="exact"/>
              <w:ind w:firstLineChars="100" w:firstLine="210"/>
              <w:rPr>
                <w:rFonts w:ascii="宋体" w:hAnsi="宋体"/>
                <w:szCs w:val="21"/>
              </w:rPr>
            </w:pPr>
            <w:r w:rsidRPr="003566AF">
              <w:rPr>
                <w:rFonts w:ascii="宋体" w:hAnsi="宋体" w:hint="eastAsia"/>
                <w:szCs w:val="21"/>
              </w:rPr>
              <w:t>一、本项目为中小企业预留项目，价格评审时，各投标人不重复享受政策，其评标报价=投标报价。</w:t>
            </w:r>
          </w:p>
          <w:p w:rsidR="00774294" w:rsidRPr="003566AF" w:rsidRDefault="00CA1AB2">
            <w:pPr>
              <w:snapToGrid w:val="0"/>
              <w:spacing w:line="360" w:lineRule="exact"/>
              <w:ind w:firstLineChars="111" w:firstLine="233"/>
              <w:rPr>
                <w:rFonts w:ascii="宋体" w:hAnsi="宋体" w:cs="宋体"/>
                <w:bCs/>
                <w:szCs w:val="21"/>
              </w:rPr>
            </w:pPr>
            <w:r w:rsidRPr="003566AF">
              <w:rPr>
                <w:rFonts w:ascii="宋体" w:hAnsi="宋体" w:cs="宋体" w:hint="eastAsia"/>
                <w:bCs/>
                <w:szCs w:val="21"/>
              </w:rPr>
              <w:t>二、投标报价分（满分80分）</w:t>
            </w:r>
          </w:p>
          <w:p w:rsidR="00774294" w:rsidRPr="003566AF" w:rsidRDefault="00CA1AB2">
            <w:pPr>
              <w:snapToGrid w:val="0"/>
              <w:spacing w:line="360" w:lineRule="exact"/>
              <w:ind w:firstLineChars="111" w:firstLine="233"/>
              <w:rPr>
                <w:rFonts w:ascii="宋体" w:hAnsi="宋体" w:cs="宋体"/>
                <w:bCs/>
                <w:szCs w:val="21"/>
              </w:rPr>
            </w:pPr>
            <w:r w:rsidRPr="003566AF">
              <w:rPr>
                <w:rFonts w:ascii="宋体" w:hAnsi="宋体" w:cs="宋体" w:hint="eastAsia"/>
                <w:bCs/>
                <w:szCs w:val="21"/>
              </w:rPr>
              <w:t>1.投标报价分采用低价优先法计算，满足招标文件要求且评标价最低的有效投标人的评标价为评标基准价，其投标报价分为满分。</w:t>
            </w:r>
          </w:p>
          <w:p w:rsidR="00774294" w:rsidRPr="003566AF" w:rsidRDefault="00CA1AB2">
            <w:pPr>
              <w:snapToGrid w:val="0"/>
              <w:spacing w:line="360" w:lineRule="exact"/>
              <w:ind w:firstLineChars="111" w:firstLine="233"/>
              <w:rPr>
                <w:rFonts w:ascii="宋体" w:hAnsi="宋体" w:cs="宋体"/>
                <w:bCs/>
                <w:szCs w:val="21"/>
              </w:rPr>
            </w:pPr>
            <w:r w:rsidRPr="003566AF">
              <w:rPr>
                <w:rFonts w:ascii="宋体" w:hAnsi="宋体" w:cs="宋体" w:hint="eastAsia"/>
                <w:bCs/>
                <w:szCs w:val="21"/>
              </w:rPr>
              <w:t>2.其他投标人的价格分统一按照下列公式计算：</w:t>
            </w:r>
          </w:p>
          <w:p w:rsidR="00774294" w:rsidRPr="003566AF" w:rsidRDefault="00CA1AB2">
            <w:pPr>
              <w:snapToGrid w:val="0"/>
              <w:spacing w:line="360" w:lineRule="auto"/>
              <w:ind w:firstLineChars="200" w:firstLine="420"/>
              <w:rPr>
                <w:rFonts w:ascii="宋体" w:hAnsi="宋体" w:cs="宋体"/>
                <w:bCs/>
                <w:szCs w:val="21"/>
              </w:rPr>
            </w:pPr>
            <w:r w:rsidRPr="003566AF">
              <w:rPr>
                <w:rFonts w:ascii="宋体" w:hAnsi="宋体" w:cs="宋体" w:hint="eastAsia"/>
                <w:bCs/>
                <w:szCs w:val="21"/>
              </w:rPr>
              <w:t>某有效投标人的投标报价分=（评标基准价／某有效投标人评标报价）×80分</w:t>
            </w:r>
            <w:r w:rsidRPr="003566AF">
              <w:rPr>
                <w:rFonts w:ascii="宋体" w:hAnsi="宋体" w:cs="宋体" w:hint="eastAsia"/>
                <w:szCs w:val="21"/>
              </w:rPr>
              <w:t xml:space="preserve">          </w:t>
            </w:r>
          </w:p>
        </w:tc>
        <w:tc>
          <w:tcPr>
            <w:tcW w:w="678" w:type="dxa"/>
            <w:vAlign w:val="center"/>
          </w:tcPr>
          <w:p w:rsidR="00774294" w:rsidRPr="003566AF" w:rsidRDefault="00CA1AB2">
            <w:pPr>
              <w:snapToGrid w:val="0"/>
              <w:rPr>
                <w:rFonts w:ascii="宋体" w:hAnsi="宋体" w:cs="宋体"/>
                <w:bCs/>
                <w:szCs w:val="21"/>
              </w:rPr>
            </w:pPr>
            <w:r w:rsidRPr="003566AF">
              <w:rPr>
                <w:rFonts w:ascii="宋体" w:hAnsi="宋体" w:cs="宋体" w:hint="eastAsia"/>
                <w:b/>
                <w:bCs/>
                <w:szCs w:val="21"/>
                <w:u w:val="single"/>
              </w:rPr>
              <w:t>80</w:t>
            </w:r>
            <w:r w:rsidRPr="003566AF">
              <w:rPr>
                <w:rFonts w:ascii="宋体" w:hAnsi="宋体" w:cs="宋体" w:hint="eastAsia"/>
                <w:b/>
                <w:bCs/>
                <w:szCs w:val="21"/>
              </w:rPr>
              <w:t>分</w:t>
            </w:r>
          </w:p>
        </w:tc>
      </w:tr>
      <w:tr w:rsidR="003566AF" w:rsidRPr="003566AF">
        <w:trPr>
          <w:trHeight w:val="720"/>
          <w:jc w:val="center"/>
        </w:trPr>
        <w:tc>
          <w:tcPr>
            <w:tcW w:w="730" w:type="dxa"/>
            <w:vMerge w:val="restart"/>
            <w:vAlign w:val="center"/>
          </w:tcPr>
          <w:p w:rsidR="00774294" w:rsidRPr="003566AF" w:rsidRDefault="00CA1AB2">
            <w:pPr>
              <w:adjustRightInd w:val="0"/>
              <w:spacing w:line="360" w:lineRule="auto"/>
              <w:jc w:val="center"/>
              <w:textAlignment w:val="baseline"/>
              <w:rPr>
                <w:rFonts w:ascii="宋体" w:hAnsi="宋体" w:cs="宋体"/>
                <w:b/>
                <w:szCs w:val="21"/>
              </w:rPr>
            </w:pPr>
            <w:r w:rsidRPr="003566AF">
              <w:rPr>
                <w:rFonts w:ascii="宋体" w:hAnsi="宋体" w:cs="宋体" w:hint="eastAsia"/>
                <w:b/>
                <w:szCs w:val="21"/>
              </w:rPr>
              <w:t>2</w:t>
            </w:r>
          </w:p>
        </w:tc>
        <w:tc>
          <w:tcPr>
            <w:tcW w:w="1327" w:type="dxa"/>
            <w:vMerge w:val="restart"/>
            <w:vAlign w:val="center"/>
          </w:tcPr>
          <w:p w:rsidR="00774294" w:rsidRPr="003566AF" w:rsidRDefault="00CA1AB2">
            <w:pPr>
              <w:adjustRightInd w:val="0"/>
              <w:spacing w:line="360" w:lineRule="auto"/>
              <w:jc w:val="center"/>
              <w:textAlignment w:val="baseline"/>
              <w:rPr>
                <w:rFonts w:ascii="宋体" w:hAnsi="宋体" w:cs="宋体"/>
                <w:b/>
                <w:bCs/>
                <w:szCs w:val="21"/>
              </w:rPr>
            </w:pPr>
            <w:r w:rsidRPr="003566AF">
              <w:rPr>
                <w:rFonts w:ascii="宋体" w:hAnsi="宋体" w:cs="宋体" w:hint="eastAsia"/>
                <w:b/>
                <w:bCs/>
                <w:szCs w:val="21"/>
              </w:rPr>
              <w:t>技术分</w:t>
            </w:r>
          </w:p>
          <w:p w:rsidR="00774294" w:rsidRPr="003566AF" w:rsidRDefault="00CA1AB2">
            <w:pPr>
              <w:adjustRightInd w:val="0"/>
              <w:spacing w:line="360" w:lineRule="auto"/>
              <w:jc w:val="center"/>
              <w:textAlignment w:val="baseline"/>
              <w:rPr>
                <w:rFonts w:ascii="宋体" w:hAnsi="宋体" w:cs="宋体"/>
                <w:b/>
                <w:szCs w:val="21"/>
              </w:rPr>
            </w:pPr>
            <w:r w:rsidRPr="003566AF">
              <w:rPr>
                <w:rFonts w:ascii="宋体" w:hAnsi="宋体" w:cs="宋体" w:hint="eastAsia"/>
                <w:b/>
                <w:bCs/>
                <w:szCs w:val="21"/>
              </w:rPr>
              <w:t>（满分10分）</w:t>
            </w:r>
          </w:p>
        </w:tc>
        <w:tc>
          <w:tcPr>
            <w:tcW w:w="6781" w:type="dxa"/>
            <w:vAlign w:val="center"/>
          </w:tcPr>
          <w:p w:rsidR="00774294" w:rsidRPr="003566AF" w:rsidRDefault="00CA1AB2">
            <w:pPr>
              <w:snapToGrid w:val="0"/>
              <w:spacing w:line="360" w:lineRule="auto"/>
              <w:jc w:val="left"/>
              <w:rPr>
                <w:rFonts w:ascii="宋体" w:hAnsi="宋体" w:cs="宋体"/>
                <w:szCs w:val="21"/>
              </w:rPr>
            </w:pPr>
            <w:r w:rsidRPr="003566AF">
              <w:rPr>
                <w:rFonts w:ascii="宋体" w:hAnsi="宋体" w:cs="宋体" w:hint="eastAsia"/>
                <w:bCs/>
                <w:szCs w:val="21"/>
              </w:rPr>
              <w:t>（1）项目</w:t>
            </w:r>
            <w:r w:rsidRPr="003566AF">
              <w:rPr>
                <w:rFonts w:ascii="宋体" w:hAnsi="宋体" w:cs="宋体" w:hint="eastAsia"/>
                <w:szCs w:val="21"/>
              </w:rPr>
              <w:t>实施方案及总体要求的理解（满分5分）</w:t>
            </w:r>
          </w:p>
          <w:p w:rsidR="00774294" w:rsidRPr="003566AF" w:rsidRDefault="00CA1AB2">
            <w:pPr>
              <w:spacing w:line="360" w:lineRule="auto"/>
              <w:ind w:firstLineChars="200" w:firstLine="420"/>
              <w:jc w:val="left"/>
              <w:rPr>
                <w:rFonts w:ascii="宋体" w:hAnsi="宋体" w:cs="宋体"/>
                <w:szCs w:val="21"/>
              </w:rPr>
            </w:pPr>
            <w:r w:rsidRPr="003566AF">
              <w:rPr>
                <w:rFonts w:ascii="宋体" w:hAnsi="宋体" w:cs="宋体" w:hint="eastAsia"/>
                <w:szCs w:val="21"/>
              </w:rPr>
              <w:t>一档（1分）：能提供实施方案，方案对采购项目建设目标有正确理解，结合项目建设目标，从设备选型、设备备货、供货、到货、安装、调试等都有正确的计划和进度安排。方案缺乏整体性、兼容性。</w:t>
            </w:r>
          </w:p>
          <w:p w:rsidR="00774294" w:rsidRPr="003566AF" w:rsidRDefault="00CA1AB2">
            <w:pPr>
              <w:spacing w:line="360" w:lineRule="auto"/>
              <w:ind w:firstLineChars="200" w:firstLine="420"/>
              <w:jc w:val="left"/>
              <w:rPr>
                <w:rFonts w:ascii="宋体" w:hAnsi="宋体" w:cs="宋体"/>
                <w:szCs w:val="21"/>
              </w:rPr>
            </w:pPr>
            <w:r w:rsidRPr="003566AF">
              <w:rPr>
                <w:rFonts w:ascii="宋体" w:hAnsi="宋体" w:cs="宋体" w:hint="eastAsia"/>
                <w:szCs w:val="21"/>
              </w:rPr>
              <w:t>二档（3分）：在满足上一档的基础上，能够根据项目及采购人的实际情况与需求提供总体实施方案、投入方案、时间进度安排计划、人员部署方案、质量保证措施、安全保障方案。方案对选型、设备备货、供货、到货、安装、调试等都有详细合理计划安排和工作流程；并重点分析对本项目的设计思路、应用部署、技术架构及技术实现手段。</w:t>
            </w:r>
          </w:p>
          <w:p w:rsidR="00774294" w:rsidRPr="003566AF" w:rsidRDefault="00CA1AB2">
            <w:pPr>
              <w:snapToGrid w:val="0"/>
              <w:spacing w:line="360" w:lineRule="auto"/>
              <w:ind w:firstLineChars="200" w:firstLine="420"/>
              <w:jc w:val="left"/>
              <w:rPr>
                <w:rFonts w:ascii="宋体" w:hAnsi="宋体" w:cs="宋体"/>
                <w:szCs w:val="21"/>
              </w:rPr>
            </w:pPr>
            <w:r w:rsidRPr="003566AF">
              <w:rPr>
                <w:rFonts w:ascii="宋体" w:hAnsi="宋体" w:cs="宋体" w:hint="eastAsia"/>
                <w:szCs w:val="21"/>
              </w:rPr>
              <w:t>三档（5分）：在满足上一档的基础上，汇总项目实施过程中可能出现的紧急情况清单并针对不同情况编制有专项预案，包含但不限于备货供货、产品质量、团队人员原因等造成的问题。方案中能重点针对项目所涉及范围的包括但不限于系统兼容性、技术架构等进行优化，结合采购人的实际需求，编制项目建设的提升计划和合理化建议。</w:t>
            </w:r>
          </w:p>
          <w:p w:rsidR="00774294" w:rsidRPr="003566AF" w:rsidRDefault="00CA1AB2">
            <w:pPr>
              <w:snapToGrid w:val="0"/>
              <w:spacing w:line="360" w:lineRule="auto"/>
              <w:ind w:firstLineChars="200" w:firstLine="420"/>
              <w:jc w:val="left"/>
              <w:rPr>
                <w:rFonts w:ascii="宋体" w:hAnsi="宋体" w:cs="宋体"/>
                <w:bCs/>
                <w:szCs w:val="21"/>
              </w:rPr>
            </w:pPr>
            <w:r w:rsidRPr="003566AF">
              <w:rPr>
                <w:rFonts w:ascii="宋体" w:hAnsi="宋体" w:cs="宋体" w:hint="eastAsia"/>
                <w:kern w:val="0"/>
                <w:szCs w:val="21"/>
              </w:rPr>
              <w:t>备注：</w:t>
            </w:r>
            <w:r w:rsidRPr="003566AF">
              <w:rPr>
                <w:rFonts w:ascii="宋体" w:hAnsi="宋体" w:cs="宋体" w:hint="eastAsia"/>
              </w:rPr>
              <w:t>未提供本项内容或不满足一档的，得0分</w:t>
            </w:r>
            <w:r w:rsidRPr="003566AF">
              <w:rPr>
                <w:rFonts w:ascii="宋体" w:hAnsi="宋体" w:cs="宋体" w:hint="eastAsia"/>
                <w:kern w:val="0"/>
                <w:szCs w:val="21"/>
              </w:rPr>
              <w:t>。</w:t>
            </w:r>
          </w:p>
        </w:tc>
        <w:tc>
          <w:tcPr>
            <w:tcW w:w="678" w:type="dxa"/>
            <w:vAlign w:val="center"/>
          </w:tcPr>
          <w:p w:rsidR="00774294" w:rsidRPr="003566AF" w:rsidRDefault="00CA1AB2">
            <w:pPr>
              <w:pStyle w:val="a0"/>
              <w:rPr>
                <w:rFonts w:ascii="宋体" w:hAnsi="宋体" w:cs="宋体"/>
                <w:bCs/>
                <w:sz w:val="21"/>
                <w:szCs w:val="21"/>
              </w:rPr>
            </w:pPr>
            <w:r w:rsidRPr="003566AF">
              <w:rPr>
                <w:rFonts w:ascii="宋体" w:hAnsi="宋体" w:cs="宋体" w:hint="eastAsia"/>
                <w:b/>
                <w:bCs/>
                <w:sz w:val="21"/>
                <w:szCs w:val="21"/>
                <w:u w:val="single"/>
              </w:rPr>
              <w:t>5</w:t>
            </w:r>
            <w:r w:rsidRPr="003566AF">
              <w:rPr>
                <w:rFonts w:ascii="宋体" w:hAnsi="宋体" w:cs="宋体" w:hint="eastAsia"/>
                <w:b/>
                <w:bCs/>
                <w:sz w:val="21"/>
                <w:szCs w:val="21"/>
              </w:rPr>
              <w:t>分</w:t>
            </w:r>
          </w:p>
        </w:tc>
      </w:tr>
      <w:tr w:rsidR="003566AF" w:rsidRPr="003566AF">
        <w:trPr>
          <w:trHeight w:val="720"/>
          <w:jc w:val="center"/>
        </w:trPr>
        <w:tc>
          <w:tcPr>
            <w:tcW w:w="730" w:type="dxa"/>
            <w:vMerge/>
            <w:vAlign w:val="center"/>
          </w:tcPr>
          <w:p w:rsidR="00774294" w:rsidRPr="003566AF" w:rsidRDefault="00774294">
            <w:pPr>
              <w:adjustRightInd w:val="0"/>
              <w:spacing w:line="360" w:lineRule="auto"/>
              <w:jc w:val="center"/>
              <w:textAlignment w:val="baseline"/>
              <w:rPr>
                <w:rFonts w:ascii="宋体" w:hAnsi="宋体" w:cs="宋体"/>
                <w:b/>
                <w:szCs w:val="21"/>
              </w:rPr>
            </w:pPr>
          </w:p>
        </w:tc>
        <w:tc>
          <w:tcPr>
            <w:tcW w:w="1327" w:type="dxa"/>
            <w:vMerge/>
            <w:vAlign w:val="center"/>
          </w:tcPr>
          <w:p w:rsidR="00774294" w:rsidRPr="003566AF" w:rsidRDefault="00774294">
            <w:pPr>
              <w:adjustRightInd w:val="0"/>
              <w:spacing w:line="360" w:lineRule="auto"/>
              <w:jc w:val="center"/>
              <w:textAlignment w:val="baseline"/>
              <w:rPr>
                <w:rFonts w:ascii="宋体" w:hAnsi="宋体" w:cs="宋体"/>
                <w:b/>
                <w:bCs/>
                <w:szCs w:val="21"/>
              </w:rPr>
            </w:pPr>
          </w:p>
        </w:tc>
        <w:tc>
          <w:tcPr>
            <w:tcW w:w="6781" w:type="dxa"/>
            <w:vAlign w:val="center"/>
          </w:tcPr>
          <w:p w:rsidR="00774294" w:rsidRPr="003566AF" w:rsidRDefault="00CA1AB2">
            <w:pPr>
              <w:snapToGrid w:val="0"/>
              <w:spacing w:line="360" w:lineRule="auto"/>
              <w:jc w:val="left"/>
              <w:rPr>
                <w:rFonts w:ascii="宋体" w:hAnsi="宋体" w:cs="宋体"/>
                <w:szCs w:val="21"/>
              </w:rPr>
            </w:pPr>
            <w:r w:rsidRPr="003566AF">
              <w:rPr>
                <w:rFonts w:ascii="宋体" w:hAnsi="宋体" w:cs="宋体" w:hint="eastAsia"/>
                <w:szCs w:val="21"/>
              </w:rPr>
              <w:t>（2）售后培训方案（满分5分）</w:t>
            </w:r>
          </w:p>
          <w:p w:rsidR="00774294" w:rsidRPr="003566AF" w:rsidRDefault="00CA1AB2">
            <w:pPr>
              <w:snapToGrid w:val="0"/>
              <w:spacing w:line="360" w:lineRule="auto"/>
              <w:ind w:firstLineChars="200" w:firstLine="420"/>
              <w:jc w:val="left"/>
              <w:rPr>
                <w:rFonts w:ascii="宋体" w:hAnsi="宋体" w:cs="宋体"/>
                <w:szCs w:val="21"/>
              </w:rPr>
            </w:pPr>
            <w:r w:rsidRPr="003566AF">
              <w:rPr>
                <w:rFonts w:ascii="宋体" w:hAnsi="宋体" w:cs="宋体" w:hint="eastAsia"/>
                <w:szCs w:val="21"/>
              </w:rPr>
              <w:lastRenderedPageBreak/>
              <w:t>一档（1分）：售后培训方案内容无重点，培训目标、培训内容等描述空洞、不完整，缺乏针对性。</w:t>
            </w:r>
          </w:p>
          <w:p w:rsidR="00774294" w:rsidRPr="003566AF" w:rsidRDefault="00CA1AB2">
            <w:pPr>
              <w:snapToGrid w:val="0"/>
              <w:spacing w:line="360" w:lineRule="auto"/>
              <w:ind w:firstLineChars="200" w:firstLine="420"/>
              <w:jc w:val="left"/>
              <w:rPr>
                <w:rFonts w:ascii="宋体" w:hAnsi="宋体" w:cs="宋体"/>
                <w:szCs w:val="21"/>
              </w:rPr>
            </w:pPr>
            <w:r w:rsidRPr="003566AF">
              <w:rPr>
                <w:rFonts w:ascii="宋体" w:hAnsi="宋体" w:cs="宋体" w:hint="eastAsia"/>
                <w:szCs w:val="21"/>
              </w:rPr>
              <w:t>二档（3分）：售后培训方案对本项目所需的售后培训有基本理解，包括：培训目标、培训内容等。方案有重点内容，培训流程规划合理、组织措施及安排可行，能基本达到采购人的培训要求，仅满足采购需求，但无针对性</w:t>
            </w:r>
            <w:r w:rsidRPr="003566AF">
              <w:rPr>
                <w:rFonts w:hint="eastAsia"/>
                <w:szCs w:val="21"/>
              </w:rPr>
              <w:t>。</w:t>
            </w:r>
          </w:p>
          <w:p w:rsidR="00774294" w:rsidRPr="003566AF" w:rsidRDefault="00CA1AB2">
            <w:pPr>
              <w:snapToGrid w:val="0"/>
              <w:spacing w:line="360" w:lineRule="auto"/>
              <w:ind w:firstLineChars="200" w:firstLine="420"/>
              <w:jc w:val="left"/>
              <w:rPr>
                <w:rFonts w:ascii="宋体" w:hAnsi="宋体" w:cs="宋体"/>
                <w:szCs w:val="21"/>
              </w:rPr>
            </w:pPr>
            <w:r w:rsidRPr="003566AF">
              <w:rPr>
                <w:rFonts w:ascii="宋体" w:hAnsi="宋体" w:cs="宋体" w:hint="eastAsia"/>
                <w:szCs w:val="21"/>
              </w:rPr>
              <w:t>三档（5分）：售后培训方案对本项目所需的售后培训有深刻理解和全面规划，包括：培训目标、培训内容（如设备操作、维护保养、故障排除等）、多样化的培训方式（如理论、实操）。方案重点突出，培训流程规划及组织措施合理、高效。能针对本项目设备特点和使用场景提供培训方案，清楚表明对用户实际需求的了解程度。培训方案重点突出、具有针对性，培训内容和覆盖面全面。</w:t>
            </w:r>
          </w:p>
          <w:p w:rsidR="00774294" w:rsidRPr="003566AF" w:rsidRDefault="00CA1AB2">
            <w:pPr>
              <w:snapToGrid w:val="0"/>
              <w:spacing w:line="360" w:lineRule="auto"/>
              <w:ind w:firstLineChars="200" w:firstLine="420"/>
              <w:jc w:val="left"/>
              <w:rPr>
                <w:rFonts w:ascii="宋体" w:hAnsi="宋体" w:cs="宋体"/>
                <w:szCs w:val="21"/>
              </w:rPr>
            </w:pPr>
            <w:r w:rsidRPr="003566AF">
              <w:rPr>
                <w:rFonts w:ascii="宋体" w:hAnsi="宋体" w:cs="宋体" w:hint="eastAsia"/>
                <w:szCs w:val="21"/>
              </w:rPr>
              <w:t>备注：未提供本项内容或不满足一档的，得0分。</w:t>
            </w:r>
          </w:p>
        </w:tc>
        <w:tc>
          <w:tcPr>
            <w:tcW w:w="678" w:type="dxa"/>
            <w:vAlign w:val="center"/>
          </w:tcPr>
          <w:p w:rsidR="00774294" w:rsidRPr="003566AF" w:rsidRDefault="00CA1AB2">
            <w:pPr>
              <w:pStyle w:val="a0"/>
              <w:rPr>
                <w:rFonts w:ascii="宋体" w:hAnsi="宋体" w:cs="宋体"/>
                <w:b/>
                <w:bCs/>
                <w:sz w:val="21"/>
                <w:szCs w:val="21"/>
                <w:u w:val="single"/>
              </w:rPr>
            </w:pPr>
            <w:r w:rsidRPr="003566AF">
              <w:rPr>
                <w:rFonts w:ascii="宋体" w:hAnsi="宋体" w:cs="宋体" w:hint="eastAsia"/>
                <w:b/>
                <w:bCs/>
                <w:sz w:val="21"/>
                <w:szCs w:val="21"/>
                <w:u w:val="single"/>
              </w:rPr>
              <w:lastRenderedPageBreak/>
              <w:t>5</w:t>
            </w:r>
            <w:r w:rsidRPr="003566AF">
              <w:rPr>
                <w:rFonts w:ascii="宋体" w:hAnsi="宋体" w:cs="宋体" w:hint="eastAsia"/>
                <w:b/>
                <w:bCs/>
                <w:sz w:val="21"/>
                <w:szCs w:val="21"/>
              </w:rPr>
              <w:t>分</w:t>
            </w:r>
          </w:p>
        </w:tc>
      </w:tr>
      <w:tr w:rsidR="003566AF" w:rsidRPr="003566AF">
        <w:trPr>
          <w:trHeight w:val="720"/>
          <w:jc w:val="center"/>
        </w:trPr>
        <w:tc>
          <w:tcPr>
            <w:tcW w:w="730" w:type="dxa"/>
            <w:vMerge w:val="restart"/>
            <w:vAlign w:val="center"/>
          </w:tcPr>
          <w:p w:rsidR="00774294" w:rsidRPr="003566AF" w:rsidRDefault="00CA1AB2">
            <w:pPr>
              <w:adjustRightInd w:val="0"/>
              <w:spacing w:line="360" w:lineRule="auto"/>
              <w:jc w:val="center"/>
              <w:textAlignment w:val="baseline"/>
              <w:rPr>
                <w:rFonts w:ascii="宋体" w:hAnsi="宋体" w:cs="宋体"/>
                <w:b/>
                <w:szCs w:val="21"/>
              </w:rPr>
            </w:pPr>
            <w:r w:rsidRPr="003566AF">
              <w:rPr>
                <w:rFonts w:ascii="宋体" w:hAnsi="宋体" w:cs="宋体" w:hint="eastAsia"/>
                <w:b/>
                <w:szCs w:val="21"/>
              </w:rPr>
              <w:lastRenderedPageBreak/>
              <w:t>3</w:t>
            </w:r>
          </w:p>
        </w:tc>
        <w:tc>
          <w:tcPr>
            <w:tcW w:w="1327" w:type="dxa"/>
            <w:vMerge w:val="restart"/>
            <w:vAlign w:val="center"/>
          </w:tcPr>
          <w:p w:rsidR="00774294" w:rsidRPr="003566AF" w:rsidRDefault="00CA1AB2">
            <w:pPr>
              <w:adjustRightInd w:val="0"/>
              <w:spacing w:line="360" w:lineRule="auto"/>
              <w:jc w:val="center"/>
              <w:textAlignment w:val="baseline"/>
              <w:rPr>
                <w:rFonts w:ascii="宋体" w:hAnsi="宋体" w:cs="宋体"/>
                <w:b/>
                <w:bCs/>
                <w:szCs w:val="21"/>
              </w:rPr>
            </w:pPr>
            <w:r w:rsidRPr="003566AF">
              <w:rPr>
                <w:rFonts w:ascii="宋体" w:hAnsi="宋体" w:cs="宋体" w:hint="eastAsia"/>
                <w:b/>
                <w:bCs/>
                <w:szCs w:val="21"/>
              </w:rPr>
              <w:t>商务分</w:t>
            </w:r>
          </w:p>
          <w:p w:rsidR="00774294" w:rsidRPr="003566AF" w:rsidRDefault="00CA1AB2">
            <w:pPr>
              <w:adjustRightInd w:val="0"/>
              <w:spacing w:line="360" w:lineRule="auto"/>
              <w:jc w:val="center"/>
              <w:textAlignment w:val="baseline"/>
              <w:rPr>
                <w:rFonts w:ascii="宋体" w:hAnsi="宋体" w:cs="宋体"/>
                <w:b/>
                <w:szCs w:val="21"/>
              </w:rPr>
            </w:pPr>
            <w:r w:rsidRPr="003566AF">
              <w:rPr>
                <w:rFonts w:ascii="宋体" w:hAnsi="宋体" w:cs="宋体" w:hint="eastAsia"/>
                <w:b/>
                <w:bCs/>
                <w:szCs w:val="21"/>
              </w:rPr>
              <w:t>（满分</w:t>
            </w:r>
            <w:r w:rsidRPr="003566AF">
              <w:rPr>
                <w:rFonts w:ascii="宋体" w:hAnsi="宋体" w:cs="宋体" w:hint="eastAsia"/>
                <w:b/>
                <w:bCs/>
                <w:szCs w:val="21"/>
                <w:u w:val="single"/>
              </w:rPr>
              <w:t>10</w:t>
            </w:r>
            <w:r w:rsidRPr="003566AF">
              <w:rPr>
                <w:rFonts w:ascii="宋体" w:hAnsi="宋体" w:cs="宋体" w:hint="eastAsia"/>
                <w:b/>
                <w:bCs/>
                <w:szCs w:val="21"/>
              </w:rPr>
              <w:t>分）</w:t>
            </w:r>
          </w:p>
        </w:tc>
        <w:tc>
          <w:tcPr>
            <w:tcW w:w="6781" w:type="dxa"/>
            <w:vAlign w:val="center"/>
          </w:tcPr>
          <w:p w:rsidR="00774294" w:rsidRPr="003566AF" w:rsidRDefault="00CA1AB2">
            <w:pPr>
              <w:snapToGrid w:val="0"/>
              <w:spacing w:line="360" w:lineRule="auto"/>
              <w:rPr>
                <w:rFonts w:ascii="宋体" w:hAnsi="宋体" w:cs="宋体"/>
                <w:bCs/>
                <w:szCs w:val="21"/>
              </w:rPr>
            </w:pPr>
            <w:r w:rsidRPr="003566AF">
              <w:rPr>
                <w:rFonts w:ascii="宋体" w:hAnsi="宋体" w:cs="宋体" w:hint="eastAsia"/>
                <w:bCs/>
                <w:szCs w:val="21"/>
              </w:rPr>
              <w:t>（1）</w:t>
            </w:r>
            <w:r w:rsidRPr="003566AF">
              <w:rPr>
                <w:rFonts w:ascii="宋体" w:hAnsi="宋体" w:cs="宋体" w:hint="eastAsia"/>
                <w:szCs w:val="21"/>
              </w:rPr>
              <w:t>质保期（满分6分）</w:t>
            </w:r>
          </w:p>
          <w:p w:rsidR="00774294" w:rsidRPr="003566AF" w:rsidRDefault="00CA1AB2">
            <w:pPr>
              <w:snapToGrid w:val="0"/>
              <w:spacing w:line="360" w:lineRule="auto"/>
              <w:jc w:val="left"/>
              <w:rPr>
                <w:rFonts w:ascii="宋体" w:hAnsi="宋体" w:cs="宋体"/>
                <w:bCs/>
                <w:szCs w:val="21"/>
              </w:rPr>
            </w:pPr>
            <w:r w:rsidRPr="003566AF">
              <w:rPr>
                <w:rFonts w:ascii="宋体" w:hAnsi="宋体" w:cs="宋体" w:hint="eastAsia"/>
                <w:bCs/>
                <w:szCs w:val="21"/>
              </w:rPr>
              <w:t>在满足招标文件</w:t>
            </w:r>
            <w:r w:rsidRPr="003566AF">
              <w:rPr>
                <w:rFonts w:ascii="宋体" w:hAnsi="宋体" w:cs="宋体" w:hint="eastAsia"/>
                <w:szCs w:val="21"/>
              </w:rPr>
              <w:t>质保期</w:t>
            </w:r>
            <w:r w:rsidRPr="003566AF">
              <w:rPr>
                <w:rFonts w:ascii="宋体" w:hAnsi="宋体" w:cs="宋体" w:hint="eastAsia"/>
                <w:bCs/>
                <w:szCs w:val="21"/>
              </w:rPr>
              <w:t>要求的基础上，投标人承诺的质保期每增加</w:t>
            </w:r>
            <w:r w:rsidRPr="003566AF">
              <w:rPr>
                <w:rFonts w:hint="eastAsia"/>
                <w:szCs w:val="21"/>
              </w:rPr>
              <w:t>一年</w:t>
            </w:r>
            <w:r w:rsidRPr="003566AF">
              <w:rPr>
                <w:rFonts w:ascii="宋体" w:hAnsi="宋体" w:cs="宋体" w:hint="eastAsia"/>
                <w:bCs/>
                <w:szCs w:val="21"/>
              </w:rPr>
              <w:t>的得3分，</w:t>
            </w:r>
            <w:r w:rsidRPr="003566AF">
              <w:rPr>
                <w:rFonts w:ascii="宋体" w:hAnsi="宋体" w:cs="宋体" w:hint="eastAsia"/>
                <w:bCs/>
              </w:rPr>
              <w:t>本项满分6分。</w:t>
            </w:r>
          </w:p>
        </w:tc>
        <w:tc>
          <w:tcPr>
            <w:tcW w:w="678" w:type="dxa"/>
            <w:vAlign w:val="center"/>
          </w:tcPr>
          <w:p w:rsidR="00774294" w:rsidRPr="003566AF" w:rsidRDefault="00CA1AB2">
            <w:pPr>
              <w:pStyle w:val="a0"/>
              <w:rPr>
                <w:rFonts w:ascii="宋体" w:hAnsi="宋体" w:cs="宋体"/>
                <w:bCs/>
                <w:sz w:val="21"/>
                <w:szCs w:val="21"/>
              </w:rPr>
            </w:pPr>
            <w:r w:rsidRPr="003566AF">
              <w:rPr>
                <w:rFonts w:ascii="宋体" w:hAnsi="宋体" w:cs="宋体" w:hint="eastAsia"/>
                <w:b/>
                <w:bCs/>
                <w:sz w:val="21"/>
                <w:szCs w:val="21"/>
                <w:u w:val="single"/>
              </w:rPr>
              <w:t>6</w:t>
            </w:r>
            <w:r w:rsidRPr="003566AF">
              <w:rPr>
                <w:rFonts w:ascii="宋体" w:hAnsi="宋体" w:cs="宋体" w:hint="eastAsia"/>
                <w:b/>
                <w:bCs/>
                <w:sz w:val="21"/>
                <w:szCs w:val="21"/>
              </w:rPr>
              <w:t>分</w:t>
            </w:r>
          </w:p>
        </w:tc>
      </w:tr>
      <w:tr w:rsidR="003566AF" w:rsidRPr="003566AF">
        <w:trPr>
          <w:trHeight w:val="1638"/>
          <w:jc w:val="center"/>
        </w:trPr>
        <w:tc>
          <w:tcPr>
            <w:tcW w:w="730" w:type="dxa"/>
            <w:vMerge/>
            <w:vAlign w:val="center"/>
          </w:tcPr>
          <w:p w:rsidR="00774294" w:rsidRPr="003566AF" w:rsidRDefault="00774294">
            <w:pPr>
              <w:adjustRightInd w:val="0"/>
              <w:spacing w:line="360" w:lineRule="auto"/>
              <w:jc w:val="center"/>
              <w:textAlignment w:val="baseline"/>
              <w:rPr>
                <w:rFonts w:ascii="宋体" w:hAnsi="宋体" w:cs="宋体"/>
                <w:b/>
                <w:szCs w:val="21"/>
              </w:rPr>
            </w:pPr>
          </w:p>
        </w:tc>
        <w:tc>
          <w:tcPr>
            <w:tcW w:w="1327" w:type="dxa"/>
            <w:vMerge/>
            <w:vAlign w:val="center"/>
          </w:tcPr>
          <w:p w:rsidR="00774294" w:rsidRPr="003566AF" w:rsidRDefault="00774294">
            <w:pPr>
              <w:adjustRightInd w:val="0"/>
              <w:spacing w:line="360" w:lineRule="auto"/>
              <w:jc w:val="center"/>
              <w:textAlignment w:val="baseline"/>
              <w:rPr>
                <w:rFonts w:ascii="宋体" w:hAnsi="宋体" w:cs="宋体"/>
                <w:b/>
                <w:bCs/>
                <w:szCs w:val="21"/>
              </w:rPr>
            </w:pPr>
          </w:p>
        </w:tc>
        <w:tc>
          <w:tcPr>
            <w:tcW w:w="6781" w:type="dxa"/>
            <w:vAlign w:val="center"/>
          </w:tcPr>
          <w:p w:rsidR="00774294" w:rsidRPr="003566AF" w:rsidRDefault="00CA1AB2">
            <w:pPr>
              <w:pStyle w:val="ac"/>
              <w:snapToGrid w:val="0"/>
              <w:spacing w:line="360" w:lineRule="auto"/>
              <w:rPr>
                <w:rFonts w:hAnsi="宋体" w:cs="宋体"/>
                <w:bCs/>
                <w:kern w:val="2"/>
                <w:sz w:val="21"/>
              </w:rPr>
            </w:pPr>
            <w:r w:rsidRPr="003566AF">
              <w:rPr>
                <w:rFonts w:hAnsi="宋体" w:cs="宋体" w:hint="eastAsia"/>
                <w:bCs/>
                <w:kern w:val="2"/>
                <w:sz w:val="21"/>
              </w:rPr>
              <w:t>（2）业绩分（满分3分）</w:t>
            </w:r>
          </w:p>
          <w:p w:rsidR="00774294" w:rsidRPr="003566AF" w:rsidRDefault="00CA1AB2">
            <w:pPr>
              <w:pStyle w:val="ac"/>
              <w:snapToGrid w:val="0"/>
              <w:spacing w:line="360" w:lineRule="auto"/>
              <w:rPr>
                <w:rFonts w:hAnsi="宋体" w:cs="宋体"/>
                <w:bCs/>
                <w:kern w:val="2"/>
                <w:sz w:val="21"/>
              </w:rPr>
            </w:pPr>
            <w:r w:rsidRPr="003566AF">
              <w:rPr>
                <w:rFonts w:hAnsi="宋体" w:cs="宋体" w:hint="eastAsia"/>
                <w:bCs/>
                <w:kern w:val="2"/>
                <w:sz w:val="21"/>
              </w:rPr>
              <w:t>投标人自2022年10月1日以来承接过类似项目的（以合同签订时间为准），每提供一份项目合同业绩的得1分，本项满分3分。（须提供合同复印件，加盖投标人公章，否则不得分）</w:t>
            </w:r>
          </w:p>
        </w:tc>
        <w:tc>
          <w:tcPr>
            <w:tcW w:w="678" w:type="dxa"/>
            <w:vAlign w:val="center"/>
          </w:tcPr>
          <w:p w:rsidR="00774294" w:rsidRPr="003566AF" w:rsidRDefault="00CA1AB2">
            <w:pPr>
              <w:pStyle w:val="a0"/>
              <w:rPr>
                <w:rFonts w:ascii="宋体" w:hAnsi="宋体" w:cs="宋体"/>
                <w:bCs/>
                <w:sz w:val="21"/>
                <w:szCs w:val="21"/>
              </w:rPr>
            </w:pPr>
            <w:r w:rsidRPr="003566AF">
              <w:rPr>
                <w:rFonts w:ascii="宋体" w:hAnsi="宋体" w:cs="宋体" w:hint="eastAsia"/>
                <w:b/>
                <w:bCs/>
                <w:sz w:val="21"/>
                <w:szCs w:val="21"/>
                <w:u w:val="single"/>
              </w:rPr>
              <w:t>3</w:t>
            </w:r>
            <w:r w:rsidRPr="003566AF">
              <w:rPr>
                <w:rFonts w:ascii="宋体" w:hAnsi="宋体" w:cs="宋体" w:hint="eastAsia"/>
                <w:b/>
                <w:bCs/>
                <w:sz w:val="21"/>
                <w:szCs w:val="21"/>
              </w:rPr>
              <w:t>分</w:t>
            </w:r>
          </w:p>
        </w:tc>
      </w:tr>
      <w:tr w:rsidR="003566AF" w:rsidRPr="003566AF">
        <w:trPr>
          <w:trHeight w:val="720"/>
          <w:jc w:val="center"/>
        </w:trPr>
        <w:tc>
          <w:tcPr>
            <w:tcW w:w="730" w:type="dxa"/>
            <w:vMerge/>
            <w:vAlign w:val="center"/>
          </w:tcPr>
          <w:p w:rsidR="00774294" w:rsidRPr="003566AF" w:rsidRDefault="00774294">
            <w:pPr>
              <w:adjustRightInd w:val="0"/>
              <w:spacing w:line="360" w:lineRule="auto"/>
              <w:jc w:val="center"/>
              <w:textAlignment w:val="baseline"/>
              <w:rPr>
                <w:rFonts w:ascii="宋体" w:hAnsi="宋体" w:cs="宋体"/>
                <w:b/>
                <w:szCs w:val="21"/>
              </w:rPr>
            </w:pPr>
          </w:p>
        </w:tc>
        <w:tc>
          <w:tcPr>
            <w:tcW w:w="1327" w:type="dxa"/>
            <w:vMerge/>
            <w:vAlign w:val="center"/>
          </w:tcPr>
          <w:p w:rsidR="00774294" w:rsidRPr="003566AF" w:rsidRDefault="00774294">
            <w:pPr>
              <w:adjustRightInd w:val="0"/>
              <w:spacing w:line="360" w:lineRule="auto"/>
              <w:jc w:val="center"/>
              <w:textAlignment w:val="baseline"/>
              <w:rPr>
                <w:rFonts w:ascii="宋体" w:hAnsi="宋体" w:cs="宋体"/>
                <w:b/>
                <w:bCs/>
                <w:szCs w:val="21"/>
              </w:rPr>
            </w:pPr>
          </w:p>
        </w:tc>
        <w:tc>
          <w:tcPr>
            <w:tcW w:w="6781" w:type="dxa"/>
            <w:vAlign w:val="center"/>
          </w:tcPr>
          <w:p w:rsidR="00774294" w:rsidRPr="003566AF" w:rsidRDefault="00CA1AB2">
            <w:pPr>
              <w:pStyle w:val="ac"/>
              <w:snapToGrid w:val="0"/>
              <w:spacing w:line="360" w:lineRule="auto"/>
              <w:rPr>
                <w:rFonts w:hAnsi="宋体" w:cs="宋体"/>
                <w:kern w:val="1"/>
                <w:sz w:val="21"/>
              </w:rPr>
            </w:pPr>
            <w:r w:rsidRPr="003566AF">
              <w:rPr>
                <w:rFonts w:hAnsi="宋体" w:cs="宋体" w:hint="eastAsia"/>
                <w:kern w:val="1"/>
                <w:sz w:val="21"/>
              </w:rPr>
              <w:t>（3）节能、环保分（满分1分）</w:t>
            </w:r>
          </w:p>
          <w:p w:rsidR="00774294" w:rsidRPr="003566AF" w:rsidRDefault="00CA1AB2">
            <w:pPr>
              <w:pStyle w:val="ac"/>
              <w:snapToGrid w:val="0"/>
              <w:spacing w:line="360" w:lineRule="auto"/>
              <w:rPr>
                <w:rFonts w:hAnsi="宋体" w:cs="宋体"/>
                <w:kern w:val="1"/>
                <w:sz w:val="21"/>
              </w:rPr>
            </w:pPr>
            <w:r w:rsidRPr="003566AF">
              <w:rPr>
                <w:rFonts w:hAnsi="宋体" w:cs="宋体" w:hint="eastAsia"/>
                <w:kern w:val="1"/>
                <w:sz w:val="21"/>
              </w:rPr>
              <w:t>①节能产品分：投标产品列入品目清单范围内优先采购的，且提供国家确定的认证机构出具的、处于有效期之内的节能产品认证证书复印件（加盖供应商公章），每有一项得0.5分，最多得0.5分。采购内容中的强制产品不加分。</w:t>
            </w:r>
          </w:p>
          <w:p w:rsidR="00774294" w:rsidRPr="003566AF" w:rsidRDefault="00CA1AB2">
            <w:pPr>
              <w:pStyle w:val="81"/>
              <w:snapToGrid w:val="0"/>
              <w:spacing w:line="360" w:lineRule="auto"/>
              <w:ind w:left="0"/>
              <w:rPr>
                <w:rFonts w:ascii="宋体" w:hAnsi="宋体" w:cs="宋体"/>
              </w:rPr>
            </w:pPr>
            <w:r w:rsidRPr="003566AF">
              <w:rPr>
                <w:rFonts w:ascii="宋体" w:hAnsi="宋体" w:cs="宋体" w:hint="eastAsia"/>
                <w:kern w:val="1"/>
                <w:szCs w:val="21"/>
              </w:rPr>
              <w:t>②环保标志产品分：投标产品列入品目清单范围内优先采购的，且提供国家确定的认证机构出具的、处于有效期之内的环境标志产品认证证书复印件（加盖供应商公章），每有一项得0.5分，最多得0.5分。</w:t>
            </w:r>
          </w:p>
        </w:tc>
        <w:tc>
          <w:tcPr>
            <w:tcW w:w="678" w:type="dxa"/>
            <w:vAlign w:val="center"/>
          </w:tcPr>
          <w:p w:rsidR="00774294" w:rsidRPr="003566AF" w:rsidRDefault="00CA1AB2">
            <w:pPr>
              <w:pStyle w:val="a0"/>
              <w:rPr>
                <w:rFonts w:ascii="宋体" w:hAnsi="宋体" w:cs="宋体"/>
                <w:b/>
                <w:bCs/>
                <w:sz w:val="21"/>
                <w:szCs w:val="21"/>
                <w:u w:val="single"/>
              </w:rPr>
            </w:pPr>
            <w:r w:rsidRPr="003566AF">
              <w:rPr>
                <w:rFonts w:ascii="宋体" w:hAnsi="宋体" w:cs="宋体" w:hint="eastAsia"/>
                <w:b/>
                <w:bCs/>
                <w:sz w:val="21"/>
                <w:szCs w:val="21"/>
                <w:u w:val="single"/>
              </w:rPr>
              <w:t>1</w:t>
            </w:r>
            <w:r w:rsidRPr="003566AF">
              <w:rPr>
                <w:rFonts w:ascii="宋体" w:hAnsi="宋体" w:cs="宋体" w:hint="eastAsia"/>
                <w:b/>
                <w:bCs/>
                <w:sz w:val="21"/>
                <w:szCs w:val="21"/>
              </w:rPr>
              <w:t>分</w:t>
            </w:r>
          </w:p>
        </w:tc>
      </w:tr>
      <w:tr w:rsidR="00774294" w:rsidRPr="003566AF">
        <w:trPr>
          <w:jc w:val="center"/>
        </w:trPr>
        <w:tc>
          <w:tcPr>
            <w:tcW w:w="8838" w:type="dxa"/>
            <w:gridSpan w:val="3"/>
            <w:vAlign w:val="center"/>
          </w:tcPr>
          <w:p w:rsidR="00774294" w:rsidRPr="003566AF" w:rsidRDefault="00CA1AB2">
            <w:pPr>
              <w:pStyle w:val="ac"/>
              <w:spacing w:line="360" w:lineRule="auto"/>
              <w:ind w:firstLine="420"/>
              <w:rPr>
                <w:rFonts w:hAnsi="宋体" w:cs="宋体"/>
                <w:bCs/>
                <w:kern w:val="2"/>
                <w:sz w:val="21"/>
              </w:rPr>
            </w:pPr>
            <w:r w:rsidRPr="003566AF">
              <w:rPr>
                <w:rFonts w:hAnsi="宋体" w:cs="宋体" w:hint="eastAsia"/>
                <w:b/>
                <w:bCs/>
                <w:kern w:val="2"/>
                <w:sz w:val="21"/>
              </w:rPr>
              <w:t>总得分=1+2+3。</w:t>
            </w:r>
          </w:p>
        </w:tc>
        <w:tc>
          <w:tcPr>
            <w:tcW w:w="678" w:type="dxa"/>
            <w:vAlign w:val="center"/>
          </w:tcPr>
          <w:p w:rsidR="00774294" w:rsidRPr="003566AF" w:rsidRDefault="00774294">
            <w:pPr>
              <w:pStyle w:val="ac"/>
              <w:spacing w:line="360" w:lineRule="auto"/>
              <w:ind w:firstLine="420"/>
              <w:rPr>
                <w:rFonts w:hAnsi="宋体" w:cs="宋体"/>
                <w:b/>
                <w:bCs/>
                <w:kern w:val="2"/>
                <w:sz w:val="21"/>
              </w:rPr>
            </w:pPr>
          </w:p>
        </w:tc>
      </w:tr>
    </w:tbl>
    <w:p w:rsidR="00774294" w:rsidRPr="003566AF" w:rsidRDefault="00774294">
      <w:pPr>
        <w:jc w:val="center"/>
        <w:rPr>
          <w:rFonts w:ascii="宋体" w:hAnsi="宋体" w:cs="宋体"/>
          <w:sz w:val="30"/>
          <w:szCs w:val="30"/>
        </w:rPr>
      </w:pPr>
    </w:p>
    <w:p w:rsidR="00774294" w:rsidRPr="003566AF" w:rsidRDefault="00CA1AB2">
      <w:pPr>
        <w:jc w:val="center"/>
        <w:rPr>
          <w:rFonts w:ascii="宋体" w:hAnsi="宋体" w:cs="宋体"/>
          <w:sz w:val="30"/>
          <w:szCs w:val="30"/>
        </w:rPr>
      </w:pPr>
      <w:r w:rsidRPr="003566AF">
        <w:rPr>
          <w:rFonts w:ascii="宋体" w:hAnsi="宋体" w:cs="宋体" w:hint="eastAsia"/>
          <w:sz w:val="30"/>
          <w:szCs w:val="30"/>
        </w:rPr>
        <w:t>四、中标候选人推荐原则</w:t>
      </w:r>
    </w:p>
    <w:p w:rsidR="00774294" w:rsidRPr="003566AF" w:rsidRDefault="00774294">
      <w:pPr>
        <w:pStyle w:val="ac"/>
        <w:spacing w:line="360" w:lineRule="auto"/>
        <w:contextualSpacing/>
        <w:rPr>
          <w:rFonts w:hAnsi="宋体" w:cs="宋体"/>
          <w:b/>
          <w:kern w:val="2"/>
          <w:sz w:val="24"/>
          <w:szCs w:val="24"/>
        </w:rPr>
      </w:pPr>
    </w:p>
    <w:p w:rsidR="00774294" w:rsidRPr="003566AF" w:rsidRDefault="00CA1AB2">
      <w:pPr>
        <w:spacing w:line="360" w:lineRule="auto"/>
        <w:contextualSpacing/>
        <w:rPr>
          <w:rFonts w:ascii="宋体" w:hAnsi="宋体" w:cs="宋体"/>
          <w:b/>
          <w:sz w:val="24"/>
        </w:rPr>
      </w:pPr>
      <w:bookmarkStart w:id="144" w:name="_Toc74320804"/>
      <w:r w:rsidRPr="003566AF">
        <w:rPr>
          <w:rFonts w:ascii="宋体" w:hAnsi="宋体" w:cs="宋体" w:hint="eastAsia"/>
          <w:b/>
          <w:sz w:val="24"/>
        </w:rPr>
        <w:t>综合评分法</w:t>
      </w:r>
    </w:p>
    <w:p w:rsidR="00774294" w:rsidRPr="003566AF" w:rsidRDefault="00CA1AB2">
      <w:pPr>
        <w:spacing w:line="360" w:lineRule="auto"/>
        <w:ind w:firstLineChars="200" w:firstLine="480"/>
        <w:contextualSpacing/>
        <w:rPr>
          <w:rFonts w:ascii="宋体" w:hAnsi="宋体" w:cs="宋体"/>
          <w:kern w:val="0"/>
          <w:sz w:val="24"/>
        </w:rPr>
      </w:pPr>
      <w:r w:rsidRPr="003566AF">
        <w:rPr>
          <w:rFonts w:ascii="宋体" w:hAnsi="宋体" w:cs="宋体" w:hint="eastAsia"/>
          <w:kern w:val="0"/>
          <w:sz w:val="24"/>
        </w:rPr>
        <w:t>1.评标委员会根据原始评标记录和评标结果编写评标报告，并通过电子交易平台向</w:t>
      </w:r>
      <w:r w:rsidRPr="003566AF">
        <w:rPr>
          <w:rFonts w:ascii="宋体" w:hAnsi="宋体" w:cs="宋体" w:hint="eastAsia"/>
          <w:kern w:val="0"/>
          <w:sz w:val="24"/>
        </w:rPr>
        <w:lastRenderedPageBreak/>
        <w:t>采购人、采购代理机构提交。</w:t>
      </w:r>
    </w:p>
    <w:p w:rsidR="00774294" w:rsidRPr="003566AF" w:rsidRDefault="00CA1AB2">
      <w:pPr>
        <w:spacing w:line="360" w:lineRule="auto"/>
        <w:ind w:firstLineChars="200" w:firstLine="480"/>
        <w:contextualSpacing/>
        <w:rPr>
          <w:rFonts w:ascii="宋体" w:hAnsi="宋体" w:cs="宋体"/>
          <w:kern w:val="0"/>
          <w:sz w:val="24"/>
        </w:rPr>
      </w:pPr>
      <w:r w:rsidRPr="003566AF">
        <w:rPr>
          <w:rFonts w:ascii="宋体" w:hAnsi="宋体" w:cs="宋体" w:hint="eastAsia"/>
          <w:kern w:val="0"/>
          <w:sz w:val="24"/>
        </w:rPr>
        <w:t>2.评标委员会将根据总得分由高到低排列次序并推荐中标候选人。得分相同的，按投标报价由低到高顺序排列。得分相同且投标报价相同的并列，依次按技术评分高的优先、商务评分高的优先、质量保证期长优先、交货期短优先、故障响应时间短优先、政策分得分高的优先的顺序确定中标候选人。</w:t>
      </w:r>
    </w:p>
    <w:p w:rsidR="00774294" w:rsidRPr="003566AF" w:rsidRDefault="00CA1AB2">
      <w:pPr>
        <w:spacing w:line="360" w:lineRule="auto"/>
        <w:ind w:firstLineChars="200" w:firstLine="480"/>
        <w:contextualSpacing/>
        <w:rPr>
          <w:rFonts w:ascii="宋体" w:hAnsi="宋体" w:cs="宋体"/>
          <w:kern w:val="0"/>
          <w:sz w:val="24"/>
        </w:rPr>
      </w:pPr>
      <w:r w:rsidRPr="003566AF">
        <w:rPr>
          <w:rFonts w:ascii="宋体" w:hAnsi="宋体" w:cs="宋体" w:hint="eastAsia"/>
          <w:kern w:val="0"/>
          <w:sz w:val="24"/>
        </w:rPr>
        <w:t>3.根据《政府采购货物和服务招标投标管理办法》（财政部令第87号）第三十一条第二款规定，采用综合评分法的采购项目，提供相同品牌产品且通过资格审查、符合性审查的不同投标人参加同一合同项下投标的，按一家投标人计算，评审后得分最高的同品牌投标人获得中标人推荐资格；评审得分相同的，按照“投标人须知前附表”8.1 规定推荐，确定后其他同品牌投标人不作为中标候选人。</w:t>
      </w:r>
    </w:p>
    <w:p w:rsidR="00774294" w:rsidRPr="003566AF" w:rsidRDefault="00CA1AB2">
      <w:pPr>
        <w:spacing w:line="360" w:lineRule="auto"/>
        <w:ind w:firstLineChars="200" w:firstLine="480"/>
        <w:contextualSpacing/>
        <w:rPr>
          <w:rFonts w:ascii="宋体" w:hAnsi="宋体" w:cs="宋体"/>
          <w:kern w:val="0"/>
          <w:sz w:val="24"/>
        </w:rPr>
      </w:pPr>
      <w:r w:rsidRPr="003566AF">
        <w:rPr>
          <w:rFonts w:ascii="宋体" w:hAnsi="宋体" w:cs="宋体" w:hint="eastAsia"/>
          <w:kern w:val="0"/>
          <w:sz w:val="24"/>
        </w:rPr>
        <w:t>4.本项目为广西交通职业技术学院汽车装配与维修生产实训中心新能源专用车产教融合实践基地设备采购（项目编号：GXZC2025-G1-003152-YZLZ）02分标重新招标的项目，为保证供货速度及履约质量，根据该项目中标候选人推荐原则：“同一投标人只能中其中的一个分标，不能同时中两个或以上分标”，的规定，广西交通职业技术学院汽车装配与维修生产实训中心新能源专用车产教融合实践基地设备采购（项目编号：GXZC2025-G1-003152-YZLZ）的中标人不能作为本项目的中标候选人。</w:t>
      </w:r>
    </w:p>
    <w:p w:rsidR="00774294" w:rsidRPr="003566AF" w:rsidRDefault="00774294"/>
    <w:p w:rsidR="00774294" w:rsidRPr="003566AF" w:rsidRDefault="00774294">
      <w:pPr>
        <w:pStyle w:val="Title1"/>
      </w:pPr>
    </w:p>
    <w:p w:rsidR="00774294" w:rsidRPr="003566AF" w:rsidRDefault="00774294"/>
    <w:p w:rsidR="00774294" w:rsidRPr="003566AF" w:rsidRDefault="00774294">
      <w:pPr>
        <w:pStyle w:val="Title1"/>
      </w:pPr>
    </w:p>
    <w:p w:rsidR="00774294" w:rsidRPr="003566AF" w:rsidRDefault="00774294"/>
    <w:p w:rsidR="00774294" w:rsidRPr="003566AF" w:rsidRDefault="00774294"/>
    <w:p w:rsidR="00774294" w:rsidRPr="003566AF" w:rsidRDefault="00CA1AB2">
      <w:pPr>
        <w:rPr>
          <w:rFonts w:ascii="宋体" w:hAnsi="宋体" w:cs="宋体"/>
        </w:rPr>
      </w:pPr>
      <w:bookmarkStart w:id="145" w:name="_Toc202457730"/>
      <w:r w:rsidRPr="003566AF">
        <w:rPr>
          <w:rFonts w:ascii="宋体" w:hAnsi="宋体" w:cs="宋体" w:hint="eastAsia"/>
        </w:rPr>
        <w:br w:type="page"/>
      </w:r>
    </w:p>
    <w:p w:rsidR="00774294" w:rsidRPr="003566AF" w:rsidRDefault="00CA1AB2">
      <w:pPr>
        <w:pStyle w:val="1"/>
        <w:jc w:val="center"/>
        <w:rPr>
          <w:rFonts w:ascii="宋体" w:hAnsi="宋体" w:cs="宋体"/>
        </w:rPr>
      </w:pPr>
      <w:r w:rsidRPr="003566AF">
        <w:rPr>
          <w:rFonts w:ascii="宋体" w:hAnsi="宋体" w:cs="宋体" w:hint="eastAsia"/>
        </w:rPr>
        <w:lastRenderedPageBreak/>
        <w:t>第五章  拟签订的合同文本</w:t>
      </w:r>
      <w:bookmarkEnd w:id="144"/>
      <w:bookmarkEnd w:id="145"/>
    </w:p>
    <w:p w:rsidR="00774294" w:rsidRPr="003566AF" w:rsidRDefault="00CA1AB2">
      <w:pPr>
        <w:snapToGrid w:val="0"/>
        <w:spacing w:line="360" w:lineRule="auto"/>
        <w:rPr>
          <w:rFonts w:ascii="宋体" w:hAnsi="宋体" w:cs="宋体"/>
          <w:sz w:val="24"/>
        </w:rPr>
      </w:pPr>
      <w:r w:rsidRPr="003566AF">
        <w:rPr>
          <w:rFonts w:ascii="宋体" w:hAnsi="宋体" w:cs="宋体" w:hint="eastAsia"/>
          <w:b/>
          <w:sz w:val="24"/>
        </w:rPr>
        <w:t xml:space="preserve">一般货物类： </w:t>
      </w:r>
    </w:p>
    <w:p w:rsidR="00774294" w:rsidRPr="003566AF" w:rsidRDefault="00774294">
      <w:pPr>
        <w:snapToGrid w:val="0"/>
        <w:spacing w:line="360" w:lineRule="auto"/>
        <w:jc w:val="center"/>
        <w:rPr>
          <w:rFonts w:ascii="宋体" w:hAnsi="宋体" w:cs="宋体"/>
          <w:b/>
          <w:bCs/>
          <w:sz w:val="32"/>
          <w:szCs w:val="32"/>
        </w:rPr>
      </w:pPr>
    </w:p>
    <w:p w:rsidR="00774294" w:rsidRPr="003566AF" w:rsidRDefault="00CA1AB2">
      <w:pPr>
        <w:snapToGrid w:val="0"/>
        <w:spacing w:line="360" w:lineRule="auto"/>
        <w:jc w:val="center"/>
        <w:rPr>
          <w:rFonts w:ascii="宋体" w:hAnsi="宋体" w:cs="宋体"/>
          <w:b/>
          <w:bCs/>
          <w:sz w:val="32"/>
          <w:szCs w:val="32"/>
        </w:rPr>
      </w:pPr>
      <w:r w:rsidRPr="003566AF">
        <w:rPr>
          <w:rFonts w:ascii="宋体" w:hAnsi="宋体" w:cs="宋体" w:hint="eastAsia"/>
          <w:b/>
          <w:bCs/>
          <w:sz w:val="32"/>
          <w:szCs w:val="32"/>
        </w:rPr>
        <w:t>《广西壮族自治区政府采购合同》</w:t>
      </w:r>
    </w:p>
    <w:p w:rsidR="00774294" w:rsidRPr="003566AF" w:rsidRDefault="00CA1AB2">
      <w:pPr>
        <w:spacing w:line="460" w:lineRule="exact"/>
        <w:rPr>
          <w:rFonts w:ascii="宋体" w:hAnsi="宋体" w:cs="宋体"/>
          <w:sz w:val="24"/>
        </w:rPr>
      </w:pPr>
      <w:r w:rsidRPr="003566AF">
        <w:rPr>
          <w:rFonts w:ascii="宋体" w:hAnsi="宋体" w:cs="宋体" w:hint="eastAsia"/>
          <w:sz w:val="24"/>
        </w:rPr>
        <w:t>项目名称：</w:t>
      </w:r>
    </w:p>
    <w:p w:rsidR="00774294" w:rsidRPr="003566AF" w:rsidRDefault="00CA1AB2">
      <w:pPr>
        <w:spacing w:line="440" w:lineRule="exact"/>
        <w:rPr>
          <w:rFonts w:ascii="宋体" w:hAnsi="宋体" w:cs="宋体"/>
          <w:sz w:val="24"/>
        </w:rPr>
      </w:pPr>
      <w:r w:rsidRPr="003566AF">
        <w:rPr>
          <w:rFonts w:ascii="宋体" w:hAnsi="宋体" w:cs="宋体" w:hint="eastAsia"/>
          <w:sz w:val="24"/>
        </w:rPr>
        <w:t>合同编号：</w:t>
      </w:r>
    </w:p>
    <w:p w:rsidR="00774294" w:rsidRPr="003566AF" w:rsidRDefault="00CA1AB2">
      <w:pPr>
        <w:spacing w:line="440" w:lineRule="exact"/>
        <w:rPr>
          <w:rFonts w:ascii="宋体" w:hAnsi="宋体" w:cs="宋体"/>
          <w:sz w:val="24"/>
        </w:rPr>
      </w:pPr>
      <w:r w:rsidRPr="003566AF">
        <w:rPr>
          <w:rFonts w:ascii="宋体" w:hAnsi="宋体" w:cs="宋体" w:hint="eastAsia"/>
          <w:sz w:val="24"/>
        </w:rPr>
        <w:t>采购人（甲方）：</w:t>
      </w:r>
      <w:r w:rsidRPr="003566AF">
        <w:rPr>
          <w:rFonts w:ascii="宋体" w:hAnsi="宋体" w:cs="宋体" w:hint="eastAsia"/>
          <w:sz w:val="24"/>
          <w:u w:val="single"/>
        </w:rPr>
        <w:t>广西交通职业技术学院</w:t>
      </w:r>
      <w:r w:rsidRPr="003566AF">
        <w:rPr>
          <w:rFonts w:ascii="宋体" w:hAnsi="宋体" w:cs="宋体" w:hint="eastAsia"/>
          <w:sz w:val="24"/>
        </w:rPr>
        <w:t xml:space="preserve">                      </w:t>
      </w:r>
    </w:p>
    <w:p w:rsidR="00774294" w:rsidRPr="003566AF" w:rsidRDefault="00CA1AB2">
      <w:pPr>
        <w:spacing w:line="440" w:lineRule="exact"/>
        <w:rPr>
          <w:rFonts w:ascii="宋体" w:hAnsi="宋体" w:cs="宋体"/>
          <w:sz w:val="24"/>
        </w:rPr>
      </w:pPr>
      <w:r w:rsidRPr="003566AF">
        <w:rPr>
          <w:rFonts w:ascii="宋体" w:hAnsi="宋体" w:cs="宋体" w:hint="eastAsia"/>
          <w:sz w:val="24"/>
        </w:rPr>
        <w:t>供应商（乙方）：</w:t>
      </w:r>
      <w:r w:rsidRPr="003566AF">
        <w:rPr>
          <w:rFonts w:ascii="宋体" w:hAnsi="宋体" w:cs="宋体" w:hint="eastAsia"/>
          <w:sz w:val="24"/>
          <w:u w:val="single"/>
        </w:rPr>
        <w:t xml:space="preserve">        </w:t>
      </w:r>
      <w:r w:rsidRPr="003566AF">
        <w:rPr>
          <w:rFonts w:ascii="宋体" w:hAnsi="宋体" w:cs="宋体" w:hint="eastAsia"/>
          <w:sz w:val="24"/>
        </w:rPr>
        <w:t xml:space="preserve">  </w:t>
      </w:r>
    </w:p>
    <w:p w:rsidR="00774294" w:rsidRPr="003566AF" w:rsidRDefault="00CA1AB2">
      <w:pPr>
        <w:spacing w:line="440" w:lineRule="exact"/>
        <w:rPr>
          <w:rFonts w:ascii="宋体" w:hAnsi="宋体" w:cs="宋体"/>
          <w:sz w:val="24"/>
        </w:rPr>
      </w:pPr>
      <w:r w:rsidRPr="003566AF">
        <w:rPr>
          <w:rFonts w:ascii="宋体" w:hAnsi="宋体" w:cs="宋体" w:hint="eastAsia"/>
          <w:sz w:val="24"/>
        </w:rPr>
        <w:t>招标编号：</w:t>
      </w:r>
    </w:p>
    <w:p w:rsidR="00774294" w:rsidRPr="003566AF" w:rsidRDefault="00CA1AB2">
      <w:pPr>
        <w:spacing w:line="440" w:lineRule="exact"/>
        <w:rPr>
          <w:rFonts w:ascii="宋体" w:hAnsi="宋体" w:cs="宋体"/>
          <w:sz w:val="24"/>
        </w:rPr>
      </w:pPr>
      <w:r w:rsidRPr="003566AF">
        <w:rPr>
          <w:rFonts w:ascii="宋体" w:hAnsi="宋体" w:cs="宋体" w:hint="eastAsia"/>
          <w:sz w:val="24"/>
        </w:rPr>
        <w:t>签订地点：</w:t>
      </w:r>
      <w:r w:rsidRPr="003566AF">
        <w:rPr>
          <w:rFonts w:ascii="宋体" w:hAnsi="宋体" w:cs="宋体" w:hint="eastAsia"/>
          <w:sz w:val="24"/>
          <w:u w:val="single"/>
        </w:rPr>
        <w:t xml:space="preserve">                    </w:t>
      </w:r>
    </w:p>
    <w:p w:rsidR="00774294" w:rsidRPr="003566AF" w:rsidRDefault="00774294">
      <w:pPr>
        <w:snapToGrid w:val="0"/>
        <w:spacing w:line="360" w:lineRule="auto"/>
        <w:ind w:firstLineChars="200" w:firstLine="480"/>
        <w:rPr>
          <w:rFonts w:ascii="宋体" w:hAnsi="宋体" w:cs="宋体"/>
          <w:sz w:val="24"/>
        </w:rPr>
      </w:pPr>
    </w:p>
    <w:p w:rsidR="00774294" w:rsidRPr="003566AF" w:rsidRDefault="00CA1AB2">
      <w:pPr>
        <w:snapToGrid w:val="0"/>
        <w:spacing w:line="360" w:lineRule="auto"/>
        <w:ind w:firstLineChars="200" w:firstLine="480"/>
        <w:rPr>
          <w:rFonts w:ascii="宋体" w:hAnsi="宋体" w:cs="宋体"/>
          <w:sz w:val="24"/>
        </w:rPr>
      </w:pPr>
      <w:r w:rsidRPr="003566AF">
        <w:rPr>
          <w:rFonts w:ascii="宋体" w:hAnsi="宋体" w:cs="宋体" w:hint="eastAsia"/>
          <w:sz w:val="24"/>
        </w:rPr>
        <w:t>根据《中华人民共和国政府采购法》《中华人民共和国民法典》等法律、法规规定，按照招标文件规定条款和中标（成交）供应商承诺，甲乙双方签订本合同。</w:t>
      </w:r>
    </w:p>
    <w:p w:rsidR="00774294" w:rsidRPr="003566AF" w:rsidRDefault="00CA1AB2">
      <w:pPr>
        <w:snapToGrid w:val="0"/>
        <w:spacing w:line="360" w:lineRule="auto"/>
        <w:ind w:firstLineChars="200" w:firstLine="482"/>
        <w:rPr>
          <w:rFonts w:ascii="宋体" w:hAnsi="宋体" w:cs="宋体"/>
          <w:b/>
          <w:sz w:val="24"/>
        </w:rPr>
      </w:pPr>
      <w:r w:rsidRPr="003566AF">
        <w:rPr>
          <w:rFonts w:ascii="宋体" w:hAnsi="宋体" w:cs="宋体" w:hint="eastAsia"/>
          <w:b/>
          <w:sz w:val="24"/>
        </w:rPr>
        <w:t>第一条　合同标的</w:t>
      </w:r>
    </w:p>
    <w:p w:rsidR="00774294" w:rsidRPr="003566AF" w:rsidRDefault="00CA1AB2">
      <w:pPr>
        <w:snapToGrid w:val="0"/>
        <w:spacing w:line="360" w:lineRule="auto"/>
        <w:ind w:firstLineChars="200" w:firstLine="480"/>
        <w:rPr>
          <w:rFonts w:ascii="宋体" w:hAnsi="宋体" w:cs="宋体"/>
          <w:sz w:val="24"/>
        </w:rPr>
      </w:pPr>
      <w:r w:rsidRPr="003566AF">
        <w:rPr>
          <w:rFonts w:ascii="宋体" w:hAnsi="宋体" w:cs="宋体" w:hint="eastAsia"/>
          <w:sz w:val="24"/>
        </w:rPr>
        <w:t>1.供货一览表</w:t>
      </w:r>
    </w:p>
    <w:tbl>
      <w:tblPr>
        <w:tblW w:w="10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034"/>
        <w:gridCol w:w="1134"/>
        <w:gridCol w:w="1276"/>
        <w:gridCol w:w="1134"/>
        <w:gridCol w:w="992"/>
        <w:gridCol w:w="709"/>
        <w:gridCol w:w="830"/>
        <w:gridCol w:w="1722"/>
        <w:gridCol w:w="1276"/>
      </w:tblGrid>
      <w:tr w:rsidR="003566AF" w:rsidRPr="003566AF">
        <w:trPr>
          <w:cantSplit/>
          <w:trHeight w:val="820"/>
          <w:jc w:val="center"/>
        </w:trPr>
        <w:tc>
          <w:tcPr>
            <w:tcW w:w="709" w:type="dxa"/>
            <w:vAlign w:val="center"/>
          </w:tcPr>
          <w:p w:rsidR="00774294" w:rsidRPr="003566AF" w:rsidRDefault="00CA1AB2">
            <w:pPr>
              <w:snapToGrid w:val="0"/>
              <w:spacing w:line="460" w:lineRule="exact"/>
              <w:jc w:val="center"/>
              <w:rPr>
                <w:rFonts w:ascii="宋体" w:hAnsi="宋体" w:cs="宋体"/>
                <w:b/>
                <w:sz w:val="24"/>
              </w:rPr>
            </w:pPr>
            <w:r w:rsidRPr="003566AF">
              <w:rPr>
                <w:rFonts w:ascii="宋体" w:hAnsi="宋体" w:cs="宋体" w:hint="eastAsia"/>
                <w:b/>
                <w:sz w:val="24"/>
              </w:rPr>
              <w:t>序号</w:t>
            </w:r>
          </w:p>
        </w:tc>
        <w:tc>
          <w:tcPr>
            <w:tcW w:w="1034" w:type="dxa"/>
            <w:vAlign w:val="center"/>
          </w:tcPr>
          <w:p w:rsidR="00774294" w:rsidRPr="003566AF" w:rsidRDefault="00CA1AB2">
            <w:pPr>
              <w:snapToGrid w:val="0"/>
              <w:spacing w:line="460" w:lineRule="exact"/>
              <w:jc w:val="center"/>
              <w:rPr>
                <w:rFonts w:ascii="宋体" w:hAnsi="宋体" w:cs="宋体"/>
                <w:b/>
                <w:sz w:val="24"/>
              </w:rPr>
            </w:pPr>
            <w:r w:rsidRPr="003566AF">
              <w:rPr>
                <w:rFonts w:ascii="宋体" w:hAnsi="宋体" w:cs="宋体" w:hint="eastAsia"/>
                <w:b/>
                <w:sz w:val="24"/>
              </w:rPr>
              <w:t>标的名称</w:t>
            </w:r>
          </w:p>
        </w:tc>
        <w:tc>
          <w:tcPr>
            <w:tcW w:w="1134" w:type="dxa"/>
            <w:vAlign w:val="center"/>
          </w:tcPr>
          <w:p w:rsidR="00774294" w:rsidRPr="003566AF" w:rsidRDefault="00CA1AB2">
            <w:pPr>
              <w:snapToGrid w:val="0"/>
              <w:spacing w:line="460" w:lineRule="exact"/>
              <w:jc w:val="center"/>
              <w:rPr>
                <w:rFonts w:ascii="宋体" w:hAnsi="宋体" w:cs="宋体"/>
                <w:b/>
                <w:sz w:val="24"/>
              </w:rPr>
            </w:pPr>
            <w:r w:rsidRPr="003566AF">
              <w:rPr>
                <w:rFonts w:ascii="宋体" w:hAnsi="宋体" w:cs="宋体" w:hint="eastAsia"/>
                <w:b/>
                <w:sz w:val="24"/>
              </w:rPr>
              <w:t>商标品牌</w:t>
            </w:r>
          </w:p>
        </w:tc>
        <w:tc>
          <w:tcPr>
            <w:tcW w:w="1276" w:type="dxa"/>
            <w:vAlign w:val="center"/>
          </w:tcPr>
          <w:p w:rsidR="00774294" w:rsidRPr="003566AF" w:rsidRDefault="00CA1AB2">
            <w:pPr>
              <w:snapToGrid w:val="0"/>
              <w:spacing w:line="460" w:lineRule="exact"/>
              <w:jc w:val="center"/>
              <w:rPr>
                <w:rFonts w:ascii="宋体" w:hAnsi="宋体" w:cs="宋体"/>
                <w:b/>
                <w:sz w:val="24"/>
              </w:rPr>
            </w:pPr>
            <w:r w:rsidRPr="003566AF">
              <w:rPr>
                <w:rFonts w:ascii="宋体" w:hAnsi="宋体" w:cs="宋体" w:hint="eastAsia"/>
                <w:b/>
                <w:sz w:val="24"/>
              </w:rPr>
              <w:t>规格型号</w:t>
            </w:r>
          </w:p>
        </w:tc>
        <w:tc>
          <w:tcPr>
            <w:tcW w:w="1134" w:type="dxa"/>
            <w:vAlign w:val="center"/>
          </w:tcPr>
          <w:p w:rsidR="00774294" w:rsidRPr="003566AF" w:rsidRDefault="00CA1AB2">
            <w:pPr>
              <w:snapToGrid w:val="0"/>
              <w:jc w:val="center"/>
              <w:rPr>
                <w:rFonts w:ascii="宋体" w:hAnsi="宋体" w:cs="宋体"/>
                <w:b/>
                <w:sz w:val="24"/>
              </w:rPr>
            </w:pPr>
            <w:r w:rsidRPr="003566AF">
              <w:rPr>
                <w:rFonts w:ascii="宋体" w:hAnsi="宋体" w:cs="宋体" w:hint="eastAsia"/>
                <w:b/>
                <w:sz w:val="24"/>
              </w:rPr>
              <w:t>生产厂家</w:t>
            </w:r>
          </w:p>
        </w:tc>
        <w:tc>
          <w:tcPr>
            <w:tcW w:w="992" w:type="dxa"/>
            <w:vAlign w:val="center"/>
          </w:tcPr>
          <w:p w:rsidR="00774294" w:rsidRPr="003566AF" w:rsidRDefault="00CA1AB2">
            <w:pPr>
              <w:snapToGrid w:val="0"/>
              <w:jc w:val="center"/>
              <w:rPr>
                <w:rFonts w:ascii="宋体" w:hAnsi="宋体" w:cs="宋体"/>
                <w:b/>
                <w:sz w:val="24"/>
              </w:rPr>
            </w:pPr>
            <w:r w:rsidRPr="003566AF">
              <w:rPr>
                <w:rFonts w:ascii="宋体" w:hAnsi="宋体" w:cs="宋体" w:hint="eastAsia"/>
                <w:b/>
                <w:sz w:val="24"/>
              </w:rPr>
              <w:t>产地</w:t>
            </w:r>
          </w:p>
        </w:tc>
        <w:tc>
          <w:tcPr>
            <w:tcW w:w="709" w:type="dxa"/>
            <w:vAlign w:val="center"/>
          </w:tcPr>
          <w:p w:rsidR="00774294" w:rsidRPr="003566AF" w:rsidRDefault="00CA1AB2">
            <w:pPr>
              <w:snapToGrid w:val="0"/>
              <w:jc w:val="center"/>
              <w:rPr>
                <w:rFonts w:ascii="宋体" w:hAnsi="宋体" w:cs="宋体"/>
                <w:b/>
                <w:sz w:val="24"/>
              </w:rPr>
            </w:pPr>
            <w:r w:rsidRPr="003566AF">
              <w:rPr>
                <w:rFonts w:ascii="宋体" w:hAnsi="宋体" w:cs="宋体" w:hint="eastAsia"/>
                <w:b/>
                <w:sz w:val="24"/>
              </w:rPr>
              <w:t>数  量</w:t>
            </w:r>
          </w:p>
        </w:tc>
        <w:tc>
          <w:tcPr>
            <w:tcW w:w="830" w:type="dxa"/>
            <w:vAlign w:val="center"/>
          </w:tcPr>
          <w:p w:rsidR="00774294" w:rsidRPr="003566AF" w:rsidRDefault="00CA1AB2">
            <w:pPr>
              <w:snapToGrid w:val="0"/>
              <w:jc w:val="center"/>
              <w:rPr>
                <w:rFonts w:ascii="宋体" w:hAnsi="宋体" w:cs="宋体"/>
                <w:b/>
                <w:sz w:val="24"/>
              </w:rPr>
            </w:pPr>
            <w:r w:rsidRPr="003566AF">
              <w:rPr>
                <w:rFonts w:ascii="宋体" w:hAnsi="宋体" w:cs="宋体" w:hint="eastAsia"/>
                <w:b/>
                <w:sz w:val="24"/>
              </w:rPr>
              <w:t>单位</w:t>
            </w:r>
          </w:p>
        </w:tc>
        <w:tc>
          <w:tcPr>
            <w:tcW w:w="1722" w:type="dxa"/>
            <w:vAlign w:val="center"/>
          </w:tcPr>
          <w:p w:rsidR="00774294" w:rsidRPr="003566AF" w:rsidRDefault="00CA1AB2">
            <w:pPr>
              <w:snapToGrid w:val="0"/>
              <w:jc w:val="center"/>
              <w:rPr>
                <w:rFonts w:ascii="宋体" w:hAnsi="宋体" w:cs="宋体"/>
                <w:b/>
                <w:sz w:val="24"/>
              </w:rPr>
            </w:pPr>
            <w:r w:rsidRPr="003566AF">
              <w:rPr>
                <w:rFonts w:ascii="宋体" w:hAnsi="宋体" w:cs="宋体" w:hint="eastAsia"/>
                <w:b/>
                <w:sz w:val="24"/>
              </w:rPr>
              <w:t>单  价</w:t>
            </w:r>
          </w:p>
          <w:p w:rsidR="00774294" w:rsidRPr="003566AF" w:rsidRDefault="00CA1AB2">
            <w:pPr>
              <w:snapToGrid w:val="0"/>
              <w:jc w:val="center"/>
              <w:rPr>
                <w:rFonts w:ascii="宋体" w:hAnsi="宋体" w:cs="宋体"/>
                <w:b/>
                <w:sz w:val="24"/>
              </w:rPr>
            </w:pPr>
            <w:r w:rsidRPr="003566AF">
              <w:rPr>
                <w:rFonts w:ascii="宋体" w:hAnsi="宋体" w:cs="宋体" w:hint="eastAsia"/>
                <w:b/>
                <w:sz w:val="24"/>
              </w:rPr>
              <w:t>（元/人民币）</w:t>
            </w:r>
          </w:p>
        </w:tc>
        <w:tc>
          <w:tcPr>
            <w:tcW w:w="1276" w:type="dxa"/>
            <w:vAlign w:val="center"/>
          </w:tcPr>
          <w:p w:rsidR="00774294" w:rsidRPr="003566AF" w:rsidRDefault="00CA1AB2">
            <w:pPr>
              <w:snapToGrid w:val="0"/>
              <w:jc w:val="center"/>
              <w:rPr>
                <w:rFonts w:ascii="宋体" w:hAnsi="宋体" w:cs="宋体"/>
                <w:b/>
                <w:sz w:val="24"/>
              </w:rPr>
            </w:pPr>
            <w:r w:rsidRPr="003566AF">
              <w:rPr>
                <w:rFonts w:ascii="宋体" w:hAnsi="宋体" w:cs="宋体" w:hint="eastAsia"/>
                <w:b/>
                <w:sz w:val="24"/>
              </w:rPr>
              <w:t>单项合计（元/人民币）</w:t>
            </w:r>
          </w:p>
        </w:tc>
      </w:tr>
      <w:tr w:rsidR="003566AF" w:rsidRPr="003566AF">
        <w:trPr>
          <w:cantSplit/>
          <w:trHeight w:val="677"/>
          <w:jc w:val="center"/>
        </w:trPr>
        <w:tc>
          <w:tcPr>
            <w:tcW w:w="709" w:type="dxa"/>
            <w:vAlign w:val="center"/>
          </w:tcPr>
          <w:p w:rsidR="00774294" w:rsidRPr="003566AF" w:rsidRDefault="00CA1AB2">
            <w:pPr>
              <w:snapToGrid w:val="0"/>
              <w:spacing w:line="460" w:lineRule="exact"/>
              <w:jc w:val="center"/>
              <w:rPr>
                <w:rFonts w:ascii="宋体" w:hAnsi="宋体" w:cs="宋体"/>
                <w:sz w:val="24"/>
              </w:rPr>
            </w:pPr>
            <w:r w:rsidRPr="003566AF">
              <w:rPr>
                <w:rFonts w:ascii="宋体" w:hAnsi="宋体" w:cs="宋体" w:hint="eastAsia"/>
                <w:sz w:val="24"/>
              </w:rPr>
              <w:t>1</w:t>
            </w:r>
          </w:p>
        </w:tc>
        <w:tc>
          <w:tcPr>
            <w:tcW w:w="1034" w:type="dxa"/>
            <w:vAlign w:val="center"/>
          </w:tcPr>
          <w:p w:rsidR="00774294" w:rsidRPr="003566AF" w:rsidRDefault="00774294">
            <w:pPr>
              <w:snapToGrid w:val="0"/>
              <w:spacing w:line="460" w:lineRule="exact"/>
              <w:jc w:val="center"/>
              <w:rPr>
                <w:rFonts w:ascii="宋体" w:hAnsi="宋体" w:cs="宋体"/>
                <w:sz w:val="24"/>
              </w:rPr>
            </w:pPr>
          </w:p>
        </w:tc>
        <w:tc>
          <w:tcPr>
            <w:tcW w:w="1134" w:type="dxa"/>
            <w:vAlign w:val="center"/>
          </w:tcPr>
          <w:p w:rsidR="00774294" w:rsidRPr="003566AF" w:rsidRDefault="00774294">
            <w:pPr>
              <w:snapToGrid w:val="0"/>
              <w:spacing w:line="460" w:lineRule="exact"/>
              <w:jc w:val="center"/>
              <w:rPr>
                <w:rFonts w:ascii="宋体" w:hAnsi="宋体" w:cs="宋体"/>
                <w:sz w:val="24"/>
              </w:rPr>
            </w:pPr>
          </w:p>
        </w:tc>
        <w:tc>
          <w:tcPr>
            <w:tcW w:w="1276" w:type="dxa"/>
            <w:vAlign w:val="center"/>
          </w:tcPr>
          <w:p w:rsidR="00774294" w:rsidRPr="003566AF" w:rsidRDefault="00774294">
            <w:pPr>
              <w:snapToGrid w:val="0"/>
              <w:spacing w:line="460" w:lineRule="exact"/>
              <w:jc w:val="center"/>
              <w:rPr>
                <w:rFonts w:ascii="宋体" w:hAnsi="宋体" w:cs="宋体"/>
                <w:sz w:val="24"/>
              </w:rPr>
            </w:pPr>
          </w:p>
        </w:tc>
        <w:tc>
          <w:tcPr>
            <w:tcW w:w="1134" w:type="dxa"/>
          </w:tcPr>
          <w:p w:rsidR="00774294" w:rsidRPr="003566AF" w:rsidRDefault="00774294">
            <w:pPr>
              <w:snapToGrid w:val="0"/>
              <w:spacing w:line="460" w:lineRule="exact"/>
              <w:jc w:val="center"/>
              <w:rPr>
                <w:rFonts w:ascii="宋体" w:hAnsi="宋体" w:cs="宋体"/>
                <w:sz w:val="24"/>
              </w:rPr>
            </w:pPr>
          </w:p>
        </w:tc>
        <w:tc>
          <w:tcPr>
            <w:tcW w:w="992" w:type="dxa"/>
            <w:vAlign w:val="center"/>
          </w:tcPr>
          <w:p w:rsidR="00774294" w:rsidRPr="003566AF" w:rsidRDefault="00774294">
            <w:pPr>
              <w:snapToGrid w:val="0"/>
              <w:spacing w:line="460" w:lineRule="exact"/>
              <w:jc w:val="center"/>
              <w:rPr>
                <w:rFonts w:ascii="宋体" w:hAnsi="宋体" w:cs="宋体"/>
                <w:sz w:val="24"/>
              </w:rPr>
            </w:pPr>
          </w:p>
        </w:tc>
        <w:tc>
          <w:tcPr>
            <w:tcW w:w="709" w:type="dxa"/>
            <w:vAlign w:val="center"/>
          </w:tcPr>
          <w:p w:rsidR="00774294" w:rsidRPr="003566AF" w:rsidRDefault="00774294">
            <w:pPr>
              <w:snapToGrid w:val="0"/>
              <w:spacing w:line="460" w:lineRule="exact"/>
              <w:jc w:val="center"/>
              <w:rPr>
                <w:rFonts w:ascii="宋体" w:hAnsi="宋体" w:cs="宋体"/>
                <w:sz w:val="24"/>
              </w:rPr>
            </w:pPr>
          </w:p>
        </w:tc>
        <w:tc>
          <w:tcPr>
            <w:tcW w:w="830" w:type="dxa"/>
          </w:tcPr>
          <w:p w:rsidR="00774294" w:rsidRPr="003566AF" w:rsidRDefault="00774294">
            <w:pPr>
              <w:snapToGrid w:val="0"/>
              <w:spacing w:line="460" w:lineRule="exact"/>
              <w:jc w:val="center"/>
              <w:rPr>
                <w:rFonts w:ascii="宋体" w:hAnsi="宋体" w:cs="宋体"/>
                <w:sz w:val="24"/>
              </w:rPr>
            </w:pPr>
          </w:p>
        </w:tc>
        <w:tc>
          <w:tcPr>
            <w:tcW w:w="1722" w:type="dxa"/>
            <w:vAlign w:val="center"/>
          </w:tcPr>
          <w:p w:rsidR="00774294" w:rsidRPr="003566AF" w:rsidRDefault="00774294">
            <w:pPr>
              <w:snapToGrid w:val="0"/>
              <w:spacing w:line="460" w:lineRule="exact"/>
              <w:jc w:val="center"/>
              <w:rPr>
                <w:rFonts w:ascii="宋体" w:hAnsi="宋体" w:cs="宋体"/>
                <w:sz w:val="24"/>
              </w:rPr>
            </w:pPr>
          </w:p>
        </w:tc>
        <w:tc>
          <w:tcPr>
            <w:tcW w:w="1276" w:type="dxa"/>
          </w:tcPr>
          <w:p w:rsidR="00774294" w:rsidRPr="003566AF" w:rsidRDefault="00774294">
            <w:pPr>
              <w:snapToGrid w:val="0"/>
              <w:spacing w:line="460" w:lineRule="exact"/>
              <w:jc w:val="center"/>
              <w:rPr>
                <w:rFonts w:ascii="宋体" w:hAnsi="宋体" w:cs="宋体"/>
                <w:sz w:val="24"/>
              </w:rPr>
            </w:pPr>
          </w:p>
        </w:tc>
      </w:tr>
      <w:tr w:rsidR="003566AF" w:rsidRPr="003566AF">
        <w:trPr>
          <w:cantSplit/>
          <w:trHeight w:val="825"/>
          <w:jc w:val="center"/>
        </w:trPr>
        <w:tc>
          <w:tcPr>
            <w:tcW w:w="10816" w:type="dxa"/>
            <w:gridSpan w:val="10"/>
          </w:tcPr>
          <w:p w:rsidR="00774294" w:rsidRPr="003566AF" w:rsidRDefault="00CA1AB2">
            <w:pPr>
              <w:snapToGrid w:val="0"/>
              <w:spacing w:line="460" w:lineRule="exact"/>
              <w:jc w:val="left"/>
              <w:rPr>
                <w:rFonts w:ascii="宋体" w:hAnsi="宋体" w:cs="宋体"/>
                <w:sz w:val="24"/>
              </w:rPr>
            </w:pPr>
            <w:r w:rsidRPr="003566AF">
              <w:rPr>
                <w:rFonts w:ascii="宋体" w:hAnsi="宋体" w:cs="宋体" w:hint="eastAsia"/>
                <w:sz w:val="24"/>
              </w:rPr>
              <w:t>合计金额（人民币大写</w:t>
            </w:r>
            <w:r w:rsidRPr="003566AF">
              <w:rPr>
                <w:rFonts w:ascii="宋体" w:hAnsi="宋体" w:cs="宋体" w:hint="eastAsia"/>
                <w:sz w:val="24"/>
                <w:u w:val="single"/>
              </w:rPr>
              <w:t xml:space="preserve">） </w:t>
            </w:r>
            <w:r w:rsidRPr="003566AF">
              <w:rPr>
                <w:rFonts w:ascii="宋体" w:hAnsi="宋体" w:cs="宋体"/>
                <w:sz w:val="24"/>
                <w:u w:val="single"/>
              </w:rPr>
              <w:t xml:space="preserve">              </w:t>
            </w:r>
            <w:r w:rsidRPr="003566AF">
              <w:rPr>
                <w:rFonts w:ascii="宋体" w:hAnsi="宋体" w:cs="宋体" w:hint="eastAsia"/>
                <w:b/>
                <w:bCs/>
                <w:sz w:val="24"/>
                <w:u w:val="single"/>
              </w:rPr>
              <w:t xml:space="preserve"> </w:t>
            </w:r>
            <w:r w:rsidRPr="003566AF">
              <w:rPr>
                <w:rFonts w:ascii="宋体" w:hAnsi="宋体" w:cs="宋体"/>
                <w:b/>
                <w:bCs/>
                <w:sz w:val="24"/>
                <w:u w:val="single"/>
              </w:rPr>
              <w:t xml:space="preserve">        </w:t>
            </w:r>
            <w:r w:rsidRPr="003566AF">
              <w:rPr>
                <w:rFonts w:ascii="宋体" w:hAnsi="宋体" w:cs="宋体" w:hint="eastAsia"/>
                <w:bCs/>
                <w:sz w:val="24"/>
              </w:rPr>
              <w:t>（小写）</w:t>
            </w:r>
            <w:r w:rsidRPr="003566AF">
              <w:rPr>
                <w:rFonts w:ascii="宋体" w:hAnsi="宋体" w:cs="宋体" w:hint="eastAsia"/>
                <w:bCs/>
                <w:sz w:val="24"/>
                <w:u w:val="single"/>
              </w:rPr>
              <w:t xml:space="preserve">¥ </w:t>
            </w:r>
            <w:r w:rsidRPr="003566AF">
              <w:rPr>
                <w:rFonts w:ascii="宋体" w:hAnsi="宋体" w:cs="宋体"/>
                <w:bCs/>
                <w:sz w:val="24"/>
                <w:u w:val="single"/>
              </w:rPr>
              <w:t xml:space="preserve">        .** </w:t>
            </w:r>
          </w:p>
        </w:tc>
      </w:tr>
    </w:tbl>
    <w:p w:rsidR="00774294" w:rsidRPr="003566AF" w:rsidRDefault="00CA1AB2">
      <w:pPr>
        <w:snapToGrid w:val="0"/>
        <w:spacing w:line="460" w:lineRule="exact"/>
        <w:ind w:firstLineChars="200" w:firstLine="480"/>
        <w:rPr>
          <w:rFonts w:ascii="宋体" w:hAnsi="宋体" w:cs="宋体"/>
          <w:sz w:val="24"/>
        </w:rPr>
      </w:pPr>
      <w:r w:rsidRPr="003566AF">
        <w:rPr>
          <w:rFonts w:ascii="宋体" w:hAnsi="宋体" w:cs="宋体" w:hint="eastAsia"/>
          <w:sz w:val="24"/>
        </w:rPr>
        <w:t>2.合同合计金额包括产品价、运输费（含装卸费）、保险费、安装调试费、税费、培训费、产品检测费、产品质保期内维护等费用。对于本项目中明确列明必须报价的货物或服务，乙方应分别报价。对于本项目中未列明，而乙方认为必需的费用也需列入总报价。在合同实施时，甲方将不予支付乙方没有列入的项目费用，并认为此项目的费用已包括在合同价中。</w:t>
      </w:r>
    </w:p>
    <w:p w:rsidR="00774294" w:rsidRPr="003566AF" w:rsidRDefault="00CA1AB2">
      <w:pPr>
        <w:snapToGrid w:val="0"/>
        <w:spacing w:line="460" w:lineRule="exact"/>
        <w:ind w:firstLineChars="200" w:firstLine="482"/>
        <w:rPr>
          <w:rFonts w:ascii="宋体" w:hAnsi="宋体" w:cs="宋体"/>
          <w:sz w:val="24"/>
        </w:rPr>
      </w:pPr>
      <w:r w:rsidRPr="003566AF">
        <w:rPr>
          <w:rFonts w:ascii="宋体" w:hAnsi="宋体" w:cs="宋体" w:hint="eastAsia"/>
          <w:b/>
          <w:sz w:val="24"/>
        </w:rPr>
        <w:t>第二条　质量要求</w:t>
      </w:r>
    </w:p>
    <w:p w:rsidR="00774294" w:rsidRPr="003566AF" w:rsidRDefault="00CA1AB2">
      <w:pPr>
        <w:snapToGrid w:val="0"/>
        <w:spacing w:line="460" w:lineRule="exact"/>
        <w:ind w:firstLineChars="200" w:firstLine="480"/>
        <w:rPr>
          <w:rFonts w:ascii="宋体" w:hAnsi="宋体" w:cs="宋体"/>
          <w:bCs/>
          <w:sz w:val="24"/>
        </w:rPr>
      </w:pPr>
      <w:r w:rsidRPr="003566AF">
        <w:rPr>
          <w:rFonts w:ascii="宋体" w:hAnsi="宋体" w:cs="宋体" w:hint="eastAsia"/>
          <w:bCs/>
          <w:sz w:val="24"/>
        </w:rPr>
        <w:lastRenderedPageBreak/>
        <w:t>1、乙方所提供的产品型号、技术规格、技术参数等质量必须与</w:t>
      </w:r>
      <w:r w:rsidR="001C51C0">
        <w:rPr>
          <w:rFonts w:ascii="宋体" w:hAnsi="宋体" w:cs="宋体" w:hint="eastAsia"/>
          <w:bCs/>
          <w:sz w:val="24"/>
        </w:rPr>
        <w:t>招标</w:t>
      </w:r>
      <w:r w:rsidRPr="003566AF">
        <w:rPr>
          <w:rFonts w:ascii="宋体" w:hAnsi="宋体" w:cs="宋体" w:hint="eastAsia"/>
          <w:bCs/>
          <w:sz w:val="24"/>
        </w:rPr>
        <w:t>文件和</w:t>
      </w:r>
      <w:r w:rsidR="001C51C0">
        <w:rPr>
          <w:rFonts w:ascii="宋体" w:hAnsi="宋体" w:cs="宋体" w:hint="eastAsia"/>
          <w:bCs/>
          <w:sz w:val="24"/>
        </w:rPr>
        <w:t>投标</w:t>
      </w:r>
      <w:r w:rsidRPr="003566AF">
        <w:rPr>
          <w:rFonts w:ascii="宋体" w:hAnsi="宋体" w:cs="宋体" w:hint="eastAsia"/>
          <w:bCs/>
          <w:sz w:val="24"/>
        </w:rPr>
        <w:t>文件和承诺相一致。</w:t>
      </w:r>
    </w:p>
    <w:p w:rsidR="00774294" w:rsidRPr="003566AF" w:rsidRDefault="00CA1AB2">
      <w:pPr>
        <w:snapToGrid w:val="0"/>
        <w:spacing w:line="460" w:lineRule="exact"/>
        <w:ind w:firstLineChars="200" w:firstLine="480"/>
        <w:rPr>
          <w:rFonts w:ascii="宋体" w:hAnsi="宋体" w:cs="宋体"/>
          <w:bCs/>
          <w:sz w:val="24"/>
        </w:rPr>
      </w:pPr>
      <w:r w:rsidRPr="003566AF">
        <w:rPr>
          <w:rFonts w:ascii="宋体" w:hAnsi="宋体" w:cs="宋体" w:hint="eastAsia"/>
          <w:bCs/>
          <w:sz w:val="24"/>
        </w:rPr>
        <w:t>2、乙方所提供的产品必须是全新、未使用的原装产品，且在正常安装、使用和维保条件下，其使用寿命期内各项指标均达到质量要求。</w:t>
      </w:r>
    </w:p>
    <w:p w:rsidR="00774294" w:rsidRPr="003566AF" w:rsidRDefault="00CA1AB2">
      <w:pPr>
        <w:snapToGrid w:val="0"/>
        <w:spacing w:line="460" w:lineRule="exact"/>
        <w:ind w:firstLineChars="200" w:firstLine="482"/>
        <w:rPr>
          <w:rFonts w:ascii="宋体" w:hAnsi="宋体" w:cs="宋体"/>
          <w:sz w:val="24"/>
        </w:rPr>
      </w:pPr>
      <w:r w:rsidRPr="003566AF">
        <w:rPr>
          <w:rFonts w:ascii="宋体" w:hAnsi="宋体" w:cs="宋体" w:hint="eastAsia"/>
          <w:b/>
          <w:sz w:val="24"/>
        </w:rPr>
        <w:t>第三条　权利保证</w:t>
      </w:r>
    </w:p>
    <w:p w:rsidR="00774294" w:rsidRPr="003566AF" w:rsidRDefault="00CA1AB2">
      <w:pPr>
        <w:snapToGrid w:val="0"/>
        <w:spacing w:line="460" w:lineRule="exact"/>
        <w:ind w:firstLineChars="200" w:firstLine="480"/>
        <w:rPr>
          <w:rFonts w:ascii="宋体" w:hAnsi="宋体" w:cs="宋体"/>
          <w:sz w:val="24"/>
        </w:rPr>
      </w:pPr>
      <w:r w:rsidRPr="003566AF">
        <w:rPr>
          <w:rFonts w:ascii="宋体" w:hAnsi="宋体" w:cs="宋体" w:hint="eastAsia"/>
          <w:sz w:val="24"/>
        </w:rPr>
        <w:t>1.乙方应保证所提供货物在使用时不会侵犯任何第三方的专利权、商标权、工业设计权或者其他权利，不涉及任何法律纠纷。</w:t>
      </w:r>
    </w:p>
    <w:p w:rsidR="00774294" w:rsidRPr="003566AF" w:rsidRDefault="00CA1AB2">
      <w:pPr>
        <w:snapToGrid w:val="0"/>
        <w:spacing w:line="460" w:lineRule="exact"/>
        <w:ind w:firstLineChars="200" w:firstLine="480"/>
        <w:rPr>
          <w:rFonts w:ascii="宋体" w:hAnsi="宋体" w:cs="宋体"/>
          <w:sz w:val="24"/>
        </w:rPr>
      </w:pPr>
      <w:r w:rsidRPr="003566AF">
        <w:rPr>
          <w:rFonts w:ascii="宋体" w:hAnsi="宋体" w:cs="宋体" w:hint="eastAsia"/>
          <w:sz w:val="24"/>
        </w:rPr>
        <w:t>2.乙方应按招标文件规定或者投标文件承诺的时间向甲方提供使用货物的有关技术资料。</w:t>
      </w:r>
    </w:p>
    <w:p w:rsidR="00774294" w:rsidRPr="003566AF" w:rsidRDefault="00CA1AB2">
      <w:pPr>
        <w:snapToGrid w:val="0"/>
        <w:spacing w:line="460" w:lineRule="exact"/>
        <w:ind w:firstLineChars="200" w:firstLine="480"/>
        <w:rPr>
          <w:rFonts w:ascii="宋体" w:hAnsi="宋体" w:cs="宋体"/>
          <w:sz w:val="24"/>
        </w:rPr>
      </w:pPr>
      <w:r w:rsidRPr="003566AF">
        <w:rPr>
          <w:rFonts w:ascii="宋体" w:hAnsi="宋体" w:cs="宋体" w:hint="eastAsia"/>
          <w:sz w:val="24"/>
        </w:rPr>
        <w:t>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rsidR="00774294" w:rsidRPr="003566AF" w:rsidRDefault="00CA1AB2">
      <w:pPr>
        <w:snapToGrid w:val="0"/>
        <w:spacing w:line="460" w:lineRule="exact"/>
        <w:ind w:firstLineChars="200" w:firstLine="480"/>
        <w:rPr>
          <w:rFonts w:ascii="宋体" w:hAnsi="宋体" w:cs="宋体"/>
          <w:sz w:val="24"/>
        </w:rPr>
      </w:pPr>
      <w:r w:rsidRPr="003566AF">
        <w:rPr>
          <w:rFonts w:ascii="宋体" w:hAnsi="宋体" w:cs="宋体" w:hint="eastAsia"/>
          <w:sz w:val="24"/>
        </w:rPr>
        <w:t>4.乙方保证将要交付的货物的所有权完全属于乙方且无任何抵押、质押、查封等产权瑕疵。</w:t>
      </w:r>
    </w:p>
    <w:p w:rsidR="00774294" w:rsidRPr="003566AF" w:rsidRDefault="00CA1AB2">
      <w:pPr>
        <w:snapToGrid w:val="0"/>
        <w:spacing w:line="460" w:lineRule="exact"/>
        <w:ind w:firstLineChars="200" w:firstLine="482"/>
        <w:rPr>
          <w:rFonts w:ascii="宋体" w:hAnsi="宋体" w:cs="宋体"/>
          <w:b/>
          <w:sz w:val="24"/>
        </w:rPr>
      </w:pPr>
      <w:r w:rsidRPr="003566AF">
        <w:rPr>
          <w:rFonts w:ascii="宋体" w:hAnsi="宋体" w:cs="宋体" w:hint="eastAsia"/>
          <w:b/>
          <w:sz w:val="24"/>
        </w:rPr>
        <w:t>第四条　包装、运输和签收</w:t>
      </w:r>
    </w:p>
    <w:p w:rsidR="00774294" w:rsidRPr="003566AF" w:rsidRDefault="00CA1AB2">
      <w:pPr>
        <w:snapToGrid w:val="0"/>
        <w:spacing w:line="460" w:lineRule="exact"/>
        <w:ind w:firstLineChars="200" w:firstLine="480"/>
        <w:rPr>
          <w:rFonts w:ascii="宋体" w:hAnsi="宋体" w:cs="宋体"/>
          <w:bCs/>
          <w:sz w:val="24"/>
        </w:rPr>
      </w:pPr>
      <w:r w:rsidRPr="003566AF">
        <w:rPr>
          <w:rFonts w:ascii="宋体" w:hAnsi="宋体" w:cs="宋体" w:hint="eastAsia"/>
          <w:bCs/>
          <w:sz w:val="24"/>
        </w:rPr>
        <w:t>1、乙方提供的产品均应按</w:t>
      </w:r>
      <w:r w:rsidR="001C51C0">
        <w:rPr>
          <w:rFonts w:ascii="宋体" w:hAnsi="宋体" w:cs="宋体" w:hint="eastAsia"/>
          <w:bCs/>
          <w:sz w:val="24"/>
        </w:rPr>
        <w:t>招标文件</w:t>
      </w:r>
      <w:r w:rsidRPr="003566AF">
        <w:rPr>
          <w:rFonts w:ascii="宋体" w:hAnsi="宋体" w:cs="宋体" w:hint="eastAsia"/>
          <w:bCs/>
          <w:sz w:val="24"/>
        </w:rPr>
        <w:t>和</w:t>
      </w:r>
      <w:r w:rsidR="001C51C0">
        <w:rPr>
          <w:rFonts w:ascii="宋体" w:hAnsi="宋体" w:cs="宋体" w:hint="eastAsia"/>
          <w:bCs/>
          <w:sz w:val="24"/>
        </w:rPr>
        <w:t>投标文件</w:t>
      </w:r>
      <w:r w:rsidRPr="003566AF">
        <w:rPr>
          <w:rFonts w:ascii="宋体" w:hAnsi="宋体" w:cs="宋体" w:hint="eastAsia"/>
          <w:bCs/>
          <w:sz w:val="24"/>
        </w:rPr>
        <w:t>要求的包装材料、包装标准、包装方式进行包装，每一包装单元内应附详细的装箱单和质量合格证。</w:t>
      </w:r>
    </w:p>
    <w:p w:rsidR="00774294" w:rsidRPr="003566AF" w:rsidRDefault="00CA1AB2">
      <w:pPr>
        <w:snapToGrid w:val="0"/>
        <w:spacing w:line="460" w:lineRule="exact"/>
        <w:ind w:firstLineChars="200" w:firstLine="480"/>
        <w:rPr>
          <w:rFonts w:ascii="宋体" w:hAnsi="宋体" w:cs="宋体"/>
          <w:bCs/>
          <w:sz w:val="24"/>
        </w:rPr>
      </w:pPr>
      <w:r w:rsidRPr="003566AF">
        <w:rPr>
          <w:rFonts w:ascii="宋体" w:hAnsi="宋体" w:cs="宋体" w:hint="eastAsia"/>
          <w:bCs/>
          <w:sz w:val="24"/>
        </w:rPr>
        <w:t>2、产品的运输方式：不限。</w:t>
      </w:r>
    </w:p>
    <w:p w:rsidR="00774294" w:rsidRPr="003566AF" w:rsidRDefault="00CA1AB2">
      <w:pPr>
        <w:snapToGrid w:val="0"/>
        <w:spacing w:line="460" w:lineRule="exact"/>
        <w:ind w:firstLineChars="200" w:firstLine="482"/>
        <w:rPr>
          <w:rFonts w:hAnsi="宋体" w:cs="宋体"/>
          <w:b/>
          <w:sz w:val="24"/>
        </w:rPr>
      </w:pPr>
      <w:r w:rsidRPr="003566AF">
        <w:rPr>
          <w:rFonts w:ascii="宋体" w:hAnsi="宋体" w:cs="宋体" w:hint="eastAsia"/>
          <w:b/>
          <w:sz w:val="24"/>
        </w:rPr>
        <w:t xml:space="preserve">第五条　</w:t>
      </w:r>
      <w:r w:rsidRPr="003566AF">
        <w:rPr>
          <w:rFonts w:hAnsi="宋体" w:cs="宋体" w:hint="eastAsia"/>
          <w:b/>
          <w:sz w:val="24"/>
        </w:rPr>
        <w:t>安装和培训</w:t>
      </w:r>
    </w:p>
    <w:p w:rsidR="00774294" w:rsidRPr="003566AF" w:rsidRDefault="00CA1AB2">
      <w:pPr>
        <w:snapToGrid w:val="0"/>
        <w:spacing w:line="460" w:lineRule="exact"/>
        <w:ind w:firstLineChars="200" w:firstLine="480"/>
        <w:rPr>
          <w:rFonts w:ascii="宋体" w:hAnsi="宋体" w:cs="宋体"/>
          <w:sz w:val="24"/>
        </w:rPr>
      </w:pPr>
      <w:r w:rsidRPr="003566AF">
        <w:rPr>
          <w:rFonts w:ascii="宋体" w:hAnsi="宋体" w:cs="宋体" w:hint="eastAsia"/>
          <w:sz w:val="24"/>
        </w:rPr>
        <w:t>1.甲方应提供必要安装条件（如场地、电源、水源等）。</w:t>
      </w:r>
    </w:p>
    <w:p w:rsidR="00774294" w:rsidRPr="003566AF" w:rsidRDefault="00CA1AB2">
      <w:pPr>
        <w:snapToGrid w:val="0"/>
        <w:spacing w:line="460" w:lineRule="exact"/>
        <w:ind w:firstLineChars="200" w:firstLine="480"/>
        <w:rPr>
          <w:rFonts w:ascii="宋体" w:hAnsi="宋体" w:cs="宋体"/>
          <w:sz w:val="24"/>
          <w:u w:val="single"/>
        </w:rPr>
      </w:pPr>
      <w:r w:rsidRPr="003566AF">
        <w:rPr>
          <w:rFonts w:ascii="宋体" w:hAnsi="宋体" w:cs="宋体" w:hint="eastAsia"/>
          <w:sz w:val="24"/>
        </w:rPr>
        <w:t>2.乙方投标文件承诺负责甲方有关人员的培训：</w:t>
      </w:r>
      <w:r w:rsidRPr="003566AF">
        <w:rPr>
          <w:rFonts w:ascii="宋体" w:hAnsi="宋体" w:cs="宋体" w:hint="eastAsia"/>
          <w:sz w:val="24"/>
          <w:u w:val="single"/>
        </w:rPr>
        <w:t>根据甲方要求开展。</w:t>
      </w:r>
    </w:p>
    <w:p w:rsidR="00774294" w:rsidRPr="003566AF" w:rsidRDefault="00CA1AB2">
      <w:pPr>
        <w:snapToGrid w:val="0"/>
        <w:spacing w:line="460" w:lineRule="exact"/>
        <w:ind w:firstLineChars="200" w:firstLine="480"/>
      </w:pPr>
      <w:r w:rsidRPr="003566AF">
        <w:rPr>
          <w:rFonts w:ascii="宋体" w:hAnsi="宋体" w:cs="宋体" w:hint="eastAsia"/>
          <w:sz w:val="24"/>
        </w:rPr>
        <w:t>3.培训时间、地点：</w:t>
      </w:r>
      <w:r w:rsidRPr="003566AF">
        <w:rPr>
          <w:rFonts w:ascii="宋体" w:hAnsi="宋体" w:cs="宋体" w:hint="eastAsia"/>
          <w:sz w:val="24"/>
          <w:u w:val="single"/>
        </w:rPr>
        <w:t>甲方指定。</w:t>
      </w:r>
    </w:p>
    <w:p w:rsidR="00774294" w:rsidRPr="003566AF" w:rsidRDefault="00CA1AB2">
      <w:pPr>
        <w:snapToGrid w:val="0"/>
        <w:spacing w:line="460" w:lineRule="exact"/>
        <w:ind w:firstLineChars="200" w:firstLine="482"/>
        <w:rPr>
          <w:rFonts w:ascii="宋体" w:hAnsi="宋体" w:cs="宋体"/>
          <w:sz w:val="24"/>
        </w:rPr>
      </w:pPr>
      <w:r w:rsidRPr="003566AF">
        <w:rPr>
          <w:rFonts w:ascii="宋体" w:hAnsi="宋体" w:cs="宋体" w:hint="eastAsia"/>
          <w:b/>
          <w:sz w:val="24"/>
        </w:rPr>
        <w:t>第六条　调试、交付和验收</w:t>
      </w:r>
    </w:p>
    <w:p w:rsidR="00774294" w:rsidRPr="003566AF" w:rsidRDefault="00CA1AB2">
      <w:pPr>
        <w:snapToGrid w:val="0"/>
        <w:spacing w:line="460" w:lineRule="exact"/>
        <w:ind w:firstLineChars="200" w:firstLine="480"/>
        <w:rPr>
          <w:rFonts w:ascii="宋体" w:hAnsi="宋体" w:cs="宋体"/>
          <w:bCs/>
          <w:sz w:val="24"/>
        </w:rPr>
      </w:pPr>
      <w:r w:rsidRPr="003566AF">
        <w:rPr>
          <w:rFonts w:ascii="宋体" w:hAnsi="宋体" w:cs="宋体" w:hint="eastAsia"/>
          <w:bCs/>
          <w:sz w:val="24"/>
        </w:rPr>
        <w:t>1、交货时间：</w:t>
      </w:r>
      <w:r w:rsidRPr="003566AF">
        <w:rPr>
          <w:rFonts w:ascii="宋体" w:hAnsi="宋体" w:cs="宋体" w:hint="eastAsia"/>
          <w:bCs/>
          <w:sz w:val="24"/>
          <w:u w:val="single"/>
        </w:rPr>
        <w:t xml:space="preserve">                     </w:t>
      </w:r>
      <w:r w:rsidRPr="003566AF">
        <w:rPr>
          <w:rFonts w:ascii="宋体" w:hAnsi="宋体" w:cs="宋体" w:hint="eastAsia"/>
          <w:bCs/>
          <w:sz w:val="24"/>
        </w:rPr>
        <w:t>；地点：</w:t>
      </w:r>
      <w:r w:rsidRPr="003566AF">
        <w:rPr>
          <w:rFonts w:ascii="宋体" w:hAnsi="宋体" w:cs="宋体" w:hint="eastAsia"/>
          <w:bCs/>
          <w:sz w:val="24"/>
          <w:u w:val="single"/>
        </w:rPr>
        <w:t xml:space="preserve">                        </w:t>
      </w:r>
      <w:r w:rsidRPr="003566AF">
        <w:rPr>
          <w:rFonts w:ascii="宋体" w:hAnsi="宋体" w:cs="宋体" w:hint="eastAsia"/>
          <w:bCs/>
          <w:sz w:val="24"/>
        </w:rPr>
        <w:t xml:space="preserve">  。</w:t>
      </w:r>
    </w:p>
    <w:p w:rsidR="00774294" w:rsidRPr="003566AF" w:rsidRDefault="00CA1AB2">
      <w:pPr>
        <w:snapToGrid w:val="0"/>
        <w:spacing w:line="460" w:lineRule="exact"/>
        <w:ind w:firstLineChars="200" w:firstLine="480"/>
        <w:rPr>
          <w:rFonts w:ascii="宋体" w:hAnsi="宋体" w:cs="宋体"/>
          <w:bCs/>
          <w:sz w:val="24"/>
        </w:rPr>
      </w:pPr>
      <w:r w:rsidRPr="003566AF">
        <w:rPr>
          <w:rFonts w:ascii="宋体" w:hAnsi="宋体" w:cs="宋体" w:hint="eastAsia"/>
          <w:bCs/>
          <w:sz w:val="24"/>
        </w:rPr>
        <w:t>2、乙方提供不符合</w:t>
      </w:r>
      <w:r w:rsidR="001C51C0">
        <w:rPr>
          <w:rFonts w:ascii="宋体" w:hAnsi="宋体" w:cs="宋体" w:hint="eastAsia"/>
          <w:bCs/>
          <w:sz w:val="24"/>
        </w:rPr>
        <w:t>招标文件</w:t>
      </w:r>
      <w:r w:rsidRPr="003566AF">
        <w:rPr>
          <w:rFonts w:ascii="宋体" w:hAnsi="宋体" w:cs="宋体" w:hint="eastAsia"/>
          <w:bCs/>
          <w:sz w:val="24"/>
        </w:rPr>
        <w:t>和</w:t>
      </w:r>
      <w:r w:rsidR="001C51C0">
        <w:rPr>
          <w:rFonts w:ascii="宋体" w:hAnsi="宋体" w:cs="宋体" w:hint="eastAsia"/>
          <w:bCs/>
          <w:sz w:val="24"/>
        </w:rPr>
        <w:t>投标文件</w:t>
      </w:r>
      <w:r w:rsidRPr="003566AF">
        <w:rPr>
          <w:rFonts w:ascii="宋体" w:hAnsi="宋体" w:cs="宋体" w:hint="eastAsia"/>
          <w:bCs/>
          <w:sz w:val="24"/>
        </w:rPr>
        <w:t>和本合同规定的产品，甲方有权拒绝接受。</w:t>
      </w:r>
    </w:p>
    <w:p w:rsidR="00774294" w:rsidRPr="003566AF" w:rsidRDefault="00CA1AB2">
      <w:pPr>
        <w:snapToGrid w:val="0"/>
        <w:spacing w:line="460" w:lineRule="exact"/>
        <w:ind w:firstLineChars="200" w:firstLine="480"/>
        <w:rPr>
          <w:rFonts w:ascii="宋体" w:hAnsi="宋体" w:cs="宋体"/>
          <w:bCs/>
          <w:sz w:val="24"/>
        </w:rPr>
      </w:pPr>
      <w:r w:rsidRPr="003566AF">
        <w:rPr>
          <w:rFonts w:ascii="宋体" w:hAnsi="宋体" w:cs="宋体" w:hint="eastAsia"/>
          <w:bCs/>
          <w:sz w:val="24"/>
        </w:rPr>
        <w:t>3、乙方应将所提供产品的清单、用户手册、原厂保修卡、随机资料、工具和备品、备件等交付给甲方，属于进口产品的，供货时应同时附上中文使用说明书，如有缺失应及时补齐，否则视为逾期交付。</w:t>
      </w:r>
    </w:p>
    <w:p w:rsidR="00774294" w:rsidRPr="003566AF" w:rsidRDefault="00CA1AB2">
      <w:pPr>
        <w:snapToGrid w:val="0"/>
        <w:spacing w:line="460" w:lineRule="exact"/>
        <w:ind w:firstLineChars="200" w:firstLine="480"/>
        <w:rPr>
          <w:rFonts w:ascii="宋体" w:hAnsi="宋体" w:cs="宋体"/>
          <w:bCs/>
          <w:sz w:val="24"/>
        </w:rPr>
      </w:pPr>
      <w:r w:rsidRPr="003566AF">
        <w:rPr>
          <w:rFonts w:ascii="宋体" w:hAnsi="宋体" w:cs="宋体" w:hint="eastAsia"/>
          <w:bCs/>
          <w:sz w:val="24"/>
        </w:rPr>
        <w:t>4、甲方应当在到货（安装、调试完）后七个工作日内进行验收，逾期不验收的，乙方可视同验收合格。验收合格后由甲乙双方签署货物验收单并加盖采购单位公章，甲</w:t>
      </w:r>
      <w:r w:rsidRPr="003566AF">
        <w:rPr>
          <w:rFonts w:ascii="宋体" w:hAnsi="宋体" w:cs="宋体" w:hint="eastAsia"/>
          <w:bCs/>
          <w:sz w:val="24"/>
        </w:rPr>
        <w:lastRenderedPageBreak/>
        <w:t>乙双方各执一份。</w:t>
      </w:r>
    </w:p>
    <w:p w:rsidR="00774294" w:rsidRPr="003566AF" w:rsidRDefault="00CA1AB2">
      <w:pPr>
        <w:snapToGrid w:val="0"/>
        <w:spacing w:line="460" w:lineRule="exact"/>
        <w:ind w:firstLineChars="200" w:firstLine="480"/>
        <w:rPr>
          <w:rFonts w:ascii="宋体" w:hAnsi="宋体" w:cs="宋体"/>
          <w:bCs/>
          <w:sz w:val="24"/>
        </w:rPr>
      </w:pPr>
      <w:r w:rsidRPr="003566AF">
        <w:rPr>
          <w:rFonts w:ascii="宋体" w:hAnsi="宋体" w:cs="宋体" w:hint="eastAsia"/>
          <w:bCs/>
          <w:sz w:val="24"/>
        </w:rPr>
        <w:t>5、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rsidR="00774294" w:rsidRPr="003566AF" w:rsidRDefault="00CA1AB2">
      <w:pPr>
        <w:snapToGrid w:val="0"/>
        <w:spacing w:line="460" w:lineRule="exact"/>
        <w:ind w:firstLineChars="200" w:firstLine="480"/>
        <w:rPr>
          <w:rFonts w:ascii="宋体" w:hAnsi="宋体" w:cs="宋体"/>
          <w:bCs/>
          <w:sz w:val="24"/>
        </w:rPr>
      </w:pPr>
      <w:r w:rsidRPr="003566AF">
        <w:rPr>
          <w:rFonts w:ascii="宋体" w:hAnsi="宋体" w:cs="宋体" w:hint="eastAsia"/>
          <w:bCs/>
          <w:sz w:val="24"/>
        </w:rPr>
        <w:t>6、甲方对验收有异议的，在验收后五个工作日内以书面形式向乙方提出，乙方应自收到甲方书面异议后七个工作日内及时予以解决。</w:t>
      </w:r>
    </w:p>
    <w:p w:rsidR="00774294" w:rsidRPr="003566AF" w:rsidRDefault="00CA1AB2">
      <w:pPr>
        <w:snapToGrid w:val="0"/>
        <w:spacing w:line="460" w:lineRule="exact"/>
        <w:ind w:firstLineChars="200" w:firstLine="480"/>
        <w:rPr>
          <w:rFonts w:ascii="宋体" w:hAnsi="宋体" w:cs="宋体"/>
          <w:bCs/>
          <w:sz w:val="24"/>
        </w:rPr>
      </w:pPr>
      <w:r w:rsidRPr="003566AF">
        <w:rPr>
          <w:rFonts w:ascii="宋体" w:hAnsi="宋体" w:cs="宋体" w:hint="eastAsia"/>
          <w:bCs/>
          <w:sz w:val="24"/>
        </w:rPr>
        <w:t>14.本合同的验收条款与采购需求商务条款中的验收要求互为补充。</w:t>
      </w:r>
    </w:p>
    <w:p w:rsidR="00774294" w:rsidRPr="003566AF" w:rsidRDefault="00CA1AB2">
      <w:pPr>
        <w:snapToGrid w:val="0"/>
        <w:spacing w:line="460" w:lineRule="exact"/>
        <w:ind w:firstLineChars="200" w:firstLine="482"/>
        <w:rPr>
          <w:rFonts w:ascii="宋体" w:hAnsi="宋体" w:cs="宋体"/>
          <w:b/>
          <w:sz w:val="24"/>
        </w:rPr>
      </w:pPr>
      <w:r w:rsidRPr="003566AF">
        <w:rPr>
          <w:rFonts w:ascii="宋体" w:hAnsi="宋体" w:cs="宋体" w:hint="eastAsia"/>
          <w:b/>
          <w:sz w:val="24"/>
        </w:rPr>
        <w:t>第七条　付款方式</w:t>
      </w:r>
    </w:p>
    <w:p w:rsidR="00774294" w:rsidRPr="003566AF" w:rsidRDefault="00CA1AB2">
      <w:pPr>
        <w:snapToGrid w:val="0"/>
        <w:spacing w:line="460" w:lineRule="exact"/>
        <w:ind w:firstLineChars="200" w:firstLine="480"/>
        <w:rPr>
          <w:rFonts w:ascii="宋体" w:hAnsi="宋体" w:cs="宋体"/>
          <w:bCs/>
          <w:sz w:val="24"/>
        </w:rPr>
      </w:pPr>
      <w:r w:rsidRPr="003566AF">
        <w:rPr>
          <w:rFonts w:ascii="宋体" w:hAnsi="宋体" w:cs="宋体" w:hint="eastAsia"/>
          <w:bCs/>
          <w:sz w:val="24"/>
        </w:rPr>
        <w:t>1．乙方按采购合同交货并安装调试完成后或服务完成后，甲方签署项目验收书；</w:t>
      </w:r>
    </w:p>
    <w:p w:rsidR="00774294" w:rsidRPr="003566AF" w:rsidRDefault="00CA1AB2">
      <w:pPr>
        <w:snapToGrid w:val="0"/>
        <w:spacing w:line="460" w:lineRule="exact"/>
        <w:ind w:firstLineChars="200" w:firstLine="480"/>
        <w:rPr>
          <w:rFonts w:ascii="宋体" w:hAnsi="宋体" w:cs="宋体"/>
          <w:bCs/>
          <w:sz w:val="24"/>
        </w:rPr>
      </w:pPr>
      <w:r w:rsidRPr="003566AF">
        <w:rPr>
          <w:rFonts w:ascii="宋体" w:hAnsi="宋体" w:cs="宋体" w:hint="eastAsia"/>
          <w:bCs/>
          <w:sz w:val="24"/>
        </w:rPr>
        <w:t>2．甲方与乙方签订合同后，甲方应在合同生效后10个工作日内向乙方支付合同金额30%的预付款；乙方把货物送达甲方指定地点后，10个工作日内向乙方支付合同金额的40%，乙方安装调试并经甲方验收合格后，甲方10个工作日内向乙方支付剩余合同金额。每次合同款支付前，乙方应向甲方提交等额发票。</w:t>
      </w:r>
    </w:p>
    <w:p w:rsidR="00774294" w:rsidRPr="003566AF" w:rsidRDefault="00CA1AB2">
      <w:pPr>
        <w:snapToGrid w:val="0"/>
        <w:spacing w:line="460" w:lineRule="exact"/>
        <w:ind w:firstLineChars="200" w:firstLine="480"/>
        <w:rPr>
          <w:rFonts w:ascii="宋体" w:hAnsi="宋体" w:cs="宋体"/>
          <w:bCs/>
          <w:sz w:val="24"/>
        </w:rPr>
      </w:pPr>
      <w:r w:rsidRPr="003566AF">
        <w:rPr>
          <w:rFonts w:ascii="宋体" w:hAnsi="宋体" w:cs="宋体" w:hint="eastAsia"/>
          <w:bCs/>
          <w:sz w:val="24"/>
        </w:rPr>
        <w:t>3．票据要求：乙方必须按照甲方要求提供真实、有效、合法的正式发票。一旦发现乙方提供虚假发票，除须向甲方补开合法发票外，甲方有权向税务机关投诉,并扣除全部履约保证金。</w:t>
      </w:r>
    </w:p>
    <w:p w:rsidR="00774294" w:rsidRPr="003566AF" w:rsidRDefault="00CA1AB2">
      <w:pPr>
        <w:snapToGrid w:val="0"/>
        <w:spacing w:line="460" w:lineRule="exact"/>
        <w:ind w:firstLineChars="200" w:firstLine="480"/>
        <w:rPr>
          <w:rFonts w:ascii="宋体" w:hAnsi="宋体" w:cs="宋体"/>
          <w:bCs/>
          <w:sz w:val="24"/>
        </w:rPr>
      </w:pPr>
      <w:r w:rsidRPr="003566AF">
        <w:rPr>
          <w:rFonts w:ascii="宋体" w:hAnsi="宋体" w:cs="宋体" w:hint="eastAsia"/>
          <w:bCs/>
          <w:sz w:val="24"/>
        </w:rPr>
        <w:t>4．本合同使用货币币制如未作特别说明均为人民币。</w:t>
      </w:r>
    </w:p>
    <w:p w:rsidR="00774294" w:rsidRPr="003566AF" w:rsidRDefault="00CA1AB2">
      <w:pPr>
        <w:snapToGrid w:val="0"/>
        <w:spacing w:line="460" w:lineRule="exact"/>
        <w:ind w:firstLineChars="200" w:firstLine="482"/>
        <w:rPr>
          <w:rFonts w:ascii="宋体" w:hAnsi="宋体" w:cs="宋体"/>
          <w:b/>
          <w:sz w:val="24"/>
        </w:rPr>
      </w:pPr>
      <w:r w:rsidRPr="003566AF">
        <w:rPr>
          <w:rFonts w:ascii="宋体" w:hAnsi="宋体" w:cs="宋体" w:hint="eastAsia"/>
          <w:b/>
          <w:sz w:val="24"/>
        </w:rPr>
        <w:t>第八条　履约保证金</w:t>
      </w:r>
    </w:p>
    <w:p w:rsidR="00774294" w:rsidRPr="003566AF" w:rsidRDefault="00CA1AB2">
      <w:pPr>
        <w:snapToGrid w:val="0"/>
        <w:spacing w:line="460" w:lineRule="exact"/>
        <w:ind w:firstLineChars="200" w:firstLine="480"/>
        <w:rPr>
          <w:rFonts w:ascii="宋体" w:hAnsi="宋体" w:cs="宋体"/>
          <w:sz w:val="24"/>
          <w:u w:val="single"/>
        </w:rPr>
      </w:pPr>
      <w:r w:rsidRPr="003566AF">
        <w:rPr>
          <w:rFonts w:ascii="宋体" w:hAnsi="宋体" w:cs="宋体" w:hint="eastAsia"/>
          <w:sz w:val="24"/>
          <w:u w:val="single"/>
        </w:rPr>
        <w:t xml:space="preserve">1、本项目履约保证金的金额：合同金额的    % ；即人民币（大写） </w:t>
      </w:r>
      <w:r w:rsidRPr="003566AF">
        <w:rPr>
          <w:rFonts w:ascii="宋体" w:hAnsi="宋体" w:cs="宋体"/>
          <w:sz w:val="24"/>
          <w:u w:val="single"/>
        </w:rPr>
        <w:t xml:space="preserve">      </w:t>
      </w:r>
      <w:r w:rsidRPr="003566AF">
        <w:rPr>
          <w:rFonts w:ascii="宋体" w:hAnsi="宋体" w:cs="宋体" w:hint="eastAsia"/>
          <w:sz w:val="24"/>
          <w:u w:val="single"/>
        </w:rPr>
        <w:t>（</w:t>
      </w:r>
      <w:r w:rsidRPr="003566AF">
        <w:rPr>
          <w:rFonts w:ascii="宋体" w:hAnsi="宋体" w:cs="宋体" w:hint="eastAsia"/>
          <w:b/>
          <w:bCs/>
          <w:sz w:val="24"/>
          <w:u w:val="single"/>
        </w:rPr>
        <w:t>¥</w:t>
      </w:r>
      <w:r w:rsidRPr="003566AF">
        <w:rPr>
          <w:rFonts w:ascii="宋体" w:hAnsi="宋体" w:cs="宋体"/>
          <w:b/>
          <w:bCs/>
          <w:sz w:val="24"/>
          <w:u w:val="single"/>
        </w:rPr>
        <w:t xml:space="preserve">     </w:t>
      </w:r>
      <w:r w:rsidRPr="003566AF">
        <w:rPr>
          <w:rFonts w:ascii="宋体" w:hAnsi="宋体" w:cs="宋体" w:hint="eastAsia"/>
          <w:b/>
          <w:bCs/>
          <w:sz w:val="24"/>
          <w:u w:val="single"/>
        </w:rPr>
        <w:t xml:space="preserve"> </w:t>
      </w:r>
      <w:r w:rsidRPr="003566AF">
        <w:rPr>
          <w:rFonts w:ascii="宋体" w:hAnsi="宋体" w:cs="宋体"/>
          <w:b/>
          <w:bCs/>
          <w:sz w:val="24"/>
          <w:u w:val="single"/>
        </w:rPr>
        <w:t>.**</w:t>
      </w:r>
      <w:r w:rsidRPr="003566AF">
        <w:rPr>
          <w:rFonts w:ascii="宋体" w:hAnsi="宋体" w:cs="宋体" w:hint="eastAsia"/>
          <w:sz w:val="24"/>
          <w:u w:val="single"/>
        </w:rPr>
        <w:t>）</w:t>
      </w:r>
      <w:r w:rsidRPr="003566AF">
        <w:rPr>
          <w:rFonts w:ascii="宋体" w:hAnsi="宋体" w:cs="宋体"/>
          <w:sz w:val="24"/>
          <w:u w:val="single"/>
        </w:rPr>
        <w:t xml:space="preserve"> </w:t>
      </w:r>
      <w:r w:rsidRPr="003566AF">
        <w:rPr>
          <w:rFonts w:ascii="宋体" w:hAnsi="宋体" w:cs="宋体" w:hint="eastAsia"/>
          <w:sz w:val="24"/>
          <w:u w:val="single"/>
        </w:rPr>
        <w:t>；</w:t>
      </w:r>
      <w:r w:rsidRPr="003566AF">
        <w:rPr>
          <w:rFonts w:ascii="宋体" w:hAnsi="宋体" w:cs="宋体" w:hint="eastAsia"/>
          <w:sz w:val="24"/>
        </w:rPr>
        <w:t>乙方在签订合同时交至指定账户。</w:t>
      </w:r>
    </w:p>
    <w:p w:rsidR="00774294" w:rsidRPr="003566AF" w:rsidRDefault="00CA1AB2">
      <w:pPr>
        <w:snapToGrid w:val="0"/>
        <w:spacing w:line="460" w:lineRule="exact"/>
        <w:ind w:firstLineChars="200" w:firstLine="480"/>
        <w:rPr>
          <w:rFonts w:ascii="宋体" w:hAnsi="宋体" w:cs="宋体"/>
          <w:sz w:val="24"/>
          <w:u w:val="single"/>
        </w:rPr>
      </w:pPr>
      <w:r w:rsidRPr="003566AF">
        <w:rPr>
          <w:rFonts w:ascii="宋体" w:hAnsi="宋体" w:cs="宋体" w:hint="eastAsia"/>
          <w:sz w:val="24"/>
          <w:u w:val="single"/>
        </w:rPr>
        <w:t>2、履约保证金的形式：供应商可以选择电汇、转账、支票、汇票、本票、保函等形式缴纳或提交。</w:t>
      </w:r>
    </w:p>
    <w:p w:rsidR="00774294" w:rsidRPr="003566AF" w:rsidRDefault="00CA1AB2">
      <w:pPr>
        <w:snapToGrid w:val="0"/>
        <w:spacing w:line="460" w:lineRule="exact"/>
        <w:ind w:firstLineChars="200" w:firstLine="480"/>
        <w:rPr>
          <w:rFonts w:ascii="宋体" w:hAnsi="宋体" w:cs="宋体"/>
          <w:sz w:val="24"/>
          <w:u w:val="single"/>
        </w:rPr>
      </w:pPr>
      <w:r w:rsidRPr="003566AF">
        <w:rPr>
          <w:rFonts w:ascii="宋体" w:hAnsi="宋体" w:cs="宋体" w:hint="eastAsia"/>
          <w:sz w:val="24"/>
          <w:u w:val="single"/>
        </w:rPr>
        <w:t>3、履约保证金未足额缴纳或保函有效期低于合同履行期限（即签订采购合同之日起至履行完合同质保期限之日止）或不是无条件保函的，均视为无效履约保证金，自中标通知书发出之日起25日后仍无法提供符合要求的履约保证金缴纳凭证的，视为乙方放弃签订合同。</w:t>
      </w:r>
    </w:p>
    <w:p w:rsidR="00774294" w:rsidRPr="003566AF" w:rsidRDefault="00CA1AB2">
      <w:pPr>
        <w:snapToGrid w:val="0"/>
        <w:spacing w:line="460" w:lineRule="exact"/>
        <w:ind w:firstLineChars="200" w:firstLine="480"/>
        <w:rPr>
          <w:rFonts w:ascii="宋体" w:hAnsi="宋体" w:cs="宋体"/>
          <w:sz w:val="24"/>
          <w:u w:val="single"/>
        </w:rPr>
      </w:pPr>
      <w:r w:rsidRPr="003566AF">
        <w:rPr>
          <w:rFonts w:ascii="宋体" w:hAnsi="宋体" w:cs="宋体" w:hint="eastAsia"/>
          <w:sz w:val="24"/>
          <w:u w:val="single"/>
        </w:rPr>
        <w:t>4、保证金缴纳的账号信息：</w:t>
      </w:r>
    </w:p>
    <w:p w:rsidR="00774294" w:rsidRPr="003566AF" w:rsidRDefault="00CA1AB2">
      <w:pPr>
        <w:snapToGrid w:val="0"/>
        <w:spacing w:line="460" w:lineRule="exact"/>
        <w:ind w:firstLineChars="200" w:firstLine="480"/>
        <w:rPr>
          <w:rFonts w:ascii="宋体" w:hAnsi="宋体" w:cs="宋体"/>
          <w:sz w:val="24"/>
          <w:u w:val="single"/>
        </w:rPr>
      </w:pPr>
      <w:r w:rsidRPr="003566AF">
        <w:rPr>
          <w:rFonts w:ascii="宋体" w:hAnsi="宋体" w:cs="宋体" w:hint="eastAsia"/>
          <w:sz w:val="24"/>
          <w:u w:val="single"/>
        </w:rPr>
        <w:t>开户名称：广西交通职业技术学院；</w:t>
      </w:r>
    </w:p>
    <w:p w:rsidR="00774294" w:rsidRPr="003566AF" w:rsidRDefault="00CA1AB2">
      <w:pPr>
        <w:snapToGrid w:val="0"/>
        <w:spacing w:line="460" w:lineRule="exact"/>
        <w:ind w:firstLineChars="200" w:firstLine="480"/>
        <w:rPr>
          <w:rFonts w:ascii="宋体" w:hAnsi="宋体" w:cs="宋体"/>
          <w:sz w:val="24"/>
          <w:u w:val="single"/>
        </w:rPr>
      </w:pPr>
      <w:r w:rsidRPr="003566AF">
        <w:rPr>
          <w:rFonts w:ascii="宋体" w:hAnsi="宋体" w:cs="宋体" w:hint="eastAsia"/>
          <w:sz w:val="24"/>
          <w:u w:val="single"/>
        </w:rPr>
        <w:t>开户银行：中国建设银行南宁园湖北路支行；</w:t>
      </w:r>
    </w:p>
    <w:p w:rsidR="00774294" w:rsidRPr="003566AF" w:rsidRDefault="00CA1AB2">
      <w:pPr>
        <w:snapToGrid w:val="0"/>
        <w:spacing w:line="460" w:lineRule="exact"/>
        <w:ind w:firstLineChars="200" w:firstLine="480"/>
        <w:rPr>
          <w:rFonts w:ascii="宋体" w:hAnsi="宋体" w:cs="宋体"/>
          <w:sz w:val="24"/>
          <w:u w:val="single"/>
        </w:rPr>
      </w:pPr>
      <w:r w:rsidRPr="003566AF">
        <w:rPr>
          <w:rFonts w:ascii="宋体" w:hAnsi="宋体" w:cs="宋体" w:hint="eastAsia"/>
          <w:sz w:val="24"/>
          <w:u w:val="single"/>
        </w:rPr>
        <w:t>银行账号：45050160435309888999；</w:t>
      </w:r>
    </w:p>
    <w:p w:rsidR="00774294" w:rsidRPr="003566AF" w:rsidRDefault="00CA1AB2">
      <w:pPr>
        <w:snapToGrid w:val="0"/>
        <w:spacing w:line="460" w:lineRule="exact"/>
        <w:ind w:firstLineChars="200" w:firstLine="480"/>
        <w:rPr>
          <w:rFonts w:ascii="宋体" w:hAnsi="宋体" w:cs="宋体"/>
          <w:sz w:val="24"/>
          <w:u w:val="single"/>
        </w:rPr>
      </w:pPr>
      <w:r w:rsidRPr="003566AF">
        <w:rPr>
          <w:rFonts w:ascii="宋体" w:hAnsi="宋体" w:cs="宋体" w:hint="eastAsia"/>
          <w:sz w:val="24"/>
          <w:u w:val="single"/>
        </w:rPr>
        <w:lastRenderedPageBreak/>
        <w:t>5、履约保证金在质量保证期过后，乙方提供履约保证金缴款凭证、退付意见书，甲方于5个工作日内无息退还（扣除违约金后）。</w:t>
      </w:r>
    </w:p>
    <w:p w:rsidR="00774294" w:rsidRPr="003566AF" w:rsidRDefault="00CA1AB2">
      <w:pPr>
        <w:snapToGrid w:val="0"/>
        <w:spacing w:line="460" w:lineRule="exact"/>
        <w:ind w:firstLine="514"/>
        <w:rPr>
          <w:rFonts w:ascii="宋体" w:hAnsi="宋体" w:cs="宋体"/>
          <w:b/>
          <w:sz w:val="24"/>
        </w:rPr>
      </w:pPr>
      <w:r w:rsidRPr="003566AF">
        <w:rPr>
          <w:rFonts w:ascii="宋体" w:hAnsi="宋体" w:cs="宋体" w:hint="eastAsia"/>
          <w:b/>
          <w:sz w:val="24"/>
        </w:rPr>
        <w:t>第九条  税费</w:t>
      </w:r>
    </w:p>
    <w:p w:rsidR="00774294" w:rsidRPr="003566AF" w:rsidRDefault="00CA1AB2">
      <w:pPr>
        <w:snapToGrid w:val="0"/>
        <w:spacing w:line="460" w:lineRule="exact"/>
        <w:ind w:firstLine="514"/>
        <w:rPr>
          <w:rFonts w:ascii="宋体" w:hAnsi="宋体" w:cs="宋体"/>
          <w:sz w:val="24"/>
        </w:rPr>
      </w:pPr>
      <w:r w:rsidRPr="003566AF">
        <w:rPr>
          <w:rFonts w:ascii="宋体" w:hAnsi="宋体" w:cs="宋体" w:hint="eastAsia"/>
          <w:sz w:val="24"/>
        </w:rPr>
        <w:t>本合同执行中相关的一切税费均由乙方负担，合同另有约定的除外。合同执行期间税费发生变化的，由乙方承担。</w:t>
      </w:r>
    </w:p>
    <w:p w:rsidR="00774294" w:rsidRPr="003566AF" w:rsidRDefault="00CA1AB2">
      <w:pPr>
        <w:snapToGrid w:val="0"/>
        <w:spacing w:line="460" w:lineRule="exact"/>
        <w:ind w:firstLine="514"/>
        <w:rPr>
          <w:rFonts w:ascii="宋体" w:hAnsi="宋体" w:cs="宋体"/>
          <w:sz w:val="24"/>
        </w:rPr>
      </w:pPr>
      <w:r w:rsidRPr="003566AF">
        <w:rPr>
          <w:rFonts w:ascii="宋体" w:hAnsi="宋体" w:cs="宋体" w:hint="eastAsia"/>
          <w:b/>
          <w:sz w:val="24"/>
        </w:rPr>
        <w:t>第十条  质量保证、售后服务</w:t>
      </w:r>
    </w:p>
    <w:p w:rsidR="00774294" w:rsidRPr="003566AF" w:rsidRDefault="00CA1AB2">
      <w:pPr>
        <w:snapToGrid w:val="0"/>
        <w:spacing w:line="460" w:lineRule="exact"/>
        <w:ind w:firstLineChars="200" w:firstLine="480"/>
        <w:rPr>
          <w:rFonts w:ascii="宋体" w:hAnsi="宋体" w:cs="宋体"/>
          <w:bCs/>
          <w:kern w:val="0"/>
          <w:sz w:val="24"/>
        </w:rPr>
      </w:pPr>
      <w:r w:rsidRPr="003566AF">
        <w:rPr>
          <w:rFonts w:hAnsi="宋体" w:cs="宋体" w:hint="eastAsia"/>
          <w:sz w:val="24"/>
        </w:rPr>
        <w:t>1</w:t>
      </w:r>
      <w:r w:rsidRPr="003566AF">
        <w:rPr>
          <w:rFonts w:ascii="宋体" w:hAnsi="宋体" w:cs="宋体" w:hint="eastAsia"/>
          <w:bCs/>
          <w:kern w:val="0"/>
          <w:sz w:val="24"/>
        </w:rPr>
        <w:t>.乙方应按照国家有关法律法规和“三包”规定以及招投标文件（采购文件）和本合同所附的《售后服务承诺》，为甲方提供售后服务。质保期自货物验收合格之日起计算，全部产品质保期       年（若采购需求中各分项产品技术参数中特别提出质保期要求的，按采购需求参数中的质保期要求执行；若产品制造商或部件制造商承诺的质保期更长的，按制造商承诺的质保期进行质保），质保期满后仍需维护的，系统维护费用由供应商承担。</w:t>
      </w:r>
    </w:p>
    <w:p w:rsidR="00774294" w:rsidRPr="003566AF" w:rsidRDefault="00CA1AB2">
      <w:pPr>
        <w:snapToGrid w:val="0"/>
        <w:spacing w:line="460" w:lineRule="exact"/>
        <w:ind w:firstLineChars="200" w:firstLine="480"/>
        <w:rPr>
          <w:rFonts w:ascii="宋体" w:hAnsi="宋体" w:cs="宋体"/>
          <w:bCs/>
          <w:kern w:val="0"/>
          <w:sz w:val="24"/>
        </w:rPr>
      </w:pPr>
      <w:r w:rsidRPr="003566AF">
        <w:rPr>
          <w:rFonts w:ascii="宋体" w:hAnsi="宋体" w:cs="宋体" w:hint="eastAsia"/>
          <w:bCs/>
          <w:kern w:val="0"/>
          <w:sz w:val="24"/>
        </w:rPr>
        <w:t>2.乙方应按招标文件规定的设备和软件性能、技术要求、质量标准向甲方提供未经使用的全新产品。对达不到要求者，根据实际情况，经双方协商，可按以下办法处理：</w:t>
      </w:r>
    </w:p>
    <w:p w:rsidR="00774294" w:rsidRPr="003566AF" w:rsidRDefault="00CA1AB2">
      <w:pPr>
        <w:snapToGrid w:val="0"/>
        <w:spacing w:line="460" w:lineRule="exact"/>
        <w:ind w:firstLineChars="200" w:firstLine="480"/>
        <w:rPr>
          <w:rFonts w:ascii="宋体" w:hAnsi="宋体" w:cs="宋体"/>
          <w:bCs/>
          <w:kern w:val="0"/>
          <w:sz w:val="24"/>
        </w:rPr>
      </w:pPr>
      <w:r w:rsidRPr="003566AF">
        <w:rPr>
          <w:rFonts w:ascii="宋体" w:hAnsi="宋体" w:cs="宋体" w:hint="eastAsia"/>
          <w:bCs/>
          <w:kern w:val="0"/>
          <w:sz w:val="24"/>
        </w:rPr>
        <w:t>（1）更换：由乙方承担所发生的全部费用。</w:t>
      </w:r>
    </w:p>
    <w:p w:rsidR="00774294" w:rsidRPr="003566AF" w:rsidRDefault="00CA1AB2">
      <w:pPr>
        <w:snapToGrid w:val="0"/>
        <w:spacing w:line="460" w:lineRule="exact"/>
        <w:ind w:firstLineChars="200" w:firstLine="480"/>
        <w:rPr>
          <w:rFonts w:ascii="宋体" w:hAnsi="宋体" w:cs="宋体"/>
          <w:bCs/>
          <w:kern w:val="0"/>
          <w:sz w:val="24"/>
        </w:rPr>
      </w:pPr>
      <w:r w:rsidRPr="003566AF">
        <w:rPr>
          <w:rFonts w:ascii="宋体" w:hAnsi="宋体" w:cs="宋体" w:hint="eastAsia"/>
          <w:bCs/>
          <w:kern w:val="0"/>
          <w:sz w:val="24"/>
        </w:rPr>
        <w:t>（2）贬值处理：由甲乙双方合议定价。</w:t>
      </w:r>
    </w:p>
    <w:p w:rsidR="00774294" w:rsidRPr="003566AF" w:rsidRDefault="00CA1AB2">
      <w:pPr>
        <w:snapToGrid w:val="0"/>
        <w:spacing w:line="460" w:lineRule="exact"/>
        <w:ind w:firstLineChars="200" w:firstLine="480"/>
        <w:rPr>
          <w:rFonts w:ascii="宋体" w:hAnsi="宋体" w:cs="宋体"/>
          <w:bCs/>
          <w:kern w:val="0"/>
          <w:sz w:val="24"/>
        </w:rPr>
      </w:pPr>
      <w:r w:rsidRPr="003566AF">
        <w:rPr>
          <w:rFonts w:ascii="宋体" w:hAnsi="宋体" w:cs="宋体" w:hint="eastAsia"/>
          <w:bCs/>
          <w:kern w:val="0"/>
          <w:sz w:val="24"/>
        </w:rPr>
        <w:t>（3）退货处理：乙方应退还甲方支付的合同款，同时应承担该货物的直接费用（运输、保险、检验、货款利息及银行手续费等）。</w:t>
      </w:r>
    </w:p>
    <w:p w:rsidR="00774294" w:rsidRPr="003566AF" w:rsidRDefault="00CA1AB2">
      <w:pPr>
        <w:snapToGrid w:val="0"/>
        <w:spacing w:line="460" w:lineRule="exact"/>
        <w:ind w:firstLineChars="200" w:firstLine="480"/>
        <w:rPr>
          <w:rFonts w:ascii="宋体" w:hAnsi="宋体" w:cs="宋体"/>
          <w:bCs/>
          <w:kern w:val="0"/>
          <w:sz w:val="24"/>
        </w:rPr>
      </w:pPr>
      <w:r w:rsidRPr="003566AF">
        <w:rPr>
          <w:rFonts w:ascii="宋体" w:hAnsi="宋体" w:cs="宋体" w:hint="eastAsia"/>
          <w:bCs/>
          <w:kern w:val="0"/>
          <w:sz w:val="24"/>
        </w:rPr>
        <w:t>如果双方不能就上述第（1）、（2）项达成协议，则甲方有权单方选择第（3）项方式。</w:t>
      </w:r>
    </w:p>
    <w:p w:rsidR="00774294" w:rsidRPr="003566AF" w:rsidRDefault="00CA1AB2">
      <w:pPr>
        <w:snapToGrid w:val="0"/>
        <w:spacing w:line="460" w:lineRule="exact"/>
        <w:ind w:firstLineChars="200" w:firstLine="480"/>
        <w:rPr>
          <w:rFonts w:ascii="宋体" w:hAnsi="宋体" w:cs="宋体"/>
          <w:bCs/>
          <w:kern w:val="0"/>
          <w:sz w:val="24"/>
        </w:rPr>
      </w:pPr>
      <w:r w:rsidRPr="003566AF">
        <w:rPr>
          <w:rFonts w:ascii="宋体" w:hAnsi="宋体" w:cs="宋体"/>
          <w:bCs/>
          <w:kern w:val="0"/>
          <w:sz w:val="24"/>
        </w:rPr>
        <w:t>3</w:t>
      </w:r>
      <w:r w:rsidRPr="003566AF">
        <w:rPr>
          <w:rFonts w:ascii="宋体" w:hAnsi="宋体" w:cs="宋体" w:hint="eastAsia"/>
          <w:bCs/>
          <w:kern w:val="0"/>
          <w:sz w:val="24"/>
        </w:rPr>
        <w:t>.乙方提供的服务承诺和售后服务及质量保证期责任等其他具体约定事项（见合同附件）。</w:t>
      </w:r>
    </w:p>
    <w:p w:rsidR="00774294" w:rsidRPr="003566AF" w:rsidRDefault="00CA1AB2">
      <w:pPr>
        <w:snapToGrid w:val="0"/>
        <w:spacing w:line="460" w:lineRule="exact"/>
        <w:ind w:firstLineChars="200" w:firstLine="480"/>
        <w:rPr>
          <w:rFonts w:ascii="宋体" w:hAnsi="宋体" w:cs="宋体"/>
          <w:bCs/>
          <w:kern w:val="0"/>
          <w:sz w:val="24"/>
        </w:rPr>
      </w:pPr>
      <w:r w:rsidRPr="003566AF">
        <w:rPr>
          <w:rFonts w:hAnsi="宋体" w:cs="宋体"/>
          <w:sz w:val="24"/>
        </w:rPr>
        <w:t>4</w:t>
      </w:r>
      <w:r w:rsidRPr="003566AF">
        <w:rPr>
          <w:rFonts w:ascii="宋体" w:hAnsi="宋体" w:cs="宋体" w:hint="eastAsia"/>
          <w:bCs/>
          <w:kern w:val="0"/>
          <w:sz w:val="24"/>
        </w:rPr>
        <w:t>.乙方除承担运输、安装、调试、验收与培训等义务外，还将为甲方提供技术支持，包括</w:t>
      </w:r>
      <w:r w:rsidRPr="003566AF">
        <w:rPr>
          <w:rFonts w:ascii="宋体" w:hAnsi="宋体" w:cs="宋体" w:hint="eastAsia"/>
          <w:sz w:val="24"/>
        </w:rPr>
        <w:t>质量保证期</w:t>
      </w:r>
      <w:r w:rsidRPr="003566AF">
        <w:rPr>
          <w:rFonts w:ascii="宋体" w:hAnsi="宋体" w:cs="宋体" w:hint="eastAsia"/>
          <w:bCs/>
          <w:kern w:val="0"/>
          <w:sz w:val="24"/>
        </w:rPr>
        <w:t>外的技术指导。</w:t>
      </w:r>
    </w:p>
    <w:p w:rsidR="00774294" w:rsidRPr="003566AF" w:rsidRDefault="00CA1AB2">
      <w:pPr>
        <w:snapToGrid w:val="0"/>
        <w:spacing w:line="460" w:lineRule="exact"/>
        <w:ind w:firstLineChars="200" w:firstLine="480"/>
        <w:rPr>
          <w:rFonts w:ascii="宋体" w:hAnsi="宋体" w:cs="宋体"/>
          <w:bCs/>
          <w:kern w:val="0"/>
          <w:sz w:val="24"/>
        </w:rPr>
      </w:pPr>
      <w:r w:rsidRPr="003566AF">
        <w:rPr>
          <w:rFonts w:hAnsi="宋体" w:cs="宋体"/>
          <w:sz w:val="24"/>
        </w:rPr>
        <w:t>5</w:t>
      </w:r>
      <w:r w:rsidRPr="003566AF">
        <w:rPr>
          <w:rFonts w:ascii="宋体" w:hAnsi="宋体" w:cs="宋体" w:hint="eastAsia"/>
          <w:bCs/>
          <w:kern w:val="0"/>
          <w:sz w:val="24"/>
        </w:rPr>
        <w:t xml:space="preserve">.售后服务内容包含但不限于以下内容： </w:t>
      </w:r>
    </w:p>
    <w:p w:rsidR="00774294" w:rsidRPr="003566AF" w:rsidRDefault="00CA1AB2">
      <w:pPr>
        <w:snapToGrid w:val="0"/>
        <w:spacing w:line="460" w:lineRule="exact"/>
        <w:ind w:firstLineChars="200" w:firstLine="480"/>
        <w:rPr>
          <w:rFonts w:ascii="宋体" w:hAnsi="宋体" w:cs="宋体"/>
          <w:bCs/>
          <w:kern w:val="0"/>
          <w:sz w:val="24"/>
        </w:rPr>
      </w:pPr>
      <w:r w:rsidRPr="003566AF">
        <w:rPr>
          <w:rFonts w:ascii="宋体" w:hAnsi="宋体" w:cs="宋体" w:hint="eastAsia"/>
          <w:bCs/>
          <w:kern w:val="0"/>
          <w:sz w:val="24"/>
        </w:rPr>
        <w:t>（1）送货上门、提供产品工程师现场安装、安装调试服务和技术培训。</w:t>
      </w:r>
    </w:p>
    <w:p w:rsidR="00774294" w:rsidRPr="003566AF" w:rsidRDefault="00CA1AB2">
      <w:pPr>
        <w:snapToGrid w:val="0"/>
        <w:spacing w:line="460" w:lineRule="exact"/>
        <w:ind w:firstLineChars="200" w:firstLine="480"/>
        <w:rPr>
          <w:rFonts w:ascii="宋体" w:hAnsi="宋体" w:cs="宋体"/>
          <w:bCs/>
          <w:kern w:val="0"/>
          <w:sz w:val="24"/>
        </w:rPr>
      </w:pPr>
      <w:r w:rsidRPr="003566AF">
        <w:rPr>
          <w:rFonts w:ascii="宋体" w:hAnsi="宋体" w:cs="宋体" w:hint="eastAsia"/>
          <w:bCs/>
          <w:kern w:val="0"/>
          <w:sz w:val="24"/>
        </w:rPr>
        <w:t>（2）质保期内提供上门培训。</w:t>
      </w:r>
    </w:p>
    <w:p w:rsidR="00774294" w:rsidRPr="003566AF" w:rsidRDefault="00CA1AB2">
      <w:pPr>
        <w:snapToGrid w:val="0"/>
        <w:spacing w:line="460" w:lineRule="exact"/>
        <w:ind w:firstLineChars="200" w:firstLine="480"/>
        <w:rPr>
          <w:rFonts w:ascii="宋体" w:hAnsi="宋体" w:cs="宋体"/>
          <w:bCs/>
          <w:kern w:val="0"/>
          <w:sz w:val="24"/>
        </w:rPr>
      </w:pPr>
      <w:r w:rsidRPr="003566AF">
        <w:rPr>
          <w:rFonts w:ascii="宋体" w:hAnsi="宋体" w:cs="宋体" w:hint="eastAsia"/>
          <w:bCs/>
          <w:kern w:val="0"/>
          <w:sz w:val="24"/>
        </w:rPr>
        <w:t>（3）质保期内乙方为甲方提供以下技术服务：</w:t>
      </w:r>
    </w:p>
    <w:p w:rsidR="00774294" w:rsidRPr="003566AF" w:rsidRDefault="00CA1AB2">
      <w:pPr>
        <w:snapToGrid w:val="0"/>
        <w:spacing w:line="460" w:lineRule="exact"/>
        <w:ind w:firstLineChars="200" w:firstLine="480"/>
        <w:rPr>
          <w:rFonts w:ascii="宋体" w:hAnsi="宋体" w:cs="宋体"/>
          <w:bCs/>
          <w:kern w:val="0"/>
          <w:sz w:val="24"/>
        </w:rPr>
      </w:pPr>
      <w:r w:rsidRPr="003566AF">
        <w:rPr>
          <w:rFonts w:ascii="宋体" w:hAnsi="宋体" w:cs="宋体" w:hint="eastAsia"/>
          <w:bCs/>
          <w:kern w:val="0"/>
          <w:sz w:val="24"/>
        </w:rPr>
        <w:t>①提供远程技术服务及运维服务。乙方为甲方提供技术援助以电话、QQ、Email、微信等，解答甲方在使用中遇到的问题，提供7天×12小时服务，及时为甲方提出解决</w:t>
      </w:r>
      <w:r w:rsidRPr="003566AF">
        <w:rPr>
          <w:rFonts w:ascii="宋体" w:hAnsi="宋体" w:cs="宋体" w:hint="eastAsia"/>
          <w:bCs/>
          <w:kern w:val="0"/>
          <w:sz w:val="24"/>
        </w:rPr>
        <w:lastRenderedPageBreak/>
        <w:t>问题的建议。</w:t>
      </w:r>
    </w:p>
    <w:p w:rsidR="00774294" w:rsidRPr="003566AF" w:rsidRDefault="00CA1AB2">
      <w:pPr>
        <w:snapToGrid w:val="0"/>
        <w:spacing w:line="460" w:lineRule="exact"/>
        <w:ind w:firstLineChars="200" w:firstLine="480"/>
        <w:rPr>
          <w:rFonts w:ascii="宋体" w:hAnsi="宋体" w:cs="宋体"/>
          <w:bCs/>
          <w:kern w:val="0"/>
          <w:sz w:val="24"/>
        </w:rPr>
      </w:pPr>
      <w:r w:rsidRPr="003566AF">
        <w:rPr>
          <w:rFonts w:ascii="宋体" w:hAnsi="宋体" w:cs="宋体" w:hint="eastAsia"/>
          <w:bCs/>
          <w:kern w:val="0"/>
          <w:sz w:val="24"/>
        </w:rPr>
        <w:t>②现场响应：甲方遇到使用及技术问题，电话咨询不能解决的，乙方须在    小时内到达现场进行处理，    小时内解决问题，确保各项货物及服务正常运行。质保期内同一问题3次修复仍无法解决的，承诺负责更换。</w:t>
      </w:r>
    </w:p>
    <w:p w:rsidR="00774294" w:rsidRPr="003566AF" w:rsidRDefault="00CA1AB2">
      <w:pPr>
        <w:snapToGrid w:val="0"/>
        <w:spacing w:line="460" w:lineRule="exact"/>
        <w:ind w:firstLineChars="200" w:firstLine="480"/>
        <w:rPr>
          <w:rFonts w:ascii="宋体" w:hAnsi="宋体" w:cs="宋体"/>
          <w:bCs/>
          <w:kern w:val="0"/>
          <w:sz w:val="24"/>
        </w:rPr>
      </w:pPr>
      <w:r w:rsidRPr="003566AF">
        <w:rPr>
          <w:rFonts w:ascii="宋体" w:hAnsi="宋体" w:cs="宋体" w:hint="eastAsia"/>
          <w:bCs/>
          <w:kern w:val="0"/>
          <w:sz w:val="24"/>
        </w:rPr>
        <w:t>（4）在质保期内，如果乙方的产品或服务升级，乙方应及时通知甲方，如甲方有相应要求，乙方应对甲方购买的产品进行升级。质保期满后不升级不影响原有软件功能正常使用。</w:t>
      </w:r>
    </w:p>
    <w:p w:rsidR="00774294" w:rsidRPr="003566AF" w:rsidRDefault="00CA1AB2">
      <w:pPr>
        <w:snapToGrid w:val="0"/>
        <w:spacing w:line="460" w:lineRule="exact"/>
        <w:ind w:firstLineChars="200" w:firstLine="480"/>
        <w:rPr>
          <w:rFonts w:ascii="宋体" w:hAnsi="宋体" w:cs="宋体"/>
          <w:bCs/>
          <w:kern w:val="0"/>
          <w:sz w:val="24"/>
        </w:rPr>
      </w:pPr>
      <w:r w:rsidRPr="003566AF">
        <w:rPr>
          <w:rFonts w:ascii="宋体" w:hAnsi="宋体" w:cs="宋体" w:hint="eastAsia"/>
          <w:bCs/>
          <w:kern w:val="0"/>
          <w:sz w:val="24"/>
        </w:rPr>
        <w:t>（5）质保期满后仍需维护的，乙方在设备年检或校准过程中提供全面协助，并提供终身维护服务和技术咨询服务，以不高于提供上述售后服务时市场同类服务的最低优惠价格提供维修、备件更换。</w:t>
      </w:r>
    </w:p>
    <w:p w:rsidR="00774294" w:rsidRPr="003566AF" w:rsidRDefault="00CA1AB2">
      <w:pPr>
        <w:snapToGrid w:val="0"/>
        <w:spacing w:line="460" w:lineRule="exact"/>
        <w:ind w:firstLineChars="200" w:firstLine="480"/>
        <w:rPr>
          <w:rFonts w:ascii="宋体" w:hAnsi="宋体" w:cs="宋体"/>
          <w:bCs/>
          <w:kern w:val="0"/>
          <w:sz w:val="24"/>
        </w:rPr>
      </w:pPr>
      <w:r w:rsidRPr="003566AF">
        <w:rPr>
          <w:rFonts w:ascii="宋体" w:hAnsi="宋体" w:cs="宋体" w:hint="eastAsia"/>
          <w:bCs/>
          <w:kern w:val="0"/>
          <w:sz w:val="24"/>
        </w:rPr>
        <w:t>（6）技术要求中的售后服务内容。</w:t>
      </w:r>
    </w:p>
    <w:p w:rsidR="00774294" w:rsidRPr="003566AF" w:rsidRDefault="00CA1AB2">
      <w:pPr>
        <w:snapToGrid w:val="0"/>
        <w:spacing w:line="460" w:lineRule="exact"/>
        <w:ind w:firstLineChars="200" w:firstLine="480"/>
        <w:rPr>
          <w:rFonts w:ascii="宋体" w:hAnsi="宋体" w:cs="宋体"/>
          <w:bCs/>
          <w:kern w:val="0"/>
          <w:sz w:val="24"/>
        </w:rPr>
      </w:pPr>
      <w:r w:rsidRPr="003566AF">
        <w:rPr>
          <w:rFonts w:ascii="宋体" w:hAnsi="宋体" w:cs="宋体" w:hint="eastAsia"/>
          <w:bCs/>
          <w:kern w:val="0"/>
          <w:sz w:val="24"/>
        </w:rPr>
        <w:t>（7）其余按供应商承诺。</w:t>
      </w:r>
    </w:p>
    <w:p w:rsidR="00774294" w:rsidRPr="003566AF" w:rsidRDefault="00CA1AB2">
      <w:pPr>
        <w:snapToGrid w:val="0"/>
        <w:spacing w:line="460" w:lineRule="exact"/>
        <w:ind w:firstLineChars="200" w:firstLine="482"/>
        <w:rPr>
          <w:rFonts w:ascii="宋体" w:hAnsi="宋体" w:cs="宋体"/>
          <w:b/>
          <w:sz w:val="24"/>
        </w:rPr>
      </w:pPr>
      <w:r w:rsidRPr="003566AF">
        <w:rPr>
          <w:rFonts w:ascii="宋体" w:hAnsi="宋体" w:cs="宋体" w:hint="eastAsia"/>
          <w:b/>
          <w:sz w:val="24"/>
        </w:rPr>
        <w:t>第十一条　违约责任</w:t>
      </w:r>
    </w:p>
    <w:p w:rsidR="00774294" w:rsidRPr="003566AF" w:rsidRDefault="00CA1AB2">
      <w:pPr>
        <w:pStyle w:val="ac"/>
        <w:snapToGrid w:val="0"/>
        <w:spacing w:line="440" w:lineRule="exact"/>
        <w:ind w:firstLineChars="200" w:firstLine="480"/>
        <w:rPr>
          <w:rFonts w:hAnsi="宋体" w:cs="宋体"/>
          <w:sz w:val="24"/>
          <w:szCs w:val="24"/>
        </w:rPr>
      </w:pPr>
      <w:r w:rsidRPr="003566AF">
        <w:rPr>
          <w:rFonts w:hAnsi="宋体" w:cs="宋体" w:hint="eastAsia"/>
          <w:sz w:val="24"/>
          <w:szCs w:val="24"/>
        </w:rPr>
        <w:t>1、乙方所提供的货物规格、技术标准、材料等质量不合格的，应及时更换，更换不及时的按逾期交货承担违约责任；因质量问题甲方不同意接收的或特殊情况甲方同意接收的，乙方应向甲方支付违约货款额 5%违约金并赔偿甲方经济损失。</w:t>
      </w:r>
    </w:p>
    <w:p w:rsidR="00774294" w:rsidRPr="003566AF" w:rsidRDefault="00CA1AB2">
      <w:pPr>
        <w:pStyle w:val="ac"/>
        <w:snapToGrid w:val="0"/>
        <w:spacing w:line="440" w:lineRule="exact"/>
        <w:ind w:firstLineChars="200" w:firstLine="480"/>
        <w:rPr>
          <w:rFonts w:hAnsi="宋体" w:cs="宋体"/>
          <w:sz w:val="24"/>
          <w:szCs w:val="24"/>
        </w:rPr>
      </w:pPr>
      <w:r w:rsidRPr="003566AF">
        <w:rPr>
          <w:rFonts w:hAnsi="宋体" w:cs="宋体" w:hint="eastAsia"/>
          <w:sz w:val="24"/>
          <w:szCs w:val="24"/>
        </w:rPr>
        <w:t>2、乙方提供的货物如侵犯了第三方合法权益而引发的任何纠纷或诉讼，均由乙方负责交涉并承担全部责任。</w:t>
      </w:r>
    </w:p>
    <w:p w:rsidR="00774294" w:rsidRPr="003566AF" w:rsidRDefault="00CA1AB2">
      <w:pPr>
        <w:pStyle w:val="ac"/>
        <w:snapToGrid w:val="0"/>
        <w:spacing w:line="440" w:lineRule="exact"/>
        <w:ind w:firstLineChars="200" w:firstLine="480"/>
        <w:rPr>
          <w:rFonts w:hAnsi="宋体" w:cs="宋体"/>
          <w:sz w:val="24"/>
          <w:szCs w:val="24"/>
        </w:rPr>
      </w:pPr>
      <w:r w:rsidRPr="003566AF">
        <w:rPr>
          <w:rFonts w:hAnsi="宋体" w:cs="宋体" w:hint="eastAsia"/>
          <w:sz w:val="24"/>
          <w:szCs w:val="24"/>
        </w:rPr>
        <w:t>3、因包装、运输引起的货物损坏，按质量不合格处罚。</w:t>
      </w:r>
    </w:p>
    <w:p w:rsidR="00774294" w:rsidRPr="003566AF" w:rsidRDefault="00CA1AB2">
      <w:pPr>
        <w:pStyle w:val="ac"/>
        <w:snapToGrid w:val="0"/>
        <w:spacing w:line="440" w:lineRule="exact"/>
        <w:ind w:firstLineChars="200" w:firstLine="480"/>
        <w:rPr>
          <w:rFonts w:hAnsi="宋体" w:cs="宋体"/>
          <w:sz w:val="24"/>
          <w:szCs w:val="24"/>
        </w:rPr>
      </w:pPr>
      <w:r w:rsidRPr="003566AF">
        <w:rPr>
          <w:rFonts w:hAnsi="宋体" w:cs="宋体" w:hint="eastAsia"/>
          <w:sz w:val="24"/>
          <w:szCs w:val="24"/>
        </w:rPr>
        <w:t>4、甲方无故延期接收货物、乙方逾期交货的，每天向对方偿付违约货款额3‰违约金，但违约金累计不得超过违约货款额5%，超过七个工作日对方有权解除合同，违约方承担因此给对方造成经济损失；甲方延期付货款的，每天向乙方偿付延期货款额3‰违约金，但违约金累计不得超过延期货款额5%。</w:t>
      </w:r>
    </w:p>
    <w:p w:rsidR="00774294" w:rsidRPr="003566AF" w:rsidRDefault="00CA1AB2">
      <w:pPr>
        <w:pStyle w:val="ac"/>
        <w:snapToGrid w:val="0"/>
        <w:spacing w:line="440" w:lineRule="exact"/>
        <w:ind w:firstLineChars="200" w:firstLine="480"/>
        <w:rPr>
          <w:rFonts w:hAnsi="宋体" w:cs="宋体"/>
          <w:sz w:val="24"/>
          <w:szCs w:val="24"/>
        </w:rPr>
      </w:pPr>
      <w:r w:rsidRPr="003566AF">
        <w:rPr>
          <w:rFonts w:hAnsi="宋体" w:cs="宋体" w:hint="eastAsia"/>
          <w:sz w:val="24"/>
          <w:szCs w:val="24"/>
        </w:rPr>
        <w:t>5、乙方未按本合同和</w:t>
      </w:r>
      <w:r w:rsidR="001C51C0">
        <w:rPr>
          <w:rFonts w:hAnsi="宋体" w:cs="宋体" w:hint="eastAsia"/>
          <w:sz w:val="24"/>
          <w:szCs w:val="24"/>
        </w:rPr>
        <w:t>投标文件</w:t>
      </w:r>
      <w:r w:rsidRPr="003566AF">
        <w:rPr>
          <w:rFonts w:hAnsi="宋体" w:cs="宋体" w:hint="eastAsia"/>
          <w:sz w:val="24"/>
          <w:szCs w:val="24"/>
        </w:rPr>
        <w:t>中规定的服务承诺提供售后服务的，乙方应按本合同合计金额 5%向甲方支付违约金。</w:t>
      </w:r>
    </w:p>
    <w:p w:rsidR="00774294" w:rsidRPr="003566AF" w:rsidRDefault="00CA1AB2">
      <w:pPr>
        <w:pStyle w:val="ac"/>
        <w:snapToGrid w:val="0"/>
        <w:spacing w:line="440" w:lineRule="exact"/>
        <w:ind w:firstLineChars="200" w:firstLine="480"/>
        <w:rPr>
          <w:rFonts w:hAnsi="宋体" w:cs="宋体"/>
          <w:sz w:val="24"/>
          <w:szCs w:val="24"/>
        </w:rPr>
      </w:pPr>
      <w:r w:rsidRPr="003566AF">
        <w:rPr>
          <w:rFonts w:hAnsi="宋体" w:cs="宋体" w:hint="eastAsia"/>
          <w:sz w:val="24"/>
          <w:szCs w:val="24"/>
        </w:rPr>
        <w:t>6、乙方提供的货物在质量保证期内，因设计、工艺或材料的缺陷和其它质量原因造成的问题，由乙方负责，费用从履约保证金中扣除，不足另补。</w:t>
      </w:r>
    </w:p>
    <w:p w:rsidR="00774294" w:rsidRPr="003566AF" w:rsidRDefault="00CA1AB2">
      <w:pPr>
        <w:pStyle w:val="ac"/>
        <w:snapToGrid w:val="0"/>
        <w:spacing w:line="440" w:lineRule="exact"/>
        <w:ind w:firstLineChars="200" w:firstLine="480"/>
        <w:rPr>
          <w:rFonts w:hAnsi="宋体" w:cs="宋体"/>
          <w:sz w:val="24"/>
          <w:szCs w:val="24"/>
        </w:rPr>
      </w:pPr>
      <w:r w:rsidRPr="003566AF">
        <w:rPr>
          <w:rFonts w:hAnsi="宋体" w:cs="宋体" w:hint="eastAsia"/>
          <w:sz w:val="24"/>
          <w:szCs w:val="24"/>
        </w:rPr>
        <w:t>7、其它违约行为按违约货款额5%收取违约金并赔偿经济损失。</w:t>
      </w:r>
    </w:p>
    <w:p w:rsidR="00774294" w:rsidRPr="003566AF" w:rsidRDefault="00CA1AB2">
      <w:pPr>
        <w:pStyle w:val="ac"/>
        <w:snapToGrid w:val="0"/>
        <w:spacing w:line="440" w:lineRule="exact"/>
        <w:ind w:firstLineChars="196" w:firstLine="470"/>
        <w:rPr>
          <w:rFonts w:hAnsi="宋体" w:cs="宋体"/>
          <w:sz w:val="24"/>
          <w:szCs w:val="24"/>
        </w:rPr>
      </w:pPr>
      <w:r w:rsidRPr="003566AF">
        <w:rPr>
          <w:rFonts w:hAnsi="宋体" w:cs="宋体" w:hint="eastAsia"/>
          <w:sz w:val="24"/>
          <w:szCs w:val="24"/>
        </w:rPr>
        <w:t>8.其他违约责任按《中华人民共和国民法典》处理。</w:t>
      </w:r>
    </w:p>
    <w:p w:rsidR="00774294" w:rsidRPr="003566AF" w:rsidRDefault="00CA1AB2">
      <w:pPr>
        <w:pStyle w:val="ac"/>
        <w:snapToGrid w:val="0"/>
        <w:spacing w:line="460" w:lineRule="exact"/>
        <w:ind w:firstLineChars="196" w:firstLine="472"/>
        <w:rPr>
          <w:rFonts w:hAnsi="宋体" w:cs="宋体"/>
          <w:b/>
          <w:bCs/>
          <w:sz w:val="24"/>
          <w:szCs w:val="24"/>
        </w:rPr>
      </w:pPr>
      <w:r w:rsidRPr="003566AF">
        <w:rPr>
          <w:rFonts w:hAnsi="宋体" w:cs="宋体" w:hint="eastAsia"/>
          <w:b/>
          <w:bCs/>
          <w:sz w:val="24"/>
          <w:szCs w:val="24"/>
        </w:rPr>
        <w:t>第十二条  不可抗力事件处理</w:t>
      </w:r>
    </w:p>
    <w:p w:rsidR="00774294" w:rsidRPr="003566AF" w:rsidRDefault="00CA1AB2">
      <w:pPr>
        <w:pStyle w:val="ac"/>
        <w:snapToGrid w:val="0"/>
        <w:spacing w:line="460" w:lineRule="exact"/>
        <w:ind w:firstLineChars="196" w:firstLine="470"/>
        <w:rPr>
          <w:rFonts w:hAnsi="宋体" w:cs="宋体"/>
          <w:sz w:val="24"/>
          <w:szCs w:val="24"/>
        </w:rPr>
      </w:pPr>
      <w:r w:rsidRPr="003566AF">
        <w:rPr>
          <w:rFonts w:hAnsi="宋体" w:cs="宋体" w:hint="eastAsia"/>
          <w:sz w:val="24"/>
          <w:szCs w:val="24"/>
        </w:rPr>
        <w:t>1.在合同有效期内，任何一方因不可抗力事件导致不能履行合同，则合同履行期可</w:t>
      </w:r>
      <w:r w:rsidRPr="003566AF">
        <w:rPr>
          <w:rFonts w:hAnsi="宋体" w:cs="宋体" w:hint="eastAsia"/>
          <w:sz w:val="24"/>
          <w:szCs w:val="24"/>
        </w:rPr>
        <w:lastRenderedPageBreak/>
        <w:t>延长，其延长期与不可抗力影响期相同。</w:t>
      </w:r>
    </w:p>
    <w:p w:rsidR="00774294" w:rsidRPr="003566AF" w:rsidRDefault="00CA1AB2">
      <w:pPr>
        <w:pStyle w:val="ac"/>
        <w:snapToGrid w:val="0"/>
        <w:spacing w:line="460" w:lineRule="exact"/>
        <w:ind w:firstLineChars="200" w:firstLine="480"/>
        <w:rPr>
          <w:rFonts w:hAnsi="宋体" w:cs="宋体"/>
          <w:sz w:val="24"/>
          <w:szCs w:val="24"/>
        </w:rPr>
      </w:pPr>
      <w:r w:rsidRPr="003566AF">
        <w:rPr>
          <w:rFonts w:hAnsi="宋体" w:cs="宋体" w:hint="eastAsia"/>
          <w:sz w:val="24"/>
          <w:szCs w:val="24"/>
        </w:rPr>
        <w:t>2.不可抗力事件发生后，应立即通知对方，并寄送有关权威机构出具的证明。</w:t>
      </w:r>
    </w:p>
    <w:p w:rsidR="00774294" w:rsidRPr="003566AF" w:rsidRDefault="00CA1AB2">
      <w:pPr>
        <w:snapToGrid w:val="0"/>
        <w:spacing w:line="460" w:lineRule="exact"/>
        <w:ind w:firstLineChars="200" w:firstLine="480"/>
        <w:rPr>
          <w:rFonts w:ascii="宋体" w:hAnsi="宋体" w:cs="宋体"/>
          <w:sz w:val="24"/>
        </w:rPr>
      </w:pPr>
      <w:r w:rsidRPr="003566AF">
        <w:rPr>
          <w:rFonts w:ascii="宋体" w:hAnsi="宋体" w:cs="宋体" w:hint="eastAsia"/>
          <w:sz w:val="24"/>
        </w:rPr>
        <w:t>3.不可抗力事件延续</w:t>
      </w:r>
      <w:r w:rsidRPr="003566AF">
        <w:rPr>
          <w:rFonts w:ascii="宋体" w:hAnsi="宋体" w:cs="宋体"/>
          <w:sz w:val="24"/>
        </w:rPr>
        <w:t>60</w:t>
      </w:r>
      <w:r w:rsidRPr="003566AF">
        <w:rPr>
          <w:rFonts w:ascii="宋体" w:hAnsi="宋体" w:cs="宋体" w:hint="eastAsia"/>
          <w:sz w:val="24"/>
        </w:rPr>
        <w:t>天以上，双方应通过友好协商，确定是否继续履行合同。</w:t>
      </w:r>
    </w:p>
    <w:p w:rsidR="00774294" w:rsidRPr="003566AF" w:rsidRDefault="00CA1AB2">
      <w:pPr>
        <w:snapToGrid w:val="0"/>
        <w:spacing w:line="460" w:lineRule="exact"/>
        <w:ind w:firstLineChars="200" w:firstLine="482"/>
        <w:rPr>
          <w:rFonts w:ascii="宋体" w:hAnsi="宋体" w:cs="宋体"/>
          <w:sz w:val="24"/>
        </w:rPr>
      </w:pPr>
      <w:r w:rsidRPr="003566AF">
        <w:rPr>
          <w:rFonts w:ascii="宋体" w:hAnsi="宋体" w:cs="宋体" w:hint="eastAsia"/>
          <w:b/>
          <w:sz w:val="24"/>
        </w:rPr>
        <w:t>第十三条  合同争议解决</w:t>
      </w:r>
    </w:p>
    <w:p w:rsidR="00774294" w:rsidRPr="003566AF" w:rsidRDefault="00CA1AB2">
      <w:pPr>
        <w:snapToGrid w:val="0"/>
        <w:spacing w:line="460" w:lineRule="exact"/>
        <w:ind w:firstLineChars="200" w:firstLine="480"/>
        <w:rPr>
          <w:rFonts w:ascii="宋体" w:hAnsi="宋体" w:cs="宋体"/>
          <w:sz w:val="24"/>
        </w:rPr>
      </w:pPr>
      <w:r w:rsidRPr="003566AF">
        <w:rPr>
          <w:rFonts w:ascii="宋体" w:hAnsi="宋体" w:cs="宋体" w:hint="eastAsia"/>
          <w:sz w:val="24"/>
        </w:rPr>
        <w:t>1.因货物质量问题发生争议的，应邀请国家认可的质量检测机构对货物质量进行鉴定。货物符合标准的，鉴定费由甲方承担；货物不符合标准的，鉴定费由乙方承担。</w:t>
      </w:r>
    </w:p>
    <w:p w:rsidR="00774294" w:rsidRPr="003566AF" w:rsidRDefault="00CA1AB2">
      <w:pPr>
        <w:snapToGrid w:val="0"/>
        <w:spacing w:line="460" w:lineRule="exact"/>
        <w:ind w:firstLineChars="200" w:firstLine="480"/>
        <w:rPr>
          <w:rFonts w:ascii="宋体" w:hAnsi="宋体" w:cs="宋体"/>
          <w:sz w:val="24"/>
        </w:rPr>
      </w:pPr>
      <w:r w:rsidRPr="003566AF">
        <w:rPr>
          <w:rFonts w:ascii="宋体" w:hAnsi="宋体" w:cs="宋体" w:hint="eastAsia"/>
          <w:sz w:val="24"/>
        </w:rPr>
        <w:t>2.因履行本合同引起的或者与本合同有关的争议，甲乙双方应首先通过友好协商解决，如果协商不能解决，任何一方可向甲方所在地有管辖权的人民法院提起诉讼。</w:t>
      </w:r>
    </w:p>
    <w:p w:rsidR="00774294" w:rsidRPr="003566AF" w:rsidRDefault="00CA1AB2">
      <w:pPr>
        <w:snapToGrid w:val="0"/>
        <w:spacing w:line="460" w:lineRule="exact"/>
        <w:ind w:firstLine="514"/>
        <w:rPr>
          <w:rFonts w:ascii="宋体" w:hAnsi="宋体" w:cs="宋体"/>
          <w:sz w:val="24"/>
        </w:rPr>
      </w:pPr>
      <w:r w:rsidRPr="003566AF">
        <w:rPr>
          <w:rFonts w:ascii="宋体" w:hAnsi="宋体" w:cs="宋体" w:hint="eastAsia"/>
          <w:sz w:val="24"/>
        </w:rPr>
        <w:t>3.诉讼期间，本合同无争议部分须继续履行。</w:t>
      </w:r>
    </w:p>
    <w:p w:rsidR="00774294" w:rsidRPr="003566AF" w:rsidRDefault="00CA1AB2">
      <w:pPr>
        <w:pStyle w:val="ac"/>
        <w:snapToGrid w:val="0"/>
        <w:spacing w:line="460" w:lineRule="exact"/>
        <w:ind w:firstLineChars="196" w:firstLine="472"/>
        <w:rPr>
          <w:rFonts w:hAnsi="宋体" w:cs="宋体"/>
          <w:b/>
          <w:sz w:val="24"/>
          <w:szCs w:val="24"/>
        </w:rPr>
      </w:pPr>
      <w:r w:rsidRPr="003566AF">
        <w:rPr>
          <w:rFonts w:hAnsi="宋体" w:cs="宋体" w:hint="eastAsia"/>
          <w:b/>
          <w:sz w:val="24"/>
          <w:szCs w:val="24"/>
        </w:rPr>
        <w:t>第十四条  合同生效及其他</w:t>
      </w:r>
    </w:p>
    <w:p w:rsidR="00774294" w:rsidRPr="003566AF" w:rsidRDefault="00CA1AB2">
      <w:pPr>
        <w:pStyle w:val="ac"/>
        <w:snapToGrid w:val="0"/>
        <w:spacing w:line="460" w:lineRule="exact"/>
        <w:ind w:firstLineChars="200" w:firstLine="480"/>
        <w:rPr>
          <w:rFonts w:hAnsi="宋体" w:cs="宋体"/>
          <w:kern w:val="2"/>
          <w:sz w:val="24"/>
          <w:szCs w:val="24"/>
        </w:rPr>
      </w:pPr>
      <w:r w:rsidRPr="003566AF">
        <w:rPr>
          <w:rFonts w:hAnsi="宋体" w:cs="宋体" w:hint="eastAsia"/>
          <w:kern w:val="2"/>
          <w:sz w:val="24"/>
          <w:szCs w:val="24"/>
        </w:rPr>
        <w:t>1.合同自双方法定代表人或者委托代理人签字并加盖单位公章或合同专用章之日起生效（委托代理人签字的须后附授权委托书，格式自拟）。</w:t>
      </w:r>
    </w:p>
    <w:p w:rsidR="00774294" w:rsidRPr="003566AF" w:rsidRDefault="00CA1AB2">
      <w:pPr>
        <w:pStyle w:val="ac"/>
        <w:snapToGrid w:val="0"/>
        <w:spacing w:line="460" w:lineRule="exact"/>
        <w:ind w:firstLineChars="200" w:firstLine="480"/>
        <w:rPr>
          <w:rFonts w:hAnsi="宋体" w:cs="宋体"/>
          <w:kern w:val="2"/>
          <w:sz w:val="24"/>
          <w:szCs w:val="24"/>
        </w:rPr>
      </w:pPr>
      <w:r w:rsidRPr="003566AF">
        <w:rPr>
          <w:rFonts w:hAnsi="宋体" w:cs="宋体" w:hint="eastAsia"/>
          <w:kern w:val="2"/>
          <w:sz w:val="24"/>
          <w:szCs w:val="24"/>
        </w:rPr>
        <w:t>2.本合同未尽事宜，遵照《中华人民共和国民法典》有关条文执行。</w:t>
      </w:r>
    </w:p>
    <w:p w:rsidR="00774294" w:rsidRPr="003566AF" w:rsidRDefault="00CA1AB2">
      <w:pPr>
        <w:snapToGrid w:val="0"/>
        <w:spacing w:line="460" w:lineRule="exact"/>
        <w:ind w:firstLineChars="200" w:firstLine="482"/>
        <w:rPr>
          <w:rFonts w:ascii="宋体" w:hAnsi="宋体" w:cs="宋体"/>
          <w:b/>
          <w:sz w:val="24"/>
        </w:rPr>
      </w:pPr>
      <w:r w:rsidRPr="003566AF">
        <w:rPr>
          <w:rFonts w:ascii="宋体" w:hAnsi="宋体" w:cs="宋体" w:hint="eastAsia"/>
          <w:b/>
          <w:sz w:val="24"/>
        </w:rPr>
        <w:t>第十五条　合同的变更、终止与转让</w:t>
      </w:r>
    </w:p>
    <w:p w:rsidR="00774294" w:rsidRPr="003566AF" w:rsidRDefault="00CA1AB2">
      <w:pPr>
        <w:snapToGrid w:val="0"/>
        <w:spacing w:line="460" w:lineRule="exact"/>
        <w:ind w:firstLineChars="200" w:firstLine="480"/>
        <w:rPr>
          <w:rFonts w:ascii="宋体" w:hAnsi="宋体" w:cs="宋体"/>
          <w:sz w:val="24"/>
        </w:rPr>
      </w:pPr>
      <w:r w:rsidRPr="003566AF">
        <w:rPr>
          <w:rFonts w:ascii="宋体" w:hAnsi="宋体" w:cs="宋体" w:hint="eastAsia"/>
          <w:sz w:val="24"/>
        </w:rPr>
        <w:t>1.除《中华人民共和国政府采购法》第五十条规定的情形外，本合同一经签订，甲乙双方不得擅自变更、中止或者终止。</w:t>
      </w:r>
    </w:p>
    <w:p w:rsidR="00774294" w:rsidRPr="003566AF" w:rsidRDefault="00CA1AB2">
      <w:pPr>
        <w:snapToGrid w:val="0"/>
        <w:spacing w:line="460" w:lineRule="exact"/>
        <w:ind w:firstLine="514"/>
        <w:rPr>
          <w:rFonts w:ascii="宋体" w:hAnsi="宋体" w:cs="宋体"/>
          <w:sz w:val="24"/>
        </w:rPr>
      </w:pPr>
      <w:r w:rsidRPr="003566AF">
        <w:rPr>
          <w:rFonts w:ascii="宋体" w:hAnsi="宋体" w:cs="宋体" w:hint="eastAsia"/>
          <w:sz w:val="24"/>
        </w:rPr>
        <w:t>2.乙方不得擅自转让其应履行的合同义务。</w:t>
      </w:r>
    </w:p>
    <w:p w:rsidR="00774294" w:rsidRPr="003566AF" w:rsidRDefault="00CA1AB2">
      <w:pPr>
        <w:pStyle w:val="ac"/>
        <w:snapToGrid w:val="0"/>
        <w:spacing w:line="460" w:lineRule="exact"/>
        <w:ind w:firstLineChars="196" w:firstLine="472"/>
        <w:rPr>
          <w:rFonts w:hAnsi="宋体" w:cs="宋体"/>
          <w:sz w:val="24"/>
          <w:szCs w:val="24"/>
        </w:rPr>
      </w:pPr>
      <w:r w:rsidRPr="003566AF">
        <w:rPr>
          <w:rFonts w:hAnsi="宋体" w:cs="宋体" w:hint="eastAsia"/>
          <w:b/>
          <w:sz w:val="24"/>
          <w:szCs w:val="24"/>
        </w:rPr>
        <w:t xml:space="preserve">第十六条　</w:t>
      </w:r>
      <w:r w:rsidRPr="003566AF">
        <w:rPr>
          <w:rFonts w:hAnsi="宋体" w:cs="宋体" w:hint="eastAsia"/>
          <w:spacing w:val="-2"/>
          <w:sz w:val="24"/>
          <w:szCs w:val="24"/>
        </w:rPr>
        <w:t>本</w:t>
      </w:r>
      <w:r w:rsidRPr="003566AF">
        <w:rPr>
          <w:rFonts w:hAnsi="宋体" w:cs="宋体" w:hint="eastAsia"/>
          <w:sz w:val="24"/>
          <w:szCs w:val="24"/>
        </w:rPr>
        <w:t>合同书</w:t>
      </w:r>
      <w:r w:rsidRPr="003566AF">
        <w:rPr>
          <w:rFonts w:hAnsi="宋体" w:cs="宋体" w:hint="eastAsia"/>
          <w:spacing w:val="-2"/>
          <w:sz w:val="24"/>
          <w:szCs w:val="24"/>
        </w:rPr>
        <w:t>与</w:t>
      </w:r>
      <w:r w:rsidRPr="003566AF">
        <w:rPr>
          <w:rFonts w:hAnsi="宋体" w:cs="宋体" w:hint="eastAsia"/>
          <w:sz w:val="24"/>
          <w:szCs w:val="24"/>
        </w:rPr>
        <w:t>下</w:t>
      </w:r>
      <w:r w:rsidRPr="003566AF">
        <w:rPr>
          <w:rFonts w:hAnsi="宋体" w:cs="宋体" w:hint="eastAsia"/>
          <w:spacing w:val="-2"/>
          <w:sz w:val="24"/>
          <w:szCs w:val="24"/>
        </w:rPr>
        <w:t>列</w:t>
      </w:r>
      <w:r w:rsidRPr="003566AF">
        <w:rPr>
          <w:rFonts w:hAnsi="宋体" w:cs="宋体" w:hint="eastAsia"/>
          <w:sz w:val="24"/>
          <w:szCs w:val="24"/>
        </w:rPr>
        <w:t>文</w:t>
      </w:r>
      <w:r w:rsidRPr="003566AF">
        <w:rPr>
          <w:rFonts w:hAnsi="宋体" w:cs="宋体" w:hint="eastAsia"/>
          <w:spacing w:val="-2"/>
          <w:sz w:val="24"/>
          <w:szCs w:val="24"/>
        </w:rPr>
        <w:t>件一</w:t>
      </w:r>
      <w:r w:rsidRPr="003566AF">
        <w:rPr>
          <w:rFonts w:hAnsi="宋体" w:cs="宋体" w:hint="eastAsia"/>
          <w:sz w:val="24"/>
          <w:szCs w:val="24"/>
        </w:rPr>
        <w:t>起构</w:t>
      </w:r>
      <w:r w:rsidRPr="003566AF">
        <w:rPr>
          <w:rFonts w:hAnsi="宋体" w:cs="宋体" w:hint="eastAsia"/>
          <w:spacing w:val="-2"/>
          <w:sz w:val="24"/>
          <w:szCs w:val="24"/>
        </w:rPr>
        <w:t>成</w:t>
      </w:r>
      <w:r w:rsidRPr="003566AF">
        <w:rPr>
          <w:rFonts w:hAnsi="宋体" w:cs="宋体" w:hint="eastAsia"/>
          <w:sz w:val="24"/>
          <w:szCs w:val="24"/>
        </w:rPr>
        <w:t>合</w:t>
      </w:r>
      <w:r w:rsidRPr="003566AF">
        <w:rPr>
          <w:rFonts w:hAnsi="宋体" w:cs="宋体" w:hint="eastAsia"/>
          <w:spacing w:val="-2"/>
          <w:sz w:val="24"/>
          <w:szCs w:val="24"/>
        </w:rPr>
        <w:t>同</w:t>
      </w:r>
      <w:r w:rsidRPr="003566AF">
        <w:rPr>
          <w:rFonts w:hAnsi="宋体" w:cs="宋体" w:hint="eastAsia"/>
          <w:sz w:val="24"/>
          <w:szCs w:val="24"/>
        </w:rPr>
        <w:t>文</w:t>
      </w:r>
      <w:r w:rsidRPr="003566AF">
        <w:rPr>
          <w:rFonts w:hAnsi="宋体" w:cs="宋体" w:hint="eastAsia"/>
          <w:spacing w:val="-2"/>
          <w:sz w:val="24"/>
          <w:szCs w:val="24"/>
        </w:rPr>
        <w:t>件</w:t>
      </w:r>
    </w:p>
    <w:p w:rsidR="00774294" w:rsidRPr="003566AF" w:rsidRDefault="00CA1AB2">
      <w:pPr>
        <w:pStyle w:val="ac"/>
        <w:snapToGrid w:val="0"/>
        <w:spacing w:line="460" w:lineRule="exact"/>
        <w:ind w:firstLineChars="196" w:firstLine="470"/>
        <w:rPr>
          <w:rFonts w:hAnsi="宋体" w:cs="宋体"/>
          <w:sz w:val="24"/>
          <w:szCs w:val="24"/>
        </w:rPr>
      </w:pPr>
      <w:r w:rsidRPr="003566AF">
        <w:rPr>
          <w:rFonts w:hAnsi="宋体" w:cs="宋体" w:hint="eastAsia"/>
          <w:sz w:val="24"/>
          <w:szCs w:val="24"/>
        </w:rPr>
        <w:t>1.中标通知书</w:t>
      </w:r>
    </w:p>
    <w:p w:rsidR="00774294" w:rsidRPr="003566AF" w:rsidRDefault="00CA1AB2">
      <w:pPr>
        <w:pStyle w:val="ac"/>
        <w:snapToGrid w:val="0"/>
        <w:spacing w:line="460" w:lineRule="exact"/>
        <w:ind w:firstLineChars="196" w:firstLine="470"/>
        <w:rPr>
          <w:rFonts w:hAnsi="宋体" w:cs="宋体"/>
          <w:sz w:val="24"/>
          <w:szCs w:val="24"/>
        </w:rPr>
      </w:pPr>
      <w:r w:rsidRPr="003566AF">
        <w:rPr>
          <w:rFonts w:hAnsi="宋体" w:cs="宋体" w:hint="eastAsia"/>
          <w:sz w:val="24"/>
          <w:szCs w:val="24"/>
        </w:rPr>
        <w:t>2.采购需求</w:t>
      </w:r>
    </w:p>
    <w:p w:rsidR="00774294" w:rsidRPr="003566AF" w:rsidRDefault="00CA1AB2">
      <w:pPr>
        <w:pStyle w:val="ac"/>
        <w:snapToGrid w:val="0"/>
        <w:spacing w:line="460" w:lineRule="exact"/>
        <w:ind w:firstLineChars="196" w:firstLine="470"/>
        <w:rPr>
          <w:rFonts w:hAnsi="宋体" w:cs="宋体"/>
          <w:sz w:val="24"/>
          <w:szCs w:val="24"/>
        </w:rPr>
      </w:pPr>
      <w:r w:rsidRPr="003566AF">
        <w:rPr>
          <w:rFonts w:hAnsi="宋体" w:cs="宋体" w:hint="eastAsia"/>
          <w:sz w:val="24"/>
          <w:szCs w:val="24"/>
        </w:rPr>
        <w:t>3.投标函</w:t>
      </w:r>
    </w:p>
    <w:p w:rsidR="00774294" w:rsidRPr="003566AF" w:rsidRDefault="00CA1AB2">
      <w:pPr>
        <w:pStyle w:val="ac"/>
        <w:snapToGrid w:val="0"/>
        <w:spacing w:line="460" w:lineRule="exact"/>
        <w:ind w:firstLineChars="196" w:firstLine="470"/>
        <w:rPr>
          <w:rFonts w:hAnsi="宋体" w:cs="宋体"/>
          <w:sz w:val="24"/>
          <w:szCs w:val="24"/>
        </w:rPr>
      </w:pPr>
      <w:r w:rsidRPr="003566AF">
        <w:rPr>
          <w:rFonts w:hAnsi="宋体" w:cs="宋体" w:hint="eastAsia"/>
          <w:sz w:val="24"/>
          <w:szCs w:val="24"/>
        </w:rPr>
        <w:t>4.开标一览表及设备性能配置清单</w:t>
      </w:r>
    </w:p>
    <w:p w:rsidR="00774294" w:rsidRPr="003566AF" w:rsidRDefault="00CA1AB2">
      <w:pPr>
        <w:pStyle w:val="ac"/>
        <w:snapToGrid w:val="0"/>
        <w:spacing w:line="460" w:lineRule="exact"/>
        <w:ind w:firstLineChars="196" w:firstLine="470"/>
        <w:rPr>
          <w:rFonts w:hAnsi="宋体" w:cs="宋体"/>
          <w:sz w:val="24"/>
          <w:szCs w:val="24"/>
        </w:rPr>
      </w:pPr>
      <w:r w:rsidRPr="003566AF">
        <w:rPr>
          <w:rFonts w:hAnsi="宋体" w:cs="宋体" w:hint="eastAsia"/>
          <w:sz w:val="24"/>
          <w:szCs w:val="24"/>
        </w:rPr>
        <w:t>5.商务要求偏离表和技术要求偏离表</w:t>
      </w:r>
    </w:p>
    <w:p w:rsidR="00774294" w:rsidRPr="003566AF" w:rsidRDefault="00CA1AB2">
      <w:pPr>
        <w:pStyle w:val="ac"/>
        <w:snapToGrid w:val="0"/>
        <w:spacing w:line="460" w:lineRule="exact"/>
        <w:ind w:firstLineChars="196" w:firstLine="470"/>
        <w:rPr>
          <w:rFonts w:hAnsi="宋体" w:cs="宋体"/>
          <w:sz w:val="24"/>
          <w:szCs w:val="24"/>
        </w:rPr>
      </w:pPr>
      <w:r w:rsidRPr="003566AF">
        <w:rPr>
          <w:rFonts w:hAnsi="宋体" w:cs="宋体" w:hint="eastAsia"/>
          <w:sz w:val="24"/>
          <w:szCs w:val="24"/>
        </w:rPr>
        <w:t>6.售后服务承诺</w:t>
      </w:r>
    </w:p>
    <w:p w:rsidR="00774294" w:rsidRPr="003566AF" w:rsidRDefault="00CA1AB2">
      <w:pPr>
        <w:pStyle w:val="ac"/>
        <w:snapToGrid w:val="0"/>
        <w:spacing w:line="460" w:lineRule="exact"/>
        <w:ind w:firstLineChars="196" w:firstLine="470"/>
        <w:rPr>
          <w:rFonts w:hAnsi="宋体" w:cs="宋体"/>
          <w:sz w:val="24"/>
          <w:szCs w:val="24"/>
        </w:rPr>
      </w:pPr>
      <w:r w:rsidRPr="003566AF">
        <w:rPr>
          <w:rFonts w:hAnsi="宋体" w:cs="宋体" w:hint="eastAsia"/>
          <w:sz w:val="24"/>
          <w:szCs w:val="24"/>
        </w:rPr>
        <w:t>7.其他合同文件</w:t>
      </w:r>
    </w:p>
    <w:p w:rsidR="00774294" w:rsidRPr="003566AF" w:rsidRDefault="00CA1AB2">
      <w:pPr>
        <w:pStyle w:val="ac"/>
        <w:snapToGrid w:val="0"/>
        <w:spacing w:line="460" w:lineRule="exact"/>
        <w:ind w:firstLineChars="196" w:firstLine="470"/>
        <w:rPr>
          <w:rFonts w:hAnsi="宋体" w:cs="宋体"/>
          <w:sz w:val="24"/>
          <w:szCs w:val="24"/>
        </w:rPr>
      </w:pPr>
      <w:r w:rsidRPr="003566AF">
        <w:rPr>
          <w:rFonts w:hAnsi="宋体" w:cs="宋体" w:hint="eastAsia"/>
          <w:sz w:val="24"/>
          <w:szCs w:val="24"/>
        </w:rPr>
        <w:t>上述合同文件互相补充和解释。如果合同文件之间存在矛盾或者不一致之处，以上述文件 的排列顺序在先者为准。</w:t>
      </w:r>
    </w:p>
    <w:p w:rsidR="00774294" w:rsidRPr="003566AF" w:rsidRDefault="00CA1AB2">
      <w:pPr>
        <w:snapToGrid w:val="0"/>
        <w:spacing w:line="460" w:lineRule="exact"/>
        <w:ind w:firstLineChars="200" w:firstLine="482"/>
        <w:rPr>
          <w:rFonts w:ascii="宋体" w:hAnsi="宋体" w:cs="宋体"/>
          <w:sz w:val="24"/>
        </w:rPr>
      </w:pPr>
      <w:r w:rsidRPr="003566AF">
        <w:rPr>
          <w:rFonts w:ascii="宋体" w:hAnsi="宋体" w:cs="宋体" w:hint="eastAsia"/>
          <w:b/>
          <w:sz w:val="24"/>
        </w:rPr>
        <w:t xml:space="preserve">第十七条　</w:t>
      </w:r>
      <w:r w:rsidRPr="003566AF">
        <w:rPr>
          <w:rFonts w:ascii="宋体" w:hAnsi="宋体" w:cs="宋体" w:hint="eastAsia"/>
          <w:sz w:val="24"/>
        </w:rPr>
        <w:t>本合同一式柒份，具有同等法律效力，甲方伍份，乙方壹份，采购代理机构壹份。</w:t>
      </w:r>
    </w:p>
    <w:p w:rsidR="00774294" w:rsidRPr="003566AF" w:rsidRDefault="00774294">
      <w:pPr>
        <w:pStyle w:val="Title1"/>
      </w:pPr>
    </w:p>
    <w:p w:rsidR="00774294" w:rsidRPr="003566AF" w:rsidRDefault="00CA1AB2">
      <w:pPr>
        <w:spacing w:line="460" w:lineRule="exact"/>
        <w:ind w:firstLineChars="200" w:firstLine="480"/>
        <w:rPr>
          <w:rFonts w:ascii="宋体" w:hAnsi="宋体" w:cs="宋体"/>
          <w:sz w:val="24"/>
        </w:rPr>
      </w:pPr>
      <w:r w:rsidRPr="003566AF">
        <w:rPr>
          <w:rFonts w:ascii="宋体" w:hAnsi="宋体" w:cs="宋体" w:hint="eastAsia"/>
          <w:sz w:val="24"/>
        </w:rPr>
        <w:lastRenderedPageBreak/>
        <w:t>以下无正文。</w:t>
      </w:r>
    </w:p>
    <w:p w:rsidR="00774294" w:rsidRPr="003566AF" w:rsidRDefault="00774294">
      <w:pPr>
        <w:snapToGrid w:val="0"/>
        <w:spacing w:line="460" w:lineRule="exact"/>
        <w:rPr>
          <w:rFonts w:ascii="宋体" w:hAnsi="宋体" w:cs="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4"/>
        <w:gridCol w:w="4264"/>
      </w:tblGrid>
      <w:tr w:rsidR="003566AF" w:rsidRPr="003566AF">
        <w:trPr>
          <w:cantSplit/>
          <w:trHeight w:val="1078"/>
        </w:trPr>
        <w:tc>
          <w:tcPr>
            <w:tcW w:w="4264" w:type="dxa"/>
            <w:tcBorders>
              <w:top w:val="single" w:sz="4" w:space="0" w:color="auto"/>
              <w:left w:val="single" w:sz="4" w:space="0" w:color="auto"/>
              <w:bottom w:val="single" w:sz="4" w:space="0" w:color="auto"/>
              <w:right w:val="single" w:sz="4" w:space="0" w:color="auto"/>
            </w:tcBorders>
            <w:vAlign w:val="center"/>
          </w:tcPr>
          <w:p w:rsidR="00774294" w:rsidRPr="003566AF" w:rsidRDefault="00CA1AB2">
            <w:pPr>
              <w:snapToGrid w:val="0"/>
              <w:rPr>
                <w:rFonts w:ascii="宋体" w:hAnsi="宋体"/>
                <w:szCs w:val="21"/>
              </w:rPr>
            </w:pPr>
            <w:r w:rsidRPr="003566AF">
              <w:rPr>
                <w:rFonts w:ascii="宋体" w:hAnsi="宋体" w:hint="eastAsia"/>
                <w:szCs w:val="21"/>
              </w:rPr>
              <w:t>甲方（章）</w:t>
            </w:r>
          </w:p>
          <w:p w:rsidR="00774294" w:rsidRPr="003566AF" w:rsidRDefault="00774294">
            <w:pPr>
              <w:snapToGrid w:val="0"/>
              <w:rPr>
                <w:rFonts w:ascii="宋体" w:hAnsi="宋体"/>
                <w:szCs w:val="21"/>
              </w:rPr>
            </w:pPr>
          </w:p>
          <w:p w:rsidR="00774294" w:rsidRPr="003566AF" w:rsidRDefault="00CA1AB2">
            <w:pPr>
              <w:snapToGrid w:val="0"/>
              <w:ind w:firstLineChars="450" w:firstLine="945"/>
              <w:jc w:val="right"/>
              <w:rPr>
                <w:rFonts w:ascii="宋体" w:hAnsi="宋体"/>
                <w:szCs w:val="21"/>
              </w:rPr>
            </w:pPr>
            <w:r w:rsidRPr="003566AF">
              <w:rPr>
                <w:rFonts w:ascii="宋体" w:hAnsi="宋体" w:hint="eastAsia"/>
                <w:szCs w:val="21"/>
              </w:rPr>
              <w:t>年月日</w:t>
            </w:r>
          </w:p>
        </w:tc>
        <w:tc>
          <w:tcPr>
            <w:tcW w:w="4264" w:type="dxa"/>
            <w:tcBorders>
              <w:top w:val="single" w:sz="4" w:space="0" w:color="auto"/>
              <w:left w:val="single" w:sz="4" w:space="0" w:color="auto"/>
              <w:bottom w:val="single" w:sz="4" w:space="0" w:color="auto"/>
              <w:right w:val="single" w:sz="4" w:space="0" w:color="auto"/>
            </w:tcBorders>
            <w:vAlign w:val="center"/>
          </w:tcPr>
          <w:p w:rsidR="00774294" w:rsidRPr="003566AF" w:rsidRDefault="00CA1AB2">
            <w:pPr>
              <w:snapToGrid w:val="0"/>
              <w:rPr>
                <w:rFonts w:ascii="宋体" w:hAnsi="宋体"/>
                <w:szCs w:val="21"/>
              </w:rPr>
            </w:pPr>
            <w:r w:rsidRPr="003566AF">
              <w:rPr>
                <w:rFonts w:ascii="宋体" w:hAnsi="宋体" w:hint="eastAsia"/>
                <w:szCs w:val="21"/>
              </w:rPr>
              <w:t>乙方（章）</w:t>
            </w:r>
          </w:p>
          <w:p w:rsidR="00774294" w:rsidRPr="003566AF" w:rsidRDefault="00774294">
            <w:pPr>
              <w:snapToGrid w:val="0"/>
              <w:rPr>
                <w:rFonts w:ascii="宋体" w:hAnsi="宋体"/>
                <w:szCs w:val="21"/>
              </w:rPr>
            </w:pPr>
          </w:p>
          <w:p w:rsidR="00774294" w:rsidRPr="003566AF" w:rsidRDefault="00CA1AB2">
            <w:pPr>
              <w:snapToGrid w:val="0"/>
              <w:jc w:val="right"/>
              <w:rPr>
                <w:rFonts w:ascii="宋体" w:hAnsi="宋体"/>
                <w:szCs w:val="21"/>
              </w:rPr>
            </w:pPr>
            <w:r w:rsidRPr="003566AF">
              <w:rPr>
                <w:rFonts w:ascii="宋体" w:hAnsi="宋体" w:hint="eastAsia"/>
                <w:szCs w:val="21"/>
              </w:rPr>
              <w:t>年月日</w:t>
            </w:r>
          </w:p>
        </w:tc>
      </w:tr>
      <w:tr w:rsidR="003566AF" w:rsidRPr="003566AF">
        <w:trPr>
          <w:cantSplit/>
          <w:trHeight w:val="443"/>
        </w:trPr>
        <w:tc>
          <w:tcPr>
            <w:tcW w:w="4264" w:type="dxa"/>
            <w:tcBorders>
              <w:top w:val="single" w:sz="4" w:space="0" w:color="auto"/>
              <w:left w:val="single" w:sz="4" w:space="0" w:color="auto"/>
              <w:bottom w:val="single" w:sz="4" w:space="0" w:color="auto"/>
              <w:right w:val="single" w:sz="4" w:space="0" w:color="auto"/>
            </w:tcBorders>
            <w:vAlign w:val="center"/>
          </w:tcPr>
          <w:p w:rsidR="00774294" w:rsidRPr="003566AF" w:rsidRDefault="00CA1AB2">
            <w:pPr>
              <w:snapToGrid w:val="0"/>
              <w:rPr>
                <w:rFonts w:ascii="宋体" w:hAnsi="宋体"/>
                <w:szCs w:val="21"/>
              </w:rPr>
            </w:pPr>
            <w:r w:rsidRPr="003566AF">
              <w:rPr>
                <w:rFonts w:ascii="宋体" w:hAnsi="宋体" w:hint="eastAsia"/>
                <w:szCs w:val="21"/>
              </w:rPr>
              <w:t>单位地址：</w:t>
            </w:r>
          </w:p>
        </w:tc>
        <w:tc>
          <w:tcPr>
            <w:tcW w:w="4264" w:type="dxa"/>
            <w:tcBorders>
              <w:top w:val="single" w:sz="4" w:space="0" w:color="auto"/>
              <w:left w:val="single" w:sz="4" w:space="0" w:color="auto"/>
              <w:bottom w:val="single" w:sz="4" w:space="0" w:color="auto"/>
              <w:right w:val="single" w:sz="4" w:space="0" w:color="auto"/>
            </w:tcBorders>
            <w:vAlign w:val="center"/>
          </w:tcPr>
          <w:p w:rsidR="00774294" w:rsidRPr="003566AF" w:rsidRDefault="00CA1AB2">
            <w:pPr>
              <w:snapToGrid w:val="0"/>
              <w:rPr>
                <w:rFonts w:ascii="宋体" w:hAnsi="宋体"/>
                <w:szCs w:val="21"/>
              </w:rPr>
            </w:pPr>
            <w:r w:rsidRPr="003566AF">
              <w:rPr>
                <w:rFonts w:ascii="宋体" w:hAnsi="宋体" w:hint="eastAsia"/>
                <w:szCs w:val="21"/>
              </w:rPr>
              <w:t>单位地址：</w:t>
            </w:r>
          </w:p>
        </w:tc>
      </w:tr>
      <w:tr w:rsidR="003566AF" w:rsidRPr="003566AF">
        <w:trPr>
          <w:cantSplit/>
          <w:trHeight w:val="479"/>
        </w:trPr>
        <w:tc>
          <w:tcPr>
            <w:tcW w:w="4264" w:type="dxa"/>
            <w:tcBorders>
              <w:top w:val="single" w:sz="4" w:space="0" w:color="auto"/>
              <w:left w:val="single" w:sz="4" w:space="0" w:color="auto"/>
              <w:bottom w:val="single" w:sz="4" w:space="0" w:color="auto"/>
              <w:right w:val="single" w:sz="4" w:space="0" w:color="auto"/>
            </w:tcBorders>
            <w:vAlign w:val="center"/>
          </w:tcPr>
          <w:p w:rsidR="00774294" w:rsidRPr="003566AF" w:rsidRDefault="00CA1AB2">
            <w:pPr>
              <w:snapToGrid w:val="0"/>
              <w:rPr>
                <w:rFonts w:ascii="宋体" w:hAnsi="宋体"/>
                <w:szCs w:val="21"/>
              </w:rPr>
            </w:pPr>
            <w:r w:rsidRPr="003566AF">
              <w:rPr>
                <w:rFonts w:ascii="宋体" w:hAnsi="宋体" w:hint="eastAsia"/>
                <w:szCs w:val="21"/>
              </w:rPr>
              <w:t>法定代表人：</w:t>
            </w:r>
          </w:p>
        </w:tc>
        <w:tc>
          <w:tcPr>
            <w:tcW w:w="4264" w:type="dxa"/>
            <w:tcBorders>
              <w:top w:val="single" w:sz="4" w:space="0" w:color="auto"/>
              <w:left w:val="single" w:sz="4" w:space="0" w:color="auto"/>
              <w:bottom w:val="single" w:sz="4" w:space="0" w:color="auto"/>
              <w:right w:val="single" w:sz="4" w:space="0" w:color="auto"/>
            </w:tcBorders>
            <w:vAlign w:val="center"/>
          </w:tcPr>
          <w:p w:rsidR="00774294" w:rsidRPr="003566AF" w:rsidRDefault="00CA1AB2">
            <w:pPr>
              <w:snapToGrid w:val="0"/>
              <w:rPr>
                <w:rFonts w:ascii="宋体" w:hAnsi="宋体"/>
                <w:szCs w:val="21"/>
              </w:rPr>
            </w:pPr>
            <w:r w:rsidRPr="003566AF">
              <w:rPr>
                <w:rFonts w:ascii="宋体" w:hAnsi="宋体" w:hint="eastAsia"/>
                <w:szCs w:val="21"/>
              </w:rPr>
              <w:t>法定代表人：</w:t>
            </w:r>
          </w:p>
        </w:tc>
      </w:tr>
      <w:tr w:rsidR="003566AF" w:rsidRPr="003566AF">
        <w:trPr>
          <w:cantSplit/>
          <w:trHeight w:val="471"/>
        </w:trPr>
        <w:tc>
          <w:tcPr>
            <w:tcW w:w="4264" w:type="dxa"/>
            <w:tcBorders>
              <w:top w:val="single" w:sz="4" w:space="0" w:color="auto"/>
              <w:left w:val="single" w:sz="4" w:space="0" w:color="auto"/>
              <w:bottom w:val="single" w:sz="4" w:space="0" w:color="auto"/>
              <w:right w:val="single" w:sz="4" w:space="0" w:color="auto"/>
            </w:tcBorders>
            <w:vAlign w:val="center"/>
          </w:tcPr>
          <w:p w:rsidR="00774294" w:rsidRPr="003566AF" w:rsidRDefault="00CA1AB2">
            <w:pPr>
              <w:snapToGrid w:val="0"/>
              <w:rPr>
                <w:rFonts w:ascii="宋体" w:hAnsi="宋体"/>
                <w:szCs w:val="21"/>
              </w:rPr>
            </w:pPr>
            <w:r w:rsidRPr="003566AF">
              <w:rPr>
                <w:rFonts w:ascii="宋体" w:hAnsi="宋体" w:hint="eastAsia"/>
                <w:szCs w:val="21"/>
              </w:rPr>
              <w:t>委托代理人：</w:t>
            </w:r>
          </w:p>
        </w:tc>
        <w:tc>
          <w:tcPr>
            <w:tcW w:w="4264" w:type="dxa"/>
            <w:tcBorders>
              <w:top w:val="single" w:sz="4" w:space="0" w:color="auto"/>
              <w:left w:val="single" w:sz="4" w:space="0" w:color="auto"/>
              <w:bottom w:val="single" w:sz="4" w:space="0" w:color="auto"/>
              <w:right w:val="single" w:sz="4" w:space="0" w:color="auto"/>
            </w:tcBorders>
            <w:vAlign w:val="center"/>
          </w:tcPr>
          <w:p w:rsidR="00774294" w:rsidRPr="003566AF" w:rsidRDefault="00CA1AB2">
            <w:pPr>
              <w:snapToGrid w:val="0"/>
              <w:rPr>
                <w:rFonts w:ascii="宋体" w:hAnsi="宋体"/>
                <w:szCs w:val="21"/>
              </w:rPr>
            </w:pPr>
            <w:r w:rsidRPr="003566AF">
              <w:rPr>
                <w:rFonts w:ascii="宋体" w:hAnsi="宋体" w:hint="eastAsia"/>
                <w:szCs w:val="21"/>
              </w:rPr>
              <w:t>委托代理人</w:t>
            </w:r>
          </w:p>
        </w:tc>
      </w:tr>
      <w:tr w:rsidR="003566AF" w:rsidRPr="003566AF">
        <w:trPr>
          <w:cantSplit/>
          <w:trHeight w:val="453"/>
        </w:trPr>
        <w:tc>
          <w:tcPr>
            <w:tcW w:w="4264" w:type="dxa"/>
            <w:tcBorders>
              <w:top w:val="single" w:sz="4" w:space="0" w:color="auto"/>
              <w:left w:val="single" w:sz="4" w:space="0" w:color="auto"/>
              <w:bottom w:val="single" w:sz="4" w:space="0" w:color="auto"/>
              <w:right w:val="single" w:sz="4" w:space="0" w:color="auto"/>
            </w:tcBorders>
            <w:vAlign w:val="center"/>
          </w:tcPr>
          <w:p w:rsidR="00774294" w:rsidRPr="003566AF" w:rsidRDefault="00CA1AB2">
            <w:pPr>
              <w:snapToGrid w:val="0"/>
              <w:rPr>
                <w:rFonts w:ascii="宋体" w:hAnsi="宋体"/>
                <w:szCs w:val="21"/>
              </w:rPr>
            </w:pPr>
            <w:r w:rsidRPr="003566AF">
              <w:rPr>
                <w:rFonts w:ascii="宋体" w:hAnsi="宋体" w:hint="eastAsia"/>
                <w:szCs w:val="21"/>
              </w:rPr>
              <w:t>电话：</w:t>
            </w:r>
          </w:p>
        </w:tc>
        <w:tc>
          <w:tcPr>
            <w:tcW w:w="4264" w:type="dxa"/>
            <w:tcBorders>
              <w:top w:val="single" w:sz="4" w:space="0" w:color="auto"/>
              <w:left w:val="single" w:sz="4" w:space="0" w:color="auto"/>
              <w:bottom w:val="single" w:sz="4" w:space="0" w:color="auto"/>
              <w:right w:val="single" w:sz="4" w:space="0" w:color="auto"/>
            </w:tcBorders>
            <w:vAlign w:val="center"/>
          </w:tcPr>
          <w:p w:rsidR="00774294" w:rsidRPr="003566AF" w:rsidRDefault="00CA1AB2">
            <w:pPr>
              <w:snapToGrid w:val="0"/>
              <w:rPr>
                <w:rFonts w:ascii="宋体" w:hAnsi="宋体"/>
                <w:szCs w:val="21"/>
              </w:rPr>
            </w:pPr>
            <w:r w:rsidRPr="003566AF">
              <w:rPr>
                <w:rFonts w:ascii="宋体" w:hAnsi="宋体" w:hint="eastAsia"/>
                <w:szCs w:val="21"/>
              </w:rPr>
              <w:t>电话：</w:t>
            </w:r>
          </w:p>
        </w:tc>
      </w:tr>
      <w:tr w:rsidR="003566AF" w:rsidRPr="003566AF">
        <w:trPr>
          <w:cantSplit/>
          <w:trHeight w:val="407"/>
        </w:trPr>
        <w:tc>
          <w:tcPr>
            <w:tcW w:w="4264" w:type="dxa"/>
            <w:tcBorders>
              <w:top w:val="single" w:sz="4" w:space="0" w:color="auto"/>
              <w:left w:val="single" w:sz="4" w:space="0" w:color="auto"/>
              <w:bottom w:val="single" w:sz="4" w:space="0" w:color="auto"/>
              <w:right w:val="single" w:sz="4" w:space="0" w:color="auto"/>
            </w:tcBorders>
            <w:vAlign w:val="center"/>
          </w:tcPr>
          <w:p w:rsidR="00774294" w:rsidRPr="003566AF" w:rsidRDefault="00CA1AB2">
            <w:pPr>
              <w:snapToGrid w:val="0"/>
              <w:rPr>
                <w:rFonts w:ascii="宋体" w:hAnsi="宋体"/>
                <w:szCs w:val="21"/>
              </w:rPr>
            </w:pPr>
            <w:r w:rsidRPr="003566AF">
              <w:rPr>
                <w:rFonts w:ascii="宋体" w:hAnsi="宋体" w:hint="eastAsia"/>
                <w:szCs w:val="21"/>
              </w:rPr>
              <w:t>电子邮箱：</w:t>
            </w:r>
          </w:p>
        </w:tc>
        <w:tc>
          <w:tcPr>
            <w:tcW w:w="4264" w:type="dxa"/>
            <w:tcBorders>
              <w:top w:val="single" w:sz="4" w:space="0" w:color="auto"/>
              <w:left w:val="single" w:sz="4" w:space="0" w:color="auto"/>
              <w:bottom w:val="single" w:sz="4" w:space="0" w:color="auto"/>
              <w:right w:val="single" w:sz="4" w:space="0" w:color="auto"/>
            </w:tcBorders>
            <w:vAlign w:val="center"/>
          </w:tcPr>
          <w:p w:rsidR="00774294" w:rsidRPr="003566AF" w:rsidRDefault="00CA1AB2">
            <w:pPr>
              <w:snapToGrid w:val="0"/>
              <w:rPr>
                <w:rFonts w:ascii="宋体" w:hAnsi="宋体"/>
                <w:szCs w:val="21"/>
              </w:rPr>
            </w:pPr>
            <w:r w:rsidRPr="003566AF">
              <w:rPr>
                <w:rFonts w:ascii="宋体" w:hAnsi="宋体" w:hint="eastAsia"/>
                <w:szCs w:val="21"/>
              </w:rPr>
              <w:t>电子邮箱：</w:t>
            </w:r>
          </w:p>
        </w:tc>
      </w:tr>
      <w:tr w:rsidR="003566AF" w:rsidRPr="003566AF">
        <w:trPr>
          <w:cantSplit/>
          <w:trHeight w:val="630"/>
        </w:trPr>
        <w:tc>
          <w:tcPr>
            <w:tcW w:w="4264" w:type="dxa"/>
            <w:tcBorders>
              <w:top w:val="single" w:sz="4" w:space="0" w:color="auto"/>
              <w:left w:val="single" w:sz="4" w:space="0" w:color="auto"/>
              <w:bottom w:val="single" w:sz="4" w:space="0" w:color="auto"/>
              <w:right w:val="single" w:sz="4" w:space="0" w:color="auto"/>
            </w:tcBorders>
            <w:vAlign w:val="center"/>
          </w:tcPr>
          <w:p w:rsidR="00774294" w:rsidRPr="003566AF" w:rsidRDefault="00CA1AB2">
            <w:pPr>
              <w:snapToGrid w:val="0"/>
              <w:rPr>
                <w:rFonts w:ascii="宋体" w:hAnsi="宋体"/>
                <w:szCs w:val="21"/>
              </w:rPr>
            </w:pPr>
            <w:r w:rsidRPr="003566AF">
              <w:rPr>
                <w:rFonts w:ascii="宋体" w:hAnsi="宋体" w:hint="eastAsia"/>
                <w:szCs w:val="21"/>
              </w:rPr>
              <w:t>开户银行：</w:t>
            </w:r>
          </w:p>
        </w:tc>
        <w:tc>
          <w:tcPr>
            <w:tcW w:w="4264" w:type="dxa"/>
            <w:tcBorders>
              <w:top w:val="single" w:sz="4" w:space="0" w:color="auto"/>
              <w:left w:val="single" w:sz="4" w:space="0" w:color="auto"/>
              <w:bottom w:val="single" w:sz="4" w:space="0" w:color="auto"/>
              <w:right w:val="single" w:sz="4" w:space="0" w:color="auto"/>
            </w:tcBorders>
            <w:vAlign w:val="center"/>
          </w:tcPr>
          <w:p w:rsidR="00774294" w:rsidRPr="003566AF" w:rsidRDefault="00CA1AB2">
            <w:pPr>
              <w:snapToGrid w:val="0"/>
              <w:rPr>
                <w:rFonts w:ascii="宋体" w:hAnsi="宋体"/>
                <w:szCs w:val="21"/>
              </w:rPr>
            </w:pPr>
            <w:r w:rsidRPr="003566AF">
              <w:rPr>
                <w:rFonts w:ascii="宋体" w:hAnsi="宋体" w:hint="eastAsia"/>
                <w:szCs w:val="21"/>
              </w:rPr>
              <w:t>开户银行：</w:t>
            </w:r>
          </w:p>
        </w:tc>
      </w:tr>
      <w:tr w:rsidR="003566AF" w:rsidRPr="003566AF">
        <w:trPr>
          <w:cantSplit/>
          <w:trHeight w:val="381"/>
        </w:trPr>
        <w:tc>
          <w:tcPr>
            <w:tcW w:w="4264" w:type="dxa"/>
            <w:tcBorders>
              <w:top w:val="single" w:sz="4" w:space="0" w:color="auto"/>
              <w:left w:val="single" w:sz="4" w:space="0" w:color="auto"/>
              <w:bottom w:val="single" w:sz="4" w:space="0" w:color="auto"/>
              <w:right w:val="single" w:sz="4" w:space="0" w:color="auto"/>
            </w:tcBorders>
            <w:vAlign w:val="center"/>
          </w:tcPr>
          <w:p w:rsidR="00774294" w:rsidRPr="003566AF" w:rsidRDefault="00CA1AB2">
            <w:pPr>
              <w:snapToGrid w:val="0"/>
              <w:rPr>
                <w:rFonts w:ascii="宋体" w:hAnsi="宋体"/>
                <w:szCs w:val="21"/>
              </w:rPr>
            </w:pPr>
            <w:r w:rsidRPr="003566AF">
              <w:rPr>
                <w:rFonts w:ascii="宋体" w:hAnsi="宋体" w:hint="eastAsia"/>
                <w:szCs w:val="21"/>
              </w:rPr>
              <w:t>账号：</w:t>
            </w:r>
          </w:p>
        </w:tc>
        <w:tc>
          <w:tcPr>
            <w:tcW w:w="4264" w:type="dxa"/>
            <w:tcBorders>
              <w:top w:val="single" w:sz="4" w:space="0" w:color="auto"/>
              <w:left w:val="single" w:sz="4" w:space="0" w:color="auto"/>
              <w:bottom w:val="single" w:sz="4" w:space="0" w:color="auto"/>
              <w:right w:val="single" w:sz="4" w:space="0" w:color="auto"/>
            </w:tcBorders>
            <w:vAlign w:val="center"/>
          </w:tcPr>
          <w:p w:rsidR="00774294" w:rsidRPr="003566AF" w:rsidRDefault="00CA1AB2">
            <w:pPr>
              <w:snapToGrid w:val="0"/>
              <w:rPr>
                <w:rFonts w:ascii="宋体" w:hAnsi="宋体"/>
                <w:szCs w:val="21"/>
              </w:rPr>
            </w:pPr>
            <w:r w:rsidRPr="003566AF">
              <w:rPr>
                <w:rFonts w:ascii="宋体" w:hAnsi="宋体" w:hint="eastAsia"/>
                <w:szCs w:val="21"/>
              </w:rPr>
              <w:t>账号：</w:t>
            </w:r>
          </w:p>
        </w:tc>
      </w:tr>
      <w:tr w:rsidR="003566AF" w:rsidRPr="003566AF">
        <w:trPr>
          <w:cantSplit/>
          <w:trHeight w:val="381"/>
        </w:trPr>
        <w:tc>
          <w:tcPr>
            <w:tcW w:w="4264" w:type="dxa"/>
            <w:tcBorders>
              <w:top w:val="single" w:sz="4" w:space="0" w:color="auto"/>
              <w:left w:val="single" w:sz="4" w:space="0" w:color="auto"/>
              <w:bottom w:val="single" w:sz="4" w:space="0" w:color="auto"/>
              <w:right w:val="single" w:sz="4" w:space="0" w:color="auto"/>
            </w:tcBorders>
            <w:vAlign w:val="center"/>
          </w:tcPr>
          <w:p w:rsidR="00774294" w:rsidRPr="003566AF" w:rsidRDefault="00CA1AB2">
            <w:pPr>
              <w:snapToGrid w:val="0"/>
              <w:rPr>
                <w:rFonts w:ascii="宋体" w:hAnsi="宋体"/>
                <w:szCs w:val="21"/>
              </w:rPr>
            </w:pPr>
            <w:r w:rsidRPr="003566AF">
              <w:rPr>
                <w:rFonts w:hAnsi="宋体" w:hint="eastAsia"/>
              </w:rPr>
              <w:t>纳税人识别号或统一社会信用代码：</w:t>
            </w:r>
          </w:p>
        </w:tc>
        <w:tc>
          <w:tcPr>
            <w:tcW w:w="4264" w:type="dxa"/>
            <w:tcBorders>
              <w:top w:val="single" w:sz="4" w:space="0" w:color="auto"/>
              <w:left w:val="single" w:sz="4" w:space="0" w:color="auto"/>
              <w:bottom w:val="single" w:sz="4" w:space="0" w:color="auto"/>
              <w:right w:val="single" w:sz="4" w:space="0" w:color="auto"/>
            </w:tcBorders>
            <w:vAlign w:val="center"/>
          </w:tcPr>
          <w:p w:rsidR="00774294" w:rsidRPr="003566AF" w:rsidRDefault="00CA1AB2">
            <w:pPr>
              <w:snapToGrid w:val="0"/>
              <w:rPr>
                <w:rFonts w:ascii="宋体" w:hAnsi="宋体"/>
                <w:szCs w:val="21"/>
              </w:rPr>
            </w:pPr>
            <w:r w:rsidRPr="003566AF">
              <w:rPr>
                <w:rFonts w:hAnsi="宋体" w:hint="eastAsia"/>
              </w:rPr>
              <w:t>纳税人识别号或统一社会信用代码：</w:t>
            </w:r>
          </w:p>
        </w:tc>
      </w:tr>
      <w:tr w:rsidR="003566AF" w:rsidRPr="003566AF">
        <w:trPr>
          <w:cantSplit/>
          <w:trHeight w:val="518"/>
        </w:trPr>
        <w:tc>
          <w:tcPr>
            <w:tcW w:w="4264" w:type="dxa"/>
            <w:tcBorders>
              <w:top w:val="single" w:sz="4" w:space="0" w:color="auto"/>
              <w:left w:val="single" w:sz="4" w:space="0" w:color="auto"/>
              <w:bottom w:val="single" w:sz="4" w:space="0" w:color="auto"/>
              <w:right w:val="single" w:sz="4" w:space="0" w:color="auto"/>
            </w:tcBorders>
            <w:vAlign w:val="center"/>
          </w:tcPr>
          <w:p w:rsidR="00774294" w:rsidRPr="003566AF" w:rsidRDefault="00CA1AB2">
            <w:pPr>
              <w:snapToGrid w:val="0"/>
              <w:rPr>
                <w:rFonts w:ascii="宋体" w:hAnsi="宋体"/>
                <w:szCs w:val="21"/>
              </w:rPr>
            </w:pPr>
            <w:r w:rsidRPr="003566AF">
              <w:rPr>
                <w:rFonts w:ascii="宋体" w:hAnsi="宋体" w:hint="eastAsia"/>
                <w:szCs w:val="21"/>
              </w:rPr>
              <w:t>邮政编码：</w:t>
            </w:r>
          </w:p>
        </w:tc>
        <w:tc>
          <w:tcPr>
            <w:tcW w:w="4264" w:type="dxa"/>
            <w:tcBorders>
              <w:top w:val="single" w:sz="4" w:space="0" w:color="auto"/>
              <w:left w:val="single" w:sz="4" w:space="0" w:color="auto"/>
              <w:bottom w:val="single" w:sz="4" w:space="0" w:color="auto"/>
              <w:right w:val="single" w:sz="4" w:space="0" w:color="auto"/>
            </w:tcBorders>
            <w:vAlign w:val="center"/>
          </w:tcPr>
          <w:p w:rsidR="00774294" w:rsidRPr="003566AF" w:rsidRDefault="00CA1AB2">
            <w:pPr>
              <w:snapToGrid w:val="0"/>
              <w:rPr>
                <w:rFonts w:ascii="宋体" w:hAnsi="宋体"/>
                <w:szCs w:val="21"/>
              </w:rPr>
            </w:pPr>
            <w:r w:rsidRPr="003566AF">
              <w:rPr>
                <w:rFonts w:ascii="宋体" w:hAnsi="宋体" w:hint="eastAsia"/>
                <w:szCs w:val="21"/>
              </w:rPr>
              <w:t>邮政编码：</w:t>
            </w:r>
          </w:p>
        </w:tc>
      </w:tr>
    </w:tbl>
    <w:p w:rsidR="00774294" w:rsidRPr="003566AF" w:rsidRDefault="00CA1AB2">
      <w:pPr>
        <w:spacing w:line="460" w:lineRule="exact"/>
        <w:rPr>
          <w:rFonts w:ascii="宋体" w:hAnsi="宋体" w:cs="宋体"/>
          <w:b/>
          <w:bCs/>
          <w:kern w:val="0"/>
          <w:sz w:val="24"/>
        </w:rPr>
      </w:pPr>
      <w:r w:rsidRPr="003566AF">
        <w:rPr>
          <w:rFonts w:ascii="宋体" w:hAnsi="宋体" w:cs="宋体" w:hint="eastAsia"/>
          <w:b/>
          <w:bCs/>
          <w:kern w:val="0"/>
          <w:sz w:val="24"/>
        </w:rPr>
        <w:br w:type="page"/>
      </w:r>
    </w:p>
    <w:p w:rsidR="00774294" w:rsidRPr="003566AF" w:rsidRDefault="00CA1AB2">
      <w:pPr>
        <w:pStyle w:val="1"/>
        <w:jc w:val="center"/>
        <w:rPr>
          <w:rFonts w:ascii="宋体" w:hAnsi="宋体" w:cs="宋体"/>
        </w:rPr>
      </w:pPr>
      <w:bookmarkStart w:id="146" w:name="_Toc202457731"/>
      <w:bookmarkStart w:id="147" w:name="_Toc74320805"/>
      <w:r w:rsidRPr="003566AF">
        <w:rPr>
          <w:rFonts w:ascii="宋体" w:hAnsi="宋体" w:cs="宋体" w:hint="eastAsia"/>
        </w:rPr>
        <w:lastRenderedPageBreak/>
        <w:t>第六章　投标文件格式</w:t>
      </w:r>
      <w:bookmarkEnd w:id="146"/>
      <w:bookmarkEnd w:id="147"/>
    </w:p>
    <w:p w:rsidR="00774294" w:rsidRPr="003566AF" w:rsidRDefault="00CA1AB2">
      <w:pPr>
        <w:rPr>
          <w:rFonts w:ascii="宋体" w:hAnsi="宋体" w:cs="宋体"/>
          <w:b/>
          <w:sz w:val="28"/>
          <w:szCs w:val="28"/>
        </w:rPr>
      </w:pPr>
      <w:bookmarkStart w:id="148" w:name="_Toc19686836"/>
      <w:bookmarkStart w:id="149" w:name="_Toc254970698"/>
      <w:bookmarkStart w:id="150" w:name="_Toc254970557"/>
      <w:r w:rsidRPr="003566AF">
        <w:rPr>
          <w:rFonts w:ascii="宋体" w:hAnsi="宋体" w:cs="宋体" w:hint="eastAsia"/>
          <w:b/>
          <w:sz w:val="28"/>
          <w:szCs w:val="28"/>
        </w:rPr>
        <w:t>一、报价文件格式</w:t>
      </w:r>
      <w:bookmarkEnd w:id="148"/>
    </w:p>
    <w:p w:rsidR="00774294" w:rsidRPr="003566AF" w:rsidRDefault="00CA1AB2">
      <w:pPr>
        <w:snapToGrid w:val="0"/>
        <w:spacing w:beforeLines="50" w:before="120" w:after="50" w:line="360" w:lineRule="auto"/>
        <w:ind w:left="142"/>
        <w:jc w:val="left"/>
        <w:rPr>
          <w:rFonts w:ascii="宋体" w:hAnsi="宋体" w:cs="宋体"/>
          <w:sz w:val="24"/>
        </w:rPr>
      </w:pPr>
      <w:r w:rsidRPr="003566AF">
        <w:rPr>
          <w:rFonts w:ascii="宋体" w:hAnsi="宋体" w:cs="宋体" w:hint="eastAsia"/>
          <w:b/>
          <w:sz w:val="24"/>
        </w:rPr>
        <w:t xml:space="preserve">1. 报价文件封面格式： </w:t>
      </w:r>
    </w:p>
    <w:p w:rsidR="00774294" w:rsidRPr="003566AF" w:rsidRDefault="00CA1AB2">
      <w:pPr>
        <w:snapToGrid w:val="0"/>
        <w:spacing w:beforeLines="50" w:before="120" w:after="50" w:line="400" w:lineRule="exact"/>
        <w:rPr>
          <w:rFonts w:ascii="宋体" w:hAnsi="宋体" w:cs="宋体"/>
          <w:bCs/>
          <w:sz w:val="24"/>
        </w:rPr>
      </w:pPr>
      <w:r w:rsidRPr="003566AF">
        <w:rPr>
          <w:rFonts w:ascii="宋体" w:hAnsi="宋体" w:cs="宋体" w:hint="eastAsia"/>
          <w:sz w:val="24"/>
        </w:rPr>
        <w:t xml:space="preserve">                                                   </w:t>
      </w:r>
    </w:p>
    <w:p w:rsidR="00774294" w:rsidRPr="003566AF" w:rsidRDefault="00774294">
      <w:pPr>
        <w:snapToGrid w:val="0"/>
        <w:spacing w:beforeLines="50" w:before="120" w:after="50" w:line="400" w:lineRule="exact"/>
        <w:jc w:val="center"/>
        <w:rPr>
          <w:rFonts w:ascii="宋体" w:hAnsi="宋体" w:cs="宋体"/>
          <w:bCs/>
          <w:sz w:val="24"/>
        </w:rPr>
      </w:pPr>
    </w:p>
    <w:p w:rsidR="00774294" w:rsidRPr="003566AF" w:rsidRDefault="00CA1AB2">
      <w:pPr>
        <w:snapToGrid w:val="0"/>
        <w:spacing w:beforeLines="50" w:before="120" w:after="50"/>
        <w:jc w:val="center"/>
        <w:rPr>
          <w:rFonts w:ascii="宋体" w:hAnsi="宋体" w:cs="宋体"/>
          <w:sz w:val="84"/>
          <w:szCs w:val="84"/>
        </w:rPr>
      </w:pPr>
      <w:r w:rsidRPr="003566AF">
        <w:rPr>
          <w:rFonts w:ascii="宋体" w:hAnsi="宋体" w:cs="宋体" w:hint="eastAsia"/>
          <w:sz w:val="84"/>
          <w:szCs w:val="84"/>
        </w:rPr>
        <w:t>投  标  文  件</w:t>
      </w:r>
    </w:p>
    <w:p w:rsidR="00774294" w:rsidRPr="003566AF" w:rsidRDefault="00774294">
      <w:pPr>
        <w:snapToGrid w:val="0"/>
        <w:spacing w:beforeLines="50" w:before="120" w:after="50" w:line="400" w:lineRule="exact"/>
        <w:jc w:val="center"/>
        <w:rPr>
          <w:rFonts w:ascii="宋体" w:hAnsi="宋体" w:cs="宋体"/>
          <w:bCs/>
          <w:sz w:val="32"/>
          <w:szCs w:val="32"/>
        </w:rPr>
      </w:pPr>
    </w:p>
    <w:p w:rsidR="00774294" w:rsidRPr="003566AF" w:rsidRDefault="00CA1AB2">
      <w:pPr>
        <w:snapToGrid w:val="0"/>
        <w:spacing w:beforeLines="50" w:before="120" w:after="50" w:line="400" w:lineRule="exact"/>
        <w:jc w:val="center"/>
        <w:rPr>
          <w:rFonts w:ascii="宋体" w:hAnsi="宋体" w:cs="宋体"/>
          <w:sz w:val="48"/>
          <w:szCs w:val="48"/>
        </w:rPr>
      </w:pPr>
      <w:r w:rsidRPr="003566AF">
        <w:rPr>
          <w:rFonts w:ascii="宋体" w:hAnsi="宋体" w:cs="宋体" w:hint="eastAsia"/>
          <w:sz w:val="48"/>
          <w:szCs w:val="48"/>
        </w:rPr>
        <w:t>报  价  文  件</w:t>
      </w:r>
    </w:p>
    <w:p w:rsidR="00774294" w:rsidRPr="003566AF" w:rsidRDefault="00774294">
      <w:pPr>
        <w:snapToGrid w:val="0"/>
        <w:spacing w:beforeLines="50" w:before="120" w:after="50" w:line="400" w:lineRule="exact"/>
        <w:rPr>
          <w:rFonts w:ascii="宋体" w:hAnsi="宋体" w:cs="宋体"/>
          <w:bCs/>
          <w:sz w:val="24"/>
          <w:szCs w:val="20"/>
        </w:rPr>
      </w:pPr>
    </w:p>
    <w:p w:rsidR="00774294" w:rsidRPr="003566AF" w:rsidRDefault="00774294">
      <w:pPr>
        <w:snapToGrid w:val="0"/>
        <w:spacing w:beforeLines="50" w:before="120" w:after="50" w:line="400" w:lineRule="exact"/>
        <w:rPr>
          <w:rFonts w:ascii="宋体" w:hAnsi="宋体" w:cs="宋体"/>
          <w:bCs/>
          <w:sz w:val="24"/>
          <w:szCs w:val="20"/>
        </w:rPr>
      </w:pPr>
    </w:p>
    <w:p w:rsidR="00774294" w:rsidRPr="003566AF" w:rsidRDefault="00774294">
      <w:pPr>
        <w:snapToGrid w:val="0"/>
        <w:spacing w:beforeLines="50" w:before="120" w:after="50" w:line="400" w:lineRule="exact"/>
        <w:ind w:firstLineChars="700" w:firstLine="1960"/>
        <w:rPr>
          <w:rFonts w:ascii="宋体" w:hAnsi="宋体" w:cs="宋体"/>
          <w:bCs/>
          <w:sz w:val="28"/>
          <w:szCs w:val="21"/>
        </w:rPr>
      </w:pPr>
    </w:p>
    <w:p w:rsidR="00774294" w:rsidRPr="003566AF" w:rsidRDefault="00774294">
      <w:pPr>
        <w:snapToGrid w:val="0"/>
        <w:spacing w:beforeLines="50" w:before="120" w:after="50" w:line="400" w:lineRule="exact"/>
        <w:ind w:firstLineChars="700" w:firstLine="1960"/>
        <w:rPr>
          <w:rFonts w:ascii="宋体" w:hAnsi="宋体" w:cs="宋体"/>
          <w:bCs/>
          <w:sz w:val="28"/>
          <w:szCs w:val="21"/>
        </w:rPr>
      </w:pPr>
    </w:p>
    <w:p w:rsidR="00774294" w:rsidRPr="003566AF" w:rsidRDefault="00CA1AB2">
      <w:pPr>
        <w:snapToGrid w:val="0"/>
        <w:spacing w:beforeLines="50" w:before="120" w:after="50" w:line="400" w:lineRule="exact"/>
        <w:ind w:firstLineChars="700" w:firstLine="1960"/>
        <w:rPr>
          <w:rFonts w:ascii="宋体" w:hAnsi="宋体" w:cs="宋体"/>
          <w:bCs/>
          <w:sz w:val="28"/>
          <w:szCs w:val="28"/>
        </w:rPr>
      </w:pPr>
      <w:r w:rsidRPr="003566AF">
        <w:rPr>
          <w:rFonts w:ascii="宋体" w:hAnsi="宋体" w:cs="宋体" w:hint="eastAsia"/>
          <w:bCs/>
          <w:sz w:val="28"/>
          <w:szCs w:val="28"/>
        </w:rPr>
        <w:t xml:space="preserve">项目名称： </w:t>
      </w:r>
    </w:p>
    <w:p w:rsidR="00774294" w:rsidRPr="003566AF" w:rsidRDefault="00CA1AB2">
      <w:pPr>
        <w:snapToGrid w:val="0"/>
        <w:spacing w:beforeLines="50" w:before="120" w:after="50" w:line="400" w:lineRule="exact"/>
        <w:ind w:firstLineChars="700" w:firstLine="1960"/>
        <w:rPr>
          <w:rFonts w:ascii="宋体" w:hAnsi="宋体" w:cs="宋体"/>
          <w:bCs/>
          <w:sz w:val="28"/>
          <w:szCs w:val="28"/>
        </w:rPr>
      </w:pPr>
      <w:r w:rsidRPr="003566AF">
        <w:rPr>
          <w:rFonts w:ascii="宋体" w:hAnsi="宋体" w:cs="宋体" w:hint="eastAsia"/>
          <w:bCs/>
          <w:sz w:val="28"/>
          <w:szCs w:val="28"/>
        </w:rPr>
        <w:t xml:space="preserve">项目编号： </w:t>
      </w:r>
    </w:p>
    <w:p w:rsidR="00774294" w:rsidRPr="003566AF" w:rsidRDefault="00CA1AB2">
      <w:pPr>
        <w:snapToGrid w:val="0"/>
        <w:spacing w:beforeLines="50" w:before="120" w:after="50" w:line="400" w:lineRule="exact"/>
        <w:ind w:firstLineChars="700" w:firstLine="1960"/>
        <w:rPr>
          <w:rFonts w:ascii="宋体" w:hAnsi="宋体" w:cs="宋体"/>
          <w:bCs/>
          <w:sz w:val="28"/>
          <w:szCs w:val="28"/>
        </w:rPr>
      </w:pPr>
      <w:r w:rsidRPr="003566AF">
        <w:rPr>
          <w:rFonts w:ascii="宋体" w:hAnsi="宋体" w:cs="宋体" w:hint="eastAsia"/>
          <w:bCs/>
          <w:sz w:val="28"/>
          <w:szCs w:val="28"/>
        </w:rPr>
        <w:t>所投分标：</w:t>
      </w:r>
    </w:p>
    <w:p w:rsidR="00774294" w:rsidRPr="003566AF" w:rsidRDefault="00CA1AB2">
      <w:pPr>
        <w:snapToGrid w:val="0"/>
        <w:spacing w:beforeLines="50" w:before="120" w:after="50" w:line="400" w:lineRule="exact"/>
        <w:ind w:firstLineChars="700" w:firstLine="1960"/>
        <w:rPr>
          <w:rFonts w:ascii="宋体" w:hAnsi="宋体" w:cs="宋体"/>
          <w:bCs/>
          <w:sz w:val="28"/>
          <w:szCs w:val="28"/>
        </w:rPr>
      </w:pPr>
      <w:r w:rsidRPr="003566AF">
        <w:rPr>
          <w:rFonts w:ascii="宋体" w:hAnsi="宋体" w:cs="宋体" w:hint="eastAsia"/>
          <w:bCs/>
          <w:sz w:val="28"/>
          <w:szCs w:val="28"/>
        </w:rPr>
        <w:t>投标人名称：</w:t>
      </w:r>
    </w:p>
    <w:p w:rsidR="00774294" w:rsidRPr="003566AF" w:rsidRDefault="00CA1AB2">
      <w:pPr>
        <w:snapToGrid w:val="0"/>
        <w:spacing w:beforeLines="50" w:before="120" w:after="50" w:line="400" w:lineRule="exact"/>
        <w:ind w:firstLineChars="700" w:firstLine="1960"/>
        <w:rPr>
          <w:rFonts w:ascii="宋体" w:hAnsi="宋体" w:cs="宋体"/>
          <w:bCs/>
          <w:sz w:val="28"/>
          <w:szCs w:val="28"/>
        </w:rPr>
      </w:pPr>
      <w:r w:rsidRPr="003566AF">
        <w:rPr>
          <w:rFonts w:ascii="宋体" w:hAnsi="宋体" w:cs="宋体" w:hint="eastAsia"/>
          <w:bCs/>
          <w:sz w:val="28"/>
          <w:szCs w:val="28"/>
        </w:rPr>
        <w:t>投标人地址：</w:t>
      </w:r>
    </w:p>
    <w:p w:rsidR="00774294" w:rsidRPr="003566AF" w:rsidRDefault="00774294">
      <w:pPr>
        <w:pStyle w:val="a1"/>
        <w:snapToGrid w:val="0"/>
        <w:spacing w:before="50" w:after="50" w:line="400" w:lineRule="exact"/>
        <w:ind w:firstLineChars="400" w:firstLine="1120"/>
        <w:rPr>
          <w:rFonts w:ascii="宋体" w:hAnsi="宋体" w:cs="宋体"/>
          <w:bCs/>
          <w:sz w:val="28"/>
          <w:szCs w:val="28"/>
        </w:rPr>
      </w:pPr>
    </w:p>
    <w:p w:rsidR="00774294" w:rsidRPr="003566AF" w:rsidRDefault="00CA1AB2">
      <w:pPr>
        <w:snapToGrid w:val="0"/>
        <w:spacing w:beforeLines="50" w:before="120" w:after="50" w:line="400" w:lineRule="exact"/>
        <w:rPr>
          <w:rFonts w:ascii="宋体" w:hAnsi="宋体" w:cs="宋体"/>
          <w:sz w:val="32"/>
          <w:szCs w:val="21"/>
        </w:rPr>
      </w:pPr>
      <w:r w:rsidRPr="003566AF">
        <w:rPr>
          <w:rFonts w:ascii="宋体" w:hAnsi="宋体" w:cs="宋体" w:hint="eastAsia"/>
          <w:sz w:val="24"/>
        </w:rPr>
        <w:t xml:space="preserve">                             </w:t>
      </w:r>
      <w:r w:rsidRPr="003566AF">
        <w:rPr>
          <w:rFonts w:ascii="宋体" w:hAnsi="宋体" w:cs="宋体" w:hint="eastAsia"/>
          <w:sz w:val="28"/>
          <w:szCs w:val="28"/>
        </w:rPr>
        <w:t xml:space="preserve">      年  月  日</w:t>
      </w:r>
    </w:p>
    <w:p w:rsidR="00774294" w:rsidRPr="003566AF" w:rsidRDefault="00CA1AB2">
      <w:pPr>
        <w:snapToGrid w:val="0"/>
        <w:spacing w:beforeLines="50" w:before="120" w:after="50" w:line="360" w:lineRule="auto"/>
        <w:jc w:val="left"/>
        <w:rPr>
          <w:rFonts w:ascii="宋体" w:hAnsi="宋体" w:cs="宋体"/>
          <w:sz w:val="24"/>
          <w:szCs w:val="20"/>
        </w:rPr>
      </w:pPr>
      <w:r w:rsidRPr="003566AF">
        <w:rPr>
          <w:rFonts w:ascii="宋体" w:hAnsi="宋体" w:cs="宋体" w:hint="eastAsia"/>
          <w:b/>
          <w:sz w:val="24"/>
        </w:rPr>
        <w:br w:type="page"/>
      </w:r>
      <w:r w:rsidRPr="003566AF">
        <w:rPr>
          <w:rFonts w:ascii="宋体" w:hAnsi="宋体" w:cs="宋体" w:hint="eastAsia"/>
          <w:b/>
          <w:sz w:val="24"/>
        </w:rPr>
        <w:lastRenderedPageBreak/>
        <w:t>2.</w:t>
      </w:r>
      <w:r w:rsidRPr="003566AF">
        <w:rPr>
          <w:rFonts w:ascii="宋体" w:hAnsi="宋体" w:cs="宋体" w:hint="eastAsia"/>
          <w:b/>
          <w:bCs/>
          <w:sz w:val="24"/>
        </w:rPr>
        <w:t>报价文件目录</w:t>
      </w:r>
    </w:p>
    <w:p w:rsidR="00774294" w:rsidRPr="003566AF" w:rsidRDefault="00CA1AB2">
      <w:pPr>
        <w:snapToGrid w:val="0"/>
        <w:spacing w:before="50" w:afterLines="50" w:after="120" w:line="360" w:lineRule="auto"/>
        <w:jc w:val="left"/>
        <w:rPr>
          <w:rFonts w:ascii="宋体" w:hAnsi="宋体" w:cs="宋体"/>
          <w:b/>
          <w:sz w:val="24"/>
        </w:rPr>
      </w:pPr>
      <w:r w:rsidRPr="003566AF">
        <w:rPr>
          <w:rFonts w:ascii="宋体" w:hAnsi="宋体" w:cs="宋体" w:hint="eastAsia"/>
          <w:sz w:val="24"/>
        </w:rPr>
        <w:t>根据招标文件规定及投标人提供的材料自行编写目录。</w:t>
      </w:r>
    </w:p>
    <w:p w:rsidR="00774294" w:rsidRPr="003566AF" w:rsidRDefault="00774294">
      <w:pPr>
        <w:snapToGrid w:val="0"/>
        <w:spacing w:beforeLines="50" w:before="120" w:after="50"/>
        <w:rPr>
          <w:rFonts w:ascii="宋体" w:hAnsi="宋体" w:cs="宋体"/>
          <w:b/>
          <w:sz w:val="24"/>
        </w:rPr>
      </w:pPr>
    </w:p>
    <w:p w:rsidR="00774294" w:rsidRPr="003566AF" w:rsidRDefault="00774294">
      <w:pPr>
        <w:snapToGrid w:val="0"/>
        <w:spacing w:beforeLines="50" w:before="120" w:after="50"/>
        <w:rPr>
          <w:rFonts w:ascii="宋体" w:hAnsi="宋体" w:cs="宋体"/>
          <w:b/>
          <w:sz w:val="24"/>
        </w:rPr>
      </w:pPr>
    </w:p>
    <w:p w:rsidR="00774294" w:rsidRPr="003566AF" w:rsidRDefault="00774294">
      <w:pPr>
        <w:snapToGrid w:val="0"/>
        <w:spacing w:beforeLines="50" w:before="120" w:after="50"/>
        <w:rPr>
          <w:rFonts w:ascii="宋体" w:hAnsi="宋体" w:cs="宋体"/>
          <w:b/>
          <w:sz w:val="24"/>
        </w:rPr>
      </w:pPr>
    </w:p>
    <w:p w:rsidR="00774294" w:rsidRPr="003566AF" w:rsidRDefault="00CA1AB2">
      <w:pPr>
        <w:snapToGrid w:val="0"/>
        <w:spacing w:beforeLines="50" w:before="120" w:after="50"/>
        <w:ind w:left="142"/>
        <w:jc w:val="left"/>
        <w:rPr>
          <w:rFonts w:ascii="宋体" w:hAnsi="宋体" w:cs="宋体"/>
          <w:b/>
          <w:sz w:val="24"/>
        </w:rPr>
      </w:pPr>
      <w:r w:rsidRPr="003566AF">
        <w:rPr>
          <w:rFonts w:ascii="宋体" w:hAnsi="宋体" w:cs="宋体" w:hint="eastAsia"/>
          <w:b/>
          <w:sz w:val="24"/>
        </w:rPr>
        <w:br w:type="page"/>
      </w:r>
      <w:r w:rsidRPr="003566AF">
        <w:rPr>
          <w:rFonts w:ascii="宋体" w:hAnsi="宋体" w:cs="宋体" w:hint="eastAsia"/>
          <w:b/>
          <w:sz w:val="24"/>
        </w:rPr>
        <w:lastRenderedPageBreak/>
        <w:t>3. 投标函格式：</w:t>
      </w:r>
    </w:p>
    <w:p w:rsidR="00774294" w:rsidRPr="003566AF" w:rsidRDefault="00CA1AB2">
      <w:pPr>
        <w:snapToGrid w:val="0"/>
        <w:spacing w:beforeLines="50" w:before="120" w:after="50" w:line="360" w:lineRule="auto"/>
        <w:jc w:val="center"/>
        <w:rPr>
          <w:rFonts w:ascii="宋体" w:hAnsi="宋体" w:cs="宋体"/>
          <w:bCs/>
          <w:sz w:val="44"/>
          <w:szCs w:val="44"/>
        </w:rPr>
      </w:pPr>
      <w:r w:rsidRPr="003566AF">
        <w:rPr>
          <w:rFonts w:ascii="宋体" w:hAnsi="宋体" w:cs="宋体" w:hint="eastAsia"/>
          <w:bCs/>
          <w:sz w:val="44"/>
          <w:szCs w:val="44"/>
        </w:rPr>
        <w:t>投 标 函</w:t>
      </w:r>
    </w:p>
    <w:p w:rsidR="00774294" w:rsidRPr="003566AF" w:rsidRDefault="00CA1AB2">
      <w:pPr>
        <w:spacing w:line="360" w:lineRule="auto"/>
        <w:contextualSpacing/>
        <w:rPr>
          <w:rFonts w:ascii="宋体" w:hAnsi="宋体" w:cs="宋体"/>
          <w:sz w:val="24"/>
        </w:rPr>
      </w:pPr>
      <w:r w:rsidRPr="003566AF">
        <w:rPr>
          <w:rFonts w:ascii="宋体" w:hAnsi="宋体" w:cs="宋体" w:hint="eastAsia"/>
          <w:sz w:val="24"/>
        </w:rPr>
        <w:t>致：</w:t>
      </w:r>
      <w:r w:rsidRPr="003566AF">
        <w:rPr>
          <w:rFonts w:ascii="宋体" w:hAnsi="宋体" w:cs="宋体" w:hint="eastAsia"/>
          <w:sz w:val="24"/>
          <w:u w:val="single"/>
        </w:rPr>
        <w:t>采购人名称</w:t>
      </w:r>
    </w:p>
    <w:p w:rsidR="00774294" w:rsidRPr="003566AF" w:rsidRDefault="00CA1AB2">
      <w:pPr>
        <w:spacing w:line="360" w:lineRule="auto"/>
        <w:ind w:firstLine="480"/>
        <w:contextualSpacing/>
        <w:rPr>
          <w:rFonts w:ascii="宋体" w:hAnsi="宋体" w:cs="宋体"/>
          <w:sz w:val="24"/>
        </w:rPr>
      </w:pPr>
      <w:r w:rsidRPr="003566AF">
        <w:rPr>
          <w:rFonts w:ascii="宋体" w:hAnsi="宋体" w:cs="宋体" w:hint="eastAsia"/>
          <w:sz w:val="24"/>
        </w:rPr>
        <w:t>根据贵方</w:t>
      </w:r>
      <w:r w:rsidRPr="003566AF">
        <w:rPr>
          <w:rFonts w:ascii="宋体" w:hAnsi="宋体" w:cs="宋体" w:hint="eastAsia"/>
          <w:sz w:val="24"/>
          <w:u w:val="single"/>
        </w:rPr>
        <w:t xml:space="preserve"> 项目名称</w:t>
      </w:r>
      <w:r w:rsidRPr="003566AF">
        <w:rPr>
          <w:rFonts w:ascii="宋体" w:hAnsi="宋体" w:cs="宋体" w:hint="eastAsia"/>
          <w:sz w:val="24"/>
        </w:rPr>
        <w:t>（项目编号：</w:t>
      </w:r>
      <w:r w:rsidRPr="003566AF">
        <w:rPr>
          <w:rFonts w:ascii="宋体" w:hAnsi="宋体" w:cs="宋体" w:hint="eastAsia"/>
          <w:sz w:val="24"/>
          <w:u w:val="single"/>
        </w:rPr>
        <w:t xml:space="preserve">        </w:t>
      </w:r>
      <w:r w:rsidRPr="003566AF">
        <w:rPr>
          <w:rFonts w:ascii="宋体" w:hAnsi="宋体" w:cs="宋体" w:hint="eastAsia"/>
          <w:sz w:val="24"/>
        </w:rPr>
        <w:t>）的招标公告，签字代表</w:t>
      </w:r>
      <w:r w:rsidRPr="003566AF">
        <w:rPr>
          <w:rFonts w:ascii="宋体" w:hAnsi="宋体" w:cs="宋体" w:hint="eastAsia"/>
          <w:sz w:val="24"/>
          <w:u w:val="single"/>
        </w:rPr>
        <w:t xml:space="preserve">         </w:t>
      </w:r>
      <w:r w:rsidRPr="003566AF">
        <w:rPr>
          <w:rFonts w:ascii="宋体" w:hAnsi="宋体" w:cs="宋体" w:hint="eastAsia"/>
          <w:sz w:val="24"/>
        </w:rPr>
        <w:t>（姓名）经正式授权并代表投标人</w:t>
      </w:r>
      <w:r w:rsidRPr="003566AF">
        <w:rPr>
          <w:rFonts w:ascii="宋体" w:hAnsi="宋体" w:cs="宋体" w:hint="eastAsia"/>
          <w:sz w:val="24"/>
          <w:u w:val="single"/>
        </w:rPr>
        <w:t xml:space="preserve">                 </w:t>
      </w:r>
      <w:r w:rsidRPr="003566AF">
        <w:rPr>
          <w:rFonts w:ascii="宋体" w:hAnsi="宋体" w:cs="宋体" w:hint="eastAsia"/>
          <w:sz w:val="24"/>
        </w:rPr>
        <w:t>（投标人名称）提交投标文件。</w:t>
      </w:r>
    </w:p>
    <w:p w:rsidR="00774294" w:rsidRPr="003566AF" w:rsidRDefault="00CA1AB2">
      <w:pPr>
        <w:spacing w:line="360" w:lineRule="auto"/>
        <w:ind w:firstLineChars="200" w:firstLine="480"/>
        <w:contextualSpacing/>
        <w:rPr>
          <w:rFonts w:ascii="宋体" w:hAnsi="宋体" w:cs="宋体"/>
          <w:sz w:val="24"/>
        </w:rPr>
      </w:pPr>
      <w:r w:rsidRPr="003566AF">
        <w:rPr>
          <w:rFonts w:ascii="宋体" w:hAnsi="宋体" w:cs="宋体" w:hint="eastAsia"/>
          <w:sz w:val="24"/>
        </w:rPr>
        <w:t>据此函，我方宣布同意如下：</w:t>
      </w:r>
    </w:p>
    <w:p w:rsidR="00774294" w:rsidRPr="003566AF" w:rsidRDefault="00CA1AB2">
      <w:pPr>
        <w:spacing w:line="360" w:lineRule="auto"/>
        <w:ind w:firstLineChars="200" w:firstLine="480"/>
        <w:contextualSpacing/>
        <w:rPr>
          <w:rFonts w:ascii="宋体" w:hAnsi="宋体" w:cs="宋体"/>
          <w:sz w:val="24"/>
        </w:rPr>
      </w:pPr>
      <w:r w:rsidRPr="003566AF">
        <w:rPr>
          <w:rFonts w:ascii="宋体" w:hAnsi="宋体" w:cs="宋体" w:hint="eastAsia"/>
          <w:sz w:val="24"/>
        </w:rPr>
        <w:t>1.我方已详细审查全部“招标文件”，包括修改文件（如有的话）以及全部参考资料和有关附件，已经了解我方对于招标文件、采购过程、采购结果有依法进行询问、质疑、投诉的权利及相关渠道和要求。</w:t>
      </w:r>
    </w:p>
    <w:p w:rsidR="00774294" w:rsidRPr="003566AF" w:rsidRDefault="00CA1AB2">
      <w:pPr>
        <w:spacing w:line="360" w:lineRule="auto"/>
        <w:ind w:firstLineChars="200" w:firstLine="480"/>
        <w:contextualSpacing/>
        <w:rPr>
          <w:rFonts w:ascii="宋体" w:hAnsi="宋体" w:cs="宋体"/>
          <w:sz w:val="24"/>
        </w:rPr>
      </w:pPr>
      <w:r w:rsidRPr="003566AF">
        <w:rPr>
          <w:rFonts w:ascii="宋体" w:hAnsi="宋体" w:cs="宋体" w:hint="eastAsia"/>
          <w:sz w:val="24"/>
        </w:rPr>
        <w:t>2.我方在投标之前已经完全理解并接受招标文件的各项规定和要求，对招标文件的合理性、合法性不再有异议。</w:t>
      </w:r>
    </w:p>
    <w:p w:rsidR="00774294" w:rsidRPr="003566AF" w:rsidRDefault="00CA1AB2">
      <w:pPr>
        <w:spacing w:line="360" w:lineRule="auto"/>
        <w:ind w:firstLineChars="200" w:firstLine="480"/>
        <w:contextualSpacing/>
        <w:rPr>
          <w:rFonts w:ascii="宋体" w:hAnsi="宋体" w:cs="宋体"/>
          <w:sz w:val="24"/>
        </w:rPr>
      </w:pPr>
      <w:r w:rsidRPr="003566AF">
        <w:rPr>
          <w:rFonts w:ascii="宋体" w:hAnsi="宋体" w:cs="宋体" w:hint="eastAsia"/>
          <w:sz w:val="24"/>
        </w:rPr>
        <w:t>3.本投标有效期自投标截止之日起</w:t>
      </w:r>
      <w:r w:rsidRPr="003566AF">
        <w:rPr>
          <w:rFonts w:ascii="宋体" w:hAnsi="宋体" w:cs="宋体" w:hint="eastAsia"/>
          <w:sz w:val="24"/>
          <w:u w:val="single"/>
        </w:rPr>
        <w:t xml:space="preserve">    </w:t>
      </w:r>
      <w:r w:rsidRPr="003566AF">
        <w:rPr>
          <w:rFonts w:ascii="宋体" w:hAnsi="宋体" w:cs="宋体" w:hint="eastAsia"/>
          <w:sz w:val="24"/>
        </w:rPr>
        <w:t>日。</w:t>
      </w:r>
    </w:p>
    <w:p w:rsidR="00774294" w:rsidRPr="003566AF" w:rsidRDefault="00CA1AB2">
      <w:pPr>
        <w:spacing w:line="360" w:lineRule="auto"/>
        <w:ind w:firstLineChars="200" w:firstLine="480"/>
        <w:contextualSpacing/>
        <w:rPr>
          <w:rFonts w:ascii="宋体" w:hAnsi="宋体" w:cs="宋体"/>
          <w:sz w:val="24"/>
        </w:rPr>
      </w:pPr>
      <w:r w:rsidRPr="003566AF">
        <w:rPr>
          <w:rFonts w:ascii="宋体" w:hAnsi="宋体" w:cs="宋体" w:hint="eastAsia"/>
          <w:sz w:val="24"/>
        </w:rPr>
        <w:t>4.如中标，本投标文件至本项目合同履行完毕止均保持有效，我方将按“招标文件”及政府采购法律、法规的规定履行合同责任和义务。</w:t>
      </w:r>
    </w:p>
    <w:p w:rsidR="00774294" w:rsidRPr="003566AF" w:rsidRDefault="00CA1AB2">
      <w:pPr>
        <w:spacing w:line="360" w:lineRule="auto"/>
        <w:ind w:firstLineChars="200" w:firstLine="480"/>
        <w:contextualSpacing/>
        <w:rPr>
          <w:rFonts w:ascii="宋体" w:hAnsi="宋体" w:cs="宋体"/>
          <w:sz w:val="24"/>
        </w:rPr>
      </w:pPr>
      <w:r w:rsidRPr="003566AF">
        <w:rPr>
          <w:rFonts w:ascii="宋体" w:hAnsi="宋体" w:cs="宋体" w:hint="eastAsia"/>
          <w:sz w:val="24"/>
        </w:rPr>
        <w:t>5.我方同意按照贵方要求提供与投标有关的一切数据或者资料。</w:t>
      </w:r>
    </w:p>
    <w:p w:rsidR="00774294" w:rsidRPr="003566AF" w:rsidRDefault="00CA1AB2">
      <w:pPr>
        <w:spacing w:line="360" w:lineRule="auto"/>
        <w:ind w:firstLineChars="200" w:firstLine="480"/>
        <w:contextualSpacing/>
        <w:rPr>
          <w:rFonts w:ascii="宋体" w:hAnsi="宋体" w:cs="宋体"/>
          <w:sz w:val="24"/>
        </w:rPr>
      </w:pPr>
      <w:r w:rsidRPr="003566AF">
        <w:rPr>
          <w:rFonts w:ascii="宋体" w:hAnsi="宋体" w:cs="宋体" w:hint="eastAsia"/>
          <w:sz w:val="24"/>
        </w:rPr>
        <w:t>6.我方向贵方提交的所有投标文件、资料都是准确的和真实的。</w:t>
      </w:r>
    </w:p>
    <w:p w:rsidR="00774294" w:rsidRPr="003566AF" w:rsidRDefault="00CA1AB2">
      <w:pPr>
        <w:spacing w:line="360" w:lineRule="auto"/>
        <w:ind w:firstLineChars="200" w:firstLine="480"/>
        <w:contextualSpacing/>
        <w:rPr>
          <w:rFonts w:ascii="宋体" w:hAnsi="宋体" w:cs="宋体"/>
          <w:sz w:val="24"/>
        </w:rPr>
      </w:pPr>
      <w:r w:rsidRPr="003566AF">
        <w:rPr>
          <w:rFonts w:ascii="宋体" w:hAnsi="宋体" w:cs="宋体" w:hint="eastAsia"/>
          <w:sz w:val="24"/>
        </w:rPr>
        <w:t>7.以上事项如有虚假或者隐瞒，我方愿意承担一切后果，并不再寻求任何旨在减轻或者免除法律责任的辩解。</w:t>
      </w:r>
    </w:p>
    <w:p w:rsidR="00774294" w:rsidRPr="003566AF" w:rsidRDefault="00CA1AB2">
      <w:pPr>
        <w:spacing w:line="360" w:lineRule="auto"/>
        <w:ind w:firstLineChars="200" w:firstLine="480"/>
        <w:contextualSpacing/>
        <w:rPr>
          <w:rFonts w:ascii="宋体" w:hAnsi="宋体" w:cs="宋体"/>
          <w:sz w:val="24"/>
        </w:rPr>
      </w:pPr>
      <w:r w:rsidRPr="003566AF">
        <w:rPr>
          <w:rFonts w:ascii="宋体" w:hAnsi="宋体" w:cs="宋体" w:hint="eastAsia"/>
          <w:sz w:val="24"/>
        </w:rPr>
        <w:t>8.根据《中华人民共和国政府采购法实施条例》第五十条要求对政府采购合同进行公告，但政府采购合同中涉及国家秘密、商业秘密的内容除外。我方就对本次投标文件进行注明如下：（两项内容中必须选择一项）</w:t>
      </w:r>
    </w:p>
    <w:p w:rsidR="00774294" w:rsidRPr="003566AF" w:rsidRDefault="00CA1AB2">
      <w:pPr>
        <w:spacing w:line="360" w:lineRule="auto"/>
        <w:ind w:firstLineChars="200" w:firstLine="480"/>
        <w:contextualSpacing/>
        <w:rPr>
          <w:rFonts w:ascii="宋体" w:hAnsi="宋体" w:cs="宋体"/>
          <w:sz w:val="24"/>
        </w:rPr>
      </w:pPr>
      <w:r w:rsidRPr="003566AF">
        <w:rPr>
          <w:rFonts w:ascii="宋体" w:hAnsi="宋体" w:cs="宋体" w:hint="eastAsia"/>
          <w:sz w:val="24"/>
        </w:rPr>
        <w:t>□我方本次投标文件</w:t>
      </w:r>
      <w:r w:rsidRPr="003566AF">
        <w:rPr>
          <w:rFonts w:ascii="宋体" w:hAnsi="宋体" w:cs="宋体" w:hint="eastAsia"/>
          <w:kern w:val="0"/>
          <w:sz w:val="24"/>
        </w:rPr>
        <w:t>内容中</w:t>
      </w:r>
      <w:r w:rsidRPr="003566AF">
        <w:rPr>
          <w:rFonts w:ascii="宋体" w:hAnsi="宋体" w:cs="宋体" w:hint="eastAsia"/>
          <w:sz w:val="24"/>
        </w:rPr>
        <w:t>未</w:t>
      </w:r>
      <w:r w:rsidRPr="003566AF">
        <w:rPr>
          <w:rFonts w:ascii="宋体" w:hAnsi="宋体" w:cs="宋体" w:hint="eastAsia"/>
          <w:kern w:val="0"/>
          <w:sz w:val="24"/>
        </w:rPr>
        <w:t>涉及商业秘密；</w:t>
      </w:r>
    </w:p>
    <w:p w:rsidR="00774294" w:rsidRPr="003566AF" w:rsidRDefault="00CA1AB2">
      <w:pPr>
        <w:spacing w:line="360" w:lineRule="auto"/>
        <w:ind w:firstLineChars="200" w:firstLine="480"/>
        <w:contextualSpacing/>
        <w:rPr>
          <w:rFonts w:ascii="宋体" w:hAnsi="宋体" w:cs="宋体"/>
          <w:kern w:val="0"/>
          <w:sz w:val="24"/>
        </w:rPr>
      </w:pPr>
      <w:r w:rsidRPr="003566AF">
        <w:rPr>
          <w:rFonts w:ascii="宋体" w:hAnsi="宋体" w:cs="宋体" w:hint="eastAsia"/>
          <w:sz w:val="24"/>
        </w:rPr>
        <w:t>□我方本次投标文件</w:t>
      </w:r>
      <w:r w:rsidRPr="003566AF">
        <w:rPr>
          <w:rFonts w:ascii="宋体" w:hAnsi="宋体" w:cs="宋体" w:hint="eastAsia"/>
          <w:kern w:val="0"/>
          <w:sz w:val="24"/>
        </w:rPr>
        <w:t>涉及商业秘密的内容有：</w:t>
      </w:r>
      <w:r w:rsidRPr="003566AF">
        <w:rPr>
          <w:rFonts w:ascii="宋体" w:hAnsi="宋体" w:cs="宋体" w:hint="eastAsia"/>
          <w:kern w:val="0"/>
          <w:sz w:val="24"/>
          <w:u w:val="single"/>
        </w:rPr>
        <w:t xml:space="preserve">                         </w:t>
      </w:r>
      <w:r w:rsidRPr="003566AF">
        <w:rPr>
          <w:rFonts w:ascii="宋体" w:hAnsi="宋体" w:cs="宋体" w:hint="eastAsia"/>
          <w:kern w:val="0"/>
          <w:sz w:val="24"/>
        </w:rPr>
        <w:t>；</w:t>
      </w:r>
    </w:p>
    <w:p w:rsidR="00774294" w:rsidRPr="003566AF" w:rsidRDefault="00CA1AB2">
      <w:pPr>
        <w:spacing w:line="360" w:lineRule="auto"/>
        <w:ind w:firstLineChars="200" w:firstLine="480"/>
        <w:contextualSpacing/>
        <w:rPr>
          <w:rFonts w:ascii="宋体" w:hAnsi="宋体" w:cs="宋体"/>
          <w:sz w:val="24"/>
        </w:rPr>
      </w:pPr>
      <w:r w:rsidRPr="003566AF">
        <w:rPr>
          <w:rFonts w:ascii="宋体" w:hAnsi="宋体" w:cs="宋体" w:hint="eastAsia"/>
          <w:sz w:val="24"/>
        </w:rPr>
        <w:t>9.与本投标有关的一切正式往来信函请寄：</w:t>
      </w:r>
    </w:p>
    <w:p w:rsidR="00774294" w:rsidRPr="003566AF" w:rsidRDefault="00CA1AB2">
      <w:pPr>
        <w:spacing w:line="360" w:lineRule="auto"/>
        <w:ind w:firstLineChars="200" w:firstLine="480"/>
        <w:contextualSpacing/>
        <w:rPr>
          <w:rFonts w:ascii="宋体" w:hAnsi="宋体" w:cs="宋体"/>
          <w:sz w:val="24"/>
          <w:u w:val="single"/>
        </w:rPr>
      </w:pPr>
      <w:r w:rsidRPr="003566AF">
        <w:rPr>
          <w:rFonts w:ascii="宋体" w:hAnsi="宋体" w:cs="宋体" w:hint="eastAsia"/>
          <w:sz w:val="24"/>
        </w:rPr>
        <w:t>地址：</w:t>
      </w:r>
      <w:r w:rsidRPr="003566AF">
        <w:rPr>
          <w:rFonts w:ascii="宋体" w:hAnsi="宋体" w:cs="宋体" w:hint="eastAsia"/>
          <w:sz w:val="24"/>
          <w:u w:val="single"/>
        </w:rPr>
        <w:t xml:space="preserve">          </w:t>
      </w:r>
      <w:r w:rsidRPr="003566AF">
        <w:rPr>
          <w:rFonts w:ascii="宋体" w:hAnsi="宋体" w:cs="宋体" w:hint="eastAsia"/>
          <w:sz w:val="24"/>
        </w:rPr>
        <w:t>邮政编码：</w:t>
      </w:r>
      <w:r w:rsidRPr="003566AF">
        <w:rPr>
          <w:rFonts w:ascii="宋体" w:hAnsi="宋体" w:cs="宋体" w:hint="eastAsia"/>
          <w:sz w:val="24"/>
          <w:u w:val="single"/>
        </w:rPr>
        <w:t xml:space="preserve">            </w:t>
      </w:r>
    </w:p>
    <w:p w:rsidR="00774294" w:rsidRPr="003566AF" w:rsidRDefault="00CA1AB2">
      <w:pPr>
        <w:spacing w:line="360" w:lineRule="auto"/>
        <w:ind w:firstLineChars="200" w:firstLine="480"/>
        <w:contextualSpacing/>
        <w:rPr>
          <w:rFonts w:ascii="宋体" w:hAnsi="宋体" w:cs="宋体"/>
          <w:sz w:val="24"/>
        </w:rPr>
      </w:pPr>
      <w:r w:rsidRPr="003566AF">
        <w:rPr>
          <w:rFonts w:ascii="宋体" w:hAnsi="宋体" w:cs="宋体" w:hint="eastAsia"/>
          <w:sz w:val="24"/>
        </w:rPr>
        <w:t>电话：</w:t>
      </w:r>
      <w:r w:rsidRPr="003566AF">
        <w:rPr>
          <w:rFonts w:ascii="宋体" w:hAnsi="宋体" w:cs="宋体" w:hint="eastAsia"/>
          <w:sz w:val="24"/>
          <w:u w:val="single"/>
        </w:rPr>
        <w:t xml:space="preserve">        </w:t>
      </w:r>
      <w:r w:rsidRPr="003566AF">
        <w:rPr>
          <w:rFonts w:ascii="宋体" w:hAnsi="宋体" w:cs="宋体" w:hint="eastAsia"/>
          <w:sz w:val="24"/>
        </w:rPr>
        <w:t>传真：</w:t>
      </w:r>
      <w:r w:rsidRPr="003566AF">
        <w:rPr>
          <w:rFonts w:ascii="宋体" w:hAnsi="宋体" w:cs="宋体" w:hint="eastAsia"/>
          <w:sz w:val="24"/>
          <w:u w:val="single"/>
        </w:rPr>
        <w:t xml:space="preserve">          </w:t>
      </w:r>
    </w:p>
    <w:p w:rsidR="00774294" w:rsidRPr="003566AF" w:rsidRDefault="00CA1AB2">
      <w:pPr>
        <w:spacing w:line="360" w:lineRule="auto"/>
        <w:ind w:firstLineChars="200" w:firstLine="480"/>
        <w:contextualSpacing/>
        <w:rPr>
          <w:rFonts w:ascii="宋体" w:hAnsi="宋体" w:cs="宋体"/>
          <w:sz w:val="24"/>
        </w:rPr>
      </w:pPr>
      <w:r w:rsidRPr="003566AF">
        <w:rPr>
          <w:rFonts w:ascii="宋体" w:hAnsi="宋体" w:cs="宋体" w:hint="eastAsia"/>
          <w:sz w:val="24"/>
        </w:rPr>
        <w:t>投标人名称：</w:t>
      </w:r>
      <w:r w:rsidRPr="003566AF">
        <w:rPr>
          <w:rFonts w:ascii="宋体" w:hAnsi="宋体" w:cs="宋体" w:hint="eastAsia"/>
          <w:sz w:val="24"/>
          <w:u w:val="single"/>
        </w:rPr>
        <w:t xml:space="preserve">                </w:t>
      </w:r>
    </w:p>
    <w:p w:rsidR="00774294" w:rsidRPr="003566AF" w:rsidRDefault="00CA1AB2">
      <w:pPr>
        <w:spacing w:line="360" w:lineRule="auto"/>
        <w:ind w:firstLineChars="200" w:firstLine="480"/>
        <w:contextualSpacing/>
        <w:jc w:val="left"/>
        <w:rPr>
          <w:rFonts w:ascii="宋体" w:hAnsi="宋体" w:cs="宋体"/>
          <w:sz w:val="24"/>
        </w:rPr>
      </w:pPr>
      <w:r w:rsidRPr="003566AF">
        <w:rPr>
          <w:rFonts w:ascii="宋体" w:hAnsi="宋体" w:cs="宋体" w:hint="eastAsia"/>
          <w:sz w:val="24"/>
        </w:rPr>
        <w:t>开户银行：</w:t>
      </w:r>
      <w:r w:rsidRPr="003566AF">
        <w:rPr>
          <w:rFonts w:ascii="宋体" w:hAnsi="宋体" w:cs="宋体" w:hint="eastAsia"/>
          <w:sz w:val="24"/>
          <w:u w:val="single"/>
        </w:rPr>
        <w:t xml:space="preserve">                      </w:t>
      </w:r>
      <w:r w:rsidRPr="003566AF">
        <w:rPr>
          <w:rFonts w:ascii="宋体" w:hAnsi="宋体" w:cs="宋体" w:hint="eastAsia"/>
          <w:sz w:val="24"/>
        </w:rPr>
        <w:t xml:space="preserve">   银行账号：</w:t>
      </w:r>
      <w:r w:rsidRPr="003566AF">
        <w:rPr>
          <w:rFonts w:ascii="宋体" w:hAnsi="宋体" w:cs="宋体" w:hint="eastAsia"/>
          <w:sz w:val="24"/>
          <w:u w:val="single"/>
        </w:rPr>
        <w:t xml:space="preserve">                    </w:t>
      </w:r>
      <w:r w:rsidRPr="003566AF">
        <w:rPr>
          <w:rFonts w:ascii="宋体" w:hAnsi="宋体" w:cs="宋体" w:hint="eastAsia"/>
          <w:sz w:val="24"/>
        </w:rPr>
        <w:t xml:space="preserve"> </w:t>
      </w:r>
    </w:p>
    <w:p w:rsidR="00774294" w:rsidRPr="003566AF" w:rsidRDefault="00CA1AB2">
      <w:pPr>
        <w:spacing w:line="360" w:lineRule="auto"/>
        <w:ind w:firstLineChars="200" w:firstLine="480"/>
        <w:contextualSpacing/>
        <w:jc w:val="left"/>
        <w:rPr>
          <w:rFonts w:ascii="宋体" w:hAnsi="宋体" w:cs="宋体"/>
          <w:sz w:val="24"/>
        </w:rPr>
      </w:pPr>
      <w:r w:rsidRPr="003566AF">
        <w:rPr>
          <w:rFonts w:ascii="宋体" w:hAnsi="宋体" w:cs="宋体" w:hint="eastAsia"/>
          <w:sz w:val="24"/>
        </w:rPr>
        <w:t>法定代表人或者委托代理人签字：</w:t>
      </w:r>
      <w:r w:rsidRPr="003566AF">
        <w:rPr>
          <w:rFonts w:ascii="宋体" w:hAnsi="宋体" w:cs="宋体" w:hint="eastAsia"/>
          <w:sz w:val="24"/>
          <w:u w:val="single"/>
        </w:rPr>
        <w:t xml:space="preserve">           </w:t>
      </w:r>
      <w:r w:rsidRPr="003566AF">
        <w:rPr>
          <w:rFonts w:ascii="宋体" w:hAnsi="宋体" w:cs="宋体" w:hint="eastAsia"/>
          <w:sz w:val="24"/>
        </w:rPr>
        <w:t xml:space="preserve"> </w:t>
      </w:r>
    </w:p>
    <w:p w:rsidR="00774294" w:rsidRPr="003566AF" w:rsidRDefault="00CA1AB2">
      <w:pPr>
        <w:pStyle w:val="ac"/>
        <w:spacing w:line="360" w:lineRule="auto"/>
        <w:contextualSpacing/>
        <w:jc w:val="center"/>
        <w:rPr>
          <w:rFonts w:hAnsi="宋体" w:cs="宋体"/>
          <w:sz w:val="24"/>
          <w:szCs w:val="24"/>
          <w:u w:val="single"/>
        </w:rPr>
      </w:pPr>
      <w:r w:rsidRPr="003566AF">
        <w:rPr>
          <w:rFonts w:hAnsi="宋体" w:cs="宋体" w:hint="eastAsia"/>
          <w:sz w:val="24"/>
          <w:szCs w:val="24"/>
        </w:rPr>
        <w:lastRenderedPageBreak/>
        <w:t xml:space="preserve">                                    投标人（公章）：</w:t>
      </w:r>
      <w:r w:rsidRPr="003566AF">
        <w:rPr>
          <w:rFonts w:hAnsi="宋体" w:cs="宋体" w:hint="eastAsia"/>
          <w:sz w:val="24"/>
          <w:szCs w:val="24"/>
          <w:u w:val="single"/>
        </w:rPr>
        <w:t xml:space="preserve"> </w:t>
      </w:r>
      <w:r w:rsidRPr="003566AF">
        <w:rPr>
          <w:rFonts w:hAnsi="宋体" w:cs="宋体"/>
          <w:sz w:val="24"/>
          <w:szCs w:val="24"/>
          <w:u w:val="single"/>
        </w:rPr>
        <w:t xml:space="preserve">          </w:t>
      </w:r>
    </w:p>
    <w:p w:rsidR="00774294" w:rsidRPr="003566AF" w:rsidRDefault="00CA1AB2">
      <w:pPr>
        <w:pStyle w:val="ac"/>
        <w:spacing w:line="360" w:lineRule="auto"/>
        <w:contextualSpacing/>
        <w:rPr>
          <w:rFonts w:hAnsi="宋体" w:cs="宋体"/>
          <w:sz w:val="24"/>
          <w:szCs w:val="24"/>
        </w:rPr>
      </w:pPr>
      <w:r w:rsidRPr="003566AF">
        <w:rPr>
          <w:rFonts w:hAnsi="宋体" w:cs="宋体" w:hint="eastAsia"/>
          <w:sz w:val="24"/>
          <w:szCs w:val="24"/>
        </w:rPr>
        <w:t xml:space="preserve">                                                日期：</w:t>
      </w:r>
      <w:r w:rsidRPr="003566AF">
        <w:rPr>
          <w:rFonts w:hAnsi="宋体" w:cs="宋体" w:hint="eastAsia"/>
          <w:sz w:val="24"/>
          <w:szCs w:val="24"/>
          <w:u w:val="single"/>
        </w:rPr>
        <w:t xml:space="preserve">      </w:t>
      </w:r>
      <w:r w:rsidRPr="003566AF">
        <w:rPr>
          <w:rFonts w:hAnsi="宋体" w:cs="宋体" w:hint="eastAsia"/>
          <w:sz w:val="24"/>
          <w:szCs w:val="24"/>
        </w:rPr>
        <w:t>年</w:t>
      </w:r>
      <w:r w:rsidRPr="003566AF">
        <w:rPr>
          <w:rFonts w:hAnsi="宋体" w:cs="宋体" w:hint="eastAsia"/>
          <w:sz w:val="24"/>
          <w:szCs w:val="24"/>
          <w:u w:val="single"/>
        </w:rPr>
        <w:t xml:space="preserve">    </w:t>
      </w:r>
      <w:r w:rsidRPr="003566AF">
        <w:rPr>
          <w:rFonts w:hAnsi="宋体" w:cs="宋体" w:hint="eastAsia"/>
          <w:sz w:val="24"/>
          <w:szCs w:val="24"/>
        </w:rPr>
        <w:t>月</w:t>
      </w:r>
      <w:r w:rsidRPr="003566AF">
        <w:rPr>
          <w:rFonts w:hAnsi="宋体" w:cs="宋体" w:hint="eastAsia"/>
          <w:sz w:val="24"/>
          <w:szCs w:val="24"/>
          <w:u w:val="single"/>
        </w:rPr>
        <w:t xml:space="preserve">     </w:t>
      </w:r>
      <w:r w:rsidRPr="003566AF">
        <w:rPr>
          <w:rFonts w:hAnsi="宋体" w:cs="宋体" w:hint="eastAsia"/>
          <w:sz w:val="24"/>
          <w:szCs w:val="24"/>
        </w:rPr>
        <w:t>日</w:t>
      </w:r>
    </w:p>
    <w:p w:rsidR="00774294" w:rsidRPr="003566AF" w:rsidRDefault="00CA1AB2">
      <w:pPr>
        <w:snapToGrid w:val="0"/>
        <w:spacing w:beforeLines="50" w:before="120" w:after="50" w:line="360" w:lineRule="auto"/>
        <w:jc w:val="left"/>
        <w:rPr>
          <w:rFonts w:ascii="宋体" w:hAnsi="宋体" w:cs="宋体"/>
          <w:b/>
          <w:sz w:val="24"/>
          <w:szCs w:val="20"/>
        </w:rPr>
      </w:pPr>
      <w:r w:rsidRPr="003566AF">
        <w:rPr>
          <w:rFonts w:ascii="宋体" w:hAnsi="宋体" w:cs="宋体" w:hint="eastAsia"/>
          <w:sz w:val="24"/>
          <w:u w:val="single"/>
        </w:rPr>
        <w:br w:type="page"/>
      </w:r>
      <w:r w:rsidRPr="003566AF">
        <w:rPr>
          <w:rFonts w:ascii="宋体" w:hAnsi="宋体" w:cs="宋体" w:hint="eastAsia"/>
          <w:b/>
          <w:sz w:val="24"/>
        </w:rPr>
        <w:lastRenderedPageBreak/>
        <w:t>4. 开标一览表（货物类格式）</w:t>
      </w:r>
    </w:p>
    <w:p w:rsidR="00774294" w:rsidRPr="003566AF" w:rsidRDefault="00CA1AB2">
      <w:pPr>
        <w:snapToGrid w:val="0"/>
        <w:spacing w:before="50" w:after="50"/>
        <w:jc w:val="center"/>
        <w:rPr>
          <w:rFonts w:ascii="宋体" w:hAnsi="宋体" w:cs="宋体"/>
          <w:b/>
          <w:sz w:val="32"/>
          <w:szCs w:val="32"/>
        </w:rPr>
      </w:pPr>
      <w:r w:rsidRPr="003566AF">
        <w:rPr>
          <w:rFonts w:ascii="宋体" w:hAnsi="宋体" w:cs="宋体" w:hint="eastAsia"/>
          <w:b/>
          <w:sz w:val="32"/>
          <w:szCs w:val="32"/>
        </w:rPr>
        <w:t>开标一览表</w:t>
      </w:r>
    </w:p>
    <w:p w:rsidR="00774294" w:rsidRPr="003566AF" w:rsidRDefault="00774294">
      <w:pPr>
        <w:snapToGrid w:val="0"/>
        <w:spacing w:before="50" w:after="50"/>
        <w:jc w:val="center"/>
        <w:rPr>
          <w:rFonts w:ascii="宋体" w:hAnsi="宋体" w:cs="宋体"/>
          <w:b/>
          <w:sz w:val="24"/>
        </w:rPr>
      </w:pPr>
    </w:p>
    <w:p w:rsidR="00774294" w:rsidRPr="003566AF" w:rsidRDefault="00CA1AB2">
      <w:pPr>
        <w:snapToGrid w:val="0"/>
        <w:spacing w:before="50" w:after="50" w:line="360" w:lineRule="auto"/>
        <w:rPr>
          <w:rFonts w:ascii="宋体" w:hAnsi="宋体" w:cs="宋体"/>
          <w:sz w:val="24"/>
          <w:u w:val="single"/>
        </w:rPr>
      </w:pPr>
      <w:r w:rsidRPr="003566AF">
        <w:rPr>
          <w:rFonts w:ascii="宋体" w:hAnsi="宋体" w:cs="宋体" w:hint="eastAsia"/>
          <w:sz w:val="24"/>
        </w:rPr>
        <w:t>项目名称：</w:t>
      </w:r>
      <w:r w:rsidRPr="003566AF">
        <w:rPr>
          <w:rFonts w:ascii="宋体" w:hAnsi="宋体" w:cs="宋体" w:hint="eastAsia"/>
          <w:sz w:val="24"/>
          <w:u w:val="single"/>
        </w:rPr>
        <w:t xml:space="preserve">           </w:t>
      </w:r>
      <w:r w:rsidRPr="003566AF">
        <w:rPr>
          <w:rFonts w:ascii="宋体" w:hAnsi="宋体" w:cs="宋体" w:hint="eastAsia"/>
          <w:sz w:val="24"/>
        </w:rPr>
        <w:t xml:space="preserve">         项目编号：</w:t>
      </w:r>
      <w:r w:rsidRPr="003566AF">
        <w:rPr>
          <w:rFonts w:ascii="宋体" w:hAnsi="宋体" w:cs="宋体" w:hint="eastAsia"/>
          <w:sz w:val="24"/>
          <w:u w:val="single"/>
        </w:rPr>
        <w:t xml:space="preserve">            </w:t>
      </w:r>
      <w:r w:rsidRPr="003566AF">
        <w:rPr>
          <w:rFonts w:ascii="宋体" w:hAnsi="宋体" w:cs="宋体" w:hint="eastAsia"/>
          <w:sz w:val="24"/>
        </w:rPr>
        <w:t xml:space="preserve">         分标：</w:t>
      </w:r>
      <w:r w:rsidRPr="003566AF">
        <w:rPr>
          <w:rFonts w:ascii="宋体" w:hAnsi="宋体" w:cs="宋体" w:hint="eastAsia"/>
          <w:sz w:val="24"/>
          <w:u w:val="single"/>
        </w:rPr>
        <w:t xml:space="preserve">           </w:t>
      </w:r>
    </w:p>
    <w:p w:rsidR="00774294" w:rsidRPr="003566AF" w:rsidRDefault="00CA1AB2">
      <w:pPr>
        <w:snapToGrid w:val="0"/>
        <w:spacing w:before="50" w:after="50" w:line="360" w:lineRule="auto"/>
        <w:rPr>
          <w:rFonts w:ascii="宋体" w:hAnsi="宋体" w:cs="宋体"/>
          <w:sz w:val="24"/>
        </w:rPr>
      </w:pPr>
      <w:r w:rsidRPr="003566AF">
        <w:rPr>
          <w:rFonts w:ascii="宋体" w:hAnsi="宋体" w:cs="宋体" w:hint="eastAsia"/>
          <w:sz w:val="24"/>
        </w:rPr>
        <w:t>投标人名称：</w:t>
      </w:r>
      <w:r w:rsidRPr="003566AF">
        <w:rPr>
          <w:rFonts w:ascii="宋体" w:hAnsi="宋体" w:cs="宋体" w:hint="eastAsia"/>
          <w:sz w:val="24"/>
          <w:u w:val="single"/>
        </w:rPr>
        <w:t xml:space="preserve">                     </w:t>
      </w:r>
      <w:r w:rsidRPr="003566AF">
        <w:rPr>
          <w:rFonts w:ascii="宋体" w:hAnsi="宋体" w:cs="宋体" w:hint="eastAsia"/>
          <w:sz w:val="24"/>
        </w:rPr>
        <w:t xml:space="preserve">                       货币单位：人民币元</w:t>
      </w:r>
    </w:p>
    <w:p w:rsidR="00774294" w:rsidRPr="003566AF" w:rsidRDefault="00774294">
      <w:pPr>
        <w:snapToGrid w:val="0"/>
        <w:spacing w:before="50" w:after="50"/>
        <w:jc w:val="left"/>
        <w:rPr>
          <w:rFonts w:ascii="宋体" w:hAnsi="宋体" w:cs="宋体"/>
          <w:sz w:val="24"/>
        </w:rPr>
      </w:pPr>
    </w:p>
    <w:tbl>
      <w:tblPr>
        <w:tblW w:w="10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034"/>
        <w:gridCol w:w="1134"/>
        <w:gridCol w:w="1276"/>
        <w:gridCol w:w="1134"/>
        <w:gridCol w:w="992"/>
        <w:gridCol w:w="709"/>
        <w:gridCol w:w="830"/>
        <w:gridCol w:w="1722"/>
        <w:gridCol w:w="1276"/>
      </w:tblGrid>
      <w:tr w:rsidR="003566AF" w:rsidRPr="003566AF">
        <w:trPr>
          <w:cantSplit/>
          <w:trHeight w:val="820"/>
          <w:jc w:val="center"/>
        </w:trPr>
        <w:tc>
          <w:tcPr>
            <w:tcW w:w="709" w:type="dxa"/>
            <w:vAlign w:val="center"/>
          </w:tcPr>
          <w:p w:rsidR="00774294" w:rsidRPr="003566AF" w:rsidRDefault="00CA1AB2">
            <w:pPr>
              <w:snapToGrid w:val="0"/>
              <w:spacing w:line="460" w:lineRule="exact"/>
              <w:jc w:val="center"/>
              <w:rPr>
                <w:rFonts w:ascii="宋体" w:hAnsi="宋体" w:cs="宋体"/>
                <w:sz w:val="24"/>
              </w:rPr>
            </w:pPr>
            <w:r w:rsidRPr="003566AF">
              <w:rPr>
                <w:rFonts w:ascii="宋体" w:hAnsi="宋体" w:cs="宋体" w:hint="eastAsia"/>
                <w:sz w:val="24"/>
              </w:rPr>
              <w:t>序号</w:t>
            </w:r>
          </w:p>
        </w:tc>
        <w:tc>
          <w:tcPr>
            <w:tcW w:w="1034" w:type="dxa"/>
            <w:vAlign w:val="center"/>
          </w:tcPr>
          <w:p w:rsidR="00774294" w:rsidRPr="003566AF" w:rsidRDefault="00CA1AB2">
            <w:pPr>
              <w:snapToGrid w:val="0"/>
              <w:spacing w:line="460" w:lineRule="exact"/>
              <w:jc w:val="center"/>
              <w:rPr>
                <w:rFonts w:ascii="宋体" w:hAnsi="宋体" w:cs="宋体"/>
                <w:sz w:val="24"/>
              </w:rPr>
            </w:pPr>
            <w:r w:rsidRPr="003566AF">
              <w:rPr>
                <w:rFonts w:ascii="宋体" w:hAnsi="宋体" w:cs="宋体" w:hint="eastAsia"/>
                <w:sz w:val="24"/>
              </w:rPr>
              <w:t>标的名称</w:t>
            </w:r>
          </w:p>
        </w:tc>
        <w:tc>
          <w:tcPr>
            <w:tcW w:w="1134" w:type="dxa"/>
            <w:vAlign w:val="center"/>
          </w:tcPr>
          <w:p w:rsidR="00774294" w:rsidRPr="003566AF" w:rsidRDefault="00CA1AB2">
            <w:pPr>
              <w:snapToGrid w:val="0"/>
              <w:spacing w:line="460" w:lineRule="exact"/>
              <w:jc w:val="center"/>
              <w:rPr>
                <w:rFonts w:ascii="宋体" w:hAnsi="宋体" w:cs="宋体"/>
                <w:sz w:val="24"/>
              </w:rPr>
            </w:pPr>
            <w:r w:rsidRPr="003566AF">
              <w:rPr>
                <w:rFonts w:ascii="宋体" w:hAnsi="宋体" w:cs="宋体" w:hint="eastAsia"/>
                <w:sz w:val="24"/>
              </w:rPr>
              <w:t>品牌</w:t>
            </w:r>
          </w:p>
        </w:tc>
        <w:tc>
          <w:tcPr>
            <w:tcW w:w="1276" w:type="dxa"/>
            <w:vAlign w:val="center"/>
          </w:tcPr>
          <w:p w:rsidR="00774294" w:rsidRPr="003566AF" w:rsidRDefault="00CA1AB2">
            <w:pPr>
              <w:snapToGrid w:val="0"/>
              <w:spacing w:line="460" w:lineRule="exact"/>
              <w:jc w:val="center"/>
              <w:rPr>
                <w:rFonts w:ascii="宋体" w:hAnsi="宋体" w:cs="宋体"/>
                <w:sz w:val="24"/>
              </w:rPr>
            </w:pPr>
            <w:r w:rsidRPr="003566AF">
              <w:rPr>
                <w:rFonts w:ascii="宋体" w:hAnsi="宋体" w:cs="宋体" w:hint="eastAsia"/>
                <w:sz w:val="24"/>
              </w:rPr>
              <w:t>型号（与铭牌一致）</w:t>
            </w:r>
          </w:p>
        </w:tc>
        <w:tc>
          <w:tcPr>
            <w:tcW w:w="1134" w:type="dxa"/>
            <w:vAlign w:val="center"/>
          </w:tcPr>
          <w:p w:rsidR="00774294" w:rsidRPr="003566AF" w:rsidRDefault="00CA1AB2">
            <w:pPr>
              <w:snapToGrid w:val="0"/>
              <w:jc w:val="center"/>
              <w:rPr>
                <w:rFonts w:ascii="宋体" w:hAnsi="宋体" w:cs="宋体"/>
                <w:sz w:val="24"/>
              </w:rPr>
            </w:pPr>
            <w:r w:rsidRPr="003566AF">
              <w:rPr>
                <w:rFonts w:ascii="宋体" w:hAnsi="宋体" w:cs="宋体" w:hint="eastAsia"/>
                <w:sz w:val="24"/>
              </w:rPr>
              <w:t>生产厂家</w:t>
            </w:r>
          </w:p>
        </w:tc>
        <w:tc>
          <w:tcPr>
            <w:tcW w:w="992" w:type="dxa"/>
            <w:vAlign w:val="center"/>
          </w:tcPr>
          <w:p w:rsidR="00774294" w:rsidRPr="003566AF" w:rsidRDefault="00CA1AB2">
            <w:pPr>
              <w:snapToGrid w:val="0"/>
              <w:jc w:val="center"/>
              <w:rPr>
                <w:rFonts w:ascii="宋体" w:hAnsi="宋体" w:cs="宋体"/>
                <w:sz w:val="24"/>
              </w:rPr>
            </w:pPr>
            <w:r w:rsidRPr="003566AF">
              <w:rPr>
                <w:rFonts w:ascii="宋体" w:hAnsi="宋体" w:cs="宋体" w:hint="eastAsia"/>
                <w:sz w:val="24"/>
              </w:rPr>
              <w:t>产地</w:t>
            </w:r>
          </w:p>
        </w:tc>
        <w:tc>
          <w:tcPr>
            <w:tcW w:w="709" w:type="dxa"/>
            <w:vAlign w:val="center"/>
          </w:tcPr>
          <w:p w:rsidR="00774294" w:rsidRPr="003566AF" w:rsidRDefault="00CA1AB2">
            <w:pPr>
              <w:snapToGrid w:val="0"/>
              <w:spacing w:line="460" w:lineRule="exact"/>
              <w:jc w:val="center"/>
              <w:rPr>
                <w:rFonts w:ascii="宋体" w:hAnsi="宋体" w:cs="宋体"/>
                <w:sz w:val="24"/>
              </w:rPr>
            </w:pPr>
            <w:r w:rsidRPr="003566AF">
              <w:rPr>
                <w:rFonts w:ascii="宋体" w:hAnsi="宋体" w:cs="宋体" w:hint="eastAsia"/>
                <w:sz w:val="24"/>
              </w:rPr>
              <w:t>数  量①</w:t>
            </w:r>
          </w:p>
        </w:tc>
        <w:tc>
          <w:tcPr>
            <w:tcW w:w="830" w:type="dxa"/>
            <w:vAlign w:val="center"/>
          </w:tcPr>
          <w:p w:rsidR="00774294" w:rsidRPr="003566AF" w:rsidRDefault="00CA1AB2">
            <w:pPr>
              <w:snapToGrid w:val="0"/>
              <w:spacing w:line="460" w:lineRule="exact"/>
              <w:jc w:val="center"/>
              <w:rPr>
                <w:rFonts w:ascii="宋体" w:hAnsi="宋体" w:cs="宋体"/>
                <w:sz w:val="24"/>
              </w:rPr>
            </w:pPr>
            <w:r w:rsidRPr="003566AF">
              <w:rPr>
                <w:rFonts w:ascii="宋体" w:hAnsi="宋体" w:cs="宋体" w:hint="eastAsia"/>
                <w:sz w:val="24"/>
              </w:rPr>
              <w:t>单位</w:t>
            </w:r>
          </w:p>
        </w:tc>
        <w:tc>
          <w:tcPr>
            <w:tcW w:w="1722" w:type="dxa"/>
            <w:vAlign w:val="center"/>
          </w:tcPr>
          <w:p w:rsidR="00774294" w:rsidRPr="003566AF" w:rsidRDefault="00CA1AB2">
            <w:pPr>
              <w:snapToGrid w:val="0"/>
              <w:spacing w:line="460" w:lineRule="exact"/>
              <w:jc w:val="center"/>
              <w:rPr>
                <w:rFonts w:ascii="宋体" w:hAnsi="宋体" w:cs="宋体"/>
                <w:sz w:val="24"/>
              </w:rPr>
            </w:pPr>
            <w:r w:rsidRPr="003566AF">
              <w:rPr>
                <w:rFonts w:ascii="宋体" w:hAnsi="宋体" w:cs="宋体" w:hint="eastAsia"/>
                <w:sz w:val="24"/>
              </w:rPr>
              <w:t>单  价</w:t>
            </w:r>
          </w:p>
          <w:p w:rsidR="00774294" w:rsidRPr="003566AF" w:rsidRDefault="00CA1AB2">
            <w:pPr>
              <w:snapToGrid w:val="0"/>
              <w:spacing w:line="460" w:lineRule="exact"/>
              <w:jc w:val="center"/>
              <w:rPr>
                <w:rFonts w:ascii="宋体" w:hAnsi="宋体" w:cs="宋体"/>
                <w:sz w:val="24"/>
              </w:rPr>
            </w:pPr>
            <w:r w:rsidRPr="003566AF">
              <w:rPr>
                <w:rFonts w:ascii="宋体" w:hAnsi="宋体" w:cs="宋体" w:hint="eastAsia"/>
                <w:sz w:val="24"/>
              </w:rPr>
              <w:t>②</w:t>
            </w:r>
          </w:p>
        </w:tc>
        <w:tc>
          <w:tcPr>
            <w:tcW w:w="1276" w:type="dxa"/>
            <w:vAlign w:val="center"/>
          </w:tcPr>
          <w:p w:rsidR="00774294" w:rsidRPr="003566AF" w:rsidRDefault="00CA1AB2">
            <w:pPr>
              <w:snapToGrid w:val="0"/>
              <w:spacing w:before="50" w:after="50" w:line="460" w:lineRule="exact"/>
              <w:jc w:val="center"/>
              <w:rPr>
                <w:rFonts w:ascii="宋体" w:hAnsi="宋体" w:cs="宋体"/>
                <w:sz w:val="24"/>
              </w:rPr>
            </w:pPr>
            <w:r w:rsidRPr="003566AF">
              <w:rPr>
                <w:rFonts w:ascii="宋体" w:hAnsi="宋体" w:cs="宋体" w:hint="eastAsia"/>
                <w:sz w:val="24"/>
              </w:rPr>
              <w:t>投标报价</w:t>
            </w:r>
          </w:p>
          <w:p w:rsidR="00774294" w:rsidRPr="003566AF" w:rsidRDefault="00CA1AB2">
            <w:pPr>
              <w:snapToGrid w:val="0"/>
              <w:spacing w:line="460" w:lineRule="exact"/>
              <w:jc w:val="center"/>
              <w:rPr>
                <w:rFonts w:ascii="宋体" w:hAnsi="宋体" w:cs="宋体"/>
                <w:sz w:val="24"/>
              </w:rPr>
            </w:pPr>
            <w:r w:rsidRPr="003566AF">
              <w:rPr>
                <w:rFonts w:ascii="宋体" w:hAnsi="宋体" w:cs="宋体" w:hint="eastAsia"/>
                <w:sz w:val="24"/>
              </w:rPr>
              <w:t>③=①×②</w:t>
            </w:r>
          </w:p>
        </w:tc>
      </w:tr>
      <w:tr w:rsidR="003566AF" w:rsidRPr="003566AF">
        <w:trPr>
          <w:cantSplit/>
          <w:trHeight w:val="677"/>
          <w:jc w:val="center"/>
        </w:trPr>
        <w:tc>
          <w:tcPr>
            <w:tcW w:w="709" w:type="dxa"/>
            <w:vAlign w:val="center"/>
          </w:tcPr>
          <w:p w:rsidR="00774294" w:rsidRPr="003566AF" w:rsidRDefault="00CA1AB2">
            <w:pPr>
              <w:snapToGrid w:val="0"/>
              <w:spacing w:line="460" w:lineRule="exact"/>
              <w:jc w:val="center"/>
              <w:rPr>
                <w:rFonts w:ascii="宋体" w:hAnsi="宋体" w:cs="宋体"/>
                <w:sz w:val="24"/>
              </w:rPr>
            </w:pPr>
            <w:r w:rsidRPr="003566AF">
              <w:rPr>
                <w:rFonts w:ascii="宋体" w:hAnsi="宋体" w:cs="宋体" w:hint="eastAsia"/>
                <w:sz w:val="24"/>
              </w:rPr>
              <w:t>1</w:t>
            </w:r>
          </w:p>
        </w:tc>
        <w:tc>
          <w:tcPr>
            <w:tcW w:w="1034" w:type="dxa"/>
            <w:vAlign w:val="center"/>
          </w:tcPr>
          <w:p w:rsidR="00774294" w:rsidRPr="003566AF" w:rsidRDefault="00774294">
            <w:pPr>
              <w:snapToGrid w:val="0"/>
              <w:spacing w:line="460" w:lineRule="exact"/>
              <w:jc w:val="center"/>
              <w:rPr>
                <w:rFonts w:ascii="宋体" w:hAnsi="宋体" w:cs="宋体"/>
                <w:sz w:val="24"/>
              </w:rPr>
            </w:pPr>
          </w:p>
        </w:tc>
        <w:tc>
          <w:tcPr>
            <w:tcW w:w="1134" w:type="dxa"/>
            <w:vAlign w:val="center"/>
          </w:tcPr>
          <w:p w:rsidR="00774294" w:rsidRPr="003566AF" w:rsidRDefault="00774294">
            <w:pPr>
              <w:snapToGrid w:val="0"/>
              <w:spacing w:line="460" w:lineRule="exact"/>
              <w:jc w:val="center"/>
              <w:rPr>
                <w:rFonts w:ascii="宋体" w:hAnsi="宋体" w:cs="宋体"/>
                <w:sz w:val="24"/>
              </w:rPr>
            </w:pPr>
          </w:p>
        </w:tc>
        <w:tc>
          <w:tcPr>
            <w:tcW w:w="1276" w:type="dxa"/>
            <w:vAlign w:val="center"/>
          </w:tcPr>
          <w:p w:rsidR="00774294" w:rsidRPr="003566AF" w:rsidRDefault="00774294">
            <w:pPr>
              <w:snapToGrid w:val="0"/>
              <w:spacing w:line="460" w:lineRule="exact"/>
              <w:jc w:val="center"/>
              <w:rPr>
                <w:rFonts w:ascii="宋体" w:hAnsi="宋体" w:cs="宋体"/>
                <w:sz w:val="24"/>
              </w:rPr>
            </w:pPr>
          </w:p>
        </w:tc>
        <w:tc>
          <w:tcPr>
            <w:tcW w:w="1134" w:type="dxa"/>
          </w:tcPr>
          <w:p w:rsidR="00774294" w:rsidRPr="003566AF" w:rsidRDefault="00774294">
            <w:pPr>
              <w:snapToGrid w:val="0"/>
              <w:spacing w:line="460" w:lineRule="exact"/>
              <w:jc w:val="center"/>
              <w:rPr>
                <w:rFonts w:ascii="宋体" w:hAnsi="宋体" w:cs="宋体"/>
                <w:sz w:val="24"/>
              </w:rPr>
            </w:pPr>
          </w:p>
        </w:tc>
        <w:tc>
          <w:tcPr>
            <w:tcW w:w="992" w:type="dxa"/>
            <w:vAlign w:val="center"/>
          </w:tcPr>
          <w:p w:rsidR="00774294" w:rsidRPr="003566AF" w:rsidRDefault="00774294">
            <w:pPr>
              <w:snapToGrid w:val="0"/>
              <w:spacing w:line="460" w:lineRule="exact"/>
              <w:jc w:val="center"/>
              <w:rPr>
                <w:rFonts w:ascii="宋体" w:hAnsi="宋体" w:cs="宋体"/>
                <w:sz w:val="24"/>
              </w:rPr>
            </w:pPr>
          </w:p>
        </w:tc>
        <w:tc>
          <w:tcPr>
            <w:tcW w:w="709" w:type="dxa"/>
            <w:vAlign w:val="center"/>
          </w:tcPr>
          <w:p w:rsidR="00774294" w:rsidRPr="003566AF" w:rsidRDefault="00774294">
            <w:pPr>
              <w:pStyle w:val="afff0"/>
              <w:snapToGrid w:val="0"/>
              <w:spacing w:line="460" w:lineRule="exact"/>
              <w:ind w:left="360" w:firstLineChars="0" w:firstLine="0"/>
              <w:rPr>
                <w:rFonts w:ascii="宋体" w:hAnsi="宋体" w:cs="宋体"/>
                <w:sz w:val="24"/>
              </w:rPr>
            </w:pPr>
          </w:p>
        </w:tc>
        <w:tc>
          <w:tcPr>
            <w:tcW w:w="830" w:type="dxa"/>
          </w:tcPr>
          <w:p w:rsidR="00774294" w:rsidRPr="003566AF" w:rsidRDefault="00774294">
            <w:pPr>
              <w:snapToGrid w:val="0"/>
              <w:spacing w:line="460" w:lineRule="exact"/>
              <w:jc w:val="center"/>
              <w:rPr>
                <w:rFonts w:ascii="宋体" w:hAnsi="宋体" w:cs="宋体"/>
                <w:sz w:val="24"/>
              </w:rPr>
            </w:pPr>
          </w:p>
        </w:tc>
        <w:tc>
          <w:tcPr>
            <w:tcW w:w="1722" w:type="dxa"/>
            <w:vAlign w:val="center"/>
          </w:tcPr>
          <w:p w:rsidR="00774294" w:rsidRPr="003566AF" w:rsidRDefault="00774294">
            <w:pPr>
              <w:pStyle w:val="afff0"/>
              <w:snapToGrid w:val="0"/>
              <w:spacing w:line="460" w:lineRule="exact"/>
              <w:ind w:left="360" w:firstLineChars="0" w:firstLine="0"/>
              <w:rPr>
                <w:rFonts w:ascii="宋体" w:hAnsi="宋体" w:cs="宋体"/>
                <w:sz w:val="24"/>
              </w:rPr>
            </w:pPr>
          </w:p>
        </w:tc>
        <w:tc>
          <w:tcPr>
            <w:tcW w:w="1276" w:type="dxa"/>
          </w:tcPr>
          <w:p w:rsidR="00774294" w:rsidRPr="003566AF" w:rsidRDefault="00774294">
            <w:pPr>
              <w:snapToGrid w:val="0"/>
              <w:spacing w:line="460" w:lineRule="exact"/>
              <w:jc w:val="center"/>
              <w:rPr>
                <w:rFonts w:ascii="宋体" w:hAnsi="宋体" w:cs="宋体"/>
                <w:sz w:val="24"/>
              </w:rPr>
            </w:pPr>
          </w:p>
        </w:tc>
      </w:tr>
      <w:tr w:rsidR="003566AF" w:rsidRPr="003566AF">
        <w:trPr>
          <w:cantSplit/>
          <w:trHeight w:val="825"/>
          <w:jc w:val="center"/>
        </w:trPr>
        <w:tc>
          <w:tcPr>
            <w:tcW w:w="10816" w:type="dxa"/>
            <w:gridSpan w:val="10"/>
          </w:tcPr>
          <w:p w:rsidR="00774294" w:rsidRPr="003566AF" w:rsidRDefault="00CA1AB2">
            <w:pPr>
              <w:snapToGrid w:val="0"/>
              <w:spacing w:line="460" w:lineRule="exact"/>
              <w:jc w:val="left"/>
            </w:pPr>
            <w:r w:rsidRPr="003566AF">
              <w:rPr>
                <w:rFonts w:ascii="宋体" w:hAnsi="宋体" w:cs="宋体" w:hint="eastAsia"/>
                <w:sz w:val="24"/>
              </w:rPr>
              <w:t>合计金额（人民币大写</w:t>
            </w:r>
            <w:r w:rsidRPr="003566AF">
              <w:rPr>
                <w:rFonts w:ascii="宋体" w:hAnsi="宋体" w:cs="宋体" w:hint="eastAsia"/>
                <w:sz w:val="24"/>
                <w:u w:val="single"/>
              </w:rPr>
              <w:t xml:space="preserve">） </w:t>
            </w:r>
            <w:r w:rsidRPr="003566AF">
              <w:rPr>
                <w:rFonts w:ascii="宋体" w:hAnsi="宋体" w:cs="宋体"/>
                <w:sz w:val="24"/>
                <w:u w:val="single"/>
              </w:rPr>
              <w:t xml:space="preserve">              </w:t>
            </w:r>
            <w:r w:rsidRPr="003566AF">
              <w:rPr>
                <w:rFonts w:ascii="宋体" w:hAnsi="宋体" w:cs="宋体" w:hint="eastAsia"/>
                <w:b/>
                <w:bCs/>
                <w:sz w:val="24"/>
                <w:u w:val="single"/>
              </w:rPr>
              <w:t xml:space="preserve"> </w:t>
            </w:r>
            <w:r w:rsidRPr="003566AF">
              <w:rPr>
                <w:rFonts w:ascii="宋体" w:hAnsi="宋体" w:cs="宋体"/>
                <w:b/>
                <w:bCs/>
                <w:sz w:val="24"/>
                <w:u w:val="single"/>
              </w:rPr>
              <w:t xml:space="preserve">              </w:t>
            </w:r>
            <w:r w:rsidRPr="003566AF">
              <w:rPr>
                <w:rFonts w:ascii="宋体" w:hAnsi="宋体" w:cs="宋体" w:hint="eastAsia"/>
                <w:bCs/>
                <w:sz w:val="24"/>
                <w:u w:val="single"/>
              </w:rPr>
              <w:t>元整</w:t>
            </w:r>
            <w:r w:rsidRPr="003566AF">
              <w:rPr>
                <w:rFonts w:ascii="宋体" w:hAnsi="宋体" w:cs="宋体" w:hint="eastAsia"/>
                <w:bCs/>
                <w:sz w:val="24"/>
              </w:rPr>
              <w:t>（小写）</w:t>
            </w:r>
            <w:r w:rsidRPr="003566AF">
              <w:rPr>
                <w:rFonts w:ascii="宋体" w:hAnsi="宋体" w:cs="宋体" w:hint="eastAsia"/>
                <w:bCs/>
                <w:sz w:val="24"/>
                <w:u w:val="single"/>
              </w:rPr>
              <w:t xml:space="preserve">¥ </w:t>
            </w:r>
            <w:r w:rsidRPr="003566AF">
              <w:rPr>
                <w:rFonts w:ascii="宋体" w:hAnsi="宋体" w:cs="宋体"/>
                <w:bCs/>
                <w:sz w:val="24"/>
                <w:u w:val="single"/>
              </w:rPr>
              <w:t xml:space="preserve">         </w:t>
            </w:r>
          </w:p>
        </w:tc>
      </w:tr>
      <w:tr w:rsidR="003566AF" w:rsidRPr="003566AF">
        <w:trPr>
          <w:cantSplit/>
          <w:trHeight w:val="532"/>
          <w:jc w:val="center"/>
        </w:trPr>
        <w:tc>
          <w:tcPr>
            <w:tcW w:w="10816" w:type="dxa"/>
            <w:gridSpan w:val="10"/>
          </w:tcPr>
          <w:p w:rsidR="00774294" w:rsidRPr="003566AF" w:rsidRDefault="00CA1AB2">
            <w:pPr>
              <w:snapToGrid w:val="0"/>
              <w:spacing w:line="460" w:lineRule="exact"/>
              <w:jc w:val="left"/>
              <w:rPr>
                <w:rFonts w:ascii="宋体" w:hAnsi="宋体" w:cs="宋体"/>
                <w:sz w:val="24"/>
              </w:rPr>
            </w:pPr>
            <w:r w:rsidRPr="003566AF">
              <w:rPr>
                <w:rFonts w:ascii="宋体" w:hAnsi="宋体" w:cs="宋体" w:hint="eastAsia"/>
                <w:sz w:val="24"/>
              </w:rPr>
              <w:t>交付时间：</w:t>
            </w:r>
          </w:p>
        </w:tc>
      </w:tr>
    </w:tbl>
    <w:p w:rsidR="00774294" w:rsidRPr="003566AF" w:rsidRDefault="00CA1AB2">
      <w:pPr>
        <w:snapToGrid w:val="0"/>
        <w:spacing w:before="50" w:after="50" w:line="560" w:lineRule="exact"/>
        <w:jc w:val="left"/>
        <w:rPr>
          <w:rFonts w:ascii="楷体" w:eastAsia="楷体" w:hAnsi="楷体" w:cs="宋体"/>
          <w:b/>
          <w:sz w:val="24"/>
        </w:rPr>
      </w:pPr>
      <w:r w:rsidRPr="003566AF">
        <w:rPr>
          <w:rFonts w:ascii="楷体" w:eastAsia="楷体" w:hAnsi="楷体" w:cs="宋体" w:hint="eastAsia"/>
          <w:b/>
          <w:sz w:val="24"/>
        </w:rPr>
        <w:t>注：</w:t>
      </w:r>
      <w:r w:rsidRPr="003566AF">
        <w:rPr>
          <w:rFonts w:ascii="楷体" w:eastAsia="楷体" w:hAnsi="楷体" w:cs="宋体"/>
          <w:b/>
          <w:sz w:val="24"/>
        </w:rPr>
        <w:t xml:space="preserve"> </w:t>
      </w:r>
    </w:p>
    <w:p w:rsidR="00774294" w:rsidRPr="003566AF" w:rsidRDefault="00CA1AB2">
      <w:pPr>
        <w:spacing w:line="560" w:lineRule="exact"/>
        <w:ind w:firstLineChars="200" w:firstLine="480"/>
        <w:contextualSpacing/>
        <w:jc w:val="left"/>
        <w:rPr>
          <w:rFonts w:ascii="楷体" w:eastAsia="楷体" w:hAnsi="楷体"/>
        </w:rPr>
      </w:pPr>
      <w:r w:rsidRPr="003566AF">
        <w:rPr>
          <w:rFonts w:ascii="楷体" w:eastAsia="楷体" w:hAnsi="楷体" w:cs="宋体"/>
          <w:sz w:val="24"/>
        </w:rPr>
        <w:t>1.</w:t>
      </w:r>
      <w:r w:rsidRPr="003566AF">
        <w:rPr>
          <w:rFonts w:ascii="楷体" w:eastAsia="楷体" w:hAnsi="楷体" w:cs="宋体" w:hint="eastAsia"/>
          <w:sz w:val="24"/>
        </w:rPr>
        <w:t>开标一览表中“标的名称、数量、单位、品牌、型号、生产厂家、产地”必须如实填写完整，定制产品在型号栏中填写“定制”。</w:t>
      </w:r>
      <w:r w:rsidRPr="003566AF">
        <w:rPr>
          <w:rFonts w:ascii="楷体" w:eastAsia="楷体" w:hAnsi="楷体" w:cs="宋体" w:hint="eastAsia"/>
          <w:b/>
          <w:sz w:val="24"/>
        </w:rPr>
        <w:t>填写有缺漏</w:t>
      </w:r>
      <w:r w:rsidRPr="003566AF">
        <w:rPr>
          <w:rFonts w:ascii="楷体" w:eastAsia="楷体" w:hAnsi="楷体" w:cs="宋体" w:hint="eastAsia"/>
          <w:b/>
          <w:bCs/>
          <w:sz w:val="24"/>
        </w:rPr>
        <w:t>的，</w:t>
      </w:r>
      <w:r w:rsidRPr="003566AF">
        <w:rPr>
          <w:rFonts w:ascii="楷体" w:eastAsia="楷体" w:hAnsi="楷体" w:cs="宋体" w:hint="eastAsia"/>
          <w:b/>
          <w:sz w:val="24"/>
        </w:rPr>
        <w:t>其投标文件按无效响应处理。</w:t>
      </w:r>
    </w:p>
    <w:p w:rsidR="00774294" w:rsidRPr="003566AF" w:rsidRDefault="00CA1AB2">
      <w:pPr>
        <w:snapToGrid w:val="0"/>
        <w:spacing w:before="50" w:after="50" w:line="560" w:lineRule="exact"/>
        <w:ind w:firstLineChars="200" w:firstLine="480"/>
        <w:jc w:val="left"/>
        <w:rPr>
          <w:rFonts w:ascii="楷体" w:eastAsia="楷体" w:hAnsi="楷体" w:cs="宋体"/>
          <w:sz w:val="24"/>
        </w:rPr>
      </w:pPr>
      <w:r w:rsidRPr="003566AF">
        <w:rPr>
          <w:rFonts w:ascii="楷体" w:eastAsia="楷体" w:hAnsi="楷体" w:cs="宋体"/>
          <w:sz w:val="24"/>
        </w:rPr>
        <w:t>2.</w:t>
      </w:r>
      <w:r w:rsidRPr="003566AF">
        <w:rPr>
          <w:rFonts w:ascii="楷体" w:eastAsia="楷体" w:hAnsi="楷体" w:cs="宋体"/>
          <w:b/>
          <w:sz w:val="24"/>
        </w:rPr>
        <w:t>所填写的型号与货物铭牌一致。</w:t>
      </w:r>
    </w:p>
    <w:p w:rsidR="00774294" w:rsidRPr="003566AF" w:rsidRDefault="00CA1AB2">
      <w:pPr>
        <w:snapToGrid w:val="0"/>
        <w:spacing w:before="50" w:after="50" w:line="560" w:lineRule="exact"/>
        <w:ind w:firstLineChars="200" w:firstLine="480"/>
        <w:jc w:val="left"/>
        <w:rPr>
          <w:rFonts w:ascii="楷体" w:eastAsia="楷体" w:hAnsi="楷体" w:cs="宋体"/>
          <w:b/>
          <w:sz w:val="24"/>
        </w:rPr>
      </w:pPr>
      <w:r w:rsidRPr="003566AF">
        <w:rPr>
          <w:rFonts w:ascii="楷体" w:eastAsia="楷体" w:hAnsi="楷体" w:cs="宋体"/>
          <w:bCs/>
          <w:sz w:val="24"/>
        </w:rPr>
        <w:t>3.</w:t>
      </w:r>
      <w:r w:rsidRPr="003566AF">
        <w:rPr>
          <w:rFonts w:ascii="楷体" w:eastAsia="楷体" w:hAnsi="楷体" w:cs="宋体" w:hint="eastAsia"/>
          <w:sz w:val="24"/>
        </w:rPr>
        <w:t>报价一经涂改，应在涂改处加盖投标人公章或者由法定代表人或者委托代理人签字或者盖章</w:t>
      </w:r>
      <w:r w:rsidRPr="003566AF">
        <w:rPr>
          <w:rFonts w:ascii="楷体" w:eastAsia="楷体" w:hAnsi="楷体" w:cs="宋体" w:hint="eastAsia"/>
          <w:b/>
          <w:sz w:val="24"/>
        </w:rPr>
        <w:t>，否则其投标作无效标处理。</w:t>
      </w:r>
    </w:p>
    <w:p w:rsidR="00774294" w:rsidRPr="003566AF" w:rsidRDefault="00CA1AB2">
      <w:pPr>
        <w:snapToGrid w:val="0"/>
        <w:spacing w:before="50" w:after="50" w:line="560" w:lineRule="exact"/>
        <w:ind w:firstLineChars="200" w:firstLine="482"/>
        <w:jc w:val="left"/>
        <w:rPr>
          <w:rFonts w:ascii="楷体" w:eastAsia="楷体" w:hAnsi="楷体" w:cs="宋体"/>
          <w:sz w:val="24"/>
        </w:rPr>
      </w:pPr>
      <w:r w:rsidRPr="003566AF">
        <w:rPr>
          <w:rFonts w:ascii="楷体" w:eastAsia="楷体" w:hAnsi="楷体" w:cs="宋体"/>
          <w:b/>
          <w:sz w:val="24"/>
        </w:rPr>
        <w:t>4.</w:t>
      </w:r>
      <w:r w:rsidRPr="003566AF">
        <w:rPr>
          <w:rFonts w:ascii="楷体" w:eastAsia="楷体" w:hAnsi="楷体" w:cs="宋体" w:hint="eastAsia"/>
          <w:sz w:val="24"/>
        </w:rPr>
        <w:t>投标人的开标一览表必须加盖投标人公章并由法定代表人或者委托代理人签字，</w:t>
      </w:r>
      <w:r w:rsidRPr="003566AF">
        <w:rPr>
          <w:rFonts w:ascii="楷体" w:eastAsia="楷体" w:hAnsi="楷体" w:cs="宋体" w:hint="eastAsia"/>
          <w:b/>
          <w:sz w:val="24"/>
        </w:rPr>
        <w:t>否则其投标作无效标处理</w:t>
      </w:r>
      <w:r w:rsidRPr="003566AF">
        <w:rPr>
          <w:rFonts w:ascii="楷体" w:eastAsia="楷体" w:hAnsi="楷体" w:cs="宋体" w:hint="eastAsia"/>
          <w:sz w:val="24"/>
        </w:rPr>
        <w:t>。</w:t>
      </w:r>
    </w:p>
    <w:p w:rsidR="00774294" w:rsidRPr="003566AF" w:rsidRDefault="00CA1AB2">
      <w:pPr>
        <w:snapToGrid w:val="0"/>
        <w:spacing w:before="50" w:after="50" w:line="560" w:lineRule="exact"/>
        <w:ind w:firstLineChars="200" w:firstLine="480"/>
        <w:jc w:val="left"/>
        <w:rPr>
          <w:rFonts w:ascii="楷体" w:eastAsia="楷体" w:hAnsi="楷体" w:cs="宋体"/>
          <w:sz w:val="24"/>
        </w:rPr>
      </w:pPr>
      <w:r w:rsidRPr="003566AF">
        <w:rPr>
          <w:rFonts w:ascii="楷体" w:eastAsia="楷体" w:hAnsi="楷体" w:cs="宋体"/>
          <w:sz w:val="24"/>
        </w:rPr>
        <w:t>5.招标文件中列明采购专用耗材的，应按招标文件规定的耗材量或者按耗材的常规</w:t>
      </w:r>
      <w:r w:rsidRPr="003566AF">
        <w:rPr>
          <w:rFonts w:ascii="楷体" w:eastAsia="楷体" w:hAnsi="楷体" w:cs="宋体" w:hint="eastAsia"/>
          <w:sz w:val="24"/>
        </w:rPr>
        <w:t>使用量提供报价。</w:t>
      </w:r>
    </w:p>
    <w:p w:rsidR="00774294" w:rsidRPr="003566AF" w:rsidRDefault="00CA1AB2">
      <w:pPr>
        <w:snapToGrid w:val="0"/>
        <w:spacing w:before="50" w:after="50" w:line="560" w:lineRule="exact"/>
        <w:ind w:firstLineChars="200" w:firstLine="480"/>
        <w:jc w:val="left"/>
        <w:rPr>
          <w:rFonts w:ascii="楷体" w:eastAsia="楷体" w:hAnsi="楷体" w:cs="宋体"/>
          <w:sz w:val="24"/>
        </w:rPr>
      </w:pPr>
      <w:r w:rsidRPr="003566AF">
        <w:rPr>
          <w:rFonts w:ascii="楷体" w:eastAsia="楷体" w:hAnsi="楷体" w:cs="宋体"/>
          <w:sz w:val="24"/>
        </w:rPr>
        <w:t>6.如为联合体投标，“投标人名称”处必须列明联合体各方名称，并标注联合体牵</w:t>
      </w:r>
      <w:r w:rsidRPr="003566AF">
        <w:rPr>
          <w:rFonts w:ascii="楷体" w:eastAsia="楷体" w:hAnsi="楷体" w:cs="宋体"/>
          <w:sz w:val="24"/>
        </w:rPr>
        <w:lastRenderedPageBreak/>
        <w:t>头人名称，</w:t>
      </w:r>
      <w:r w:rsidRPr="003566AF">
        <w:rPr>
          <w:rFonts w:ascii="楷体" w:eastAsia="楷体" w:hAnsi="楷体" w:cs="宋体" w:hint="eastAsia"/>
          <w:b/>
          <w:sz w:val="24"/>
        </w:rPr>
        <w:t>否则其投标作无效标处理。</w:t>
      </w:r>
    </w:p>
    <w:p w:rsidR="00774294" w:rsidRPr="003566AF" w:rsidRDefault="00CA1AB2">
      <w:pPr>
        <w:snapToGrid w:val="0"/>
        <w:spacing w:before="50" w:after="50" w:line="560" w:lineRule="exact"/>
        <w:ind w:firstLineChars="200" w:firstLine="456"/>
        <w:jc w:val="left"/>
        <w:rPr>
          <w:rFonts w:ascii="楷体" w:eastAsia="楷体" w:hAnsi="楷体" w:cs="宋体"/>
          <w:spacing w:val="-6"/>
          <w:sz w:val="24"/>
        </w:rPr>
      </w:pPr>
      <w:r w:rsidRPr="003566AF">
        <w:rPr>
          <w:rFonts w:ascii="楷体" w:eastAsia="楷体" w:hAnsi="楷体" w:cs="宋体"/>
          <w:spacing w:val="-6"/>
          <w:sz w:val="24"/>
        </w:rPr>
        <w:t>7.如为联合体投标，盖章处须加盖联合体各方公章，</w:t>
      </w:r>
      <w:r w:rsidRPr="003566AF">
        <w:rPr>
          <w:rFonts w:ascii="楷体" w:eastAsia="楷体" w:hAnsi="楷体" w:cs="宋体" w:hint="eastAsia"/>
          <w:b/>
          <w:spacing w:val="-6"/>
          <w:sz w:val="24"/>
        </w:rPr>
        <w:t>否则其投标作无效标处理。</w:t>
      </w:r>
    </w:p>
    <w:p w:rsidR="00774294" w:rsidRPr="003566AF" w:rsidRDefault="00CA1AB2">
      <w:pPr>
        <w:snapToGrid w:val="0"/>
        <w:spacing w:before="50" w:after="50" w:line="560" w:lineRule="exact"/>
        <w:ind w:firstLineChars="200" w:firstLine="480"/>
        <w:rPr>
          <w:rFonts w:ascii="楷体" w:eastAsia="楷体" w:hAnsi="楷体" w:cs="宋体"/>
          <w:b/>
          <w:sz w:val="24"/>
        </w:rPr>
      </w:pPr>
      <w:r w:rsidRPr="003566AF">
        <w:rPr>
          <w:rFonts w:ascii="楷体" w:eastAsia="楷体" w:hAnsi="楷体" w:cs="宋体"/>
          <w:sz w:val="24"/>
        </w:rPr>
        <w:t>8.</w:t>
      </w:r>
      <w:r w:rsidRPr="003566AF">
        <w:rPr>
          <w:rFonts w:ascii="楷体" w:eastAsia="楷体" w:hAnsi="楷体" w:cs="宋体" w:hint="eastAsia"/>
          <w:sz w:val="24"/>
        </w:rPr>
        <w:t>投标人需按本表格式填写，不得自行更改，如有多分标，按分标分别提供开标一览表，必须加盖投标人公章并由法定代表人或者委托代理人签字，</w:t>
      </w:r>
      <w:r w:rsidRPr="003566AF">
        <w:rPr>
          <w:rFonts w:ascii="楷体" w:eastAsia="楷体" w:hAnsi="楷体" w:cs="宋体" w:hint="eastAsia"/>
          <w:b/>
          <w:sz w:val="24"/>
        </w:rPr>
        <w:t>否则投标无效。</w:t>
      </w:r>
    </w:p>
    <w:p w:rsidR="00774294" w:rsidRPr="003566AF" w:rsidRDefault="00CA1AB2">
      <w:pPr>
        <w:snapToGrid w:val="0"/>
        <w:spacing w:beforeLines="50" w:before="120" w:line="560" w:lineRule="exact"/>
        <w:ind w:right="482" w:firstLineChars="200" w:firstLine="480"/>
        <w:rPr>
          <w:rFonts w:ascii="楷体" w:eastAsia="楷体" w:hAnsi="楷体" w:cs="宋体"/>
          <w:sz w:val="24"/>
        </w:rPr>
      </w:pPr>
      <w:r w:rsidRPr="003566AF">
        <w:rPr>
          <w:rFonts w:ascii="楷体" w:eastAsia="楷体" w:hAnsi="楷体" w:cs="宋体"/>
          <w:sz w:val="24"/>
        </w:rPr>
        <w:t>9.特别提示：采购代理机构将对项目名称和项目编号，中标人名称、地址和中标金额，主要中标标的</w:t>
      </w:r>
      <w:r w:rsidRPr="003566AF">
        <w:rPr>
          <w:rFonts w:ascii="楷体" w:eastAsia="楷体" w:hAnsi="楷体" w:cs="宋体" w:hint="eastAsia"/>
          <w:sz w:val="24"/>
        </w:rPr>
        <w:t>的名称、规格型号、品牌（如有）、数量、单价等予以公示。</w:t>
      </w:r>
    </w:p>
    <w:p w:rsidR="00774294" w:rsidRPr="003566AF" w:rsidRDefault="00774294">
      <w:pPr>
        <w:snapToGrid w:val="0"/>
        <w:spacing w:beforeLines="50" w:before="120" w:line="560" w:lineRule="exact"/>
        <w:ind w:right="482" w:firstLineChars="200" w:firstLine="480"/>
        <w:rPr>
          <w:rFonts w:ascii="楷体" w:eastAsia="楷体" w:hAnsi="楷体" w:cs="宋体"/>
          <w:sz w:val="24"/>
        </w:rPr>
      </w:pPr>
    </w:p>
    <w:p w:rsidR="00774294" w:rsidRPr="003566AF" w:rsidRDefault="00CA1AB2">
      <w:pPr>
        <w:snapToGrid w:val="0"/>
        <w:spacing w:beforeLines="50" w:before="120" w:line="360" w:lineRule="auto"/>
        <w:ind w:right="482" w:firstLineChars="1000" w:firstLine="2400"/>
        <w:rPr>
          <w:rFonts w:ascii="宋体" w:hAnsi="宋体" w:cs="宋体"/>
          <w:sz w:val="24"/>
          <w:u w:val="single"/>
        </w:rPr>
      </w:pPr>
      <w:r w:rsidRPr="003566AF">
        <w:rPr>
          <w:rFonts w:ascii="宋体" w:hAnsi="宋体" w:cs="宋体" w:hint="eastAsia"/>
          <w:sz w:val="24"/>
        </w:rPr>
        <w:t>法定代表人或者委托代理人（签字）：</w:t>
      </w:r>
      <w:r w:rsidRPr="003566AF">
        <w:rPr>
          <w:rFonts w:ascii="宋体" w:hAnsi="宋体" w:cs="宋体" w:hint="eastAsia"/>
          <w:sz w:val="24"/>
          <w:u w:val="single"/>
        </w:rPr>
        <w:t xml:space="preserve">             </w:t>
      </w:r>
    </w:p>
    <w:p w:rsidR="00774294" w:rsidRPr="003566AF" w:rsidRDefault="00CA1AB2">
      <w:pPr>
        <w:snapToGrid w:val="0"/>
        <w:spacing w:beforeLines="50" w:before="120" w:after="50" w:line="360" w:lineRule="auto"/>
        <w:ind w:right="480" w:firstLineChars="1000" w:firstLine="2400"/>
        <w:rPr>
          <w:rFonts w:ascii="宋体" w:hAnsi="宋体" w:cs="宋体"/>
          <w:sz w:val="24"/>
          <w:u w:val="single"/>
        </w:rPr>
      </w:pPr>
      <w:r w:rsidRPr="003566AF">
        <w:rPr>
          <w:rFonts w:ascii="宋体" w:hAnsi="宋体" w:cs="宋体" w:hint="eastAsia"/>
          <w:sz w:val="24"/>
        </w:rPr>
        <w:t>投标人（公章）：</w:t>
      </w:r>
      <w:r w:rsidRPr="003566AF">
        <w:rPr>
          <w:rFonts w:ascii="宋体" w:hAnsi="宋体" w:cs="宋体" w:hint="eastAsia"/>
          <w:sz w:val="24"/>
          <w:u w:val="single"/>
        </w:rPr>
        <w:t xml:space="preserve">                 </w:t>
      </w:r>
    </w:p>
    <w:p w:rsidR="00774294" w:rsidRPr="003566AF" w:rsidRDefault="00CA1AB2">
      <w:pPr>
        <w:snapToGrid w:val="0"/>
        <w:spacing w:before="50" w:after="50"/>
        <w:ind w:leftChars="-15" w:left="-31" w:rightChars="-389" w:right="-817" w:firstLineChars="900" w:firstLine="2160"/>
        <w:rPr>
          <w:rFonts w:ascii="宋体" w:hAnsi="宋体" w:cs="宋体"/>
          <w:sz w:val="24"/>
        </w:rPr>
      </w:pPr>
      <w:r w:rsidRPr="003566AF">
        <w:rPr>
          <w:rFonts w:hAnsi="宋体" w:cs="宋体" w:hint="eastAsia"/>
          <w:sz w:val="24"/>
        </w:rPr>
        <w:t>日期：</w:t>
      </w:r>
      <w:r w:rsidRPr="003566AF">
        <w:rPr>
          <w:rFonts w:hAnsi="宋体" w:cs="宋体" w:hint="eastAsia"/>
          <w:sz w:val="24"/>
          <w:u w:val="single"/>
        </w:rPr>
        <w:t xml:space="preserve">      </w:t>
      </w:r>
      <w:r w:rsidRPr="003566AF">
        <w:rPr>
          <w:rFonts w:hAnsi="宋体" w:cs="宋体" w:hint="eastAsia"/>
          <w:sz w:val="24"/>
        </w:rPr>
        <w:t>年</w:t>
      </w:r>
      <w:r w:rsidRPr="003566AF">
        <w:rPr>
          <w:rFonts w:hAnsi="宋体" w:cs="宋体" w:hint="eastAsia"/>
          <w:sz w:val="24"/>
          <w:u w:val="single"/>
        </w:rPr>
        <w:t xml:space="preserve">    </w:t>
      </w:r>
      <w:r w:rsidRPr="003566AF">
        <w:rPr>
          <w:rFonts w:hAnsi="宋体" w:cs="宋体" w:hint="eastAsia"/>
          <w:sz w:val="24"/>
        </w:rPr>
        <w:t>月</w:t>
      </w:r>
      <w:r w:rsidRPr="003566AF">
        <w:rPr>
          <w:rFonts w:hAnsi="宋体" w:cs="宋体" w:hint="eastAsia"/>
          <w:sz w:val="24"/>
          <w:u w:val="single"/>
        </w:rPr>
        <w:t xml:space="preserve">     </w:t>
      </w:r>
      <w:r w:rsidRPr="003566AF">
        <w:rPr>
          <w:rFonts w:hAnsi="宋体" w:cs="宋体" w:hint="eastAsia"/>
          <w:sz w:val="24"/>
        </w:rPr>
        <w:t>日</w:t>
      </w:r>
    </w:p>
    <w:p w:rsidR="00774294" w:rsidRPr="003566AF" w:rsidRDefault="00774294">
      <w:pPr>
        <w:rPr>
          <w:rFonts w:ascii="宋体" w:hAnsi="宋体" w:cs="宋体"/>
          <w:b/>
          <w:bCs/>
          <w:sz w:val="24"/>
        </w:rPr>
      </w:pPr>
    </w:p>
    <w:p w:rsidR="00774294" w:rsidRPr="003566AF" w:rsidRDefault="00774294">
      <w:pPr>
        <w:rPr>
          <w:rFonts w:ascii="宋体" w:hAnsi="宋体" w:cs="宋体"/>
          <w:b/>
          <w:bCs/>
          <w:sz w:val="24"/>
        </w:rPr>
      </w:pPr>
    </w:p>
    <w:p w:rsidR="00774294" w:rsidRPr="003566AF" w:rsidRDefault="00774294">
      <w:pPr>
        <w:rPr>
          <w:rFonts w:ascii="宋体" w:hAnsi="宋体" w:cs="宋体"/>
          <w:b/>
          <w:bCs/>
          <w:sz w:val="24"/>
        </w:rPr>
      </w:pPr>
    </w:p>
    <w:p w:rsidR="00774294" w:rsidRPr="003566AF" w:rsidRDefault="00774294">
      <w:pPr>
        <w:rPr>
          <w:rFonts w:ascii="宋体" w:hAnsi="宋体" w:cs="宋体"/>
          <w:b/>
          <w:bCs/>
          <w:sz w:val="24"/>
        </w:rPr>
      </w:pPr>
    </w:p>
    <w:p w:rsidR="00774294" w:rsidRPr="003566AF" w:rsidRDefault="00CA1AB2">
      <w:pPr>
        <w:rPr>
          <w:rFonts w:ascii="宋体" w:hAnsi="宋体" w:cs="宋体"/>
          <w:b/>
          <w:bCs/>
          <w:sz w:val="24"/>
        </w:rPr>
      </w:pPr>
      <w:r w:rsidRPr="003566AF">
        <w:rPr>
          <w:rFonts w:ascii="宋体" w:hAnsi="宋体" w:cs="宋体" w:hint="eastAsia"/>
          <w:b/>
          <w:bCs/>
          <w:sz w:val="24"/>
        </w:rPr>
        <w:br w:type="page"/>
      </w:r>
    </w:p>
    <w:p w:rsidR="00774294" w:rsidRPr="003566AF" w:rsidRDefault="00774294">
      <w:pPr>
        <w:rPr>
          <w:rFonts w:ascii="宋体" w:hAnsi="宋体" w:cs="宋体"/>
          <w:b/>
          <w:bCs/>
          <w:sz w:val="24"/>
        </w:rPr>
      </w:pPr>
    </w:p>
    <w:p w:rsidR="00774294" w:rsidRPr="003566AF" w:rsidRDefault="00774294">
      <w:pPr>
        <w:rPr>
          <w:rFonts w:ascii="宋体" w:hAnsi="宋体" w:cs="宋体"/>
          <w:b/>
          <w:bCs/>
          <w:sz w:val="24"/>
        </w:rPr>
      </w:pPr>
    </w:p>
    <w:p w:rsidR="00774294" w:rsidRPr="003566AF" w:rsidRDefault="00CA1AB2">
      <w:pPr>
        <w:rPr>
          <w:rFonts w:ascii="宋体" w:hAnsi="宋体" w:cs="宋体"/>
          <w:b/>
          <w:sz w:val="28"/>
          <w:szCs w:val="28"/>
        </w:rPr>
      </w:pPr>
      <w:bookmarkStart w:id="151" w:name="_Toc19686837"/>
      <w:r w:rsidRPr="003566AF">
        <w:rPr>
          <w:rFonts w:ascii="宋体" w:hAnsi="宋体" w:cs="宋体" w:hint="eastAsia"/>
          <w:b/>
          <w:sz w:val="28"/>
          <w:szCs w:val="28"/>
        </w:rPr>
        <w:t>二、资格证明文件格式</w:t>
      </w:r>
      <w:bookmarkEnd w:id="149"/>
      <w:bookmarkEnd w:id="150"/>
      <w:bookmarkEnd w:id="151"/>
    </w:p>
    <w:p w:rsidR="00774294" w:rsidRPr="003566AF" w:rsidRDefault="00CA1AB2">
      <w:pPr>
        <w:numPr>
          <w:ilvl w:val="2"/>
          <w:numId w:val="8"/>
        </w:numPr>
        <w:snapToGrid w:val="0"/>
        <w:spacing w:beforeLines="50" w:before="120" w:after="50" w:line="360" w:lineRule="auto"/>
        <w:ind w:left="0" w:firstLine="0"/>
        <w:jc w:val="left"/>
        <w:rPr>
          <w:rFonts w:ascii="宋体" w:hAnsi="宋体" w:cs="宋体"/>
          <w:b/>
          <w:sz w:val="24"/>
        </w:rPr>
      </w:pPr>
      <w:r w:rsidRPr="003566AF">
        <w:rPr>
          <w:rFonts w:ascii="宋体" w:hAnsi="宋体" w:cs="宋体" w:hint="eastAsia"/>
          <w:b/>
          <w:sz w:val="24"/>
        </w:rPr>
        <w:t xml:space="preserve">资格证明文件封面格式： </w:t>
      </w:r>
    </w:p>
    <w:p w:rsidR="00774294" w:rsidRPr="003566AF" w:rsidRDefault="00CA1AB2">
      <w:pPr>
        <w:snapToGrid w:val="0"/>
        <w:spacing w:beforeLines="50" w:before="120" w:after="50"/>
        <w:rPr>
          <w:rFonts w:ascii="宋体" w:hAnsi="宋体" w:cs="宋体"/>
          <w:bCs/>
          <w:sz w:val="32"/>
          <w:szCs w:val="20"/>
        </w:rPr>
      </w:pPr>
      <w:r w:rsidRPr="003566AF">
        <w:rPr>
          <w:rFonts w:ascii="宋体" w:hAnsi="宋体" w:cs="宋体" w:hint="eastAsia"/>
          <w:sz w:val="24"/>
        </w:rPr>
        <w:t xml:space="preserve">                                                   </w:t>
      </w:r>
    </w:p>
    <w:p w:rsidR="00774294" w:rsidRPr="003566AF" w:rsidRDefault="00774294">
      <w:pPr>
        <w:snapToGrid w:val="0"/>
        <w:spacing w:beforeLines="50" w:before="120" w:after="50"/>
        <w:rPr>
          <w:rFonts w:ascii="宋体" w:hAnsi="宋体" w:cs="宋体"/>
          <w:sz w:val="24"/>
          <w:szCs w:val="20"/>
        </w:rPr>
      </w:pPr>
    </w:p>
    <w:p w:rsidR="00774294" w:rsidRPr="003566AF" w:rsidRDefault="00774294">
      <w:pPr>
        <w:snapToGrid w:val="0"/>
        <w:spacing w:beforeLines="50" w:before="120" w:after="50"/>
        <w:rPr>
          <w:rFonts w:ascii="宋体" w:hAnsi="宋体" w:cs="宋体"/>
          <w:sz w:val="24"/>
          <w:szCs w:val="20"/>
        </w:rPr>
      </w:pPr>
    </w:p>
    <w:p w:rsidR="00774294" w:rsidRPr="003566AF" w:rsidRDefault="00CA1AB2">
      <w:pPr>
        <w:snapToGrid w:val="0"/>
        <w:spacing w:beforeLines="50" w:before="120" w:after="50"/>
        <w:jc w:val="center"/>
        <w:rPr>
          <w:rFonts w:ascii="宋体" w:hAnsi="宋体" w:cs="宋体"/>
          <w:sz w:val="84"/>
          <w:szCs w:val="84"/>
        </w:rPr>
      </w:pPr>
      <w:r w:rsidRPr="003566AF">
        <w:rPr>
          <w:rFonts w:ascii="宋体" w:hAnsi="宋体" w:cs="宋体" w:hint="eastAsia"/>
          <w:sz w:val="84"/>
          <w:szCs w:val="84"/>
        </w:rPr>
        <w:t>投  标  文  件</w:t>
      </w:r>
    </w:p>
    <w:p w:rsidR="00774294" w:rsidRPr="003566AF" w:rsidRDefault="00774294">
      <w:pPr>
        <w:snapToGrid w:val="0"/>
        <w:spacing w:beforeLines="50" w:before="120" w:after="50"/>
        <w:rPr>
          <w:rFonts w:ascii="宋体" w:hAnsi="宋体" w:cs="宋体"/>
          <w:sz w:val="24"/>
          <w:szCs w:val="20"/>
        </w:rPr>
      </w:pPr>
    </w:p>
    <w:p w:rsidR="00774294" w:rsidRPr="003566AF" w:rsidRDefault="00774294">
      <w:pPr>
        <w:snapToGrid w:val="0"/>
        <w:spacing w:beforeLines="50" w:before="120" w:after="50"/>
        <w:rPr>
          <w:rFonts w:ascii="宋体" w:hAnsi="宋体" w:cs="宋体"/>
          <w:sz w:val="24"/>
          <w:szCs w:val="20"/>
        </w:rPr>
      </w:pPr>
    </w:p>
    <w:p w:rsidR="00774294" w:rsidRPr="003566AF" w:rsidRDefault="00CA1AB2">
      <w:pPr>
        <w:snapToGrid w:val="0"/>
        <w:spacing w:beforeLines="50" w:before="120" w:after="50"/>
        <w:jc w:val="center"/>
        <w:rPr>
          <w:rFonts w:ascii="宋体" w:hAnsi="宋体" w:cs="宋体"/>
          <w:b/>
          <w:sz w:val="24"/>
          <w:szCs w:val="20"/>
        </w:rPr>
      </w:pPr>
      <w:r w:rsidRPr="003566AF">
        <w:rPr>
          <w:rFonts w:ascii="宋体" w:hAnsi="宋体" w:cs="宋体" w:hint="eastAsia"/>
          <w:b/>
          <w:sz w:val="32"/>
          <w:szCs w:val="32"/>
        </w:rPr>
        <w:t>资 格 证 明 文 件</w:t>
      </w:r>
    </w:p>
    <w:p w:rsidR="00774294" w:rsidRPr="003566AF" w:rsidRDefault="00774294">
      <w:pPr>
        <w:snapToGrid w:val="0"/>
        <w:spacing w:beforeLines="50" w:before="120" w:after="50"/>
        <w:rPr>
          <w:rFonts w:ascii="宋体" w:hAnsi="宋体" w:cs="宋体"/>
          <w:bCs/>
          <w:sz w:val="24"/>
          <w:szCs w:val="20"/>
        </w:rPr>
      </w:pPr>
    </w:p>
    <w:p w:rsidR="00774294" w:rsidRPr="003566AF" w:rsidRDefault="00774294">
      <w:pPr>
        <w:snapToGrid w:val="0"/>
        <w:spacing w:beforeLines="50" w:before="120" w:after="50"/>
        <w:rPr>
          <w:rFonts w:ascii="宋体" w:hAnsi="宋体" w:cs="宋体"/>
          <w:bCs/>
          <w:sz w:val="24"/>
          <w:szCs w:val="20"/>
        </w:rPr>
      </w:pPr>
    </w:p>
    <w:p w:rsidR="00774294" w:rsidRPr="003566AF" w:rsidRDefault="00774294">
      <w:pPr>
        <w:snapToGrid w:val="0"/>
        <w:spacing w:beforeLines="50" w:before="120" w:after="50"/>
        <w:ind w:firstLineChars="600" w:firstLine="1680"/>
        <w:rPr>
          <w:rFonts w:ascii="宋体" w:hAnsi="宋体" w:cs="宋体"/>
          <w:bCs/>
          <w:sz w:val="28"/>
          <w:szCs w:val="21"/>
        </w:rPr>
      </w:pPr>
    </w:p>
    <w:p w:rsidR="00774294" w:rsidRPr="003566AF" w:rsidRDefault="00774294">
      <w:pPr>
        <w:snapToGrid w:val="0"/>
        <w:spacing w:beforeLines="50" w:before="120" w:after="50"/>
        <w:ind w:firstLineChars="600" w:firstLine="1680"/>
        <w:rPr>
          <w:rFonts w:ascii="宋体" w:hAnsi="宋体" w:cs="宋体"/>
          <w:bCs/>
          <w:sz w:val="28"/>
          <w:szCs w:val="21"/>
        </w:rPr>
      </w:pPr>
    </w:p>
    <w:p w:rsidR="00774294" w:rsidRPr="003566AF" w:rsidRDefault="00CA1AB2">
      <w:pPr>
        <w:snapToGrid w:val="0"/>
        <w:spacing w:beforeLines="50" w:before="120" w:after="50"/>
        <w:ind w:firstLineChars="600" w:firstLine="1680"/>
        <w:rPr>
          <w:rFonts w:ascii="宋体" w:hAnsi="宋体" w:cs="宋体"/>
          <w:bCs/>
          <w:sz w:val="28"/>
          <w:szCs w:val="21"/>
        </w:rPr>
      </w:pPr>
      <w:r w:rsidRPr="003566AF">
        <w:rPr>
          <w:rFonts w:ascii="宋体" w:hAnsi="宋体" w:cs="宋体" w:hint="eastAsia"/>
          <w:bCs/>
          <w:sz w:val="28"/>
          <w:szCs w:val="28"/>
        </w:rPr>
        <w:t>项目名称：</w:t>
      </w:r>
    </w:p>
    <w:p w:rsidR="00774294" w:rsidRPr="003566AF" w:rsidRDefault="00CA1AB2">
      <w:pPr>
        <w:snapToGrid w:val="0"/>
        <w:spacing w:beforeLines="50" w:before="120" w:after="50"/>
        <w:ind w:firstLineChars="600" w:firstLine="1680"/>
        <w:rPr>
          <w:rFonts w:ascii="宋体" w:hAnsi="宋体" w:cs="宋体"/>
          <w:bCs/>
          <w:sz w:val="28"/>
          <w:szCs w:val="28"/>
        </w:rPr>
      </w:pPr>
      <w:r w:rsidRPr="003566AF">
        <w:rPr>
          <w:rFonts w:ascii="宋体" w:hAnsi="宋体" w:cs="宋体" w:hint="eastAsia"/>
          <w:bCs/>
          <w:sz w:val="28"/>
          <w:szCs w:val="28"/>
        </w:rPr>
        <w:t>项目编号：</w:t>
      </w:r>
    </w:p>
    <w:p w:rsidR="00774294" w:rsidRPr="003566AF" w:rsidRDefault="00CA1AB2">
      <w:pPr>
        <w:snapToGrid w:val="0"/>
        <w:spacing w:beforeLines="50" w:before="120" w:after="50"/>
        <w:ind w:firstLineChars="600" w:firstLine="1680"/>
        <w:rPr>
          <w:rFonts w:ascii="宋体" w:hAnsi="宋体" w:cs="宋体"/>
          <w:bCs/>
          <w:sz w:val="28"/>
          <w:szCs w:val="28"/>
        </w:rPr>
      </w:pPr>
      <w:r w:rsidRPr="003566AF">
        <w:rPr>
          <w:rFonts w:ascii="宋体" w:hAnsi="宋体" w:cs="宋体" w:hint="eastAsia"/>
          <w:bCs/>
          <w:sz w:val="28"/>
          <w:szCs w:val="28"/>
        </w:rPr>
        <w:t>所投分标：</w:t>
      </w:r>
    </w:p>
    <w:p w:rsidR="00774294" w:rsidRPr="003566AF" w:rsidRDefault="00CA1AB2">
      <w:pPr>
        <w:pStyle w:val="a1"/>
        <w:snapToGrid w:val="0"/>
        <w:spacing w:before="50" w:after="50"/>
        <w:ind w:firstLineChars="600" w:firstLine="1680"/>
        <w:rPr>
          <w:rFonts w:ascii="宋体" w:hAnsi="宋体" w:cs="宋体"/>
          <w:bCs/>
          <w:sz w:val="28"/>
          <w:szCs w:val="28"/>
        </w:rPr>
      </w:pPr>
      <w:r w:rsidRPr="003566AF">
        <w:rPr>
          <w:rFonts w:ascii="宋体" w:hAnsi="宋体" w:cs="宋体" w:hint="eastAsia"/>
          <w:bCs/>
          <w:sz w:val="28"/>
          <w:szCs w:val="28"/>
        </w:rPr>
        <w:t>投标人名称：</w:t>
      </w:r>
    </w:p>
    <w:p w:rsidR="00774294" w:rsidRPr="003566AF" w:rsidRDefault="00774294">
      <w:pPr>
        <w:pStyle w:val="a1"/>
        <w:snapToGrid w:val="0"/>
        <w:spacing w:before="50" w:after="50"/>
        <w:ind w:firstLineChars="600" w:firstLine="1680"/>
        <w:rPr>
          <w:rFonts w:ascii="宋体" w:hAnsi="宋体" w:cs="宋体"/>
          <w:bCs/>
          <w:sz w:val="28"/>
          <w:szCs w:val="28"/>
        </w:rPr>
      </w:pPr>
    </w:p>
    <w:p w:rsidR="00774294" w:rsidRPr="003566AF" w:rsidRDefault="00774294">
      <w:pPr>
        <w:pStyle w:val="a1"/>
        <w:snapToGrid w:val="0"/>
        <w:spacing w:before="50" w:after="50"/>
        <w:ind w:firstLineChars="600" w:firstLine="1680"/>
        <w:rPr>
          <w:rFonts w:ascii="宋体" w:hAnsi="宋体" w:cs="宋体"/>
          <w:bCs/>
          <w:sz w:val="28"/>
          <w:szCs w:val="28"/>
        </w:rPr>
      </w:pPr>
    </w:p>
    <w:p w:rsidR="00774294" w:rsidRPr="003566AF" w:rsidRDefault="00CA1AB2">
      <w:pPr>
        <w:snapToGrid w:val="0"/>
        <w:spacing w:beforeLines="50" w:before="120" w:after="50"/>
        <w:ind w:firstLineChars="600" w:firstLine="1680"/>
        <w:jc w:val="center"/>
        <w:rPr>
          <w:rFonts w:ascii="宋体" w:hAnsi="宋体" w:cs="宋体"/>
          <w:sz w:val="28"/>
          <w:szCs w:val="28"/>
        </w:rPr>
      </w:pPr>
      <w:r w:rsidRPr="003566AF">
        <w:rPr>
          <w:rFonts w:ascii="宋体" w:hAnsi="宋体" w:cs="宋体" w:hint="eastAsia"/>
          <w:sz w:val="28"/>
          <w:szCs w:val="28"/>
        </w:rPr>
        <w:t>年  月  日</w:t>
      </w:r>
    </w:p>
    <w:p w:rsidR="00774294" w:rsidRPr="003566AF" w:rsidRDefault="00CA1AB2">
      <w:pPr>
        <w:snapToGrid w:val="0"/>
        <w:spacing w:beforeLines="50" w:before="120" w:after="50"/>
        <w:rPr>
          <w:rFonts w:ascii="宋体" w:hAnsi="宋体" w:cs="宋体"/>
          <w:sz w:val="24"/>
          <w:szCs w:val="20"/>
        </w:rPr>
      </w:pPr>
      <w:r w:rsidRPr="003566AF">
        <w:rPr>
          <w:rFonts w:ascii="宋体" w:hAnsi="宋体" w:cs="宋体" w:hint="eastAsia"/>
          <w:sz w:val="24"/>
          <w:szCs w:val="20"/>
        </w:rPr>
        <w:t xml:space="preserve"> </w:t>
      </w:r>
    </w:p>
    <w:p w:rsidR="00774294" w:rsidRPr="003566AF" w:rsidRDefault="00774294">
      <w:pPr>
        <w:snapToGrid w:val="0"/>
        <w:spacing w:beforeLines="50" w:before="120" w:after="50"/>
        <w:rPr>
          <w:rFonts w:ascii="宋体" w:hAnsi="宋体" w:cs="宋体"/>
          <w:sz w:val="24"/>
          <w:szCs w:val="20"/>
        </w:rPr>
      </w:pPr>
    </w:p>
    <w:p w:rsidR="00774294" w:rsidRPr="003566AF" w:rsidRDefault="00CA1AB2">
      <w:pPr>
        <w:numPr>
          <w:ilvl w:val="2"/>
          <w:numId w:val="8"/>
        </w:numPr>
        <w:snapToGrid w:val="0"/>
        <w:spacing w:beforeLines="50" w:before="120" w:after="50" w:line="360" w:lineRule="auto"/>
        <w:ind w:left="0" w:firstLine="0"/>
        <w:jc w:val="left"/>
        <w:rPr>
          <w:rFonts w:ascii="宋体" w:hAnsi="宋体" w:cs="宋体"/>
          <w:sz w:val="24"/>
          <w:szCs w:val="20"/>
        </w:rPr>
      </w:pPr>
      <w:r w:rsidRPr="003566AF">
        <w:rPr>
          <w:rFonts w:ascii="宋体" w:hAnsi="宋体" w:cs="宋体" w:hint="eastAsia"/>
          <w:b/>
          <w:bCs/>
          <w:sz w:val="24"/>
        </w:rPr>
        <w:br w:type="page"/>
      </w:r>
      <w:r w:rsidRPr="003566AF">
        <w:rPr>
          <w:rFonts w:ascii="宋体" w:hAnsi="宋体" w:cs="宋体" w:hint="eastAsia"/>
          <w:b/>
          <w:bCs/>
          <w:sz w:val="24"/>
        </w:rPr>
        <w:lastRenderedPageBreak/>
        <w:t>资格证明文件目录</w:t>
      </w:r>
    </w:p>
    <w:p w:rsidR="00774294" w:rsidRPr="003566AF" w:rsidRDefault="00CA1AB2">
      <w:pPr>
        <w:snapToGrid w:val="0"/>
        <w:spacing w:line="360" w:lineRule="auto"/>
        <w:ind w:firstLineChars="200" w:firstLine="480"/>
        <w:jc w:val="left"/>
        <w:rPr>
          <w:rFonts w:ascii="宋体" w:hAnsi="宋体" w:cs="宋体"/>
          <w:sz w:val="24"/>
        </w:rPr>
      </w:pPr>
      <w:r w:rsidRPr="003566AF">
        <w:rPr>
          <w:rFonts w:ascii="宋体" w:hAnsi="宋体" w:cs="宋体" w:hint="eastAsia"/>
          <w:sz w:val="24"/>
        </w:rPr>
        <w:t>根据招标文件规定及投标人提供的材料自行编写目录。</w:t>
      </w:r>
    </w:p>
    <w:p w:rsidR="00774294" w:rsidRPr="003566AF" w:rsidRDefault="00774294">
      <w:pPr>
        <w:snapToGrid w:val="0"/>
        <w:spacing w:before="50" w:afterLines="50" w:after="120"/>
        <w:jc w:val="left"/>
        <w:rPr>
          <w:rFonts w:ascii="宋体" w:hAnsi="宋体" w:cs="宋体"/>
          <w:sz w:val="24"/>
        </w:rPr>
      </w:pPr>
    </w:p>
    <w:p w:rsidR="00774294" w:rsidRPr="003566AF" w:rsidRDefault="00774294">
      <w:pPr>
        <w:snapToGrid w:val="0"/>
        <w:spacing w:before="50" w:afterLines="50" w:after="120"/>
        <w:jc w:val="left"/>
        <w:rPr>
          <w:rFonts w:ascii="宋体" w:hAnsi="宋体" w:cs="宋体"/>
          <w:sz w:val="24"/>
        </w:rPr>
      </w:pPr>
    </w:p>
    <w:p w:rsidR="00774294" w:rsidRPr="003566AF" w:rsidRDefault="00CA1AB2">
      <w:pPr>
        <w:numPr>
          <w:ilvl w:val="2"/>
          <w:numId w:val="8"/>
        </w:numPr>
        <w:snapToGrid w:val="0"/>
        <w:spacing w:beforeLines="50" w:before="120" w:after="50"/>
        <w:ind w:left="0" w:firstLine="0"/>
        <w:jc w:val="left"/>
        <w:rPr>
          <w:rFonts w:ascii="宋体" w:hAnsi="宋体" w:cs="宋体"/>
          <w:b/>
          <w:sz w:val="24"/>
        </w:rPr>
      </w:pPr>
      <w:r w:rsidRPr="003566AF">
        <w:rPr>
          <w:rFonts w:ascii="宋体" w:hAnsi="宋体" w:cs="宋体" w:hint="eastAsia"/>
          <w:b/>
          <w:sz w:val="24"/>
        </w:rPr>
        <w:br w:type="page"/>
      </w:r>
      <w:r w:rsidRPr="003566AF">
        <w:rPr>
          <w:rFonts w:ascii="宋体" w:hAnsi="宋体" w:cs="宋体" w:hint="eastAsia"/>
          <w:b/>
          <w:sz w:val="28"/>
          <w:szCs w:val="28"/>
        </w:rPr>
        <w:lastRenderedPageBreak/>
        <w:t>投标人直接控股、管理关系信息表</w:t>
      </w:r>
    </w:p>
    <w:p w:rsidR="00774294" w:rsidRPr="003566AF" w:rsidRDefault="00774294">
      <w:pPr>
        <w:snapToGrid w:val="0"/>
        <w:spacing w:before="50" w:afterLines="50" w:after="120"/>
        <w:jc w:val="center"/>
        <w:rPr>
          <w:rFonts w:ascii="宋体" w:hAnsi="宋体" w:cs="宋体"/>
          <w:b/>
          <w:sz w:val="28"/>
          <w:szCs w:val="28"/>
        </w:rPr>
      </w:pPr>
    </w:p>
    <w:p w:rsidR="00774294" w:rsidRPr="003566AF" w:rsidRDefault="00CA1AB2">
      <w:pPr>
        <w:snapToGrid w:val="0"/>
        <w:spacing w:before="50" w:afterLines="50" w:after="120" w:line="360" w:lineRule="auto"/>
        <w:jc w:val="center"/>
        <w:rPr>
          <w:rFonts w:ascii="宋体" w:hAnsi="宋体" w:cs="宋体"/>
          <w:b/>
          <w:sz w:val="32"/>
          <w:szCs w:val="32"/>
        </w:rPr>
      </w:pPr>
      <w:r w:rsidRPr="003566AF">
        <w:rPr>
          <w:rFonts w:ascii="宋体" w:hAnsi="宋体" w:cs="宋体" w:hint="eastAsia"/>
          <w:b/>
          <w:sz w:val="32"/>
          <w:szCs w:val="32"/>
        </w:rPr>
        <w:t>投标人直接控股股东信息表</w:t>
      </w:r>
    </w:p>
    <w:tbl>
      <w:tblPr>
        <w:tblW w:w="9476" w:type="dxa"/>
        <w:shd w:val="clear" w:color="auto" w:fill="FBFBFB"/>
        <w:tblLayout w:type="fixed"/>
        <w:tblCellMar>
          <w:left w:w="0" w:type="dxa"/>
          <w:right w:w="0" w:type="dxa"/>
        </w:tblCellMar>
        <w:tblLook w:val="04A0" w:firstRow="1" w:lastRow="0" w:firstColumn="1" w:lastColumn="0" w:noHBand="0" w:noVBand="1"/>
      </w:tblPr>
      <w:tblGrid>
        <w:gridCol w:w="828"/>
        <w:gridCol w:w="2269"/>
        <w:gridCol w:w="1239"/>
        <w:gridCol w:w="3722"/>
        <w:gridCol w:w="1418"/>
      </w:tblGrid>
      <w:tr w:rsidR="003566AF" w:rsidRPr="003566AF">
        <w:trPr>
          <w:tblHeader/>
        </w:trPr>
        <w:tc>
          <w:tcPr>
            <w:tcW w:w="82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774294" w:rsidRPr="003566AF" w:rsidRDefault="00CA1AB2">
            <w:pPr>
              <w:spacing w:line="360" w:lineRule="auto"/>
              <w:jc w:val="center"/>
              <w:rPr>
                <w:rFonts w:ascii="宋体" w:hAnsi="宋体" w:cs="宋体"/>
                <w:b/>
                <w:bCs/>
                <w:kern w:val="0"/>
                <w:sz w:val="24"/>
              </w:rPr>
            </w:pPr>
            <w:r w:rsidRPr="003566AF">
              <w:rPr>
                <w:rFonts w:ascii="宋体" w:hAnsi="宋体" w:cs="宋体" w:hint="eastAsia"/>
                <w:b/>
                <w:bCs/>
                <w:kern w:val="0"/>
                <w:sz w:val="24"/>
              </w:rPr>
              <w:t>序号</w:t>
            </w:r>
          </w:p>
        </w:tc>
        <w:tc>
          <w:tcPr>
            <w:tcW w:w="226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774294" w:rsidRPr="003566AF" w:rsidRDefault="00CA1AB2">
            <w:pPr>
              <w:spacing w:line="360" w:lineRule="auto"/>
              <w:jc w:val="center"/>
              <w:rPr>
                <w:rFonts w:ascii="宋体" w:hAnsi="宋体" w:cs="宋体"/>
                <w:b/>
                <w:bCs/>
                <w:kern w:val="0"/>
                <w:sz w:val="24"/>
              </w:rPr>
            </w:pPr>
            <w:r w:rsidRPr="003566AF">
              <w:rPr>
                <w:rFonts w:ascii="宋体" w:hAnsi="宋体" w:cs="宋体" w:hint="eastAsia"/>
                <w:b/>
                <w:bCs/>
                <w:kern w:val="0"/>
                <w:sz w:val="24"/>
              </w:rPr>
              <w:t>直接控股股东名称</w:t>
            </w:r>
          </w:p>
        </w:tc>
        <w:tc>
          <w:tcPr>
            <w:tcW w:w="123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774294" w:rsidRPr="003566AF" w:rsidRDefault="00CA1AB2">
            <w:pPr>
              <w:spacing w:line="360" w:lineRule="auto"/>
              <w:jc w:val="center"/>
              <w:rPr>
                <w:rFonts w:ascii="宋体" w:hAnsi="宋体" w:cs="宋体"/>
                <w:b/>
                <w:bCs/>
                <w:kern w:val="0"/>
                <w:sz w:val="24"/>
              </w:rPr>
            </w:pPr>
            <w:r w:rsidRPr="003566AF">
              <w:rPr>
                <w:rFonts w:ascii="宋体" w:hAnsi="宋体" w:cs="宋体" w:hint="eastAsia"/>
                <w:b/>
                <w:bCs/>
                <w:kern w:val="0"/>
                <w:sz w:val="24"/>
              </w:rPr>
              <w:t>出资比例</w:t>
            </w:r>
          </w:p>
        </w:tc>
        <w:tc>
          <w:tcPr>
            <w:tcW w:w="3722"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774294" w:rsidRPr="003566AF" w:rsidRDefault="00CA1AB2">
            <w:pPr>
              <w:spacing w:line="360" w:lineRule="auto"/>
              <w:jc w:val="center"/>
              <w:rPr>
                <w:rFonts w:ascii="宋体" w:hAnsi="宋体" w:cs="宋体"/>
                <w:b/>
                <w:bCs/>
                <w:kern w:val="0"/>
                <w:sz w:val="24"/>
              </w:rPr>
            </w:pPr>
            <w:r w:rsidRPr="003566AF">
              <w:rPr>
                <w:rFonts w:ascii="宋体" w:hAnsi="宋体" w:cs="宋体" w:hint="eastAsia"/>
                <w:b/>
                <w:bCs/>
                <w:kern w:val="0"/>
                <w:sz w:val="24"/>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774294" w:rsidRPr="003566AF" w:rsidRDefault="00CA1AB2">
            <w:pPr>
              <w:spacing w:line="360" w:lineRule="auto"/>
              <w:jc w:val="center"/>
              <w:rPr>
                <w:rFonts w:ascii="宋体" w:hAnsi="宋体" w:cs="宋体"/>
                <w:b/>
                <w:bCs/>
                <w:kern w:val="0"/>
                <w:sz w:val="24"/>
              </w:rPr>
            </w:pPr>
            <w:r w:rsidRPr="003566AF">
              <w:rPr>
                <w:rFonts w:ascii="宋体" w:hAnsi="宋体" w:cs="宋体" w:hint="eastAsia"/>
                <w:b/>
                <w:bCs/>
                <w:kern w:val="0"/>
                <w:sz w:val="24"/>
              </w:rPr>
              <w:t>备注</w:t>
            </w:r>
          </w:p>
        </w:tc>
      </w:tr>
      <w:tr w:rsidR="003566AF" w:rsidRPr="003566AF">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74294" w:rsidRPr="003566AF" w:rsidRDefault="00CA1AB2">
            <w:pPr>
              <w:spacing w:line="360" w:lineRule="auto"/>
              <w:jc w:val="center"/>
              <w:rPr>
                <w:rFonts w:ascii="宋体" w:hAnsi="宋体" w:cs="宋体"/>
                <w:kern w:val="0"/>
                <w:sz w:val="24"/>
              </w:rPr>
            </w:pPr>
            <w:r w:rsidRPr="003566AF">
              <w:rPr>
                <w:rFonts w:ascii="宋体" w:hAnsi="宋体" w:cs="宋体" w:hint="eastAsia"/>
                <w:kern w:val="0"/>
                <w:sz w:val="24"/>
              </w:rPr>
              <w:t>1</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74294" w:rsidRPr="003566AF" w:rsidRDefault="00774294">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74294" w:rsidRPr="003566AF" w:rsidRDefault="00774294">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74294" w:rsidRPr="003566AF" w:rsidRDefault="00774294">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74294" w:rsidRPr="003566AF" w:rsidRDefault="00774294">
            <w:pPr>
              <w:spacing w:line="360" w:lineRule="auto"/>
              <w:jc w:val="center"/>
              <w:rPr>
                <w:rFonts w:ascii="宋体" w:hAnsi="宋体" w:cs="宋体"/>
                <w:kern w:val="0"/>
                <w:sz w:val="24"/>
              </w:rPr>
            </w:pPr>
          </w:p>
        </w:tc>
      </w:tr>
      <w:tr w:rsidR="003566AF" w:rsidRPr="003566AF">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74294" w:rsidRPr="003566AF" w:rsidRDefault="00CA1AB2">
            <w:pPr>
              <w:spacing w:line="360" w:lineRule="auto"/>
              <w:jc w:val="center"/>
              <w:rPr>
                <w:rFonts w:ascii="宋体" w:hAnsi="宋体" w:cs="宋体"/>
                <w:kern w:val="0"/>
                <w:sz w:val="24"/>
              </w:rPr>
            </w:pPr>
            <w:r w:rsidRPr="003566AF">
              <w:rPr>
                <w:rFonts w:ascii="宋体" w:hAnsi="宋体" w:cs="宋体" w:hint="eastAsia"/>
                <w:kern w:val="0"/>
                <w:sz w:val="24"/>
              </w:rPr>
              <w:t>2</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74294" w:rsidRPr="003566AF" w:rsidRDefault="00774294">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74294" w:rsidRPr="003566AF" w:rsidRDefault="00774294">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74294" w:rsidRPr="003566AF" w:rsidRDefault="00774294">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74294" w:rsidRPr="003566AF" w:rsidRDefault="00774294">
            <w:pPr>
              <w:spacing w:line="360" w:lineRule="auto"/>
              <w:jc w:val="center"/>
              <w:rPr>
                <w:rFonts w:ascii="宋体" w:hAnsi="宋体" w:cs="宋体"/>
                <w:kern w:val="0"/>
                <w:sz w:val="24"/>
              </w:rPr>
            </w:pPr>
          </w:p>
        </w:tc>
      </w:tr>
      <w:tr w:rsidR="003566AF" w:rsidRPr="003566AF">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74294" w:rsidRPr="003566AF" w:rsidRDefault="00CA1AB2">
            <w:pPr>
              <w:spacing w:line="360" w:lineRule="auto"/>
              <w:jc w:val="center"/>
              <w:rPr>
                <w:rFonts w:ascii="宋体" w:hAnsi="宋体" w:cs="宋体"/>
                <w:kern w:val="0"/>
                <w:sz w:val="24"/>
              </w:rPr>
            </w:pPr>
            <w:r w:rsidRPr="003566AF">
              <w:rPr>
                <w:rFonts w:ascii="宋体" w:hAnsi="宋体" w:cs="宋体" w:hint="eastAsia"/>
                <w:kern w:val="0"/>
                <w:sz w:val="24"/>
              </w:rPr>
              <w:t>3</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74294" w:rsidRPr="003566AF" w:rsidRDefault="00774294">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74294" w:rsidRPr="003566AF" w:rsidRDefault="00774294">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74294" w:rsidRPr="003566AF" w:rsidRDefault="00774294">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74294" w:rsidRPr="003566AF" w:rsidRDefault="00774294">
            <w:pPr>
              <w:spacing w:line="360" w:lineRule="auto"/>
              <w:jc w:val="center"/>
              <w:rPr>
                <w:rFonts w:ascii="宋体" w:hAnsi="宋体" w:cs="宋体"/>
                <w:kern w:val="0"/>
                <w:sz w:val="24"/>
              </w:rPr>
            </w:pPr>
          </w:p>
        </w:tc>
      </w:tr>
      <w:tr w:rsidR="00CA1AB2" w:rsidRPr="003566AF">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74294" w:rsidRPr="003566AF" w:rsidRDefault="00CA1AB2">
            <w:pPr>
              <w:spacing w:line="360" w:lineRule="auto"/>
              <w:jc w:val="center"/>
              <w:rPr>
                <w:rFonts w:ascii="宋体" w:hAnsi="宋体" w:cs="宋体"/>
                <w:kern w:val="0"/>
                <w:sz w:val="24"/>
              </w:rPr>
            </w:pPr>
            <w:r w:rsidRPr="003566AF">
              <w:rPr>
                <w:rFonts w:ascii="宋体" w:hAnsi="宋体" w:cs="宋体" w:hint="eastAsia"/>
                <w:kern w:val="0"/>
                <w:sz w:val="24"/>
              </w:rPr>
              <w:t>……</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74294" w:rsidRPr="003566AF" w:rsidRDefault="00774294">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74294" w:rsidRPr="003566AF" w:rsidRDefault="00774294">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74294" w:rsidRPr="003566AF" w:rsidRDefault="00774294">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74294" w:rsidRPr="003566AF" w:rsidRDefault="00774294">
            <w:pPr>
              <w:spacing w:line="360" w:lineRule="auto"/>
              <w:jc w:val="center"/>
              <w:rPr>
                <w:rFonts w:ascii="宋体" w:hAnsi="宋体" w:cs="宋体"/>
                <w:kern w:val="0"/>
                <w:sz w:val="24"/>
              </w:rPr>
            </w:pPr>
          </w:p>
        </w:tc>
      </w:tr>
    </w:tbl>
    <w:p w:rsidR="00774294" w:rsidRPr="003566AF" w:rsidRDefault="00774294">
      <w:pPr>
        <w:snapToGrid w:val="0"/>
        <w:spacing w:line="360" w:lineRule="auto"/>
        <w:jc w:val="left"/>
        <w:rPr>
          <w:rFonts w:ascii="楷体" w:eastAsia="楷体" w:hAnsi="楷体" w:cs="宋体"/>
          <w:sz w:val="24"/>
        </w:rPr>
      </w:pPr>
    </w:p>
    <w:p w:rsidR="00774294" w:rsidRPr="003566AF" w:rsidRDefault="00CA1AB2">
      <w:pPr>
        <w:snapToGrid w:val="0"/>
        <w:spacing w:line="360" w:lineRule="auto"/>
        <w:jc w:val="left"/>
        <w:rPr>
          <w:rFonts w:ascii="楷体" w:eastAsia="楷体" w:hAnsi="楷体" w:cs="宋体"/>
          <w:b/>
          <w:sz w:val="24"/>
        </w:rPr>
      </w:pPr>
      <w:r w:rsidRPr="003566AF">
        <w:rPr>
          <w:rFonts w:ascii="楷体" w:eastAsia="楷体" w:hAnsi="楷体" w:cs="宋体" w:hint="eastAsia"/>
          <w:b/>
          <w:sz w:val="24"/>
        </w:rPr>
        <w:t>注：</w:t>
      </w:r>
    </w:p>
    <w:p w:rsidR="00774294" w:rsidRPr="003566AF" w:rsidRDefault="00CA1AB2">
      <w:pPr>
        <w:snapToGrid w:val="0"/>
        <w:spacing w:line="360" w:lineRule="auto"/>
        <w:ind w:firstLineChars="200" w:firstLine="480"/>
        <w:jc w:val="left"/>
        <w:rPr>
          <w:rFonts w:ascii="楷体" w:eastAsia="楷体" w:hAnsi="楷体" w:cs="宋体"/>
          <w:sz w:val="24"/>
        </w:rPr>
      </w:pPr>
      <w:r w:rsidRPr="003566AF">
        <w:rPr>
          <w:rFonts w:ascii="楷体" w:eastAsia="楷体" w:hAnsi="楷体" w:cs="宋体"/>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rsidR="00774294" w:rsidRPr="003566AF" w:rsidRDefault="00CA1AB2">
      <w:pPr>
        <w:snapToGrid w:val="0"/>
        <w:spacing w:line="360" w:lineRule="auto"/>
        <w:ind w:firstLineChars="200" w:firstLine="480"/>
        <w:jc w:val="left"/>
        <w:rPr>
          <w:rFonts w:ascii="楷体" w:eastAsia="楷体" w:hAnsi="楷体" w:cs="宋体"/>
          <w:sz w:val="24"/>
        </w:rPr>
      </w:pPr>
      <w:r w:rsidRPr="003566AF">
        <w:rPr>
          <w:rFonts w:ascii="楷体" w:eastAsia="楷体" w:hAnsi="楷体" w:cs="宋体"/>
          <w:sz w:val="24"/>
        </w:rPr>
        <w:t>2.本表所指的控股关系仅限于直接控股关系，不包括间接的控股关系。公司实际控制人与公司之间的关系不属于本表所指的直接控股关系。</w:t>
      </w:r>
    </w:p>
    <w:p w:rsidR="00774294" w:rsidRPr="003566AF" w:rsidRDefault="00CA1AB2">
      <w:pPr>
        <w:snapToGrid w:val="0"/>
        <w:spacing w:line="360" w:lineRule="auto"/>
        <w:ind w:firstLineChars="200" w:firstLine="480"/>
        <w:jc w:val="left"/>
        <w:rPr>
          <w:rFonts w:ascii="楷体" w:eastAsia="楷体" w:hAnsi="楷体" w:cs="宋体"/>
          <w:sz w:val="24"/>
        </w:rPr>
      </w:pPr>
      <w:r w:rsidRPr="003566AF">
        <w:rPr>
          <w:rFonts w:ascii="楷体" w:eastAsia="楷体" w:hAnsi="楷体" w:cs="宋体"/>
          <w:sz w:val="24"/>
        </w:rPr>
        <w:t>3.供应商不存在直接控股股东的，则填“无”。</w:t>
      </w:r>
    </w:p>
    <w:p w:rsidR="00774294" w:rsidRPr="003566AF" w:rsidRDefault="00774294">
      <w:pPr>
        <w:snapToGrid w:val="0"/>
        <w:spacing w:line="360" w:lineRule="auto"/>
        <w:jc w:val="left"/>
        <w:rPr>
          <w:rFonts w:ascii="宋体" w:hAnsi="宋体" w:cs="宋体"/>
          <w:sz w:val="24"/>
        </w:rPr>
      </w:pPr>
    </w:p>
    <w:p w:rsidR="00774294" w:rsidRPr="003566AF" w:rsidRDefault="00774294">
      <w:pPr>
        <w:snapToGrid w:val="0"/>
        <w:spacing w:line="360" w:lineRule="auto"/>
        <w:jc w:val="left"/>
        <w:rPr>
          <w:rFonts w:ascii="宋体" w:hAnsi="宋体" w:cs="宋体"/>
          <w:sz w:val="24"/>
        </w:rPr>
      </w:pPr>
    </w:p>
    <w:p w:rsidR="00774294" w:rsidRPr="003566AF" w:rsidRDefault="00774294">
      <w:pPr>
        <w:snapToGrid w:val="0"/>
        <w:spacing w:line="360" w:lineRule="auto"/>
        <w:jc w:val="left"/>
        <w:rPr>
          <w:rFonts w:ascii="宋体" w:hAnsi="宋体" w:cs="宋体"/>
          <w:sz w:val="24"/>
        </w:rPr>
      </w:pPr>
    </w:p>
    <w:p w:rsidR="00774294" w:rsidRPr="003566AF" w:rsidRDefault="00774294">
      <w:pPr>
        <w:snapToGrid w:val="0"/>
        <w:spacing w:line="360" w:lineRule="auto"/>
        <w:jc w:val="left"/>
        <w:rPr>
          <w:rFonts w:ascii="宋体" w:hAnsi="宋体" w:cs="宋体"/>
          <w:sz w:val="24"/>
        </w:rPr>
      </w:pPr>
    </w:p>
    <w:p w:rsidR="00774294" w:rsidRPr="003566AF" w:rsidRDefault="00CA1AB2">
      <w:pPr>
        <w:snapToGrid w:val="0"/>
        <w:spacing w:beforeLines="50" w:before="120" w:line="360" w:lineRule="auto"/>
        <w:ind w:right="480" w:firstLineChars="1653" w:firstLine="3967"/>
        <w:rPr>
          <w:rFonts w:ascii="宋体" w:hAnsi="宋体" w:cs="宋体"/>
          <w:sz w:val="24"/>
          <w:u w:val="single"/>
        </w:rPr>
      </w:pPr>
      <w:r w:rsidRPr="003566AF">
        <w:rPr>
          <w:rFonts w:ascii="宋体" w:hAnsi="宋体" w:cs="宋体" w:hint="eastAsia"/>
          <w:sz w:val="24"/>
        </w:rPr>
        <w:t>法定代表人或者委托代理人（签字）：</w:t>
      </w:r>
      <w:r w:rsidRPr="003566AF">
        <w:rPr>
          <w:rFonts w:ascii="宋体" w:hAnsi="宋体" w:cs="宋体" w:hint="eastAsia"/>
          <w:sz w:val="24"/>
          <w:u w:val="single"/>
        </w:rPr>
        <w:t xml:space="preserve">             </w:t>
      </w:r>
    </w:p>
    <w:p w:rsidR="00774294" w:rsidRPr="003566AF" w:rsidRDefault="00CA1AB2">
      <w:pPr>
        <w:snapToGrid w:val="0"/>
        <w:spacing w:beforeLines="50" w:before="120" w:after="50" w:line="360" w:lineRule="auto"/>
        <w:ind w:right="480" w:firstLineChars="1700" w:firstLine="4080"/>
        <w:rPr>
          <w:rFonts w:ascii="宋体" w:hAnsi="宋体" w:cs="宋体"/>
          <w:sz w:val="24"/>
          <w:u w:val="single"/>
        </w:rPr>
      </w:pPr>
      <w:r w:rsidRPr="003566AF">
        <w:rPr>
          <w:rFonts w:ascii="宋体" w:hAnsi="宋体" w:cs="宋体" w:hint="eastAsia"/>
          <w:sz w:val="24"/>
        </w:rPr>
        <w:t>投标人（公章）：</w:t>
      </w:r>
      <w:r w:rsidRPr="003566AF">
        <w:rPr>
          <w:rFonts w:ascii="宋体" w:hAnsi="宋体" w:cs="宋体" w:hint="eastAsia"/>
          <w:sz w:val="24"/>
          <w:u w:val="single"/>
        </w:rPr>
        <w:t xml:space="preserve">                 </w:t>
      </w:r>
    </w:p>
    <w:p w:rsidR="00774294" w:rsidRPr="003566AF" w:rsidRDefault="00CA1AB2">
      <w:pPr>
        <w:snapToGrid w:val="0"/>
        <w:spacing w:beforeLines="50" w:before="120" w:after="50" w:line="360" w:lineRule="auto"/>
        <w:ind w:right="480" w:firstLineChars="1700" w:firstLine="4080"/>
        <w:rPr>
          <w:rFonts w:ascii="宋体" w:hAnsi="宋体" w:cs="宋体"/>
          <w:sz w:val="24"/>
        </w:rPr>
      </w:pPr>
      <w:r w:rsidRPr="003566AF">
        <w:rPr>
          <w:rFonts w:hAnsi="宋体" w:cs="宋体" w:hint="eastAsia"/>
          <w:sz w:val="24"/>
        </w:rPr>
        <w:t>日期：</w:t>
      </w:r>
      <w:r w:rsidRPr="003566AF">
        <w:rPr>
          <w:rFonts w:hAnsi="宋体" w:cs="宋体" w:hint="eastAsia"/>
          <w:sz w:val="24"/>
          <w:u w:val="single"/>
        </w:rPr>
        <w:t xml:space="preserve">      </w:t>
      </w:r>
      <w:r w:rsidRPr="003566AF">
        <w:rPr>
          <w:rFonts w:hAnsi="宋体" w:cs="宋体" w:hint="eastAsia"/>
          <w:sz w:val="24"/>
        </w:rPr>
        <w:t>年</w:t>
      </w:r>
      <w:r w:rsidRPr="003566AF">
        <w:rPr>
          <w:rFonts w:hAnsi="宋体" w:cs="宋体" w:hint="eastAsia"/>
          <w:sz w:val="24"/>
          <w:u w:val="single"/>
        </w:rPr>
        <w:t xml:space="preserve">    </w:t>
      </w:r>
      <w:r w:rsidRPr="003566AF">
        <w:rPr>
          <w:rFonts w:hAnsi="宋体" w:cs="宋体" w:hint="eastAsia"/>
          <w:sz w:val="24"/>
        </w:rPr>
        <w:t>月</w:t>
      </w:r>
      <w:r w:rsidRPr="003566AF">
        <w:rPr>
          <w:rFonts w:hAnsi="宋体" w:cs="宋体" w:hint="eastAsia"/>
          <w:sz w:val="24"/>
          <w:u w:val="single"/>
        </w:rPr>
        <w:t xml:space="preserve">     </w:t>
      </w:r>
      <w:r w:rsidRPr="003566AF">
        <w:rPr>
          <w:rFonts w:hAnsi="宋体" w:cs="宋体" w:hint="eastAsia"/>
          <w:sz w:val="24"/>
        </w:rPr>
        <w:t>日</w:t>
      </w:r>
    </w:p>
    <w:p w:rsidR="00774294" w:rsidRPr="003566AF" w:rsidRDefault="00774294">
      <w:pPr>
        <w:snapToGrid w:val="0"/>
        <w:jc w:val="center"/>
        <w:rPr>
          <w:rFonts w:ascii="宋体" w:hAnsi="宋体" w:cs="宋体"/>
          <w:b/>
          <w:sz w:val="28"/>
          <w:szCs w:val="28"/>
        </w:rPr>
      </w:pPr>
    </w:p>
    <w:p w:rsidR="00774294" w:rsidRPr="003566AF" w:rsidRDefault="00CA1AB2">
      <w:pPr>
        <w:snapToGrid w:val="0"/>
        <w:spacing w:line="360" w:lineRule="auto"/>
        <w:jc w:val="center"/>
        <w:rPr>
          <w:rFonts w:ascii="宋体" w:hAnsi="宋体" w:cs="宋体"/>
          <w:sz w:val="32"/>
          <w:szCs w:val="32"/>
        </w:rPr>
      </w:pPr>
      <w:r w:rsidRPr="003566AF">
        <w:rPr>
          <w:rFonts w:ascii="宋体" w:hAnsi="宋体" w:cs="宋体" w:hint="eastAsia"/>
          <w:b/>
          <w:sz w:val="32"/>
          <w:szCs w:val="32"/>
        </w:rPr>
        <w:br w:type="page"/>
      </w:r>
      <w:r w:rsidRPr="003566AF">
        <w:rPr>
          <w:rFonts w:ascii="宋体" w:hAnsi="宋体" w:cs="宋体" w:hint="eastAsia"/>
          <w:b/>
          <w:sz w:val="32"/>
          <w:szCs w:val="32"/>
        </w:rPr>
        <w:lastRenderedPageBreak/>
        <w:t>投标人直接管理关系信息表</w:t>
      </w:r>
    </w:p>
    <w:tbl>
      <w:tblPr>
        <w:tblW w:w="9652" w:type="dxa"/>
        <w:tblLayout w:type="fixed"/>
        <w:tblCellMar>
          <w:left w:w="0" w:type="dxa"/>
          <w:right w:w="0" w:type="dxa"/>
        </w:tblCellMar>
        <w:tblLook w:val="04A0" w:firstRow="1" w:lastRow="0" w:firstColumn="1" w:lastColumn="0" w:noHBand="0" w:noVBand="1"/>
      </w:tblPr>
      <w:tblGrid>
        <w:gridCol w:w="1005"/>
        <w:gridCol w:w="2659"/>
        <w:gridCol w:w="3924"/>
        <w:gridCol w:w="2064"/>
      </w:tblGrid>
      <w:tr w:rsidR="003566AF" w:rsidRPr="003566AF">
        <w:trPr>
          <w:tblHeader/>
        </w:trPr>
        <w:tc>
          <w:tcPr>
            <w:tcW w:w="100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774294" w:rsidRPr="003566AF" w:rsidRDefault="00CA1AB2">
            <w:pPr>
              <w:spacing w:line="360" w:lineRule="auto"/>
              <w:jc w:val="center"/>
              <w:rPr>
                <w:rFonts w:ascii="宋体" w:hAnsi="宋体" w:cs="宋体"/>
                <w:b/>
                <w:bCs/>
                <w:kern w:val="0"/>
                <w:sz w:val="24"/>
              </w:rPr>
            </w:pPr>
            <w:r w:rsidRPr="003566AF">
              <w:rPr>
                <w:rFonts w:ascii="宋体" w:hAnsi="宋体" w:cs="宋体" w:hint="eastAsia"/>
                <w:b/>
                <w:bCs/>
                <w:kern w:val="0"/>
                <w:sz w:val="24"/>
              </w:rPr>
              <w:t>序号</w:t>
            </w:r>
          </w:p>
        </w:tc>
        <w:tc>
          <w:tcPr>
            <w:tcW w:w="265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774294" w:rsidRPr="003566AF" w:rsidRDefault="00CA1AB2">
            <w:pPr>
              <w:spacing w:line="360" w:lineRule="auto"/>
              <w:jc w:val="center"/>
              <w:rPr>
                <w:rFonts w:ascii="宋体" w:hAnsi="宋体" w:cs="宋体"/>
                <w:b/>
                <w:bCs/>
                <w:kern w:val="0"/>
                <w:sz w:val="24"/>
              </w:rPr>
            </w:pPr>
            <w:r w:rsidRPr="003566AF">
              <w:rPr>
                <w:rFonts w:ascii="宋体" w:hAnsi="宋体" w:cs="宋体" w:hint="eastAsia"/>
                <w:b/>
                <w:bCs/>
                <w:kern w:val="0"/>
                <w:sz w:val="24"/>
              </w:rPr>
              <w:t>直接管理关系单位名称</w:t>
            </w:r>
          </w:p>
        </w:tc>
        <w:tc>
          <w:tcPr>
            <w:tcW w:w="392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774294" w:rsidRPr="003566AF" w:rsidRDefault="00CA1AB2">
            <w:pPr>
              <w:spacing w:line="360" w:lineRule="auto"/>
              <w:jc w:val="center"/>
              <w:rPr>
                <w:rFonts w:ascii="宋体" w:hAnsi="宋体" w:cs="宋体"/>
                <w:b/>
                <w:bCs/>
                <w:kern w:val="0"/>
                <w:sz w:val="24"/>
              </w:rPr>
            </w:pPr>
            <w:r w:rsidRPr="003566AF">
              <w:rPr>
                <w:rFonts w:ascii="宋体" w:hAnsi="宋体" w:cs="宋体" w:hint="eastAsia"/>
                <w:b/>
                <w:bCs/>
                <w:kern w:val="0"/>
                <w:sz w:val="24"/>
              </w:rPr>
              <w:t>统一社会信用代码</w:t>
            </w:r>
          </w:p>
        </w:tc>
        <w:tc>
          <w:tcPr>
            <w:tcW w:w="206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774294" w:rsidRPr="003566AF" w:rsidRDefault="00CA1AB2">
            <w:pPr>
              <w:spacing w:line="360" w:lineRule="auto"/>
              <w:jc w:val="center"/>
              <w:rPr>
                <w:rFonts w:ascii="宋体" w:hAnsi="宋体" w:cs="宋体"/>
                <w:b/>
                <w:bCs/>
                <w:kern w:val="0"/>
                <w:sz w:val="24"/>
              </w:rPr>
            </w:pPr>
            <w:r w:rsidRPr="003566AF">
              <w:rPr>
                <w:rFonts w:ascii="宋体" w:hAnsi="宋体" w:cs="宋体" w:hint="eastAsia"/>
                <w:b/>
                <w:bCs/>
                <w:kern w:val="0"/>
                <w:sz w:val="24"/>
              </w:rPr>
              <w:t>备注</w:t>
            </w:r>
          </w:p>
        </w:tc>
      </w:tr>
      <w:tr w:rsidR="003566AF" w:rsidRPr="003566AF">
        <w:tc>
          <w:tcPr>
            <w:tcW w:w="100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774294" w:rsidRPr="003566AF" w:rsidRDefault="00CA1AB2">
            <w:pPr>
              <w:spacing w:line="360" w:lineRule="auto"/>
              <w:jc w:val="center"/>
              <w:rPr>
                <w:rFonts w:ascii="宋体" w:hAnsi="宋体" w:cs="宋体"/>
                <w:kern w:val="0"/>
                <w:sz w:val="24"/>
              </w:rPr>
            </w:pPr>
            <w:r w:rsidRPr="003566AF">
              <w:rPr>
                <w:rFonts w:ascii="宋体" w:hAnsi="宋体" w:cs="宋体" w:hint="eastAsia"/>
                <w:kern w:val="0"/>
                <w:sz w:val="24"/>
              </w:rPr>
              <w:t>1</w:t>
            </w:r>
          </w:p>
        </w:tc>
        <w:tc>
          <w:tcPr>
            <w:tcW w:w="265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774294" w:rsidRPr="003566AF" w:rsidRDefault="00774294">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774294" w:rsidRPr="003566AF" w:rsidRDefault="00774294">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774294" w:rsidRPr="003566AF" w:rsidRDefault="00774294">
            <w:pPr>
              <w:spacing w:line="360" w:lineRule="auto"/>
              <w:jc w:val="center"/>
              <w:rPr>
                <w:rFonts w:ascii="宋体" w:hAnsi="宋体" w:cs="宋体"/>
                <w:kern w:val="0"/>
                <w:sz w:val="24"/>
              </w:rPr>
            </w:pPr>
          </w:p>
        </w:tc>
      </w:tr>
      <w:tr w:rsidR="003566AF" w:rsidRPr="003566AF">
        <w:tc>
          <w:tcPr>
            <w:tcW w:w="100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774294" w:rsidRPr="003566AF" w:rsidRDefault="00CA1AB2">
            <w:pPr>
              <w:spacing w:line="360" w:lineRule="auto"/>
              <w:jc w:val="center"/>
              <w:rPr>
                <w:rFonts w:ascii="宋体" w:hAnsi="宋体" w:cs="宋体"/>
                <w:kern w:val="0"/>
                <w:sz w:val="24"/>
              </w:rPr>
            </w:pPr>
            <w:r w:rsidRPr="003566AF">
              <w:rPr>
                <w:rFonts w:ascii="宋体" w:hAnsi="宋体" w:cs="宋体" w:hint="eastAsia"/>
                <w:kern w:val="0"/>
                <w:sz w:val="24"/>
              </w:rPr>
              <w:t>2</w:t>
            </w:r>
          </w:p>
        </w:tc>
        <w:tc>
          <w:tcPr>
            <w:tcW w:w="265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774294" w:rsidRPr="003566AF" w:rsidRDefault="00774294">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774294" w:rsidRPr="003566AF" w:rsidRDefault="00774294">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774294" w:rsidRPr="003566AF" w:rsidRDefault="00774294">
            <w:pPr>
              <w:spacing w:line="360" w:lineRule="auto"/>
              <w:jc w:val="center"/>
              <w:rPr>
                <w:rFonts w:ascii="宋体" w:hAnsi="宋体" w:cs="宋体"/>
                <w:kern w:val="0"/>
                <w:sz w:val="24"/>
              </w:rPr>
            </w:pPr>
          </w:p>
        </w:tc>
      </w:tr>
      <w:tr w:rsidR="003566AF" w:rsidRPr="003566AF">
        <w:tc>
          <w:tcPr>
            <w:tcW w:w="100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774294" w:rsidRPr="003566AF" w:rsidRDefault="00CA1AB2">
            <w:pPr>
              <w:spacing w:line="360" w:lineRule="auto"/>
              <w:jc w:val="center"/>
              <w:rPr>
                <w:rFonts w:ascii="宋体" w:hAnsi="宋体" w:cs="宋体"/>
                <w:kern w:val="0"/>
                <w:sz w:val="24"/>
              </w:rPr>
            </w:pPr>
            <w:r w:rsidRPr="003566AF">
              <w:rPr>
                <w:rFonts w:ascii="宋体" w:hAnsi="宋体" w:cs="宋体" w:hint="eastAsia"/>
                <w:kern w:val="0"/>
                <w:sz w:val="24"/>
              </w:rPr>
              <w:t>3</w:t>
            </w:r>
          </w:p>
        </w:tc>
        <w:tc>
          <w:tcPr>
            <w:tcW w:w="265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774294" w:rsidRPr="003566AF" w:rsidRDefault="00774294">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774294" w:rsidRPr="003566AF" w:rsidRDefault="00774294">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774294" w:rsidRPr="003566AF" w:rsidRDefault="00774294">
            <w:pPr>
              <w:spacing w:line="360" w:lineRule="auto"/>
              <w:jc w:val="center"/>
              <w:rPr>
                <w:rFonts w:ascii="宋体" w:hAnsi="宋体" w:cs="宋体"/>
                <w:kern w:val="0"/>
                <w:sz w:val="24"/>
              </w:rPr>
            </w:pPr>
          </w:p>
        </w:tc>
      </w:tr>
      <w:tr w:rsidR="00774294" w:rsidRPr="003566AF">
        <w:tc>
          <w:tcPr>
            <w:tcW w:w="100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774294" w:rsidRPr="003566AF" w:rsidRDefault="00CA1AB2">
            <w:pPr>
              <w:spacing w:line="360" w:lineRule="auto"/>
              <w:jc w:val="center"/>
              <w:rPr>
                <w:rFonts w:ascii="宋体" w:hAnsi="宋体" w:cs="宋体"/>
                <w:kern w:val="0"/>
                <w:sz w:val="24"/>
              </w:rPr>
            </w:pPr>
            <w:r w:rsidRPr="003566AF">
              <w:rPr>
                <w:rFonts w:ascii="宋体" w:hAnsi="宋体" w:cs="宋体" w:hint="eastAsia"/>
                <w:kern w:val="0"/>
                <w:sz w:val="24"/>
              </w:rPr>
              <w:t>……</w:t>
            </w:r>
          </w:p>
        </w:tc>
        <w:tc>
          <w:tcPr>
            <w:tcW w:w="265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774294" w:rsidRPr="003566AF" w:rsidRDefault="00774294">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774294" w:rsidRPr="003566AF" w:rsidRDefault="00774294">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774294" w:rsidRPr="003566AF" w:rsidRDefault="00774294">
            <w:pPr>
              <w:spacing w:line="360" w:lineRule="auto"/>
              <w:jc w:val="center"/>
              <w:rPr>
                <w:rFonts w:ascii="宋体" w:hAnsi="宋体" w:cs="宋体"/>
                <w:kern w:val="0"/>
                <w:sz w:val="24"/>
              </w:rPr>
            </w:pPr>
          </w:p>
        </w:tc>
      </w:tr>
    </w:tbl>
    <w:p w:rsidR="00774294" w:rsidRPr="003566AF" w:rsidRDefault="00774294">
      <w:pPr>
        <w:snapToGrid w:val="0"/>
        <w:spacing w:line="360" w:lineRule="auto"/>
        <w:jc w:val="left"/>
        <w:rPr>
          <w:rFonts w:ascii="楷体" w:eastAsia="楷体" w:hAnsi="楷体" w:cs="宋体"/>
          <w:sz w:val="24"/>
        </w:rPr>
      </w:pPr>
    </w:p>
    <w:p w:rsidR="00774294" w:rsidRPr="003566AF" w:rsidRDefault="00CA1AB2">
      <w:pPr>
        <w:snapToGrid w:val="0"/>
        <w:spacing w:line="360" w:lineRule="auto"/>
        <w:jc w:val="left"/>
        <w:rPr>
          <w:rFonts w:ascii="楷体" w:eastAsia="楷体" w:hAnsi="楷体" w:cs="宋体"/>
          <w:b/>
          <w:sz w:val="24"/>
        </w:rPr>
      </w:pPr>
      <w:r w:rsidRPr="003566AF">
        <w:rPr>
          <w:rFonts w:ascii="楷体" w:eastAsia="楷体" w:hAnsi="楷体" w:cs="宋体" w:hint="eastAsia"/>
          <w:b/>
          <w:sz w:val="24"/>
        </w:rPr>
        <w:t>注：</w:t>
      </w:r>
    </w:p>
    <w:p w:rsidR="00774294" w:rsidRPr="003566AF" w:rsidRDefault="00CA1AB2">
      <w:pPr>
        <w:snapToGrid w:val="0"/>
        <w:spacing w:line="360" w:lineRule="auto"/>
        <w:ind w:firstLineChars="200" w:firstLine="480"/>
        <w:jc w:val="left"/>
        <w:rPr>
          <w:rFonts w:ascii="楷体" w:eastAsia="楷体" w:hAnsi="楷体" w:cs="宋体"/>
          <w:sz w:val="24"/>
        </w:rPr>
      </w:pPr>
      <w:r w:rsidRPr="003566AF">
        <w:rPr>
          <w:rFonts w:ascii="楷体" w:eastAsia="楷体" w:hAnsi="楷体" w:cs="宋体"/>
          <w:sz w:val="24"/>
        </w:rPr>
        <w:t>1.管理关系：是指不具有出资持股关系的其他单位之间存在的管理与被管理关系，如一些上下级关系的事业单位和团体组织。</w:t>
      </w:r>
    </w:p>
    <w:p w:rsidR="00774294" w:rsidRPr="003566AF" w:rsidRDefault="00CA1AB2">
      <w:pPr>
        <w:snapToGrid w:val="0"/>
        <w:spacing w:line="360" w:lineRule="auto"/>
        <w:ind w:firstLineChars="200" w:firstLine="480"/>
        <w:jc w:val="left"/>
        <w:rPr>
          <w:rFonts w:ascii="楷体" w:eastAsia="楷体" w:hAnsi="楷体" w:cs="宋体"/>
          <w:sz w:val="24"/>
        </w:rPr>
      </w:pPr>
      <w:r w:rsidRPr="003566AF">
        <w:rPr>
          <w:rFonts w:ascii="楷体" w:eastAsia="楷体" w:hAnsi="楷体" w:cs="宋体"/>
          <w:sz w:val="24"/>
        </w:rPr>
        <w:t>2.</w:t>
      </w:r>
      <w:r w:rsidRPr="003566AF">
        <w:rPr>
          <w:rFonts w:ascii="楷体" w:eastAsia="楷体" w:hAnsi="楷体" w:cs="宋体" w:hint="eastAsia"/>
          <w:spacing w:val="-6"/>
          <w:sz w:val="24"/>
        </w:rPr>
        <w:t>本表所指的管理关系仅限于直接管理关系，不包括间接的管理关系。</w:t>
      </w:r>
    </w:p>
    <w:p w:rsidR="00774294" w:rsidRPr="003566AF" w:rsidRDefault="00CA1AB2">
      <w:pPr>
        <w:snapToGrid w:val="0"/>
        <w:spacing w:line="360" w:lineRule="auto"/>
        <w:ind w:firstLineChars="200" w:firstLine="480"/>
        <w:jc w:val="left"/>
        <w:rPr>
          <w:rFonts w:ascii="楷体" w:eastAsia="楷体" w:hAnsi="楷体" w:cs="宋体"/>
          <w:sz w:val="24"/>
        </w:rPr>
      </w:pPr>
      <w:r w:rsidRPr="003566AF">
        <w:rPr>
          <w:rFonts w:ascii="楷体" w:eastAsia="楷体" w:hAnsi="楷体" w:cs="宋体"/>
          <w:sz w:val="24"/>
        </w:rPr>
        <w:t>3.供应商不存在直接管理关系的，则填“无”。</w:t>
      </w:r>
    </w:p>
    <w:p w:rsidR="00774294" w:rsidRPr="003566AF" w:rsidRDefault="00774294">
      <w:pPr>
        <w:snapToGrid w:val="0"/>
        <w:spacing w:line="360" w:lineRule="auto"/>
        <w:jc w:val="left"/>
        <w:rPr>
          <w:rFonts w:ascii="宋体" w:hAnsi="宋体" w:cs="宋体"/>
          <w:sz w:val="24"/>
        </w:rPr>
      </w:pPr>
    </w:p>
    <w:p w:rsidR="00774294" w:rsidRPr="003566AF" w:rsidRDefault="00774294">
      <w:pPr>
        <w:snapToGrid w:val="0"/>
        <w:spacing w:line="360" w:lineRule="auto"/>
        <w:jc w:val="left"/>
        <w:rPr>
          <w:rFonts w:ascii="宋体" w:hAnsi="宋体" w:cs="宋体"/>
          <w:sz w:val="24"/>
        </w:rPr>
      </w:pPr>
    </w:p>
    <w:p w:rsidR="00774294" w:rsidRPr="003566AF" w:rsidRDefault="00774294">
      <w:pPr>
        <w:snapToGrid w:val="0"/>
        <w:spacing w:line="360" w:lineRule="auto"/>
        <w:jc w:val="left"/>
        <w:rPr>
          <w:rFonts w:ascii="宋体" w:hAnsi="宋体" w:cs="宋体"/>
          <w:sz w:val="24"/>
        </w:rPr>
      </w:pPr>
    </w:p>
    <w:p w:rsidR="00774294" w:rsidRPr="003566AF" w:rsidRDefault="00774294">
      <w:pPr>
        <w:snapToGrid w:val="0"/>
        <w:spacing w:line="360" w:lineRule="auto"/>
        <w:jc w:val="left"/>
        <w:rPr>
          <w:rFonts w:ascii="宋体" w:hAnsi="宋体" w:cs="宋体"/>
          <w:sz w:val="24"/>
        </w:rPr>
      </w:pPr>
    </w:p>
    <w:p w:rsidR="00774294" w:rsidRPr="003566AF" w:rsidRDefault="00774294">
      <w:pPr>
        <w:snapToGrid w:val="0"/>
        <w:spacing w:line="360" w:lineRule="auto"/>
        <w:jc w:val="left"/>
        <w:rPr>
          <w:rFonts w:ascii="宋体" w:hAnsi="宋体" w:cs="宋体"/>
          <w:sz w:val="24"/>
        </w:rPr>
      </w:pPr>
    </w:p>
    <w:p w:rsidR="00774294" w:rsidRPr="003566AF" w:rsidRDefault="00774294">
      <w:pPr>
        <w:snapToGrid w:val="0"/>
        <w:spacing w:line="360" w:lineRule="auto"/>
        <w:jc w:val="left"/>
        <w:rPr>
          <w:rFonts w:ascii="宋体" w:hAnsi="宋体" w:cs="宋体"/>
          <w:sz w:val="24"/>
        </w:rPr>
      </w:pPr>
    </w:p>
    <w:p w:rsidR="00774294" w:rsidRPr="003566AF" w:rsidRDefault="00774294">
      <w:pPr>
        <w:snapToGrid w:val="0"/>
        <w:spacing w:line="360" w:lineRule="auto"/>
        <w:jc w:val="left"/>
        <w:rPr>
          <w:rFonts w:ascii="宋体" w:hAnsi="宋体" w:cs="宋体"/>
          <w:sz w:val="24"/>
        </w:rPr>
      </w:pPr>
    </w:p>
    <w:p w:rsidR="00774294" w:rsidRPr="003566AF" w:rsidRDefault="00CA1AB2">
      <w:pPr>
        <w:snapToGrid w:val="0"/>
        <w:spacing w:beforeLines="50" w:before="120" w:line="360" w:lineRule="auto"/>
        <w:ind w:right="480" w:firstLineChars="1653" w:firstLine="3967"/>
        <w:rPr>
          <w:rFonts w:ascii="宋体" w:hAnsi="宋体" w:cs="宋体"/>
          <w:sz w:val="24"/>
          <w:u w:val="single"/>
        </w:rPr>
      </w:pPr>
      <w:r w:rsidRPr="003566AF">
        <w:rPr>
          <w:rFonts w:ascii="宋体" w:hAnsi="宋体" w:cs="宋体" w:hint="eastAsia"/>
          <w:sz w:val="24"/>
        </w:rPr>
        <w:t>法定代表人或者委托代理人（签字）：</w:t>
      </w:r>
      <w:r w:rsidRPr="003566AF">
        <w:rPr>
          <w:rFonts w:ascii="宋体" w:hAnsi="宋体" w:cs="宋体" w:hint="eastAsia"/>
          <w:sz w:val="24"/>
          <w:u w:val="single"/>
        </w:rPr>
        <w:t xml:space="preserve">             </w:t>
      </w:r>
    </w:p>
    <w:p w:rsidR="00774294" w:rsidRPr="003566AF" w:rsidRDefault="00CA1AB2">
      <w:pPr>
        <w:snapToGrid w:val="0"/>
        <w:spacing w:beforeLines="50" w:before="120" w:after="50" w:line="360" w:lineRule="auto"/>
        <w:ind w:right="480" w:firstLineChars="2300" w:firstLine="5520"/>
        <w:rPr>
          <w:rFonts w:ascii="宋体" w:hAnsi="宋体" w:cs="宋体"/>
          <w:sz w:val="24"/>
        </w:rPr>
      </w:pPr>
      <w:r w:rsidRPr="003566AF">
        <w:rPr>
          <w:rFonts w:ascii="宋体" w:hAnsi="宋体" w:cs="宋体" w:hint="eastAsia"/>
          <w:sz w:val="24"/>
        </w:rPr>
        <w:t>投标人（公章）：</w:t>
      </w:r>
      <w:r w:rsidRPr="003566AF">
        <w:rPr>
          <w:rFonts w:ascii="宋体" w:hAnsi="宋体" w:cs="宋体" w:hint="eastAsia"/>
          <w:sz w:val="24"/>
          <w:u w:val="single"/>
        </w:rPr>
        <w:t xml:space="preserve">                 </w:t>
      </w:r>
    </w:p>
    <w:p w:rsidR="00774294" w:rsidRPr="003566AF" w:rsidRDefault="00CA1AB2">
      <w:pPr>
        <w:snapToGrid w:val="0"/>
        <w:spacing w:beforeLines="50" w:before="120" w:after="50" w:line="360" w:lineRule="auto"/>
        <w:ind w:right="480" w:firstLineChars="100" w:firstLine="240"/>
        <w:jc w:val="right"/>
        <w:rPr>
          <w:rFonts w:ascii="宋体" w:hAnsi="宋体" w:cs="宋体"/>
          <w:sz w:val="24"/>
        </w:rPr>
      </w:pPr>
      <w:r w:rsidRPr="003566AF">
        <w:rPr>
          <w:rFonts w:ascii="宋体" w:hAnsi="宋体" w:cs="宋体" w:hint="eastAsia"/>
          <w:sz w:val="24"/>
        </w:rPr>
        <w:t xml:space="preserve"> </w:t>
      </w:r>
      <w:r w:rsidRPr="003566AF">
        <w:rPr>
          <w:rFonts w:hAnsi="宋体" w:cs="宋体" w:hint="eastAsia"/>
          <w:sz w:val="24"/>
        </w:rPr>
        <w:t>日期：</w:t>
      </w:r>
      <w:r w:rsidRPr="003566AF">
        <w:rPr>
          <w:rFonts w:hAnsi="宋体" w:cs="宋体" w:hint="eastAsia"/>
          <w:sz w:val="24"/>
          <w:u w:val="single"/>
        </w:rPr>
        <w:t xml:space="preserve">      </w:t>
      </w:r>
      <w:r w:rsidRPr="003566AF">
        <w:rPr>
          <w:rFonts w:hAnsi="宋体" w:cs="宋体" w:hint="eastAsia"/>
          <w:sz w:val="24"/>
        </w:rPr>
        <w:t>年</w:t>
      </w:r>
      <w:r w:rsidRPr="003566AF">
        <w:rPr>
          <w:rFonts w:hAnsi="宋体" w:cs="宋体" w:hint="eastAsia"/>
          <w:sz w:val="24"/>
          <w:u w:val="single"/>
        </w:rPr>
        <w:t xml:space="preserve">    </w:t>
      </w:r>
      <w:r w:rsidRPr="003566AF">
        <w:rPr>
          <w:rFonts w:hAnsi="宋体" w:cs="宋体" w:hint="eastAsia"/>
          <w:sz w:val="24"/>
        </w:rPr>
        <w:t>月</w:t>
      </w:r>
      <w:r w:rsidRPr="003566AF">
        <w:rPr>
          <w:rFonts w:hAnsi="宋体" w:cs="宋体" w:hint="eastAsia"/>
          <w:sz w:val="24"/>
          <w:u w:val="single"/>
        </w:rPr>
        <w:t xml:space="preserve">     </w:t>
      </w:r>
      <w:r w:rsidRPr="003566AF">
        <w:rPr>
          <w:rFonts w:hAnsi="宋体" w:cs="宋体" w:hint="eastAsia"/>
          <w:sz w:val="24"/>
        </w:rPr>
        <w:t>日</w:t>
      </w:r>
    </w:p>
    <w:p w:rsidR="00774294" w:rsidRPr="003566AF" w:rsidRDefault="00774294">
      <w:pPr>
        <w:snapToGrid w:val="0"/>
        <w:spacing w:before="50" w:afterLines="50" w:after="120"/>
        <w:jc w:val="left"/>
        <w:rPr>
          <w:rFonts w:ascii="宋体" w:hAnsi="宋体" w:cs="宋体"/>
          <w:szCs w:val="21"/>
        </w:rPr>
      </w:pPr>
    </w:p>
    <w:p w:rsidR="00774294" w:rsidRPr="003566AF" w:rsidRDefault="00774294">
      <w:pPr>
        <w:snapToGrid w:val="0"/>
        <w:spacing w:beforeLines="50" w:before="120" w:after="50"/>
        <w:jc w:val="left"/>
        <w:rPr>
          <w:rFonts w:ascii="宋体" w:hAnsi="宋体" w:cs="宋体"/>
          <w:b/>
          <w:sz w:val="24"/>
          <w:szCs w:val="20"/>
        </w:rPr>
      </w:pPr>
    </w:p>
    <w:p w:rsidR="00774294" w:rsidRPr="003566AF" w:rsidRDefault="00CA1AB2">
      <w:pPr>
        <w:numPr>
          <w:ilvl w:val="2"/>
          <w:numId w:val="8"/>
        </w:numPr>
        <w:snapToGrid w:val="0"/>
        <w:spacing w:beforeLines="50" w:before="120" w:after="50"/>
        <w:ind w:left="0" w:firstLine="0"/>
        <w:jc w:val="left"/>
        <w:rPr>
          <w:rFonts w:ascii="宋体" w:hAnsi="宋体" w:cs="宋体"/>
          <w:b/>
          <w:sz w:val="24"/>
          <w:szCs w:val="20"/>
        </w:rPr>
      </w:pPr>
      <w:r w:rsidRPr="003566AF">
        <w:rPr>
          <w:rFonts w:ascii="宋体" w:hAnsi="宋体" w:cs="宋体" w:hint="eastAsia"/>
          <w:b/>
          <w:sz w:val="24"/>
        </w:rPr>
        <w:br w:type="page"/>
      </w:r>
      <w:r w:rsidRPr="003566AF">
        <w:rPr>
          <w:rFonts w:ascii="宋体" w:hAnsi="宋体" w:cs="宋体" w:hint="eastAsia"/>
          <w:b/>
          <w:sz w:val="24"/>
        </w:rPr>
        <w:lastRenderedPageBreak/>
        <w:t>投标声明格式</w:t>
      </w:r>
    </w:p>
    <w:p w:rsidR="00774294" w:rsidRPr="003566AF" w:rsidRDefault="00774294">
      <w:pPr>
        <w:snapToGrid w:val="0"/>
        <w:spacing w:before="50" w:afterLines="50" w:after="120"/>
        <w:jc w:val="left"/>
        <w:rPr>
          <w:rFonts w:ascii="宋体" w:hAnsi="宋体" w:cs="宋体"/>
        </w:rPr>
      </w:pPr>
    </w:p>
    <w:p w:rsidR="00774294" w:rsidRPr="003566AF" w:rsidRDefault="00CA1AB2">
      <w:pPr>
        <w:snapToGrid w:val="0"/>
        <w:spacing w:before="50" w:afterLines="50" w:after="120"/>
        <w:jc w:val="center"/>
        <w:rPr>
          <w:rFonts w:ascii="宋体" w:hAnsi="宋体" w:cs="宋体"/>
          <w:bCs/>
          <w:sz w:val="44"/>
          <w:szCs w:val="44"/>
        </w:rPr>
      </w:pPr>
      <w:r w:rsidRPr="003566AF">
        <w:rPr>
          <w:rFonts w:ascii="宋体" w:hAnsi="宋体" w:cs="宋体" w:hint="eastAsia"/>
          <w:bCs/>
          <w:sz w:val="44"/>
          <w:szCs w:val="44"/>
        </w:rPr>
        <w:t>投标声明</w:t>
      </w:r>
    </w:p>
    <w:p w:rsidR="00774294" w:rsidRPr="003566AF" w:rsidRDefault="00774294">
      <w:pPr>
        <w:snapToGrid w:val="0"/>
        <w:spacing w:before="50" w:afterLines="50" w:after="120"/>
        <w:jc w:val="center"/>
        <w:rPr>
          <w:rFonts w:ascii="宋体" w:hAnsi="宋体" w:cs="宋体"/>
          <w:bCs/>
          <w:sz w:val="44"/>
          <w:szCs w:val="44"/>
        </w:rPr>
      </w:pPr>
    </w:p>
    <w:p w:rsidR="00774294" w:rsidRPr="003566AF" w:rsidRDefault="00CA1AB2">
      <w:pPr>
        <w:spacing w:line="400" w:lineRule="exact"/>
        <w:contextualSpacing/>
        <w:jc w:val="left"/>
        <w:rPr>
          <w:rFonts w:ascii="宋体" w:hAnsi="宋体" w:cs="宋体"/>
          <w:sz w:val="24"/>
        </w:rPr>
      </w:pPr>
      <w:r w:rsidRPr="003566AF">
        <w:rPr>
          <w:rFonts w:ascii="宋体" w:hAnsi="宋体" w:cs="宋体" w:hint="eastAsia"/>
          <w:sz w:val="24"/>
        </w:rPr>
        <w:t>（采购人名称）：</w:t>
      </w:r>
    </w:p>
    <w:p w:rsidR="00774294" w:rsidRPr="003566AF" w:rsidRDefault="00CA1AB2">
      <w:pPr>
        <w:spacing w:line="400" w:lineRule="exact"/>
        <w:ind w:firstLineChars="218" w:firstLine="523"/>
        <w:contextualSpacing/>
        <w:jc w:val="left"/>
        <w:rPr>
          <w:rFonts w:ascii="宋体" w:hAnsi="宋体" w:cs="宋体"/>
          <w:sz w:val="24"/>
        </w:rPr>
      </w:pPr>
      <w:r w:rsidRPr="003566AF">
        <w:rPr>
          <w:rFonts w:ascii="宋体" w:hAnsi="宋体" w:cs="宋体" w:hint="eastAsia"/>
          <w:sz w:val="24"/>
        </w:rPr>
        <w:t>我方参加贵单位组织</w:t>
      </w:r>
      <w:r w:rsidRPr="003566AF">
        <w:rPr>
          <w:rFonts w:ascii="宋体" w:hAnsi="宋体" w:cs="宋体" w:hint="eastAsia"/>
          <w:sz w:val="24"/>
          <w:u w:val="single"/>
        </w:rPr>
        <w:t xml:space="preserve">             </w:t>
      </w:r>
      <w:r w:rsidRPr="003566AF">
        <w:rPr>
          <w:rFonts w:ascii="宋体" w:hAnsi="宋体" w:cs="宋体" w:hint="eastAsia"/>
          <w:sz w:val="24"/>
        </w:rPr>
        <w:t>项目（项目编号：</w:t>
      </w:r>
      <w:r w:rsidRPr="003566AF">
        <w:rPr>
          <w:rFonts w:ascii="宋体" w:hAnsi="宋体" w:cs="宋体" w:hint="eastAsia"/>
          <w:sz w:val="24"/>
          <w:u w:val="single"/>
        </w:rPr>
        <w:t xml:space="preserve">       </w:t>
      </w:r>
      <w:r w:rsidRPr="003566AF">
        <w:rPr>
          <w:rFonts w:ascii="宋体" w:hAnsi="宋体" w:cs="宋体" w:hint="eastAsia"/>
          <w:sz w:val="24"/>
        </w:rPr>
        <w:t>）的政府采购活动。我方在此郑重声明：</w:t>
      </w:r>
    </w:p>
    <w:p w:rsidR="00774294" w:rsidRPr="003566AF" w:rsidRDefault="00CA1AB2">
      <w:pPr>
        <w:spacing w:line="400" w:lineRule="exact"/>
        <w:ind w:firstLineChars="200" w:firstLine="480"/>
        <w:contextualSpacing/>
        <w:jc w:val="left"/>
        <w:rPr>
          <w:rFonts w:ascii="宋体" w:hAnsi="宋体" w:cs="宋体"/>
          <w:sz w:val="24"/>
        </w:rPr>
      </w:pPr>
      <w:r w:rsidRPr="003566AF">
        <w:rPr>
          <w:rFonts w:ascii="宋体" w:hAnsi="宋体" w:cs="宋体" w:hint="eastAsia"/>
          <w:sz w:val="24"/>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rsidR="00774294" w:rsidRPr="003566AF" w:rsidRDefault="00CA1AB2">
      <w:pPr>
        <w:spacing w:line="400" w:lineRule="exact"/>
        <w:ind w:firstLineChars="200" w:firstLine="480"/>
        <w:contextualSpacing/>
        <w:jc w:val="left"/>
        <w:rPr>
          <w:rFonts w:ascii="宋体" w:hAnsi="宋体" w:cs="宋体"/>
          <w:sz w:val="24"/>
        </w:rPr>
      </w:pPr>
      <w:r w:rsidRPr="003566AF">
        <w:rPr>
          <w:rFonts w:ascii="宋体" w:hAnsi="宋体" w:cs="宋体" w:hint="eastAsia"/>
          <w:sz w:val="24"/>
        </w:rPr>
        <w:t>2.我方不是为本次采购项目提供整体设计、规范编制或者项目管理、监理、检测等服务的供应商。</w:t>
      </w:r>
    </w:p>
    <w:p w:rsidR="00774294" w:rsidRPr="003566AF" w:rsidRDefault="00CA1AB2">
      <w:pPr>
        <w:spacing w:line="400" w:lineRule="exact"/>
        <w:ind w:firstLineChars="200" w:firstLine="480"/>
        <w:contextualSpacing/>
        <w:jc w:val="left"/>
        <w:rPr>
          <w:rFonts w:ascii="宋体" w:hAnsi="宋体" w:cs="宋体"/>
          <w:sz w:val="24"/>
        </w:rPr>
      </w:pPr>
      <w:r w:rsidRPr="003566AF">
        <w:rPr>
          <w:rFonts w:ascii="宋体" w:hAnsi="宋体" w:cs="宋体" w:hint="eastAsia"/>
          <w:sz w:val="24"/>
        </w:rPr>
        <w:t>3.我方承诺符合《中华人民共和国政府采购法》第二十二条规定：</w:t>
      </w:r>
    </w:p>
    <w:p w:rsidR="00774294" w:rsidRPr="003566AF" w:rsidRDefault="00CA1AB2">
      <w:pPr>
        <w:spacing w:line="400" w:lineRule="exact"/>
        <w:ind w:firstLineChars="200" w:firstLine="480"/>
        <w:contextualSpacing/>
        <w:jc w:val="left"/>
        <w:rPr>
          <w:rFonts w:ascii="宋体" w:hAnsi="宋体" w:cs="宋体"/>
          <w:sz w:val="24"/>
        </w:rPr>
      </w:pPr>
      <w:r w:rsidRPr="003566AF">
        <w:rPr>
          <w:rFonts w:ascii="宋体" w:hAnsi="宋体" w:cs="宋体" w:hint="eastAsia"/>
          <w:sz w:val="24"/>
        </w:rPr>
        <w:t>（一）具有独立承担民事责任的能力；</w:t>
      </w:r>
    </w:p>
    <w:p w:rsidR="00774294" w:rsidRPr="003566AF" w:rsidRDefault="00CA1AB2">
      <w:pPr>
        <w:spacing w:line="400" w:lineRule="exact"/>
        <w:ind w:firstLineChars="200" w:firstLine="480"/>
        <w:contextualSpacing/>
        <w:jc w:val="left"/>
        <w:rPr>
          <w:rFonts w:ascii="宋体" w:hAnsi="宋体" w:cs="宋体"/>
          <w:sz w:val="24"/>
        </w:rPr>
      </w:pPr>
      <w:r w:rsidRPr="003566AF">
        <w:rPr>
          <w:rFonts w:ascii="宋体" w:hAnsi="宋体" w:cs="宋体" w:hint="eastAsia"/>
          <w:sz w:val="24"/>
        </w:rPr>
        <w:t>（二）具有良好的商业信誉和健全的财务会计制度；</w:t>
      </w:r>
    </w:p>
    <w:p w:rsidR="00774294" w:rsidRPr="003566AF" w:rsidRDefault="00CA1AB2">
      <w:pPr>
        <w:spacing w:line="400" w:lineRule="exact"/>
        <w:ind w:firstLineChars="200" w:firstLine="480"/>
        <w:contextualSpacing/>
        <w:jc w:val="left"/>
        <w:rPr>
          <w:rFonts w:ascii="宋体" w:hAnsi="宋体" w:cs="宋体"/>
          <w:sz w:val="24"/>
        </w:rPr>
      </w:pPr>
      <w:r w:rsidRPr="003566AF">
        <w:rPr>
          <w:rFonts w:ascii="宋体" w:hAnsi="宋体" w:cs="宋体" w:hint="eastAsia"/>
          <w:sz w:val="24"/>
        </w:rPr>
        <w:t>（三）具有履行合同所必需的设备和专业技术能力；</w:t>
      </w:r>
    </w:p>
    <w:p w:rsidR="00774294" w:rsidRPr="003566AF" w:rsidRDefault="00CA1AB2">
      <w:pPr>
        <w:spacing w:line="400" w:lineRule="exact"/>
        <w:ind w:firstLineChars="200" w:firstLine="480"/>
        <w:contextualSpacing/>
        <w:jc w:val="left"/>
        <w:rPr>
          <w:rFonts w:ascii="宋体" w:hAnsi="宋体" w:cs="宋体"/>
          <w:sz w:val="24"/>
        </w:rPr>
      </w:pPr>
      <w:r w:rsidRPr="003566AF">
        <w:rPr>
          <w:rFonts w:ascii="宋体" w:hAnsi="宋体" w:cs="宋体" w:hint="eastAsia"/>
          <w:sz w:val="24"/>
        </w:rPr>
        <w:t>（四）有依法缴纳税收和社会保障资金的良好记录；</w:t>
      </w:r>
    </w:p>
    <w:p w:rsidR="00774294" w:rsidRPr="003566AF" w:rsidRDefault="00CA1AB2">
      <w:pPr>
        <w:spacing w:line="400" w:lineRule="exact"/>
        <w:ind w:firstLineChars="200" w:firstLine="480"/>
        <w:contextualSpacing/>
        <w:jc w:val="left"/>
        <w:rPr>
          <w:rFonts w:ascii="宋体" w:hAnsi="宋体" w:cs="宋体"/>
          <w:sz w:val="24"/>
        </w:rPr>
      </w:pPr>
      <w:r w:rsidRPr="003566AF">
        <w:rPr>
          <w:rFonts w:ascii="宋体" w:hAnsi="宋体" w:cs="宋体" w:hint="eastAsia"/>
          <w:sz w:val="24"/>
        </w:rPr>
        <w:t>（五）参加政府采购活动前三年内，在经营活动中没有重大违法记录；</w:t>
      </w:r>
    </w:p>
    <w:p w:rsidR="00774294" w:rsidRPr="003566AF" w:rsidRDefault="00CA1AB2">
      <w:pPr>
        <w:spacing w:line="400" w:lineRule="exact"/>
        <w:ind w:firstLineChars="200" w:firstLine="480"/>
        <w:contextualSpacing/>
        <w:jc w:val="left"/>
        <w:rPr>
          <w:rFonts w:ascii="宋体" w:hAnsi="宋体" w:cs="宋体"/>
          <w:sz w:val="24"/>
        </w:rPr>
      </w:pPr>
      <w:r w:rsidRPr="003566AF">
        <w:rPr>
          <w:rFonts w:ascii="宋体" w:hAnsi="宋体" w:cs="宋体" w:hint="eastAsia"/>
          <w:sz w:val="24"/>
        </w:rPr>
        <w:t>（六）法律、行政法规规定的其他条件。</w:t>
      </w:r>
    </w:p>
    <w:p w:rsidR="00774294" w:rsidRPr="003566AF" w:rsidRDefault="00CA1AB2">
      <w:pPr>
        <w:spacing w:line="400" w:lineRule="exact"/>
        <w:ind w:firstLineChars="200" w:firstLine="480"/>
        <w:contextualSpacing/>
        <w:jc w:val="left"/>
        <w:rPr>
          <w:rFonts w:ascii="宋体" w:hAnsi="宋体" w:cs="宋体"/>
          <w:sz w:val="24"/>
        </w:rPr>
      </w:pPr>
      <w:r w:rsidRPr="003566AF">
        <w:rPr>
          <w:rFonts w:ascii="宋体" w:hAnsi="宋体" w:cs="宋体" w:hint="eastAsia"/>
          <w:sz w:val="24"/>
        </w:rPr>
        <w:t>4.以上事项如有虚假或者隐瞒，我方愿意承担一切后果，并不再寻求任何旨在减轻或者免除法律责任的辩解。</w:t>
      </w:r>
    </w:p>
    <w:p w:rsidR="00774294" w:rsidRPr="003566AF" w:rsidRDefault="00CA1AB2">
      <w:pPr>
        <w:spacing w:line="400" w:lineRule="exact"/>
        <w:contextualSpacing/>
        <w:jc w:val="left"/>
        <w:rPr>
          <w:rFonts w:ascii="宋体" w:hAnsi="宋体" w:cs="宋体"/>
          <w:sz w:val="24"/>
        </w:rPr>
      </w:pPr>
      <w:r w:rsidRPr="003566AF">
        <w:rPr>
          <w:rFonts w:ascii="宋体" w:hAnsi="宋体" w:cs="宋体" w:hint="eastAsia"/>
          <w:sz w:val="24"/>
        </w:rPr>
        <w:t xml:space="preserve">    特此承诺。</w:t>
      </w:r>
    </w:p>
    <w:p w:rsidR="00774294" w:rsidRPr="003566AF" w:rsidRDefault="00CA1AB2">
      <w:pPr>
        <w:spacing w:line="400" w:lineRule="exact"/>
        <w:contextualSpacing/>
        <w:jc w:val="left"/>
        <w:rPr>
          <w:rFonts w:ascii="楷体" w:eastAsia="楷体" w:hAnsi="楷体" w:cs="宋体"/>
          <w:b/>
          <w:sz w:val="24"/>
        </w:rPr>
      </w:pPr>
      <w:r w:rsidRPr="003566AF">
        <w:rPr>
          <w:rFonts w:ascii="宋体" w:hAnsi="宋体" w:cs="宋体" w:hint="eastAsia"/>
          <w:b/>
          <w:sz w:val="24"/>
        </w:rPr>
        <w:t xml:space="preserve">   </w:t>
      </w:r>
      <w:r w:rsidRPr="003566AF">
        <w:rPr>
          <w:rFonts w:ascii="楷体" w:eastAsia="楷体" w:hAnsi="楷体" w:cs="宋体"/>
          <w:b/>
          <w:sz w:val="24"/>
        </w:rPr>
        <w:t xml:space="preserve"> 注：如为联合体投标，盖章处须加盖联合体各方公章并由联合体各方法定代表人分别签字，否则投标无效。</w:t>
      </w:r>
    </w:p>
    <w:p w:rsidR="00774294" w:rsidRPr="003566AF" w:rsidRDefault="00CA1AB2">
      <w:pPr>
        <w:spacing w:line="400" w:lineRule="exact"/>
        <w:contextualSpacing/>
        <w:jc w:val="left"/>
        <w:rPr>
          <w:rFonts w:ascii="宋体" w:hAnsi="宋体" w:cs="宋体"/>
          <w:sz w:val="24"/>
        </w:rPr>
      </w:pPr>
      <w:r w:rsidRPr="003566AF">
        <w:rPr>
          <w:rFonts w:ascii="宋体" w:hAnsi="宋体" w:cs="宋体" w:hint="eastAsia"/>
          <w:sz w:val="24"/>
        </w:rPr>
        <w:t xml:space="preserve">                                          法定代表人（签字）：</w:t>
      </w:r>
      <w:r w:rsidRPr="003566AF">
        <w:rPr>
          <w:rFonts w:ascii="宋体" w:hAnsi="宋体" w:cs="宋体" w:hint="eastAsia"/>
          <w:sz w:val="24"/>
          <w:u w:val="single"/>
        </w:rPr>
        <w:t xml:space="preserve">             </w:t>
      </w:r>
    </w:p>
    <w:p w:rsidR="00774294" w:rsidRPr="003566AF" w:rsidRDefault="00CA1AB2">
      <w:pPr>
        <w:spacing w:line="400" w:lineRule="exact"/>
        <w:contextualSpacing/>
        <w:jc w:val="left"/>
        <w:rPr>
          <w:rFonts w:ascii="宋体" w:hAnsi="宋体" w:cs="宋体"/>
          <w:sz w:val="24"/>
        </w:rPr>
      </w:pPr>
      <w:r w:rsidRPr="003566AF">
        <w:rPr>
          <w:rFonts w:ascii="宋体" w:hAnsi="宋体" w:cs="宋体" w:hint="eastAsia"/>
          <w:sz w:val="24"/>
        </w:rPr>
        <w:t xml:space="preserve">                                          投标人（公章）：</w:t>
      </w:r>
      <w:r w:rsidRPr="003566AF">
        <w:rPr>
          <w:rFonts w:ascii="宋体" w:hAnsi="宋体" w:cs="宋体" w:hint="eastAsia"/>
          <w:sz w:val="24"/>
          <w:u w:val="single"/>
        </w:rPr>
        <w:t xml:space="preserve">                 </w:t>
      </w:r>
    </w:p>
    <w:p w:rsidR="00774294" w:rsidRPr="003566AF" w:rsidRDefault="00CA1AB2">
      <w:pPr>
        <w:spacing w:line="400" w:lineRule="exact"/>
        <w:contextualSpacing/>
        <w:jc w:val="left"/>
        <w:rPr>
          <w:rFonts w:ascii="宋体" w:hAnsi="宋体" w:cs="宋体"/>
        </w:rPr>
      </w:pPr>
      <w:r w:rsidRPr="003566AF">
        <w:rPr>
          <w:rFonts w:ascii="宋体" w:hAnsi="宋体" w:cs="宋体" w:hint="eastAsia"/>
          <w:sz w:val="24"/>
        </w:rPr>
        <w:t xml:space="preserve">                                         </w:t>
      </w:r>
      <w:r w:rsidRPr="003566AF">
        <w:rPr>
          <w:rFonts w:hAnsi="宋体" w:cs="宋体" w:hint="eastAsia"/>
          <w:sz w:val="24"/>
        </w:rPr>
        <w:t>日期：</w:t>
      </w:r>
      <w:r w:rsidRPr="003566AF">
        <w:rPr>
          <w:rFonts w:hAnsi="宋体" w:cs="宋体" w:hint="eastAsia"/>
          <w:sz w:val="24"/>
          <w:u w:val="single"/>
        </w:rPr>
        <w:t xml:space="preserve">      </w:t>
      </w:r>
      <w:r w:rsidRPr="003566AF">
        <w:rPr>
          <w:rFonts w:hAnsi="宋体" w:cs="宋体" w:hint="eastAsia"/>
          <w:sz w:val="24"/>
        </w:rPr>
        <w:t>年</w:t>
      </w:r>
      <w:r w:rsidRPr="003566AF">
        <w:rPr>
          <w:rFonts w:hAnsi="宋体" w:cs="宋体" w:hint="eastAsia"/>
          <w:sz w:val="24"/>
          <w:u w:val="single"/>
        </w:rPr>
        <w:t xml:space="preserve">    </w:t>
      </w:r>
      <w:r w:rsidRPr="003566AF">
        <w:rPr>
          <w:rFonts w:hAnsi="宋体" w:cs="宋体" w:hint="eastAsia"/>
          <w:sz w:val="24"/>
        </w:rPr>
        <w:t>月</w:t>
      </w:r>
      <w:r w:rsidRPr="003566AF">
        <w:rPr>
          <w:rFonts w:hAnsi="宋体" w:cs="宋体" w:hint="eastAsia"/>
          <w:sz w:val="24"/>
          <w:u w:val="single"/>
        </w:rPr>
        <w:t xml:space="preserve">     </w:t>
      </w:r>
      <w:r w:rsidRPr="003566AF">
        <w:rPr>
          <w:rFonts w:hAnsi="宋体" w:cs="宋体" w:hint="eastAsia"/>
          <w:sz w:val="24"/>
        </w:rPr>
        <w:t>日</w:t>
      </w:r>
    </w:p>
    <w:p w:rsidR="00774294" w:rsidRPr="003566AF" w:rsidRDefault="00CA1AB2">
      <w:pPr>
        <w:rPr>
          <w:rFonts w:ascii="宋体" w:hAnsi="宋体" w:cs="宋体"/>
          <w:b/>
          <w:sz w:val="28"/>
          <w:szCs w:val="28"/>
        </w:rPr>
      </w:pPr>
      <w:bookmarkStart w:id="152" w:name="_Toc19686838"/>
      <w:r w:rsidRPr="003566AF">
        <w:rPr>
          <w:rFonts w:ascii="宋体" w:hAnsi="宋体" w:cs="宋体" w:hint="eastAsia"/>
          <w:b/>
          <w:sz w:val="28"/>
          <w:szCs w:val="28"/>
        </w:rPr>
        <w:br w:type="page"/>
      </w:r>
      <w:r w:rsidRPr="003566AF">
        <w:rPr>
          <w:rFonts w:ascii="宋体" w:hAnsi="宋体" w:cs="宋体" w:hint="eastAsia"/>
          <w:b/>
          <w:sz w:val="28"/>
          <w:szCs w:val="28"/>
        </w:rPr>
        <w:lastRenderedPageBreak/>
        <w:t>三、商务文件格式</w:t>
      </w:r>
      <w:bookmarkEnd w:id="152"/>
    </w:p>
    <w:p w:rsidR="00774294" w:rsidRPr="003566AF" w:rsidRDefault="00CA1AB2">
      <w:pPr>
        <w:snapToGrid w:val="0"/>
        <w:spacing w:beforeLines="50" w:before="120" w:after="50" w:line="360" w:lineRule="auto"/>
        <w:jc w:val="left"/>
        <w:rPr>
          <w:rFonts w:ascii="宋体" w:hAnsi="宋体" w:cs="宋体"/>
          <w:b/>
          <w:sz w:val="24"/>
        </w:rPr>
      </w:pPr>
      <w:r w:rsidRPr="003566AF">
        <w:rPr>
          <w:rFonts w:ascii="宋体" w:hAnsi="宋体" w:cs="宋体" w:hint="eastAsia"/>
          <w:b/>
          <w:sz w:val="24"/>
        </w:rPr>
        <w:t xml:space="preserve">1.商务文件封面格式： </w:t>
      </w:r>
    </w:p>
    <w:p w:rsidR="00774294" w:rsidRPr="003566AF" w:rsidRDefault="00CA1AB2">
      <w:pPr>
        <w:snapToGrid w:val="0"/>
        <w:spacing w:beforeLines="50" w:before="120" w:after="50"/>
        <w:rPr>
          <w:rFonts w:ascii="宋体" w:hAnsi="宋体" w:cs="宋体"/>
          <w:bCs/>
          <w:sz w:val="32"/>
          <w:szCs w:val="20"/>
        </w:rPr>
      </w:pPr>
      <w:r w:rsidRPr="003566AF">
        <w:rPr>
          <w:rFonts w:ascii="宋体" w:hAnsi="宋体" w:cs="宋体" w:hint="eastAsia"/>
          <w:sz w:val="24"/>
        </w:rPr>
        <w:t xml:space="preserve">                                                 </w:t>
      </w:r>
    </w:p>
    <w:p w:rsidR="00774294" w:rsidRPr="003566AF" w:rsidRDefault="00774294">
      <w:pPr>
        <w:snapToGrid w:val="0"/>
        <w:spacing w:beforeLines="50" w:before="120" w:after="50"/>
        <w:rPr>
          <w:rFonts w:ascii="宋体" w:hAnsi="宋体" w:cs="宋体"/>
          <w:sz w:val="24"/>
          <w:szCs w:val="20"/>
        </w:rPr>
      </w:pPr>
    </w:p>
    <w:p w:rsidR="00774294" w:rsidRPr="003566AF" w:rsidRDefault="00774294">
      <w:pPr>
        <w:snapToGrid w:val="0"/>
        <w:spacing w:beforeLines="50" w:before="120" w:after="50"/>
        <w:rPr>
          <w:rFonts w:ascii="宋体" w:hAnsi="宋体" w:cs="宋体"/>
          <w:sz w:val="24"/>
          <w:szCs w:val="20"/>
        </w:rPr>
      </w:pPr>
    </w:p>
    <w:p w:rsidR="00774294" w:rsidRPr="003566AF" w:rsidRDefault="00774294">
      <w:pPr>
        <w:snapToGrid w:val="0"/>
        <w:spacing w:beforeLines="50" w:before="120" w:after="50"/>
        <w:rPr>
          <w:rFonts w:ascii="宋体" w:hAnsi="宋体" w:cs="宋体"/>
          <w:sz w:val="24"/>
          <w:szCs w:val="20"/>
        </w:rPr>
      </w:pPr>
    </w:p>
    <w:p w:rsidR="00774294" w:rsidRPr="003566AF" w:rsidRDefault="00CA1AB2">
      <w:pPr>
        <w:snapToGrid w:val="0"/>
        <w:spacing w:beforeLines="50" w:before="120" w:after="50"/>
        <w:jc w:val="center"/>
        <w:rPr>
          <w:rFonts w:ascii="宋体" w:hAnsi="宋体" w:cs="宋体"/>
          <w:sz w:val="84"/>
          <w:szCs w:val="84"/>
        </w:rPr>
      </w:pPr>
      <w:r w:rsidRPr="003566AF">
        <w:rPr>
          <w:rFonts w:ascii="宋体" w:hAnsi="宋体" w:cs="宋体" w:hint="eastAsia"/>
          <w:sz w:val="84"/>
          <w:szCs w:val="84"/>
        </w:rPr>
        <w:t>投  标  文  件</w:t>
      </w:r>
    </w:p>
    <w:p w:rsidR="00774294" w:rsidRPr="003566AF" w:rsidRDefault="00774294">
      <w:pPr>
        <w:snapToGrid w:val="0"/>
        <w:spacing w:beforeLines="50" w:before="120" w:after="50"/>
        <w:rPr>
          <w:rFonts w:ascii="宋体" w:hAnsi="宋体" w:cs="宋体"/>
          <w:sz w:val="24"/>
          <w:szCs w:val="20"/>
        </w:rPr>
      </w:pPr>
    </w:p>
    <w:p w:rsidR="00774294" w:rsidRPr="003566AF" w:rsidRDefault="00774294">
      <w:pPr>
        <w:snapToGrid w:val="0"/>
        <w:spacing w:beforeLines="50" w:before="120" w:after="50"/>
        <w:rPr>
          <w:rFonts w:ascii="宋体" w:hAnsi="宋体" w:cs="宋体"/>
          <w:sz w:val="24"/>
          <w:szCs w:val="20"/>
        </w:rPr>
      </w:pPr>
    </w:p>
    <w:p w:rsidR="00774294" w:rsidRPr="003566AF" w:rsidRDefault="00CA1AB2">
      <w:pPr>
        <w:snapToGrid w:val="0"/>
        <w:spacing w:beforeLines="50" w:before="120" w:after="50"/>
        <w:jc w:val="center"/>
        <w:rPr>
          <w:rFonts w:ascii="宋体" w:hAnsi="宋体" w:cs="宋体"/>
          <w:bCs/>
          <w:sz w:val="32"/>
          <w:szCs w:val="32"/>
        </w:rPr>
      </w:pPr>
      <w:r w:rsidRPr="003566AF">
        <w:rPr>
          <w:rFonts w:ascii="宋体" w:hAnsi="宋体" w:cs="宋体" w:hint="eastAsia"/>
          <w:bCs/>
          <w:sz w:val="32"/>
          <w:szCs w:val="32"/>
        </w:rPr>
        <w:t>商  务  文  件</w:t>
      </w:r>
    </w:p>
    <w:p w:rsidR="00774294" w:rsidRPr="003566AF" w:rsidRDefault="00774294">
      <w:pPr>
        <w:snapToGrid w:val="0"/>
        <w:spacing w:beforeLines="50" w:before="120" w:after="50"/>
        <w:rPr>
          <w:rFonts w:ascii="宋体" w:hAnsi="宋体" w:cs="宋体"/>
          <w:bCs/>
          <w:sz w:val="24"/>
          <w:szCs w:val="20"/>
        </w:rPr>
      </w:pPr>
    </w:p>
    <w:p w:rsidR="00774294" w:rsidRPr="003566AF" w:rsidRDefault="00774294">
      <w:pPr>
        <w:snapToGrid w:val="0"/>
        <w:spacing w:beforeLines="50" w:before="120" w:after="50"/>
        <w:ind w:firstLineChars="225" w:firstLine="540"/>
        <w:rPr>
          <w:rFonts w:ascii="宋体" w:hAnsi="宋体" w:cs="宋体"/>
          <w:bCs/>
          <w:sz w:val="24"/>
        </w:rPr>
      </w:pPr>
    </w:p>
    <w:p w:rsidR="00774294" w:rsidRPr="003566AF" w:rsidRDefault="00774294">
      <w:pPr>
        <w:snapToGrid w:val="0"/>
        <w:spacing w:beforeLines="50" w:before="120" w:after="50"/>
        <w:ind w:firstLineChars="225" w:firstLine="540"/>
        <w:rPr>
          <w:rFonts w:ascii="宋体" w:hAnsi="宋体" w:cs="宋体"/>
          <w:bCs/>
          <w:sz w:val="24"/>
        </w:rPr>
      </w:pPr>
    </w:p>
    <w:p w:rsidR="00774294" w:rsidRPr="003566AF" w:rsidRDefault="00774294">
      <w:pPr>
        <w:snapToGrid w:val="0"/>
        <w:spacing w:beforeLines="50" w:before="120" w:after="50"/>
        <w:ind w:firstLineChars="600" w:firstLine="1680"/>
        <w:rPr>
          <w:rFonts w:ascii="宋体" w:hAnsi="宋体" w:cs="宋体"/>
          <w:bCs/>
          <w:sz w:val="28"/>
          <w:szCs w:val="28"/>
        </w:rPr>
      </w:pPr>
    </w:p>
    <w:p w:rsidR="00774294" w:rsidRPr="003566AF" w:rsidRDefault="00CA1AB2">
      <w:pPr>
        <w:snapToGrid w:val="0"/>
        <w:spacing w:beforeLines="50" w:before="120" w:after="50"/>
        <w:ind w:firstLineChars="600" w:firstLine="1680"/>
        <w:rPr>
          <w:rFonts w:ascii="宋体" w:hAnsi="宋体" w:cs="宋体"/>
          <w:bCs/>
          <w:sz w:val="28"/>
          <w:szCs w:val="28"/>
        </w:rPr>
      </w:pPr>
      <w:r w:rsidRPr="003566AF">
        <w:rPr>
          <w:rFonts w:ascii="宋体" w:hAnsi="宋体" w:cs="宋体" w:hint="eastAsia"/>
          <w:bCs/>
          <w:sz w:val="28"/>
          <w:szCs w:val="28"/>
        </w:rPr>
        <w:t>项目名称：</w:t>
      </w:r>
    </w:p>
    <w:p w:rsidR="00774294" w:rsidRPr="003566AF" w:rsidRDefault="00CA1AB2">
      <w:pPr>
        <w:snapToGrid w:val="0"/>
        <w:spacing w:beforeLines="50" w:before="120" w:after="50"/>
        <w:ind w:firstLineChars="600" w:firstLine="1680"/>
        <w:rPr>
          <w:rFonts w:ascii="宋体" w:hAnsi="宋体" w:cs="宋体"/>
          <w:bCs/>
          <w:sz w:val="28"/>
          <w:szCs w:val="21"/>
        </w:rPr>
      </w:pPr>
      <w:r w:rsidRPr="003566AF">
        <w:rPr>
          <w:rFonts w:ascii="宋体" w:hAnsi="宋体" w:cs="宋体" w:hint="eastAsia"/>
          <w:bCs/>
          <w:sz w:val="28"/>
          <w:szCs w:val="28"/>
        </w:rPr>
        <w:t>项目编号：</w:t>
      </w:r>
    </w:p>
    <w:p w:rsidR="00774294" w:rsidRPr="003566AF" w:rsidRDefault="00CA1AB2">
      <w:pPr>
        <w:snapToGrid w:val="0"/>
        <w:spacing w:beforeLines="50" w:before="120" w:after="50"/>
        <w:ind w:firstLineChars="600" w:firstLine="1680"/>
        <w:rPr>
          <w:rFonts w:ascii="宋体" w:hAnsi="宋体" w:cs="宋体"/>
          <w:bCs/>
          <w:sz w:val="28"/>
          <w:szCs w:val="28"/>
        </w:rPr>
      </w:pPr>
      <w:r w:rsidRPr="003566AF">
        <w:rPr>
          <w:rFonts w:ascii="宋体" w:hAnsi="宋体" w:cs="宋体" w:hint="eastAsia"/>
          <w:bCs/>
          <w:sz w:val="28"/>
          <w:szCs w:val="28"/>
        </w:rPr>
        <w:t>所投分标：</w:t>
      </w:r>
    </w:p>
    <w:p w:rsidR="00774294" w:rsidRPr="003566AF" w:rsidRDefault="00CA1AB2">
      <w:pPr>
        <w:pStyle w:val="a1"/>
        <w:snapToGrid w:val="0"/>
        <w:spacing w:before="50" w:after="50"/>
        <w:ind w:firstLineChars="600" w:firstLine="1680"/>
        <w:rPr>
          <w:rFonts w:ascii="宋体" w:hAnsi="宋体" w:cs="宋体"/>
          <w:bCs/>
          <w:sz w:val="28"/>
          <w:szCs w:val="28"/>
        </w:rPr>
      </w:pPr>
      <w:r w:rsidRPr="003566AF">
        <w:rPr>
          <w:rFonts w:ascii="宋体" w:hAnsi="宋体" w:cs="宋体" w:hint="eastAsia"/>
          <w:bCs/>
          <w:sz w:val="28"/>
          <w:szCs w:val="28"/>
        </w:rPr>
        <w:t>投标人名称：</w:t>
      </w:r>
    </w:p>
    <w:p w:rsidR="00774294" w:rsidRPr="003566AF" w:rsidRDefault="00CA1AB2">
      <w:pPr>
        <w:pStyle w:val="a1"/>
        <w:snapToGrid w:val="0"/>
        <w:spacing w:before="50" w:after="50"/>
        <w:ind w:firstLineChars="600" w:firstLine="1680"/>
        <w:rPr>
          <w:rFonts w:ascii="宋体" w:hAnsi="宋体" w:cs="宋体"/>
          <w:bCs/>
          <w:sz w:val="28"/>
          <w:szCs w:val="28"/>
        </w:rPr>
      </w:pPr>
      <w:r w:rsidRPr="003566AF">
        <w:rPr>
          <w:rFonts w:ascii="宋体" w:hAnsi="宋体" w:cs="宋体" w:hint="eastAsia"/>
          <w:bCs/>
          <w:sz w:val="28"/>
          <w:szCs w:val="28"/>
        </w:rPr>
        <w:t>投标人地址：</w:t>
      </w:r>
    </w:p>
    <w:p w:rsidR="00774294" w:rsidRPr="003566AF" w:rsidRDefault="00774294">
      <w:pPr>
        <w:pStyle w:val="a1"/>
        <w:snapToGrid w:val="0"/>
        <w:spacing w:before="50" w:after="50"/>
        <w:ind w:firstLineChars="600" w:firstLine="1680"/>
        <w:rPr>
          <w:rFonts w:ascii="宋体" w:hAnsi="宋体" w:cs="宋体"/>
          <w:bCs/>
          <w:sz w:val="28"/>
          <w:szCs w:val="28"/>
        </w:rPr>
      </w:pPr>
    </w:p>
    <w:p w:rsidR="00774294" w:rsidRPr="003566AF" w:rsidRDefault="00CA1AB2">
      <w:pPr>
        <w:snapToGrid w:val="0"/>
        <w:spacing w:beforeLines="50" w:before="120" w:after="50"/>
        <w:ind w:firstLineChars="600" w:firstLine="1680"/>
        <w:rPr>
          <w:rFonts w:ascii="宋体" w:hAnsi="宋体" w:cs="宋体"/>
          <w:sz w:val="28"/>
          <w:szCs w:val="28"/>
        </w:rPr>
      </w:pPr>
      <w:r w:rsidRPr="003566AF">
        <w:rPr>
          <w:rFonts w:ascii="宋体" w:hAnsi="宋体" w:cs="宋体" w:hint="eastAsia"/>
          <w:sz w:val="28"/>
          <w:szCs w:val="28"/>
        </w:rPr>
        <w:t xml:space="preserve">                        年  月  日</w:t>
      </w:r>
    </w:p>
    <w:p w:rsidR="00774294" w:rsidRPr="003566AF" w:rsidRDefault="00CA1AB2">
      <w:pPr>
        <w:snapToGrid w:val="0"/>
        <w:spacing w:beforeLines="50" w:before="120" w:after="50"/>
        <w:rPr>
          <w:rFonts w:ascii="宋体" w:hAnsi="宋体" w:cs="宋体"/>
          <w:sz w:val="24"/>
          <w:szCs w:val="20"/>
        </w:rPr>
      </w:pPr>
      <w:r w:rsidRPr="003566AF">
        <w:rPr>
          <w:rFonts w:ascii="宋体" w:hAnsi="宋体" w:cs="宋体" w:hint="eastAsia"/>
          <w:sz w:val="24"/>
          <w:szCs w:val="20"/>
        </w:rPr>
        <w:t xml:space="preserve"> </w:t>
      </w:r>
    </w:p>
    <w:p w:rsidR="00774294" w:rsidRPr="003566AF" w:rsidRDefault="00CA1AB2">
      <w:pPr>
        <w:snapToGrid w:val="0"/>
        <w:spacing w:line="360" w:lineRule="auto"/>
        <w:jc w:val="left"/>
        <w:rPr>
          <w:rFonts w:ascii="宋体" w:hAnsi="宋体" w:cs="宋体"/>
          <w:b/>
          <w:bCs/>
          <w:sz w:val="28"/>
          <w:szCs w:val="28"/>
        </w:rPr>
      </w:pPr>
      <w:r w:rsidRPr="003566AF">
        <w:rPr>
          <w:rFonts w:ascii="宋体" w:hAnsi="宋体" w:cs="宋体" w:hint="eastAsia"/>
          <w:sz w:val="24"/>
          <w:szCs w:val="20"/>
        </w:rPr>
        <w:br w:type="page"/>
      </w:r>
      <w:r w:rsidRPr="003566AF">
        <w:rPr>
          <w:rFonts w:ascii="宋体" w:hAnsi="宋体" w:cs="宋体" w:hint="eastAsia"/>
          <w:b/>
          <w:bCs/>
          <w:sz w:val="24"/>
        </w:rPr>
        <w:lastRenderedPageBreak/>
        <w:t>2.商务文件目录</w:t>
      </w:r>
    </w:p>
    <w:p w:rsidR="00774294" w:rsidRPr="003566AF" w:rsidRDefault="00CA1AB2">
      <w:pPr>
        <w:snapToGrid w:val="0"/>
        <w:spacing w:before="50" w:afterLines="50" w:after="120" w:line="360" w:lineRule="auto"/>
        <w:ind w:firstLineChars="200" w:firstLine="480"/>
        <w:jc w:val="left"/>
        <w:rPr>
          <w:rFonts w:ascii="宋体" w:hAnsi="宋体" w:cs="宋体"/>
          <w:b/>
          <w:bCs/>
          <w:sz w:val="32"/>
          <w:szCs w:val="32"/>
        </w:rPr>
      </w:pPr>
      <w:r w:rsidRPr="003566AF">
        <w:rPr>
          <w:rFonts w:ascii="宋体" w:hAnsi="宋体" w:cs="宋体" w:hint="eastAsia"/>
          <w:sz w:val="24"/>
        </w:rPr>
        <w:t>根据招标文件规定及投标人提供的材料自行编写目录。</w:t>
      </w:r>
    </w:p>
    <w:p w:rsidR="00774294" w:rsidRPr="003566AF" w:rsidRDefault="00774294">
      <w:pPr>
        <w:snapToGrid w:val="0"/>
        <w:spacing w:before="50" w:afterLines="50" w:after="120"/>
        <w:jc w:val="left"/>
        <w:rPr>
          <w:rFonts w:ascii="宋体" w:hAnsi="宋体" w:cs="宋体"/>
        </w:rPr>
      </w:pPr>
    </w:p>
    <w:p w:rsidR="00774294" w:rsidRPr="003566AF" w:rsidRDefault="00CA1AB2">
      <w:pPr>
        <w:snapToGrid w:val="0"/>
        <w:spacing w:beforeLines="50" w:before="120" w:after="50"/>
        <w:jc w:val="left"/>
        <w:rPr>
          <w:rFonts w:ascii="宋体" w:hAnsi="宋体" w:cs="宋体"/>
          <w:b/>
          <w:sz w:val="24"/>
        </w:rPr>
      </w:pPr>
      <w:r w:rsidRPr="003566AF">
        <w:rPr>
          <w:rFonts w:ascii="宋体" w:hAnsi="宋体" w:cs="宋体" w:hint="eastAsia"/>
          <w:b/>
          <w:sz w:val="24"/>
        </w:rPr>
        <w:br w:type="page"/>
      </w:r>
      <w:r w:rsidRPr="003566AF">
        <w:rPr>
          <w:rFonts w:ascii="宋体" w:hAnsi="宋体" w:cs="宋体" w:hint="eastAsia"/>
          <w:b/>
          <w:sz w:val="24"/>
        </w:rPr>
        <w:lastRenderedPageBreak/>
        <w:t>3.投标人参加本项目无围标串标行为的承诺</w:t>
      </w:r>
    </w:p>
    <w:p w:rsidR="00774294" w:rsidRPr="003566AF" w:rsidRDefault="00774294">
      <w:pPr>
        <w:snapToGrid w:val="0"/>
        <w:spacing w:beforeLines="50" w:before="120" w:after="50"/>
        <w:jc w:val="left"/>
        <w:rPr>
          <w:rFonts w:ascii="宋体" w:hAnsi="宋体" w:cs="宋体"/>
          <w:b/>
          <w:sz w:val="24"/>
        </w:rPr>
      </w:pPr>
    </w:p>
    <w:p w:rsidR="00774294" w:rsidRPr="003566AF" w:rsidRDefault="00CA1AB2">
      <w:pPr>
        <w:spacing w:line="360" w:lineRule="auto"/>
        <w:ind w:left="420"/>
        <w:contextualSpacing/>
        <w:jc w:val="center"/>
        <w:rPr>
          <w:rFonts w:ascii="宋体" w:hAnsi="宋体" w:cs="宋体"/>
          <w:b/>
          <w:sz w:val="24"/>
        </w:rPr>
      </w:pPr>
      <w:r w:rsidRPr="003566AF">
        <w:rPr>
          <w:rFonts w:ascii="宋体" w:hAnsi="宋体" w:cs="宋体" w:hint="eastAsia"/>
          <w:bCs/>
          <w:spacing w:val="-11"/>
          <w:sz w:val="44"/>
          <w:szCs w:val="44"/>
        </w:rPr>
        <w:t>投标人参加本项目无围标串标行为的承诺函</w:t>
      </w:r>
    </w:p>
    <w:p w:rsidR="00774294" w:rsidRPr="003566AF" w:rsidRDefault="00CA1AB2">
      <w:pPr>
        <w:spacing w:line="440" w:lineRule="exact"/>
        <w:contextualSpacing/>
        <w:jc w:val="left"/>
        <w:rPr>
          <w:rFonts w:ascii="宋体" w:hAnsi="宋体" w:cs="宋体"/>
          <w:b/>
          <w:sz w:val="24"/>
        </w:rPr>
      </w:pPr>
      <w:r w:rsidRPr="003566AF">
        <w:rPr>
          <w:rFonts w:ascii="宋体" w:hAnsi="宋体" w:cs="宋体" w:hint="eastAsia"/>
          <w:b/>
          <w:sz w:val="24"/>
        </w:rPr>
        <w:t>一、我方承诺无下列相互串通投标的情形：</w:t>
      </w:r>
    </w:p>
    <w:p w:rsidR="00774294" w:rsidRPr="003566AF" w:rsidRDefault="00CA1AB2">
      <w:pPr>
        <w:spacing w:line="440" w:lineRule="exact"/>
        <w:ind w:firstLineChars="196" w:firstLine="470"/>
        <w:contextualSpacing/>
        <w:jc w:val="left"/>
        <w:rPr>
          <w:rFonts w:ascii="宋体" w:hAnsi="宋体" w:cs="宋体"/>
          <w:sz w:val="24"/>
        </w:rPr>
      </w:pPr>
      <w:r w:rsidRPr="003566AF">
        <w:rPr>
          <w:rFonts w:ascii="宋体" w:hAnsi="宋体" w:cs="宋体" w:hint="eastAsia"/>
          <w:sz w:val="24"/>
        </w:rPr>
        <w:t>1.不同投标人的投标文件由同一单位或者个人编制；</w:t>
      </w:r>
    </w:p>
    <w:p w:rsidR="00774294" w:rsidRPr="003566AF" w:rsidRDefault="00CA1AB2">
      <w:pPr>
        <w:spacing w:line="440" w:lineRule="exact"/>
        <w:ind w:firstLineChars="196" w:firstLine="470"/>
        <w:contextualSpacing/>
        <w:jc w:val="left"/>
        <w:rPr>
          <w:rFonts w:ascii="宋体" w:hAnsi="宋体" w:cs="宋体"/>
          <w:sz w:val="24"/>
        </w:rPr>
      </w:pPr>
      <w:r w:rsidRPr="003566AF">
        <w:rPr>
          <w:rFonts w:ascii="宋体" w:hAnsi="宋体" w:cs="宋体" w:hint="eastAsia"/>
          <w:sz w:val="24"/>
        </w:rPr>
        <w:t>2.不同投标人委托同一单位或者个人办理投标事宜；</w:t>
      </w:r>
    </w:p>
    <w:p w:rsidR="00774294" w:rsidRPr="003566AF" w:rsidRDefault="00CA1AB2">
      <w:pPr>
        <w:spacing w:line="440" w:lineRule="exact"/>
        <w:ind w:firstLineChars="196" w:firstLine="470"/>
        <w:contextualSpacing/>
        <w:jc w:val="left"/>
        <w:rPr>
          <w:rFonts w:ascii="宋体" w:hAnsi="宋体" w:cs="宋体"/>
          <w:sz w:val="24"/>
        </w:rPr>
      </w:pPr>
      <w:r w:rsidRPr="003566AF">
        <w:rPr>
          <w:rFonts w:ascii="宋体" w:hAnsi="宋体" w:cs="宋体" w:hint="eastAsia"/>
          <w:sz w:val="24"/>
        </w:rPr>
        <w:t>3.不同的投标人的投标文件载明的项目管理员为同一个人；</w:t>
      </w:r>
    </w:p>
    <w:p w:rsidR="00774294" w:rsidRPr="003566AF" w:rsidRDefault="00CA1AB2">
      <w:pPr>
        <w:spacing w:line="440" w:lineRule="exact"/>
        <w:ind w:firstLineChars="196" w:firstLine="470"/>
        <w:contextualSpacing/>
        <w:jc w:val="left"/>
        <w:rPr>
          <w:rFonts w:ascii="宋体" w:hAnsi="宋体" w:cs="宋体"/>
          <w:sz w:val="24"/>
        </w:rPr>
      </w:pPr>
      <w:r w:rsidRPr="003566AF">
        <w:rPr>
          <w:rFonts w:ascii="宋体" w:hAnsi="宋体" w:cs="宋体" w:hint="eastAsia"/>
          <w:sz w:val="24"/>
        </w:rPr>
        <w:t>4.不同投标人的投标文件异常一致或者投标报价呈规律性差异；</w:t>
      </w:r>
    </w:p>
    <w:p w:rsidR="00774294" w:rsidRPr="003566AF" w:rsidRDefault="00CA1AB2">
      <w:pPr>
        <w:spacing w:line="440" w:lineRule="exact"/>
        <w:ind w:firstLineChars="196" w:firstLine="470"/>
        <w:contextualSpacing/>
        <w:jc w:val="left"/>
        <w:rPr>
          <w:rFonts w:ascii="宋体" w:hAnsi="宋体" w:cs="宋体"/>
          <w:sz w:val="24"/>
        </w:rPr>
      </w:pPr>
      <w:r w:rsidRPr="003566AF">
        <w:rPr>
          <w:rFonts w:ascii="宋体" w:hAnsi="宋体" w:cs="宋体" w:hint="eastAsia"/>
          <w:sz w:val="24"/>
        </w:rPr>
        <w:t>5.不同投标人的投标文件相互混装；</w:t>
      </w:r>
    </w:p>
    <w:p w:rsidR="00774294" w:rsidRPr="003566AF" w:rsidRDefault="00CA1AB2">
      <w:pPr>
        <w:spacing w:line="440" w:lineRule="exact"/>
        <w:ind w:firstLineChars="196" w:firstLine="470"/>
        <w:contextualSpacing/>
        <w:jc w:val="left"/>
        <w:rPr>
          <w:rFonts w:ascii="宋体" w:hAnsi="宋体" w:cs="宋体"/>
          <w:sz w:val="24"/>
        </w:rPr>
      </w:pPr>
      <w:r w:rsidRPr="003566AF">
        <w:rPr>
          <w:rFonts w:ascii="宋体" w:hAnsi="宋体" w:cs="宋体" w:hint="eastAsia"/>
          <w:sz w:val="24"/>
        </w:rPr>
        <w:t>6.不同投标人的投标保证金从同一单位或者个人账户转出。</w:t>
      </w:r>
    </w:p>
    <w:p w:rsidR="00774294" w:rsidRPr="003566AF" w:rsidRDefault="00CA1AB2">
      <w:pPr>
        <w:spacing w:line="440" w:lineRule="exact"/>
        <w:contextualSpacing/>
        <w:jc w:val="left"/>
        <w:rPr>
          <w:rFonts w:ascii="宋体" w:hAnsi="宋体" w:cs="宋体"/>
          <w:sz w:val="24"/>
        </w:rPr>
      </w:pPr>
      <w:r w:rsidRPr="003566AF">
        <w:rPr>
          <w:rFonts w:ascii="宋体" w:hAnsi="宋体" w:cs="宋体" w:hint="eastAsia"/>
          <w:b/>
          <w:sz w:val="24"/>
        </w:rPr>
        <w:t>二、我方承诺无下列恶意串通的情形：</w:t>
      </w:r>
    </w:p>
    <w:p w:rsidR="00774294" w:rsidRPr="003566AF" w:rsidRDefault="00CA1AB2">
      <w:pPr>
        <w:spacing w:line="440" w:lineRule="exact"/>
        <w:ind w:firstLineChars="196" w:firstLine="470"/>
        <w:contextualSpacing/>
        <w:jc w:val="left"/>
        <w:rPr>
          <w:rFonts w:ascii="宋体" w:hAnsi="宋体" w:cs="宋体"/>
          <w:sz w:val="24"/>
        </w:rPr>
      </w:pPr>
      <w:r w:rsidRPr="003566AF">
        <w:rPr>
          <w:rFonts w:ascii="宋体" w:hAnsi="宋体" w:cs="宋体" w:hint="eastAsia"/>
          <w:sz w:val="24"/>
        </w:rPr>
        <w:t>1.投标人直接或者间接从采购人或者采购代理机构处获得其他投标人的相关信息并修改其投标文件或者</w:t>
      </w:r>
      <w:r w:rsidR="001C51C0">
        <w:rPr>
          <w:rFonts w:ascii="宋体" w:hAnsi="宋体" w:cs="宋体" w:hint="eastAsia"/>
          <w:sz w:val="24"/>
        </w:rPr>
        <w:t>投标文件</w:t>
      </w:r>
      <w:r w:rsidRPr="003566AF">
        <w:rPr>
          <w:rFonts w:ascii="宋体" w:hAnsi="宋体" w:cs="宋体" w:hint="eastAsia"/>
          <w:sz w:val="24"/>
        </w:rPr>
        <w:t>；</w:t>
      </w:r>
    </w:p>
    <w:p w:rsidR="00774294" w:rsidRPr="003566AF" w:rsidRDefault="00CA1AB2">
      <w:pPr>
        <w:spacing w:line="440" w:lineRule="exact"/>
        <w:ind w:firstLineChars="196" w:firstLine="470"/>
        <w:contextualSpacing/>
        <w:jc w:val="left"/>
        <w:rPr>
          <w:rFonts w:ascii="宋体" w:hAnsi="宋体" w:cs="宋体"/>
          <w:sz w:val="24"/>
        </w:rPr>
      </w:pPr>
      <w:r w:rsidRPr="003566AF">
        <w:rPr>
          <w:rFonts w:ascii="宋体" w:hAnsi="宋体" w:cs="宋体" w:hint="eastAsia"/>
          <w:sz w:val="24"/>
        </w:rPr>
        <w:t>2.投标人按照采购人或者采购代理机构的授意撤换、修改投标文件或者</w:t>
      </w:r>
      <w:r w:rsidR="001C51C0">
        <w:rPr>
          <w:rFonts w:ascii="宋体" w:hAnsi="宋体" w:cs="宋体" w:hint="eastAsia"/>
          <w:sz w:val="24"/>
        </w:rPr>
        <w:t>投标文件</w:t>
      </w:r>
      <w:r w:rsidRPr="003566AF">
        <w:rPr>
          <w:rFonts w:ascii="宋体" w:hAnsi="宋体" w:cs="宋体" w:hint="eastAsia"/>
          <w:sz w:val="24"/>
        </w:rPr>
        <w:t>；</w:t>
      </w:r>
    </w:p>
    <w:p w:rsidR="00774294" w:rsidRPr="003566AF" w:rsidRDefault="00CA1AB2">
      <w:pPr>
        <w:spacing w:line="440" w:lineRule="exact"/>
        <w:ind w:firstLineChars="196" w:firstLine="470"/>
        <w:contextualSpacing/>
        <w:jc w:val="left"/>
        <w:rPr>
          <w:rFonts w:ascii="宋体" w:hAnsi="宋体" w:cs="宋体"/>
          <w:sz w:val="24"/>
        </w:rPr>
      </w:pPr>
      <w:r w:rsidRPr="003566AF">
        <w:rPr>
          <w:rFonts w:ascii="宋体" w:hAnsi="宋体" w:cs="宋体" w:hint="eastAsia"/>
          <w:sz w:val="24"/>
        </w:rPr>
        <w:t>3.投标人之间协商报价、技术方案等投标文件或者</w:t>
      </w:r>
      <w:r w:rsidR="001C51C0">
        <w:rPr>
          <w:rFonts w:ascii="宋体" w:hAnsi="宋体" w:cs="宋体" w:hint="eastAsia"/>
          <w:sz w:val="24"/>
        </w:rPr>
        <w:t>投标文件</w:t>
      </w:r>
      <w:r w:rsidRPr="003566AF">
        <w:rPr>
          <w:rFonts w:ascii="宋体" w:hAnsi="宋体" w:cs="宋体" w:hint="eastAsia"/>
          <w:sz w:val="24"/>
        </w:rPr>
        <w:t>的实质性内容；</w:t>
      </w:r>
    </w:p>
    <w:p w:rsidR="00774294" w:rsidRPr="003566AF" w:rsidRDefault="00CA1AB2">
      <w:pPr>
        <w:spacing w:line="440" w:lineRule="exact"/>
        <w:ind w:firstLineChars="196" w:firstLine="470"/>
        <w:contextualSpacing/>
        <w:jc w:val="left"/>
        <w:rPr>
          <w:rFonts w:ascii="宋体" w:hAnsi="宋体" w:cs="宋体"/>
          <w:sz w:val="24"/>
        </w:rPr>
      </w:pPr>
      <w:r w:rsidRPr="003566AF">
        <w:rPr>
          <w:rFonts w:ascii="宋体" w:hAnsi="宋体" w:cs="宋体" w:hint="eastAsia"/>
          <w:sz w:val="24"/>
        </w:rPr>
        <w:t>4.属于同一集团、协会、商会等组织成员的投标人按照该组织要求协同参加政府采购活动；</w:t>
      </w:r>
    </w:p>
    <w:p w:rsidR="00774294" w:rsidRPr="003566AF" w:rsidRDefault="00CA1AB2">
      <w:pPr>
        <w:spacing w:line="440" w:lineRule="exact"/>
        <w:ind w:firstLineChars="196" w:firstLine="470"/>
        <w:contextualSpacing/>
        <w:jc w:val="left"/>
        <w:rPr>
          <w:rFonts w:ascii="宋体" w:hAnsi="宋体" w:cs="宋体"/>
          <w:sz w:val="24"/>
        </w:rPr>
      </w:pPr>
      <w:r w:rsidRPr="003566AF">
        <w:rPr>
          <w:rFonts w:ascii="宋体" w:hAnsi="宋体" w:cs="宋体" w:hint="eastAsia"/>
          <w:sz w:val="24"/>
        </w:rPr>
        <w:t>5.投标人之间事先约定一致抬高或者压低投标报价，或者在招标项目中事先约定轮流以高价位或者低价位中标，或者事先约定由某一特定投标人中标，然后再参加投标；</w:t>
      </w:r>
    </w:p>
    <w:p w:rsidR="00774294" w:rsidRPr="003566AF" w:rsidRDefault="00CA1AB2">
      <w:pPr>
        <w:spacing w:line="440" w:lineRule="exact"/>
        <w:ind w:firstLineChars="196" w:firstLine="470"/>
        <w:contextualSpacing/>
        <w:jc w:val="left"/>
        <w:rPr>
          <w:rFonts w:ascii="宋体" w:hAnsi="宋体" w:cs="宋体"/>
          <w:sz w:val="24"/>
        </w:rPr>
      </w:pPr>
      <w:r w:rsidRPr="003566AF">
        <w:rPr>
          <w:rFonts w:ascii="宋体" w:hAnsi="宋体" w:cs="宋体" w:hint="eastAsia"/>
          <w:sz w:val="24"/>
        </w:rPr>
        <w:t>6.投标人之间商定部分投标人放弃参加政府采购活动或者放弃中标；</w:t>
      </w:r>
    </w:p>
    <w:p w:rsidR="00774294" w:rsidRPr="003566AF" w:rsidRDefault="00CA1AB2">
      <w:pPr>
        <w:spacing w:line="440" w:lineRule="exact"/>
        <w:ind w:firstLineChars="196" w:firstLine="470"/>
        <w:contextualSpacing/>
        <w:jc w:val="left"/>
        <w:rPr>
          <w:rFonts w:ascii="宋体" w:hAnsi="宋体" w:cs="宋体"/>
          <w:sz w:val="24"/>
        </w:rPr>
      </w:pPr>
      <w:r w:rsidRPr="003566AF">
        <w:rPr>
          <w:rFonts w:ascii="宋体" w:hAnsi="宋体" w:cs="宋体" w:hint="eastAsia"/>
          <w:sz w:val="24"/>
        </w:rPr>
        <w:t>7.投标人与采购人或者采购代理机构之间、投标人相互之间，为谋求特定投标人中标或者排斥其他投标人的其他串通行为。</w:t>
      </w:r>
    </w:p>
    <w:p w:rsidR="00774294" w:rsidRPr="003566AF" w:rsidRDefault="00CA1AB2">
      <w:pPr>
        <w:spacing w:line="440" w:lineRule="exact"/>
        <w:ind w:firstLineChars="196" w:firstLine="472"/>
        <w:contextualSpacing/>
        <w:jc w:val="left"/>
        <w:rPr>
          <w:rFonts w:ascii="宋体" w:hAnsi="宋体" w:cs="宋体"/>
          <w:b/>
          <w:sz w:val="24"/>
        </w:rPr>
      </w:pPr>
      <w:r w:rsidRPr="003566AF">
        <w:rPr>
          <w:rFonts w:ascii="宋体" w:hAnsi="宋体" w:cs="宋体" w:hint="eastAsia"/>
          <w:b/>
          <w:sz w:val="24"/>
        </w:rPr>
        <w:t>以上情形一经核查属实，我方愿意承担一切后果，并不再寻求任何旨在减轻或者免除法律责任的辩解。</w:t>
      </w:r>
    </w:p>
    <w:p w:rsidR="00774294" w:rsidRPr="003566AF" w:rsidRDefault="00774294">
      <w:pPr>
        <w:pStyle w:val="ac"/>
        <w:spacing w:line="440" w:lineRule="exact"/>
        <w:ind w:firstLineChars="2850" w:firstLine="6840"/>
        <w:contextualSpacing/>
        <w:rPr>
          <w:rFonts w:hAnsi="宋体" w:cs="宋体"/>
          <w:sz w:val="24"/>
          <w:szCs w:val="24"/>
        </w:rPr>
      </w:pPr>
    </w:p>
    <w:p w:rsidR="00774294" w:rsidRPr="003566AF" w:rsidRDefault="00CA1AB2">
      <w:pPr>
        <w:pStyle w:val="ac"/>
        <w:spacing w:line="440" w:lineRule="exact"/>
        <w:contextualSpacing/>
        <w:jc w:val="center"/>
        <w:rPr>
          <w:rFonts w:hAnsi="宋体" w:cs="宋体"/>
          <w:sz w:val="24"/>
          <w:szCs w:val="24"/>
          <w:u w:val="single"/>
        </w:rPr>
      </w:pPr>
      <w:r w:rsidRPr="003566AF">
        <w:rPr>
          <w:rFonts w:hAnsi="宋体" w:cs="宋体" w:hint="eastAsia"/>
          <w:sz w:val="24"/>
          <w:szCs w:val="24"/>
        </w:rPr>
        <w:t xml:space="preserve">                                    投标人名称（公章）：</w:t>
      </w:r>
      <w:r w:rsidRPr="003566AF">
        <w:rPr>
          <w:rFonts w:hAnsi="宋体" w:cs="宋体" w:hint="eastAsia"/>
          <w:sz w:val="24"/>
          <w:szCs w:val="24"/>
          <w:u w:val="single"/>
        </w:rPr>
        <w:t xml:space="preserve"> </w:t>
      </w:r>
      <w:r w:rsidRPr="003566AF">
        <w:rPr>
          <w:rFonts w:hAnsi="宋体" w:cs="宋体"/>
          <w:sz w:val="24"/>
          <w:szCs w:val="24"/>
          <w:u w:val="single"/>
        </w:rPr>
        <w:t xml:space="preserve">           </w:t>
      </w:r>
      <w:r w:rsidRPr="003566AF">
        <w:rPr>
          <w:rFonts w:hAnsi="宋体" w:cs="宋体" w:hint="eastAsia"/>
          <w:sz w:val="24"/>
          <w:szCs w:val="24"/>
        </w:rPr>
        <w:t xml:space="preserve"> </w:t>
      </w:r>
      <w:r w:rsidRPr="003566AF">
        <w:rPr>
          <w:rFonts w:hAnsi="宋体" w:cs="宋体"/>
          <w:sz w:val="24"/>
          <w:szCs w:val="24"/>
        </w:rPr>
        <w:t xml:space="preserve">    </w:t>
      </w:r>
    </w:p>
    <w:p w:rsidR="00774294" w:rsidRPr="003566AF" w:rsidRDefault="00CA1AB2">
      <w:pPr>
        <w:pStyle w:val="ac"/>
        <w:spacing w:line="440" w:lineRule="exact"/>
        <w:contextualSpacing/>
        <w:rPr>
          <w:rFonts w:hAnsi="宋体" w:cs="宋体"/>
          <w:sz w:val="24"/>
        </w:rPr>
      </w:pPr>
      <w:r w:rsidRPr="003566AF">
        <w:rPr>
          <w:rFonts w:hAnsi="宋体" w:cs="宋体" w:hint="eastAsia"/>
          <w:sz w:val="24"/>
        </w:rPr>
        <w:t xml:space="preserve">                                               </w:t>
      </w:r>
      <w:r w:rsidRPr="003566AF">
        <w:rPr>
          <w:rFonts w:hAnsi="宋体" w:cs="宋体" w:hint="eastAsia"/>
          <w:sz w:val="24"/>
          <w:szCs w:val="24"/>
        </w:rPr>
        <w:t>日期：</w:t>
      </w:r>
      <w:r w:rsidRPr="003566AF">
        <w:rPr>
          <w:rFonts w:hAnsi="宋体" w:cs="宋体"/>
          <w:sz w:val="24"/>
          <w:szCs w:val="24"/>
          <w:u w:val="single"/>
        </w:rPr>
        <w:t xml:space="preserve">      </w:t>
      </w:r>
      <w:r w:rsidRPr="003566AF">
        <w:rPr>
          <w:rFonts w:hAnsi="宋体" w:cs="宋体" w:hint="eastAsia"/>
          <w:sz w:val="24"/>
          <w:szCs w:val="24"/>
        </w:rPr>
        <w:t>年</w:t>
      </w:r>
      <w:r w:rsidRPr="003566AF">
        <w:rPr>
          <w:rFonts w:hAnsi="宋体" w:cs="宋体"/>
          <w:sz w:val="24"/>
          <w:szCs w:val="24"/>
          <w:u w:val="single"/>
        </w:rPr>
        <w:t xml:space="preserve">    </w:t>
      </w:r>
      <w:r w:rsidRPr="003566AF">
        <w:rPr>
          <w:rFonts w:hAnsi="宋体" w:cs="宋体" w:hint="eastAsia"/>
          <w:sz w:val="24"/>
          <w:szCs w:val="24"/>
        </w:rPr>
        <w:t>月</w:t>
      </w:r>
      <w:r w:rsidRPr="003566AF">
        <w:rPr>
          <w:rFonts w:hAnsi="宋体" w:cs="宋体"/>
          <w:sz w:val="24"/>
          <w:szCs w:val="24"/>
          <w:u w:val="single"/>
        </w:rPr>
        <w:t xml:space="preserve">     </w:t>
      </w:r>
      <w:r w:rsidRPr="003566AF">
        <w:rPr>
          <w:rFonts w:hAnsi="宋体" w:cs="宋体" w:hint="eastAsia"/>
          <w:sz w:val="24"/>
          <w:szCs w:val="24"/>
        </w:rPr>
        <w:t>日</w:t>
      </w:r>
    </w:p>
    <w:p w:rsidR="00774294" w:rsidRPr="003566AF" w:rsidRDefault="00CA1AB2">
      <w:pPr>
        <w:snapToGrid w:val="0"/>
        <w:spacing w:beforeLines="50" w:before="120" w:after="50"/>
        <w:jc w:val="left"/>
        <w:rPr>
          <w:rFonts w:ascii="宋体" w:hAnsi="宋体" w:cs="宋体"/>
          <w:b/>
          <w:sz w:val="24"/>
          <w:szCs w:val="20"/>
        </w:rPr>
      </w:pPr>
      <w:r w:rsidRPr="003566AF">
        <w:rPr>
          <w:rFonts w:ascii="宋体" w:hAnsi="宋体" w:cs="宋体" w:hint="eastAsia"/>
          <w:b/>
          <w:sz w:val="24"/>
        </w:rPr>
        <w:br w:type="page"/>
      </w:r>
      <w:r w:rsidRPr="003566AF">
        <w:rPr>
          <w:rFonts w:ascii="宋体" w:hAnsi="宋体" w:cs="宋体" w:hint="eastAsia"/>
          <w:b/>
          <w:sz w:val="24"/>
        </w:rPr>
        <w:lastRenderedPageBreak/>
        <w:t>4.法定代表人身份证明</w:t>
      </w:r>
    </w:p>
    <w:p w:rsidR="00774294" w:rsidRPr="003566AF" w:rsidRDefault="00774294">
      <w:pPr>
        <w:spacing w:beforeLines="100" w:before="240" w:afterLines="50" w:after="120"/>
        <w:ind w:left="540"/>
        <w:jc w:val="center"/>
        <w:rPr>
          <w:rFonts w:ascii="宋体" w:hAnsi="宋体" w:cs="宋体"/>
          <w:bCs/>
          <w:sz w:val="44"/>
          <w:szCs w:val="44"/>
        </w:rPr>
      </w:pPr>
    </w:p>
    <w:p w:rsidR="00774294" w:rsidRPr="003566AF" w:rsidRDefault="00CA1AB2">
      <w:pPr>
        <w:spacing w:beforeLines="100" w:before="240" w:afterLines="50" w:after="120"/>
        <w:ind w:left="540"/>
        <w:jc w:val="center"/>
        <w:rPr>
          <w:rFonts w:ascii="宋体" w:hAnsi="宋体" w:cs="宋体"/>
          <w:bCs/>
          <w:sz w:val="44"/>
          <w:szCs w:val="44"/>
        </w:rPr>
      </w:pPr>
      <w:r w:rsidRPr="003566AF">
        <w:rPr>
          <w:rFonts w:ascii="宋体" w:hAnsi="宋体" w:cs="宋体" w:hint="eastAsia"/>
          <w:bCs/>
          <w:sz w:val="44"/>
          <w:szCs w:val="44"/>
        </w:rPr>
        <w:t>法定代表人身份证明</w:t>
      </w:r>
    </w:p>
    <w:p w:rsidR="00774294" w:rsidRPr="003566AF" w:rsidRDefault="00CA1AB2">
      <w:pPr>
        <w:spacing w:line="500" w:lineRule="exact"/>
        <w:ind w:left="540"/>
        <w:rPr>
          <w:rFonts w:ascii="宋体" w:hAnsi="宋体" w:cs="宋体"/>
          <w:sz w:val="24"/>
        </w:rPr>
      </w:pPr>
      <w:r w:rsidRPr="003566AF">
        <w:rPr>
          <w:rFonts w:ascii="宋体" w:hAnsi="宋体" w:cs="宋体" w:hint="eastAsia"/>
          <w:sz w:val="24"/>
        </w:rPr>
        <w:t>投 标 人：</w:t>
      </w:r>
      <w:r w:rsidRPr="003566AF">
        <w:rPr>
          <w:rFonts w:ascii="宋体" w:hAnsi="宋体" w:cs="宋体" w:hint="eastAsia"/>
          <w:sz w:val="24"/>
          <w:u w:val="single"/>
        </w:rPr>
        <w:t xml:space="preserve">                                                        </w:t>
      </w:r>
    </w:p>
    <w:p w:rsidR="00774294" w:rsidRPr="003566AF" w:rsidRDefault="00CA1AB2">
      <w:pPr>
        <w:spacing w:line="500" w:lineRule="exact"/>
        <w:ind w:left="540"/>
        <w:rPr>
          <w:rFonts w:ascii="宋体" w:hAnsi="宋体" w:cs="宋体"/>
          <w:sz w:val="24"/>
        </w:rPr>
      </w:pPr>
      <w:r w:rsidRPr="003566AF">
        <w:rPr>
          <w:rFonts w:ascii="宋体" w:hAnsi="宋体" w:cs="宋体" w:hint="eastAsia"/>
          <w:sz w:val="24"/>
        </w:rPr>
        <w:t>地    址：</w:t>
      </w:r>
      <w:r w:rsidRPr="003566AF">
        <w:rPr>
          <w:rFonts w:ascii="宋体" w:hAnsi="宋体" w:cs="宋体" w:hint="eastAsia"/>
          <w:sz w:val="24"/>
          <w:u w:val="single"/>
        </w:rPr>
        <w:t xml:space="preserve">                                                        </w:t>
      </w:r>
    </w:p>
    <w:p w:rsidR="00774294" w:rsidRPr="003566AF" w:rsidRDefault="00CA1AB2">
      <w:pPr>
        <w:spacing w:line="500" w:lineRule="exact"/>
        <w:ind w:left="540"/>
        <w:rPr>
          <w:rFonts w:ascii="宋体" w:hAnsi="宋体" w:cs="宋体"/>
          <w:sz w:val="24"/>
        </w:rPr>
      </w:pPr>
      <w:r w:rsidRPr="003566AF">
        <w:rPr>
          <w:rFonts w:ascii="宋体" w:hAnsi="宋体" w:cs="宋体" w:hint="eastAsia"/>
          <w:sz w:val="24"/>
        </w:rPr>
        <w:t>姓    名：</w:t>
      </w:r>
      <w:r w:rsidRPr="003566AF">
        <w:rPr>
          <w:rFonts w:ascii="宋体" w:hAnsi="宋体" w:cs="宋体" w:hint="eastAsia"/>
          <w:sz w:val="24"/>
          <w:u w:val="single"/>
        </w:rPr>
        <w:t xml:space="preserve">                          </w:t>
      </w:r>
      <w:r w:rsidRPr="003566AF">
        <w:rPr>
          <w:rFonts w:ascii="宋体" w:hAnsi="宋体" w:cs="宋体" w:hint="eastAsia"/>
          <w:sz w:val="24"/>
        </w:rPr>
        <w:t>性      别：</w:t>
      </w:r>
      <w:r w:rsidRPr="003566AF">
        <w:rPr>
          <w:rFonts w:ascii="宋体" w:hAnsi="宋体" w:cs="宋体" w:hint="eastAsia"/>
          <w:sz w:val="24"/>
          <w:u w:val="single"/>
        </w:rPr>
        <w:t xml:space="preserve">                </w:t>
      </w:r>
    </w:p>
    <w:p w:rsidR="00774294" w:rsidRPr="003566AF" w:rsidRDefault="00CA1AB2">
      <w:pPr>
        <w:spacing w:line="500" w:lineRule="exact"/>
        <w:ind w:left="540"/>
        <w:rPr>
          <w:rFonts w:ascii="宋体" w:hAnsi="宋体" w:cs="宋体"/>
          <w:sz w:val="24"/>
          <w:u w:val="single"/>
        </w:rPr>
      </w:pPr>
      <w:r w:rsidRPr="003566AF">
        <w:rPr>
          <w:rFonts w:ascii="宋体" w:hAnsi="宋体" w:cs="宋体" w:hint="eastAsia"/>
          <w:sz w:val="24"/>
        </w:rPr>
        <w:t>年    龄：</w:t>
      </w:r>
      <w:r w:rsidRPr="003566AF">
        <w:rPr>
          <w:rFonts w:ascii="宋体" w:hAnsi="宋体" w:cs="宋体" w:hint="eastAsia"/>
          <w:sz w:val="24"/>
          <w:u w:val="single"/>
        </w:rPr>
        <w:t xml:space="preserve">                          </w:t>
      </w:r>
      <w:r w:rsidRPr="003566AF">
        <w:rPr>
          <w:rFonts w:ascii="宋体" w:hAnsi="宋体" w:cs="宋体" w:hint="eastAsia"/>
          <w:sz w:val="24"/>
        </w:rPr>
        <w:t>职      务：</w:t>
      </w:r>
      <w:r w:rsidRPr="003566AF">
        <w:rPr>
          <w:rFonts w:ascii="宋体" w:hAnsi="宋体" w:cs="宋体" w:hint="eastAsia"/>
          <w:sz w:val="24"/>
          <w:u w:val="single"/>
        </w:rPr>
        <w:t xml:space="preserve">                </w:t>
      </w:r>
    </w:p>
    <w:p w:rsidR="00774294" w:rsidRPr="003566AF" w:rsidRDefault="00CA1AB2">
      <w:pPr>
        <w:spacing w:line="500" w:lineRule="exact"/>
        <w:ind w:left="540"/>
        <w:rPr>
          <w:rFonts w:ascii="宋体" w:hAnsi="宋体" w:cs="宋体"/>
          <w:sz w:val="24"/>
        </w:rPr>
      </w:pPr>
      <w:r w:rsidRPr="003566AF">
        <w:rPr>
          <w:rFonts w:ascii="宋体" w:hAnsi="宋体" w:cs="宋体" w:hint="eastAsia"/>
          <w:sz w:val="24"/>
        </w:rPr>
        <w:t>身份证号码：</w:t>
      </w:r>
      <w:r w:rsidRPr="003566AF">
        <w:rPr>
          <w:rFonts w:ascii="宋体" w:hAnsi="宋体" w:cs="宋体" w:hint="eastAsia"/>
          <w:sz w:val="24"/>
          <w:u w:val="single"/>
        </w:rPr>
        <w:t xml:space="preserve">                                 </w:t>
      </w:r>
    </w:p>
    <w:p w:rsidR="00774294" w:rsidRPr="003566AF" w:rsidRDefault="00CA1AB2">
      <w:pPr>
        <w:spacing w:line="500" w:lineRule="exact"/>
        <w:ind w:left="540"/>
        <w:rPr>
          <w:rFonts w:ascii="宋体" w:hAnsi="宋体" w:cs="宋体"/>
          <w:sz w:val="24"/>
        </w:rPr>
      </w:pPr>
      <w:r w:rsidRPr="003566AF">
        <w:rPr>
          <w:rFonts w:ascii="宋体" w:hAnsi="宋体" w:cs="宋体" w:hint="eastAsia"/>
          <w:sz w:val="24"/>
        </w:rPr>
        <w:t>系</w:t>
      </w:r>
      <w:r w:rsidRPr="003566AF">
        <w:rPr>
          <w:rFonts w:ascii="宋体" w:hAnsi="宋体" w:cs="宋体" w:hint="eastAsia"/>
          <w:sz w:val="24"/>
          <w:u w:val="single"/>
        </w:rPr>
        <w:t xml:space="preserve">            （投标人名称）              </w:t>
      </w:r>
      <w:r w:rsidRPr="003566AF">
        <w:rPr>
          <w:rFonts w:ascii="宋体" w:hAnsi="宋体" w:cs="宋体" w:hint="eastAsia"/>
          <w:sz w:val="24"/>
        </w:rPr>
        <w:t>的法定代表人。</w:t>
      </w:r>
    </w:p>
    <w:p w:rsidR="00774294" w:rsidRPr="003566AF" w:rsidRDefault="00CA1AB2">
      <w:pPr>
        <w:spacing w:line="500" w:lineRule="exact"/>
        <w:ind w:left="540"/>
        <w:rPr>
          <w:rFonts w:ascii="宋体" w:hAnsi="宋体" w:cs="宋体"/>
          <w:sz w:val="24"/>
        </w:rPr>
      </w:pPr>
      <w:r w:rsidRPr="003566AF">
        <w:rPr>
          <w:rFonts w:ascii="宋体" w:hAnsi="宋体" w:cs="宋体" w:hint="eastAsia"/>
          <w:sz w:val="24"/>
        </w:rPr>
        <w:t>特此证明。</w:t>
      </w:r>
    </w:p>
    <w:p w:rsidR="00774294" w:rsidRPr="003566AF" w:rsidRDefault="00774294">
      <w:pPr>
        <w:spacing w:line="500" w:lineRule="exact"/>
        <w:ind w:left="540"/>
        <w:rPr>
          <w:rFonts w:ascii="宋体" w:hAnsi="宋体" w:cs="宋体"/>
          <w:sz w:val="24"/>
        </w:rPr>
      </w:pPr>
    </w:p>
    <w:p w:rsidR="00774294" w:rsidRPr="003566AF" w:rsidRDefault="00774294">
      <w:pPr>
        <w:spacing w:line="500" w:lineRule="exact"/>
        <w:ind w:left="540"/>
        <w:rPr>
          <w:rFonts w:ascii="宋体" w:hAnsi="宋体" w:cs="宋体"/>
          <w:sz w:val="24"/>
        </w:rPr>
      </w:pPr>
    </w:p>
    <w:p w:rsidR="00774294" w:rsidRPr="003566AF" w:rsidRDefault="00CA1AB2">
      <w:pPr>
        <w:spacing w:line="500" w:lineRule="exact"/>
        <w:ind w:left="540"/>
        <w:rPr>
          <w:rFonts w:ascii="宋体" w:hAnsi="宋体" w:cs="宋体"/>
          <w:sz w:val="24"/>
        </w:rPr>
      </w:pPr>
      <w:r w:rsidRPr="003566AF">
        <w:rPr>
          <w:rFonts w:ascii="宋体" w:hAnsi="宋体" w:cs="宋体" w:hint="eastAsia"/>
          <w:sz w:val="24"/>
        </w:rPr>
        <w:t>附件：法定代表人有效身份证正反面复印件</w:t>
      </w:r>
    </w:p>
    <w:p w:rsidR="00774294" w:rsidRPr="003566AF" w:rsidRDefault="00774294">
      <w:pPr>
        <w:spacing w:line="500" w:lineRule="exact"/>
        <w:ind w:left="540"/>
        <w:rPr>
          <w:rFonts w:ascii="宋体" w:hAnsi="宋体" w:cs="宋体"/>
          <w:sz w:val="24"/>
        </w:rPr>
      </w:pPr>
    </w:p>
    <w:p w:rsidR="00774294" w:rsidRPr="003566AF" w:rsidRDefault="00CA1AB2">
      <w:pPr>
        <w:wordWrap w:val="0"/>
        <w:spacing w:line="500" w:lineRule="exact"/>
        <w:ind w:left="540"/>
        <w:jc w:val="right"/>
        <w:rPr>
          <w:rFonts w:ascii="宋体" w:hAnsi="宋体" w:cs="宋体"/>
          <w:sz w:val="24"/>
          <w:u w:val="single"/>
        </w:rPr>
      </w:pPr>
      <w:r w:rsidRPr="003566AF">
        <w:rPr>
          <w:rFonts w:ascii="宋体" w:hAnsi="宋体" w:cs="宋体" w:hint="eastAsia"/>
          <w:sz w:val="24"/>
        </w:rPr>
        <w:t>投标人名称（公章）：</w:t>
      </w:r>
      <w:r w:rsidRPr="003566AF">
        <w:rPr>
          <w:rFonts w:ascii="宋体" w:hAnsi="宋体" w:cs="宋体" w:hint="eastAsia"/>
          <w:sz w:val="24"/>
          <w:u w:val="single"/>
        </w:rPr>
        <w:t xml:space="preserve"> </w:t>
      </w:r>
      <w:r w:rsidRPr="003566AF">
        <w:rPr>
          <w:rFonts w:ascii="宋体" w:hAnsi="宋体" w:cs="宋体"/>
          <w:sz w:val="24"/>
          <w:u w:val="single"/>
        </w:rPr>
        <w:t xml:space="preserve">      </w:t>
      </w:r>
    </w:p>
    <w:p w:rsidR="00774294" w:rsidRPr="003566AF" w:rsidRDefault="00774294">
      <w:pPr>
        <w:spacing w:line="500" w:lineRule="exact"/>
        <w:ind w:left="540"/>
        <w:jc w:val="right"/>
        <w:rPr>
          <w:rFonts w:ascii="宋体" w:hAnsi="宋体" w:cs="宋体"/>
          <w:sz w:val="24"/>
        </w:rPr>
      </w:pPr>
    </w:p>
    <w:p w:rsidR="00774294" w:rsidRPr="003566AF" w:rsidRDefault="00CA1AB2">
      <w:pPr>
        <w:snapToGrid w:val="0"/>
        <w:spacing w:beforeLines="50" w:before="120" w:after="50"/>
        <w:ind w:left="540"/>
        <w:jc w:val="right"/>
        <w:rPr>
          <w:rFonts w:ascii="宋体" w:hAnsi="宋体" w:cs="宋体"/>
          <w:sz w:val="24"/>
        </w:rPr>
      </w:pPr>
      <w:r w:rsidRPr="003566AF">
        <w:rPr>
          <w:rFonts w:hAnsi="宋体" w:cs="宋体" w:hint="eastAsia"/>
          <w:sz w:val="24"/>
        </w:rPr>
        <w:t>日期：</w:t>
      </w:r>
      <w:r w:rsidRPr="003566AF">
        <w:rPr>
          <w:rFonts w:hAnsi="宋体" w:cs="宋体"/>
          <w:sz w:val="24"/>
          <w:u w:val="single"/>
        </w:rPr>
        <w:t xml:space="preserve">      </w:t>
      </w:r>
      <w:r w:rsidRPr="003566AF">
        <w:rPr>
          <w:rFonts w:hAnsi="宋体" w:cs="宋体" w:hint="eastAsia"/>
          <w:sz w:val="24"/>
        </w:rPr>
        <w:t>年</w:t>
      </w:r>
      <w:r w:rsidRPr="003566AF">
        <w:rPr>
          <w:rFonts w:hAnsi="宋体" w:cs="宋体"/>
          <w:sz w:val="24"/>
          <w:u w:val="single"/>
        </w:rPr>
        <w:t xml:space="preserve">    </w:t>
      </w:r>
      <w:r w:rsidRPr="003566AF">
        <w:rPr>
          <w:rFonts w:hAnsi="宋体" w:cs="宋体" w:hint="eastAsia"/>
          <w:sz w:val="24"/>
        </w:rPr>
        <w:t>月</w:t>
      </w:r>
      <w:r w:rsidRPr="003566AF">
        <w:rPr>
          <w:rFonts w:hAnsi="宋体" w:cs="宋体"/>
          <w:sz w:val="24"/>
          <w:u w:val="single"/>
        </w:rPr>
        <w:t xml:space="preserve">     </w:t>
      </w:r>
      <w:r w:rsidRPr="003566AF">
        <w:rPr>
          <w:rFonts w:hAnsi="宋体" w:cs="宋体" w:hint="eastAsia"/>
          <w:sz w:val="24"/>
        </w:rPr>
        <w:t>日</w:t>
      </w:r>
    </w:p>
    <w:p w:rsidR="00774294" w:rsidRPr="003566AF" w:rsidRDefault="00774294">
      <w:pPr>
        <w:snapToGrid w:val="0"/>
        <w:spacing w:beforeLines="50" w:before="120" w:after="50"/>
        <w:jc w:val="center"/>
        <w:rPr>
          <w:rFonts w:ascii="宋体" w:hAnsi="宋体" w:cs="宋体"/>
          <w:b/>
          <w:sz w:val="24"/>
        </w:rPr>
      </w:pPr>
    </w:p>
    <w:p w:rsidR="00774294" w:rsidRPr="003566AF" w:rsidRDefault="00CA1AB2">
      <w:pPr>
        <w:snapToGrid w:val="0"/>
        <w:spacing w:beforeLines="50" w:before="120" w:after="50"/>
        <w:jc w:val="left"/>
        <w:rPr>
          <w:rFonts w:ascii="楷体" w:eastAsia="楷体" w:hAnsi="楷体" w:cs="宋体"/>
          <w:b/>
          <w:sz w:val="24"/>
          <w:szCs w:val="20"/>
        </w:rPr>
      </w:pPr>
      <w:r w:rsidRPr="003566AF">
        <w:rPr>
          <w:rFonts w:ascii="楷体" w:eastAsia="楷体" w:hAnsi="楷体" w:cs="宋体" w:hint="eastAsia"/>
          <w:b/>
          <w:sz w:val="24"/>
        </w:rPr>
        <w:t>注：</w:t>
      </w:r>
      <w:r w:rsidRPr="003566AF">
        <w:rPr>
          <w:rFonts w:ascii="楷体" w:eastAsia="楷体" w:hAnsi="楷体" w:cs="宋体" w:hint="eastAsia"/>
          <w:sz w:val="24"/>
        </w:rPr>
        <w:t>自然人投标的无需提供</w:t>
      </w:r>
    </w:p>
    <w:p w:rsidR="00774294" w:rsidRPr="003566AF" w:rsidRDefault="00CA1AB2">
      <w:pPr>
        <w:snapToGrid w:val="0"/>
        <w:spacing w:beforeLines="50" w:before="120" w:after="50"/>
        <w:jc w:val="left"/>
        <w:rPr>
          <w:rFonts w:ascii="宋体" w:hAnsi="宋体" w:cs="宋体"/>
          <w:b/>
          <w:sz w:val="24"/>
          <w:szCs w:val="20"/>
        </w:rPr>
      </w:pPr>
      <w:r w:rsidRPr="003566AF">
        <w:rPr>
          <w:rFonts w:ascii="宋体" w:hAnsi="宋体" w:cs="宋体" w:hint="eastAsia"/>
          <w:b/>
          <w:sz w:val="24"/>
        </w:rPr>
        <w:br w:type="page"/>
      </w:r>
      <w:r w:rsidRPr="003566AF">
        <w:rPr>
          <w:rFonts w:ascii="宋体" w:hAnsi="宋体" w:cs="宋体" w:hint="eastAsia"/>
          <w:b/>
          <w:sz w:val="24"/>
        </w:rPr>
        <w:lastRenderedPageBreak/>
        <w:t>5.授权委托书格式</w:t>
      </w:r>
    </w:p>
    <w:p w:rsidR="00774294" w:rsidRPr="003566AF" w:rsidRDefault="00774294">
      <w:pPr>
        <w:snapToGrid w:val="0"/>
        <w:spacing w:beforeLines="50" w:before="120" w:after="50"/>
        <w:jc w:val="center"/>
        <w:rPr>
          <w:rFonts w:ascii="宋体" w:hAnsi="宋体" w:cs="宋体"/>
          <w:b/>
          <w:sz w:val="44"/>
          <w:szCs w:val="44"/>
        </w:rPr>
      </w:pPr>
    </w:p>
    <w:p w:rsidR="00774294" w:rsidRPr="003566AF" w:rsidRDefault="00CA1AB2">
      <w:pPr>
        <w:spacing w:line="360" w:lineRule="auto"/>
        <w:contextualSpacing/>
        <w:jc w:val="center"/>
        <w:rPr>
          <w:rFonts w:ascii="宋体" w:hAnsi="宋体" w:cs="宋体"/>
          <w:bCs/>
          <w:sz w:val="44"/>
          <w:szCs w:val="44"/>
        </w:rPr>
      </w:pPr>
      <w:r w:rsidRPr="003566AF">
        <w:rPr>
          <w:rFonts w:ascii="宋体" w:hAnsi="宋体" w:cs="宋体" w:hint="eastAsia"/>
          <w:bCs/>
          <w:sz w:val="44"/>
          <w:szCs w:val="44"/>
        </w:rPr>
        <w:t>授权委托书</w:t>
      </w:r>
    </w:p>
    <w:p w:rsidR="00774294" w:rsidRPr="003566AF" w:rsidRDefault="00CA1AB2">
      <w:pPr>
        <w:spacing w:line="360" w:lineRule="auto"/>
        <w:contextualSpacing/>
        <w:jc w:val="center"/>
        <w:rPr>
          <w:rFonts w:ascii="宋体" w:hAnsi="宋体" w:cs="宋体"/>
          <w:bCs/>
          <w:sz w:val="32"/>
          <w:szCs w:val="32"/>
        </w:rPr>
      </w:pPr>
      <w:r w:rsidRPr="003566AF">
        <w:rPr>
          <w:rFonts w:ascii="宋体" w:hAnsi="宋体" w:cs="宋体" w:hint="eastAsia"/>
          <w:bCs/>
          <w:sz w:val="32"/>
          <w:szCs w:val="32"/>
        </w:rPr>
        <w:t>（非联合体投标格式）</w:t>
      </w:r>
    </w:p>
    <w:p w:rsidR="00774294" w:rsidRPr="003566AF" w:rsidRDefault="00CA1AB2">
      <w:pPr>
        <w:spacing w:line="360" w:lineRule="auto"/>
        <w:contextualSpacing/>
        <w:jc w:val="center"/>
        <w:rPr>
          <w:rFonts w:ascii="宋体" w:hAnsi="宋体" w:cs="宋体"/>
          <w:bCs/>
          <w:sz w:val="24"/>
        </w:rPr>
      </w:pPr>
      <w:r w:rsidRPr="003566AF">
        <w:rPr>
          <w:rFonts w:ascii="宋体" w:hAnsi="宋体" w:cs="宋体" w:hint="eastAsia"/>
          <w:bCs/>
          <w:sz w:val="32"/>
          <w:szCs w:val="32"/>
        </w:rPr>
        <w:t>（如有委托时）</w:t>
      </w:r>
    </w:p>
    <w:p w:rsidR="00774294" w:rsidRPr="003566AF" w:rsidRDefault="00774294">
      <w:pPr>
        <w:spacing w:line="440" w:lineRule="exact"/>
        <w:contextualSpacing/>
        <w:jc w:val="center"/>
        <w:rPr>
          <w:rFonts w:ascii="宋体" w:hAnsi="宋体" w:cs="宋体"/>
          <w:b/>
          <w:sz w:val="24"/>
        </w:rPr>
      </w:pPr>
    </w:p>
    <w:p w:rsidR="00774294" w:rsidRPr="003566AF" w:rsidRDefault="00CA1AB2">
      <w:pPr>
        <w:spacing w:line="440" w:lineRule="exact"/>
        <w:contextualSpacing/>
        <w:rPr>
          <w:rFonts w:ascii="宋体" w:hAnsi="宋体" w:cs="宋体"/>
          <w:b/>
          <w:bCs/>
          <w:sz w:val="24"/>
        </w:rPr>
      </w:pPr>
      <w:r w:rsidRPr="003566AF">
        <w:rPr>
          <w:rFonts w:ascii="宋体" w:hAnsi="宋体" w:cs="宋体" w:hint="eastAsia"/>
          <w:bCs/>
          <w:sz w:val="24"/>
        </w:rPr>
        <w:t>致：</w:t>
      </w:r>
      <w:r w:rsidRPr="003566AF">
        <w:rPr>
          <w:rFonts w:ascii="宋体" w:hAnsi="宋体" w:cs="宋体" w:hint="eastAsia"/>
          <w:sz w:val="24"/>
          <w:u w:val="single"/>
        </w:rPr>
        <w:t>采购人名称</w:t>
      </w:r>
      <w:r w:rsidRPr="003566AF">
        <w:rPr>
          <w:rFonts w:ascii="宋体" w:hAnsi="宋体" w:cs="宋体" w:hint="eastAsia"/>
          <w:sz w:val="24"/>
        </w:rPr>
        <w:t>：</w:t>
      </w:r>
    </w:p>
    <w:p w:rsidR="00774294" w:rsidRPr="003566AF" w:rsidRDefault="00CA1AB2">
      <w:pPr>
        <w:spacing w:line="440" w:lineRule="exact"/>
        <w:ind w:firstLineChars="236" w:firstLine="566"/>
        <w:contextualSpacing/>
        <w:rPr>
          <w:rFonts w:ascii="宋体" w:hAnsi="宋体" w:cs="宋体"/>
          <w:sz w:val="24"/>
        </w:rPr>
      </w:pPr>
      <w:r w:rsidRPr="003566AF">
        <w:rPr>
          <w:rFonts w:ascii="宋体" w:hAnsi="宋体" w:cs="宋体" w:hint="eastAsia"/>
          <w:sz w:val="24"/>
        </w:rPr>
        <w:t>我</w:t>
      </w:r>
      <w:r w:rsidRPr="003566AF">
        <w:rPr>
          <w:rFonts w:ascii="宋体" w:hAnsi="宋体" w:cs="宋体" w:hint="eastAsia"/>
          <w:sz w:val="24"/>
          <w:u w:val="single"/>
        </w:rPr>
        <w:t xml:space="preserve">       </w:t>
      </w:r>
      <w:r w:rsidRPr="003566AF">
        <w:rPr>
          <w:rFonts w:ascii="宋体" w:hAnsi="宋体" w:cs="宋体" w:hint="eastAsia"/>
          <w:sz w:val="24"/>
        </w:rPr>
        <w:t>（姓名）系</w:t>
      </w:r>
      <w:r w:rsidRPr="003566AF">
        <w:rPr>
          <w:rFonts w:ascii="宋体" w:hAnsi="宋体" w:cs="宋体" w:hint="eastAsia"/>
          <w:sz w:val="24"/>
          <w:u w:val="single"/>
        </w:rPr>
        <w:t xml:space="preserve">      </w:t>
      </w:r>
      <w:r w:rsidRPr="003566AF">
        <w:rPr>
          <w:rFonts w:ascii="宋体" w:hAnsi="宋体" w:cs="宋体" w:hint="eastAsia"/>
          <w:sz w:val="24"/>
        </w:rPr>
        <w:t>（投标人名称）的法定代表人，现授权委托</w:t>
      </w:r>
      <w:r w:rsidRPr="003566AF">
        <w:rPr>
          <w:rFonts w:ascii="宋体" w:hAnsi="宋体" w:cs="宋体" w:hint="eastAsia"/>
          <w:sz w:val="24"/>
          <w:u w:val="single"/>
        </w:rPr>
        <w:t xml:space="preserve">              （姓名）</w:t>
      </w:r>
      <w:r w:rsidRPr="003566AF">
        <w:rPr>
          <w:rFonts w:ascii="宋体" w:hAnsi="宋体" w:cs="宋体" w:hint="eastAsia"/>
          <w:sz w:val="24"/>
        </w:rPr>
        <w:t>以我方的名义参加</w:t>
      </w:r>
      <w:r w:rsidRPr="003566AF">
        <w:rPr>
          <w:rFonts w:ascii="宋体" w:hAnsi="宋体" w:cs="宋体" w:hint="eastAsia"/>
          <w:sz w:val="24"/>
          <w:u w:val="single"/>
        </w:rPr>
        <w:t xml:space="preserve">              </w:t>
      </w:r>
      <w:r w:rsidRPr="003566AF">
        <w:rPr>
          <w:rFonts w:ascii="宋体" w:hAnsi="宋体" w:cs="宋体" w:hint="eastAsia"/>
          <w:sz w:val="24"/>
        </w:rPr>
        <w:t>项目的投标活动，并代表我方全权办理针对上述项目的所有采购程序和环节的具体事务和签署相关文件。</w:t>
      </w:r>
    </w:p>
    <w:p w:rsidR="00774294" w:rsidRPr="003566AF" w:rsidRDefault="00CA1AB2">
      <w:pPr>
        <w:spacing w:line="440" w:lineRule="exact"/>
        <w:contextualSpacing/>
        <w:rPr>
          <w:rFonts w:ascii="宋体" w:hAnsi="宋体" w:cs="宋体"/>
          <w:sz w:val="24"/>
        </w:rPr>
      </w:pPr>
      <w:r w:rsidRPr="003566AF">
        <w:rPr>
          <w:rFonts w:ascii="宋体" w:hAnsi="宋体" w:cs="宋体" w:hint="eastAsia"/>
          <w:sz w:val="24"/>
        </w:rPr>
        <w:t xml:space="preserve">    我方对委托代理人的签字事项负全部责任。</w:t>
      </w:r>
    </w:p>
    <w:p w:rsidR="00774294" w:rsidRPr="003566AF" w:rsidRDefault="00CA1AB2">
      <w:pPr>
        <w:spacing w:line="440" w:lineRule="exact"/>
        <w:ind w:firstLine="480"/>
        <w:contextualSpacing/>
        <w:rPr>
          <w:rFonts w:ascii="宋体" w:hAnsi="宋体" w:cs="宋体"/>
          <w:sz w:val="24"/>
        </w:rPr>
      </w:pPr>
      <w:r w:rsidRPr="003566AF">
        <w:rPr>
          <w:rFonts w:ascii="宋体" w:hAnsi="宋体" w:cs="宋体" w:hint="eastAsia"/>
          <w:sz w:val="24"/>
          <w:u w:val="single"/>
        </w:rPr>
        <w:t>本授权书自签署之日起生效，在撤销授权的书面通知以前，本授权书一直有效。委托代理人在授权书有效期内签署的所有文件不因授权的撤销而失效。</w:t>
      </w:r>
    </w:p>
    <w:p w:rsidR="00774294" w:rsidRPr="003566AF" w:rsidRDefault="00CA1AB2">
      <w:pPr>
        <w:spacing w:line="440" w:lineRule="exact"/>
        <w:ind w:firstLine="480"/>
        <w:contextualSpacing/>
        <w:rPr>
          <w:rFonts w:ascii="宋体" w:hAnsi="宋体" w:cs="宋体"/>
          <w:sz w:val="24"/>
        </w:rPr>
      </w:pPr>
      <w:r w:rsidRPr="003566AF">
        <w:rPr>
          <w:rFonts w:ascii="宋体" w:hAnsi="宋体" w:cs="宋体" w:hint="eastAsia"/>
          <w:sz w:val="24"/>
        </w:rPr>
        <w:t>委托代理人无转委托权，特此委托。</w:t>
      </w:r>
    </w:p>
    <w:p w:rsidR="00774294" w:rsidRPr="003566AF" w:rsidRDefault="00CA1AB2">
      <w:pPr>
        <w:spacing w:line="440" w:lineRule="exact"/>
        <w:ind w:firstLine="480"/>
        <w:contextualSpacing/>
        <w:rPr>
          <w:rFonts w:ascii="宋体" w:hAnsi="宋体" w:cs="宋体"/>
          <w:sz w:val="24"/>
        </w:rPr>
      </w:pPr>
      <w:r w:rsidRPr="003566AF">
        <w:rPr>
          <w:rFonts w:ascii="宋体" w:hAnsi="宋体" w:cs="宋体" w:hint="eastAsia"/>
          <w:sz w:val="24"/>
        </w:rPr>
        <w:t>附：法定代表人身份证明及委托代理人有效身份证正反面复印件</w:t>
      </w:r>
    </w:p>
    <w:p w:rsidR="00774294" w:rsidRPr="003566AF" w:rsidRDefault="00774294">
      <w:pPr>
        <w:spacing w:line="440" w:lineRule="exact"/>
        <w:contextualSpacing/>
        <w:rPr>
          <w:rFonts w:ascii="宋体" w:hAnsi="宋体" w:cs="宋体"/>
          <w:sz w:val="24"/>
        </w:rPr>
      </w:pPr>
    </w:p>
    <w:p w:rsidR="00774294" w:rsidRPr="003566AF" w:rsidRDefault="00CA1AB2">
      <w:pPr>
        <w:spacing w:line="440" w:lineRule="exact"/>
        <w:contextualSpacing/>
        <w:rPr>
          <w:rFonts w:ascii="宋体" w:hAnsi="宋体" w:cs="宋体"/>
          <w:sz w:val="24"/>
          <w:u w:val="single"/>
        </w:rPr>
      </w:pPr>
      <w:r w:rsidRPr="003566AF">
        <w:rPr>
          <w:rFonts w:ascii="宋体" w:hAnsi="宋体" w:cs="宋体" w:hint="eastAsia"/>
          <w:sz w:val="24"/>
        </w:rPr>
        <w:t>委托代理人（签字）：</w:t>
      </w:r>
      <w:r w:rsidRPr="003566AF">
        <w:rPr>
          <w:rFonts w:ascii="宋体" w:hAnsi="宋体" w:cs="宋体" w:hint="eastAsia"/>
          <w:sz w:val="24"/>
          <w:u w:val="single"/>
        </w:rPr>
        <w:t xml:space="preserve">               </w:t>
      </w:r>
      <w:r w:rsidRPr="003566AF">
        <w:rPr>
          <w:rFonts w:ascii="宋体" w:hAnsi="宋体" w:cs="宋体" w:hint="eastAsia"/>
          <w:sz w:val="24"/>
        </w:rPr>
        <w:t xml:space="preserve">            法定代表人（签字）：</w:t>
      </w:r>
      <w:r w:rsidRPr="003566AF">
        <w:rPr>
          <w:rFonts w:ascii="宋体" w:hAnsi="宋体" w:cs="宋体" w:hint="eastAsia"/>
          <w:sz w:val="24"/>
          <w:u w:val="single"/>
        </w:rPr>
        <w:t xml:space="preserve">              </w:t>
      </w:r>
    </w:p>
    <w:p w:rsidR="00774294" w:rsidRPr="003566AF" w:rsidRDefault="00CA1AB2">
      <w:pPr>
        <w:spacing w:line="440" w:lineRule="exact"/>
        <w:contextualSpacing/>
        <w:rPr>
          <w:rFonts w:ascii="宋体" w:hAnsi="宋体" w:cs="宋体"/>
          <w:sz w:val="24"/>
        </w:rPr>
      </w:pPr>
      <w:r w:rsidRPr="003566AF">
        <w:rPr>
          <w:rFonts w:ascii="宋体" w:hAnsi="宋体" w:cs="宋体" w:hint="eastAsia"/>
          <w:sz w:val="24"/>
        </w:rPr>
        <w:t>委托代理人身份证号码：</w:t>
      </w:r>
      <w:r w:rsidRPr="003566AF">
        <w:rPr>
          <w:rFonts w:ascii="宋体" w:hAnsi="宋体" w:cs="宋体" w:hint="eastAsia"/>
          <w:sz w:val="24"/>
          <w:u w:val="single"/>
        </w:rPr>
        <w:t xml:space="preserve">                             </w:t>
      </w:r>
      <w:r w:rsidRPr="003566AF">
        <w:rPr>
          <w:rFonts w:ascii="宋体" w:hAnsi="宋体" w:cs="宋体" w:hint="eastAsia"/>
          <w:sz w:val="24"/>
        </w:rPr>
        <w:t xml:space="preserve"> </w:t>
      </w:r>
    </w:p>
    <w:p w:rsidR="00774294" w:rsidRPr="003566AF" w:rsidRDefault="00CA1AB2">
      <w:pPr>
        <w:spacing w:line="440" w:lineRule="exact"/>
        <w:contextualSpacing/>
        <w:jc w:val="center"/>
        <w:rPr>
          <w:rFonts w:ascii="宋体" w:hAnsi="宋体" w:cs="宋体"/>
          <w:sz w:val="24"/>
          <w:u w:val="single"/>
        </w:rPr>
      </w:pPr>
      <w:r w:rsidRPr="003566AF">
        <w:rPr>
          <w:rFonts w:ascii="宋体" w:hAnsi="宋体" w:cs="宋体" w:hint="eastAsia"/>
          <w:sz w:val="24"/>
        </w:rPr>
        <w:t xml:space="preserve">                                                投标人（公章）：</w:t>
      </w:r>
      <w:r w:rsidRPr="003566AF">
        <w:rPr>
          <w:rFonts w:ascii="宋体" w:hAnsi="宋体" w:cs="宋体" w:hint="eastAsia"/>
          <w:sz w:val="24"/>
          <w:u w:val="single"/>
        </w:rPr>
        <w:t xml:space="preserve"> </w:t>
      </w:r>
      <w:r w:rsidRPr="003566AF">
        <w:rPr>
          <w:rFonts w:ascii="宋体" w:hAnsi="宋体" w:cs="宋体"/>
          <w:sz w:val="24"/>
          <w:u w:val="single"/>
        </w:rPr>
        <w:t xml:space="preserve">      </w:t>
      </w:r>
    </w:p>
    <w:p w:rsidR="00774294" w:rsidRPr="003566AF" w:rsidRDefault="00CA1AB2">
      <w:pPr>
        <w:spacing w:line="440" w:lineRule="exact"/>
        <w:contextualSpacing/>
        <w:jc w:val="center"/>
        <w:rPr>
          <w:rFonts w:ascii="宋体" w:hAnsi="宋体" w:cs="宋体"/>
          <w:sz w:val="24"/>
        </w:rPr>
      </w:pPr>
      <w:r w:rsidRPr="003566AF">
        <w:rPr>
          <w:rFonts w:ascii="宋体" w:hAnsi="宋体" w:cs="宋体" w:hint="eastAsia"/>
          <w:sz w:val="24"/>
        </w:rPr>
        <w:t xml:space="preserve">                                             </w:t>
      </w:r>
      <w:r w:rsidRPr="003566AF">
        <w:rPr>
          <w:rFonts w:hAnsi="宋体" w:cs="宋体" w:hint="eastAsia"/>
          <w:sz w:val="24"/>
        </w:rPr>
        <w:t>日期：</w:t>
      </w:r>
      <w:r w:rsidRPr="003566AF">
        <w:rPr>
          <w:rFonts w:hAnsi="宋体" w:cs="宋体" w:hint="eastAsia"/>
          <w:sz w:val="24"/>
          <w:u w:val="single"/>
        </w:rPr>
        <w:t xml:space="preserve">      </w:t>
      </w:r>
      <w:r w:rsidRPr="003566AF">
        <w:rPr>
          <w:rFonts w:hAnsi="宋体" w:cs="宋体" w:hint="eastAsia"/>
          <w:sz w:val="24"/>
        </w:rPr>
        <w:t>年</w:t>
      </w:r>
      <w:r w:rsidRPr="003566AF">
        <w:rPr>
          <w:rFonts w:hAnsi="宋体" w:cs="宋体" w:hint="eastAsia"/>
          <w:sz w:val="24"/>
          <w:u w:val="single"/>
        </w:rPr>
        <w:t xml:space="preserve">    </w:t>
      </w:r>
      <w:r w:rsidRPr="003566AF">
        <w:rPr>
          <w:rFonts w:hAnsi="宋体" w:cs="宋体" w:hint="eastAsia"/>
          <w:sz w:val="24"/>
        </w:rPr>
        <w:t>月</w:t>
      </w:r>
      <w:r w:rsidRPr="003566AF">
        <w:rPr>
          <w:rFonts w:hAnsi="宋体" w:cs="宋体" w:hint="eastAsia"/>
          <w:sz w:val="24"/>
          <w:u w:val="single"/>
        </w:rPr>
        <w:t xml:space="preserve">     </w:t>
      </w:r>
      <w:r w:rsidRPr="003566AF">
        <w:rPr>
          <w:rFonts w:hAnsi="宋体" w:cs="宋体" w:hint="eastAsia"/>
          <w:sz w:val="24"/>
        </w:rPr>
        <w:t>日</w:t>
      </w:r>
    </w:p>
    <w:p w:rsidR="00774294" w:rsidRPr="003566AF" w:rsidRDefault="00CA1AB2">
      <w:pPr>
        <w:spacing w:line="440" w:lineRule="exact"/>
        <w:contextualSpacing/>
        <w:rPr>
          <w:rFonts w:ascii="楷体" w:eastAsia="楷体" w:hAnsi="楷体" w:cs="宋体"/>
          <w:b/>
          <w:sz w:val="24"/>
        </w:rPr>
      </w:pPr>
      <w:r w:rsidRPr="003566AF">
        <w:rPr>
          <w:rFonts w:ascii="楷体" w:eastAsia="楷体" w:hAnsi="楷体" w:cs="宋体" w:hint="eastAsia"/>
          <w:b/>
          <w:sz w:val="24"/>
        </w:rPr>
        <w:t>注：</w:t>
      </w:r>
    </w:p>
    <w:p w:rsidR="00774294" w:rsidRPr="003566AF" w:rsidRDefault="00CA1AB2">
      <w:pPr>
        <w:spacing w:line="440" w:lineRule="exact"/>
        <w:ind w:firstLineChars="200" w:firstLine="480"/>
        <w:contextualSpacing/>
        <w:rPr>
          <w:rFonts w:ascii="楷体" w:eastAsia="楷体" w:hAnsi="楷体" w:cs="宋体"/>
          <w:sz w:val="24"/>
        </w:rPr>
      </w:pPr>
      <w:r w:rsidRPr="003566AF">
        <w:rPr>
          <w:rFonts w:ascii="楷体" w:eastAsia="楷体" w:hAnsi="楷体" w:cs="宋体"/>
          <w:sz w:val="24"/>
        </w:rPr>
        <w:t>1.</w:t>
      </w:r>
      <w:bookmarkStart w:id="153" w:name="_Hlk65851555"/>
      <w:bookmarkStart w:id="154" w:name="_Hlk65851620"/>
      <w:r w:rsidRPr="003566AF">
        <w:rPr>
          <w:rFonts w:ascii="楷体" w:eastAsia="楷体" w:hAnsi="楷体" w:cs="宋体" w:hint="eastAsia"/>
          <w:sz w:val="24"/>
        </w:rPr>
        <w:t>法定代表人必须在授权委托书上亲笔签字或者盖章，</w:t>
      </w:r>
      <w:bookmarkEnd w:id="153"/>
      <w:r w:rsidRPr="003566AF">
        <w:rPr>
          <w:rFonts w:ascii="楷体" w:eastAsia="楷体" w:hAnsi="楷体" w:cs="宋体" w:hint="eastAsia"/>
          <w:sz w:val="24"/>
        </w:rPr>
        <w:t>委托代理人必须在授权委托书上亲笔签字，</w:t>
      </w:r>
      <w:r w:rsidRPr="003566AF">
        <w:rPr>
          <w:rFonts w:ascii="楷体" w:eastAsia="楷体" w:hAnsi="楷体" w:cs="宋体" w:hint="eastAsia"/>
          <w:b/>
          <w:bCs/>
          <w:sz w:val="24"/>
        </w:rPr>
        <w:t>否则按无效投标处理</w:t>
      </w:r>
      <w:r w:rsidRPr="003566AF">
        <w:rPr>
          <w:rFonts w:ascii="楷体" w:eastAsia="楷体" w:hAnsi="楷体" w:cs="宋体" w:hint="eastAsia"/>
          <w:sz w:val="24"/>
        </w:rPr>
        <w:t>；</w:t>
      </w:r>
      <w:bookmarkEnd w:id="154"/>
    </w:p>
    <w:p w:rsidR="00774294" w:rsidRPr="003566AF" w:rsidRDefault="00CA1AB2">
      <w:pPr>
        <w:spacing w:line="440" w:lineRule="exact"/>
        <w:ind w:firstLineChars="200" w:firstLine="480"/>
        <w:contextualSpacing/>
        <w:jc w:val="left"/>
        <w:rPr>
          <w:rFonts w:ascii="楷体" w:eastAsia="楷体" w:hAnsi="楷体" w:cs="宋体"/>
          <w:sz w:val="24"/>
        </w:rPr>
      </w:pPr>
      <w:r w:rsidRPr="003566AF">
        <w:rPr>
          <w:rFonts w:ascii="楷体" w:eastAsia="楷体" w:hAnsi="楷体" w:cs="宋体"/>
          <w:sz w:val="24"/>
        </w:rPr>
        <w:t>2.法人、其他组织投标时“我方”是指“我单位”，自然人投标时“我方”是指“本人”。</w:t>
      </w:r>
    </w:p>
    <w:p w:rsidR="00774294" w:rsidRPr="003566AF" w:rsidRDefault="00CA1AB2">
      <w:pPr>
        <w:snapToGrid w:val="0"/>
        <w:spacing w:beforeLines="50" w:before="120" w:after="50"/>
        <w:ind w:firstLineChars="236" w:firstLine="566"/>
        <w:jc w:val="center"/>
        <w:rPr>
          <w:rFonts w:ascii="宋体" w:hAnsi="宋体" w:cs="宋体"/>
          <w:sz w:val="44"/>
          <w:szCs w:val="44"/>
        </w:rPr>
      </w:pPr>
      <w:r w:rsidRPr="003566AF">
        <w:rPr>
          <w:rFonts w:ascii="宋体" w:hAnsi="宋体" w:cs="宋体" w:hint="eastAsia"/>
          <w:sz w:val="24"/>
        </w:rPr>
        <w:br w:type="page"/>
      </w:r>
      <w:r w:rsidRPr="003566AF">
        <w:rPr>
          <w:rFonts w:ascii="宋体" w:hAnsi="宋体" w:cs="宋体" w:hint="eastAsia"/>
          <w:sz w:val="44"/>
          <w:szCs w:val="44"/>
        </w:rPr>
        <w:lastRenderedPageBreak/>
        <w:t>授权委托书</w:t>
      </w:r>
    </w:p>
    <w:p w:rsidR="00774294" w:rsidRPr="003566AF" w:rsidRDefault="00CA1AB2">
      <w:pPr>
        <w:snapToGrid w:val="0"/>
        <w:spacing w:beforeLines="50" w:before="120" w:after="50"/>
        <w:ind w:firstLineChars="236" w:firstLine="755"/>
        <w:jc w:val="center"/>
        <w:rPr>
          <w:rFonts w:ascii="宋体" w:hAnsi="宋体" w:cs="宋体"/>
          <w:sz w:val="32"/>
          <w:szCs w:val="32"/>
        </w:rPr>
      </w:pPr>
      <w:r w:rsidRPr="003566AF">
        <w:rPr>
          <w:rFonts w:ascii="宋体" w:hAnsi="宋体" w:cs="宋体" w:hint="eastAsia"/>
          <w:sz w:val="32"/>
          <w:szCs w:val="32"/>
        </w:rPr>
        <w:t>（联合体投标格式）</w:t>
      </w:r>
    </w:p>
    <w:p w:rsidR="00774294" w:rsidRPr="003566AF" w:rsidRDefault="00CA1AB2">
      <w:pPr>
        <w:snapToGrid w:val="0"/>
        <w:spacing w:beforeLines="50" w:before="120" w:after="50"/>
        <w:ind w:firstLineChars="236" w:firstLine="755"/>
        <w:jc w:val="center"/>
        <w:rPr>
          <w:rFonts w:ascii="宋体" w:hAnsi="宋体" w:cs="宋体"/>
          <w:sz w:val="24"/>
        </w:rPr>
      </w:pPr>
      <w:r w:rsidRPr="003566AF">
        <w:rPr>
          <w:rFonts w:ascii="宋体" w:hAnsi="宋体" w:cs="宋体" w:hint="eastAsia"/>
          <w:sz w:val="32"/>
          <w:szCs w:val="32"/>
        </w:rPr>
        <w:t>（如有委托时）</w:t>
      </w:r>
    </w:p>
    <w:p w:rsidR="00774294" w:rsidRPr="003566AF" w:rsidRDefault="00CA1AB2">
      <w:pPr>
        <w:spacing w:line="360" w:lineRule="auto"/>
        <w:contextualSpacing/>
        <w:jc w:val="left"/>
        <w:rPr>
          <w:rFonts w:ascii="宋体" w:hAnsi="宋体" w:cs="宋体"/>
          <w:sz w:val="24"/>
        </w:rPr>
      </w:pPr>
      <w:r w:rsidRPr="003566AF">
        <w:rPr>
          <w:rFonts w:ascii="宋体" w:hAnsi="宋体" w:cs="宋体" w:hint="eastAsia"/>
          <w:bCs/>
          <w:sz w:val="24"/>
        </w:rPr>
        <w:t>致：</w:t>
      </w:r>
      <w:r w:rsidRPr="003566AF">
        <w:rPr>
          <w:rFonts w:ascii="宋体" w:hAnsi="宋体" w:cs="宋体" w:hint="eastAsia"/>
          <w:sz w:val="24"/>
          <w:u w:val="single"/>
        </w:rPr>
        <w:t>采购人名称</w:t>
      </w:r>
      <w:r w:rsidRPr="003566AF">
        <w:rPr>
          <w:rFonts w:ascii="宋体" w:hAnsi="宋体" w:cs="宋体" w:hint="eastAsia"/>
          <w:sz w:val="24"/>
        </w:rPr>
        <w:t>：</w:t>
      </w:r>
    </w:p>
    <w:p w:rsidR="00774294" w:rsidRPr="003566AF" w:rsidRDefault="00CA1AB2">
      <w:pPr>
        <w:spacing w:line="360" w:lineRule="auto"/>
        <w:ind w:firstLineChars="236" w:firstLine="566"/>
        <w:contextualSpacing/>
        <w:rPr>
          <w:rFonts w:ascii="宋体" w:hAnsi="宋体" w:cs="宋体"/>
          <w:sz w:val="24"/>
        </w:rPr>
      </w:pPr>
      <w:r w:rsidRPr="003566AF">
        <w:rPr>
          <w:rFonts w:ascii="宋体" w:hAnsi="宋体" w:cs="宋体" w:hint="eastAsia"/>
          <w:sz w:val="24"/>
        </w:rPr>
        <w:t xml:space="preserve">根据 </w:t>
      </w:r>
      <w:r w:rsidRPr="003566AF">
        <w:rPr>
          <w:rFonts w:ascii="宋体" w:hAnsi="宋体" w:cs="宋体" w:hint="eastAsia"/>
          <w:sz w:val="24"/>
          <w:u w:val="single"/>
        </w:rPr>
        <w:t xml:space="preserve"> （牵头人名称）</w:t>
      </w:r>
      <w:r w:rsidRPr="003566AF">
        <w:rPr>
          <w:rFonts w:ascii="宋体" w:hAnsi="宋体" w:cs="宋体" w:hint="eastAsia"/>
          <w:sz w:val="24"/>
        </w:rPr>
        <w:t>与</w:t>
      </w:r>
      <w:r w:rsidRPr="003566AF">
        <w:rPr>
          <w:rFonts w:ascii="宋体" w:hAnsi="宋体" w:cs="宋体" w:hint="eastAsia"/>
          <w:sz w:val="24"/>
          <w:u w:val="single"/>
        </w:rPr>
        <w:t>（联合体其他成员名称）</w:t>
      </w:r>
      <w:r w:rsidRPr="003566AF">
        <w:rPr>
          <w:rFonts w:ascii="宋体" w:hAnsi="宋体" w:cs="宋体" w:hint="eastAsia"/>
          <w:sz w:val="24"/>
        </w:rPr>
        <w:t>签订的《联合体投标协议书》的内容，</w:t>
      </w:r>
      <w:r w:rsidRPr="003566AF">
        <w:rPr>
          <w:rFonts w:ascii="宋体" w:hAnsi="宋体" w:cs="宋体" w:hint="eastAsia"/>
          <w:sz w:val="24"/>
          <w:u w:val="single"/>
        </w:rPr>
        <w:t>（牵头人名称）</w:t>
      </w:r>
      <w:r w:rsidRPr="003566AF">
        <w:rPr>
          <w:rFonts w:ascii="宋体" w:hAnsi="宋体" w:cs="宋体" w:hint="eastAsia"/>
          <w:sz w:val="24"/>
        </w:rPr>
        <w:t>的法定代表人</w:t>
      </w:r>
      <w:r w:rsidRPr="003566AF">
        <w:rPr>
          <w:rFonts w:ascii="宋体" w:hAnsi="宋体" w:cs="宋体" w:hint="eastAsia"/>
          <w:sz w:val="24"/>
          <w:u w:val="single"/>
        </w:rPr>
        <w:t>（姓名）</w:t>
      </w:r>
      <w:r w:rsidRPr="003566AF">
        <w:rPr>
          <w:rFonts w:ascii="宋体" w:hAnsi="宋体" w:cs="宋体" w:hint="eastAsia"/>
          <w:sz w:val="24"/>
        </w:rPr>
        <w:t>现授权委托</w:t>
      </w:r>
      <w:r w:rsidRPr="003566AF">
        <w:rPr>
          <w:rFonts w:ascii="宋体" w:hAnsi="宋体" w:cs="宋体" w:hint="eastAsia"/>
          <w:sz w:val="24"/>
          <w:u w:val="single"/>
        </w:rPr>
        <w:t xml:space="preserve">              （姓名）</w:t>
      </w:r>
      <w:r w:rsidRPr="003566AF">
        <w:rPr>
          <w:rFonts w:ascii="宋体" w:hAnsi="宋体" w:cs="宋体" w:hint="eastAsia"/>
          <w:sz w:val="24"/>
        </w:rPr>
        <w:t>以我方的名义参加</w:t>
      </w:r>
      <w:r w:rsidRPr="003566AF">
        <w:rPr>
          <w:rFonts w:ascii="宋体" w:hAnsi="宋体" w:cs="宋体" w:hint="eastAsia"/>
          <w:sz w:val="24"/>
          <w:u w:val="single"/>
        </w:rPr>
        <w:t xml:space="preserve">              </w:t>
      </w:r>
      <w:r w:rsidRPr="003566AF">
        <w:rPr>
          <w:rFonts w:ascii="宋体" w:hAnsi="宋体" w:cs="宋体" w:hint="eastAsia"/>
          <w:sz w:val="24"/>
        </w:rPr>
        <w:t>项目的投标活动，并代表我方全权办理针对上述项目的所有采购程序和环节的具体事务和签署相关文件。</w:t>
      </w:r>
    </w:p>
    <w:p w:rsidR="00774294" w:rsidRPr="003566AF" w:rsidRDefault="00CA1AB2">
      <w:pPr>
        <w:spacing w:line="360" w:lineRule="auto"/>
        <w:ind w:firstLineChars="236" w:firstLine="566"/>
        <w:contextualSpacing/>
        <w:rPr>
          <w:rFonts w:ascii="宋体" w:hAnsi="宋体" w:cs="宋体"/>
          <w:sz w:val="24"/>
        </w:rPr>
      </w:pPr>
      <w:r w:rsidRPr="003566AF">
        <w:rPr>
          <w:rFonts w:ascii="宋体" w:hAnsi="宋体" w:cs="宋体" w:hint="eastAsia"/>
          <w:sz w:val="24"/>
        </w:rPr>
        <w:t>我方对委托代理人的签字事项负全部责任。</w:t>
      </w:r>
    </w:p>
    <w:p w:rsidR="00774294" w:rsidRPr="003566AF" w:rsidRDefault="00CA1AB2">
      <w:pPr>
        <w:spacing w:line="360" w:lineRule="auto"/>
        <w:ind w:firstLineChars="236" w:firstLine="566"/>
        <w:contextualSpacing/>
        <w:rPr>
          <w:rFonts w:ascii="宋体" w:hAnsi="宋体" w:cs="宋体"/>
          <w:sz w:val="24"/>
        </w:rPr>
      </w:pPr>
      <w:r w:rsidRPr="003566AF">
        <w:rPr>
          <w:rFonts w:ascii="宋体" w:hAnsi="宋体" w:cs="宋体" w:hint="eastAsia"/>
          <w:sz w:val="24"/>
        </w:rPr>
        <w:t>本授权书自签署之日起生效，在撤销授权的书面通知以前，本授权书一直有效。委托代理人在授权书有效期内签署的所有文件不因授权的撤销而失效。</w:t>
      </w:r>
    </w:p>
    <w:p w:rsidR="00774294" w:rsidRPr="003566AF" w:rsidRDefault="00CA1AB2">
      <w:pPr>
        <w:spacing w:line="360" w:lineRule="auto"/>
        <w:ind w:firstLineChars="236" w:firstLine="566"/>
        <w:contextualSpacing/>
        <w:rPr>
          <w:rFonts w:ascii="宋体" w:hAnsi="宋体" w:cs="宋体"/>
          <w:sz w:val="24"/>
        </w:rPr>
      </w:pPr>
      <w:r w:rsidRPr="003566AF">
        <w:rPr>
          <w:rFonts w:ascii="宋体" w:hAnsi="宋体" w:cs="宋体" w:hint="eastAsia"/>
          <w:sz w:val="24"/>
        </w:rPr>
        <w:t>委托代理人无转委托权，特此委托。</w:t>
      </w:r>
    </w:p>
    <w:p w:rsidR="00774294" w:rsidRPr="003566AF" w:rsidRDefault="00CA1AB2">
      <w:pPr>
        <w:spacing w:line="360" w:lineRule="auto"/>
        <w:ind w:firstLineChars="236" w:firstLine="566"/>
        <w:contextualSpacing/>
        <w:rPr>
          <w:rFonts w:ascii="宋体" w:hAnsi="宋体" w:cs="宋体"/>
          <w:sz w:val="24"/>
        </w:rPr>
      </w:pPr>
      <w:r w:rsidRPr="003566AF">
        <w:rPr>
          <w:rFonts w:ascii="宋体" w:hAnsi="宋体" w:cs="宋体" w:hint="eastAsia"/>
          <w:sz w:val="24"/>
        </w:rPr>
        <w:t>附：牵头人法定代表人身份证明及委托代理人有效身份证正反面复印件</w:t>
      </w:r>
    </w:p>
    <w:p w:rsidR="00774294" w:rsidRPr="003566AF" w:rsidRDefault="00774294">
      <w:pPr>
        <w:spacing w:line="360" w:lineRule="auto"/>
        <w:ind w:firstLineChars="236" w:firstLine="566"/>
        <w:contextualSpacing/>
        <w:rPr>
          <w:rFonts w:ascii="宋体" w:hAnsi="宋体" w:cs="宋体"/>
          <w:sz w:val="24"/>
        </w:rPr>
      </w:pPr>
    </w:p>
    <w:p w:rsidR="00774294" w:rsidRPr="003566AF" w:rsidRDefault="00CA1AB2">
      <w:pPr>
        <w:spacing w:line="360" w:lineRule="auto"/>
        <w:ind w:firstLineChars="236" w:firstLine="566"/>
        <w:contextualSpacing/>
        <w:rPr>
          <w:rFonts w:ascii="宋体" w:hAnsi="宋体" w:cs="宋体"/>
          <w:sz w:val="24"/>
          <w:u w:val="single"/>
        </w:rPr>
      </w:pPr>
      <w:r w:rsidRPr="003566AF">
        <w:rPr>
          <w:rFonts w:ascii="宋体" w:hAnsi="宋体" w:cs="宋体" w:hint="eastAsia"/>
          <w:sz w:val="24"/>
        </w:rPr>
        <w:t>牵头人法定代表人（签字）：</w:t>
      </w:r>
      <w:r w:rsidRPr="003566AF">
        <w:rPr>
          <w:rFonts w:ascii="宋体" w:hAnsi="宋体" w:cs="宋体" w:hint="eastAsia"/>
          <w:sz w:val="24"/>
          <w:u w:val="single"/>
        </w:rPr>
        <w:t xml:space="preserve">  </w:t>
      </w:r>
      <w:r w:rsidRPr="003566AF">
        <w:rPr>
          <w:rFonts w:ascii="宋体" w:hAnsi="宋体" w:cs="宋体"/>
          <w:sz w:val="24"/>
          <w:u w:val="single"/>
        </w:rPr>
        <w:t xml:space="preserve">       </w:t>
      </w:r>
    </w:p>
    <w:p w:rsidR="00774294" w:rsidRPr="003566AF" w:rsidRDefault="00CA1AB2">
      <w:pPr>
        <w:spacing w:line="360" w:lineRule="auto"/>
        <w:ind w:firstLineChars="236" w:firstLine="566"/>
        <w:contextualSpacing/>
        <w:rPr>
          <w:rFonts w:ascii="宋体" w:hAnsi="宋体" w:cs="宋体"/>
          <w:sz w:val="24"/>
          <w:u w:val="single"/>
        </w:rPr>
      </w:pPr>
      <w:r w:rsidRPr="003566AF">
        <w:rPr>
          <w:rFonts w:ascii="宋体" w:hAnsi="宋体" w:cs="宋体" w:hint="eastAsia"/>
          <w:sz w:val="24"/>
        </w:rPr>
        <w:t>牵头人（公章）：</w:t>
      </w:r>
      <w:r w:rsidRPr="003566AF">
        <w:rPr>
          <w:rFonts w:ascii="宋体" w:hAnsi="宋体" w:cs="宋体" w:hint="eastAsia"/>
          <w:sz w:val="24"/>
          <w:u w:val="single"/>
        </w:rPr>
        <w:t xml:space="preserve">  </w:t>
      </w:r>
      <w:r w:rsidRPr="003566AF">
        <w:rPr>
          <w:rFonts w:ascii="宋体" w:hAnsi="宋体" w:cs="宋体"/>
          <w:sz w:val="24"/>
          <w:u w:val="single"/>
        </w:rPr>
        <w:t xml:space="preserve">       </w:t>
      </w:r>
    </w:p>
    <w:p w:rsidR="00774294" w:rsidRPr="003566AF" w:rsidRDefault="00CA1AB2">
      <w:pPr>
        <w:spacing w:line="360" w:lineRule="auto"/>
        <w:ind w:firstLineChars="236" w:firstLine="566"/>
        <w:contextualSpacing/>
        <w:rPr>
          <w:rFonts w:ascii="宋体" w:hAnsi="宋体" w:cs="宋体"/>
          <w:sz w:val="24"/>
        </w:rPr>
      </w:pPr>
      <w:r w:rsidRPr="003566AF">
        <w:rPr>
          <w:rFonts w:hAnsi="宋体" w:cs="宋体" w:hint="eastAsia"/>
          <w:sz w:val="24"/>
        </w:rPr>
        <w:t>日期：</w:t>
      </w:r>
      <w:r w:rsidRPr="003566AF">
        <w:rPr>
          <w:rFonts w:hAnsi="宋体" w:cs="宋体"/>
          <w:sz w:val="24"/>
          <w:u w:val="single"/>
        </w:rPr>
        <w:t xml:space="preserve">      </w:t>
      </w:r>
      <w:r w:rsidRPr="003566AF">
        <w:rPr>
          <w:rFonts w:hAnsi="宋体" w:cs="宋体" w:hint="eastAsia"/>
          <w:sz w:val="24"/>
        </w:rPr>
        <w:t>年</w:t>
      </w:r>
      <w:r w:rsidRPr="003566AF">
        <w:rPr>
          <w:rFonts w:hAnsi="宋体" w:cs="宋体"/>
          <w:sz w:val="24"/>
          <w:u w:val="single"/>
        </w:rPr>
        <w:t xml:space="preserve">    </w:t>
      </w:r>
      <w:r w:rsidRPr="003566AF">
        <w:rPr>
          <w:rFonts w:hAnsi="宋体" w:cs="宋体" w:hint="eastAsia"/>
          <w:sz w:val="24"/>
        </w:rPr>
        <w:t>月</w:t>
      </w:r>
      <w:r w:rsidRPr="003566AF">
        <w:rPr>
          <w:rFonts w:hAnsi="宋体" w:cs="宋体"/>
          <w:sz w:val="24"/>
          <w:u w:val="single"/>
        </w:rPr>
        <w:t xml:space="preserve">     </w:t>
      </w:r>
      <w:r w:rsidRPr="003566AF">
        <w:rPr>
          <w:rFonts w:hAnsi="宋体" w:cs="宋体" w:hint="eastAsia"/>
          <w:sz w:val="24"/>
        </w:rPr>
        <w:t>日</w:t>
      </w:r>
    </w:p>
    <w:p w:rsidR="00774294" w:rsidRPr="003566AF" w:rsidRDefault="00CA1AB2">
      <w:pPr>
        <w:spacing w:line="360" w:lineRule="auto"/>
        <w:ind w:firstLineChars="236" w:firstLine="566"/>
        <w:contextualSpacing/>
        <w:rPr>
          <w:rFonts w:ascii="宋体" w:hAnsi="宋体" w:cs="宋体"/>
          <w:sz w:val="24"/>
          <w:u w:val="single"/>
        </w:rPr>
      </w:pPr>
      <w:r w:rsidRPr="003566AF">
        <w:rPr>
          <w:rFonts w:ascii="宋体" w:hAnsi="宋体" w:cs="宋体" w:hint="eastAsia"/>
          <w:sz w:val="24"/>
        </w:rPr>
        <w:t>被授权人（签字）：</w:t>
      </w:r>
      <w:r w:rsidRPr="003566AF">
        <w:rPr>
          <w:rFonts w:ascii="宋体" w:hAnsi="宋体" w:cs="宋体" w:hint="eastAsia"/>
          <w:sz w:val="24"/>
          <w:u w:val="single"/>
        </w:rPr>
        <w:t xml:space="preserve">   </w:t>
      </w:r>
      <w:r w:rsidRPr="003566AF">
        <w:rPr>
          <w:rFonts w:ascii="宋体" w:hAnsi="宋体" w:cs="宋体"/>
          <w:sz w:val="24"/>
          <w:u w:val="single"/>
        </w:rPr>
        <w:t xml:space="preserve">           </w:t>
      </w:r>
    </w:p>
    <w:p w:rsidR="00774294" w:rsidRPr="003566AF" w:rsidRDefault="00CA1AB2">
      <w:pPr>
        <w:spacing w:line="360" w:lineRule="auto"/>
        <w:ind w:firstLineChars="236" w:firstLine="566"/>
        <w:contextualSpacing/>
        <w:rPr>
          <w:rFonts w:ascii="宋体" w:hAnsi="宋体" w:cs="宋体"/>
          <w:sz w:val="24"/>
        </w:rPr>
      </w:pPr>
      <w:r w:rsidRPr="003566AF">
        <w:rPr>
          <w:rFonts w:hAnsi="宋体" w:cs="宋体" w:hint="eastAsia"/>
          <w:sz w:val="24"/>
        </w:rPr>
        <w:t>日期：</w:t>
      </w:r>
      <w:r w:rsidRPr="003566AF">
        <w:rPr>
          <w:rFonts w:hAnsi="宋体" w:cs="宋体"/>
          <w:sz w:val="24"/>
          <w:u w:val="single"/>
        </w:rPr>
        <w:t xml:space="preserve">      </w:t>
      </w:r>
      <w:r w:rsidRPr="003566AF">
        <w:rPr>
          <w:rFonts w:hAnsi="宋体" w:cs="宋体" w:hint="eastAsia"/>
          <w:sz w:val="24"/>
        </w:rPr>
        <w:t>年</w:t>
      </w:r>
      <w:r w:rsidRPr="003566AF">
        <w:rPr>
          <w:rFonts w:hAnsi="宋体" w:cs="宋体"/>
          <w:sz w:val="24"/>
          <w:u w:val="single"/>
        </w:rPr>
        <w:t xml:space="preserve">    </w:t>
      </w:r>
      <w:r w:rsidRPr="003566AF">
        <w:rPr>
          <w:rFonts w:hAnsi="宋体" w:cs="宋体" w:hint="eastAsia"/>
          <w:sz w:val="24"/>
        </w:rPr>
        <w:t>月</w:t>
      </w:r>
      <w:r w:rsidRPr="003566AF">
        <w:rPr>
          <w:rFonts w:hAnsi="宋体" w:cs="宋体"/>
          <w:sz w:val="24"/>
          <w:u w:val="single"/>
        </w:rPr>
        <w:t xml:space="preserve">     </w:t>
      </w:r>
      <w:r w:rsidRPr="003566AF">
        <w:rPr>
          <w:rFonts w:hAnsi="宋体" w:cs="宋体" w:hint="eastAsia"/>
          <w:sz w:val="24"/>
        </w:rPr>
        <w:t>日</w:t>
      </w:r>
    </w:p>
    <w:p w:rsidR="00774294" w:rsidRPr="003566AF" w:rsidRDefault="00774294">
      <w:pPr>
        <w:pStyle w:val="Title1"/>
      </w:pPr>
    </w:p>
    <w:p w:rsidR="00774294" w:rsidRPr="003566AF" w:rsidRDefault="00CA1AB2">
      <w:pPr>
        <w:spacing w:line="360" w:lineRule="auto"/>
        <w:contextualSpacing/>
        <w:rPr>
          <w:rFonts w:ascii="楷体" w:eastAsia="楷体" w:hAnsi="楷体" w:cs="宋体"/>
          <w:b/>
          <w:sz w:val="24"/>
        </w:rPr>
      </w:pPr>
      <w:r w:rsidRPr="003566AF">
        <w:rPr>
          <w:rFonts w:ascii="楷体" w:eastAsia="楷体" w:hAnsi="楷体" w:cs="宋体" w:hint="eastAsia"/>
          <w:b/>
          <w:sz w:val="24"/>
        </w:rPr>
        <w:t>注：</w:t>
      </w:r>
    </w:p>
    <w:p w:rsidR="00774294" w:rsidRPr="003566AF" w:rsidRDefault="00CA1AB2">
      <w:pPr>
        <w:spacing w:line="360" w:lineRule="auto"/>
        <w:ind w:firstLineChars="200" w:firstLine="480"/>
        <w:contextualSpacing/>
        <w:rPr>
          <w:rFonts w:ascii="楷体" w:eastAsia="楷体" w:hAnsi="楷体" w:cs="宋体"/>
          <w:sz w:val="24"/>
        </w:rPr>
      </w:pPr>
      <w:r w:rsidRPr="003566AF">
        <w:rPr>
          <w:rFonts w:ascii="楷体" w:eastAsia="楷体" w:hAnsi="楷体" w:cs="宋体"/>
          <w:sz w:val="24"/>
        </w:rPr>
        <w:t>1.</w:t>
      </w:r>
      <w:r w:rsidRPr="003566AF">
        <w:rPr>
          <w:rFonts w:ascii="楷体" w:eastAsia="楷体" w:hAnsi="楷体" w:cs="宋体" w:hint="eastAsia"/>
          <w:sz w:val="24"/>
        </w:rPr>
        <w:t>法定代表人必须在授权委托书上亲笔签字或者盖章，委托代理人必须在授权委托书上亲笔签字，</w:t>
      </w:r>
      <w:r w:rsidRPr="003566AF">
        <w:rPr>
          <w:rFonts w:ascii="楷体" w:eastAsia="楷体" w:hAnsi="楷体" w:cs="宋体" w:hint="eastAsia"/>
          <w:b/>
          <w:bCs/>
          <w:sz w:val="24"/>
        </w:rPr>
        <w:t>否则按无效投标处理</w:t>
      </w:r>
      <w:r w:rsidRPr="003566AF">
        <w:rPr>
          <w:rFonts w:ascii="楷体" w:eastAsia="楷体" w:hAnsi="楷体" w:cs="宋体" w:hint="eastAsia"/>
          <w:sz w:val="24"/>
        </w:rPr>
        <w:t>；</w:t>
      </w:r>
    </w:p>
    <w:p w:rsidR="00774294" w:rsidRPr="003566AF" w:rsidRDefault="00CA1AB2">
      <w:pPr>
        <w:spacing w:line="360" w:lineRule="auto"/>
        <w:ind w:firstLineChars="200" w:firstLine="480"/>
        <w:contextualSpacing/>
        <w:jc w:val="left"/>
        <w:rPr>
          <w:rFonts w:ascii="楷体" w:eastAsia="楷体" w:hAnsi="楷体" w:cs="宋体"/>
          <w:sz w:val="24"/>
        </w:rPr>
      </w:pPr>
      <w:r w:rsidRPr="003566AF">
        <w:rPr>
          <w:rFonts w:ascii="楷体" w:eastAsia="楷体" w:hAnsi="楷体" w:cs="宋体"/>
          <w:sz w:val="24"/>
        </w:rPr>
        <w:t>2.本授权委托书应由联合体牵头人的法定代表人按上述规定签字。</w:t>
      </w:r>
    </w:p>
    <w:p w:rsidR="00774294" w:rsidRPr="003566AF" w:rsidRDefault="00CA1AB2">
      <w:pPr>
        <w:spacing w:line="360" w:lineRule="auto"/>
        <w:ind w:firstLineChars="200" w:firstLine="480"/>
        <w:contextualSpacing/>
        <w:jc w:val="left"/>
        <w:rPr>
          <w:rFonts w:ascii="楷体" w:eastAsia="楷体" w:hAnsi="楷体" w:cs="宋体"/>
          <w:sz w:val="24"/>
        </w:rPr>
      </w:pPr>
      <w:r w:rsidRPr="003566AF">
        <w:rPr>
          <w:rFonts w:ascii="楷体" w:eastAsia="楷体" w:hAnsi="楷体" w:cs="宋体"/>
          <w:sz w:val="24"/>
        </w:rPr>
        <w:t>3.法人、其他组织投标时“我方”是指“我单位”，自然人投标时“我方”是指“本人”。</w:t>
      </w:r>
    </w:p>
    <w:p w:rsidR="00774294" w:rsidRPr="003566AF" w:rsidRDefault="00774294">
      <w:pPr>
        <w:snapToGrid w:val="0"/>
        <w:spacing w:before="50" w:afterLines="50" w:after="120" w:line="360" w:lineRule="auto"/>
        <w:ind w:firstLineChars="200" w:firstLine="480"/>
        <w:jc w:val="left"/>
        <w:rPr>
          <w:rFonts w:ascii="宋体" w:hAnsi="宋体" w:cs="宋体"/>
          <w:sz w:val="24"/>
        </w:rPr>
        <w:sectPr w:rsidR="00774294" w:rsidRPr="003566AF">
          <w:headerReference w:type="default" r:id="rId12"/>
          <w:footerReference w:type="even" r:id="rId13"/>
          <w:footerReference w:type="default" r:id="rId14"/>
          <w:footerReference w:type="first" r:id="rId15"/>
          <w:pgSz w:w="11906" w:h="16838"/>
          <w:pgMar w:top="1417" w:right="1417" w:bottom="1417" w:left="1417" w:header="851" w:footer="567" w:gutter="0"/>
          <w:cols w:space="720"/>
          <w:titlePg/>
          <w:docGrid w:linePitch="312"/>
        </w:sectPr>
      </w:pPr>
    </w:p>
    <w:p w:rsidR="00774294" w:rsidRPr="003566AF" w:rsidRDefault="00774294">
      <w:pPr>
        <w:rPr>
          <w:rFonts w:ascii="宋体" w:hAnsi="宋体" w:cs="宋体"/>
          <w:sz w:val="24"/>
        </w:rPr>
      </w:pPr>
    </w:p>
    <w:p w:rsidR="00774294" w:rsidRPr="003566AF" w:rsidRDefault="00CA1AB2">
      <w:pPr>
        <w:rPr>
          <w:rFonts w:ascii="宋体" w:hAnsi="宋体" w:cs="宋体"/>
          <w:b/>
          <w:sz w:val="24"/>
          <w:szCs w:val="20"/>
        </w:rPr>
      </w:pPr>
      <w:r w:rsidRPr="003566AF">
        <w:rPr>
          <w:rFonts w:ascii="宋体" w:hAnsi="宋体" w:cs="宋体" w:hint="eastAsia"/>
          <w:b/>
          <w:sz w:val="24"/>
        </w:rPr>
        <w:t>6.商务要求偏离表格式（注：按采购需求表具体项目修改）</w:t>
      </w:r>
    </w:p>
    <w:p w:rsidR="00774294" w:rsidRPr="003566AF" w:rsidRDefault="00774294">
      <w:pPr>
        <w:snapToGrid w:val="0"/>
        <w:spacing w:before="50"/>
        <w:jc w:val="left"/>
        <w:rPr>
          <w:rFonts w:ascii="宋体" w:hAnsi="宋体" w:cs="宋体"/>
          <w:sz w:val="24"/>
        </w:rPr>
      </w:pPr>
    </w:p>
    <w:p w:rsidR="00774294" w:rsidRPr="003566AF" w:rsidRDefault="00CA1AB2">
      <w:pPr>
        <w:jc w:val="center"/>
        <w:rPr>
          <w:rFonts w:ascii="宋体" w:hAnsi="宋体" w:cs="宋体"/>
          <w:b/>
          <w:sz w:val="32"/>
          <w:szCs w:val="32"/>
        </w:rPr>
      </w:pPr>
      <w:r w:rsidRPr="003566AF">
        <w:rPr>
          <w:rFonts w:ascii="宋体" w:hAnsi="宋体" w:cs="宋体" w:hint="eastAsia"/>
          <w:b/>
          <w:sz w:val="32"/>
          <w:szCs w:val="32"/>
        </w:rPr>
        <w:t>商务要求偏离表</w:t>
      </w:r>
    </w:p>
    <w:p w:rsidR="00774294" w:rsidRPr="003566AF" w:rsidRDefault="00774294">
      <w:pPr>
        <w:snapToGrid w:val="0"/>
        <w:spacing w:before="50" w:after="50" w:line="360" w:lineRule="auto"/>
        <w:rPr>
          <w:rFonts w:ascii="宋体" w:hAnsi="宋体" w:cs="宋体"/>
          <w:sz w:val="24"/>
        </w:rPr>
      </w:pPr>
    </w:p>
    <w:p w:rsidR="00774294" w:rsidRPr="003566AF" w:rsidRDefault="00CA1AB2">
      <w:pPr>
        <w:snapToGrid w:val="0"/>
        <w:spacing w:before="50" w:after="50" w:line="360" w:lineRule="auto"/>
        <w:rPr>
          <w:rFonts w:ascii="宋体" w:hAnsi="宋体" w:cs="宋体"/>
          <w:sz w:val="24"/>
          <w:u w:val="single"/>
        </w:rPr>
      </w:pPr>
      <w:r w:rsidRPr="003566AF">
        <w:rPr>
          <w:rFonts w:ascii="宋体" w:hAnsi="宋体" w:cs="宋体" w:hint="eastAsia"/>
          <w:sz w:val="24"/>
        </w:rPr>
        <w:t>项目名称：</w:t>
      </w:r>
      <w:r w:rsidRPr="003566AF">
        <w:rPr>
          <w:rFonts w:ascii="宋体" w:hAnsi="宋体" w:cs="宋体" w:hint="eastAsia"/>
          <w:sz w:val="24"/>
          <w:u w:val="single"/>
        </w:rPr>
        <w:t xml:space="preserve">           </w:t>
      </w:r>
      <w:r w:rsidRPr="003566AF">
        <w:rPr>
          <w:rFonts w:ascii="宋体" w:hAnsi="宋体" w:cs="宋体" w:hint="eastAsia"/>
          <w:sz w:val="24"/>
        </w:rPr>
        <w:t xml:space="preserve">         项目编号：</w:t>
      </w:r>
      <w:r w:rsidRPr="003566AF">
        <w:rPr>
          <w:rFonts w:ascii="宋体" w:hAnsi="宋体" w:cs="宋体" w:hint="eastAsia"/>
          <w:sz w:val="24"/>
          <w:u w:val="single"/>
        </w:rPr>
        <w:t xml:space="preserve">            </w:t>
      </w:r>
      <w:r w:rsidRPr="003566AF">
        <w:rPr>
          <w:rFonts w:ascii="宋体" w:hAnsi="宋体" w:cs="宋体" w:hint="eastAsia"/>
          <w:sz w:val="24"/>
        </w:rPr>
        <w:t xml:space="preserve">         分标：</w:t>
      </w:r>
      <w:r w:rsidRPr="003566AF">
        <w:rPr>
          <w:rFonts w:ascii="宋体" w:hAnsi="宋体" w:cs="宋体" w:hint="eastAsia"/>
          <w:sz w:val="24"/>
          <w:u w:val="single"/>
        </w:rPr>
        <w:t xml:space="preserve">  </w:t>
      </w:r>
    </w:p>
    <w:p w:rsidR="00774294" w:rsidRPr="003566AF" w:rsidRDefault="00CA1AB2">
      <w:pPr>
        <w:rPr>
          <w:rFonts w:ascii="宋体" w:hAnsi="宋体" w:cs="宋体"/>
          <w:kern w:val="0"/>
          <w:sz w:val="24"/>
        </w:rPr>
      </w:pPr>
      <w:r w:rsidRPr="003566AF">
        <w:rPr>
          <w:rFonts w:ascii="宋体" w:hAnsi="宋体" w:cs="宋体" w:hint="eastAsia"/>
          <w:kern w:val="0"/>
          <w:sz w:val="24"/>
          <w:szCs w:val="21"/>
        </w:rPr>
        <w:t>投标人名称：</w:t>
      </w:r>
      <w:r w:rsidRPr="003566AF">
        <w:rPr>
          <w:rFonts w:ascii="宋体" w:hAnsi="宋体" w:cs="宋体" w:hint="eastAsia"/>
          <w:kern w:val="0"/>
          <w:sz w:val="24"/>
          <w:szCs w:val="21"/>
          <w:u w:val="single"/>
        </w:rPr>
        <w:t xml:space="preserve">                     </w:t>
      </w:r>
      <w:r w:rsidRPr="003566AF">
        <w:rPr>
          <w:rFonts w:ascii="宋体" w:hAnsi="宋体" w:cs="宋体" w:hint="eastAsia"/>
          <w:kern w:val="0"/>
          <w:sz w:val="24"/>
          <w:szCs w:val="21"/>
        </w:rPr>
        <w:t xml:space="preserve">                      </w:t>
      </w:r>
    </w:p>
    <w:p w:rsidR="00774294" w:rsidRPr="003566AF" w:rsidRDefault="00774294">
      <w:pPr>
        <w:snapToGrid w:val="0"/>
        <w:spacing w:before="50"/>
        <w:jc w:val="left"/>
        <w:rPr>
          <w:rFonts w:ascii="宋体" w:hAnsi="宋体" w:cs="宋体"/>
          <w:sz w:val="24"/>
          <w:u w:val="single"/>
        </w:rPr>
      </w:pPr>
    </w:p>
    <w:tbl>
      <w:tblPr>
        <w:tblW w:w="8641" w:type="dxa"/>
        <w:tblInd w:w="-11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10"/>
        <w:gridCol w:w="3336"/>
        <w:gridCol w:w="1760"/>
        <w:gridCol w:w="2035"/>
      </w:tblGrid>
      <w:tr w:rsidR="003566AF" w:rsidRPr="003566AF">
        <w:trPr>
          <w:trHeight w:val="642"/>
        </w:trPr>
        <w:tc>
          <w:tcPr>
            <w:tcW w:w="1510" w:type="dxa"/>
            <w:tcBorders>
              <w:top w:val="single" w:sz="4" w:space="0" w:color="auto"/>
              <w:left w:val="single" w:sz="4" w:space="0" w:color="auto"/>
              <w:bottom w:val="single" w:sz="4" w:space="0" w:color="auto"/>
              <w:right w:val="single" w:sz="4" w:space="0" w:color="auto"/>
            </w:tcBorders>
          </w:tcPr>
          <w:p w:rsidR="00774294" w:rsidRPr="003566AF" w:rsidRDefault="00CA1AB2">
            <w:pPr>
              <w:snapToGrid w:val="0"/>
              <w:spacing w:beforeLines="50" w:before="120"/>
              <w:jc w:val="center"/>
              <w:rPr>
                <w:rFonts w:ascii="宋体" w:hAnsi="宋体" w:cs="宋体"/>
                <w:sz w:val="24"/>
              </w:rPr>
            </w:pPr>
            <w:r w:rsidRPr="003566AF">
              <w:rPr>
                <w:rFonts w:ascii="宋体" w:hAnsi="宋体" w:cs="宋体" w:hint="eastAsia"/>
                <w:sz w:val="24"/>
              </w:rPr>
              <w:t>项目</w:t>
            </w:r>
          </w:p>
        </w:tc>
        <w:tc>
          <w:tcPr>
            <w:tcW w:w="3336" w:type="dxa"/>
            <w:tcBorders>
              <w:top w:val="single" w:sz="4" w:space="0" w:color="auto"/>
              <w:left w:val="single" w:sz="4" w:space="0" w:color="auto"/>
              <w:bottom w:val="single" w:sz="4" w:space="0" w:color="auto"/>
              <w:right w:val="single" w:sz="4" w:space="0" w:color="auto"/>
            </w:tcBorders>
          </w:tcPr>
          <w:p w:rsidR="00774294" w:rsidRPr="003566AF" w:rsidRDefault="00CA1AB2">
            <w:pPr>
              <w:snapToGrid w:val="0"/>
              <w:spacing w:beforeLines="50" w:before="120"/>
              <w:jc w:val="center"/>
              <w:rPr>
                <w:rFonts w:ascii="宋体" w:hAnsi="宋体" w:cs="宋体"/>
                <w:sz w:val="24"/>
              </w:rPr>
            </w:pPr>
            <w:r w:rsidRPr="003566AF">
              <w:rPr>
                <w:rFonts w:ascii="宋体" w:hAnsi="宋体" w:cs="宋体" w:hint="eastAsia"/>
                <w:sz w:val="24"/>
              </w:rPr>
              <w:t>招标文件商务要求</w:t>
            </w:r>
          </w:p>
        </w:tc>
        <w:tc>
          <w:tcPr>
            <w:tcW w:w="1760" w:type="dxa"/>
            <w:tcBorders>
              <w:top w:val="single" w:sz="4" w:space="0" w:color="auto"/>
              <w:left w:val="single" w:sz="4" w:space="0" w:color="auto"/>
              <w:bottom w:val="single" w:sz="4" w:space="0" w:color="auto"/>
              <w:right w:val="single" w:sz="4" w:space="0" w:color="auto"/>
            </w:tcBorders>
          </w:tcPr>
          <w:p w:rsidR="00774294" w:rsidRPr="003566AF" w:rsidRDefault="00CA1AB2">
            <w:pPr>
              <w:snapToGrid w:val="0"/>
              <w:spacing w:beforeLines="50" w:before="120"/>
              <w:jc w:val="center"/>
              <w:rPr>
                <w:rFonts w:ascii="宋体" w:hAnsi="宋体" w:cs="宋体"/>
                <w:sz w:val="24"/>
              </w:rPr>
            </w:pPr>
            <w:r w:rsidRPr="003566AF">
              <w:rPr>
                <w:rFonts w:ascii="宋体" w:hAnsi="宋体" w:cs="宋体" w:hint="eastAsia"/>
                <w:sz w:val="24"/>
              </w:rPr>
              <w:t>投标人的承诺</w:t>
            </w:r>
          </w:p>
        </w:tc>
        <w:tc>
          <w:tcPr>
            <w:tcW w:w="2035" w:type="dxa"/>
            <w:tcBorders>
              <w:top w:val="single" w:sz="4" w:space="0" w:color="auto"/>
              <w:left w:val="single" w:sz="4" w:space="0" w:color="auto"/>
              <w:bottom w:val="single" w:sz="4" w:space="0" w:color="auto"/>
              <w:right w:val="single" w:sz="4" w:space="0" w:color="auto"/>
            </w:tcBorders>
          </w:tcPr>
          <w:p w:rsidR="00774294" w:rsidRPr="003566AF" w:rsidRDefault="00CA1AB2">
            <w:pPr>
              <w:snapToGrid w:val="0"/>
              <w:spacing w:beforeLines="50" w:before="120"/>
              <w:jc w:val="center"/>
              <w:rPr>
                <w:rFonts w:ascii="宋体" w:hAnsi="宋体" w:cs="宋体"/>
                <w:sz w:val="24"/>
              </w:rPr>
            </w:pPr>
            <w:r w:rsidRPr="003566AF">
              <w:rPr>
                <w:rFonts w:ascii="宋体" w:hAnsi="宋体" w:cs="宋体" w:hint="eastAsia"/>
                <w:sz w:val="24"/>
              </w:rPr>
              <w:t>偏离说明</w:t>
            </w:r>
          </w:p>
        </w:tc>
      </w:tr>
      <w:tr w:rsidR="003566AF" w:rsidRPr="003566AF">
        <w:trPr>
          <w:trHeight w:val="719"/>
        </w:trPr>
        <w:tc>
          <w:tcPr>
            <w:tcW w:w="1510" w:type="dxa"/>
            <w:tcBorders>
              <w:top w:val="single" w:sz="4" w:space="0" w:color="auto"/>
              <w:left w:val="single" w:sz="4" w:space="0" w:color="auto"/>
              <w:bottom w:val="single" w:sz="4" w:space="0" w:color="auto"/>
              <w:right w:val="single" w:sz="4" w:space="0" w:color="auto"/>
            </w:tcBorders>
            <w:vAlign w:val="center"/>
          </w:tcPr>
          <w:p w:rsidR="00774294" w:rsidRPr="003566AF" w:rsidRDefault="00774294">
            <w:pPr>
              <w:jc w:val="center"/>
              <w:rPr>
                <w:rFonts w:ascii="宋体" w:hAnsi="宋体" w:cs="宋体"/>
                <w:sz w:val="24"/>
              </w:rPr>
            </w:pPr>
          </w:p>
        </w:tc>
        <w:tc>
          <w:tcPr>
            <w:tcW w:w="3336" w:type="dxa"/>
            <w:tcBorders>
              <w:top w:val="single" w:sz="4" w:space="0" w:color="auto"/>
              <w:left w:val="single" w:sz="4" w:space="0" w:color="auto"/>
              <w:bottom w:val="single" w:sz="4" w:space="0" w:color="auto"/>
              <w:right w:val="single" w:sz="4" w:space="0" w:color="auto"/>
            </w:tcBorders>
          </w:tcPr>
          <w:p w:rsidR="00774294" w:rsidRPr="003566AF" w:rsidRDefault="00774294">
            <w:pPr>
              <w:snapToGrid w:val="0"/>
              <w:spacing w:beforeLines="50" w:before="120"/>
              <w:jc w:val="center"/>
              <w:rPr>
                <w:rFonts w:ascii="宋体" w:hAnsi="宋体" w:cs="宋体"/>
                <w:sz w:val="24"/>
              </w:rPr>
            </w:pPr>
          </w:p>
        </w:tc>
        <w:tc>
          <w:tcPr>
            <w:tcW w:w="1760" w:type="dxa"/>
            <w:tcBorders>
              <w:top w:val="single" w:sz="4" w:space="0" w:color="auto"/>
              <w:left w:val="single" w:sz="4" w:space="0" w:color="auto"/>
              <w:bottom w:val="single" w:sz="4" w:space="0" w:color="auto"/>
              <w:right w:val="single" w:sz="4" w:space="0" w:color="auto"/>
            </w:tcBorders>
          </w:tcPr>
          <w:p w:rsidR="00774294" w:rsidRPr="003566AF" w:rsidRDefault="00774294">
            <w:pPr>
              <w:snapToGrid w:val="0"/>
              <w:spacing w:beforeLines="50" w:before="120"/>
              <w:jc w:val="center"/>
              <w:rPr>
                <w:rFonts w:ascii="宋体" w:hAnsi="宋体" w:cs="宋体"/>
                <w:sz w:val="24"/>
              </w:rPr>
            </w:pPr>
          </w:p>
        </w:tc>
        <w:tc>
          <w:tcPr>
            <w:tcW w:w="2035" w:type="dxa"/>
            <w:tcBorders>
              <w:top w:val="single" w:sz="4" w:space="0" w:color="auto"/>
              <w:left w:val="single" w:sz="4" w:space="0" w:color="auto"/>
              <w:bottom w:val="single" w:sz="4" w:space="0" w:color="auto"/>
              <w:right w:val="single" w:sz="4" w:space="0" w:color="auto"/>
            </w:tcBorders>
          </w:tcPr>
          <w:p w:rsidR="00774294" w:rsidRPr="003566AF" w:rsidRDefault="00774294">
            <w:pPr>
              <w:snapToGrid w:val="0"/>
              <w:spacing w:beforeLines="50" w:before="120"/>
              <w:jc w:val="center"/>
              <w:rPr>
                <w:rFonts w:ascii="宋体" w:hAnsi="宋体" w:cs="宋体"/>
                <w:sz w:val="24"/>
              </w:rPr>
            </w:pPr>
          </w:p>
        </w:tc>
      </w:tr>
      <w:tr w:rsidR="003566AF" w:rsidRPr="003566AF">
        <w:trPr>
          <w:trHeight w:val="938"/>
        </w:trPr>
        <w:tc>
          <w:tcPr>
            <w:tcW w:w="1510" w:type="dxa"/>
            <w:tcBorders>
              <w:top w:val="single" w:sz="4" w:space="0" w:color="auto"/>
              <w:left w:val="single" w:sz="4" w:space="0" w:color="auto"/>
              <w:bottom w:val="single" w:sz="4" w:space="0" w:color="auto"/>
              <w:right w:val="single" w:sz="4" w:space="0" w:color="auto"/>
            </w:tcBorders>
            <w:vAlign w:val="center"/>
          </w:tcPr>
          <w:p w:rsidR="00774294" w:rsidRPr="003566AF" w:rsidRDefault="00774294">
            <w:pPr>
              <w:jc w:val="center"/>
              <w:rPr>
                <w:rFonts w:ascii="宋体" w:hAnsi="宋体" w:cs="宋体"/>
                <w:sz w:val="24"/>
              </w:rPr>
            </w:pPr>
          </w:p>
        </w:tc>
        <w:tc>
          <w:tcPr>
            <w:tcW w:w="3336" w:type="dxa"/>
            <w:tcBorders>
              <w:top w:val="single" w:sz="4" w:space="0" w:color="auto"/>
              <w:left w:val="single" w:sz="4" w:space="0" w:color="auto"/>
              <w:bottom w:val="single" w:sz="4" w:space="0" w:color="auto"/>
              <w:right w:val="single" w:sz="4" w:space="0" w:color="auto"/>
            </w:tcBorders>
          </w:tcPr>
          <w:p w:rsidR="00774294" w:rsidRPr="003566AF" w:rsidRDefault="00774294">
            <w:pPr>
              <w:snapToGrid w:val="0"/>
              <w:spacing w:beforeLines="50" w:before="120"/>
              <w:rPr>
                <w:rFonts w:ascii="宋体" w:hAnsi="宋体" w:cs="宋体"/>
                <w:sz w:val="24"/>
                <w:u w:val="single"/>
              </w:rPr>
            </w:pPr>
          </w:p>
        </w:tc>
        <w:tc>
          <w:tcPr>
            <w:tcW w:w="1760" w:type="dxa"/>
            <w:tcBorders>
              <w:top w:val="single" w:sz="4" w:space="0" w:color="auto"/>
              <w:left w:val="single" w:sz="4" w:space="0" w:color="auto"/>
              <w:bottom w:val="single" w:sz="4" w:space="0" w:color="auto"/>
              <w:right w:val="single" w:sz="4" w:space="0" w:color="auto"/>
            </w:tcBorders>
          </w:tcPr>
          <w:p w:rsidR="00774294" w:rsidRPr="003566AF" w:rsidRDefault="00774294">
            <w:pPr>
              <w:snapToGrid w:val="0"/>
              <w:spacing w:beforeLines="50" w:before="120"/>
              <w:ind w:left="43"/>
              <w:jc w:val="center"/>
              <w:rPr>
                <w:rFonts w:ascii="宋体" w:hAnsi="宋体" w:cs="宋体"/>
                <w:sz w:val="24"/>
              </w:rPr>
            </w:pPr>
          </w:p>
        </w:tc>
        <w:tc>
          <w:tcPr>
            <w:tcW w:w="2035" w:type="dxa"/>
            <w:tcBorders>
              <w:top w:val="single" w:sz="4" w:space="0" w:color="auto"/>
              <w:left w:val="single" w:sz="4" w:space="0" w:color="auto"/>
              <w:bottom w:val="single" w:sz="4" w:space="0" w:color="auto"/>
              <w:right w:val="single" w:sz="4" w:space="0" w:color="auto"/>
            </w:tcBorders>
          </w:tcPr>
          <w:p w:rsidR="00774294" w:rsidRPr="003566AF" w:rsidRDefault="00774294">
            <w:pPr>
              <w:snapToGrid w:val="0"/>
              <w:spacing w:beforeLines="50" w:before="120"/>
              <w:ind w:left="43"/>
              <w:jc w:val="center"/>
              <w:rPr>
                <w:rFonts w:ascii="宋体" w:hAnsi="宋体" w:cs="宋体"/>
                <w:sz w:val="24"/>
              </w:rPr>
            </w:pPr>
          </w:p>
        </w:tc>
      </w:tr>
      <w:tr w:rsidR="00774294" w:rsidRPr="003566AF">
        <w:tc>
          <w:tcPr>
            <w:tcW w:w="1510" w:type="dxa"/>
            <w:tcBorders>
              <w:top w:val="single" w:sz="4" w:space="0" w:color="auto"/>
              <w:left w:val="single" w:sz="4" w:space="0" w:color="auto"/>
              <w:bottom w:val="single" w:sz="4" w:space="0" w:color="auto"/>
              <w:right w:val="single" w:sz="4" w:space="0" w:color="auto"/>
            </w:tcBorders>
          </w:tcPr>
          <w:p w:rsidR="00774294" w:rsidRPr="003566AF" w:rsidRDefault="00CA1AB2">
            <w:pPr>
              <w:snapToGrid w:val="0"/>
              <w:spacing w:beforeLines="50" w:before="120"/>
              <w:jc w:val="center"/>
              <w:rPr>
                <w:rFonts w:ascii="宋体" w:hAnsi="宋体" w:cs="宋体"/>
                <w:sz w:val="24"/>
              </w:rPr>
            </w:pPr>
            <w:r w:rsidRPr="003566AF">
              <w:rPr>
                <w:rFonts w:ascii="宋体" w:hAnsi="宋体" w:cs="宋体" w:hint="eastAsia"/>
                <w:sz w:val="24"/>
              </w:rPr>
              <w:t>…</w:t>
            </w:r>
          </w:p>
        </w:tc>
        <w:tc>
          <w:tcPr>
            <w:tcW w:w="3336" w:type="dxa"/>
            <w:tcBorders>
              <w:top w:val="single" w:sz="4" w:space="0" w:color="auto"/>
              <w:left w:val="single" w:sz="4" w:space="0" w:color="auto"/>
              <w:bottom w:val="single" w:sz="4" w:space="0" w:color="auto"/>
              <w:right w:val="single" w:sz="4" w:space="0" w:color="auto"/>
            </w:tcBorders>
          </w:tcPr>
          <w:p w:rsidR="00774294" w:rsidRPr="003566AF" w:rsidRDefault="00774294">
            <w:pPr>
              <w:snapToGrid w:val="0"/>
              <w:spacing w:beforeLines="50" w:before="120"/>
              <w:jc w:val="center"/>
              <w:rPr>
                <w:rFonts w:ascii="宋体" w:hAnsi="宋体" w:cs="宋体"/>
                <w:sz w:val="24"/>
              </w:rPr>
            </w:pPr>
          </w:p>
        </w:tc>
        <w:tc>
          <w:tcPr>
            <w:tcW w:w="1760" w:type="dxa"/>
            <w:tcBorders>
              <w:top w:val="single" w:sz="4" w:space="0" w:color="auto"/>
              <w:left w:val="single" w:sz="4" w:space="0" w:color="auto"/>
              <w:bottom w:val="single" w:sz="4" w:space="0" w:color="auto"/>
              <w:right w:val="single" w:sz="4" w:space="0" w:color="auto"/>
            </w:tcBorders>
          </w:tcPr>
          <w:p w:rsidR="00774294" w:rsidRPr="003566AF" w:rsidRDefault="00774294">
            <w:pPr>
              <w:snapToGrid w:val="0"/>
              <w:spacing w:beforeLines="50" w:before="120"/>
              <w:jc w:val="center"/>
              <w:rPr>
                <w:rFonts w:ascii="宋体" w:hAnsi="宋体" w:cs="宋体"/>
                <w:sz w:val="24"/>
              </w:rPr>
            </w:pPr>
          </w:p>
        </w:tc>
        <w:tc>
          <w:tcPr>
            <w:tcW w:w="2035" w:type="dxa"/>
            <w:tcBorders>
              <w:top w:val="single" w:sz="4" w:space="0" w:color="auto"/>
              <w:left w:val="single" w:sz="4" w:space="0" w:color="auto"/>
              <w:bottom w:val="single" w:sz="4" w:space="0" w:color="auto"/>
              <w:right w:val="single" w:sz="4" w:space="0" w:color="auto"/>
            </w:tcBorders>
          </w:tcPr>
          <w:p w:rsidR="00774294" w:rsidRPr="003566AF" w:rsidRDefault="00774294">
            <w:pPr>
              <w:snapToGrid w:val="0"/>
              <w:spacing w:beforeLines="50" w:before="120"/>
              <w:jc w:val="center"/>
              <w:rPr>
                <w:rFonts w:ascii="宋体" w:hAnsi="宋体" w:cs="宋体"/>
                <w:sz w:val="24"/>
              </w:rPr>
            </w:pPr>
          </w:p>
        </w:tc>
      </w:tr>
    </w:tbl>
    <w:p w:rsidR="00774294" w:rsidRPr="003566AF" w:rsidRDefault="00774294">
      <w:pPr>
        <w:pStyle w:val="32"/>
        <w:rPr>
          <w:rFonts w:ascii="楷体" w:eastAsia="楷体" w:hAnsi="楷体" w:cs="宋体"/>
        </w:rPr>
      </w:pPr>
    </w:p>
    <w:p w:rsidR="00774294" w:rsidRPr="003566AF" w:rsidRDefault="00CA1AB2">
      <w:pPr>
        <w:pStyle w:val="32"/>
        <w:rPr>
          <w:rFonts w:ascii="楷体" w:eastAsia="楷体" w:hAnsi="楷体" w:cs="宋体"/>
        </w:rPr>
      </w:pPr>
      <w:r w:rsidRPr="003566AF">
        <w:rPr>
          <w:rFonts w:ascii="楷体" w:eastAsia="楷体" w:hAnsi="楷体" w:cs="宋体" w:hint="eastAsia"/>
        </w:rPr>
        <w:t>注：</w:t>
      </w:r>
    </w:p>
    <w:p w:rsidR="00774294" w:rsidRPr="003566AF" w:rsidRDefault="00CA1AB2">
      <w:pPr>
        <w:pStyle w:val="ab"/>
        <w:spacing w:line="520" w:lineRule="exact"/>
        <w:ind w:firstLineChars="200" w:firstLine="480"/>
        <w:rPr>
          <w:rFonts w:ascii="楷体" w:eastAsia="楷体" w:hAnsi="楷体" w:cs="宋体"/>
          <w:szCs w:val="32"/>
        </w:rPr>
      </w:pPr>
      <w:r w:rsidRPr="003566AF">
        <w:rPr>
          <w:rFonts w:ascii="楷体" w:eastAsia="楷体" w:hAnsi="楷体" w:cs="宋体"/>
          <w:sz w:val="24"/>
          <w:szCs w:val="24"/>
        </w:rPr>
        <w:t>1.</w:t>
      </w:r>
      <w:r w:rsidRPr="003566AF">
        <w:rPr>
          <w:rFonts w:ascii="楷体" w:eastAsia="楷体" w:hAnsi="楷体" w:cs="宋体" w:hint="eastAsia"/>
          <w:sz w:val="24"/>
          <w:szCs w:val="24"/>
        </w:rPr>
        <w:t>说明：应对照招标文件“第二章</w:t>
      </w:r>
      <w:r w:rsidRPr="003566AF">
        <w:rPr>
          <w:rFonts w:ascii="楷体" w:eastAsia="楷体" w:hAnsi="楷体" w:cs="宋体"/>
          <w:sz w:val="24"/>
          <w:szCs w:val="24"/>
        </w:rPr>
        <w:t xml:space="preserve"> </w:t>
      </w:r>
      <w:r w:rsidRPr="003566AF">
        <w:rPr>
          <w:rFonts w:ascii="楷体" w:eastAsia="楷体" w:hAnsi="楷体" w:cs="宋体" w:hint="eastAsia"/>
          <w:sz w:val="24"/>
          <w:szCs w:val="24"/>
        </w:rPr>
        <w:t>采购需求”中的商务要求逐条作明确的投标响应，并作出偏离说明。</w:t>
      </w:r>
    </w:p>
    <w:p w:rsidR="00774294" w:rsidRPr="003566AF" w:rsidRDefault="00CA1AB2">
      <w:pPr>
        <w:pStyle w:val="32"/>
        <w:ind w:firstLineChars="200" w:firstLine="480"/>
        <w:rPr>
          <w:rFonts w:ascii="楷体" w:eastAsia="楷体" w:hAnsi="楷体" w:cs="宋体"/>
          <w:b w:val="0"/>
          <w:bCs w:val="0"/>
        </w:rPr>
      </w:pPr>
      <w:r w:rsidRPr="003566AF">
        <w:rPr>
          <w:rFonts w:ascii="楷体" w:eastAsia="楷体" w:hAnsi="楷体" w:cs="宋体"/>
          <w:b w:val="0"/>
          <w:bCs w:val="0"/>
        </w:rPr>
        <w:t>2.投标人应根据自身的承诺，对照招标文件要求在“偏离说明”中注明“</w:t>
      </w:r>
      <w:r w:rsidRPr="003566AF">
        <w:rPr>
          <w:rFonts w:ascii="楷体" w:eastAsia="楷体" w:hAnsi="楷体" w:cs="宋体" w:hint="eastAsia"/>
        </w:rPr>
        <w:t>正偏离</w:t>
      </w:r>
      <w:r w:rsidRPr="003566AF">
        <w:rPr>
          <w:rFonts w:ascii="楷体" w:eastAsia="楷体" w:hAnsi="楷体" w:cs="宋体" w:hint="eastAsia"/>
          <w:b w:val="0"/>
          <w:bCs w:val="0"/>
        </w:rPr>
        <w:t>”、“</w:t>
      </w:r>
      <w:r w:rsidRPr="003566AF">
        <w:rPr>
          <w:rFonts w:ascii="楷体" w:eastAsia="楷体" w:hAnsi="楷体" w:cs="宋体" w:hint="eastAsia"/>
        </w:rPr>
        <w:t>负偏离</w:t>
      </w:r>
      <w:r w:rsidRPr="003566AF">
        <w:rPr>
          <w:rFonts w:ascii="楷体" w:eastAsia="楷体" w:hAnsi="楷体" w:cs="宋体" w:hint="eastAsia"/>
          <w:b w:val="0"/>
          <w:bCs w:val="0"/>
        </w:rPr>
        <w:t>”或者“</w:t>
      </w:r>
      <w:r w:rsidRPr="003566AF">
        <w:rPr>
          <w:rFonts w:ascii="楷体" w:eastAsia="楷体" w:hAnsi="楷体" w:cs="宋体" w:hint="eastAsia"/>
        </w:rPr>
        <w:t>无偏离</w:t>
      </w:r>
      <w:r w:rsidRPr="003566AF">
        <w:rPr>
          <w:rFonts w:ascii="楷体" w:eastAsia="楷体" w:hAnsi="楷体" w:cs="宋体" w:hint="eastAsia"/>
          <w:b w:val="0"/>
          <w:bCs w:val="0"/>
        </w:rPr>
        <w:t>”。既不属于“</w:t>
      </w:r>
      <w:r w:rsidRPr="003566AF">
        <w:rPr>
          <w:rFonts w:ascii="楷体" w:eastAsia="楷体" w:hAnsi="楷体" w:cs="宋体" w:hint="eastAsia"/>
        </w:rPr>
        <w:t>正偏离</w:t>
      </w:r>
      <w:r w:rsidRPr="003566AF">
        <w:rPr>
          <w:rFonts w:ascii="楷体" w:eastAsia="楷体" w:hAnsi="楷体" w:cs="宋体" w:hint="eastAsia"/>
          <w:b w:val="0"/>
          <w:bCs w:val="0"/>
        </w:rPr>
        <w:t>”也不属于“</w:t>
      </w:r>
      <w:r w:rsidRPr="003566AF">
        <w:rPr>
          <w:rFonts w:ascii="楷体" w:eastAsia="楷体" w:hAnsi="楷体" w:cs="宋体" w:hint="eastAsia"/>
        </w:rPr>
        <w:t>负偏离</w:t>
      </w:r>
      <w:r w:rsidRPr="003566AF">
        <w:rPr>
          <w:rFonts w:ascii="楷体" w:eastAsia="楷体" w:hAnsi="楷体" w:cs="宋体" w:hint="eastAsia"/>
          <w:b w:val="0"/>
          <w:bCs w:val="0"/>
        </w:rPr>
        <w:t>”即为“</w:t>
      </w:r>
      <w:r w:rsidRPr="003566AF">
        <w:rPr>
          <w:rFonts w:ascii="楷体" w:eastAsia="楷体" w:hAnsi="楷体" w:cs="宋体" w:hint="eastAsia"/>
        </w:rPr>
        <w:t>无偏离</w:t>
      </w:r>
      <w:r w:rsidRPr="003566AF">
        <w:rPr>
          <w:rFonts w:ascii="楷体" w:eastAsia="楷体" w:hAnsi="楷体" w:cs="宋体" w:hint="eastAsia"/>
          <w:b w:val="0"/>
          <w:bCs w:val="0"/>
        </w:rPr>
        <w:t>”。</w:t>
      </w:r>
    </w:p>
    <w:p w:rsidR="00774294" w:rsidRPr="003566AF" w:rsidRDefault="00774294">
      <w:pPr>
        <w:snapToGrid w:val="0"/>
        <w:spacing w:before="50" w:after="50"/>
        <w:rPr>
          <w:rFonts w:ascii="宋体" w:hAnsi="宋体" w:cs="宋体"/>
          <w:sz w:val="24"/>
        </w:rPr>
      </w:pPr>
    </w:p>
    <w:p w:rsidR="00774294" w:rsidRPr="003566AF" w:rsidRDefault="00774294">
      <w:pPr>
        <w:pStyle w:val="Title1"/>
      </w:pPr>
    </w:p>
    <w:p w:rsidR="00774294" w:rsidRPr="003566AF" w:rsidRDefault="00CA1AB2">
      <w:pPr>
        <w:snapToGrid w:val="0"/>
        <w:spacing w:before="50" w:after="50"/>
        <w:ind w:firstLineChars="1400" w:firstLine="3360"/>
        <w:rPr>
          <w:rFonts w:ascii="宋体" w:hAnsi="宋体" w:cs="宋体"/>
          <w:kern w:val="0"/>
          <w:sz w:val="24"/>
        </w:rPr>
      </w:pPr>
      <w:r w:rsidRPr="003566AF">
        <w:rPr>
          <w:rFonts w:ascii="宋体" w:hAnsi="宋体" w:cs="宋体" w:hint="eastAsia"/>
          <w:kern w:val="0"/>
          <w:sz w:val="24"/>
        </w:rPr>
        <w:t>法定代表人或者委托代理人（签字）：</w:t>
      </w:r>
      <w:r w:rsidRPr="003566AF">
        <w:rPr>
          <w:rFonts w:ascii="宋体" w:hAnsi="宋体" w:cs="宋体" w:hint="eastAsia"/>
          <w:kern w:val="0"/>
          <w:sz w:val="24"/>
          <w:u w:val="single"/>
        </w:rPr>
        <w:t xml:space="preserve"> </w:t>
      </w:r>
      <w:r w:rsidRPr="003566AF">
        <w:rPr>
          <w:rFonts w:ascii="宋体" w:hAnsi="宋体" w:cs="宋体"/>
          <w:kern w:val="0"/>
          <w:sz w:val="24"/>
          <w:u w:val="single"/>
        </w:rPr>
        <w:t xml:space="preserve">            </w:t>
      </w:r>
      <w:r w:rsidRPr="003566AF">
        <w:rPr>
          <w:rFonts w:ascii="宋体" w:hAnsi="宋体" w:cs="宋体" w:hint="eastAsia"/>
          <w:kern w:val="0"/>
          <w:sz w:val="24"/>
        </w:rPr>
        <w:t xml:space="preserve">        </w:t>
      </w:r>
    </w:p>
    <w:p w:rsidR="00774294" w:rsidRPr="003566AF" w:rsidRDefault="00CA1AB2">
      <w:pPr>
        <w:snapToGrid w:val="0"/>
        <w:spacing w:beforeLines="50" w:before="120"/>
        <w:ind w:firstLineChars="1400" w:firstLine="3360"/>
        <w:rPr>
          <w:rFonts w:ascii="宋体" w:hAnsi="宋体" w:cs="宋体"/>
          <w:kern w:val="0"/>
          <w:sz w:val="24"/>
        </w:rPr>
      </w:pPr>
      <w:r w:rsidRPr="003566AF">
        <w:rPr>
          <w:rFonts w:ascii="宋体" w:hAnsi="宋体" w:cs="宋体" w:hint="eastAsia"/>
          <w:kern w:val="0"/>
          <w:sz w:val="24"/>
        </w:rPr>
        <w:t>投标人</w:t>
      </w:r>
      <w:r w:rsidRPr="003566AF">
        <w:rPr>
          <w:rFonts w:ascii="黑体" w:eastAsia="黑体" w:hAnsi="黑体" w:cs="宋体" w:hint="eastAsia"/>
          <w:kern w:val="0"/>
          <w:sz w:val="24"/>
        </w:rPr>
        <w:t>（</w:t>
      </w:r>
      <w:r w:rsidRPr="003566AF">
        <w:rPr>
          <w:rFonts w:ascii="宋体" w:hAnsi="宋体" w:cs="宋体" w:hint="eastAsia"/>
          <w:kern w:val="0"/>
          <w:sz w:val="24"/>
        </w:rPr>
        <w:t>公章</w:t>
      </w:r>
      <w:r w:rsidRPr="003566AF">
        <w:rPr>
          <w:rFonts w:ascii="黑体" w:eastAsia="黑体" w:hAnsi="黑体" w:cs="宋体" w:hint="eastAsia"/>
          <w:kern w:val="0"/>
          <w:sz w:val="24"/>
        </w:rPr>
        <w:t>）</w:t>
      </w:r>
      <w:r w:rsidRPr="003566AF">
        <w:rPr>
          <w:rFonts w:ascii="宋体" w:hAnsi="宋体" w:cs="宋体" w:hint="eastAsia"/>
          <w:kern w:val="0"/>
          <w:sz w:val="24"/>
        </w:rPr>
        <w:t>：</w:t>
      </w:r>
      <w:r w:rsidRPr="003566AF">
        <w:rPr>
          <w:rFonts w:ascii="宋体" w:hAnsi="宋体" w:cs="宋体" w:hint="eastAsia"/>
          <w:kern w:val="0"/>
          <w:sz w:val="24"/>
          <w:u w:val="single"/>
        </w:rPr>
        <w:t xml:space="preserve"> </w:t>
      </w:r>
      <w:r w:rsidRPr="003566AF">
        <w:rPr>
          <w:rFonts w:ascii="宋体" w:hAnsi="宋体" w:cs="宋体"/>
          <w:kern w:val="0"/>
          <w:sz w:val="24"/>
          <w:u w:val="single"/>
        </w:rPr>
        <w:t xml:space="preserve">                </w:t>
      </w:r>
      <w:r w:rsidRPr="003566AF">
        <w:rPr>
          <w:rFonts w:ascii="宋体" w:hAnsi="宋体" w:cs="宋体" w:hint="eastAsia"/>
          <w:kern w:val="0"/>
          <w:sz w:val="24"/>
        </w:rPr>
        <w:t xml:space="preserve">               </w:t>
      </w:r>
    </w:p>
    <w:p w:rsidR="00774294" w:rsidRPr="003566AF" w:rsidRDefault="00CA1AB2">
      <w:pPr>
        <w:snapToGrid w:val="0"/>
        <w:spacing w:beforeLines="50" w:before="120"/>
        <w:ind w:firstLineChars="1400" w:firstLine="3360"/>
        <w:rPr>
          <w:rFonts w:ascii="宋体" w:hAnsi="宋体" w:cs="宋体"/>
          <w:kern w:val="0"/>
          <w:sz w:val="24"/>
        </w:rPr>
      </w:pPr>
      <w:r w:rsidRPr="003566AF">
        <w:rPr>
          <w:rFonts w:ascii="宋体" w:hAnsi="宋体" w:cs="宋体" w:hint="eastAsia"/>
          <w:kern w:val="0"/>
          <w:sz w:val="24"/>
        </w:rPr>
        <w:t xml:space="preserve">日  期：   </w:t>
      </w:r>
      <w:r w:rsidRPr="003566AF">
        <w:rPr>
          <w:rFonts w:ascii="黑体" w:eastAsia="黑体" w:hAnsi="黑体" w:cs="宋体" w:hint="eastAsia"/>
          <w:b/>
          <w:kern w:val="0"/>
          <w:sz w:val="24"/>
          <w:u w:val="single"/>
        </w:rPr>
        <w:t xml:space="preserve">     </w:t>
      </w:r>
      <w:r w:rsidRPr="003566AF">
        <w:rPr>
          <w:rFonts w:ascii="黑体" w:eastAsia="黑体" w:hAnsi="黑体" w:cs="宋体"/>
          <w:b/>
          <w:kern w:val="0"/>
          <w:sz w:val="24"/>
          <w:u w:val="single"/>
        </w:rPr>
        <w:t xml:space="preserve"> </w:t>
      </w:r>
      <w:r w:rsidRPr="003566AF">
        <w:rPr>
          <w:rFonts w:ascii="黑体" w:eastAsia="黑体" w:hAnsi="黑体" w:cs="宋体" w:hint="eastAsia"/>
          <w:b/>
          <w:kern w:val="0"/>
          <w:sz w:val="24"/>
          <w:u w:val="single"/>
        </w:rPr>
        <w:t xml:space="preserve"> </w:t>
      </w:r>
      <w:r w:rsidRPr="003566AF">
        <w:rPr>
          <w:rFonts w:asciiTheme="minorEastAsia" w:eastAsiaTheme="minorEastAsia" w:hAnsiTheme="minorEastAsia" w:cs="宋体" w:hint="eastAsia"/>
          <w:kern w:val="0"/>
          <w:sz w:val="24"/>
        </w:rPr>
        <w:t>年</w:t>
      </w:r>
      <w:r w:rsidRPr="003566AF">
        <w:rPr>
          <w:rFonts w:asciiTheme="minorEastAsia" w:eastAsiaTheme="minorEastAsia" w:hAnsiTheme="minorEastAsia" w:cs="宋体"/>
          <w:kern w:val="0"/>
          <w:sz w:val="24"/>
          <w:u w:val="single"/>
        </w:rPr>
        <w:t xml:space="preserve">  </w:t>
      </w:r>
      <w:r w:rsidRPr="003566AF">
        <w:rPr>
          <w:rFonts w:asciiTheme="minorEastAsia" w:eastAsiaTheme="minorEastAsia" w:hAnsiTheme="minorEastAsia" w:cs="宋体" w:hint="eastAsia"/>
          <w:kern w:val="0"/>
          <w:sz w:val="24"/>
        </w:rPr>
        <w:t>月</w:t>
      </w:r>
      <w:r w:rsidRPr="003566AF">
        <w:rPr>
          <w:rFonts w:asciiTheme="minorEastAsia" w:eastAsiaTheme="minorEastAsia" w:hAnsiTheme="minorEastAsia" w:cs="宋体"/>
          <w:kern w:val="0"/>
          <w:sz w:val="24"/>
          <w:u w:val="single"/>
        </w:rPr>
        <w:t xml:space="preserve">  </w:t>
      </w:r>
      <w:r w:rsidRPr="003566AF">
        <w:rPr>
          <w:rFonts w:asciiTheme="minorEastAsia" w:eastAsiaTheme="minorEastAsia" w:hAnsiTheme="minorEastAsia" w:cs="宋体" w:hint="eastAsia"/>
          <w:kern w:val="0"/>
          <w:sz w:val="24"/>
        </w:rPr>
        <w:t>日</w:t>
      </w:r>
    </w:p>
    <w:p w:rsidR="00774294" w:rsidRPr="003566AF" w:rsidRDefault="00774294">
      <w:pPr>
        <w:snapToGrid w:val="0"/>
        <w:spacing w:beforeLines="50" w:before="120"/>
        <w:ind w:firstLineChars="1100" w:firstLine="2640"/>
        <w:jc w:val="left"/>
        <w:rPr>
          <w:rFonts w:ascii="宋体" w:hAnsi="宋体" w:cs="宋体"/>
          <w:sz w:val="24"/>
          <w:szCs w:val="20"/>
        </w:rPr>
      </w:pPr>
    </w:p>
    <w:p w:rsidR="00774294" w:rsidRPr="003566AF" w:rsidRDefault="00774294">
      <w:pPr>
        <w:snapToGrid w:val="0"/>
        <w:spacing w:beforeLines="50" w:before="120"/>
        <w:rPr>
          <w:rFonts w:ascii="宋体" w:hAnsi="宋体" w:cs="宋体"/>
          <w:sz w:val="24"/>
          <w:szCs w:val="20"/>
        </w:rPr>
      </w:pPr>
    </w:p>
    <w:p w:rsidR="00774294" w:rsidRPr="003566AF" w:rsidRDefault="00774294">
      <w:pPr>
        <w:snapToGrid w:val="0"/>
        <w:spacing w:beforeLines="50" w:before="120" w:after="50"/>
        <w:jc w:val="left"/>
        <w:rPr>
          <w:rFonts w:ascii="宋体" w:hAnsi="宋体" w:cs="宋体"/>
          <w:sz w:val="24"/>
          <w:szCs w:val="20"/>
        </w:rPr>
      </w:pPr>
    </w:p>
    <w:p w:rsidR="00774294" w:rsidRPr="003566AF" w:rsidRDefault="00CA1AB2">
      <w:pPr>
        <w:snapToGrid w:val="0"/>
        <w:spacing w:beforeLines="50" w:before="120" w:after="50"/>
        <w:jc w:val="left"/>
        <w:rPr>
          <w:rFonts w:ascii="宋体" w:hAnsi="宋体" w:cs="宋体"/>
          <w:b/>
          <w:sz w:val="24"/>
        </w:rPr>
      </w:pPr>
      <w:r w:rsidRPr="003566AF">
        <w:rPr>
          <w:rFonts w:ascii="宋体" w:hAnsi="宋体" w:cs="宋体" w:hint="eastAsia"/>
          <w:sz w:val="24"/>
          <w:szCs w:val="20"/>
        </w:rPr>
        <w:br w:type="page"/>
      </w:r>
      <w:r w:rsidRPr="003566AF">
        <w:rPr>
          <w:rFonts w:ascii="宋体" w:hAnsi="宋体" w:cs="宋体" w:hint="eastAsia"/>
          <w:b/>
          <w:sz w:val="24"/>
        </w:rPr>
        <w:lastRenderedPageBreak/>
        <w:t>7.投标人业绩及证明材料</w:t>
      </w:r>
    </w:p>
    <w:p w:rsidR="00774294" w:rsidRPr="003566AF" w:rsidRDefault="00774294">
      <w:pPr>
        <w:pStyle w:val="af6"/>
        <w:snapToGrid w:val="0"/>
        <w:ind w:left="480" w:hanging="480"/>
        <w:rPr>
          <w:rFonts w:ascii="宋体" w:hAnsi="宋体" w:cs="宋体"/>
          <w:sz w:val="24"/>
        </w:rPr>
      </w:pPr>
    </w:p>
    <w:p w:rsidR="00774294" w:rsidRPr="003566AF" w:rsidRDefault="00CA1AB2">
      <w:pPr>
        <w:pStyle w:val="af6"/>
        <w:snapToGrid w:val="0"/>
        <w:ind w:leftChars="-200" w:left="-420" w:firstLineChars="0" w:firstLine="0"/>
        <w:jc w:val="center"/>
        <w:rPr>
          <w:rFonts w:ascii="宋体" w:hAnsi="宋体" w:cs="宋体"/>
          <w:b/>
          <w:sz w:val="32"/>
          <w:szCs w:val="32"/>
        </w:rPr>
      </w:pPr>
      <w:r w:rsidRPr="003566AF">
        <w:rPr>
          <w:rFonts w:ascii="宋体" w:hAnsi="宋体" w:cs="宋体" w:hint="eastAsia"/>
          <w:b/>
          <w:sz w:val="32"/>
          <w:szCs w:val="32"/>
        </w:rPr>
        <w:t>投标人业绩情况一览表</w:t>
      </w:r>
    </w:p>
    <w:p w:rsidR="00774294" w:rsidRPr="003566AF" w:rsidRDefault="00774294">
      <w:pPr>
        <w:pStyle w:val="af6"/>
        <w:snapToGrid w:val="0"/>
        <w:ind w:leftChars="-200" w:left="-420" w:firstLineChars="0" w:firstLine="0"/>
        <w:jc w:val="center"/>
        <w:rPr>
          <w:rFonts w:ascii="宋体" w:hAnsi="宋体" w:cs="宋体"/>
          <w:b/>
          <w:bCs/>
          <w:sz w:val="24"/>
        </w:rPr>
      </w:pPr>
    </w:p>
    <w:p w:rsidR="00774294" w:rsidRPr="003566AF" w:rsidRDefault="00CA1AB2">
      <w:pPr>
        <w:snapToGrid w:val="0"/>
        <w:spacing w:before="50" w:after="50" w:line="360" w:lineRule="auto"/>
        <w:rPr>
          <w:rFonts w:ascii="宋体" w:hAnsi="宋体" w:cs="宋体"/>
          <w:sz w:val="24"/>
          <w:u w:val="single"/>
        </w:rPr>
      </w:pPr>
      <w:r w:rsidRPr="003566AF">
        <w:rPr>
          <w:rFonts w:ascii="宋体" w:hAnsi="宋体" w:cs="宋体" w:hint="eastAsia"/>
          <w:sz w:val="24"/>
        </w:rPr>
        <w:t>项目名称：</w:t>
      </w:r>
      <w:r w:rsidRPr="003566AF">
        <w:rPr>
          <w:rFonts w:ascii="宋体" w:hAnsi="宋体" w:cs="宋体" w:hint="eastAsia"/>
          <w:sz w:val="24"/>
          <w:u w:val="single"/>
        </w:rPr>
        <w:t xml:space="preserve">           </w:t>
      </w:r>
      <w:r w:rsidRPr="003566AF">
        <w:rPr>
          <w:rFonts w:ascii="宋体" w:hAnsi="宋体" w:cs="宋体" w:hint="eastAsia"/>
          <w:sz w:val="24"/>
        </w:rPr>
        <w:t xml:space="preserve">         项目编号：</w:t>
      </w:r>
      <w:r w:rsidRPr="003566AF">
        <w:rPr>
          <w:rFonts w:ascii="宋体" w:hAnsi="宋体" w:cs="宋体" w:hint="eastAsia"/>
          <w:sz w:val="24"/>
          <w:u w:val="single"/>
        </w:rPr>
        <w:t xml:space="preserve">            </w:t>
      </w:r>
      <w:r w:rsidRPr="003566AF">
        <w:rPr>
          <w:rFonts w:ascii="宋体" w:hAnsi="宋体" w:cs="宋体" w:hint="eastAsia"/>
          <w:sz w:val="24"/>
        </w:rPr>
        <w:t xml:space="preserve">         分标：</w:t>
      </w:r>
      <w:r w:rsidRPr="003566AF">
        <w:rPr>
          <w:rFonts w:ascii="宋体" w:hAnsi="宋体" w:cs="宋体" w:hint="eastAsia"/>
          <w:sz w:val="24"/>
          <w:u w:val="single"/>
        </w:rPr>
        <w:t xml:space="preserve">  </w:t>
      </w:r>
    </w:p>
    <w:p w:rsidR="00774294" w:rsidRPr="003566AF" w:rsidRDefault="00CA1AB2">
      <w:pPr>
        <w:rPr>
          <w:rFonts w:ascii="宋体" w:hAnsi="宋体" w:cs="宋体"/>
          <w:kern w:val="0"/>
          <w:sz w:val="24"/>
          <w:szCs w:val="21"/>
          <w:u w:val="single"/>
        </w:rPr>
      </w:pPr>
      <w:r w:rsidRPr="003566AF">
        <w:rPr>
          <w:rFonts w:ascii="宋体" w:hAnsi="宋体" w:cs="宋体" w:hint="eastAsia"/>
          <w:kern w:val="0"/>
          <w:sz w:val="24"/>
          <w:szCs w:val="21"/>
        </w:rPr>
        <w:t>投标人名称：</w:t>
      </w:r>
      <w:r w:rsidRPr="003566AF">
        <w:rPr>
          <w:rFonts w:ascii="宋体" w:hAnsi="宋体" w:cs="宋体" w:hint="eastAsia"/>
          <w:kern w:val="0"/>
          <w:sz w:val="24"/>
          <w:szCs w:val="21"/>
          <w:u w:val="single"/>
        </w:rPr>
        <w:t xml:space="preserve"> </w:t>
      </w:r>
      <w:r w:rsidRPr="003566AF">
        <w:rPr>
          <w:rFonts w:ascii="宋体" w:hAnsi="宋体" w:cs="宋体"/>
          <w:kern w:val="0"/>
          <w:sz w:val="24"/>
          <w:szCs w:val="21"/>
          <w:u w:val="single"/>
        </w:rPr>
        <w:t xml:space="preserve">            </w:t>
      </w:r>
    </w:p>
    <w:p w:rsidR="00774294" w:rsidRPr="003566AF" w:rsidRDefault="00774294">
      <w:pPr>
        <w:pStyle w:val="Title1"/>
      </w:pPr>
    </w:p>
    <w:tbl>
      <w:tblPr>
        <w:tblW w:w="928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322"/>
        <w:gridCol w:w="1928"/>
        <w:gridCol w:w="1928"/>
        <w:gridCol w:w="3110"/>
      </w:tblGrid>
      <w:tr w:rsidR="003566AF" w:rsidRPr="003566AF">
        <w:trPr>
          <w:cantSplit/>
          <w:trHeight w:val="487"/>
        </w:trPr>
        <w:tc>
          <w:tcPr>
            <w:tcW w:w="2322" w:type="dxa"/>
            <w:vMerge w:val="restart"/>
            <w:tcBorders>
              <w:top w:val="single" w:sz="4" w:space="0" w:color="auto"/>
              <w:left w:val="single" w:sz="4" w:space="0" w:color="auto"/>
              <w:bottom w:val="single" w:sz="4" w:space="0" w:color="auto"/>
              <w:right w:val="single" w:sz="4" w:space="0" w:color="auto"/>
            </w:tcBorders>
            <w:vAlign w:val="center"/>
          </w:tcPr>
          <w:p w:rsidR="00774294" w:rsidRPr="003566AF" w:rsidRDefault="00CA1AB2">
            <w:pPr>
              <w:snapToGrid w:val="0"/>
              <w:spacing w:line="240" w:lineRule="exact"/>
              <w:jc w:val="center"/>
              <w:rPr>
                <w:rFonts w:ascii="宋体" w:hAnsi="宋体" w:cs="宋体"/>
                <w:sz w:val="24"/>
              </w:rPr>
            </w:pPr>
            <w:r w:rsidRPr="003566AF">
              <w:rPr>
                <w:rFonts w:ascii="宋体" w:hAnsi="宋体" w:cs="宋体" w:hint="eastAsia"/>
                <w:sz w:val="24"/>
              </w:rPr>
              <w:t>采购人名称</w:t>
            </w:r>
          </w:p>
        </w:tc>
        <w:tc>
          <w:tcPr>
            <w:tcW w:w="1928" w:type="dxa"/>
            <w:vMerge w:val="restart"/>
            <w:tcBorders>
              <w:top w:val="single" w:sz="4" w:space="0" w:color="auto"/>
              <w:left w:val="single" w:sz="4" w:space="0" w:color="auto"/>
              <w:bottom w:val="single" w:sz="4" w:space="0" w:color="auto"/>
              <w:right w:val="single" w:sz="4" w:space="0" w:color="auto"/>
            </w:tcBorders>
            <w:vAlign w:val="center"/>
          </w:tcPr>
          <w:p w:rsidR="00774294" w:rsidRPr="003566AF" w:rsidRDefault="00CA1AB2">
            <w:pPr>
              <w:snapToGrid w:val="0"/>
              <w:spacing w:line="240" w:lineRule="exact"/>
              <w:jc w:val="center"/>
              <w:rPr>
                <w:rFonts w:ascii="宋体" w:hAnsi="宋体" w:cs="宋体"/>
                <w:sz w:val="24"/>
              </w:rPr>
            </w:pPr>
            <w:r w:rsidRPr="003566AF">
              <w:rPr>
                <w:rFonts w:ascii="宋体" w:hAnsi="宋体" w:cs="宋体" w:hint="eastAsia"/>
                <w:sz w:val="24"/>
              </w:rPr>
              <w:t>项目名称</w:t>
            </w:r>
          </w:p>
        </w:tc>
        <w:tc>
          <w:tcPr>
            <w:tcW w:w="1928" w:type="dxa"/>
            <w:vMerge w:val="restart"/>
            <w:tcBorders>
              <w:top w:val="single" w:sz="4" w:space="0" w:color="auto"/>
              <w:left w:val="single" w:sz="4" w:space="0" w:color="auto"/>
              <w:bottom w:val="single" w:sz="4" w:space="0" w:color="auto"/>
              <w:right w:val="single" w:sz="4" w:space="0" w:color="auto"/>
            </w:tcBorders>
            <w:vAlign w:val="center"/>
          </w:tcPr>
          <w:p w:rsidR="00774294" w:rsidRPr="003566AF" w:rsidRDefault="00CA1AB2">
            <w:pPr>
              <w:snapToGrid w:val="0"/>
              <w:spacing w:line="240" w:lineRule="exact"/>
              <w:jc w:val="center"/>
              <w:rPr>
                <w:rFonts w:ascii="宋体" w:hAnsi="宋体" w:cs="宋体"/>
                <w:sz w:val="24"/>
              </w:rPr>
            </w:pPr>
            <w:r w:rsidRPr="003566AF">
              <w:rPr>
                <w:rFonts w:ascii="宋体" w:hAnsi="宋体" w:cs="宋体" w:hint="eastAsia"/>
                <w:sz w:val="24"/>
              </w:rPr>
              <w:t>合同金额</w:t>
            </w:r>
          </w:p>
          <w:p w:rsidR="00774294" w:rsidRPr="003566AF" w:rsidRDefault="00CA1AB2">
            <w:pPr>
              <w:snapToGrid w:val="0"/>
              <w:spacing w:line="240" w:lineRule="exact"/>
              <w:jc w:val="center"/>
              <w:rPr>
                <w:rFonts w:ascii="宋体" w:hAnsi="宋体" w:cs="宋体"/>
                <w:sz w:val="24"/>
              </w:rPr>
            </w:pPr>
            <w:r w:rsidRPr="003566AF">
              <w:rPr>
                <w:rFonts w:ascii="宋体" w:hAnsi="宋体" w:cs="宋体" w:hint="eastAsia"/>
                <w:sz w:val="24"/>
              </w:rPr>
              <w:t>（人民币万元）</w:t>
            </w:r>
          </w:p>
        </w:tc>
        <w:tc>
          <w:tcPr>
            <w:tcW w:w="3110" w:type="dxa"/>
            <w:vMerge w:val="restart"/>
            <w:tcBorders>
              <w:top w:val="single" w:sz="4" w:space="0" w:color="auto"/>
              <w:left w:val="single" w:sz="4" w:space="0" w:color="auto"/>
              <w:bottom w:val="single" w:sz="4" w:space="0" w:color="auto"/>
              <w:right w:val="single" w:sz="4" w:space="0" w:color="auto"/>
            </w:tcBorders>
            <w:vAlign w:val="center"/>
          </w:tcPr>
          <w:p w:rsidR="00774294" w:rsidRPr="003566AF" w:rsidRDefault="00CA1AB2">
            <w:pPr>
              <w:snapToGrid w:val="0"/>
              <w:spacing w:line="240" w:lineRule="exact"/>
              <w:jc w:val="center"/>
              <w:rPr>
                <w:rFonts w:ascii="宋体" w:hAnsi="宋体" w:cs="宋体"/>
                <w:sz w:val="24"/>
              </w:rPr>
            </w:pPr>
            <w:r w:rsidRPr="003566AF">
              <w:rPr>
                <w:rFonts w:ascii="宋体" w:hAnsi="宋体" w:cs="宋体" w:hint="eastAsia"/>
                <w:sz w:val="24"/>
              </w:rPr>
              <w:t>采购人联系人及</w:t>
            </w:r>
          </w:p>
          <w:p w:rsidR="00774294" w:rsidRPr="003566AF" w:rsidRDefault="00CA1AB2">
            <w:pPr>
              <w:snapToGrid w:val="0"/>
              <w:spacing w:line="240" w:lineRule="exact"/>
              <w:jc w:val="center"/>
              <w:rPr>
                <w:rFonts w:ascii="宋体" w:hAnsi="宋体" w:cs="宋体"/>
                <w:sz w:val="24"/>
              </w:rPr>
            </w:pPr>
            <w:r w:rsidRPr="003566AF">
              <w:rPr>
                <w:rFonts w:ascii="宋体" w:hAnsi="宋体" w:cs="宋体" w:hint="eastAsia"/>
                <w:sz w:val="24"/>
              </w:rPr>
              <w:t>联系电话</w:t>
            </w:r>
          </w:p>
        </w:tc>
      </w:tr>
      <w:tr w:rsidR="003566AF" w:rsidRPr="003566AF">
        <w:trPr>
          <w:cantSplit/>
          <w:trHeight w:val="836"/>
        </w:trPr>
        <w:tc>
          <w:tcPr>
            <w:tcW w:w="2322" w:type="dxa"/>
            <w:vMerge/>
            <w:tcBorders>
              <w:top w:val="single" w:sz="4" w:space="0" w:color="auto"/>
              <w:left w:val="single" w:sz="4" w:space="0" w:color="auto"/>
              <w:bottom w:val="single" w:sz="4" w:space="0" w:color="auto"/>
              <w:right w:val="single" w:sz="4" w:space="0" w:color="auto"/>
            </w:tcBorders>
            <w:vAlign w:val="center"/>
          </w:tcPr>
          <w:p w:rsidR="00774294" w:rsidRPr="003566AF" w:rsidRDefault="00774294">
            <w:pPr>
              <w:jc w:val="left"/>
              <w:rPr>
                <w:rFonts w:ascii="宋体" w:hAnsi="宋体" w:cs="宋体"/>
                <w:sz w:val="24"/>
              </w:rPr>
            </w:pPr>
          </w:p>
        </w:tc>
        <w:tc>
          <w:tcPr>
            <w:tcW w:w="1928" w:type="dxa"/>
            <w:vMerge/>
            <w:tcBorders>
              <w:top w:val="single" w:sz="4" w:space="0" w:color="auto"/>
              <w:left w:val="single" w:sz="4" w:space="0" w:color="auto"/>
              <w:bottom w:val="single" w:sz="4" w:space="0" w:color="auto"/>
              <w:right w:val="single" w:sz="4" w:space="0" w:color="auto"/>
            </w:tcBorders>
            <w:vAlign w:val="center"/>
          </w:tcPr>
          <w:p w:rsidR="00774294" w:rsidRPr="003566AF" w:rsidRDefault="00774294">
            <w:pPr>
              <w:jc w:val="left"/>
              <w:rPr>
                <w:rFonts w:ascii="宋体" w:hAnsi="宋体" w:cs="宋体"/>
                <w:sz w:val="24"/>
              </w:rPr>
            </w:pPr>
          </w:p>
        </w:tc>
        <w:tc>
          <w:tcPr>
            <w:tcW w:w="1928" w:type="dxa"/>
            <w:vMerge/>
            <w:tcBorders>
              <w:top w:val="single" w:sz="4" w:space="0" w:color="auto"/>
              <w:left w:val="single" w:sz="4" w:space="0" w:color="auto"/>
              <w:bottom w:val="single" w:sz="4" w:space="0" w:color="auto"/>
              <w:right w:val="single" w:sz="4" w:space="0" w:color="auto"/>
            </w:tcBorders>
            <w:vAlign w:val="center"/>
          </w:tcPr>
          <w:p w:rsidR="00774294" w:rsidRPr="003566AF" w:rsidRDefault="00774294">
            <w:pPr>
              <w:jc w:val="left"/>
              <w:rPr>
                <w:rFonts w:ascii="宋体" w:hAnsi="宋体" w:cs="宋体"/>
                <w:sz w:val="24"/>
              </w:rPr>
            </w:pPr>
          </w:p>
        </w:tc>
        <w:tc>
          <w:tcPr>
            <w:tcW w:w="3110" w:type="dxa"/>
            <w:vMerge/>
            <w:tcBorders>
              <w:top w:val="single" w:sz="4" w:space="0" w:color="auto"/>
              <w:left w:val="single" w:sz="4" w:space="0" w:color="auto"/>
              <w:bottom w:val="single" w:sz="4" w:space="0" w:color="auto"/>
              <w:right w:val="single" w:sz="4" w:space="0" w:color="auto"/>
            </w:tcBorders>
            <w:vAlign w:val="center"/>
          </w:tcPr>
          <w:p w:rsidR="00774294" w:rsidRPr="003566AF" w:rsidRDefault="00774294">
            <w:pPr>
              <w:jc w:val="left"/>
              <w:rPr>
                <w:rFonts w:ascii="宋体" w:hAnsi="宋体" w:cs="宋体"/>
                <w:sz w:val="24"/>
              </w:rPr>
            </w:pPr>
          </w:p>
        </w:tc>
      </w:tr>
      <w:tr w:rsidR="003566AF" w:rsidRPr="003566AF">
        <w:trPr>
          <w:trHeight w:val="649"/>
        </w:trPr>
        <w:tc>
          <w:tcPr>
            <w:tcW w:w="2322" w:type="dxa"/>
            <w:tcBorders>
              <w:top w:val="single" w:sz="4" w:space="0" w:color="auto"/>
              <w:left w:val="single" w:sz="4" w:space="0" w:color="auto"/>
              <w:bottom w:val="single" w:sz="4" w:space="0" w:color="auto"/>
              <w:right w:val="single" w:sz="4" w:space="0" w:color="auto"/>
            </w:tcBorders>
          </w:tcPr>
          <w:p w:rsidR="00774294" w:rsidRPr="003566AF" w:rsidRDefault="00774294">
            <w:pPr>
              <w:snapToGrid w:val="0"/>
              <w:spacing w:line="240" w:lineRule="exact"/>
              <w:jc w:val="left"/>
              <w:rPr>
                <w:rFonts w:ascii="宋体" w:hAnsi="宋体" w:cs="宋体"/>
                <w:sz w:val="24"/>
              </w:rPr>
            </w:pPr>
          </w:p>
        </w:tc>
        <w:tc>
          <w:tcPr>
            <w:tcW w:w="1928" w:type="dxa"/>
            <w:tcBorders>
              <w:top w:val="single" w:sz="4" w:space="0" w:color="auto"/>
              <w:left w:val="single" w:sz="4" w:space="0" w:color="auto"/>
              <w:bottom w:val="single" w:sz="4" w:space="0" w:color="auto"/>
              <w:right w:val="single" w:sz="4" w:space="0" w:color="auto"/>
            </w:tcBorders>
          </w:tcPr>
          <w:p w:rsidR="00774294" w:rsidRPr="003566AF" w:rsidRDefault="00774294">
            <w:pPr>
              <w:snapToGrid w:val="0"/>
              <w:spacing w:line="240" w:lineRule="exact"/>
              <w:jc w:val="left"/>
              <w:rPr>
                <w:rFonts w:ascii="宋体" w:hAnsi="宋体" w:cs="宋体"/>
                <w:sz w:val="24"/>
              </w:rPr>
            </w:pPr>
          </w:p>
        </w:tc>
        <w:tc>
          <w:tcPr>
            <w:tcW w:w="1928" w:type="dxa"/>
            <w:tcBorders>
              <w:top w:val="single" w:sz="4" w:space="0" w:color="auto"/>
              <w:left w:val="single" w:sz="4" w:space="0" w:color="auto"/>
              <w:bottom w:val="single" w:sz="4" w:space="0" w:color="auto"/>
              <w:right w:val="single" w:sz="4" w:space="0" w:color="auto"/>
            </w:tcBorders>
          </w:tcPr>
          <w:p w:rsidR="00774294" w:rsidRPr="003566AF" w:rsidRDefault="00774294">
            <w:pPr>
              <w:snapToGrid w:val="0"/>
              <w:spacing w:line="240" w:lineRule="exact"/>
              <w:jc w:val="left"/>
              <w:rPr>
                <w:rFonts w:ascii="宋体" w:hAnsi="宋体" w:cs="宋体"/>
                <w:sz w:val="24"/>
              </w:rPr>
            </w:pPr>
          </w:p>
        </w:tc>
        <w:tc>
          <w:tcPr>
            <w:tcW w:w="3110" w:type="dxa"/>
            <w:tcBorders>
              <w:top w:val="single" w:sz="4" w:space="0" w:color="auto"/>
              <w:left w:val="single" w:sz="4" w:space="0" w:color="auto"/>
              <w:bottom w:val="single" w:sz="4" w:space="0" w:color="auto"/>
              <w:right w:val="single" w:sz="4" w:space="0" w:color="auto"/>
            </w:tcBorders>
          </w:tcPr>
          <w:p w:rsidR="00774294" w:rsidRPr="003566AF" w:rsidRDefault="00774294">
            <w:pPr>
              <w:snapToGrid w:val="0"/>
              <w:spacing w:line="240" w:lineRule="exact"/>
              <w:jc w:val="left"/>
              <w:rPr>
                <w:rFonts w:ascii="宋体" w:hAnsi="宋体" w:cs="宋体"/>
                <w:sz w:val="24"/>
              </w:rPr>
            </w:pPr>
          </w:p>
        </w:tc>
      </w:tr>
      <w:tr w:rsidR="003566AF" w:rsidRPr="003566AF">
        <w:tc>
          <w:tcPr>
            <w:tcW w:w="2322" w:type="dxa"/>
            <w:tcBorders>
              <w:top w:val="single" w:sz="4" w:space="0" w:color="auto"/>
              <w:left w:val="single" w:sz="4" w:space="0" w:color="auto"/>
              <w:bottom w:val="single" w:sz="4" w:space="0" w:color="auto"/>
              <w:right w:val="single" w:sz="4" w:space="0" w:color="auto"/>
            </w:tcBorders>
          </w:tcPr>
          <w:p w:rsidR="00774294" w:rsidRPr="003566AF" w:rsidRDefault="00774294">
            <w:pPr>
              <w:snapToGrid w:val="0"/>
              <w:spacing w:before="50" w:afterLines="50" w:after="120" w:line="400" w:lineRule="exact"/>
              <w:jc w:val="left"/>
              <w:rPr>
                <w:rFonts w:ascii="宋体" w:hAnsi="宋体" w:cs="宋体"/>
                <w:sz w:val="24"/>
              </w:rPr>
            </w:pPr>
          </w:p>
        </w:tc>
        <w:tc>
          <w:tcPr>
            <w:tcW w:w="1928" w:type="dxa"/>
            <w:tcBorders>
              <w:top w:val="single" w:sz="4" w:space="0" w:color="auto"/>
              <w:left w:val="single" w:sz="4" w:space="0" w:color="auto"/>
              <w:bottom w:val="single" w:sz="4" w:space="0" w:color="auto"/>
              <w:right w:val="single" w:sz="4" w:space="0" w:color="auto"/>
            </w:tcBorders>
          </w:tcPr>
          <w:p w:rsidR="00774294" w:rsidRPr="003566AF" w:rsidRDefault="00774294">
            <w:pPr>
              <w:snapToGrid w:val="0"/>
              <w:spacing w:before="50" w:afterLines="50" w:after="120" w:line="400" w:lineRule="exact"/>
              <w:jc w:val="left"/>
              <w:rPr>
                <w:rFonts w:ascii="宋体" w:hAnsi="宋体" w:cs="宋体"/>
                <w:sz w:val="24"/>
              </w:rPr>
            </w:pPr>
          </w:p>
        </w:tc>
        <w:tc>
          <w:tcPr>
            <w:tcW w:w="1928" w:type="dxa"/>
            <w:tcBorders>
              <w:top w:val="single" w:sz="4" w:space="0" w:color="auto"/>
              <w:left w:val="single" w:sz="4" w:space="0" w:color="auto"/>
              <w:bottom w:val="single" w:sz="4" w:space="0" w:color="auto"/>
              <w:right w:val="single" w:sz="4" w:space="0" w:color="auto"/>
            </w:tcBorders>
          </w:tcPr>
          <w:p w:rsidR="00774294" w:rsidRPr="003566AF" w:rsidRDefault="00774294">
            <w:pPr>
              <w:snapToGrid w:val="0"/>
              <w:spacing w:before="50" w:afterLines="50" w:after="120" w:line="400" w:lineRule="exact"/>
              <w:jc w:val="left"/>
              <w:rPr>
                <w:rFonts w:ascii="宋体" w:hAnsi="宋体" w:cs="宋体"/>
                <w:sz w:val="24"/>
              </w:rPr>
            </w:pPr>
          </w:p>
        </w:tc>
        <w:tc>
          <w:tcPr>
            <w:tcW w:w="3110" w:type="dxa"/>
            <w:tcBorders>
              <w:top w:val="single" w:sz="4" w:space="0" w:color="auto"/>
              <w:left w:val="single" w:sz="4" w:space="0" w:color="auto"/>
              <w:bottom w:val="single" w:sz="4" w:space="0" w:color="auto"/>
              <w:right w:val="single" w:sz="4" w:space="0" w:color="auto"/>
            </w:tcBorders>
          </w:tcPr>
          <w:p w:rsidR="00774294" w:rsidRPr="003566AF" w:rsidRDefault="00774294">
            <w:pPr>
              <w:snapToGrid w:val="0"/>
              <w:spacing w:before="50" w:afterLines="50" w:after="120" w:line="400" w:lineRule="exact"/>
              <w:jc w:val="left"/>
              <w:rPr>
                <w:rFonts w:ascii="宋体" w:hAnsi="宋体" w:cs="宋体"/>
                <w:sz w:val="24"/>
              </w:rPr>
            </w:pPr>
          </w:p>
        </w:tc>
      </w:tr>
      <w:tr w:rsidR="003566AF" w:rsidRPr="003566AF">
        <w:trPr>
          <w:trHeight w:val="710"/>
        </w:trPr>
        <w:tc>
          <w:tcPr>
            <w:tcW w:w="2322" w:type="dxa"/>
            <w:tcBorders>
              <w:top w:val="single" w:sz="4" w:space="0" w:color="auto"/>
              <w:left w:val="single" w:sz="4" w:space="0" w:color="auto"/>
              <w:bottom w:val="single" w:sz="4" w:space="0" w:color="auto"/>
              <w:right w:val="single" w:sz="4" w:space="0" w:color="auto"/>
            </w:tcBorders>
          </w:tcPr>
          <w:p w:rsidR="00774294" w:rsidRPr="003566AF" w:rsidRDefault="00774294">
            <w:pPr>
              <w:snapToGrid w:val="0"/>
              <w:spacing w:before="50" w:afterLines="50" w:after="120" w:line="400" w:lineRule="exact"/>
              <w:jc w:val="left"/>
              <w:rPr>
                <w:rFonts w:ascii="宋体" w:hAnsi="宋体" w:cs="宋体"/>
                <w:sz w:val="24"/>
              </w:rPr>
            </w:pPr>
          </w:p>
        </w:tc>
        <w:tc>
          <w:tcPr>
            <w:tcW w:w="1928" w:type="dxa"/>
            <w:tcBorders>
              <w:top w:val="single" w:sz="4" w:space="0" w:color="auto"/>
              <w:left w:val="single" w:sz="4" w:space="0" w:color="auto"/>
              <w:bottom w:val="single" w:sz="4" w:space="0" w:color="auto"/>
              <w:right w:val="single" w:sz="4" w:space="0" w:color="auto"/>
            </w:tcBorders>
          </w:tcPr>
          <w:p w:rsidR="00774294" w:rsidRPr="003566AF" w:rsidRDefault="00774294">
            <w:pPr>
              <w:snapToGrid w:val="0"/>
              <w:spacing w:before="50" w:afterLines="50" w:after="120" w:line="400" w:lineRule="exact"/>
              <w:jc w:val="left"/>
              <w:rPr>
                <w:rFonts w:ascii="宋体" w:hAnsi="宋体" w:cs="宋体"/>
                <w:sz w:val="24"/>
              </w:rPr>
            </w:pPr>
          </w:p>
        </w:tc>
        <w:tc>
          <w:tcPr>
            <w:tcW w:w="1928" w:type="dxa"/>
            <w:tcBorders>
              <w:top w:val="single" w:sz="4" w:space="0" w:color="auto"/>
              <w:left w:val="single" w:sz="4" w:space="0" w:color="auto"/>
              <w:bottom w:val="single" w:sz="4" w:space="0" w:color="auto"/>
              <w:right w:val="single" w:sz="4" w:space="0" w:color="auto"/>
            </w:tcBorders>
          </w:tcPr>
          <w:p w:rsidR="00774294" w:rsidRPr="003566AF" w:rsidRDefault="00774294">
            <w:pPr>
              <w:snapToGrid w:val="0"/>
              <w:spacing w:before="50" w:afterLines="50" w:after="120" w:line="400" w:lineRule="exact"/>
              <w:jc w:val="left"/>
              <w:rPr>
                <w:rFonts w:ascii="宋体" w:hAnsi="宋体" w:cs="宋体"/>
                <w:sz w:val="24"/>
              </w:rPr>
            </w:pPr>
          </w:p>
        </w:tc>
        <w:tc>
          <w:tcPr>
            <w:tcW w:w="3110" w:type="dxa"/>
            <w:tcBorders>
              <w:top w:val="single" w:sz="4" w:space="0" w:color="auto"/>
              <w:left w:val="single" w:sz="4" w:space="0" w:color="auto"/>
              <w:bottom w:val="single" w:sz="4" w:space="0" w:color="auto"/>
              <w:right w:val="single" w:sz="4" w:space="0" w:color="auto"/>
            </w:tcBorders>
          </w:tcPr>
          <w:p w:rsidR="00774294" w:rsidRPr="003566AF" w:rsidRDefault="00774294">
            <w:pPr>
              <w:snapToGrid w:val="0"/>
              <w:spacing w:before="50" w:afterLines="50" w:after="120" w:line="400" w:lineRule="exact"/>
              <w:jc w:val="left"/>
              <w:rPr>
                <w:rFonts w:ascii="宋体" w:hAnsi="宋体" w:cs="宋体"/>
                <w:sz w:val="24"/>
              </w:rPr>
            </w:pPr>
          </w:p>
        </w:tc>
      </w:tr>
      <w:tr w:rsidR="003566AF" w:rsidRPr="003566AF">
        <w:tc>
          <w:tcPr>
            <w:tcW w:w="2322" w:type="dxa"/>
            <w:tcBorders>
              <w:top w:val="single" w:sz="4" w:space="0" w:color="auto"/>
              <w:left w:val="single" w:sz="4" w:space="0" w:color="auto"/>
              <w:bottom w:val="single" w:sz="4" w:space="0" w:color="auto"/>
              <w:right w:val="single" w:sz="4" w:space="0" w:color="auto"/>
            </w:tcBorders>
          </w:tcPr>
          <w:p w:rsidR="00774294" w:rsidRPr="003566AF" w:rsidRDefault="00774294">
            <w:pPr>
              <w:snapToGrid w:val="0"/>
              <w:spacing w:before="50" w:afterLines="50" w:after="120" w:line="400" w:lineRule="exact"/>
              <w:jc w:val="left"/>
              <w:rPr>
                <w:rFonts w:ascii="宋体" w:hAnsi="宋体" w:cs="宋体"/>
                <w:sz w:val="24"/>
              </w:rPr>
            </w:pPr>
          </w:p>
        </w:tc>
        <w:tc>
          <w:tcPr>
            <w:tcW w:w="1928" w:type="dxa"/>
            <w:tcBorders>
              <w:top w:val="single" w:sz="4" w:space="0" w:color="auto"/>
              <w:left w:val="single" w:sz="4" w:space="0" w:color="auto"/>
              <w:bottom w:val="single" w:sz="4" w:space="0" w:color="auto"/>
              <w:right w:val="single" w:sz="4" w:space="0" w:color="auto"/>
            </w:tcBorders>
          </w:tcPr>
          <w:p w:rsidR="00774294" w:rsidRPr="003566AF" w:rsidRDefault="00774294">
            <w:pPr>
              <w:snapToGrid w:val="0"/>
              <w:spacing w:before="50" w:afterLines="50" w:after="120" w:line="400" w:lineRule="exact"/>
              <w:jc w:val="left"/>
              <w:rPr>
                <w:rFonts w:ascii="宋体" w:hAnsi="宋体" w:cs="宋体"/>
                <w:sz w:val="24"/>
              </w:rPr>
            </w:pPr>
          </w:p>
        </w:tc>
        <w:tc>
          <w:tcPr>
            <w:tcW w:w="1928" w:type="dxa"/>
            <w:tcBorders>
              <w:top w:val="single" w:sz="4" w:space="0" w:color="auto"/>
              <w:left w:val="single" w:sz="4" w:space="0" w:color="auto"/>
              <w:bottom w:val="single" w:sz="4" w:space="0" w:color="auto"/>
              <w:right w:val="single" w:sz="4" w:space="0" w:color="auto"/>
            </w:tcBorders>
          </w:tcPr>
          <w:p w:rsidR="00774294" w:rsidRPr="003566AF" w:rsidRDefault="00774294">
            <w:pPr>
              <w:snapToGrid w:val="0"/>
              <w:spacing w:before="50" w:afterLines="50" w:after="120" w:line="400" w:lineRule="exact"/>
              <w:jc w:val="left"/>
              <w:rPr>
                <w:rFonts w:ascii="宋体" w:hAnsi="宋体" w:cs="宋体"/>
                <w:sz w:val="24"/>
              </w:rPr>
            </w:pPr>
          </w:p>
        </w:tc>
        <w:tc>
          <w:tcPr>
            <w:tcW w:w="3110" w:type="dxa"/>
            <w:tcBorders>
              <w:top w:val="single" w:sz="4" w:space="0" w:color="auto"/>
              <w:left w:val="single" w:sz="4" w:space="0" w:color="auto"/>
              <w:bottom w:val="single" w:sz="4" w:space="0" w:color="auto"/>
              <w:right w:val="single" w:sz="4" w:space="0" w:color="auto"/>
            </w:tcBorders>
          </w:tcPr>
          <w:p w:rsidR="00774294" w:rsidRPr="003566AF" w:rsidRDefault="00774294">
            <w:pPr>
              <w:snapToGrid w:val="0"/>
              <w:spacing w:before="50" w:afterLines="50" w:after="120" w:line="400" w:lineRule="exact"/>
              <w:jc w:val="left"/>
              <w:rPr>
                <w:rFonts w:ascii="宋体" w:hAnsi="宋体" w:cs="宋体"/>
                <w:sz w:val="24"/>
              </w:rPr>
            </w:pPr>
          </w:p>
        </w:tc>
      </w:tr>
      <w:tr w:rsidR="00774294" w:rsidRPr="003566AF">
        <w:tc>
          <w:tcPr>
            <w:tcW w:w="2322" w:type="dxa"/>
            <w:tcBorders>
              <w:top w:val="single" w:sz="4" w:space="0" w:color="auto"/>
              <w:left w:val="single" w:sz="4" w:space="0" w:color="auto"/>
              <w:bottom w:val="single" w:sz="4" w:space="0" w:color="auto"/>
              <w:right w:val="single" w:sz="4" w:space="0" w:color="auto"/>
            </w:tcBorders>
          </w:tcPr>
          <w:p w:rsidR="00774294" w:rsidRPr="003566AF" w:rsidRDefault="00774294">
            <w:pPr>
              <w:snapToGrid w:val="0"/>
              <w:spacing w:before="50" w:afterLines="50" w:after="120" w:line="400" w:lineRule="exact"/>
              <w:jc w:val="left"/>
              <w:rPr>
                <w:rFonts w:ascii="宋体" w:hAnsi="宋体" w:cs="宋体"/>
                <w:sz w:val="24"/>
              </w:rPr>
            </w:pPr>
          </w:p>
        </w:tc>
        <w:tc>
          <w:tcPr>
            <w:tcW w:w="1928" w:type="dxa"/>
            <w:tcBorders>
              <w:top w:val="single" w:sz="4" w:space="0" w:color="auto"/>
              <w:left w:val="single" w:sz="4" w:space="0" w:color="auto"/>
              <w:bottom w:val="single" w:sz="4" w:space="0" w:color="auto"/>
              <w:right w:val="single" w:sz="4" w:space="0" w:color="auto"/>
            </w:tcBorders>
          </w:tcPr>
          <w:p w:rsidR="00774294" w:rsidRPr="003566AF" w:rsidRDefault="00774294">
            <w:pPr>
              <w:snapToGrid w:val="0"/>
              <w:spacing w:before="50" w:afterLines="50" w:after="120" w:line="400" w:lineRule="exact"/>
              <w:jc w:val="left"/>
              <w:rPr>
                <w:rFonts w:ascii="宋体" w:hAnsi="宋体" w:cs="宋体"/>
                <w:sz w:val="24"/>
              </w:rPr>
            </w:pPr>
          </w:p>
        </w:tc>
        <w:tc>
          <w:tcPr>
            <w:tcW w:w="1928" w:type="dxa"/>
            <w:tcBorders>
              <w:top w:val="single" w:sz="4" w:space="0" w:color="auto"/>
              <w:left w:val="single" w:sz="4" w:space="0" w:color="auto"/>
              <w:bottom w:val="single" w:sz="4" w:space="0" w:color="auto"/>
              <w:right w:val="single" w:sz="4" w:space="0" w:color="auto"/>
            </w:tcBorders>
          </w:tcPr>
          <w:p w:rsidR="00774294" w:rsidRPr="003566AF" w:rsidRDefault="00774294">
            <w:pPr>
              <w:snapToGrid w:val="0"/>
              <w:spacing w:before="50" w:afterLines="50" w:after="120" w:line="400" w:lineRule="exact"/>
              <w:jc w:val="left"/>
              <w:rPr>
                <w:rFonts w:ascii="宋体" w:hAnsi="宋体" w:cs="宋体"/>
                <w:sz w:val="24"/>
              </w:rPr>
            </w:pPr>
          </w:p>
        </w:tc>
        <w:tc>
          <w:tcPr>
            <w:tcW w:w="3110" w:type="dxa"/>
            <w:tcBorders>
              <w:top w:val="single" w:sz="4" w:space="0" w:color="auto"/>
              <w:left w:val="single" w:sz="4" w:space="0" w:color="auto"/>
              <w:bottom w:val="single" w:sz="4" w:space="0" w:color="auto"/>
              <w:right w:val="single" w:sz="4" w:space="0" w:color="auto"/>
            </w:tcBorders>
          </w:tcPr>
          <w:p w:rsidR="00774294" w:rsidRPr="003566AF" w:rsidRDefault="00774294">
            <w:pPr>
              <w:snapToGrid w:val="0"/>
              <w:spacing w:before="50" w:afterLines="50" w:after="120" w:line="400" w:lineRule="exact"/>
              <w:jc w:val="left"/>
              <w:rPr>
                <w:rFonts w:ascii="宋体" w:hAnsi="宋体" w:cs="宋体"/>
                <w:sz w:val="24"/>
              </w:rPr>
            </w:pPr>
          </w:p>
        </w:tc>
      </w:tr>
    </w:tbl>
    <w:p w:rsidR="00774294" w:rsidRPr="003566AF" w:rsidRDefault="00774294">
      <w:pPr>
        <w:pStyle w:val="a7"/>
        <w:spacing w:before="0" w:after="0" w:line="360" w:lineRule="auto"/>
        <w:contextualSpacing/>
        <w:rPr>
          <w:rFonts w:ascii="宋体" w:eastAsia="宋体" w:hAnsi="宋体" w:cs="宋体"/>
          <w:sz w:val="24"/>
          <w:szCs w:val="24"/>
        </w:rPr>
      </w:pPr>
    </w:p>
    <w:p w:rsidR="00774294" w:rsidRPr="003566AF" w:rsidRDefault="00CA1AB2">
      <w:pPr>
        <w:pStyle w:val="a7"/>
        <w:spacing w:before="0" w:after="0" w:line="360" w:lineRule="auto"/>
        <w:contextualSpacing/>
        <w:rPr>
          <w:rFonts w:ascii="楷体" w:eastAsia="楷体" w:hAnsi="楷体" w:cs="宋体"/>
          <w:sz w:val="24"/>
        </w:rPr>
      </w:pPr>
      <w:r w:rsidRPr="003566AF">
        <w:rPr>
          <w:rFonts w:ascii="楷体" w:eastAsia="楷体" w:hAnsi="楷体" w:cs="宋体" w:hint="eastAsia"/>
          <w:sz w:val="24"/>
          <w:szCs w:val="24"/>
        </w:rPr>
        <w:t>注：</w:t>
      </w:r>
      <w:r w:rsidRPr="003566AF">
        <w:rPr>
          <w:rFonts w:ascii="楷体" w:eastAsia="楷体" w:hAnsi="楷体" w:cs="宋体" w:hint="eastAsia"/>
          <w:sz w:val="24"/>
        </w:rPr>
        <w:t>投标人根据评标标准具体要求附业绩证明材料。</w:t>
      </w:r>
    </w:p>
    <w:p w:rsidR="00774294" w:rsidRPr="003566AF" w:rsidRDefault="00774294"/>
    <w:p w:rsidR="00774294" w:rsidRPr="003566AF" w:rsidRDefault="00CA1AB2">
      <w:pPr>
        <w:snapToGrid w:val="0"/>
        <w:spacing w:before="50" w:after="50"/>
        <w:ind w:firstLineChars="1400" w:firstLine="3360"/>
        <w:rPr>
          <w:rFonts w:ascii="宋体" w:hAnsi="宋体" w:cs="宋体"/>
          <w:kern w:val="0"/>
          <w:sz w:val="24"/>
        </w:rPr>
      </w:pPr>
      <w:r w:rsidRPr="003566AF">
        <w:rPr>
          <w:rFonts w:ascii="宋体" w:hAnsi="宋体" w:cs="宋体" w:hint="eastAsia"/>
          <w:kern w:val="0"/>
          <w:sz w:val="24"/>
        </w:rPr>
        <w:t>法定代表人或者委托代理人（签字）：</w:t>
      </w:r>
      <w:r w:rsidRPr="003566AF">
        <w:rPr>
          <w:rFonts w:ascii="宋体" w:hAnsi="宋体" w:cs="宋体" w:hint="eastAsia"/>
          <w:kern w:val="0"/>
          <w:sz w:val="24"/>
          <w:u w:val="single"/>
        </w:rPr>
        <w:t xml:space="preserve"> </w:t>
      </w:r>
      <w:r w:rsidRPr="003566AF">
        <w:rPr>
          <w:rFonts w:ascii="宋体" w:hAnsi="宋体" w:cs="宋体"/>
          <w:kern w:val="0"/>
          <w:sz w:val="24"/>
          <w:u w:val="single"/>
        </w:rPr>
        <w:t xml:space="preserve">        </w:t>
      </w:r>
      <w:r w:rsidRPr="003566AF">
        <w:rPr>
          <w:rFonts w:ascii="宋体" w:hAnsi="宋体" w:cs="宋体" w:hint="eastAsia"/>
          <w:kern w:val="0"/>
          <w:sz w:val="24"/>
        </w:rPr>
        <w:t xml:space="preserve">        </w:t>
      </w:r>
    </w:p>
    <w:p w:rsidR="00774294" w:rsidRPr="003566AF" w:rsidRDefault="00CA1AB2">
      <w:pPr>
        <w:snapToGrid w:val="0"/>
        <w:spacing w:beforeLines="50" w:before="120"/>
        <w:ind w:firstLineChars="1400" w:firstLine="3360"/>
        <w:rPr>
          <w:rFonts w:ascii="宋体" w:hAnsi="宋体" w:cs="宋体"/>
          <w:kern w:val="0"/>
          <w:sz w:val="24"/>
        </w:rPr>
      </w:pPr>
      <w:r w:rsidRPr="003566AF">
        <w:rPr>
          <w:rFonts w:ascii="宋体" w:hAnsi="宋体" w:cs="宋体" w:hint="eastAsia"/>
          <w:kern w:val="0"/>
          <w:sz w:val="24"/>
        </w:rPr>
        <w:t>投标人</w:t>
      </w:r>
      <w:r w:rsidRPr="003566AF">
        <w:rPr>
          <w:rFonts w:ascii="黑体" w:eastAsia="黑体" w:hAnsi="黑体" w:cs="宋体" w:hint="eastAsia"/>
          <w:kern w:val="0"/>
          <w:sz w:val="24"/>
        </w:rPr>
        <w:t>（</w:t>
      </w:r>
      <w:r w:rsidRPr="003566AF">
        <w:rPr>
          <w:rFonts w:ascii="宋体" w:hAnsi="宋体" w:cs="宋体" w:hint="eastAsia"/>
          <w:kern w:val="0"/>
          <w:sz w:val="24"/>
        </w:rPr>
        <w:t>公章</w:t>
      </w:r>
      <w:r w:rsidRPr="003566AF">
        <w:rPr>
          <w:rFonts w:ascii="黑体" w:eastAsia="黑体" w:hAnsi="黑体" w:cs="宋体" w:hint="eastAsia"/>
          <w:kern w:val="0"/>
          <w:sz w:val="24"/>
        </w:rPr>
        <w:t>）</w:t>
      </w:r>
      <w:r w:rsidRPr="003566AF">
        <w:rPr>
          <w:rFonts w:ascii="宋体" w:hAnsi="宋体" w:cs="宋体" w:hint="eastAsia"/>
          <w:kern w:val="0"/>
          <w:sz w:val="24"/>
        </w:rPr>
        <w:t>：</w:t>
      </w:r>
      <w:r w:rsidRPr="003566AF">
        <w:rPr>
          <w:rFonts w:ascii="宋体" w:hAnsi="宋体" w:cs="宋体" w:hint="eastAsia"/>
          <w:kern w:val="0"/>
          <w:sz w:val="24"/>
          <w:u w:val="single"/>
        </w:rPr>
        <w:t xml:space="preserve"> </w:t>
      </w:r>
      <w:r w:rsidRPr="003566AF">
        <w:rPr>
          <w:rFonts w:ascii="宋体" w:hAnsi="宋体" w:cs="宋体"/>
          <w:kern w:val="0"/>
          <w:sz w:val="24"/>
          <w:u w:val="single"/>
        </w:rPr>
        <w:t xml:space="preserve">                    </w:t>
      </w:r>
      <w:r w:rsidRPr="003566AF">
        <w:rPr>
          <w:rFonts w:ascii="宋体" w:hAnsi="宋体" w:cs="宋体" w:hint="eastAsia"/>
          <w:kern w:val="0"/>
          <w:sz w:val="24"/>
        </w:rPr>
        <w:t xml:space="preserve">               </w:t>
      </w:r>
    </w:p>
    <w:p w:rsidR="00774294" w:rsidRPr="003566AF" w:rsidRDefault="00CA1AB2">
      <w:pPr>
        <w:snapToGrid w:val="0"/>
        <w:spacing w:beforeLines="50" w:before="120"/>
        <w:ind w:firstLineChars="1400" w:firstLine="3360"/>
        <w:rPr>
          <w:rFonts w:asciiTheme="minorEastAsia" w:eastAsiaTheme="minorEastAsia" w:hAnsiTheme="minorEastAsia" w:cs="宋体"/>
          <w:kern w:val="0"/>
          <w:sz w:val="24"/>
        </w:rPr>
      </w:pPr>
      <w:r w:rsidRPr="003566AF">
        <w:rPr>
          <w:rFonts w:ascii="宋体" w:hAnsi="宋体" w:cs="宋体" w:hint="eastAsia"/>
          <w:kern w:val="0"/>
          <w:sz w:val="24"/>
        </w:rPr>
        <w:t xml:space="preserve">日  期：   </w:t>
      </w:r>
      <w:r w:rsidRPr="003566AF">
        <w:rPr>
          <w:rFonts w:ascii="黑体" w:eastAsia="黑体" w:hAnsi="黑体" w:cs="宋体" w:hint="eastAsia"/>
          <w:b/>
          <w:kern w:val="0"/>
          <w:sz w:val="24"/>
          <w:u w:val="single"/>
        </w:rPr>
        <w:t xml:space="preserve">     </w:t>
      </w:r>
      <w:r w:rsidRPr="003566AF">
        <w:rPr>
          <w:rFonts w:ascii="黑体" w:eastAsia="黑体" w:hAnsi="黑体" w:cs="宋体"/>
          <w:b/>
          <w:kern w:val="0"/>
          <w:sz w:val="24"/>
          <w:u w:val="single"/>
        </w:rPr>
        <w:t xml:space="preserve"> </w:t>
      </w:r>
      <w:r w:rsidRPr="003566AF">
        <w:rPr>
          <w:rFonts w:ascii="黑体" w:eastAsia="黑体" w:hAnsi="黑体" w:cs="宋体" w:hint="eastAsia"/>
          <w:b/>
          <w:kern w:val="0"/>
          <w:sz w:val="24"/>
          <w:u w:val="single"/>
        </w:rPr>
        <w:t xml:space="preserve"> </w:t>
      </w:r>
      <w:r w:rsidRPr="003566AF">
        <w:rPr>
          <w:rFonts w:asciiTheme="minorEastAsia" w:eastAsiaTheme="minorEastAsia" w:hAnsiTheme="minorEastAsia" w:cs="宋体" w:hint="eastAsia"/>
          <w:kern w:val="0"/>
          <w:sz w:val="24"/>
        </w:rPr>
        <w:t>年</w:t>
      </w:r>
      <w:r w:rsidRPr="003566AF">
        <w:rPr>
          <w:rFonts w:asciiTheme="minorEastAsia" w:eastAsiaTheme="minorEastAsia" w:hAnsiTheme="minorEastAsia" w:cs="宋体"/>
          <w:kern w:val="0"/>
          <w:sz w:val="24"/>
          <w:u w:val="single"/>
        </w:rPr>
        <w:t xml:space="preserve">  </w:t>
      </w:r>
      <w:r w:rsidRPr="003566AF">
        <w:rPr>
          <w:rFonts w:asciiTheme="minorEastAsia" w:eastAsiaTheme="minorEastAsia" w:hAnsiTheme="minorEastAsia" w:cs="宋体" w:hint="eastAsia"/>
          <w:kern w:val="0"/>
          <w:sz w:val="24"/>
        </w:rPr>
        <w:t>月</w:t>
      </w:r>
      <w:r w:rsidRPr="003566AF">
        <w:rPr>
          <w:rFonts w:asciiTheme="minorEastAsia" w:eastAsiaTheme="minorEastAsia" w:hAnsiTheme="minorEastAsia" w:cs="宋体"/>
          <w:kern w:val="0"/>
          <w:sz w:val="24"/>
          <w:u w:val="single"/>
        </w:rPr>
        <w:t xml:space="preserve">  </w:t>
      </w:r>
      <w:r w:rsidRPr="003566AF">
        <w:rPr>
          <w:rFonts w:asciiTheme="minorEastAsia" w:eastAsiaTheme="minorEastAsia" w:hAnsiTheme="minorEastAsia" w:cs="宋体" w:hint="eastAsia"/>
          <w:kern w:val="0"/>
          <w:sz w:val="24"/>
        </w:rPr>
        <w:t>日</w:t>
      </w:r>
    </w:p>
    <w:p w:rsidR="00774294" w:rsidRPr="003566AF" w:rsidRDefault="00774294">
      <w:pPr>
        <w:snapToGrid w:val="0"/>
        <w:spacing w:before="50"/>
        <w:ind w:firstLineChars="200" w:firstLine="480"/>
        <w:jc w:val="left"/>
        <w:rPr>
          <w:rFonts w:ascii="宋体" w:hAnsi="宋体" w:cs="宋体"/>
          <w:sz w:val="24"/>
          <w:szCs w:val="20"/>
        </w:rPr>
      </w:pPr>
    </w:p>
    <w:p w:rsidR="00774294" w:rsidRPr="003566AF" w:rsidRDefault="00774294">
      <w:pPr>
        <w:snapToGrid w:val="0"/>
        <w:spacing w:before="50"/>
        <w:jc w:val="left"/>
        <w:rPr>
          <w:rFonts w:ascii="宋体" w:hAnsi="宋体" w:cs="宋体"/>
          <w:sz w:val="24"/>
        </w:rPr>
      </w:pPr>
    </w:p>
    <w:p w:rsidR="00774294" w:rsidRPr="003566AF" w:rsidRDefault="00774294">
      <w:pPr>
        <w:snapToGrid w:val="0"/>
        <w:spacing w:beforeLines="50" w:before="120"/>
        <w:rPr>
          <w:rFonts w:ascii="宋体" w:hAnsi="宋体" w:cs="宋体"/>
          <w:sz w:val="24"/>
          <w:szCs w:val="20"/>
        </w:rPr>
        <w:sectPr w:rsidR="00774294" w:rsidRPr="003566AF">
          <w:pgSz w:w="11906" w:h="16838"/>
          <w:pgMar w:top="1417" w:right="1417" w:bottom="1417" w:left="1417" w:header="851" w:footer="567" w:gutter="0"/>
          <w:cols w:space="720"/>
          <w:titlePg/>
          <w:docGrid w:linePitch="312"/>
        </w:sectPr>
      </w:pPr>
    </w:p>
    <w:p w:rsidR="00774294" w:rsidRPr="003566AF" w:rsidRDefault="00CA1AB2">
      <w:pPr>
        <w:rPr>
          <w:rFonts w:ascii="宋体" w:hAnsi="宋体" w:cs="宋体"/>
          <w:b/>
          <w:sz w:val="28"/>
          <w:szCs w:val="28"/>
        </w:rPr>
      </w:pPr>
      <w:r w:rsidRPr="003566AF">
        <w:rPr>
          <w:rFonts w:ascii="宋体" w:hAnsi="宋体" w:cs="宋体" w:hint="eastAsia"/>
          <w:b/>
          <w:sz w:val="28"/>
          <w:szCs w:val="28"/>
        </w:rPr>
        <w:lastRenderedPageBreak/>
        <w:t>四、技术文件格式</w:t>
      </w:r>
    </w:p>
    <w:p w:rsidR="00774294" w:rsidRPr="003566AF" w:rsidRDefault="00CA1AB2">
      <w:pPr>
        <w:snapToGrid w:val="0"/>
        <w:spacing w:beforeLines="50" w:before="120" w:after="50"/>
        <w:ind w:left="142"/>
        <w:jc w:val="left"/>
        <w:rPr>
          <w:rFonts w:ascii="宋体" w:hAnsi="宋体" w:cs="宋体"/>
          <w:b/>
          <w:sz w:val="24"/>
        </w:rPr>
      </w:pPr>
      <w:r w:rsidRPr="003566AF">
        <w:rPr>
          <w:rFonts w:ascii="宋体" w:hAnsi="宋体" w:cs="宋体" w:hint="eastAsia"/>
          <w:b/>
          <w:sz w:val="24"/>
        </w:rPr>
        <w:t xml:space="preserve">1. 技术文件封面格式： </w:t>
      </w:r>
    </w:p>
    <w:p w:rsidR="00774294" w:rsidRPr="003566AF" w:rsidRDefault="00CA1AB2">
      <w:pPr>
        <w:snapToGrid w:val="0"/>
        <w:spacing w:beforeLines="50" w:before="120" w:after="50"/>
        <w:rPr>
          <w:rFonts w:ascii="宋体" w:hAnsi="宋体" w:cs="宋体"/>
          <w:b/>
          <w:bCs/>
          <w:sz w:val="32"/>
          <w:szCs w:val="20"/>
        </w:rPr>
      </w:pPr>
      <w:r w:rsidRPr="003566AF">
        <w:rPr>
          <w:rFonts w:ascii="宋体" w:hAnsi="宋体" w:cs="宋体" w:hint="eastAsia"/>
          <w:sz w:val="24"/>
        </w:rPr>
        <w:t xml:space="preserve">                                                   </w:t>
      </w:r>
    </w:p>
    <w:p w:rsidR="00774294" w:rsidRPr="003566AF" w:rsidRDefault="00774294">
      <w:pPr>
        <w:snapToGrid w:val="0"/>
        <w:spacing w:beforeLines="50" w:before="120" w:after="50"/>
        <w:rPr>
          <w:rFonts w:ascii="宋体" w:hAnsi="宋体" w:cs="宋体"/>
          <w:sz w:val="24"/>
          <w:szCs w:val="20"/>
        </w:rPr>
      </w:pPr>
    </w:p>
    <w:p w:rsidR="00774294" w:rsidRPr="003566AF" w:rsidRDefault="00774294">
      <w:pPr>
        <w:snapToGrid w:val="0"/>
        <w:spacing w:beforeLines="50" w:before="120" w:after="50"/>
        <w:rPr>
          <w:rFonts w:ascii="宋体" w:hAnsi="宋体" w:cs="宋体"/>
          <w:sz w:val="24"/>
          <w:szCs w:val="20"/>
        </w:rPr>
      </w:pPr>
    </w:p>
    <w:p w:rsidR="00774294" w:rsidRPr="003566AF" w:rsidRDefault="00CA1AB2">
      <w:pPr>
        <w:snapToGrid w:val="0"/>
        <w:spacing w:beforeLines="50" w:before="120" w:after="50"/>
        <w:jc w:val="center"/>
        <w:rPr>
          <w:rFonts w:ascii="宋体" w:hAnsi="宋体" w:cs="宋体"/>
          <w:sz w:val="84"/>
          <w:szCs w:val="84"/>
        </w:rPr>
      </w:pPr>
      <w:r w:rsidRPr="003566AF">
        <w:rPr>
          <w:rFonts w:ascii="宋体" w:hAnsi="宋体" w:cs="宋体" w:hint="eastAsia"/>
          <w:sz w:val="84"/>
          <w:szCs w:val="84"/>
        </w:rPr>
        <w:t>投  标  文  件</w:t>
      </w:r>
    </w:p>
    <w:p w:rsidR="00774294" w:rsidRPr="003566AF" w:rsidRDefault="00774294">
      <w:pPr>
        <w:snapToGrid w:val="0"/>
        <w:spacing w:beforeLines="50" w:before="120" w:after="50"/>
        <w:rPr>
          <w:rFonts w:ascii="宋体" w:hAnsi="宋体" w:cs="宋体"/>
          <w:sz w:val="24"/>
          <w:szCs w:val="20"/>
        </w:rPr>
      </w:pPr>
    </w:p>
    <w:p w:rsidR="00774294" w:rsidRPr="003566AF" w:rsidRDefault="00774294">
      <w:pPr>
        <w:snapToGrid w:val="0"/>
        <w:spacing w:beforeLines="50" w:before="120" w:after="50"/>
        <w:rPr>
          <w:rFonts w:ascii="宋体" w:hAnsi="宋体" w:cs="宋体"/>
          <w:sz w:val="24"/>
          <w:szCs w:val="20"/>
        </w:rPr>
      </w:pPr>
    </w:p>
    <w:p w:rsidR="00774294" w:rsidRPr="003566AF" w:rsidRDefault="00CA1AB2">
      <w:pPr>
        <w:snapToGrid w:val="0"/>
        <w:spacing w:beforeLines="50" w:before="120" w:after="50"/>
        <w:jc w:val="center"/>
        <w:rPr>
          <w:rFonts w:ascii="宋体" w:hAnsi="宋体" w:cs="宋体"/>
          <w:b/>
          <w:bCs/>
          <w:sz w:val="32"/>
          <w:szCs w:val="32"/>
        </w:rPr>
      </w:pPr>
      <w:r w:rsidRPr="003566AF">
        <w:rPr>
          <w:rFonts w:ascii="宋体" w:hAnsi="宋体" w:cs="宋体" w:hint="eastAsia"/>
          <w:b/>
          <w:bCs/>
          <w:sz w:val="32"/>
          <w:szCs w:val="32"/>
        </w:rPr>
        <w:t>技  术  文  件</w:t>
      </w:r>
    </w:p>
    <w:p w:rsidR="00774294" w:rsidRPr="003566AF" w:rsidRDefault="00774294">
      <w:pPr>
        <w:snapToGrid w:val="0"/>
        <w:spacing w:beforeLines="50" w:before="120" w:after="50"/>
        <w:rPr>
          <w:rFonts w:ascii="宋体" w:hAnsi="宋体" w:cs="宋体"/>
          <w:bCs/>
          <w:sz w:val="24"/>
          <w:szCs w:val="20"/>
        </w:rPr>
      </w:pPr>
    </w:p>
    <w:p w:rsidR="00774294" w:rsidRPr="003566AF" w:rsidRDefault="00774294">
      <w:pPr>
        <w:snapToGrid w:val="0"/>
        <w:spacing w:beforeLines="50" w:before="120" w:after="50"/>
        <w:rPr>
          <w:rFonts w:ascii="宋体" w:hAnsi="宋体" w:cs="宋体"/>
          <w:bCs/>
          <w:sz w:val="24"/>
          <w:szCs w:val="20"/>
        </w:rPr>
      </w:pPr>
    </w:p>
    <w:p w:rsidR="00774294" w:rsidRPr="003566AF" w:rsidRDefault="00CA1AB2">
      <w:pPr>
        <w:snapToGrid w:val="0"/>
        <w:spacing w:beforeLines="50" w:before="120" w:after="50" w:line="400" w:lineRule="exact"/>
        <w:ind w:firstLineChars="150" w:firstLine="360"/>
        <w:rPr>
          <w:rFonts w:ascii="宋体" w:hAnsi="宋体" w:cs="宋体"/>
          <w:bCs/>
          <w:sz w:val="24"/>
        </w:rPr>
      </w:pPr>
      <w:r w:rsidRPr="003566AF">
        <w:rPr>
          <w:rFonts w:ascii="宋体" w:hAnsi="宋体" w:cs="宋体" w:hint="eastAsia"/>
          <w:bCs/>
          <w:sz w:val="24"/>
        </w:rPr>
        <w:t xml:space="preserve">项目名称： </w:t>
      </w:r>
    </w:p>
    <w:p w:rsidR="00774294" w:rsidRPr="003566AF" w:rsidRDefault="00774294">
      <w:pPr>
        <w:snapToGrid w:val="0"/>
        <w:spacing w:beforeLines="50" w:before="120" w:after="50" w:line="400" w:lineRule="exact"/>
        <w:ind w:firstLineChars="150" w:firstLine="360"/>
        <w:rPr>
          <w:rFonts w:ascii="宋体" w:hAnsi="宋体" w:cs="宋体"/>
          <w:bCs/>
          <w:sz w:val="24"/>
          <w:szCs w:val="20"/>
        </w:rPr>
      </w:pPr>
    </w:p>
    <w:p w:rsidR="00774294" w:rsidRPr="003566AF" w:rsidRDefault="00CA1AB2">
      <w:pPr>
        <w:snapToGrid w:val="0"/>
        <w:spacing w:beforeLines="50" w:before="120" w:after="50" w:line="400" w:lineRule="exact"/>
        <w:ind w:firstLineChars="150" w:firstLine="360"/>
        <w:rPr>
          <w:rFonts w:ascii="宋体" w:hAnsi="宋体" w:cs="宋体"/>
          <w:bCs/>
          <w:sz w:val="24"/>
        </w:rPr>
      </w:pPr>
      <w:r w:rsidRPr="003566AF">
        <w:rPr>
          <w:rFonts w:ascii="宋体" w:hAnsi="宋体" w:cs="宋体" w:hint="eastAsia"/>
          <w:bCs/>
          <w:sz w:val="24"/>
        </w:rPr>
        <w:t xml:space="preserve">项目编号： </w:t>
      </w:r>
    </w:p>
    <w:p w:rsidR="00774294" w:rsidRPr="003566AF" w:rsidRDefault="00774294">
      <w:pPr>
        <w:snapToGrid w:val="0"/>
        <w:spacing w:beforeLines="50" w:before="120" w:after="50" w:line="400" w:lineRule="exact"/>
        <w:ind w:firstLineChars="150" w:firstLine="360"/>
        <w:rPr>
          <w:rFonts w:ascii="宋体" w:hAnsi="宋体" w:cs="宋体"/>
          <w:bCs/>
          <w:sz w:val="24"/>
        </w:rPr>
      </w:pPr>
    </w:p>
    <w:p w:rsidR="00774294" w:rsidRPr="003566AF" w:rsidRDefault="00CA1AB2">
      <w:pPr>
        <w:snapToGrid w:val="0"/>
        <w:spacing w:beforeLines="50" w:before="120" w:after="50" w:line="400" w:lineRule="exact"/>
        <w:ind w:firstLineChars="150" w:firstLine="360"/>
        <w:rPr>
          <w:rFonts w:ascii="宋体" w:hAnsi="宋体" w:cs="宋体"/>
          <w:bCs/>
          <w:sz w:val="24"/>
        </w:rPr>
      </w:pPr>
      <w:r w:rsidRPr="003566AF">
        <w:rPr>
          <w:rFonts w:ascii="宋体" w:hAnsi="宋体" w:cs="宋体" w:hint="eastAsia"/>
          <w:bCs/>
          <w:sz w:val="24"/>
        </w:rPr>
        <w:t>所投分标：</w:t>
      </w:r>
    </w:p>
    <w:p w:rsidR="00774294" w:rsidRPr="003566AF" w:rsidRDefault="00774294">
      <w:pPr>
        <w:snapToGrid w:val="0"/>
        <w:spacing w:beforeLines="50" w:before="120" w:after="50" w:line="400" w:lineRule="exact"/>
        <w:ind w:firstLineChars="150" w:firstLine="360"/>
        <w:rPr>
          <w:rFonts w:ascii="宋体" w:hAnsi="宋体" w:cs="宋体"/>
          <w:bCs/>
          <w:sz w:val="24"/>
        </w:rPr>
      </w:pPr>
    </w:p>
    <w:p w:rsidR="00774294" w:rsidRPr="003566AF" w:rsidRDefault="00CA1AB2">
      <w:pPr>
        <w:snapToGrid w:val="0"/>
        <w:spacing w:beforeLines="50" w:before="120" w:after="50" w:line="400" w:lineRule="exact"/>
        <w:ind w:firstLineChars="150" w:firstLine="360"/>
        <w:rPr>
          <w:rFonts w:ascii="宋体" w:hAnsi="宋体" w:cs="宋体"/>
          <w:bCs/>
          <w:sz w:val="24"/>
        </w:rPr>
      </w:pPr>
      <w:r w:rsidRPr="003566AF">
        <w:rPr>
          <w:rFonts w:ascii="宋体" w:hAnsi="宋体" w:cs="宋体" w:hint="eastAsia"/>
          <w:bCs/>
          <w:sz w:val="24"/>
        </w:rPr>
        <w:t>投标人名称：</w:t>
      </w:r>
    </w:p>
    <w:p w:rsidR="00774294" w:rsidRPr="003566AF" w:rsidRDefault="00774294">
      <w:pPr>
        <w:snapToGrid w:val="0"/>
        <w:spacing w:beforeLines="50" w:before="120" w:after="50" w:line="400" w:lineRule="exact"/>
        <w:ind w:firstLineChars="150" w:firstLine="360"/>
        <w:rPr>
          <w:rFonts w:ascii="宋体" w:hAnsi="宋体" w:cs="宋体"/>
          <w:bCs/>
          <w:sz w:val="24"/>
        </w:rPr>
      </w:pPr>
    </w:p>
    <w:p w:rsidR="00774294" w:rsidRPr="003566AF" w:rsidRDefault="00CA1AB2">
      <w:pPr>
        <w:snapToGrid w:val="0"/>
        <w:spacing w:beforeLines="50" w:before="120" w:after="50" w:line="400" w:lineRule="exact"/>
        <w:ind w:firstLineChars="150" w:firstLine="360"/>
        <w:rPr>
          <w:rFonts w:ascii="宋体" w:hAnsi="宋体" w:cs="宋体"/>
          <w:bCs/>
          <w:sz w:val="24"/>
        </w:rPr>
      </w:pPr>
      <w:r w:rsidRPr="003566AF">
        <w:rPr>
          <w:rFonts w:ascii="宋体" w:hAnsi="宋体" w:cs="宋体" w:hint="eastAsia"/>
          <w:bCs/>
          <w:sz w:val="24"/>
        </w:rPr>
        <w:t>投标人地址：</w:t>
      </w:r>
    </w:p>
    <w:p w:rsidR="00774294" w:rsidRPr="003566AF" w:rsidRDefault="00774294">
      <w:pPr>
        <w:snapToGrid w:val="0"/>
        <w:spacing w:beforeLines="50" w:before="120" w:after="50" w:line="400" w:lineRule="exact"/>
        <w:ind w:firstLineChars="150" w:firstLine="360"/>
        <w:rPr>
          <w:rFonts w:ascii="宋体" w:hAnsi="宋体" w:cs="宋体"/>
          <w:bCs/>
          <w:sz w:val="24"/>
        </w:rPr>
      </w:pPr>
    </w:p>
    <w:p w:rsidR="00774294" w:rsidRPr="003566AF" w:rsidRDefault="00CA1AB2">
      <w:pPr>
        <w:snapToGrid w:val="0"/>
        <w:spacing w:beforeLines="50" w:before="120" w:after="50"/>
        <w:ind w:firstLine="645"/>
        <w:jc w:val="center"/>
        <w:rPr>
          <w:rFonts w:ascii="宋体" w:hAnsi="宋体" w:cs="宋体"/>
          <w:sz w:val="24"/>
        </w:rPr>
      </w:pPr>
      <w:r w:rsidRPr="003566AF">
        <w:rPr>
          <w:rFonts w:ascii="宋体" w:hAnsi="宋体" w:cs="宋体" w:hint="eastAsia"/>
          <w:sz w:val="24"/>
        </w:rPr>
        <w:t xml:space="preserve">               </w:t>
      </w:r>
    </w:p>
    <w:p w:rsidR="00774294" w:rsidRPr="003566AF" w:rsidRDefault="00774294">
      <w:pPr>
        <w:snapToGrid w:val="0"/>
        <w:spacing w:beforeLines="50" w:before="120" w:after="50"/>
        <w:ind w:firstLine="645"/>
        <w:jc w:val="center"/>
        <w:rPr>
          <w:rFonts w:ascii="宋体" w:hAnsi="宋体" w:cs="宋体"/>
          <w:sz w:val="24"/>
        </w:rPr>
      </w:pPr>
    </w:p>
    <w:p w:rsidR="00774294" w:rsidRPr="003566AF" w:rsidRDefault="00CA1AB2">
      <w:pPr>
        <w:snapToGrid w:val="0"/>
        <w:spacing w:beforeLines="50" w:before="120" w:after="50"/>
        <w:ind w:firstLine="645"/>
        <w:jc w:val="center"/>
        <w:rPr>
          <w:rFonts w:ascii="宋体" w:hAnsi="宋体" w:cs="宋体"/>
          <w:sz w:val="24"/>
        </w:rPr>
      </w:pPr>
      <w:r w:rsidRPr="003566AF">
        <w:rPr>
          <w:rFonts w:ascii="宋体" w:hAnsi="宋体" w:cs="宋体" w:hint="eastAsia"/>
          <w:sz w:val="24"/>
        </w:rPr>
        <w:t>年    月    日</w:t>
      </w:r>
    </w:p>
    <w:p w:rsidR="00774294" w:rsidRPr="003566AF" w:rsidRDefault="00774294">
      <w:pPr>
        <w:snapToGrid w:val="0"/>
        <w:spacing w:beforeLines="50" w:before="120" w:after="50"/>
        <w:ind w:firstLine="645"/>
        <w:jc w:val="center"/>
        <w:rPr>
          <w:rFonts w:ascii="宋体" w:hAnsi="宋体" w:cs="宋体"/>
          <w:sz w:val="24"/>
          <w:szCs w:val="20"/>
        </w:rPr>
      </w:pPr>
    </w:p>
    <w:p w:rsidR="00774294" w:rsidRPr="003566AF" w:rsidRDefault="00CA1AB2">
      <w:pPr>
        <w:snapToGrid w:val="0"/>
        <w:spacing w:beforeLines="50" w:before="120" w:after="50"/>
        <w:ind w:left="142"/>
        <w:jc w:val="left"/>
        <w:rPr>
          <w:rFonts w:ascii="宋体" w:hAnsi="宋体" w:cs="宋体"/>
          <w:b/>
          <w:bCs/>
          <w:sz w:val="24"/>
        </w:rPr>
      </w:pPr>
      <w:r w:rsidRPr="003566AF">
        <w:rPr>
          <w:rFonts w:ascii="宋体" w:hAnsi="宋体" w:cs="宋体" w:hint="eastAsia"/>
          <w:b/>
          <w:bCs/>
          <w:sz w:val="24"/>
        </w:rPr>
        <w:br w:type="page"/>
      </w:r>
      <w:r w:rsidRPr="003566AF">
        <w:rPr>
          <w:rFonts w:ascii="宋体" w:hAnsi="宋体" w:cs="宋体" w:hint="eastAsia"/>
          <w:b/>
          <w:bCs/>
          <w:sz w:val="24"/>
        </w:rPr>
        <w:lastRenderedPageBreak/>
        <w:t>2.技术文件目录</w:t>
      </w:r>
    </w:p>
    <w:p w:rsidR="00774294" w:rsidRPr="003566AF" w:rsidRDefault="00CA1AB2">
      <w:pPr>
        <w:snapToGrid w:val="0"/>
        <w:spacing w:before="50" w:afterLines="50" w:after="120" w:line="360" w:lineRule="auto"/>
        <w:ind w:firstLineChars="200" w:firstLine="480"/>
        <w:jc w:val="left"/>
        <w:rPr>
          <w:rFonts w:ascii="宋体" w:hAnsi="宋体" w:cs="宋体"/>
          <w:sz w:val="24"/>
        </w:rPr>
      </w:pPr>
      <w:r w:rsidRPr="003566AF">
        <w:rPr>
          <w:rFonts w:ascii="宋体" w:hAnsi="宋体" w:cs="宋体" w:hint="eastAsia"/>
          <w:sz w:val="24"/>
        </w:rPr>
        <w:t>根据招标文件规定及投标人提供的材料自行编写目录。</w:t>
      </w:r>
    </w:p>
    <w:p w:rsidR="00774294" w:rsidRPr="003566AF" w:rsidRDefault="00CA1AB2">
      <w:pPr>
        <w:snapToGrid w:val="0"/>
        <w:spacing w:beforeLines="50" w:before="120" w:after="50"/>
        <w:ind w:left="142"/>
        <w:jc w:val="left"/>
        <w:rPr>
          <w:rFonts w:ascii="宋体" w:hAnsi="宋体" w:cs="宋体"/>
          <w:b/>
          <w:sz w:val="24"/>
        </w:rPr>
      </w:pPr>
      <w:r w:rsidRPr="003566AF">
        <w:rPr>
          <w:rFonts w:ascii="宋体" w:hAnsi="宋体" w:cs="宋体" w:hint="eastAsia"/>
          <w:b/>
          <w:sz w:val="24"/>
        </w:rPr>
        <w:br w:type="page"/>
      </w:r>
      <w:r w:rsidRPr="003566AF">
        <w:rPr>
          <w:rFonts w:ascii="宋体" w:hAnsi="宋体" w:cs="宋体" w:hint="eastAsia"/>
          <w:b/>
          <w:sz w:val="24"/>
        </w:rPr>
        <w:lastRenderedPageBreak/>
        <w:t>3. 设备性能配置清单格式</w:t>
      </w:r>
    </w:p>
    <w:p w:rsidR="00774294" w:rsidRPr="003566AF" w:rsidRDefault="00774294">
      <w:pPr>
        <w:snapToGrid w:val="0"/>
        <w:spacing w:beforeLines="50" w:before="120" w:after="50"/>
        <w:ind w:left="142"/>
        <w:jc w:val="left"/>
        <w:rPr>
          <w:rFonts w:ascii="宋体" w:hAnsi="宋体" w:cs="宋体"/>
          <w:b/>
          <w:sz w:val="24"/>
        </w:rPr>
      </w:pPr>
    </w:p>
    <w:p w:rsidR="00774294" w:rsidRPr="003566AF" w:rsidRDefault="00CA1AB2">
      <w:pPr>
        <w:snapToGrid w:val="0"/>
        <w:spacing w:beforeLines="50" w:before="120" w:after="50"/>
        <w:ind w:left="142"/>
        <w:jc w:val="center"/>
        <w:rPr>
          <w:rFonts w:ascii="宋体" w:hAnsi="宋体" w:cs="宋体"/>
          <w:b/>
          <w:sz w:val="32"/>
          <w:szCs w:val="32"/>
        </w:rPr>
      </w:pPr>
      <w:r w:rsidRPr="003566AF">
        <w:rPr>
          <w:rFonts w:ascii="宋体" w:hAnsi="宋体" w:cs="宋体" w:hint="eastAsia"/>
          <w:b/>
          <w:sz w:val="32"/>
          <w:szCs w:val="32"/>
        </w:rPr>
        <w:t>设备性能配置清单</w:t>
      </w:r>
    </w:p>
    <w:p w:rsidR="00774294" w:rsidRPr="003566AF" w:rsidRDefault="00CA1AB2">
      <w:pPr>
        <w:snapToGrid w:val="0"/>
        <w:spacing w:before="50" w:after="50" w:line="360" w:lineRule="auto"/>
        <w:rPr>
          <w:rFonts w:ascii="宋体" w:hAnsi="宋体" w:cs="宋体"/>
          <w:sz w:val="24"/>
          <w:u w:val="single"/>
        </w:rPr>
      </w:pPr>
      <w:r w:rsidRPr="003566AF">
        <w:rPr>
          <w:rFonts w:ascii="宋体" w:hAnsi="宋体" w:cs="宋体" w:hint="eastAsia"/>
          <w:sz w:val="24"/>
        </w:rPr>
        <w:t>项目名称：</w:t>
      </w:r>
      <w:r w:rsidRPr="003566AF">
        <w:rPr>
          <w:rFonts w:ascii="宋体" w:hAnsi="宋体" w:cs="宋体" w:hint="eastAsia"/>
          <w:sz w:val="24"/>
          <w:u w:val="single"/>
        </w:rPr>
        <w:t xml:space="preserve">           </w:t>
      </w:r>
      <w:r w:rsidRPr="003566AF">
        <w:rPr>
          <w:rFonts w:ascii="宋体" w:hAnsi="宋体" w:cs="宋体" w:hint="eastAsia"/>
          <w:sz w:val="24"/>
        </w:rPr>
        <w:t xml:space="preserve">         项目编号：</w:t>
      </w:r>
      <w:r w:rsidRPr="003566AF">
        <w:rPr>
          <w:rFonts w:ascii="宋体" w:hAnsi="宋体" w:cs="宋体" w:hint="eastAsia"/>
          <w:sz w:val="24"/>
          <w:u w:val="single"/>
        </w:rPr>
        <w:t xml:space="preserve">            </w:t>
      </w:r>
      <w:r w:rsidRPr="003566AF">
        <w:rPr>
          <w:rFonts w:ascii="宋体" w:hAnsi="宋体" w:cs="宋体" w:hint="eastAsia"/>
          <w:sz w:val="24"/>
        </w:rPr>
        <w:t xml:space="preserve">         分标：</w:t>
      </w:r>
      <w:r w:rsidRPr="003566AF">
        <w:rPr>
          <w:rFonts w:ascii="宋体" w:hAnsi="宋体" w:cs="宋体" w:hint="eastAsia"/>
          <w:sz w:val="24"/>
          <w:u w:val="single"/>
        </w:rPr>
        <w:t xml:space="preserve">  </w:t>
      </w:r>
    </w:p>
    <w:p w:rsidR="00774294" w:rsidRPr="003566AF" w:rsidRDefault="00CA1AB2">
      <w:pPr>
        <w:pStyle w:val="ac"/>
        <w:rPr>
          <w:rFonts w:hAnsi="宋体" w:cs="宋体"/>
          <w:sz w:val="24"/>
          <w:u w:val="single"/>
        </w:rPr>
      </w:pPr>
      <w:r w:rsidRPr="003566AF">
        <w:rPr>
          <w:rFonts w:hAnsi="宋体" w:cs="宋体" w:hint="eastAsia"/>
          <w:sz w:val="24"/>
        </w:rPr>
        <w:t>投标人名称：</w:t>
      </w:r>
      <w:r w:rsidRPr="003566AF">
        <w:rPr>
          <w:rFonts w:hAnsi="宋体" w:cs="宋体" w:hint="eastAsia"/>
          <w:sz w:val="24"/>
          <w:u w:val="single"/>
        </w:rPr>
        <w:t xml:space="preserve">                     </w:t>
      </w:r>
    </w:p>
    <w:p w:rsidR="00774294" w:rsidRPr="003566AF" w:rsidRDefault="00774294">
      <w:pPr>
        <w:pStyle w:val="4"/>
      </w:pPr>
    </w:p>
    <w:tbl>
      <w:tblPr>
        <w:tblW w:w="1081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67"/>
        <w:gridCol w:w="1293"/>
        <w:gridCol w:w="929"/>
        <w:gridCol w:w="1854"/>
        <w:gridCol w:w="1293"/>
        <w:gridCol w:w="765"/>
        <w:gridCol w:w="797"/>
        <w:gridCol w:w="971"/>
        <w:gridCol w:w="2147"/>
      </w:tblGrid>
      <w:tr w:rsidR="003566AF" w:rsidRPr="003566AF">
        <w:trPr>
          <w:trHeight w:val="930"/>
          <w:jc w:val="center"/>
        </w:trPr>
        <w:tc>
          <w:tcPr>
            <w:tcW w:w="767" w:type="dxa"/>
            <w:tcBorders>
              <w:top w:val="single" w:sz="4" w:space="0" w:color="auto"/>
              <w:left w:val="single" w:sz="4" w:space="0" w:color="auto"/>
              <w:bottom w:val="single" w:sz="4" w:space="0" w:color="auto"/>
              <w:right w:val="single" w:sz="4" w:space="0" w:color="auto"/>
            </w:tcBorders>
            <w:vAlign w:val="center"/>
          </w:tcPr>
          <w:p w:rsidR="00774294" w:rsidRPr="003566AF" w:rsidRDefault="00CA1AB2">
            <w:pPr>
              <w:snapToGrid w:val="0"/>
              <w:spacing w:before="50" w:after="50"/>
              <w:jc w:val="center"/>
              <w:rPr>
                <w:rFonts w:ascii="宋体" w:hAnsi="宋体" w:cs="宋体"/>
                <w:sz w:val="24"/>
              </w:rPr>
            </w:pPr>
            <w:r w:rsidRPr="003566AF">
              <w:rPr>
                <w:rFonts w:ascii="宋体" w:hAnsi="宋体" w:cs="宋体" w:hint="eastAsia"/>
                <w:sz w:val="24"/>
              </w:rPr>
              <w:t>序号</w:t>
            </w:r>
          </w:p>
        </w:tc>
        <w:tc>
          <w:tcPr>
            <w:tcW w:w="1293" w:type="dxa"/>
            <w:tcBorders>
              <w:top w:val="single" w:sz="4" w:space="0" w:color="auto"/>
              <w:left w:val="single" w:sz="4" w:space="0" w:color="auto"/>
              <w:bottom w:val="single" w:sz="4" w:space="0" w:color="auto"/>
              <w:right w:val="single" w:sz="4" w:space="0" w:color="auto"/>
            </w:tcBorders>
            <w:vAlign w:val="center"/>
          </w:tcPr>
          <w:p w:rsidR="00774294" w:rsidRPr="003566AF" w:rsidRDefault="00CA1AB2">
            <w:pPr>
              <w:snapToGrid w:val="0"/>
              <w:spacing w:before="50" w:after="50"/>
              <w:jc w:val="center"/>
              <w:rPr>
                <w:rFonts w:ascii="宋体" w:hAnsi="宋体" w:cs="宋体"/>
                <w:sz w:val="24"/>
              </w:rPr>
            </w:pPr>
            <w:r w:rsidRPr="003566AF">
              <w:rPr>
                <w:rFonts w:ascii="宋体" w:hAnsi="宋体" w:cs="宋体" w:hint="eastAsia"/>
                <w:sz w:val="24"/>
              </w:rPr>
              <w:t>标的名称</w:t>
            </w:r>
          </w:p>
        </w:tc>
        <w:tc>
          <w:tcPr>
            <w:tcW w:w="929" w:type="dxa"/>
            <w:tcBorders>
              <w:top w:val="single" w:sz="4" w:space="0" w:color="auto"/>
              <w:left w:val="single" w:sz="4" w:space="0" w:color="auto"/>
              <w:bottom w:val="single" w:sz="4" w:space="0" w:color="auto"/>
              <w:right w:val="single" w:sz="4" w:space="0" w:color="auto"/>
            </w:tcBorders>
            <w:vAlign w:val="center"/>
          </w:tcPr>
          <w:p w:rsidR="00774294" w:rsidRPr="003566AF" w:rsidRDefault="00CA1AB2">
            <w:pPr>
              <w:snapToGrid w:val="0"/>
              <w:spacing w:before="50" w:after="50"/>
              <w:jc w:val="center"/>
              <w:rPr>
                <w:rFonts w:ascii="宋体" w:hAnsi="宋体" w:cs="宋体"/>
                <w:sz w:val="24"/>
              </w:rPr>
            </w:pPr>
            <w:r w:rsidRPr="003566AF">
              <w:rPr>
                <w:rFonts w:ascii="宋体" w:hAnsi="宋体" w:cs="宋体" w:hint="eastAsia"/>
                <w:sz w:val="24"/>
              </w:rPr>
              <w:t>品牌</w:t>
            </w:r>
          </w:p>
        </w:tc>
        <w:tc>
          <w:tcPr>
            <w:tcW w:w="1854" w:type="dxa"/>
            <w:tcBorders>
              <w:top w:val="single" w:sz="4" w:space="0" w:color="auto"/>
              <w:left w:val="single" w:sz="4" w:space="0" w:color="auto"/>
              <w:bottom w:val="single" w:sz="4" w:space="0" w:color="auto"/>
              <w:right w:val="single" w:sz="4" w:space="0" w:color="auto"/>
            </w:tcBorders>
            <w:vAlign w:val="center"/>
          </w:tcPr>
          <w:p w:rsidR="00774294" w:rsidRPr="003566AF" w:rsidRDefault="00CA1AB2">
            <w:pPr>
              <w:snapToGrid w:val="0"/>
              <w:spacing w:before="50" w:after="50"/>
              <w:jc w:val="center"/>
              <w:rPr>
                <w:rFonts w:ascii="宋体" w:hAnsi="宋体" w:cs="宋体"/>
                <w:sz w:val="24"/>
              </w:rPr>
            </w:pPr>
            <w:r w:rsidRPr="003566AF">
              <w:rPr>
                <w:rFonts w:ascii="宋体" w:hAnsi="宋体" w:cs="宋体" w:hint="eastAsia"/>
                <w:sz w:val="24"/>
              </w:rPr>
              <w:t>型号</w:t>
            </w:r>
          </w:p>
        </w:tc>
        <w:tc>
          <w:tcPr>
            <w:tcW w:w="1293" w:type="dxa"/>
            <w:tcBorders>
              <w:top w:val="single" w:sz="4" w:space="0" w:color="auto"/>
              <w:left w:val="single" w:sz="4" w:space="0" w:color="auto"/>
              <w:bottom w:val="single" w:sz="4" w:space="0" w:color="auto"/>
              <w:right w:val="single" w:sz="4" w:space="0" w:color="auto"/>
            </w:tcBorders>
            <w:vAlign w:val="center"/>
          </w:tcPr>
          <w:p w:rsidR="00774294" w:rsidRPr="003566AF" w:rsidRDefault="00CA1AB2">
            <w:pPr>
              <w:snapToGrid w:val="0"/>
              <w:spacing w:before="50" w:after="50"/>
              <w:jc w:val="center"/>
              <w:rPr>
                <w:rFonts w:ascii="宋体" w:hAnsi="宋体" w:cs="宋体"/>
                <w:sz w:val="24"/>
              </w:rPr>
            </w:pPr>
            <w:r w:rsidRPr="003566AF">
              <w:rPr>
                <w:rFonts w:ascii="宋体" w:hAnsi="宋体" w:cs="宋体" w:hint="eastAsia"/>
                <w:sz w:val="24"/>
              </w:rPr>
              <w:t>生产厂家</w:t>
            </w:r>
          </w:p>
        </w:tc>
        <w:tc>
          <w:tcPr>
            <w:tcW w:w="765" w:type="dxa"/>
            <w:tcBorders>
              <w:top w:val="single" w:sz="4" w:space="0" w:color="auto"/>
              <w:left w:val="single" w:sz="4" w:space="0" w:color="auto"/>
              <w:bottom w:val="single" w:sz="4" w:space="0" w:color="auto"/>
              <w:right w:val="single" w:sz="4" w:space="0" w:color="auto"/>
            </w:tcBorders>
            <w:vAlign w:val="center"/>
          </w:tcPr>
          <w:p w:rsidR="00774294" w:rsidRPr="003566AF" w:rsidRDefault="00CA1AB2">
            <w:pPr>
              <w:snapToGrid w:val="0"/>
              <w:spacing w:before="50" w:after="50"/>
              <w:jc w:val="center"/>
              <w:rPr>
                <w:rFonts w:ascii="宋体" w:hAnsi="宋体" w:cs="宋体"/>
                <w:sz w:val="24"/>
              </w:rPr>
            </w:pPr>
            <w:r w:rsidRPr="003566AF">
              <w:rPr>
                <w:rFonts w:ascii="宋体" w:hAnsi="宋体" w:cs="宋体" w:hint="eastAsia"/>
                <w:sz w:val="24"/>
              </w:rPr>
              <w:t>产地</w:t>
            </w:r>
          </w:p>
        </w:tc>
        <w:tc>
          <w:tcPr>
            <w:tcW w:w="797" w:type="dxa"/>
            <w:tcBorders>
              <w:top w:val="single" w:sz="4" w:space="0" w:color="auto"/>
              <w:left w:val="single" w:sz="4" w:space="0" w:color="auto"/>
              <w:bottom w:val="single" w:sz="4" w:space="0" w:color="auto"/>
              <w:right w:val="single" w:sz="4" w:space="0" w:color="auto"/>
            </w:tcBorders>
            <w:vAlign w:val="center"/>
          </w:tcPr>
          <w:p w:rsidR="00774294" w:rsidRPr="003566AF" w:rsidRDefault="00CA1AB2">
            <w:pPr>
              <w:snapToGrid w:val="0"/>
              <w:spacing w:before="50" w:after="50"/>
              <w:jc w:val="center"/>
              <w:rPr>
                <w:rFonts w:ascii="宋体" w:hAnsi="宋体" w:cs="宋体"/>
                <w:sz w:val="24"/>
              </w:rPr>
            </w:pPr>
            <w:r w:rsidRPr="003566AF">
              <w:rPr>
                <w:rFonts w:ascii="宋体" w:hAnsi="宋体" w:cs="宋体" w:hint="eastAsia"/>
                <w:sz w:val="24"/>
              </w:rPr>
              <w:t>数量</w:t>
            </w:r>
          </w:p>
        </w:tc>
        <w:tc>
          <w:tcPr>
            <w:tcW w:w="971" w:type="dxa"/>
            <w:tcBorders>
              <w:top w:val="single" w:sz="4" w:space="0" w:color="auto"/>
              <w:left w:val="single" w:sz="4" w:space="0" w:color="auto"/>
              <w:bottom w:val="single" w:sz="4" w:space="0" w:color="auto"/>
              <w:right w:val="single" w:sz="4" w:space="0" w:color="auto"/>
            </w:tcBorders>
            <w:vAlign w:val="center"/>
          </w:tcPr>
          <w:p w:rsidR="00774294" w:rsidRPr="003566AF" w:rsidRDefault="00CA1AB2">
            <w:pPr>
              <w:snapToGrid w:val="0"/>
              <w:spacing w:before="50" w:after="50"/>
              <w:jc w:val="center"/>
              <w:rPr>
                <w:rFonts w:ascii="宋体" w:hAnsi="宋体" w:cs="宋体"/>
                <w:sz w:val="24"/>
              </w:rPr>
            </w:pPr>
            <w:r w:rsidRPr="003566AF">
              <w:rPr>
                <w:rFonts w:ascii="宋体" w:hAnsi="宋体" w:cs="宋体" w:hint="eastAsia"/>
                <w:sz w:val="24"/>
              </w:rPr>
              <w:t>单位</w:t>
            </w:r>
          </w:p>
        </w:tc>
        <w:tc>
          <w:tcPr>
            <w:tcW w:w="2147" w:type="dxa"/>
            <w:tcBorders>
              <w:top w:val="single" w:sz="4" w:space="0" w:color="auto"/>
              <w:left w:val="single" w:sz="4" w:space="0" w:color="auto"/>
              <w:bottom w:val="single" w:sz="4" w:space="0" w:color="auto"/>
              <w:right w:val="single" w:sz="4" w:space="0" w:color="auto"/>
            </w:tcBorders>
            <w:vAlign w:val="center"/>
          </w:tcPr>
          <w:p w:rsidR="00774294" w:rsidRPr="003566AF" w:rsidRDefault="00CA1AB2">
            <w:pPr>
              <w:snapToGrid w:val="0"/>
              <w:spacing w:before="50" w:after="50"/>
              <w:jc w:val="center"/>
              <w:rPr>
                <w:rFonts w:ascii="宋体" w:hAnsi="宋体" w:cs="宋体"/>
                <w:sz w:val="24"/>
              </w:rPr>
            </w:pPr>
            <w:r w:rsidRPr="003566AF">
              <w:rPr>
                <w:rFonts w:ascii="宋体" w:hAnsi="宋体" w:cs="宋体" w:hint="eastAsia"/>
                <w:sz w:val="24"/>
              </w:rPr>
              <w:t>参数性能、指标及配置</w:t>
            </w:r>
          </w:p>
        </w:tc>
      </w:tr>
      <w:tr w:rsidR="003566AF" w:rsidRPr="003566AF">
        <w:trPr>
          <w:trHeight w:val="429"/>
          <w:jc w:val="center"/>
        </w:trPr>
        <w:tc>
          <w:tcPr>
            <w:tcW w:w="767" w:type="dxa"/>
            <w:tcBorders>
              <w:top w:val="single" w:sz="4" w:space="0" w:color="auto"/>
              <w:left w:val="single" w:sz="4" w:space="0" w:color="auto"/>
              <w:bottom w:val="single" w:sz="4" w:space="0" w:color="auto"/>
              <w:right w:val="single" w:sz="4" w:space="0" w:color="auto"/>
            </w:tcBorders>
            <w:vAlign w:val="center"/>
          </w:tcPr>
          <w:p w:rsidR="00774294" w:rsidRPr="003566AF" w:rsidRDefault="00774294">
            <w:pPr>
              <w:snapToGrid w:val="0"/>
              <w:spacing w:before="50" w:after="50"/>
              <w:jc w:val="center"/>
              <w:rPr>
                <w:rFonts w:ascii="宋体" w:hAnsi="宋体" w:cs="宋体"/>
                <w:sz w:val="24"/>
              </w:rPr>
            </w:pPr>
          </w:p>
        </w:tc>
        <w:tc>
          <w:tcPr>
            <w:tcW w:w="1293" w:type="dxa"/>
            <w:tcBorders>
              <w:top w:val="single" w:sz="4" w:space="0" w:color="auto"/>
              <w:left w:val="single" w:sz="4" w:space="0" w:color="auto"/>
              <w:bottom w:val="single" w:sz="4" w:space="0" w:color="auto"/>
              <w:right w:val="single" w:sz="4" w:space="0" w:color="auto"/>
            </w:tcBorders>
            <w:vAlign w:val="center"/>
          </w:tcPr>
          <w:p w:rsidR="00774294" w:rsidRPr="003566AF" w:rsidRDefault="00774294">
            <w:pPr>
              <w:snapToGrid w:val="0"/>
              <w:spacing w:before="50" w:after="50"/>
              <w:jc w:val="center"/>
              <w:rPr>
                <w:rFonts w:ascii="宋体" w:hAnsi="宋体" w:cs="宋体"/>
                <w:sz w:val="24"/>
              </w:rPr>
            </w:pPr>
          </w:p>
        </w:tc>
        <w:tc>
          <w:tcPr>
            <w:tcW w:w="929" w:type="dxa"/>
            <w:tcBorders>
              <w:top w:val="single" w:sz="4" w:space="0" w:color="auto"/>
              <w:left w:val="single" w:sz="4" w:space="0" w:color="auto"/>
              <w:bottom w:val="single" w:sz="4" w:space="0" w:color="auto"/>
              <w:right w:val="single" w:sz="4" w:space="0" w:color="auto"/>
            </w:tcBorders>
            <w:vAlign w:val="center"/>
          </w:tcPr>
          <w:p w:rsidR="00774294" w:rsidRPr="003566AF" w:rsidRDefault="00774294">
            <w:pPr>
              <w:snapToGrid w:val="0"/>
              <w:spacing w:before="50" w:after="50"/>
              <w:jc w:val="center"/>
              <w:rPr>
                <w:rFonts w:ascii="宋体" w:hAnsi="宋体" w:cs="宋体"/>
                <w:sz w:val="24"/>
              </w:rPr>
            </w:pPr>
          </w:p>
        </w:tc>
        <w:tc>
          <w:tcPr>
            <w:tcW w:w="1854" w:type="dxa"/>
            <w:tcBorders>
              <w:top w:val="single" w:sz="4" w:space="0" w:color="auto"/>
              <w:left w:val="single" w:sz="4" w:space="0" w:color="auto"/>
              <w:bottom w:val="single" w:sz="4" w:space="0" w:color="auto"/>
              <w:right w:val="single" w:sz="4" w:space="0" w:color="auto"/>
            </w:tcBorders>
          </w:tcPr>
          <w:p w:rsidR="00774294" w:rsidRPr="003566AF" w:rsidRDefault="00774294">
            <w:pPr>
              <w:snapToGrid w:val="0"/>
              <w:spacing w:before="50" w:after="50"/>
              <w:jc w:val="center"/>
              <w:rPr>
                <w:rFonts w:ascii="宋体" w:hAnsi="宋体" w:cs="宋体"/>
                <w:sz w:val="24"/>
              </w:rPr>
            </w:pPr>
          </w:p>
        </w:tc>
        <w:tc>
          <w:tcPr>
            <w:tcW w:w="1293" w:type="dxa"/>
            <w:tcBorders>
              <w:top w:val="single" w:sz="4" w:space="0" w:color="auto"/>
              <w:left w:val="single" w:sz="4" w:space="0" w:color="auto"/>
              <w:bottom w:val="single" w:sz="4" w:space="0" w:color="auto"/>
              <w:right w:val="single" w:sz="4" w:space="0" w:color="auto"/>
            </w:tcBorders>
            <w:vAlign w:val="center"/>
          </w:tcPr>
          <w:p w:rsidR="00774294" w:rsidRPr="003566AF" w:rsidRDefault="00774294">
            <w:pPr>
              <w:snapToGrid w:val="0"/>
              <w:spacing w:before="50" w:after="50"/>
              <w:jc w:val="center"/>
              <w:rPr>
                <w:rFonts w:ascii="宋体" w:hAnsi="宋体" w:cs="宋体"/>
                <w:sz w:val="24"/>
              </w:rPr>
            </w:pPr>
          </w:p>
        </w:tc>
        <w:tc>
          <w:tcPr>
            <w:tcW w:w="765" w:type="dxa"/>
            <w:tcBorders>
              <w:top w:val="single" w:sz="4" w:space="0" w:color="auto"/>
              <w:left w:val="single" w:sz="4" w:space="0" w:color="auto"/>
              <w:bottom w:val="single" w:sz="4" w:space="0" w:color="auto"/>
              <w:right w:val="single" w:sz="4" w:space="0" w:color="auto"/>
            </w:tcBorders>
            <w:vAlign w:val="center"/>
          </w:tcPr>
          <w:p w:rsidR="00774294" w:rsidRPr="003566AF" w:rsidRDefault="00774294">
            <w:pPr>
              <w:snapToGrid w:val="0"/>
              <w:spacing w:before="50" w:after="50"/>
              <w:jc w:val="center"/>
              <w:rPr>
                <w:rFonts w:ascii="宋体" w:hAnsi="宋体" w:cs="宋体"/>
                <w:sz w:val="24"/>
              </w:rPr>
            </w:pPr>
          </w:p>
        </w:tc>
        <w:tc>
          <w:tcPr>
            <w:tcW w:w="797" w:type="dxa"/>
            <w:tcBorders>
              <w:top w:val="single" w:sz="4" w:space="0" w:color="auto"/>
              <w:left w:val="single" w:sz="4" w:space="0" w:color="auto"/>
              <w:bottom w:val="single" w:sz="4" w:space="0" w:color="auto"/>
              <w:right w:val="single" w:sz="4" w:space="0" w:color="auto"/>
            </w:tcBorders>
          </w:tcPr>
          <w:p w:rsidR="00774294" w:rsidRPr="003566AF" w:rsidRDefault="00774294">
            <w:pPr>
              <w:snapToGrid w:val="0"/>
              <w:spacing w:before="50" w:after="50"/>
              <w:jc w:val="center"/>
              <w:rPr>
                <w:rFonts w:ascii="宋体" w:hAnsi="宋体" w:cs="宋体"/>
                <w:sz w:val="24"/>
              </w:rPr>
            </w:pPr>
          </w:p>
        </w:tc>
        <w:tc>
          <w:tcPr>
            <w:tcW w:w="971" w:type="dxa"/>
            <w:tcBorders>
              <w:top w:val="single" w:sz="4" w:space="0" w:color="auto"/>
              <w:left w:val="single" w:sz="4" w:space="0" w:color="auto"/>
              <w:bottom w:val="single" w:sz="4" w:space="0" w:color="auto"/>
              <w:right w:val="single" w:sz="4" w:space="0" w:color="auto"/>
            </w:tcBorders>
          </w:tcPr>
          <w:p w:rsidR="00774294" w:rsidRPr="003566AF" w:rsidRDefault="00774294">
            <w:pPr>
              <w:snapToGrid w:val="0"/>
              <w:spacing w:before="50" w:after="50"/>
              <w:jc w:val="center"/>
              <w:rPr>
                <w:rFonts w:ascii="宋体" w:hAnsi="宋体" w:cs="宋体"/>
                <w:sz w:val="24"/>
              </w:rPr>
            </w:pPr>
          </w:p>
        </w:tc>
        <w:tc>
          <w:tcPr>
            <w:tcW w:w="2147" w:type="dxa"/>
            <w:tcBorders>
              <w:top w:val="single" w:sz="4" w:space="0" w:color="auto"/>
              <w:left w:val="single" w:sz="4" w:space="0" w:color="auto"/>
              <w:bottom w:val="single" w:sz="4" w:space="0" w:color="auto"/>
              <w:right w:val="single" w:sz="4" w:space="0" w:color="auto"/>
            </w:tcBorders>
            <w:vAlign w:val="center"/>
          </w:tcPr>
          <w:p w:rsidR="00774294" w:rsidRPr="003566AF" w:rsidRDefault="00774294">
            <w:pPr>
              <w:snapToGrid w:val="0"/>
              <w:spacing w:before="50" w:after="50"/>
              <w:jc w:val="center"/>
              <w:rPr>
                <w:rFonts w:ascii="宋体" w:hAnsi="宋体" w:cs="宋体"/>
                <w:sz w:val="24"/>
              </w:rPr>
            </w:pPr>
          </w:p>
        </w:tc>
      </w:tr>
      <w:tr w:rsidR="003566AF" w:rsidRPr="003566AF">
        <w:trPr>
          <w:trHeight w:val="462"/>
          <w:jc w:val="center"/>
        </w:trPr>
        <w:tc>
          <w:tcPr>
            <w:tcW w:w="767" w:type="dxa"/>
            <w:tcBorders>
              <w:top w:val="single" w:sz="4" w:space="0" w:color="auto"/>
              <w:left w:val="single" w:sz="4" w:space="0" w:color="auto"/>
              <w:bottom w:val="single" w:sz="4" w:space="0" w:color="auto"/>
              <w:right w:val="single" w:sz="4" w:space="0" w:color="auto"/>
            </w:tcBorders>
            <w:vAlign w:val="center"/>
          </w:tcPr>
          <w:p w:rsidR="00774294" w:rsidRPr="003566AF" w:rsidRDefault="00774294">
            <w:pPr>
              <w:snapToGrid w:val="0"/>
              <w:spacing w:before="50" w:after="50"/>
              <w:jc w:val="center"/>
              <w:rPr>
                <w:rFonts w:ascii="宋体" w:hAnsi="宋体" w:cs="宋体"/>
                <w:sz w:val="24"/>
              </w:rPr>
            </w:pPr>
          </w:p>
        </w:tc>
        <w:tc>
          <w:tcPr>
            <w:tcW w:w="1293" w:type="dxa"/>
            <w:tcBorders>
              <w:top w:val="single" w:sz="4" w:space="0" w:color="auto"/>
              <w:left w:val="single" w:sz="4" w:space="0" w:color="auto"/>
              <w:bottom w:val="single" w:sz="4" w:space="0" w:color="auto"/>
              <w:right w:val="single" w:sz="4" w:space="0" w:color="auto"/>
            </w:tcBorders>
            <w:vAlign w:val="center"/>
          </w:tcPr>
          <w:p w:rsidR="00774294" w:rsidRPr="003566AF" w:rsidRDefault="00774294">
            <w:pPr>
              <w:snapToGrid w:val="0"/>
              <w:spacing w:before="50" w:after="50"/>
              <w:jc w:val="center"/>
              <w:rPr>
                <w:rFonts w:ascii="宋体" w:hAnsi="宋体" w:cs="宋体"/>
                <w:sz w:val="24"/>
              </w:rPr>
            </w:pPr>
          </w:p>
        </w:tc>
        <w:tc>
          <w:tcPr>
            <w:tcW w:w="929" w:type="dxa"/>
            <w:tcBorders>
              <w:top w:val="single" w:sz="4" w:space="0" w:color="auto"/>
              <w:left w:val="single" w:sz="4" w:space="0" w:color="auto"/>
              <w:bottom w:val="single" w:sz="4" w:space="0" w:color="auto"/>
              <w:right w:val="single" w:sz="4" w:space="0" w:color="auto"/>
            </w:tcBorders>
            <w:vAlign w:val="center"/>
          </w:tcPr>
          <w:p w:rsidR="00774294" w:rsidRPr="003566AF" w:rsidRDefault="00774294">
            <w:pPr>
              <w:snapToGrid w:val="0"/>
              <w:spacing w:before="50" w:after="50"/>
              <w:jc w:val="center"/>
              <w:rPr>
                <w:rFonts w:ascii="宋体" w:hAnsi="宋体" w:cs="宋体"/>
                <w:sz w:val="24"/>
              </w:rPr>
            </w:pPr>
          </w:p>
        </w:tc>
        <w:tc>
          <w:tcPr>
            <w:tcW w:w="1854" w:type="dxa"/>
            <w:tcBorders>
              <w:top w:val="single" w:sz="4" w:space="0" w:color="auto"/>
              <w:left w:val="single" w:sz="4" w:space="0" w:color="auto"/>
              <w:bottom w:val="single" w:sz="4" w:space="0" w:color="auto"/>
              <w:right w:val="single" w:sz="4" w:space="0" w:color="auto"/>
            </w:tcBorders>
          </w:tcPr>
          <w:p w:rsidR="00774294" w:rsidRPr="003566AF" w:rsidRDefault="00774294">
            <w:pPr>
              <w:snapToGrid w:val="0"/>
              <w:spacing w:before="50" w:after="50"/>
              <w:jc w:val="center"/>
              <w:rPr>
                <w:rFonts w:ascii="宋体" w:hAnsi="宋体" w:cs="宋体"/>
                <w:sz w:val="24"/>
              </w:rPr>
            </w:pPr>
          </w:p>
        </w:tc>
        <w:tc>
          <w:tcPr>
            <w:tcW w:w="1293" w:type="dxa"/>
            <w:tcBorders>
              <w:top w:val="single" w:sz="4" w:space="0" w:color="auto"/>
              <w:left w:val="single" w:sz="4" w:space="0" w:color="auto"/>
              <w:bottom w:val="single" w:sz="4" w:space="0" w:color="auto"/>
              <w:right w:val="single" w:sz="4" w:space="0" w:color="auto"/>
            </w:tcBorders>
            <w:vAlign w:val="center"/>
          </w:tcPr>
          <w:p w:rsidR="00774294" w:rsidRPr="003566AF" w:rsidRDefault="00774294">
            <w:pPr>
              <w:snapToGrid w:val="0"/>
              <w:spacing w:before="50" w:after="50"/>
              <w:jc w:val="center"/>
              <w:rPr>
                <w:rFonts w:ascii="宋体" w:hAnsi="宋体" w:cs="宋体"/>
                <w:sz w:val="24"/>
              </w:rPr>
            </w:pPr>
          </w:p>
        </w:tc>
        <w:tc>
          <w:tcPr>
            <w:tcW w:w="765" w:type="dxa"/>
            <w:tcBorders>
              <w:top w:val="single" w:sz="4" w:space="0" w:color="auto"/>
              <w:left w:val="single" w:sz="4" w:space="0" w:color="auto"/>
              <w:bottom w:val="single" w:sz="4" w:space="0" w:color="auto"/>
              <w:right w:val="single" w:sz="4" w:space="0" w:color="auto"/>
            </w:tcBorders>
            <w:vAlign w:val="center"/>
          </w:tcPr>
          <w:p w:rsidR="00774294" w:rsidRPr="003566AF" w:rsidRDefault="00774294">
            <w:pPr>
              <w:snapToGrid w:val="0"/>
              <w:spacing w:before="50" w:after="50"/>
              <w:jc w:val="center"/>
              <w:rPr>
                <w:rFonts w:ascii="宋体" w:hAnsi="宋体" w:cs="宋体"/>
                <w:sz w:val="24"/>
              </w:rPr>
            </w:pPr>
          </w:p>
        </w:tc>
        <w:tc>
          <w:tcPr>
            <w:tcW w:w="797" w:type="dxa"/>
            <w:tcBorders>
              <w:top w:val="single" w:sz="4" w:space="0" w:color="auto"/>
              <w:left w:val="single" w:sz="4" w:space="0" w:color="auto"/>
              <w:bottom w:val="single" w:sz="4" w:space="0" w:color="auto"/>
              <w:right w:val="single" w:sz="4" w:space="0" w:color="auto"/>
            </w:tcBorders>
          </w:tcPr>
          <w:p w:rsidR="00774294" w:rsidRPr="003566AF" w:rsidRDefault="00774294">
            <w:pPr>
              <w:snapToGrid w:val="0"/>
              <w:spacing w:before="50" w:after="50"/>
              <w:jc w:val="center"/>
              <w:rPr>
                <w:rFonts w:ascii="宋体" w:hAnsi="宋体" w:cs="宋体"/>
                <w:sz w:val="24"/>
              </w:rPr>
            </w:pPr>
          </w:p>
        </w:tc>
        <w:tc>
          <w:tcPr>
            <w:tcW w:w="971" w:type="dxa"/>
            <w:tcBorders>
              <w:top w:val="single" w:sz="4" w:space="0" w:color="auto"/>
              <w:left w:val="single" w:sz="4" w:space="0" w:color="auto"/>
              <w:bottom w:val="single" w:sz="4" w:space="0" w:color="auto"/>
              <w:right w:val="single" w:sz="4" w:space="0" w:color="auto"/>
            </w:tcBorders>
          </w:tcPr>
          <w:p w:rsidR="00774294" w:rsidRPr="003566AF" w:rsidRDefault="00774294">
            <w:pPr>
              <w:snapToGrid w:val="0"/>
              <w:spacing w:before="50" w:after="50"/>
              <w:jc w:val="center"/>
              <w:rPr>
                <w:rFonts w:ascii="宋体" w:hAnsi="宋体" w:cs="宋体"/>
                <w:sz w:val="24"/>
              </w:rPr>
            </w:pPr>
          </w:p>
        </w:tc>
        <w:tc>
          <w:tcPr>
            <w:tcW w:w="2147" w:type="dxa"/>
            <w:tcBorders>
              <w:top w:val="single" w:sz="4" w:space="0" w:color="auto"/>
              <w:left w:val="single" w:sz="4" w:space="0" w:color="auto"/>
              <w:bottom w:val="single" w:sz="4" w:space="0" w:color="auto"/>
              <w:right w:val="single" w:sz="4" w:space="0" w:color="auto"/>
            </w:tcBorders>
            <w:vAlign w:val="center"/>
          </w:tcPr>
          <w:p w:rsidR="00774294" w:rsidRPr="003566AF" w:rsidRDefault="00774294">
            <w:pPr>
              <w:snapToGrid w:val="0"/>
              <w:spacing w:before="50" w:after="50"/>
              <w:jc w:val="center"/>
              <w:rPr>
                <w:rFonts w:ascii="宋体" w:hAnsi="宋体" w:cs="宋体"/>
                <w:sz w:val="24"/>
              </w:rPr>
            </w:pPr>
          </w:p>
        </w:tc>
      </w:tr>
      <w:tr w:rsidR="00774294" w:rsidRPr="003566AF">
        <w:trPr>
          <w:trHeight w:val="455"/>
          <w:jc w:val="center"/>
        </w:trPr>
        <w:tc>
          <w:tcPr>
            <w:tcW w:w="767" w:type="dxa"/>
            <w:tcBorders>
              <w:top w:val="single" w:sz="4" w:space="0" w:color="auto"/>
              <w:left w:val="single" w:sz="4" w:space="0" w:color="auto"/>
              <w:bottom w:val="single" w:sz="4" w:space="0" w:color="auto"/>
              <w:right w:val="single" w:sz="4" w:space="0" w:color="auto"/>
            </w:tcBorders>
            <w:vAlign w:val="center"/>
          </w:tcPr>
          <w:p w:rsidR="00774294" w:rsidRPr="003566AF" w:rsidRDefault="00774294">
            <w:pPr>
              <w:snapToGrid w:val="0"/>
              <w:spacing w:before="50" w:after="50"/>
              <w:jc w:val="center"/>
              <w:rPr>
                <w:rFonts w:ascii="宋体" w:hAnsi="宋体" w:cs="宋体"/>
                <w:sz w:val="24"/>
              </w:rPr>
            </w:pPr>
          </w:p>
        </w:tc>
        <w:tc>
          <w:tcPr>
            <w:tcW w:w="1293" w:type="dxa"/>
            <w:tcBorders>
              <w:top w:val="single" w:sz="4" w:space="0" w:color="auto"/>
              <w:left w:val="single" w:sz="4" w:space="0" w:color="auto"/>
              <w:bottom w:val="single" w:sz="4" w:space="0" w:color="auto"/>
              <w:right w:val="single" w:sz="4" w:space="0" w:color="auto"/>
            </w:tcBorders>
            <w:vAlign w:val="center"/>
          </w:tcPr>
          <w:p w:rsidR="00774294" w:rsidRPr="003566AF" w:rsidRDefault="00774294">
            <w:pPr>
              <w:snapToGrid w:val="0"/>
              <w:spacing w:before="50" w:after="50"/>
              <w:jc w:val="center"/>
              <w:rPr>
                <w:rFonts w:ascii="宋体" w:hAnsi="宋体" w:cs="宋体"/>
                <w:sz w:val="24"/>
              </w:rPr>
            </w:pPr>
          </w:p>
        </w:tc>
        <w:tc>
          <w:tcPr>
            <w:tcW w:w="929" w:type="dxa"/>
            <w:tcBorders>
              <w:top w:val="single" w:sz="4" w:space="0" w:color="auto"/>
              <w:left w:val="single" w:sz="4" w:space="0" w:color="auto"/>
              <w:bottom w:val="single" w:sz="4" w:space="0" w:color="auto"/>
              <w:right w:val="single" w:sz="4" w:space="0" w:color="auto"/>
            </w:tcBorders>
            <w:vAlign w:val="center"/>
          </w:tcPr>
          <w:p w:rsidR="00774294" w:rsidRPr="003566AF" w:rsidRDefault="00774294">
            <w:pPr>
              <w:snapToGrid w:val="0"/>
              <w:spacing w:before="50" w:after="50"/>
              <w:jc w:val="center"/>
              <w:rPr>
                <w:rFonts w:ascii="宋体" w:hAnsi="宋体" w:cs="宋体"/>
                <w:sz w:val="24"/>
              </w:rPr>
            </w:pPr>
          </w:p>
        </w:tc>
        <w:tc>
          <w:tcPr>
            <w:tcW w:w="1854" w:type="dxa"/>
            <w:tcBorders>
              <w:top w:val="single" w:sz="4" w:space="0" w:color="auto"/>
              <w:left w:val="single" w:sz="4" w:space="0" w:color="auto"/>
              <w:bottom w:val="single" w:sz="4" w:space="0" w:color="auto"/>
              <w:right w:val="single" w:sz="4" w:space="0" w:color="auto"/>
            </w:tcBorders>
          </w:tcPr>
          <w:p w:rsidR="00774294" w:rsidRPr="003566AF" w:rsidRDefault="00774294">
            <w:pPr>
              <w:snapToGrid w:val="0"/>
              <w:spacing w:before="50" w:after="50"/>
              <w:jc w:val="center"/>
              <w:rPr>
                <w:rFonts w:ascii="宋体" w:hAnsi="宋体" w:cs="宋体"/>
                <w:sz w:val="24"/>
              </w:rPr>
            </w:pPr>
          </w:p>
        </w:tc>
        <w:tc>
          <w:tcPr>
            <w:tcW w:w="1293" w:type="dxa"/>
            <w:tcBorders>
              <w:top w:val="single" w:sz="4" w:space="0" w:color="auto"/>
              <w:left w:val="single" w:sz="4" w:space="0" w:color="auto"/>
              <w:bottom w:val="single" w:sz="4" w:space="0" w:color="auto"/>
              <w:right w:val="single" w:sz="4" w:space="0" w:color="auto"/>
            </w:tcBorders>
            <w:vAlign w:val="center"/>
          </w:tcPr>
          <w:p w:rsidR="00774294" w:rsidRPr="003566AF" w:rsidRDefault="00774294">
            <w:pPr>
              <w:snapToGrid w:val="0"/>
              <w:spacing w:before="50" w:after="50"/>
              <w:jc w:val="center"/>
              <w:rPr>
                <w:rFonts w:ascii="宋体" w:hAnsi="宋体" w:cs="宋体"/>
                <w:sz w:val="24"/>
              </w:rPr>
            </w:pPr>
          </w:p>
        </w:tc>
        <w:tc>
          <w:tcPr>
            <w:tcW w:w="765" w:type="dxa"/>
            <w:tcBorders>
              <w:top w:val="single" w:sz="4" w:space="0" w:color="auto"/>
              <w:left w:val="single" w:sz="4" w:space="0" w:color="auto"/>
              <w:bottom w:val="single" w:sz="4" w:space="0" w:color="auto"/>
              <w:right w:val="single" w:sz="4" w:space="0" w:color="auto"/>
            </w:tcBorders>
            <w:vAlign w:val="center"/>
          </w:tcPr>
          <w:p w:rsidR="00774294" w:rsidRPr="003566AF" w:rsidRDefault="00774294">
            <w:pPr>
              <w:snapToGrid w:val="0"/>
              <w:spacing w:before="50" w:after="50"/>
              <w:jc w:val="center"/>
              <w:rPr>
                <w:rFonts w:ascii="宋体" w:hAnsi="宋体" w:cs="宋体"/>
                <w:sz w:val="24"/>
              </w:rPr>
            </w:pPr>
          </w:p>
        </w:tc>
        <w:tc>
          <w:tcPr>
            <w:tcW w:w="797" w:type="dxa"/>
            <w:tcBorders>
              <w:top w:val="single" w:sz="4" w:space="0" w:color="auto"/>
              <w:left w:val="single" w:sz="4" w:space="0" w:color="auto"/>
              <w:bottom w:val="single" w:sz="4" w:space="0" w:color="auto"/>
              <w:right w:val="single" w:sz="4" w:space="0" w:color="auto"/>
            </w:tcBorders>
          </w:tcPr>
          <w:p w:rsidR="00774294" w:rsidRPr="003566AF" w:rsidRDefault="00774294">
            <w:pPr>
              <w:snapToGrid w:val="0"/>
              <w:spacing w:before="50" w:after="50"/>
              <w:jc w:val="center"/>
              <w:rPr>
                <w:rFonts w:ascii="宋体" w:hAnsi="宋体" w:cs="宋体"/>
                <w:sz w:val="24"/>
              </w:rPr>
            </w:pPr>
          </w:p>
        </w:tc>
        <w:tc>
          <w:tcPr>
            <w:tcW w:w="971" w:type="dxa"/>
            <w:tcBorders>
              <w:top w:val="single" w:sz="4" w:space="0" w:color="auto"/>
              <w:left w:val="single" w:sz="4" w:space="0" w:color="auto"/>
              <w:bottom w:val="single" w:sz="4" w:space="0" w:color="auto"/>
              <w:right w:val="single" w:sz="4" w:space="0" w:color="auto"/>
            </w:tcBorders>
          </w:tcPr>
          <w:p w:rsidR="00774294" w:rsidRPr="003566AF" w:rsidRDefault="00774294">
            <w:pPr>
              <w:snapToGrid w:val="0"/>
              <w:spacing w:before="50" w:after="50"/>
              <w:jc w:val="center"/>
              <w:rPr>
                <w:rFonts w:ascii="宋体" w:hAnsi="宋体" w:cs="宋体"/>
                <w:sz w:val="24"/>
              </w:rPr>
            </w:pPr>
          </w:p>
        </w:tc>
        <w:tc>
          <w:tcPr>
            <w:tcW w:w="2147" w:type="dxa"/>
            <w:tcBorders>
              <w:top w:val="single" w:sz="4" w:space="0" w:color="auto"/>
              <w:left w:val="single" w:sz="4" w:space="0" w:color="auto"/>
              <w:bottom w:val="single" w:sz="4" w:space="0" w:color="auto"/>
              <w:right w:val="single" w:sz="4" w:space="0" w:color="auto"/>
            </w:tcBorders>
            <w:vAlign w:val="center"/>
          </w:tcPr>
          <w:p w:rsidR="00774294" w:rsidRPr="003566AF" w:rsidRDefault="00774294">
            <w:pPr>
              <w:snapToGrid w:val="0"/>
              <w:spacing w:before="50" w:after="50"/>
              <w:jc w:val="center"/>
              <w:rPr>
                <w:rFonts w:ascii="宋体" w:hAnsi="宋体" w:cs="宋体"/>
                <w:sz w:val="24"/>
              </w:rPr>
            </w:pPr>
          </w:p>
        </w:tc>
      </w:tr>
    </w:tbl>
    <w:p w:rsidR="00774294" w:rsidRPr="003566AF" w:rsidRDefault="00774294">
      <w:pPr>
        <w:spacing w:line="360" w:lineRule="auto"/>
        <w:contextualSpacing/>
        <w:rPr>
          <w:rFonts w:ascii="宋体" w:hAnsi="宋体" w:cs="宋体"/>
          <w:sz w:val="24"/>
        </w:rPr>
      </w:pPr>
    </w:p>
    <w:p w:rsidR="00774294" w:rsidRPr="003566AF" w:rsidRDefault="00CA1AB2">
      <w:pPr>
        <w:spacing w:line="360" w:lineRule="auto"/>
        <w:contextualSpacing/>
        <w:rPr>
          <w:rFonts w:ascii="楷体" w:eastAsia="楷体" w:hAnsi="楷体" w:cs="宋体"/>
          <w:b/>
          <w:sz w:val="24"/>
        </w:rPr>
      </w:pPr>
      <w:r w:rsidRPr="003566AF">
        <w:rPr>
          <w:rFonts w:ascii="楷体" w:eastAsia="楷体" w:hAnsi="楷体" w:cs="宋体" w:hint="eastAsia"/>
          <w:b/>
          <w:sz w:val="24"/>
        </w:rPr>
        <w:t>备注：</w:t>
      </w:r>
    </w:p>
    <w:p w:rsidR="00774294" w:rsidRPr="003566AF" w:rsidRDefault="00CA1AB2">
      <w:pPr>
        <w:spacing w:line="360" w:lineRule="auto"/>
        <w:ind w:firstLineChars="200" w:firstLine="480"/>
        <w:contextualSpacing/>
        <w:rPr>
          <w:rFonts w:ascii="楷体" w:eastAsia="楷体" w:hAnsi="楷体" w:cs="宋体"/>
          <w:b/>
          <w:sz w:val="24"/>
        </w:rPr>
      </w:pPr>
      <w:r w:rsidRPr="003566AF">
        <w:rPr>
          <w:rFonts w:ascii="楷体" w:eastAsia="楷体" w:hAnsi="楷体" w:cs="宋体" w:hint="eastAsia"/>
          <w:sz w:val="24"/>
        </w:rPr>
        <w:t>以上设备性能配置清单中“标的名称、数量及单位、品牌、规格型号、制造商、原产地、参数性能、指标及配置”必须如实填写完整，定制产品在型号栏中填写“定制”。填写有缺漏</w:t>
      </w:r>
      <w:r w:rsidRPr="003566AF">
        <w:rPr>
          <w:rFonts w:ascii="楷体" w:eastAsia="楷体" w:hAnsi="楷体" w:cs="宋体" w:hint="eastAsia"/>
          <w:bCs/>
          <w:sz w:val="24"/>
        </w:rPr>
        <w:t>的，</w:t>
      </w:r>
      <w:r w:rsidRPr="003566AF">
        <w:rPr>
          <w:rFonts w:ascii="楷体" w:eastAsia="楷体" w:hAnsi="楷体" w:cs="宋体" w:hint="eastAsia"/>
          <w:b/>
          <w:sz w:val="24"/>
        </w:rPr>
        <w:t>作无效投标处理。标的</w:t>
      </w:r>
      <w:r w:rsidRPr="003566AF">
        <w:rPr>
          <w:rFonts w:ascii="楷体" w:eastAsia="楷体" w:hAnsi="楷体" w:cs="宋体" w:hint="eastAsia"/>
          <w:sz w:val="24"/>
        </w:rPr>
        <w:t>名称、数量、单位、品牌等必须与“开标一览表”一致，</w:t>
      </w:r>
      <w:r w:rsidRPr="003566AF">
        <w:rPr>
          <w:rFonts w:ascii="楷体" w:eastAsia="楷体" w:hAnsi="楷体" w:cs="宋体" w:hint="eastAsia"/>
          <w:b/>
          <w:sz w:val="24"/>
        </w:rPr>
        <w:t>否则按无效投标处理。</w:t>
      </w:r>
    </w:p>
    <w:p w:rsidR="00774294" w:rsidRPr="003566AF" w:rsidRDefault="00774294">
      <w:pPr>
        <w:spacing w:line="360" w:lineRule="auto"/>
        <w:ind w:firstLineChars="200" w:firstLine="480"/>
        <w:contextualSpacing/>
        <w:rPr>
          <w:rFonts w:ascii="宋体" w:hAnsi="宋体" w:cs="宋体"/>
          <w:sz w:val="24"/>
        </w:rPr>
      </w:pPr>
    </w:p>
    <w:p w:rsidR="00774294" w:rsidRPr="003566AF" w:rsidRDefault="00CA1AB2">
      <w:pPr>
        <w:snapToGrid w:val="0"/>
        <w:spacing w:before="50" w:after="50"/>
        <w:ind w:firstLineChars="1400" w:firstLine="3360"/>
        <w:rPr>
          <w:rFonts w:ascii="宋体" w:hAnsi="宋体" w:cs="宋体"/>
          <w:kern w:val="0"/>
          <w:sz w:val="24"/>
        </w:rPr>
      </w:pPr>
      <w:r w:rsidRPr="003566AF">
        <w:rPr>
          <w:rFonts w:ascii="宋体" w:hAnsi="宋体" w:cs="宋体" w:hint="eastAsia"/>
          <w:kern w:val="0"/>
          <w:sz w:val="24"/>
        </w:rPr>
        <w:t>法定代表人或者委托代理人（签字）：</w:t>
      </w:r>
      <w:r w:rsidRPr="003566AF">
        <w:rPr>
          <w:rFonts w:ascii="宋体" w:hAnsi="宋体" w:cs="宋体" w:hint="eastAsia"/>
          <w:kern w:val="0"/>
          <w:sz w:val="24"/>
          <w:u w:val="single"/>
        </w:rPr>
        <w:t xml:space="preserve"> </w:t>
      </w:r>
      <w:r w:rsidRPr="003566AF">
        <w:rPr>
          <w:rFonts w:ascii="宋体" w:hAnsi="宋体" w:cs="宋体"/>
          <w:kern w:val="0"/>
          <w:sz w:val="24"/>
          <w:u w:val="single"/>
        </w:rPr>
        <w:t xml:space="preserve">            </w:t>
      </w:r>
      <w:r w:rsidRPr="003566AF">
        <w:rPr>
          <w:rFonts w:ascii="宋体" w:hAnsi="宋体" w:cs="宋体" w:hint="eastAsia"/>
          <w:kern w:val="0"/>
          <w:sz w:val="24"/>
        </w:rPr>
        <w:t xml:space="preserve">        </w:t>
      </w:r>
    </w:p>
    <w:p w:rsidR="00774294" w:rsidRPr="003566AF" w:rsidRDefault="00CA1AB2">
      <w:pPr>
        <w:snapToGrid w:val="0"/>
        <w:spacing w:beforeLines="50" w:before="120"/>
        <w:ind w:firstLineChars="1400" w:firstLine="3360"/>
        <w:rPr>
          <w:rFonts w:ascii="宋体" w:hAnsi="宋体" w:cs="宋体"/>
          <w:kern w:val="0"/>
          <w:sz w:val="24"/>
        </w:rPr>
      </w:pPr>
      <w:r w:rsidRPr="003566AF">
        <w:rPr>
          <w:rFonts w:ascii="宋体" w:hAnsi="宋体" w:cs="宋体" w:hint="eastAsia"/>
          <w:kern w:val="0"/>
          <w:sz w:val="24"/>
        </w:rPr>
        <w:t>投标人</w:t>
      </w:r>
      <w:r w:rsidRPr="003566AF">
        <w:rPr>
          <w:rFonts w:ascii="黑体" w:eastAsia="黑体" w:hAnsi="黑体" w:cs="宋体" w:hint="eastAsia"/>
          <w:kern w:val="0"/>
          <w:sz w:val="24"/>
        </w:rPr>
        <w:t>（</w:t>
      </w:r>
      <w:r w:rsidRPr="003566AF">
        <w:rPr>
          <w:rFonts w:ascii="宋体" w:hAnsi="宋体" w:cs="宋体" w:hint="eastAsia"/>
          <w:kern w:val="0"/>
          <w:sz w:val="24"/>
        </w:rPr>
        <w:t>公章</w:t>
      </w:r>
      <w:r w:rsidRPr="003566AF">
        <w:rPr>
          <w:rFonts w:ascii="黑体" w:eastAsia="黑体" w:hAnsi="黑体" w:cs="宋体" w:hint="eastAsia"/>
          <w:kern w:val="0"/>
          <w:sz w:val="24"/>
        </w:rPr>
        <w:t>）</w:t>
      </w:r>
      <w:r w:rsidRPr="003566AF">
        <w:rPr>
          <w:rFonts w:ascii="宋体" w:hAnsi="宋体" w:cs="宋体" w:hint="eastAsia"/>
          <w:kern w:val="0"/>
          <w:sz w:val="24"/>
        </w:rPr>
        <w:t>：</w:t>
      </w:r>
      <w:r w:rsidRPr="003566AF">
        <w:rPr>
          <w:rFonts w:ascii="宋体" w:hAnsi="宋体" w:cs="宋体" w:hint="eastAsia"/>
          <w:kern w:val="0"/>
          <w:sz w:val="24"/>
          <w:u w:val="single"/>
        </w:rPr>
        <w:t xml:space="preserve"> </w:t>
      </w:r>
      <w:r w:rsidRPr="003566AF">
        <w:rPr>
          <w:rFonts w:ascii="宋体" w:hAnsi="宋体" w:cs="宋体"/>
          <w:kern w:val="0"/>
          <w:sz w:val="24"/>
          <w:u w:val="single"/>
        </w:rPr>
        <w:t xml:space="preserve">                   </w:t>
      </w:r>
      <w:r w:rsidRPr="003566AF">
        <w:rPr>
          <w:rFonts w:ascii="宋体" w:hAnsi="宋体" w:cs="宋体" w:hint="eastAsia"/>
          <w:kern w:val="0"/>
          <w:sz w:val="24"/>
        </w:rPr>
        <w:t xml:space="preserve">               </w:t>
      </w:r>
    </w:p>
    <w:p w:rsidR="00774294" w:rsidRPr="003566AF" w:rsidRDefault="00CA1AB2">
      <w:pPr>
        <w:snapToGrid w:val="0"/>
        <w:spacing w:beforeLines="50" w:before="120"/>
        <w:ind w:firstLineChars="1400" w:firstLine="3360"/>
        <w:rPr>
          <w:rFonts w:asciiTheme="minorEastAsia" w:eastAsiaTheme="minorEastAsia" w:hAnsiTheme="minorEastAsia" w:cs="宋体"/>
          <w:kern w:val="0"/>
          <w:sz w:val="24"/>
        </w:rPr>
      </w:pPr>
      <w:r w:rsidRPr="003566AF">
        <w:rPr>
          <w:rFonts w:ascii="宋体" w:hAnsi="宋体" w:cs="宋体" w:hint="eastAsia"/>
          <w:kern w:val="0"/>
          <w:sz w:val="24"/>
        </w:rPr>
        <w:t xml:space="preserve">日  期：   </w:t>
      </w:r>
      <w:r w:rsidRPr="003566AF">
        <w:rPr>
          <w:rFonts w:ascii="黑体" w:eastAsia="黑体" w:hAnsi="黑体" w:cs="宋体" w:hint="eastAsia"/>
          <w:b/>
          <w:kern w:val="0"/>
          <w:sz w:val="24"/>
          <w:u w:val="single"/>
        </w:rPr>
        <w:t xml:space="preserve">     </w:t>
      </w:r>
      <w:r w:rsidRPr="003566AF">
        <w:rPr>
          <w:rFonts w:ascii="黑体" w:eastAsia="黑体" w:hAnsi="黑体" w:cs="宋体"/>
          <w:b/>
          <w:kern w:val="0"/>
          <w:sz w:val="24"/>
          <w:u w:val="single"/>
        </w:rPr>
        <w:t xml:space="preserve"> </w:t>
      </w:r>
      <w:r w:rsidRPr="003566AF">
        <w:rPr>
          <w:rFonts w:ascii="黑体" w:eastAsia="黑体" w:hAnsi="黑体" w:cs="宋体" w:hint="eastAsia"/>
          <w:b/>
          <w:kern w:val="0"/>
          <w:sz w:val="24"/>
          <w:u w:val="single"/>
        </w:rPr>
        <w:t xml:space="preserve"> </w:t>
      </w:r>
      <w:r w:rsidRPr="003566AF">
        <w:rPr>
          <w:rFonts w:asciiTheme="minorEastAsia" w:eastAsiaTheme="minorEastAsia" w:hAnsiTheme="minorEastAsia" w:cs="宋体" w:hint="eastAsia"/>
          <w:kern w:val="0"/>
          <w:sz w:val="24"/>
        </w:rPr>
        <w:t>年</w:t>
      </w:r>
      <w:r w:rsidRPr="003566AF">
        <w:rPr>
          <w:rFonts w:asciiTheme="minorEastAsia" w:eastAsiaTheme="minorEastAsia" w:hAnsiTheme="minorEastAsia" w:cs="宋体"/>
          <w:kern w:val="0"/>
          <w:sz w:val="24"/>
          <w:u w:val="single"/>
        </w:rPr>
        <w:t xml:space="preserve">  </w:t>
      </w:r>
      <w:r w:rsidRPr="003566AF">
        <w:rPr>
          <w:rFonts w:asciiTheme="minorEastAsia" w:eastAsiaTheme="minorEastAsia" w:hAnsiTheme="minorEastAsia" w:cs="宋体" w:hint="eastAsia"/>
          <w:kern w:val="0"/>
          <w:sz w:val="24"/>
        </w:rPr>
        <w:t>月</w:t>
      </w:r>
      <w:r w:rsidRPr="003566AF">
        <w:rPr>
          <w:rFonts w:asciiTheme="minorEastAsia" w:eastAsiaTheme="minorEastAsia" w:hAnsiTheme="minorEastAsia" w:cs="宋体"/>
          <w:kern w:val="0"/>
          <w:sz w:val="24"/>
          <w:u w:val="single"/>
        </w:rPr>
        <w:t xml:space="preserve">  </w:t>
      </w:r>
      <w:r w:rsidRPr="003566AF">
        <w:rPr>
          <w:rFonts w:asciiTheme="minorEastAsia" w:eastAsiaTheme="minorEastAsia" w:hAnsiTheme="minorEastAsia" w:cs="宋体" w:hint="eastAsia"/>
          <w:kern w:val="0"/>
          <w:sz w:val="24"/>
        </w:rPr>
        <w:t>日</w:t>
      </w:r>
    </w:p>
    <w:p w:rsidR="00774294" w:rsidRPr="003566AF" w:rsidRDefault="00774294">
      <w:pPr>
        <w:snapToGrid w:val="0"/>
        <w:spacing w:before="50" w:afterLines="50" w:after="120"/>
        <w:jc w:val="left"/>
        <w:rPr>
          <w:rFonts w:ascii="宋体" w:hAnsi="宋体" w:cs="宋体"/>
          <w:sz w:val="24"/>
          <w:szCs w:val="20"/>
        </w:rPr>
      </w:pPr>
    </w:p>
    <w:p w:rsidR="00774294" w:rsidRPr="003566AF" w:rsidRDefault="00774294">
      <w:pPr>
        <w:snapToGrid w:val="0"/>
        <w:spacing w:before="50" w:afterLines="50" w:after="120"/>
        <w:jc w:val="left"/>
        <w:rPr>
          <w:rFonts w:ascii="宋体" w:hAnsi="宋体" w:cs="宋体"/>
          <w:sz w:val="24"/>
          <w:szCs w:val="20"/>
        </w:rPr>
      </w:pPr>
    </w:p>
    <w:p w:rsidR="00774294" w:rsidRPr="003566AF" w:rsidRDefault="00CA1AB2">
      <w:pPr>
        <w:snapToGrid w:val="0"/>
        <w:spacing w:beforeLines="50" w:before="120" w:after="50"/>
        <w:ind w:left="142"/>
        <w:jc w:val="left"/>
        <w:rPr>
          <w:rFonts w:ascii="宋体" w:hAnsi="宋体" w:cs="宋体"/>
          <w:b/>
          <w:sz w:val="24"/>
        </w:rPr>
      </w:pPr>
      <w:r w:rsidRPr="003566AF">
        <w:rPr>
          <w:rFonts w:ascii="宋体" w:hAnsi="宋体" w:cs="宋体" w:hint="eastAsia"/>
          <w:b/>
          <w:sz w:val="24"/>
        </w:rPr>
        <w:br w:type="page"/>
      </w:r>
      <w:r w:rsidRPr="003566AF">
        <w:rPr>
          <w:rFonts w:ascii="宋体" w:hAnsi="宋体" w:cs="宋体" w:hint="eastAsia"/>
          <w:b/>
          <w:sz w:val="24"/>
        </w:rPr>
        <w:lastRenderedPageBreak/>
        <w:t>4. 技术要求偏离表格式（注：按采购需求具体项目修改）</w:t>
      </w:r>
    </w:p>
    <w:p w:rsidR="00774294" w:rsidRPr="003566AF" w:rsidRDefault="00774294">
      <w:pPr>
        <w:snapToGrid w:val="0"/>
        <w:spacing w:beforeLines="50" w:before="120" w:after="50"/>
        <w:ind w:left="142"/>
        <w:jc w:val="left"/>
        <w:rPr>
          <w:rFonts w:ascii="宋体" w:hAnsi="宋体" w:cs="宋体"/>
          <w:b/>
          <w:sz w:val="24"/>
        </w:rPr>
      </w:pPr>
    </w:p>
    <w:p w:rsidR="00774294" w:rsidRPr="003566AF" w:rsidRDefault="00CA1AB2">
      <w:pPr>
        <w:snapToGrid w:val="0"/>
        <w:spacing w:beforeLines="50" w:before="120" w:after="50"/>
        <w:ind w:left="142"/>
        <w:jc w:val="center"/>
        <w:rPr>
          <w:rFonts w:ascii="宋体" w:hAnsi="宋体" w:cs="宋体"/>
          <w:b/>
          <w:sz w:val="32"/>
          <w:szCs w:val="32"/>
        </w:rPr>
      </w:pPr>
      <w:r w:rsidRPr="003566AF">
        <w:rPr>
          <w:rFonts w:ascii="宋体" w:hAnsi="宋体" w:cs="宋体" w:hint="eastAsia"/>
          <w:b/>
          <w:sz w:val="32"/>
          <w:szCs w:val="32"/>
        </w:rPr>
        <w:t>技术要求偏离表</w:t>
      </w:r>
    </w:p>
    <w:p w:rsidR="00774294" w:rsidRPr="003566AF" w:rsidRDefault="00774294">
      <w:pPr>
        <w:pStyle w:val="Title1"/>
      </w:pPr>
    </w:p>
    <w:p w:rsidR="00774294" w:rsidRPr="003566AF" w:rsidRDefault="00CA1AB2">
      <w:pPr>
        <w:snapToGrid w:val="0"/>
        <w:spacing w:before="50" w:after="50" w:line="360" w:lineRule="auto"/>
        <w:rPr>
          <w:rFonts w:ascii="宋体" w:hAnsi="宋体" w:cs="宋体"/>
          <w:sz w:val="24"/>
          <w:u w:val="single"/>
        </w:rPr>
      </w:pPr>
      <w:r w:rsidRPr="003566AF">
        <w:rPr>
          <w:rFonts w:ascii="宋体" w:hAnsi="宋体" w:cs="宋体" w:hint="eastAsia"/>
          <w:sz w:val="24"/>
        </w:rPr>
        <w:t>项目名称：</w:t>
      </w:r>
      <w:r w:rsidRPr="003566AF">
        <w:rPr>
          <w:rFonts w:ascii="宋体" w:hAnsi="宋体" w:cs="宋体" w:hint="eastAsia"/>
          <w:sz w:val="24"/>
          <w:u w:val="single"/>
        </w:rPr>
        <w:t xml:space="preserve">           </w:t>
      </w:r>
      <w:r w:rsidRPr="003566AF">
        <w:rPr>
          <w:rFonts w:ascii="宋体" w:hAnsi="宋体" w:cs="宋体" w:hint="eastAsia"/>
          <w:sz w:val="24"/>
        </w:rPr>
        <w:t xml:space="preserve">         项目编号：</w:t>
      </w:r>
      <w:r w:rsidRPr="003566AF">
        <w:rPr>
          <w:rFonts w:ascii="宋体" w:hAnsi="宋体" w:cs="宋体" w:hint="eastAsia"/>
          <w:sz w:val="24"/>
          <w:u w:val="single"/>
        </w:rPr>
        <w:t xml:space="preserve">            </w:t>
      </w:r>
      <w:r w:rsidRPr="003566AF">
        <w:rPr>
          <w:rFonts w:ascii="宋体" w:hAnsi="宋体" w:cs="宋体" w:hint="eastAsia"/>
          <w:sz w:val="24"/>
        </w:rPr>
        <w:t xml:space="preserve">         分标：</w:t>
      </w:r>
      <w:r w:rsidRPr="003566AF">
        <w:rPr>
          <w:rFonts w:ascii="宋体" w:hAnsi="宋体" w:cs="宋体" w:hint="eastAsia"/>
          <w:sz w:val="24"/>
          <w:u w:val="single"/>
        </w:rPr>
        <w:t xml:space="preserve">  </w:t>
      </w:r>
    </w:p>
    <w:p w:rsidR="00774294" w:rsidRPr="003566AF" w:rsidRDefault="00CA1AB2">
      <w:pPr>
        <w:pStyle w:val="ac"/>
        <w:rPr>
          <w:rFonts w:hAnsi="宋体" w:cs="宋体"/>
          <w:sz w:val="24"/>
        </w:rPr>
      </w:pPr>
      <w:r w:rsidRPr="003566AF">
        <w:rPr>
          <w:rFonts w:hAnsi="宋体" w:cs="宋体" w:hint="eastAsia"/>
          <w:sz w:val="24"/>
        </w:rPr>
        <w:t>投标人名称：</w:t>
      </w:r>
      <w:r w:rsidRPr="003566AF">
        <w:rPr>
          <w:rFonts w:hAnsi="宋体" w:cs="宋体" w:hint="eastAsia"/>
          <w:sz w:val="24"/>
          <w:u w:val="single"/>
        </w:rPr>
        <w:t xml:space="preserve">                     </w:t>
      </w:r>
      <w:r w:rsidRPr="003566AF">
        <w:rPr>
          <w:rFonts w:hAnsi="宋体" w:cs="宋体" w:hint="eastAsia"/>
          <w:sz w:val="24"/>
        </w:rPr>
        <w:t xml:space="preserve"> </w:t>
      </w:r>
    </w:p>
    <w:p w:rsidR="00774294" w:rsidRPr="003566AF" w:rsidRDefault="00774294">
      <w:pPr>
        <w:pStyle w:val="4"/>
      </w:pPr>
    </w:p>
    <w:tbl>
      <w:tblPr>
        <w:tblW w:w="8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143"/>
        <w:gridCol w:w="1834"/>
        <w:gridCol w:w="2181"/>
        <w:gridCol w:w="1934"/>
      </w:tblGrid>
      <w:tr w:rsidR="003566AF" w:rsidRPr="003566AF">
        <w:trPr>
          <w:trHeight w:val="643"/>
          <w:jc w:val="center"/>
        </w:trPr>
        <w:tc>
          <w:tcPr>
            <w:tcW w:w="852" w:type="dxa"/>
            <w:vAlign w:val="center"/>
          </w:tcPr>
          <w:p w:rsidR="00774294" w:rsidRPr="003566AF" w:rsidRDefault="00CA1AB2">
            <w:pPr>
              <w:pStyle w:val="ac"/>
              <w:spacing w:line="400" w:lineRule="exact"/>
              <w:jc w:val="center"/>
              <w:rPr>
                <w:rFonts w:hAnsi="宋体" w:cs="宋体"/>
                <w:kern w:val="2"/>
                <w:sz w:val="24"/>
                <w:szCs w:val="24"/>
              </w:rPr>
            </w:pPr>
            <w:r w:rsidRPr="003566AF">
              <w:rPr>
                <w:rFonts w:hAnsi="宋体" w:cs="宋体" w:hint="eastAsia"/>
                <w:kern w:val="2"/>
                <w:sz w:val="24"/>
                <w:szCs w:val="24"/>
              </w:rPr>
              <w:t>序号</w:t>
            </w:r>
          </w:p>
        </w:tc>
        <w:tc>
          <w:tcPr>
            <w:tcW w:w="2143" w:type="dxa"/>
            <w:vAlign w:val="center"/>
          </w:tcPr>
          <w:p w:rsidR="00774294" w:rsidRPr="003566AF" w:rsidRDefault="00CA1AB2">
            <w:pPr>
              <w:pStyle w:val="ac"/>
              <w:spacing w:line="400" w:lineRule="exact"/>
              <w:jc w:val="center"/>
              <w:rPr>
                <w:rFonts w:hAnsi="宋体" w:cs="宋体"/>
                <w:kern w:val="2"/>
                <w:sz w:val="24"/>
                <w:szCs w:val="24"/>
              </w:rPr>
            </w:pPr>
            <w:r w:rsidRPr="003566AF">
              <w:rPr>
                <w:rFonts w:hAnsi="宋体" w:cs="宋体" w:hint="eastAsia"/>
                <w:kern w:val="2"/>
                <w:sz w:val="24"/>
                <w:szCs w:val="24"/>
              </w:rPr>
              <w:t>标的名称</w:t>
            </w:r>
          </w:p>
        </w:tc>
        <w:tc>
          <w:tcPr>
            <w:tcW w:w="1834" w:type="dxa"/>
            <w:vAlign w:val="center"/>
          </w:tcPr>
          <w:p w:rsidR="00774294" w:rsidRPr="003566AF" w:rsidRDefault="00CA1AB2">
            <w:pPr>
              <w:pStyle w:val="ac"/>
              <w:spacing w:line="400" w:lineRule="exact"/>
              <w:jc w:val="center"/>
              <w:rPr>
                <w:rFonts w:hAnsi="宋体" w:cs="宋体"/>
                <w:kern w:val="2"/>
                <w:sz w:val="24"/>
                <w:szCs w:val="24"/>
              </w:rPr>
            </w:pPr>
            <w:r w:rsidRPr="003566AF">
              <w:rPr>
                <w:rFonts w:hAnsi="宋体" w:cs="宋体" w:hint="eastAsia"/>
                <w:kern w:val="2"/>
                <w:sz w:val="24"/>
                <w:szCs w:val="24"/>
              </w:rPr>
              <w:t>技术要求</w:t>
            </w:r>
          </w:p>
        </w:tc>
        <w:tc>
          <w:tcPr>
            <w:tcW w:w="2181" w:type="dxa"/>
            <w:vAlign w:val="center"/>
          </w:tcPr>
          <w:p w:rsidR="00774294" w:rsidRPr="003566AF" w:rsidRDefault="00CA1AB2">
            <w:pPr>
              <w:pStyle w:val="ac"/>
              <w:spacing w:line="400" w:lineRule="exact"/>
              <w:jc w:val="center"/>
              <w:rPr>
                <w:rFonts w:hAnsi="宋体" w:cs="宋体"/>
                <w:kern w:val="2"/>
                <w:sz w:val="24"/>
                <w:szCs w:val="24"/>
              </w:rPr>
            </w:pPr>
            <w:r w:rsidRPr="003566AF">
              <w:rPr>
                <w:rFonts w:hAnsi="宋体" w:cs="宋体" w:hint="eastAsia"/>
                <w:kern w:val="2"/>
                <w:sz w:val="24"/>
                <w:szCs w:val="24"/>
              </w:rPr>
              <w:t>投标响应</w:t>
            </w:r>
          </w:p>
        </w:tc>
        <w:tc>
          <w:tcPr>
            <w:tcW w:w="1934" w:type="dxa"/>
            <w:vAlign w:val="center"/>
          </w:tcPr>
          <w:p w:rsidR="00774294" w:rsidRPr="003566AF" w:rsidRDefault="00CA1AB2">
            <w:pPr>
              <w:pStyle w:val="ac"/>
              <w:spacing w:line="400" w:lineRule="exact"/>
              <w:jc w:val="center"/>
              <w:rPr>
                <w:rFonts w:hAnsi="宋体" w:cs="宋体"/>
                <w:kern w:val="2"/>
                <w:sz w:val="24"/>
                <w:szCs w:val="24"/>
              </w:rPr>
            </w:pPr>
            <w:r w:rsidRPr="003566AF">
              <w:rPr>
                <w:rFonts w:hAnsi="宋体" w:cs="宋体" w:hint="eastAsia"/>
                <w:kern w:val="2"/>
                <w:sz w:val="24"/>
                <w:szCs w:val="24"/>
              </w:rPr>
              <w:t>偏离说明</w:t>
            </w:r>
          </w:p>
        </w:tc>
      </w:tr>
      <w:tr w:rsidR="003566AF" w:rsidRPr="003566AF">
        <w:trPr>
          <w:jc w:val="center"/>
        </w:trPr>
        <w:tc>
          <w:tcPr>
            <w:tcW w:w="852" w:type="dxa"/>
          </w:tcPr>
          <w:p w:rsidR="00774294" w:rsidRPr="003566AF" w:rsidRDefault="00774294">
            <w:pPr>
              <w:pStyle w:val="ac"/>
              <w:spacing w:line="600" w:lineRule="exact"/>
              <w:jc w:val="center"/>
              <w:rPr>
                <w:rFonts w:hAnsi="宋体" w:cs="宋体"/>
                <w:kern w:val="2"/>
                <w:sz w:val="24"/>
                <w:szCs w:val="24"/>
              </w:rPr>
            </w:pPr>
          </w:p>
        </w:tc>
        <w:tc>
          <w:tcPr>
            <w:tcW w:w="2143" w:type="dxa"/>
            <w:vAlign w:val="center"/>
          </w:tcPr>
          <w:p w:rsidR="00774294" w:rsidRPr="003566AF" w:rsidRDefault="00774294">
            <w:pPr>
              <w:pStyle w:val="ac"/>
              <w:spacing w:line="600" w:lineRule="exact"/>
              <w:jc w:val="center"/>
              <w:rPr>
                <w:rFonts w:hAnsi="宋体" w:cs="宋体"/>
                <w:kern w:val="2"/>
                <w:sz w:val="24"/>
                <w:szCs w:val="24"/>
              </w:rPr>
            </w:pPr>
          </w:p>
        </w:tc>
        <w:tc>
          <w:tcPr>
            <w:tcW w:w="1834" w:type="dxa"/>
            <w:vAlign w:val="center"/>
          </w:tcPr>
          <w:p w:rsidR="00774294" w:rsidRPr="003566AF" w:rsidRDefault="00774294">
            <w:pPr>
              <w:pStyle w:val="ac"/>
              <w:spacing w:line="600" w:lineRule="exact"/>
              <w:jc w:val="center"/>
              <w:rPr>
                <w:rFonts w:hAnsi="宋体" w:cs="宋体"/>
                <w:kern w:val="2"/>
                <w:sz w:val="24"/>
                <w:szCs w:val="24"/>
              </w:rPr>
            </w:pPr>
          </w:p>
        </w:tc>
        <w:tc>
          <w:tcPr>
            <w:tcW w:w="2181" w:type="dxa"/>
            <w:vAlign w:val="center"/>
          </w:tcPr>
          <w:p w:rsidR="00774294" w:rsidRPr="003566AF" w:rsidRDefault="00774294">
            <w:pPr>
              <w:pStyle w:val="ac"/>
              <w:spacing w:line="600" w:lineRule="exact"/>
              <w:jc w:val="center"/>
              <w:rPr>
                <w:rFonts w:hAnsi="宋体" w:cs="宋体"/>
                <w:kern w:val="2"/>
                <w:sz w:val="24"/>
                <w:szCs w:val="24"/>
              </w:rPr>
            </w:pPr>
          </w:p>
        </w:tc>
        <w:tc>
          <w:tcPr>
            <w:tcW w:w="1934" w:type="dxa"/>
            <w:vAlign w:val="center"/>
          </w:tcPr>
          <w:p w:rsidR="00774294" w:rsidRPr="003566AF" w:rsidRDefault="00774294">
            <w:pPr>
              <w:pStyle w:val="ac"/>
              <w:spacing w:line="600" w:lineRule="exact"/>
              <w:jc w:val="center"/>
              <w:rPr>
                <w:rFonts w:hAnsi="宋体" w:cs="宋体"/>
                <w:kern w:val="2"/>
                <w:sz w:val="24"/>
                <w:szCs w:val="24"/>
              </w:rPr>
            </w:pPr>
          </w:p>
        </w:tc>
      </w:tr>
      <w:tr w:rsidR="003566AF" w:rsidRPr="003566AF">
        <w:trPr>
          <w:jc w:val="center"/>
        </w:trPr>
        <w:tc>
          <w:tcPr>
            <w:tcW w:w="852" w:type="dxa"/>
          </w:tcPr>
          <w:p w:rsidR="00774294" w:rsidRPr="003566AF" w:rsidRDefault="00774294">
            <w:pPr>
              <w:pStyle w:val="ac"/>
              <w:spacing w:line="600" w:lineRule="exact"/>
              <w:rPr>
                <w:rFonts w:hAnsi="宋体" w:cs="宋体"/>
                <w:kern w:val="2"/>
                <w:sz w:val="24"/>
                <w:szCs w:val="24"/>
              </w:rPr>
            </w:pPr>
          </w:p>
        </w:tc>
        <w:tc>
          <w:tcPr>
            <w:tcW w:w="2143" w:type="dxa"/>
          </w:tcPr>
          <w:p w:rsidR="00774294" w:rsidRPr="003566AF" w:rsidRDefault="00774294">
            <w:pPr>
              <w:pStyle w:val="ac"/>
              <w:spacing w:line="600" w:lineRule="exact"/>
              <w:rPr>
                <w:rFonts w:hAnsi="宋体" w:cs="宋体"/>
                <w:kern w:val="2"/>
                <w:sz w:val="24"/>
                <w:szCs w:val="24"/>
              </w:rPr>
            </w:pPr>
          </w:p>
        </w:tc>
        <w:tc>
          <w:tcPr>
            <w:tcW w:w="1834" w:type="dxa"/>
          </w:tcPr>
          <w:p w:rsidR="00774294" w:rsidRPr="003566AF" w:rsidRDefault="00774294">
            <w:pPr>
              <w:pStyle w:val="ac"/>
              <w:spacing w:line="600" w:lineRule="exact"/>
              <w:rPr>
                <w:rFonts w:hAnsi="宋体" w:cs="宋体"/>
                <w:kern w:val="2"/>
                <w:sz w:val="24"/>
                <w:szCs w:val="24"/>
              </w:rPr>
            </w:pPr>
          </w:p>
        </w:tc>
        <w:tc>
          <w:tcPr>
            <w:tcW w:w="2181" w:type="dxa"/>
          </w:tcPr>
          <w:p w:rsidR="00774294" w:rsidRPr="003566AF" w:rsidRDefault="00774294">
            <w:pPr>
              <w:pStyle w:val="ac"/>
              <w:spacing w:line="600" w:lineRule="exact"/>
              <w:rPr>
                <w:rFonts w:hAnsi="宋体" w:cs="宋体"/>
                <w:kern w:val="2"/>
                <w:sz w:val="24"/>
                <w:szCs w:val="24"/>
              </w:rPr>
            </w:pPr>
          </w:p>
        </w:tc>
        <w:tc>
          <w:tcPr>
            <w:tcW w:w="1934" w:type="dxa"/>
          </w:tcPr>
          <w:p w:rsidR="00774294" w:rsidRPr="003566AF" w:rsidRDefault="00774294">
            <w:pPr>
              <w:pStyle w:val="ac"/>
              <w:spacing w:line="600" w:lineRule="exact"/>
              <w:rPr>
                <w:rFonts w:hAnsi="宋体" w:cs="宋体"/>
                <w:kern w:val="2"/>
                <w:sz w:val="24"/>
                <w:szCs w:val="24"/>
              </w:rPr>
            </w:pPr>
          </w:p>
        </w:tc>
      </w:tr>
      <w:tr w:rsidR="003566AF" w:rsidRPr="003566AF">
        <w:trPr>
          <w:jc w:val="center"/>
        </w:trPr>
        <w:tc>
          <w:tcPr>
            <w:tcW w:w="852" w:type="dxa"/>
          </w:tcPr>
          <w:p w:rsidR="00774294" w:rsidRPr="003566AF" w:rsidRDefault="00774294">
            <w:pPr>
              <w:pStyle w:val="ac"/>
              <w:spacing w:line="600" w:lineRule="exact"/>
              <w:rPr>
                <w:rFonts w:hAnsi="宋体" w:cs="宋体"/>
                <w:kern w:val="2"/>
                <w:sz w:val="24"/>
                <w:szCs w:val="24"/>
              </w:rPr>
            </w:pPr>
          </w:p>
        </w:tc>
        <w:tc>
          <w:tcPr>
            <w:tcW w:w="2143" w:type="dxa"/>
          </w:tcPr>
          <w:p w:rsidR="00774294" w:rsidRPr="003566AF" w:rsidRDefault="00774294">
            <w:pPr>
              <w:pStyle w:val="ac"/>
              <w:spacing w:line="600" w:lineRule="exact"/>
              <w:rPr>
                <w:rFonts w:hAnsi="宋体" w:cs="宋体"/>
                <w:kern w:val="2"/>
                <w:sz w:val="24"/>
                <w:szCs w:val="24"/>
              </w:rPr>
            </w:pPr>
          </w:p>
        </w:tc>
        <w:tc>
          <w:tcPr>
            <w:tcW w:w="1834" w:type="dxa"/>
          </w:tcPr>
          <w:p w:rsidR="00774294" w:rsidRPr="003566AF" w:rsidRDefault="00774294">
            <w:pPr>
              <w:pStyle w:val="ac"/>
              <w:spacing w:line="600" w:lineRule="exact"/>
              <w:rPr>
                <w:rFonts w:hAnsi="宋体" w:cs="宋体"/>
                <w:kern w:val="2"/>
                <w:sz w:val="24"/>
                <w:szCs w:val="24"/>
              </w:rPr>
            </w:pPr>
          </w:p>
        </w:tc>
        <w:tc>
          <w:tcPr>
            <w:tcW w:w="2181" w:type="dxa"/>
          </w:tcPr>
          <w:p w:rsidR="00774294" w:rsidRPr="003566AF" w:rsidRDefault="00774294">
            <w:pPr>
              <w:pStyle w:val="ac"/>
              <w:spacing w:line="600" w:lineRule="exact"/>
              <w:rPr>
                <w:rFonts w:hAnsi="宋体" w:cs="宋体"/>
                <w:kern w:val="2"/>
                <w:sz w:val="24"/>
                <w:szCs w:val="24"/>
              </w:rPr>
            </w:pPr>
          </w:p>
        </w:tc>
        <w:tc>
          <w:tcPr>
            <w:tcW w:w="1934" w:type="dxa"/>
          </w:tcPr>
          <w:p w:rsidR="00774294" w:rsidRPr="003566AF" w:rsidRDefault="00774294">
            <w:pPr>
              <w:pStyle w:val="ac"/>
              <w:spacing w:line="600" w:lineRule="exact"/>
              <w:rPr>
                <w:rFonts w:hAnsi="宋体" w:cs="宋体"/>
                <w:kern w:val="2"/>
                <w:sz w:val="24"/>
                <w:szCs w:val="24"/>
              </w:rPr>
            </w:pPr>
          </w:p>
        </w:tc>
      </w:tr>
      <w:tr w:rsidR="003566AF" w:rsidRPr="003566AF">
        <w:trPr>
          <w:jc w:val="center"/>
        </w:trPr>
        <w:tc>
          <w:tcPr>
            <w:tcW w:w="852" w:type="dxa"/>
          </w:tcPr>
          <w:p w:rsidR="00774294" w:rsidRPr="003566AF" w:rsidRDefault="00774294">
            <w:pPr>
              <w:pStyle w:val="ac"/>
              <w:spacing w:line="600" w:lineRule="exact"/>
              <w:rPr>
                <w:rFonts w:hAnsi="宋体" w:cs="宋体"/>
                <w:kern w:val="2"/>
                <w:sz w:val="24"/>
                <w:szCs w:val="24"/>
              </w:rPr>
            </w:pPr>
          </w:p>
        </w:tc>
        <w:tc>
          <w:tcPr>
            <w:tcW w:w="2143" w:type="dxa"/>
          </w:tcPr>
          <w:p w:rsidR="00774294" w:rsidRPr="003566AF" w:rsidRDefault="00774294">
            <w:pPr>
              <w:pStyle w:val="ac"/>
              <w:spacing w:line="600" w:lineRule="exact"/>
              <w:rPr>
                <w:rFonts w:hAnsi="宋体" w:cs="宋体"/>
                <w:kern w:val="2"/>
                <w:sz w:val="24"/>
                <w:szCs w:val="24"/>
              </w:rPr>
            </w:pPr>
          </w:p>
        </w:tc>
        <w:tc>
          <w:tcPr>
            <w:tcW w:w="1834" w:type="dxa"/>
          </w:tcPr>
          <w:p w:rsidR="00774294" w:rsidRPr="003566AF" w:rsidRDefault="00774294">
            <w:pPr>
              <w:pStyle w:val="ac"/>
              <w:spacing w:line="600" w:lineRule="exact"/>
              <w:rPr>
                <w:rFonts w:hAnsi="宋体" w:cs="宋体"/>
                <w:kern w:val="2"/>
                <w:sz w:val="24"/>
                <w:szCs w:val="24"/>
              </w:rPr>
            </w:pPr>
          </w:p>
        </w:tc>
        <w:tc>
          <w:tcPr>
            <w:tcW w:w="2181" w:type="dxa"/>
          </w:tcPr>
          <w:p w:rsidR="00774294" w:rsidRPr="003566AF" w:rsidRDefault="00774294">
            <w:pPr>
              <w:pStyle w:val="ac"/>
              <w:spacing w:line="600" w:lineRule="exact"/>
              <w:rPr>
                <w:rFonts w:hAnsi="宋体" w:cs="宋体"/>
                <w:kern w:val="2"/>
                <w:sz w:val="24"/>
                <w:szCs w:val="24"/>
              </w:rPr>
            </w:pPr>
          </w:p>
        </w:tc>
        <w:tc>
          <w:tcPr>
            <w:tcW w:w="1934" w:type="dxa"/>
          </w:tcPr>
          <w:p w:rsidR="00774294" w:rsidRPr="003566AF" w:rsidRDefault="00774294">
            <w:pPr>
              <w:pStyle w:val="ac"/>
              <w:spacing w:line="600" w:lineRule="exact"/>
              <w:rPr>
                <w:rFonts w:hAnsi="宋体" w:cs="宋体"/>
                <w:kern w:val="2"/>
                <w:sz w:val="24"/>
                <w:szCs w:val="24"/>
              </w:rPr>
            </w:pPr>
          </w:p>
        </w:tc>
      </w:tr>
      <w:tr w:rsidR="003566AF" w:rsidRPr="003566AF">
        <w:trPr>
          <w:jc w:val="center"/>
        </w:trPr>
        <w:tc>
          <w:tcPr>
            <w:tcW w:w="852" w:type="dxa"/>
          </w:tcPr>
          <w:p w:rsidR="00774294" w:rsidRPr="003566AF" w:rsidRDefault="00774294">
            <w:pPr>
              <w:pStyle w:val="ac"/>
              <w:spacing w:line="600" w:lineRule="exact"/>
              <w:rPr>
                <w:rFonts w:hAnsi="宋体" w:cs="宋体"/>
                <w:kern w:val="2"/>
                <w:sz w:val="24"/>
                <w:szCs w:val="24"/>
              </w:rPr>
            </w:pPr>
          </w:p>
        </w:tc>
        <w:tc>
          <w:tcPr>
            <w:tcW w:w="2143" w:type="dxa"/>
          </w:tcPr>
          <w:p w:rsidR="00774294" w:rsidRPr="003566AF" w:rsidRDefault="00774294">
            <w:pPr>
              <w:pStyle w:val="ac"/>
              <w:spacing w:line="600" w:lineRule="exact"/>
              <w:rPr>
                <w:rFonts w:hAnsi="宋体" w:cs="宋体"/>
                <w:kern w:val="2"/>
                <w:sz w:val="24"/>
                <w:szCs w:val="24"/>
              </w:rPr>
            </w:pPr>
          </w:p>
        </w:tc>
        <w:tc>
          <w:tcPr>
            <w:tcW w:w="1834" w:type="dxa"/>
          </w:tcPr>
          <w:p w:rsidR="00774294" w:rsidRPr="003566AF" w:rsidRDefault="00774294">
            <w:pPr>
              <w:pStyle w:val="ac"/>
              <w:spacing w:line="600" w:lineRule="exact"/>
              <w:rPr>
                <w:rFonts w:hAnsi="宋体" w:cs="宋体"/>
                <w:kern w:val="2"/>
                <w:sz w:val="24"/>
                <w:szCs w:val="24"/>
              </w:rPr>
            </w:pPr>
          </w:p>
        </w:tc>
        <w:tc>
          <w:tcPr>
            <w:tcW w:w="2181" w:type="dxa"/>
          </w:tcPr>
          <w:p w:rsidR="00774294" w:rsidRPr="003566AF" w:rsidRDefault="00774294">
            <w:pPr>
              <w:pStyle w:val="ac"/>
              <w:spacing w:line="600" w:lineRule="exact"/>
              <w:rPr>
                <w:rFonts w:hAnsi="宋体" w:cs="宋体"/>
                <w:kern w:val="2"/>
                <w:sz w:val="24"/>
                <w:szCs w:val="24"/>
              </w:rPr>
            </w:pPr>
          </w:p>
        </w:tc>
        <w:tc>
          <w:tcPr>
            <w:tcW w:w="1934" w:type="dxa"/>
          </w:tcPr>
          <w:p w:rsidR="00774294" w:rsidRPr="003566AF" w:rsidRDefault="00774294">
            <w:pPr>
              <w:pStyle w:val="ac"/>
              <w:spacing w:line="600" w:lineRule="exact"/>
              <w:rPr>
                <w:rFonts w:hAnsi="宋体" w:cs="宋体"/>
                <w:kern w:val="2"/>
                <w:sz w:val="24"/>
                <w:szCs w:val="24"/>
              </w:rPr>
            </w:pPr>
          </w:p>
        </w:tc>
      </w:tr>
      <w:tr w:rsidR="003566AF" w:rsidRPr="003566AF">
        <w:trPr>
          <w:jc w:val="center"/>
        </w:trPr>
        <w:tc>
          <w:tcPr>
            <w:tcW w:w="852" w:type="dxa"/>
          </w:tcPr>
          <w:p w:rsidR="00774294" w:rsidRPr="003566AF" w:rsidRDefault="00774294">
            <w:pPr>
              <w:pStyle w:val="ac"/>
              <w:spacing w:line="600" w:lineRule="exact"/>
              <w:rPr>
                <w:rFonts w:hAnsi="宋体" w:cs="宋体"/>
                <w:kern w:val="2"/>
                <w:sz w:val="24"/>
                <w:szCs w:val="24"/>
              </w:rPr>
            </w:pPr>
          </w:p>
        </w:tc>
        <w:tc>
          <w:tcPr>
            <w:tcW w:w="2143" w:type="dxa"/>
          </w:tcPr>
          <w:p w:rsidR="00774294" w:rsidRPr="003566AF" w:rsidRDefault="00774294">
            <w:pPr>
              <w:pStyle w:val="ac"/>
              <w:spacing w:line="600" w:lineRule="exact"/>
              <w:rPr>
                <w:rFonts w:hAnsi="宋体" w:cs="宋体"/>
                <w:kern w:val="2"/>
                <w:sz w:val="24"/>
                <w:szCs w:val="24"/>
              </w:rPr>
            </w:pPr>
          </w:p>
        </w:tc>
        <w:tc>
          <w:tcPr>
            <w:tcW w:w="1834" w:type="dxa"/>
          </w:tcPr>
          <w:p w:rsidR="00774294" w:rsidRPr="003566AF" w:rsidRDefault="00774294">
            <w:pPr>
              <w:pStyle w:val="ac"/>
              <w:spacing w:line="600" w:lineRule="exact"/>
              <w:rPr>
                <w:rFonts w:hAnsi="宋体" w:cs="宋体"/>
                <w:kern w:val="2"/>
                <w:sz w:val="24"/>
                <w:szCs w:val="24"/>
              </w:rPr>
            </w:pPr>
          </w:p>
        </w:tc>
        <w:tc>
          <w:tcPr>
            <w:tcW w:w="2181" w:type="dxa"/>
          </w:tcPr>
          <w:p w:rsidR="00774294" w:rsidRPr="003566AF" w:rsidRDefault="00774294">
            <w:pPr>
              <w:pStyle w:val="ac"/>
              <w:spacing w:line="600" w:lineRule="exact"/>
              <w:rPr>
                <w:rFonts w:hAnsi="宋体" w:cs="宋体"/>
                <w:kern w:val="2"/>
                <w:sz w:val="24"/>
                <w:szCs w:val="24"/>
              </w:rPr>
            </w:pPr>
          </w:p>
        </w:tc>
        <w:tc>
          <w:tcPr>
            <w:tcW w:w="1934" w:type="dxa"/>
          </w:tcPr>
          <w:p w:rsidR="00774294" w:rsidRPr="003566AF" w:rsidRDefault="00774294">
            <w:pPr>
              <w:pStyle w:val="ac"/>
              <w:spacing w:line="600" w:lineRule="exact"/>
              <w:rPr>
                <w:rFonts w:hAnsi="宋体" w:cs="宋体"/>
                <w:kern w:val="2"/>
                <w:sz w:val="24"/>
                <w:szCs w:val="24"/>
              </w:rPr>
            </w:pPr>
          </w:p>
        </w:tc>
      </w:tr>
    </w:tbl>
    <w:p w:rsidR="00774294" w:rsidRPr="003566AF" w:rsidRDefault="00CA1AB2">
      <w:pPr>
        <w:pStyle w:val="32"/>
        <w:rPr>
          <w:rFonts w:ascii="楷体" w:eastAsia="楷体" w:hAnsi="楷体" w:cs="宋体"/>
        </w:rPr>
      </w:pPr>
      <w:r w:rsidRPr="003566AF">
        <w:rPr>
          <w:rFonts w:ascii="楷体" w:eastAsia="楷体" w:hAnsi="楷体" w:cs="宋体" w:hint="eastAsia"/>
        </w:rPr>
        <w:t>注：</w:t>
      </w:r>
    </w:p>
    <w:p w:rsidR="00774294" w:rsidRPr="003566AF" w:rsidRDefault="00CA1AB2">
      <w:pPr>
        <w:pStyle w:val="ab"/>
        <w:spacing w:line="360" w:lineRule="auto"/>
        <w:ind w:firstLineChars="200" w:firstLine="480"/>
        <w:rPr>
          <w:rFonts w:ascii="楷体" w:eastAsia="楷体" w:hAnsi="楷体" w:cs="宋体"/>
          <w:szCs w:val="32"/>
        </w:rPr>
      </w:pPr>
      <w:r w:rsidRPr="003566AF">
        <w:rPr>
          <w:rFonts w:ascii="楷体" w:eastAsia="楷体" w:hAnsi="楷体" w:cs="宋体"/>
          <w:sz w:val="24"/>
          <w:szCs w:val="24"/>
        </w:rPr>
        <w:t>1.</w:t>
      </w:r>
      <w:r w:rsidRPr="003566AF">
        <w:rPr>
          <w:rFonts w:ascii="楷体" w:eastAsia="楷体" w:hAnsi="楷体" w:cs="宋体" w:hint="eastAsia"/>
          <w:sz w:val="24"/>
          <w:szCs w:val="24"/>
        </w:rPr>
        <w:t>说明：应对照招标文件“第二章</w:t>
      </w:r>
      <w:r w:rsidRPr="003566AF">
        <w:rPr>
          <w:rFonts w:ascii="楷体" w:eastAsia="楷体" w:hAnsi="楷体" w:cs="宋体"/>
          <w:sz w:val="24"/>
          <w:szCs w:val="24"/>
        </w:rPr>
        <w:t xml:space="preserve"> </w:t>
      </w:r>
      <w:r w:rsidRPr="003566AF">
        <w:rPr>
          <w:rFonts w:ascii="楷体" w:eastAsia="楷体" w:hAnsi="楷体" w:cs="宋体" w:hint="eastAsia"/>
          <w:sz w:val="24"/>
          <w:szCs w:val="24"/>
        </w:rPr>
        <w:t>采购需求”中的“技术参数及性能（配置）要求”逐条作明确的投标响应，并作出偏离说明。</w:t>
      </w:r>
    </w:p>
    <w:p w:rsidR="00774294" w:rsidRPr="003566AF" w:rsidRDefault="00CA1AB2">
      <w:pPr>
        <w:pStyle w:val="32"/>
        <w:spacing w:line="360" w:lineRule="auto"/>
        <w:ind w:firstLineChars="200" w:firstLine="480"/>
        <w:rPr>
          <w:rFonts w:ascii="楷体" w:eastAsia="楷体" w:hAnsi="楷体" w:cs="宋体"/>
          <w:b w:val="0"/>
          <w:bCs w:val="0"/>
        </w:rPr>
      </w:pPr>
      <w:r w:rsidRPr="003566AF">
        <w:rPr>
          <w:rFonts w:ascii="楷体" w:eastAsia="楷体" w:hAnsi="楷体" w:cs="宋体"/>
          <w:b w:val="0"/>
          <w:bCs w:val="0"/>
        </w:rPr>
        <w:t>2.投标人根据投标货物的性能指标，对照招标文件技术要求，在“偏离说明”中注明“</w:t>
      </w:r>
      <w:r w:rsidRPr="003566AF">
        <w:rPr>
          <w:rFonts w:ascii="楷体" w:eastAsia="楷体" w:hAnsi="楷体" w:cs="宋体" w:hint="eastAsia"/>
        </w:rPr>
        <w:t>正偏离</w:t>
      </w:r>
      <w:r w:rsidRPr="003566AF">
        <w:rPr>
          <w:rFonts w:ascii="楷体" w:eastAsia="楷体" w:hAnsi="楷体" w:cs="宋体" w:hint="eastAsia"/>
          <w:b w:val="0"/>
          <w:bCs w:val="0"/>
        </w:rPr>
        <w:t>”、“</w:t>
      </w:r>
      <w:r w:rsidRPr="003566AF">
        <w:rPr>
          <w:rFonts w:ascii="楷体" w:eastAsia="楷体" w:hAnsi="楷体" w:cs="宋体" w:hint="eastAsia"/>
        </w:rPr>
        <w:t>负偏离</w:t>
      </w:r>
      <w:r w:rsidRPr="003566AF">
        <w:rPr>
          <w:rFonts w:ascii="楷体" w:eastAsia="楷体" w:hAnsi="楷体" w:cs="宋体" w:hint="eastAsia"/>
          <w:b w:val="0"/>
          <w:bCs w:val="0"/>
        </w:rPr>
        <w:t>”或者“</w:t>
      </w:r>
      <w:r w:rsidRPr="003566AF">
        <w:rPr>
          <w:rFonts w:ascii="楷体" w:eastAsia="楷体" w:hAnsi="楷体" w:cs="宋体" w:hint="eastAsia"/>
        </w:rPr>
        <w:t>无偏离</w:t>
      </w:r>
      <w:r w:rsidRPr="003566AF">
        <w:rPr>
          <w:rFonts w:ascii="楷体" w:eastAsia="楷体" w:hAnsi="楷体" w:cs="宋体" w:hint="eastAsia"/>
          <w:b w:val="0"/>
          <w:bCs w:val="0"/>
        </w:rPr>
        <w:t>”。既不属于“</w:t>
      </w:r>
      <w:r w:rsidRPr="003566AF">
        <w:rPr>
          <w:rFonts w:ascii="楷体" w:eastAsia="楷体" w:hAnsi="楷体" w:cs="宋体" w:hint="eastAsia"/>
        </w:rPr>
        <w:t>正偏离</w:t>
      </w:r>
      <w:r w:rsidRPr="003566AF">
        <w:rPr>
          <w:rFonts w:ascii="楷体" w:eastAsia="楷体" w:hAnsi="楷体" w:cs="宋体" w:hint="eastAsia"/>
          <w:b w:val="0"/>
          <w:bCs w:val="0"/>
        </w:rPr>
        <w:t>”也不属于“</w:t>
      </w:r>
      <w:r w:rsidRPr="003566AF">
        <w:rPr>
          <w:rFonts w:ascii="楷体" w:eastAsia="楷体" w:hAnsi="楷体" w:cs="宋体" w:hint="eastAsia"/>
        </w:rPr>
        <w:t>负偏离</w:t>
      </w:r>
      <w:r w:rsidRPr="003566AF">
        <w:rPr>
          <w:rFonts w:ascii="楷体" w:eastAsia="楷体" w:hAnsi="楷体" w:cs="宋体" w:hint="eastAsia"/>
          <w:b w:val="0"/>
          <w:bCs w:val="0"/>
        </w:rPr>
        <w:t>”即为“</w:t>
      </w:r>
      <w:r w:rsidRPr="003566AF">
        <w:rPr>
          <w:rFonts w:ascii="楷体" w:eastAsia="楷体" w:hAnsi="楷体" w:cs="宋体" w:hint="eastAsia"/>
        </w:rPr>
        <w:t>无偏离</w:t>
      </w:r>
      <w:r w:rsidRPr="003566AF">
        <w:rPr>
          <w:rFonts w:ascii="楷体" w:eastAsia="楷体" w:hAnsi="楷体" w:cs="宋体" w:hint="eastAsia"/>
          <w:b w:val="0"/>
          <w:bCs w:val="0"/>
        </w:rPr>
        <w:t>”。</w:t>
      </w:r>
    </w:p>
    <w:p w:rsidR="00774294" w:rsidRPr="003566AF" w:rsidRDefault="00CA1AB2">
      <w:pPr>
        <w:pStyle w:val="ab"/>
        <w:spacing w:line="360" w:lineRule="auto"/>
        <w:ind w:firstLineChars="200" w:firstLine="480"/>
        <w:rPr>
          <w:rFonts w:ascii="楷体" w:eastAsia="楷体" w:hAnsi="楷体" w:cs="宋体"/>
          <w:sz w:val="24"/>
          <w:szCs w:val="24"/>
        </w:rPr>
      </w:pPr>
      <w:r w:rsidRPr="003566AF">
        <w:rPr>
          <w:rFonts w:ascii="楷体" w:eastAsia="楷体" w:hAnsi="楷体" w:cs="宋体"/>
          <w:sz w:val="24"/>
          <w:szCs w:val="24"/>
        </w:rPr>
        <w:t>3.投标人认为其投标响应有正偏离的，请在技术要求偏离表中列明，且在投标文件中提供投标产品的彩页或国家认可的有资质的第三方检测机构出具的检测报告复印件或产品生产厂家出具的技术参数说明证明作为佐证，以上佐证材料均需加盖生产厂家或代理商（</w:t>
      </w:r>
      <w:r w:rsidRPr="003566AF">
        <w:rPr>
          <w:rFonts w:ascii="楷体" w:eastAsia="楷体" w:hAnsi="楷体" w:cs="宋体" w:hint="eastAsia"/>
          <w:sz w:val="24"/>
          <w:szCs w:val="24"/>
        </w:rPr>
        <w:t>附生产厂家授权资料）公章。</w:t>
      </w:r>
    </w:p>
    <w:p w:rsidR="00774294" w:rsidRPr="003566AF" w:rsidRDefault="00CA1AB2">
      <w:pPr>
        <w:pStyle w:val="ab"/>
        <w:spacing w:line="360" w:lineRule="auto"/>
        <w:ind w:firstLineChars="200" w:firstLine="480"/>
        <w:rPr>
          <w:rFonts w:ascii="楷体" w:eastAsia="楷体" w:hAnsi="楷体" w:cs="宋体"/>
          <w:sz w:val="24"/>
          <w:szCs w:val="24"/>
        </w:rPr>
      </w:pPr>
      <w:r w:rsidRPr="003566AF">
        <w:rPr>
          <w:rFonts w:ascii="楷体" w:eastAsia="楷体" w:hAnsi="楷体" w:cs="宋体"/>
          <w:sz w:val="24"/>
          <w:szCs w:val="24"/>
        </w:rPr>
        <w:t>4.</w:t>
      </w:r>
      <w:r w:rsidRPr="003566AF">
        <w:rPr>
          <w:rFonts w:ascii="楷体" w:eastAsia="楷体" w:hAnsi="楷体" w:cs="宋体" w:hint="eastAsia"/>
          <w:sz w:val="24"/>
          <w:szCs w:val="24"/>
        </w:rPr>
        <w:t>如技术要求偏离表中的投标响应与佐证材料不一致的，以佐证材料为准。</w:t>
      </w:r>
    </w:p>
    <w:p w:rsidR="00774294" w:rsidRPr="003566AF" w:rsidRDefault="00774294">
      <w:pPr>
        <w:snapToGrid w:val="0"/>
        <w:spacing w:before="50" w:after="50" w:line="360" w:lineRule="auto"/>
        <w:rPr>
          <w:rFonts w:ascii="宋体" w:hAnsi="宋体" w:cs="宋体"/>
          <w:sz w:val="24"/>
        </w:rPr>
      </w:pPr>
    </w:p>
    <w:p w:rsidR="00774294" w:rsidRPr="003566AF" w:rsidRDefault="00CA1AB2">
      <w:pPr>
        <w:snapToGrid w:val="0"/>
        <w:spacing w:before="50" w:after="50"/>
        <w:ind w:firstLineChars="1400" w:firstLine="3360"/>
        <w:rPr>
          <w:rFonts w:ascii="宋体" w:hAnsi="宋体" w:cs="宋体"/>
          <w:kern w:val="0"/>
          <w:sz w:val="24"/>
        </w:rPr>
      </w:pPr>
      <w:r w:rsidRPr="003566AF">
        <w:rPr>
          <w:rFonts w:ascii="宋体" w:hAnsi="宋体" w:cs="宋体" w:hint="eastAsia"/>
          <w:kern w:val="0"/>
          <w:sz w:val="24"/>
        </w:rPr>
        <w:t>法定代表人或者委托代理人（签字）：</w:t>
      </w:r>
      <w:r w:rsidRPr="003566AF">
        <w:rPr>
          <w:rFonts w:ascii="宋体" w:hAnsi="宋体" w:cs="宋体" w:hint="eastAsia"/>
          <w:kern w:val="0"/>
          <w:sz w:val="24"/>
          <w:u w:val="single"/>
        </w:rPr>
        <w:t xml:space="preserve"> </w:t>
      </w:r>
      <w:r w:rsidRPr="003566AF">
        <w:rPr>
          <w:rFonts w:ascii="宋体" w:hAnsi="宋体" w:cs="宋体"/>
          <w:kern w:val="0"/>
          <w:sz w:val="24"/>
          <w:u w:val="single"/>
        </w:rPr>
        <w:t xml:space="preserve">                </w:t>
      </w:r>
      <w:r w:rsidRPr="003566AF">
        <w:rPr>
          <w:rFonts w:ascii="宋体" w:hAnsi="宋体" w:cs="宋体" w:hint="eastAsia"/>
          <w:kern w:val="0"/>
          <w:sz w:val="24"/>
        </w:rPr>
        <w:t xml:space="preserve">        </w:t>
      </w:r>
    </w:p>
    <w:p w:rsidR="00774294" w:rsidRPr="003566AF" w:rsidRDefault="00CA1AB2">
      <w:pPr>
        <w:snapToGrid w:val="0"/>
        <w:spacing w:beforeLines="50" w:before="120"/>
        <w:ind w:firstLineChars="1400" w:firstLine="3360"/>
        <w:rPr>
          <w:rFonts w:ascii="宋体" w:hAnsi="宋体" w:cs="宋体"/>
          <w:kern w:val="0"/>
          <w:sz w:val="24"/>
        </w:rPr>
      </w:pPr>
      <w:r w:rsidRPr="003566AF">
        <w:rPr>
          <w:rFonts w:ascii="宋体" w:hAnsi="宋体" w:cs="宋体" w:hint="eastAsia"/>
          <w:kern w:val="0"/>
          <w:sz w:val="24"/>
        </w:rPr>
        <w:t>投标人</w:t>
      </w:r>
      <w:r w:rsidRPr="003566AF">
        <w:rPr>
          <w:rFonts w:ascii="黑体" w:eastAsia="黑体" w:hAnsi="黑体" w:cs="宋体" w:hint="eastAsia"/>
          <w:kern w:val="0"/>
          <w:sz w:val="24"/>
        </w:rPr>
        <w:t>（</w:t>
      </w:r>
      <w:r w:rsidRPr="003566AF">
        <w:rPr>
          <w:rFonts w:ascii="宋体" w:hAnsi="宋体" w:cs="宋体" w:hint="eastAsia"/>
          <w:kern w:val="0"/>
          <w:sz w:val="24"/>
        </w:rPr>
        <w:t>公章</w:t>
      </w:r>
      <w:r w:rsidRPr="003566AF">
        <w:rPr>
          <w:rFonts w:ascii="黑体" w:eastAsia="黑体" w:hAnsi="黑体" w:cs="宋体" w:hint="eastAsia"/>
          <w:kern w:val="0"/>
          <w:sz w:val="24"/>
        </w:rPr>
        <w:t>）</w:t>
      </w:r>
      <w:r w:rsidRPr="003566AF">
        <w:rPr>
          <w:rFonts w:ascii="宋体" w:hAnsi="宋体" w:cs="宋体" w:hint="eastAsia"/>
          <w:kern w:val="0"/>
          <w:sz w:val="24"/>
        </w:rPr>
        <w:t>：</w:t>
      </w:r>
      <w:r w:rsidRPr="003566AF">
        <w:rPr>
          <w:rFonts w:ascii="宋体" w:hAnsi="宋体" w:cs="宋体" w:hint="eastAsia"/>
          <w:kern w:val="0"/>
          <w:sz w:val="24"/>
          <w:u w:val="single"/>
        </w:rPr>
        <w:t xml:space="preserve"> </w:t>
      </w:r>
      <w:r w:rsidRPr="003566AF">
        <w:rPr>
          <w:rFonts w:ascii="宋体" w:hAnsi="宋体" w:cs="宋体"/>
          <w:kern w:val="0"/>
          <w:sz w:val="24"/>
          <w:u w:val="single"/>
        </w:rPr>
        <w:t xml:space="preserve">             </w:t>
      </w:r>
      <w:r w:rsidRPr="003566AF">
        <w:rPr>
          <w:rFonts w:ascii="宋体" w:hAnsi="宋体" w:cs="宋体" w:hint="eastAsia"/>
          <w:kern w:val="0"/>
          <w:sz w:val="24"/>
        </w:rPr>
        <w:t xml:space="preserve">               </w:t>
      </w:r>
    </w:p>
    <w:p w:rsidR="00774294" w:rsidRPr="003566AF" w:rsidRDefault="00CA1AB2">
      <w:pPr>
        <w:snapToGrid w:val="0"/>
        <w:spacing w:beforeLines="50" w:before="120"/>
        <w:ind w:firstLineChars="1400" w:firstLine="3360"/>
        <w:rPr>
          <w:rFonts w:ascii="宋体" w:hAnsi="宋体" w:cs="宋体"/>
          <w:kern w:val="0"/>
          <w:sz w:val="24"/>
        </w:rPr>
      </w:pPr>
      <w:r w:rsidRPr="003566AF">
        <w:rPr>
          <w:rFonts w:ascii="宋体" w:hAnsi="宋体" w:cs="宋体" w:hint="eastAsia"/>
          <w:kern w:val="0"/>
          <w:sz w:val="24"/>
        </w:rPr>
        <w:lastRenderedPageBreak/>
        <w:t xml:space="preserve">日  期：   </w:t>
      </w:r>
      <w:r w:rsidRPr="003566AF">
        <w:rPr>
          <w:rFonts w:ascii="黑体" w:eastAsia="黑体" w:hAnsi="黑体" w:cs="宋体" w:hint="eastAsia"/>
          <w:b/>
          <w:kern w:val="0"/>
          <w:sz w:val="24"/>
          <w:u w:val="single"/>
        </w:rPr>
        <w:t xml:space="preserve">     </w:t>
      </w:r>
      <w:r w:rsidRPr="003566AF">
        <w:rPr>
          <w:rFonts w:ascii="黑体" w:eastAsia="黑体" w:hAnsi="黑体" w:cs="宋体"/>
          <w:b/>
          <w:kern w:val="0"/>
          <w:sz w:val="24"/>
          <w:u w:val="single"/>
        </w:rPr>
        <w:t xml:space="preserve"> </w:t>
      </w:r>
      <w:r w:rsidRPr="003566AF">
        <w:rPr>
          <w:rFonts w:ascii="黑体" w:eastAsia="黑体" w:hAnsi="黑体" w:cs="宋体" w:hint="eastAsia"/>
          <w:b/>
          <w:kern w:val="0"/>
          <w:sz w:val="24"/>
          <w:u w:val="single"/>
        </w:rPr>
        <w:t xml:space="preserve"> </w:t>
      </w:r>
      <w:r w:rsidRPr="003566AF">
        <w:rPr>
          <w:rFonts w:asciiTheme="minorEastAsia" w:eastAsiaTheme="minorEastAsia" w:hAnsiTheme="minorEastAsia" w:cs="宋体" w:hint="eastAsia"/>
          <w:kern w:val="0"/>
          <w:sz w:val="24"/>
        </w:rPr>
        <w:t>年</w:t>
      </w:r>
      <w:r w:rsidRPr="003566AF">
        <w:rPr>
          <w:rFonts w:asciiTheme="minorEastAsia" w:eastAsiaTheme="minorEastAsia" w:hAnsiTheme="minorEastAsia" w:cs="宋体"/>
          <w:kern w:val="0"/>
          <w:sz w:val="24"/>
          <w:u w:val="single"/>
        </w:rPr>
        <w:t xml:space="preserve">  </w:t>
      </w:r>
      <w:r w:rsidRPr="003566AF">
        <w:rPr>
          <w:rFonts w:asciiTheme="minorEastAsia" w:eastAsiaTheme="minorEastAsia" w:hAnsiTheme="minorEastAsia" w:cs="宋体" w:hint="eastAsia"/>
          <w:kern w:val="0"/>
          <w:sz w:val="24"/>
        </w:rPr>
        <w:t>月</w:t>
      </w:r>
      <w:r w:rsidRPr="003566AF">
        <w:rPr>
          <w:rFonts w:asciiTheme="minorEastAsia" w:eastAsiaTheme="minorEastAsia" w:hAnsiTheme="minorEastAsia" w:cs="宋体"/>
          <w:kern w:val="0"/>
          <w:sz w:val="24"/>
          <w:u w:val="single"/>
        </w:rPr>
        <w:t xml:space="preserve">  </w:t>
      </w:r>
      <w:r w:rsidRPr="003566AF">
        <w:rPr>
          <w:rFonts w:asciiTheme="minorEastAsia" w:eastAsiaTheme="minorEastAsia" w:hAnsiTheme="minorEastAsia" w:cs="宋体" w:hint="eastAsia"/>
          <w:kern w:val="0"/>
          <w:sz w:val="24"/>
        </w:rPr>
        <w:t>日</w:t>
      </w:r>
    </w:p>
    <w:p w:rsidR="00774294" w:rsidRPr="003566AF" w:rsidRDefault="00774294">
      <w:pPr>
        <w:snapToGrid w:val="0"/>
        <w:spacing w:before="50" w:after="50" w:line="360" w:lineRule="auto"/>
        <w:rPr>
          <w:rFonts w:ascii="宋体" w:hAnsi="宋体" w:cs="宋体"/>
          <w:sz w:val="24"/>
          <w:szCs w:val="20"/>
        </w:rPr>
      </w:pPr>
    </w:p>
    <w:p w:rsidR="00774294" w:rsidRPr="003566AF" w:rsidRDefault="00CA1AB2">
      <w:pPr>
        <w:snapToGrid w:val="0"/>
        <w:spacing w:beforeLines="50" w:before="120" w:after="50"/>
        <w:ind w:left="142"/>
        <w:jc w:val="left"/>
        <w:rPr>
          <w:rFonts w:ascii="宋体" w:hAnsi="宋体" w:cs="宋体"/>
          <w:b/>
          <w:sz w:val="24"/>
        </w:rPr>
      </w:pPr>
      <w:r w:rsidRPr="003566AF">
        <w:rPr>
          <w:rFonts w:ascii="宋体" w:hAnsi="宋体" w:cs="宋体" w:hint="eastAsia"/>
          <w:b/>
          <w:sz w:val="24"/>
        </w:rPr>
        <w:br w:type="page"/>
      </w:r>
      <w:r w:rsidRPr="003566AF">
        <w:rPr>
          <w:rFonts w:ascii="宋体" w:hAnsi="宋体" w:cs="宋体" w:hint="eastAsia"/>
          <w:b/>
          <w:sz w:val="24"/>
        </w:rPr>
        <w:lastRenderedPageBreak/>
        <w:t>5. 项目实施人员一览表格式</w:t>
      </w:r>
    </w:p>
    <w:p w:rsidR="00774294" w:rsidRPr="003566AF" w:rsidRDefault="00774294">
      <w:pPr>
        <w:snapToGrid w:val="0"/>
        <w:spacing w:beforeLines="50" w:before="120" w:after="50"/>
        <w:ind w:left="142"/>
        <w:jc w:val="left"/>
        <w:rPr>
          <w:rFonts w:ascii="宋体" w:hAnsi="宋体" w:cs="宋体"/>
          <w:b/>
          <w:sz w:val="24"/>
        </w:rPr>
      </w:pPr>
    </w:p>
    <w:p w:rsidR="00774294" w:rsidRPr="003566AF" w:rsidRDefault="00CA1AB2">
      <w:pPr>
        <w:snapToGrid w:val="0"/>
        <w:spacing w:beforeLines="50" w:before="120" w:after="50"/>
        <w:ind w:left="142"/>
        <w:jc w:val="center"/>
        <w:rPr>
          <w:rFonts w:ascii="宋体" w:hAnsi="宋体" w:cs="宋体"/>
          <w:b/>
          <w:sz w:val="32"/>
          <w:szCs w:val="32"/>
        </w:rPr>
      </w:pPr>
      <w:r w:rsidRPr="003566AF">
        <w:rPr>
          <w:rFonts w:ascii="宋体" w:hAnsi="宋体" w:cs="宋体" w:hint="eastAsia"/>
          <w:b/>
          <w:sz w:val="32"/>
          <w:szCs w:val="32"/>
        </w:rPr>
        <w:t>项目实施人员一览表</w:t>
      </w:r>
    </w:p>
    <w:p w:rsidR="00774294" w:rsidRPr="003566AF" w:rsidRDefault="00774294">
      <w:pPr>
        <w:pStyle w:val="Title1"/>
      </w:pPr>
    </w:p>
    <w:p w:rsidR="00774294" w:rsidRPr="003566AF" w:rsidRDefault="00CA1AB2">
      <w:pPr>
        <w:snapToGrid w:val="0"/>
        <w:spacing w:before="50" w:after="50" w:line="360" w:lineRule="auto"/>
        <w:rPr>
          <w:rFonts w:ascii="宋体" w:hAnsi="宋体" w:cs="宋体"/>
          <w:sz w:val="24"/>
          <w:u w:val="single"/>
        </w:rPr>
      </w:pPr>
      <w:r w:rsidRPr="003566AF">
        <w:rPr>
          <w:rFonts w:ascii="宋体" w:hAnsi="宋体" w:cs="宋体" w:hint="eastAsia"/>
          <w:sz w:val="24"/>
        </w:rPr>
        <w:t>项目名称：</w:t>
      </w:r>
      <w:r w:rsidRPr="003566AF">
        <w:rPr>
          <w:rFonts w:ascii="宋体" w:hAnsi="宋体" w:cs="宋体" w:hint="eastAsia"/>
          <w:sz w:val="24"/>
          <w:u w:val="single"/>
        </w:rPr>
        <w:t xml:space="preserve">           </w:t>
      </w:r>
      <w:r w:rsidRPr="003566AF">
        <w:rPr>
          <w:rFonts w:ascii="宋体" w:hAnsi="宋体" w:cs="宋体" w:hint="eastAsia"/>
          <w:sz w:val="24"/>
        </w:rPr>
        <w:t xml:space="preserve">         项目编号：</w:t>
      </w:r>
      <w:r w:rsidRPr="003566AF">
        <w:rPr>
          <w:rFonts w:ascii="宋体" w:hAnsi="宋体" w:cs="宋体" w:hint="eastAsia"/>
          <w:sz w:val="24"/>
          <w:u w:val="single"/>
        </w:rPr>
        <w:t xml:space="preserve">            </w:t>
      </w:r>
      <w:r w:rsidRPr="003566AF">
        <w:rPr>
          <w:rFonts w:ascii="宋体" w:hAnsi="宋体" w:cs="宋体" w:hint="eastAsia"/>
          <w:sz w:val="24"/>
        </w:rPr>
        <w:t xml:space="preserve">         分标：</w:t>
      </w:r>
      <w:r w:rsidRPr="003566AF">
        <w:rPr>
          <w:rFonts w:ascii="宋体" w:hAnsi="宋体" w:cs="宋体" w:hint="eastAsia"/>
          <w:sz w:val="24"/>
          <w:u w:val="single"/>
        </w:rPr>
        <w:t xml:space="preserve">  </w:t>
      </w:r>
    </w:p>
    <w:p w:rsidR="00774294" w:rsidRPr="003566AF" w:rsidRDefault="00CA1AB2">
      <w:pPr>
        <w:pStyle w:val="ac"/>
        <w:rPr>
          <w:rFonts w:hAnsi="宋体" w:cs="宋体"/>
          <w:sz w:val="24"/>
          <w:u w:val="single"/>
        </w:rPr>
      </w:pPr>
      <w:r w:rsidRPr="003566AF">
        <w:rPr>
          <w:rFonts w:hAnsi="宋体" w:cs="宋体" w:hint="eastAsia"/>
          <w:sz w:val="24"/>
        </w:rPr>
        <w:t>投标人名称：</w:t>
      </w:r>
      <w:r w:rsidRPr="003566AF">
        <w:rPr>
          <w:rFonts w:hAnsi="宋体" w:cs="宋体" w:hint="eastAsia"/>
          <w:sz w:val="24"/>
          <w:u w:val="single"/>
        </w:rPr>
        <w:t xml:space="preserve">                    </w:t>
      </w:r>
    </w:p>
    <w:p w:rsidR="00774294" w:rsidRPr="003566AF" w:rsidRDefault="00774294">
      <w:pPr>
        <w:pStyle w:val="4"/>
      </w:pP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09"/>
        <w:gridCol w:w="1701"/>
        <w:gridCol w:w="1420"/>
        <w:gridCol w:w="1698"/>
        <w:gridCol w:w="1843"/>
      </w:tblGrid>
      <w:tr w:rsidR="003566AF" w:rsidRPr="003566AF">
        <w:tc>
          <w:tcPr>
            <w:tcW w:w="817" w:type="dxa"/>
            <w:vAlign w:val="center"/>
          </w:tcPr>
          <w:p w:rsidR="00774294" w:rsidRPr="003566AF" w:rsidRDefault="00CA1AB2">
            <w:pPr>
              <w:snapToGrid w:val="0"/>
              <w:spacing w:before="50" w:afterLines="50" w:after="120"/>
              <w:jc w:val="center"/>
              <w:rPr>
                <w:rFonts w:ascii="宋体" w:hAnsi="宋体" w:cs="宋体"/>
                <w:sz w:val="24"/>
                <w:szCs w:val="20"/>
              </w:rPr>
            </w:pPr>
            <w:r w:rsidRPr="003566AF">
              <w:rPr>
                <w:rFonts w:ascii="宋体" w:hAnsi="宋体" w:cs="宋体" w:hint="eastAsia"/>
                <w:sz w:val="24"/>
                <w:szCs w:val="20"/>
              </w:rPr>
              <w:t>姓名</w:t>
            </w:r>
          </w:p>
        </w:tc>
        <w:tc>
          <w:tcPr>
            <w:tcW w:w="709" w:type="dxa"/>
            <w:vAlign w:val="center"/>
          </w:tcPr>
          <w:p w:rsidR="00774294" w:rsidRPr="003566AF" w:rsidRDefault="00CA1AB2">
            <w:pPr>
              <w:snapToGrid w:val="0"/>
              <w:spacing w:before="50" w:afterLines="50" w:after="120"/>
              <w:jc w:val="center"/>
              <w:rPr>
                <w:rFonts w:ascii="宋体" w:hAnsi="宋体" w:cs="宋体"/>
                <w:sz w:val="24"/>
                <w:szCs w:val="20"/>
              </w:rPr>
            </w:pPr>
            <w:r w:rsidRPr="003566AF">
              <w:rPr>
                <w:rFonts w:ascii="宋体" w:hAnsi="宋体" w:cs="宋体" w:hint="eastAsia"/>
                <w:sz w:val="24"/>
                <w:szCs w:val="20"/>
              </w:rPr>
              <w:t>职务</w:t>
            </w:r>
          </w:p>
        </w:tc>
        <w:tc>
          <w:tcPr>
            <w:tcW w:w="1701" w:type="dxa"/>
            <w:vAlign w:val="center"/>
          </w:tcPr>
          <w:p w:rsidR="00774294" w:rsidRPr="003566AF" w:rsidRDefault="00CA1AB2">
            <w:pPr>
              <w:snapToGrid w:val="0"/>
              <w:spacing w:before="50" w:afterLines="50" w:after="120"/>
              <w:jc w:val="center"/>
              <w:rPr>
                <w:rFonts w:ascii="宋体" w:hAnsi="宋体" w:cs="宋体"/>
                <w:sz w:val="24"/>
                <w:szCs w:val="20"/>
              </w:rPr>
            </w:pPr>
            <w:r w:rsidRPr="003566AF">
              <w:rPr>
                <w:rFonts w:ascii="宋体" w:hAnsi="宋体" w:cs="宋体" w:hint="eastAsia"/>
                <w:sz w:val="24"/>
                <w:szCs w:val="20"/>
              </w:rPr>
              <w:t>专业技术资格（职称）或者职业资格或者执业资格证或者其他证书</w:t>
            </w:r>
          </w:p>
        </w:tc>
        <w:tc>
          <w:tcPr>
            <w:tcW w:w="1420" w:type="dxa"/>
            <w:vAlign w:val="center"/>
          </w:tcPr>
          <w:p w:rsidR="00774294" w:rsidRPr="003566AF" w:rsidRDefault="00CA1AB2">
            <w:pPr>
              <w:snapToGrid w:val="0"/>
              <w:spacing w:before="50" w:afterLines="50" w:after="120"/>
              <w:jc w:val="center"/>
              <w:rPr>
                <w:rFonts w:ascii="宋体" w:hAnsi="宋体" w:cs="宋体"/>
                <w:sz w:val="24"/>
                <w:szCs w:val="20"/>
              </w:rPr>
            </w:pPr>
            <w:r w:rsidRPr="003566AF">
              <w:rPr>
                <w:rFonts w:ascii="宋体" w:hAnsi="宋体" w:cs="宋体" w:hint="eastAsia"/>
                <w:sz w:val="24"/>
                <w:szCs w:val="20"/>
              </w:rPr>
              <w:t>证书编号</w:t>
            </w:r>
          </w:p>
        </w:tc>
        <w:tc>
          <w:tcPr>
            <w:tcW w:w="1698" w:type="dxa"/>
            <w:vAlign w:val="center"/>
          </w:tcPr>
          <w:p w:rsidR="00774294" w:rsidRPr="003566AF" w:rsidRDefault="00CA1AB2">
            <w:pPr>
              <w:snapToGrid w:val="0"/>
              <w:spacing w:before="50" w:afterLines="50" w:after="120"/>
              <w:jc w:val="center"/>
              <w:rPr>
                <w:rFonts w:ascii="宋体" w:hAnsi="宋体" w:cs="宋体"/>
                <w:sz w:val="24"/>
                <w:szCs w:val="20"/>
              </w:rPr>
            </w:pPr>
            <w:r w:rsidRPr="003566AF">
              <w:rPr>
                <w:rFonts w:ascii="宋体" w:hAnsi="宋体" w:cs="宋体" w:hint="eastAsia"/>
                <w:sz w:val="24"/>
                <w:szCs w:val="20"/>
              </w:rPr>
              <w:t>参加本单位</w:t>
            </w:r>
          </w:p>
          <w:p w:rsidR="00774294" w:rsidRPr="003566AF" w:rsidRDefault="00CA1AB2">
            <w:pPr>
              <w:snapToGrid w:val="0"/>
              <w:spacing w:before="50" w:afterLines="50" w:after="120"/>
              <w:jc w:val="center"/>
              <w:rPr>
                <w:rFonts w:ascii="宋体" w:hAnsi="宋体" w:cs="宋体"/>
                <w:sz w:val="24"/>
                <w:szCs w:val="20"/>
              </w:rPr>
            </w:pPr>
            <w:r w:rsidRPr="003566AF">
              <w:rPr>
                <w:rFonts w:ascii="宋体" w:hAnsi="宋体" w:cs="宋体" w:hint="eastAsia"/>
                <w:sz w:val="24"/>
                <w:szCs w:val="20"/>
              </w:rPr>
              <w:t>工作时间</w:t>
            </w:r>
          </w:p>
        </w:tc>
        <w:tc>
          <w:tcPr>
            <w:tcW w:w="1843" w:type="dxa"/>
            <w:vAlign w:val="center"/>
          </w:tcPr>
          <w:p w:rsidR="00774294" w:rsidRPr="003566AF" w:rsidRDefault="00CA1AB2">
            <w:pPr>
              <w:snapToGrid w:val="0"/>
              <w:spacing w:before="50" w:afterLines="50" w:after="120"/>
              <w:jc w:val="center"/>
              <w:rPr>
                <w:rFonts w:ascii="宋体" w:hAnsi="宋体" w:cs="宋体"/>
                <w:sz w:val="24"/>
                <w:szCs w:val="20"/>
              </w:rPr>
            </w:pPr>
            <w:r w:rsidRPr="003566AF">
              <w:rPr>
                <w:rFonts w:ascii="宋体" w:hAnsi="宋体" w:cs="宋体" w:hint="eastAsia"/>
                <w:sz w:val="24"/>
                <w:szCs w:val="20"/>
              </w:rPr>
              <w:t>劳动合同编号</w:t>
            </w:r>
          </w:p>
        </w:tc>
      </w:tr>
      <w:tr w:rsidR="003566AF" w:rsidRPr="003566AF">
        <w:tc>
          <w:tcPr>
            <w:tcW w:w="817" w:type="dxa"/>
            <w:vAlign w:val="center"/>
          </w:tcPr>
          <w:p w:rsidR="00774294" w:rsidRPr="003566AF" w:rsidRDefault="00774294">
            <w:pPr>
              <w:snapToGrid w:val="0"/>
              <w:spacing w:before="50" w:afterLines="50" w:after="120"/>
              <w:jc w:val="center"/>
              <w:rPr>
                <w:rFonts w:ascii="宋体" w:hAnsi="宋体" w:cs="宋体"/>
                <w:sz w:val="24"/>
                <w:szCs w:val="20"/>
              </w:rPr>
            </w:pPr>
          </w:p>
        </w:tc>
        <w:tc>
          <w:tcPr>
            <w:tcW w:w="709" w:type="dxa"/>
            <w:vAlign w:val="center"/>
          </w:tcPr>
          <w:p w:rsidR="00774294" w:rsidRPr="003566AF" w:rsidRDefault="00774294">
            <w:pPr>
              <w:snapToGrid w:val="0"/>
              <w:spacing w:before="50" w:afterLines="50" w:after="120"/>
              <w:jc w:val="center"/>
              <w:rPr>
                <w:rFonts w:ascii="宋体" w:hAnsi="宋体" w:cs="宋体"/>
                <w:sz w:val="24"/>
                <w:szCs w:val="20"/>
              </w:rPr>
            </w:pPr>
          </w:p>
        </w:tc>
        <w:tc>
          <w:tcPr>
            <w:tcW w:w="1701" w:type="dxa"/>
            <w:vAlign w:val="center"/>
          </w:tcPr>
          <w:p w:rsidR="00774294" w:rsidRPr="003566AF" w:rsidRDefault="00774294">
            <w:pPr>
              <w:snapToGrid w:val="0"/>
              <w:spacing w:before="50" w:afterLines="50" w:after="120"/>
              <w:jc w:val="center"/>
              <w:rPr>
                <w:rFonts w:ascii="宋体" w:hAnsi="宋体" w:cs="宋体"/>
                <w:sz w:val="24"/>
                <w:szCs w:val="20"/>
              </w:rPr>
            </w:pPr>
          </w:p>
        </w:tc>
        <w:tc>
          <w:tcPr>
            <w:tcW w:w="1420" w:type="dxa"/>
            <w:vAlign w:val="center"/>
          </w:tcPr>
          <w:p w:rsidR="00774294" w:rsidRPr="003566AF" w:rsidRDefault="00774294">
            <w:pPr>
              <w:snapToGrid w:val="0"/>
              <w:spacing w:before="50" w:afterLines="50" w:after="120"/>
              <w:jc w:val="center"/>
              <w:rPr>
                <w:rFonts w:ascii="宋体" w:hAnsi="宋体" w:cs="宋体"/>
                <w:sz w:val="24"/>
                <w:szCs w:val="20"/>
              </w:rPr>
            </w:pPr>
          </w:p>
        </w:tc>
        <w:tc>
          <w:tcPr>
            <w:tcW w:w="1698" w:type="dxa"/>
            <w:vAlign w:val="center"/>
          </w:tcPr>
          <w:p w:rsidR="00774294" w:rsidRPr="003566AF" w:rsidRDefault="00774294">
            <w:pPr>
              <w:snapToGrid w:val="0"/>
              <w:spacing w:before="50" w:afterLines="50" w:after="120"/>
              <w:jc w:val="center"/>
              <w:rPr>
                <w:rFonts w:ascii="宋体" w:hAnsi="宋体" w:cs="宋体"/>
                <w:sz w:val="24"/>
                <w:szCs w:val="20"/>
              </w:rPr>
            </w:pPr>
          </w:p>
        </w:tc>
        <w:tc>
          <w:tcPr>
            <w:tcW w:w="1843" w:type="dxa"/>
            <w:vAlign w:val="center"/>
          </w:tcPr>
          <w:p w:rsidR="00774294" w:rsidRPr="003566AF" w:rsidRDefault="00774294">
            <w:pPr>
              <w:snapToGrid w:val="0"/>
              <w:spacing w:before="50" w:afterLines="50" w:after="120"/>
              <w:jc w:val="center"/>
              <w:rPr>
                <w:rFonts w:ascii="宋体" w:hAnsi="宋体" w:cs="宋体"/>
                <w:sz w:val="24"/>
                <w:szCs w:val="20"/>
              </w:rPr>
            </w:pPr>
          </w:p>
        </w:tc>
      </w:tr>
      <w:tr w:rsidR="003566AF" w:rsidRPr="003566AF">
        <w:tc>
          <w:tcPr>
            <w:tcW w:w="817" w:type="dxa"/>
            <w:vAlign w:val="center"/>
          </w:tcPr>
          <w:p w:rsidR="00774294" w:rsidRPr="003566AF" w:rsidRDefault="00774294">
            <w:pPr>
              <w:snapToGrid w:val="0"/>
              <w:spacing w:before="50" w:afterLines="50" w:after="120"/>
              <w:jc w:val="center"/>
              <w:rPr>
                <w:rFonts w:ascii="宋体" w:hAnsi="宋体" w:cs="宋体"/>
                <w:sz w:val="24"/>
                <w:szCs w:val="20"/>
              </w:rPr>
            </w:pPr>
          </w:p>
        </w:tc>
        <w:tc>
          <w:tcPr>
            <w:tcW w:w="709" w:type="dxa"/>
            <w:vAlign w:val="center"/>
          </w:tcPr>
          <w:p w:rsidR="00774294" w:rsidRPr="003566AF" w:rsidRDefault="00774294">
            <w:pPr>
              <w:snapToGrid w:val="0"/>
              <w:spacing w:before="50" w:afterLines="50" w:after="120"/>
              <w:jc w:val="center"/>
              <w:rPr>
                <w:rFonts w:ascii="宋体" w:hAnsi="宋体" w:cs="宋体"/>
                <w:sz w:val="24"/>
                <w:szCs w:val="20"/>
              </w:rPr>
            </w:pPr>
          </w:p>
        </w:tc>
        <w:tc>
          <w:tcPr>
            <w:tcW w:w="1701" w:type="dxa"/>
            <w:vAlign w:val="center"/>
          </w:tcPr>
          <w:p w:rsidR="00774294" w:rsidRPr="003566AF" w:rsidRDefault="00774294">
            <w:pPr>
              <w:snapToGrid w:val="0"/>
              <w:spacing w:before="50" w:afterLines="50" w:after="120"/>
              <w:jc w:val="center"/>
              <w:rPr>
                <w:rFonts w:ascii="宋体" w:hAnsi="宋体" w:cs="宋体"/>
                <w:sz w:val="24"/>
                <w:szCs w:val="20"/>
              </w:rPr>
            </w:pPr>
          </w:p>
        </w:tc>
        <w:tc>
          <w:tcPr>
            <w:tcW w:w="1420" w:type="dxa"/>
            <w:vAlign w:val="center"/>
          </w:tcPr>
          <w:p w:rsidR="00774294" w:rsidRPr="003566AF" w:rsidRDefault="00774294">
            <w:pPr>
              <w:snapToGrid w:val="0"/>
              <w:spacing w:before="50" w:afterLines="50" w:after="120"/>
              <w:jc w:val="center"/>
              <w:rPr>
                <w:rFonts w:ascii="宋体" w:hAnsi="宋体" w:cs="宋体"/>
                <w:sz w:val="24"/>
                <w:szCs w:val="20"/>
              </w:rPr>
            </w:pPr>
          </w:p>
        </w:tc>
        <w:tc>
          <w:tcPr>
            <w:tcW w:w="1698" w:type="dxa"/>
            <w:vAlign w:val="center"/>
          </w:tcPr>
          <w:p w:rsidR="00774294" w:rsidRPr="003566AF" w:rsidRDefault="00774294">
            <w:pPr>
              <w:snapToGrid w:val="0"/>
              <w:spacing w:before="50" w:afterLines="50" w:after="120"/>
              <w:jc w:val="center"/>
              <w:rPr>
                <w:rFonts w:ascii="宋体" w:hAnsi="宋体" w:cs="宋体"/>
                <w:sz w:val="24"/>
                <w:szCs w:val="20"/>
              </w:rPr>
            </w:pPr>
          </w:p>
        </w:tc>
        <w:tc>
          <w:tcPr>
            <w:tcW w:w="1843" w:type="dxa"/>
            <w:vAlign w:val="center"/>
          </w:tcPr>
          <w:p w:rsidR="00774294" w:rsidRPr="003566AF" w:rsidRDefault="00774294">
            <w:pPr>
              <w:snapToGrid w:val="0"/>
              <w:spacing w:before="50" w:afterLines="50" w:after="120"/>
              <w:jc w:val="center"/>
              <w:rPr>
                <w:rFonts w:ascii="宋体" w:hAnsi="宋体" w:cs="宋体"/>
                <w:sz w:val="24"/>
                <w:szCs w:val="20"/>
              </w:rPr>
            </w:pPr>
          </w:p>
        </w:tc>
      </w:tr>
      <w:tr w:rsidR="00774294" w:rsidRPr="003566AF">
        <w:tc>
          <w:tcPr>
            <w:tcW w:w="817" w:type="dxa"/>
            <w:vAlign w:val="center"/>
          </w:tcPr>
          <w:p w:rsidR="00774294" w:rsidRPr="003566AF" w:rsidRDefault="00774294">
            <w:pPr>
              <w:snapToGrid w:val="0"/>
              <w:spacing w:before="50" w:afterLines="50" w:after="120"/>
              <w:jc w:val="center"/>
              <w:rPr>
                <w:rFonts w:ascii="宋体" w:hAnsi="宋体" w:cs="宋体"/>
                <w:sz w:val="24"/>
                <w:szCs w:val="20"/>
              </w:rPr>
            </w:pPr>
          </w:p>
        </w:tc>
        <w:tc>
          <w:tcPr>
            <w:tcW w:w="709" w:type="dxa"/>
            <w:vAlign w:val="center"/>
          </w:tcPr>
          <w:p w:rsidR="00774294" w:rsidRPr="003566AF" w:rsidRDefault="00774294">
            <w:pPr>
              <w:snapToGrid w:val="0"/>
              <w:spacing w:before="50" w:afterLines="50" w:after="120"/>
              <w:jc w:val="center"/>
              <w:rPr>
                <w:rFonts w:ascii="宋体" w:hAnsi="宋体" w:cs="宋体"/>
                <w:sz w:val="24"/>
                <w:szCs w:val="20"/>
              </w:rPr>
            </w:pPr>
          </w:p>
        </w:tc>
        <w:tc>
          <w:tcPr>
            <w:tcW w:w="1701" w:type="dxa"/>
            <w:vAlign w:val="center"/>
          </w:tcPr>
          <w:p w:rsidR="00774294" w:rsidRPr="003566AF" w:rsidRDefault="00774294">
            <w:pPr>
              <w:snapToGrid w:val="0"/>
              <w:spacing w:before="50" w:afterLines="50" w:after="120"/>
              <w:jc w:val="center"/>
              <w:rPr>
                <w:rFonts w:ascii="宋体" w:hAnsi="宋体" w:cs="宋体"/>
                <w:sz w:val="24"/>
                <w:szCs w:val="20"/>
              </w:rPr>
            </w:pPr>
          </w:p>
        </w:tc>
        <w:tc>
          <w:tcPr>
            <w:tcW w:w="1420" w:type="dxa"/>
            <w:vAlign w:val="center"/>
          </w:tcPr>
          <w:p w:rsidR="00774294" w:rsidRPr="003566AF" w:rsidRDefault="00774294">
            <w:pPr>
              <w:snapToGrid w:val="0"/>
              <w:spacing w:before="50" w:afterLines="50" w:after="120"/>
              <w:jc w:val="center"/>
              <w:rPr>
                <w:rFonts w:ascii="宋体" w:hAnsi="宋体" w:cs="宋体"/>
                <w:sz w:val="24"/>
                <w:szCs w:val="20"/>
              </w:rPr>
            </w:pPr>
          </w:p>
        </w:tc>
        <w:tc>
          <w:tcPr>
            <w:tcW w:w="1698" w:type="dxa"/>
            <w:vAlign w:val="center"/>
          </w:tcPr>
          <w:p w:rsidR="00774294" w:rsidRPr="003566AF" w:rsidRDefault="00774294">
            <w:pPr>
              <w:snapToGrid w:val="0"/>
              <w:spacing w:before="50" w:afterLines="50" w:after="120"/>
              <w:jc w:val="center"/>
              <w:rPr>
                <w:rFonts w:ascii="宋体" w:hAnsi="宋体" w:cs="宋体"/>
                <w:sz w:val="24"/>
                <w:szCs w:val="20"/>
              </w:rPr>
            </w:pPr>
          </w:p>
        </w:tc>
        <w:tc>
          <w:tcPr>
            <w:tcW w:w="1843" w:type="dxa"/>
            <w:vAlign w:val="center"/>
          </w:tcPr>
          <w:p w:rsidR="00774294" w:rsidRPr="003566AF" w:rsidRDefault="00774294">
            <w:pPr>
              <w:snapToGrid w:val="0"/>
              <w:spacing w:before="50" w:afterLines="50" w:after="120"/>
              <w:jc w:val="center"/>
              <w:rPr>
                <w:rFonts w:ascii="宋体" w:hAnsi="宋体" w:cs="宋体"/>
                <w:sz w:val="24"/>
                <w:szCs w:val="20"/>
              </w:rPr>
            </w:pPr>
          </w:p>
        </w:tc>
      </w:tr>
    </w:tbl>
    <w:p w:rsidR="00774294" w:rsidRPr="003566AF" w:rsidRDefault="00774294">
      <w:pPr>
        <w:snapToGrid w:val="0"/>
        <w:spacing w:before="50" w:afterLines="50" w:after="120"/>
        <w:jc w:val="left"/>
        <w:rPr>
          <w:rFonts w:ascii="宋体" w:hAnsi="宋体" w:cs="宋体"/>
          <w:sz w:val="24"/>
          <w:szCs w:val="20"/>
        </w:rPr>
      </w:pPr>
    </w:p>
    <w:p w:rsidR="00774294" w:rsidRPr="003566AF" w:rsidRDefault="00CA1AB2">
      <w:pPr>
        <w:spacing w:line="360" w:lineRule="auto"/>
        <w:contextualSpacing/>
        <w:jc w:val="left"/>
        <w:rPr>
          <w:rFonts w:ascii="楷体" w:eastAsia="楷体" w:hAnsi="楷体" w:cs="宋体"/>
          <w:sz w:val="24"/>
          <w:szCs w:val="20"/>
        </w:rPr>
      </w:pPr>
      <w:r w:rsidRPr="003566AF">
        <w:rPr>
          <w:rFonts w:ascii="楷体" w:eastAsia="楷体" w:hAnsi="楷体" w:cs="宋体" w:hint="eastAsia"/>
          <w:sz w:val="24"/>
          <w:szCs w:val="20"/>
        </w:rPr>
        <w:t>注：</w:t>
      </w:r>
    </w:p>
    <w:p w:rsidR="00774294" w:rsidRPr="003566AF" w:rsidRDefault="00CA1AB2">
      <w:pPr>
        <w:spacing w:line="360" w:lineRule="auto"/>
        <w:ind w:firstLineChars="200" w:firstLine="480"/>
        <w:contextualSpacing/>
        <w:jc w:val="left"/>
        <w:rPr>
          <w:rFonts w:ascii="楷体" w:eastAsia="楷体" w:hAnsi="楷体" w:cs="宋体"/>
          <w:sz w:val="24"/>
          <w:szCs w:val="20"/>
        </w:rPr>
      </w:pPr>
      <w:r w:rsidRPr="003566AF">
        <w:rPr>
          <w:rFonts w:ascii="楷体" w:eastAsia="楷体" w:hAnsi="楷体" w:cs="宋体"/>
          <w:sz w:val="24"/>
          <w:szCs w:val="20"/>
        </w:rPr>
        <w:t>1.在填写时，如本表格不适合投标单位的实际情况，可根据本表格式自行制表填写。</w:t>
      </w:r>
    </w:p>
    <w:p w:rsidR="00774294" w:rsidRPr="003566AF" w:rsidRDefault="00CA1AB2">
      <w:pPr>
        <w:spacing w:line="360" w:lineRule="auto"/>
        <w:ind w:firstLineChars="200" w:firstLine="480"/>
        <w:contextualSpacing/>
        <w:jc w:val="left"/>
        <w:rPr>
          <w:rFonts w:ascii="楷体" w:eastAsia="楷体" w:hAnsi="楷体" w:cs="宋体"/>
          <w:sz w:val="24"/>
          <w:szCs w:val="20"/>
        </w:rPr>
      </w:pPr>
      <w:r w:rsidRPr="003566AF">
        <w:rPr>
          <w:rFonts w:ascii="楷体" w:eastAsia="楷体" w:hAnsi="楷体" w:cs="宋体"/>
          <w:sz w:val="24"/>
          <w:szCs w:val="20"/>
        </w:rPr>
        <w:t>2.投标人应当附本表所</w:t>
      </w:r>
      <w:r w:rsidRPr="003566AF">
        <w:rPr>
          <w:rFonts w:ascii="楷体" w:eastAsia="楷体" w:hAnsi="楷体" w:cs="宋体" w:hint="eastAsia"/>
          <w:sz w:val="24"/>
          <w:szCs w:val="20"/>
        </w:rPr>
        <w:t>列证书的复印件并加盖投标人公章。</w:t>
      </w:r>
    </w:p>
    <w:p w:rsidR="00774294" w:rsidRPr="003566AF" w:rsidRDefault="00CA1AB2">
      <w:pPr>
        <w:snapToGrid w:val="0"/>
        <w:spacing w:before="50" w:after="50"/>
        <w:ind w:firstLineChars="1400" w:firstLine="3360"/>
        <w:rPr>
          <w:rFonts w:ascii="宋体" w:hAnsi="宋体" w:cs="宋体"/>
          <w:kern w:val="0"/>
          <w:sz w:val="24"/>
        </w:rPr>
      </w:pPr>
      <w:r w:rsidRPr="003566AF">
        <w:rPr>
          <w:rFonts w:ascii="宋体" w:hAnsi="宋体" w:cs="宋体" w:hint="eastAsia"/>
          <w:kern w:val="0"/>
          <w:sz w:val="24"/>
        </w:rPr>
        <w:t>法定代表人或者委托代理人（签字）：</w:t>
      </w:r>
      <w:r w:rsidRPr="003566AF">
        <w:rPr>
          <w:rFonts w:ascii="宋体" w:hAnsi="宋体" w:cs="宋体" w:hint="eastAsia"/>
          <w:kern w:val="0"/>
          <w:sz w:val="24"/>
          <w:u w:val="single"/>
        </w:rPr>
        <w:t xml:space="preserve"> </w:t>
      </w:r>
      <w:r w:rsidRPr="003566AF">
        <w:rPr>
          <w:rFonts w:ascii="宋体" w:hAnsi="宋体" w:cs="宋体"/>
          <w:kern w:val="0"/>
          <w:sz w:val="24"/>
          <w:u w:val="single"/>
        </w:rPr>
        <w:t xml:space="preserve">             </w:t>
      </w:r>
      <w:r w:rsidRPr="003566AF">
        <w:rPr>
          <w:rFonts w:ascii="宋体" w:hAnsi="宋体" w:cs="宋体" w:hint="eastAsia"/>
          <w:kern w:val="0"/>
          <w:sz w:val="24"/>
        </w:rPr>
        <w:t xml:space="preserve">        </w:t>
      </w:r>
    </w:p>
    <w:p w:rsidR="00774294" w:rsidRPr="003566AF" w:rsidRDefault="00CA1AB2">
      <w:pPr>
        <w:snapToGrid w:val="0"/>
        <w:spacing w:beforeLines="50" w:before="120"/>
        <w:ind w:firstLineChars="1400" w:firstLine="3360"/>
        <w:rPr>
          <w:rFonts w:ascii="宋体" w:hAnsi="宋体" w:cs="宋体"/>
          <w:kern w:val="0"/>
          <w:sz w:val="24"/>
        </w:rPr>
      </w:pPr>
      <w:r w:rsidRPr="003566AF">
        <w:rPr>
          <w:rFonts w:ascii="宋体" w:hAnsi="宋体" w:cs="宋体" w:hint="eastAsia"/>
          <w:kern w:val="0"/>
          <w:sz w:val="24"/>
        </w:rPr>
        <w:t>投标人（公章）：</w:t>
      </w:r>
      <w:r w:rsidRPr="003566AF">
        <w:rPr>
          <w:rFonts w:ascii="宋体" w:hAnsi="宋体" w:cs="宋体" w:hint="eastAsia"/>
          <w:kern w:val="0"/>
          <w:sz w:val="24"/>
          <w:u w:val="single"/>
        </w:rPr>
        <w:t xml:space="preserve"> </w:t>
      </w:r>
      <w:r w:rsidRPr="003566AF">
        <w:rPr>
          <w:rFonts w:ascii="宋体" w:hAnsi="宋体" w:cs="宋体"/>
          <w:kern w:val="0"/>
          <w:sz w:val="24"/>
          <w:u w:val="single"/>
        </w:rPr>
        <w:t xml:space="preserve">             </w:t>
      </w:r>
      <w:r w:rsidRPr="003566AF">
        <w:rPr>
          <w:rFonts w:ascii="宋体" w:hAnsi="宋体" w:cs="宋体" w:hint="eastAsia"/>
          <w:kern w:val="0"/>
          <w:sz w:val="24"/>
        </w:rPr>
        <w:t xml:space="preserve">               </w:t>
      </w:r>
    </w:p>
    <w:p w:rsidR="00774294" w:rsidRPr="003566AF" w:rsidRDefault="00CA1AB2">
      <w:pPr>
        <w:snapToGrid w:val="0"/>
        <w:spacing w:beforeLines="50" w:before="120"/>
        <w:ind w:firstLineChars="1400" w:firstLine="3360"/>
        <w:rPr>
          <w:rFonts w:asciiTheme="minorEastAsia" w:eastAsiaTheme="minorEastAsia" w:hAnsiTheme="minorEastAsia" w:cs="宋体"/>
          <w:kern w:val="0"/>
          <w:sz w:val="24"/>
        </w:rPr>
      </w:pPr>
      <w:r w:rsidRPr="003566AF">
        <w:rPr>
          <w:rFonts w:ascii="宋体" w:hAnsi="宋体" w:cs="宋体" w:hint="eastAsia"/>
          <w:kern w:val="0"/>
          <w:sz w:val="24"/>
        </w:rPr>
        <w:t xml:space="preserve">日  期：   </w:t>
      </w:r>
      <w:r w:rsidRPr="003566AF">
        <w:rPr>
          <w:rFonts w:ascii="黑体" w:eastAsia="黑体" w:hAnsi="黑体" w:cs="宋体" w:hint="eastAsia"/>
          <w:b/>
          <w:kern w:val="0"/>
          <w:sz w:val="24"/>
          <w:u w:val="single"/>
        </w:rPr>
        <w:t xml:space="preserve">     </w:t>
      </w:r>
      <w:r w:rsidRPr="003566AF">
        <w:rPr>
          <w:rFonts w:ascii="黑体" w:eastAsia="黑体" w:hAnsi="黑体" w:cs="宋体"/>
          <w:b/>
          <w:kern w:val="0"/>
          <w:sz w:val="24"/>
          <w:u w:val="single"/>
        </w:rPr>
        <w:t xml:space="preserve"> </w:t>
      </w:r>
      <w:r w:rsidRPr="003566AF">
        <w:rPr>
          <w:rFonts w:asciiTheme="minorEastAsia" w:eastAsiaTheme="minorEastAsia" w:hAnsiTheme="minorEastAsia" w:cs="宋体"/>
          <w:kern w:val="0"/>
          <w:sz w:val="24"/>
          <w:u w:val="single"/>
        </w:rPr>
        <w:t xml:space="preserve"> </w:t>
      </w:r>
      <w:r w:rsidRPr="003566AF">
        <w:rPr>
          <w:rFonts w:asciiTheme="minorEastAsia" w:eastAsiaTheme="minorEastAsia" w:hAnsiTheme="minorEastAsia" w:cs="宋体" w:hint="eastAsia"/>
          <w:kern w:val="0"/>
          <w:sz w:val="24"/>
        </w:rPr>
        <w:t>年</w:t>
      </w:r>
      <w:r w:rsidRPr="003566AF">
        <w:rPr>
          <w:rFonts w:asciiTheme="minorEastAsia" w:eastAsiaTheme="minorEastAsia" w:hAnsiTheme="minorEastAsia" w:cs="宋体"/>
          <w:kern w:val="0"/>
          <w:sz w:val="24"/>
          <w:u w:val="single"/>
        </w:rPr>
        <w:t xml:space="preserve">  </w:t>
      </w:r>
      <w:r w:rsidRPr="003566AF">
        <w:rPr>
          <w:rFonts w:asciiTheme="minorEastAsia" w:eastAsiaTheme="minorEastAsia" w:hAnsiTheme="minorEastAsia" w:cs="宋体" w:hint="eastAsia"/>
          <w:kern w:val="0"/>
          <w:sz w:val="24"/>
        </w:rPr>
        <w:t>月</w:t>
      </w:r>
      <w:r w:rsidRPr="003566AF">
        <w:rPr>
          <w:rFonts w:asciiTheme="minorEastAsia" w:eastAsiaTheme="minorEastAsia" w:hAnsiTheme="minorEastAsia" w:cs="宋体"/>
          <w:kern w:val="0"/>
          <w:sz w:val="24"/>
          <w:u w:val="single"/>
        </w:rPr>
        <w:t xml:space="preserve">  </w:t>
      </w:r>
      <w:r w:rsidRPr="003566AF">
        <w:rPr>
          <w:rFonts w:asciiTheme="minorEastAsia" w:eastAsiaTheme="minorEastAsia" w:hAnsiTheme="minorEastAsia" w:cs="宋体" w:hint="eastAsia"/>
          <w:kern w:val="0"/>
          <w:sz w:val="24"/>
        </w:rPr>
        <w:t>日</w:t>
      </w:r>
    </w:p>
    <w:p w:rsidR="00774294" w:rsidRPr="003566AF" w:rsidRDefault="00774294">
      <w:pPr>
        <w:snapToGrid w:val="0"/>
        <w:spacing w:before="50" w:afterLines="50" w:after="120"/>
        <w:jc w:val="left"/>
        <w:rPr>
          <w:rFonts w:ascii="宋体" w:hAnsi="宋体" w:cs="宋体"/>
          <w:sz w:val="24"/>
          <w:szCs w:val="20"/>
        </w:rPr>
      </w:pPr>
    </w:p>
    <w:p w:rsidR="00774294" w:rsidRPr="003566AF" w:rsidRDefault="00CA1AB2">
      <w:pPr>
        <w:snapToGrid w:val="0"/>
        <w:spacing w:beforeLines="50" w:before="120" w:after="50"/>
        <w:ind w:left="142"/>
        <w:jc w:val="left"/>
        <w:rPr>
          <w:rFonts w:ascii="宋体" w:hAnsi="宋体" w:cs="宋体"/>
          <w:b/>
          <w:sz w:val="24"/>
        </w:rPr>
      </w:pPr>
      <w:r w:rsidRPr="003566AF">
        <w:rPr>
          <w:rFonts w:ascii="宋体" w:hAnsi="宋体" w:cs="宋体" w:hint="eastAsia"/>
          <w:b/>
          <w:sz w:val="24"/>
        </w:rPr>
        <w:br w:type="page"/>
      </w:r>
      <w:r w:rsidRPr="003566AF">
        <w:rPr>
          <w:rFonts w:ascii="宋体" w:hAnsi="宋体" w:cs="宋体" w:hint="eastAsia"/>
          <w:b/>
          <w:sz w:val="24"/>
        </w:rPr>
        <w:lastRenderedPageBreak/>
        <w:t>6. 选配件、专用耗材、售后服务优惠表格式（注：按项目需求表具体项目修改）</w:t>
      </w:r>
    </w:p>
    <w:p w:rsidR="00774294" w:rsidRPr="003566AF" w:rsidRDefault="00774294">
      <w:pPr>
        <w:snapToGrid w:val="0"/>
        <w:spacing w:beforeLines="50" w:before="120" w:after="50"/>
        <w:ind w:left="142"/>
        <w:jc w:val="left"/>
        <w:rPr>
          <w:rFonts w:ascii="宋体" w:hAnsi="宋体" w:cs="宋体"/>
          <w:b/>
          <w:sz w:val="24"/>
        </w:rPr>
      </w:pPr>
    </w:p>
    <w:p w:rsidR="00774294" w:rsidRPr="003566AF" w:rsidRDefault="00CA1AB2">
      <w:pPr>
        <w:snapToGrid w:val="0"/>
        <w:spacing w:beforeLines="50" w:before="120" w:after="50"/>
        <w:ind w:left="142"/>
        <w:jc w:val="center"/>
        <w:rPr>
          <w:rFonts w:ascii="宋体" w:hAnsi="宋体" w:cs="宋体"/>
          <w:b/>
          <w:sz w:val="32"/>
          <w:szCs w:val="32"/>
        </w:rPr>
      </w:pPr>
      <w:r w:rsidRPr="003566AF">
        <w:rPr>
          <w:rFonts w:ascii="宋体" w:hAnsi="宋体" w:cs="宋体" w:hint="eastAsia"/>
          <w:b/>
          <w:sz w:val="32"/>
          <w:szCs w:val="32"/>
        </w:rPr>
        <w:t>选配件、专用耗材、售后服务优惠表</w:t>
      </w:r>
    </w:p>
    <w:p w:rsidR="00774294" w:rsidRPr="003566AF" w:rsidRDefault="00774294">
      <w:pPr>
        <w:pStyle w:val="Title1"/>
      </w:pPr>
    </w:p>
    <w:p w:rsidR="00774294" w:rsidRPr="003566AF" w:rsidRDefault="00CA1AB2">
      <w:pPr>
        <w:snapToGrid w:val="0"/>
        <w:spacing w:before="50" w:after="50" w:line="360" w:lineRule="auto"/>
        <w:rPr>
          <w:rFonts w:ascii="宋体" w:hAnsi="宋体" w:cs="宋体"/>
          <w:sz w:val="24"/>
          <w:u w:val="single"/>
        </w:rPr>
      </w:pPr>
      <w:r w:rsidRPr="003566AF">
        <w:rPr>
          <w:rFonts w:ascii="宋体" w:hAnsi="宋体" w:cs="宋体" w:hint="eastAsia"/>
          <w:sz w:val="24"/>
        </w:rPr>
        <w:t>项目名称：</w:t>
      </w:r>
      <w:r w:rsidRPr="003566AF">
        <w:rPr>
          <w:rFonts w:ascii="宋体" w:hAnsi="宋体" w:cs="宋体" w:hint="eastAsia"/>
          <w:sz w:val="24"/>
          <w:u w:val="single"/>
        </w:rPr>
        <w:t xml:space="preserve">           </w:t>
      </w:r>
      <w:r w:rsidRPr="003566AF">
        <w:rPr>
          <w:rFonts w:ascii="宋体" w:hAnsi="宋体" w:cs="宋体" w:hint="eastAsia"/>
          <w:sz w:val="24"/>
        </w:rPr>
        <w:t xml:space="preserve">         项目编号：</w:t>
      </w:r>
      <w:r w:rsidRPr="003566AF">
        <w:rPr>
          <w:rFonts w:ascii="宋体" w:hAnsi="宋体" w:cs="宋体" w:hint="eastAsia"/>
          <w:sz w:val="24"/>
          <w:u w:val="single"/>
        </w:rPr>
        <w:t xml:space="preserve">            </w:t>
      </w:r>
      <w:r w:rsidRPr="003566AF">
        <w:rPr>
          <w:rFonts w:ascii="宋体" w:hAnsi="宋体" w:cs="宋体" w:hint="eastAsia"/>
          <w:sz w:val="24"/>
        </w:rPr>
        <w:t xml:space="preserve">         分标：</w:t>
      </w:r>
      <w:r w:rsidRPr="003566AF">
        <w:rPr>
          <w:rFonts w:ascii="宋体" w:hAnsi="宋体" w:cs="宋体" w:hint="eastAsia"/>
          <w:sz w:val="24"/>
          <w:u w:val="single"/>
        </w:rPr>
        <w:t xml:space="preserve">  </w:t>
      </w:r>
    </w:p>
    <w:p w:rsidR="00774294" w:rsidRPr="003566AF" w:rsidRDefault="00CA1AB2">
      <w:pPr>
        <w:pStyle w:val="ac"/>
        <w:rPr>
          <w:rFonts w:hAnsi="宋体" w:cs="宋体"/>
          <w:sz w:val="24"/>
        </w:rPr>
      </w:pPr>
      <w:r w:rsidRPr="003566AF">
        <w:rPr>
          <w:rFonts w:hAnsi="宋体" w:cs="宋体" w:hint="eastAsia"/>
          <w:sz w:val="24"/>
        </w:rPr>
        <w:t>投标人名称：</w:t>
      </w:r>
      <w:r w:rsidRPr="003566AF">
        <w:rPr>
          <w:rFonts w:hAnsi="宋体" w:cs="宋体" w:hint="eastAsia"/>
          <w:sz w:val="24"/>
          <w:u w:val="single"/>
        </w:rPr>
        <w:t xml:space="preserve">                     </w:t>
      </w:r>
      <w:r w:rsidRPr="003566AF">
        <w:rPr>
          <w:rFonts w:hAnsi="宋体" w:cs="宋体" w:hint="eastAsia"/>
          <w:sz w:val="24"/>
        </w:rPr>
        <w:t xml:space="preserve">                      </w:t>
      </w:r>
    </w:p>
    <w:p w:rsidR="00774294" w:rsidRPr="003566AF" w:rsidRDefault="00774294">
      <w:pPr>
        <w:pStyle w:val="4"/>
      </w:pPr>
    </w:p>
    <w:tbl>
      <w:tblPr>
        <w:tblW w:w="865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35"/>
        <w:gridCol w:w="2700"/>
        <w:gridCol w:w="1440"/>
        <w:gridCol w:w="1440"/>
        <w:gridCol w:w="2340"/>
      </w:tblGrid>
      <w:tr w:rsidR="003566AF" w:rsidRPr="003566AF">
        <w:trPr>
          <w:trHeight w:val="601"/>
        </w:trPr>
        <w:tc>
          <w:tcPr>
            <w:tcW w:w="7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74294" w:rsidRPr="003566AF" w:rsidRDefault="00CA1AB2">
            <w:pPr>
              <w:pStyle w:val="ac"/>
              <w:snapToGrid w:val="0"/>
              <w:spacing w:before="295" w:after="295"/>
              <w:jc w:val="center"/>
              <w:rPr>
                <w:rFonts w:hAnsi="宋体" w:cs="宋体"/>
                <w:kern w:val="2"/>
                <w:sz w:val="24"/>
                <w:szCs w:val="24"/>
              </w:rPr>
            </w:pPr>
            <w:r w:rsidRPr="003566AF">
              <w:rPr>
                <w:rFonts w:hAnsi="宋体" w:cs="宋体" w:hint="eastAsia"/>
                <w:kern w:val="2"/>
                <w:sz w:val="24"/>
                <w:szCs w:val="24"/>
              </w:rPr>
              <w:t>序号</w:t>
            </w:r>
          </w:p>
        </w:tc>
        <w:tc>
          <w:tcPr>
            <w:tcW w:w="2700" w:type="dxa"/>
            <w:tcBorders>
              <w:top w:val="single" w:sz="4" w:space="0" w:color="auto"/>
              <w:left w:val="single" w:sz="4" w:space="0" w:color="auto"/>
              <w:bottom w:val="single" w:sz="2" w:space="0" w:color="auto"/>
              <w:right w:val="single" w:sz="4" w:space="0" w:color="auto"/>
            </w:tcBorders>
            <w:vAlign w:val="center"/>
          </w:tcPr>
          <w:p w:rsidR="00774294" w:rsidRPr="003566AF" w:rsidRDefault="00CA1AB2">
            <w:pPr>
              <w:pStyle w:val="ac"/>
              <w:snapToGrid w:val="0"/>
              <w:spacing w:before="295" w:after="295"/>
              <w:jc w:val="center"/>
              <w:rPr>
                <w:rFonts w:hAnsi="宋体" w:cs="宋体"/>
                <w:kern w:val="2"/>
                <w:sz w:val="24"/>
                <w:szCs w:val="24"/>
              </w:rPr>
            </w:pPr>
            <w:r w:rsidRPr="003566AF">
              <w:rPr>
                <w:rFonts w:hAnsi="宋体" w:cs="宋体" w:hint="eastAsia"/>
                <w:kern w:val="2"/>
                <w:sz w:val="24"/>
                <w:szCs w:val="24"/>
              </w:rPr>
              <w:t>优惠内容</w:t>
            </w:r>
          </w:p>
        </w:tc>
        <w:tc>
          <w:tcPr>
            <w:tcW w:w="1440" w:type="dxa"/>
            <w:tcBorders>
              <w:top w:val="single" w:sz="4" w:space="0" w:color="auto"/>
              <w:left w:val="single" w:sz="4" w:space="0" w:color="auto"/>
              <w:bottom w:val="single" w:sz="2" w:space="0" w:color="auto"/>
              <w:right w:val="single" w:sz="4" w:space="0" w:color="auto"/>
            </w:tcBorders>
            <w:vAlign w:val="center"/>
          </w:tcPr>
          <w:p w:rsidR="00774294" w:rsidRPr="003566AF" w:rsidRDefault="00CA1AB2">
            <w:pPr>
              <w:pStyle w:val="ac"/>
              <w:snapToGrid w:val="0"/>
              <w:spacing w:before="295" w:after="295"/>
              <w:jc w:val="center"/>
              <w:rPr>
                <w:rFonts w:hAnsi="宋体" w:cs="宋体"/>
                <w:kern w:val="2"/>
                <w:sz w:val="24"/>
                <w:szCs w:val="24"/>
              </w:rPr>
            </w:pPr>
            <w:r w:rsidRPr="003566AF">
              <w:rPr>
                <w:rFonts w:hAnsi="宋体" w:cs="宋体" w:hint="eastAsia"/>
                <w:kern w:val="2"/>
                <w:sz w:val="24"/>
                <w:szCs w:val="24"/>
              </w:rPr>
              <w:t>适用机型</w:t>
            </w:r>
          </w:p>
        </w:tc>
        <w:tc>
          <w:tcPr>
            <w:tcW w:w="1440" w:type="dxa"/>
            <w:tcBorders>
              <w:top w:val="single" w:sz="4" w:space="0" w:color="auto"/>
              <w:left w:val="single" w:sz="4" w:space="0" w:color="auto"/>
              <w:bottom w:val="single" w:sz="2" w:space="0" w:color="auto"/>
              <w:right w:val="single" w:sz="4" w:space="0" w:color="auto"/>
            </w:tcBorders>
            <w:tcMar>
              <w:top w:w="15" w:type="dxa"/>
              <w:left w:w="15" w:type="dxa"/>
              <w:bottom w:w="0" w:type="dxa"/>
              <w:right w:w="15" w:type="dxa"/>
            </w:tcMar>
            <w:vAlign w:val="center"/>
          </w:tcPr>
          <w:p w:rsidR="00774294" w:rsidRPr="003566AF" w:rsidRDefault="00CA1AB2">
            <w:pPr>
              <w:pStyle w:val="ac"/>
              <w:snapToGrid w:val="0"/>
              <w:spacing w:before="295" w:after="295"/>
              <w:jc w:val="center"/>
              <w:rPr>
                <w:rFonts w:hAnsi="宋体" w:cs="宋体"/>
                <w:kern w:val="2"/>
                <w:sz w:val="24"/>
                <w:szCs w:val="24"/>
              </w:rPr>
            </w:pPr>
            <w:r w:rsidRPr="003566AF">
              <w:rPr>
                <w:rFonts w:hAnsi="宋体" w:cs="宋体" w:hint="eastAsia"/>
                <w:kern w:val="2"/>
                <w:sz w:val="24"/>
                <w:szCs w:val="24"/>
              </w:rPr>
              <w:t>单价（人民币元）</w:t>
            </w:r>
          </w:p>
        </w:tc>
        <w:tc>
          <w:tcPr>
            <w:tcW w:w="2340" w:type="dxa"/>
            <w:tcBorders>
              <w:top w:val="single" w:sz="4" w:space="0" w:color="auto"/>
              <w:left w:val="single" w:sz="4" w:space="0" w:color="auto"/>
              <w:bottom w:val="single" w:sz="2" w:space="0" w:color="auto"/>
              <w:right w:val="single" w:sz="4" w:space="0" w:color="auto"/>
            </w:tcBorders>
            <w:vAlign w:val="center"/>
          </w:tcPr>
          <w:p w:rsidR="00774294" w:rsidRPr="003566AF" w:rsidRDefault="00CA1AB2">
            <w:pPr>
              <w:pStyle w:val="ac"/>
              <w:snapToGrid w:val="0"/>
              <w:spacing w:before="295" w:after="295"/>
              <w:jc w:val="center"/>
              <w:rPr>
                <w:rFonts w:hAnsi="宋体" w:cs="宋体"/>
                <w:kern w:val="2"/>
                <w:sz w:val="24"/>
                <w:szCs w:val="24"/>
              </w:rPr>
            </w:pPr>
            <w:r w:rsidRPr="003566AF">
              <w:rPr>
                <w:rFonts w:hAnsi="宋体" w:cs="宋体" w:hint="eastAsia"/>
                <w:kern w:val="2"/>
                <w:sz w:val="24"/>
                <w:szCs w:val="24"/>
              </w:rPr>
              <w:t>比市场价优惠率</w:t>
            </w:r>
          </w:p>
        </w:tc>
      </w:tr>
      <w:tr w:rsidR="003566AF" w:rsidRPr="003566AF">
        <w:trPr>
          <w:trHeight w:val="284"/>
        </w:trPr>
        <w:tc>
          <w:tcPr>
            <w:tcW w:w="735"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rsidR="00774294" w:rsidRPr="003566AF" w:rsidRDefault="00CA1AB2">
            <w:pPr>
              <w:pStyle w:val="ac"/>
              <w:snapToGrid w:val="0"/>
              <w:spacing w:before="295" w:after="295"/>
              <w:jc w:val="center"/>
              <w:rPr>
                <w:rFonts w:hAnsi="宋体" w:cs="宋体"/>
                <w:kern w:val="2"/>
                <w:sz w:val="24"/>
                <w:szCs w:val="24"/>
              </w:rPr>
            </w:pPr>
            <w:r w:rsidRPr="003566AF">
              <w:rPr>
                <w:rFonts w:hAnsi="宋体" w:cs="宋体" w:hint="eastAsia"/>
                <w:kern w:val="2"/>
                <w:sz w:val="24"/>
                <w:szCs w:val="24"/>
              </w:rPr>
              <w:t>1</w:t>
            </w:r>
          </w:p>
        </w:tc>
        <w:tc>
          <w:tcPr>
            <w:tcW w:w="2700" w:type="dxa"/>
            <w:tcBorders>
              <w:top w:val="single" w:sz="2" w:space="0" w:color="auto"/>
              <w:left w:val="single" w:sz="2" w:space="0" w:color="auto"/>
              <w:bottom w:val="single" w:sz="6" w:space="0" w:color="auto"/>
              <w:right w:val="single" w:sz="4" w:space="0" w:color="auto"/>
            </w:tcBorders>
            <w:vAlign w:val="center"/>
          </w:tcPr>
          <w:p w:rsidR="00774294" w:rsidRPr="003566AF" w:rsidRDefault="00774294">
            <w:pPr>
              <w:pStyle w:val="ac"/>
              <w:snapToGrid w:val="0"/>
              <w:spacing w:before="295" w:after="295"/>
              <w:jc w:val="center"/>
              <w:rPr>
                <w:rFonts w:hAnsi="宋体" w:cs="宋体"/>
                <w:kern w:val="2"/>
                <w:sz w:val="24"/>
                <w:szCs w:val="24"/>
              </w:rPr>
            </w:pPr>
          </w:p>
        </w:tc>
        <w:tc>
          <w:tcPr>
            <w:tcW w:w="1440" w:type="dxa"/>
            <w:tcBorders>
              <w:top w:val="single" w:sz="2" w:space="0" w:color="auto"/>
              <w:left w:val="single" w:sz="4" w:space="0" w:color="auto"/>
              <w:bottom w:val="single" w:sz="6" w:space="0" w:color="auto"/>
              <w:right w:val="single" w:sz="6" w:space="0" w:color="auto"/>
            </w:tcBorders>
            <w:vAlign w:val="center"/>
          </w:tcPr>
          <w:p w:rsidR="00774294" w:rsidRPr="003566AF" w:rsidRDefault="00774294">
            <w:pPr>
              <w:pStyle w:val="ac"/>
              <w:snapToGrid w:val="0"/>
              <w:spacing w:before="295" w:after="295"/>
              <w:jc w:val="center"/>
              <w:rPr>
                <w:rFonts w:hAnsi="宋体" w:cs="宋体"/>
                <w:kern w:val="2"/>
                <w:sz w:val="24"/>
                <w:szCs w:val="24"/>
              </w:rPr>
            </w:pPr>
          </w:p>
        </w:tc>
        <w:tc>
          <w:tcPr>
            <w:tcW w:w="1440" w:type="dxa"/>
            <w:tcBorders>
              <w:top w:val="single" w:sz="2"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rsidR="00774294" w:rsidRPr="003566AF" w:rsidRDefault="00774294">
            <w:pPr>
              <w:pStyle w:val="ac"/>
              <w:snapToGrid w:val="0"/>
              <w:spacing w:before="295" w:after="295"/>
              <w:jc w:val="center"/>
              <w:rPr>
                <w:rFonts w:hAnsi="宋体" w:cs="宋体"/>
                <w:kern w:val="2"/>
                <w:sz w:val="24"/>
                <w:szCs w:val="24"/>
              </w:rPr>
            </w:pPr>
          </w:p>
        </w:tc>
        <w:tc>
          <w:tcPr>
            <w:tcW w:w="2340" w:type="dxa"/>
            <w:tcBorders>
              <w:top w:val="single" w:sz="2" w:space="0" w:color="auto"/>
              <w:left w:val="single" w:sz="6" w:space="0" w:color="auto"/>
              <w:bottom w:val="single" w:sz="6" w:space="0" w:color="auto"/>
              <w:right w:val="single" w:sz="2" w:space="0" w:color="auto"/>
            </w:tcBorders>
            <w:vAlign w:val="center"/>
          </w:tcPr>
          <w:p w:rsidR="00774294" w:rsidRPr="003566AF" w:rsidRDefault="00CA1AB2">
            <w:pPr>
              <w:pStyle w:val="ac"/>
              <w:snapToGrid w:val="0"/>
              <w:spacing w:before="295" w:after="295"/>
              <w:jc w:val="center"/>
              <w:rPr>
                <w:rFonts w:hAnsi="宋体" w:cs="宋体"/>
                <w:kern w:val="2"/>
                <w:sz w:val="24"/>
                <w:szCs w:val="24"/>
              </w:rPr>
            </w:pPr>
            <w:r w:rsidRPr="003566AF">
              <w:rPr>
                <w:rFonts w:hAnsi="宋体" w:cs="宋体" w:hint="eastAsia"/>
                <w:kern w:val="2"/>
                <w:sz w:val="24"/>
                <w:szCs w:val="24"/>
              </w:rPr>
              <w:t xml:space="preserve"> </w:t>
            </w:r>
            <w:r w:rsidRPr="003566AF">
              <w:rPr>
                <w:rFonts w:hAnsi="宋体" w:cs="宋体" w:hint="eastAsia"/>
                <w:kern w:val="2"/>
                <w:sz w:val="24"/>
                <w:szCs w:val="24"/>
                <w:u w:val="single"/>
              </w:rPr>
              <w:t xml:space="preserve">           </w:t>
            </w:r>
            <w:r w:rsidRPr="003566AF">
              <w:rPr>
                <w:rFonts w:hAnsi="宋体" w:cs="宋体" w:hint="eastAsia"/>
                <w:kern w:val="2"/>
                <w:sz w:val="24"/>
                <w:szCs w:val="24"/>
              </w:rPr>
              <w:t>%</w:t>
            </w:r>
          </w:p>
        </w:tc>
      </w:tr>
      <w:tr w:rsidR="003566AF" w:rsidRPr="003566AF">
        <w:trPr>
          <w:trHeight w:val="284"/>
        </w:trPr>
        <w:tc>
          <w:tcPr>
            <w:tcW w:w="735"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rsidR="00774294" w:rsidRPr="003566AF" w:rsidRDefault="00CA1AB2">
            <w:pPr>
              <w:pStyle w:val="ac"/>
              <w:snapToGrid w:val="0"/>
              <w:spacing w:before="295" w:after="295"/>
              <w:jc w:val="center"/>
              <w:rPr>
                <w:rFonts w:hAnsi="宋体" w:cs="宋体"/>
                <w:kern w:val="2"/>
                <w:sz w:val="24"/>
                <w:szCs w:val="24"/>
              </w:rPr>
            </w:pPr>
            <w:r w:rsidRPr="003566AF">
              <w:rPr>
                <w:rFonts w:hAnsi="宋体" w:cs="宋体" w:hint="eastAsia"/>
                <w:kern w:val="2"/>
                <w:sz w:val="24"/>
                <w:szCs w:val="24"/>
              </w:rPr>
              <w:t>2</w:t>
            </w:r>
          </w:p>
        </w:tc>
        <w:tc>
          <w:tcPr>
            <w:tcW w:w="2700" w:type="dxa"/>
            <w:tcBorders>
              <w:top w:val="single" w:sz="6" w:space="0" w:color="auto"/>
              <w:left w:val="single" w:sz="2" w:space="0" w:color="auto"/>
              <w:bottom w:val="single" w:sz="6" w:space="0" w:color="auto"/>
              <w:right w:val="single" w:sz="4" w:space="0" w:color="auto"/>
            </w:tcBorders>
            <w:vAlign w:val="center"/>
          </w:tcPr>
          <w:p w:rsidR="00774294" w:rsidRPr="003566AF" w:rsidRDefault="00774294">
            <w:pPr>
              <w:pStyle w:val="ac"/>
              <w:snapToGrid w:val="0"/>
              <w:spacing w:before="295" w:after="295"/>
              <w:jc w:val="center"/>
              <w:rPr>
                <w:rFonts w:hAnsi="宋体" w:cs="宋体"/>
                <w:kern w:val="2"/>
                <w:sz w:val="24"/>
                <w:szCs w:val="24"/>
              </w:rPr>
            </w:pPr>
          </w:p>
        </w:tc>
        <w:tc>
          <w:tcPr>
            <w:tcW w:w="1440" w:type="dxa"/>
            <w:tcBorders>
              <w:top w:val="single" w:sz="6" w:space="0" w:color="auto"/>
              <w:left w:val="single" w:sz="4" w:space="0" w:color="auto"/>
              <w:bottom w:val="single" w:sz="6" w:space="0" w:color="auto"/>
              <w:right w:val="single" w:sz="6" w:space="0" w:color="auto"/>
            </w:tcBorders>
            <w:vAlign w:val="center"/>
          </w:tcPr>
          <w:p w:rsidR="00774294" w:rsidRPr="003566AF" w:rsidRDefault="00774294">
            <w:pPr>
              <w:pStyle w:val="ac"/>
              <w:snapToGrid w:val="0"/>
              <w:spacing w:before="295" w:after="295"/>
              <w:jc w:val="center"/>
              <w:rPr>
                <w:rFonts w:hAnsi="宋体" w:cs="宋体"/>
                <w:kern w:val="2"/>
                <w:sz w:val="24"/>
                <w:szCs w:val="24"/>
              </w:rPr>
            </w:pP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rsidR="00774294" w:rsidRPr="003566AF" w:rsidRDefault="00774294">
            <w:pPr>
              <w:pStyle w:val="ac"/>
              <w:snapToGrid w:val="0"/>
              <w:spacing w:before="295" w:after="295"/>
              <w:jc w:val="center"/>
              <w:rPr>
                <w:rFonts w:hAnsi="宋体" w:cs="宋体"/>
                <w:kern w:val="2"/>
                <w:sz w:val="24"/>
                <w:szCs w:val="24"/>
              </w:rPr>
            </w:pPr>
          </w:p>
        </w:tc>
        <w:tc>
          <w:tcPr>
            <w:tcW w:w="2340" w:type="dxa"/>
            <w:tcBorders>
              <w:top w:val="single" w:sz="6" w:space="0" w:color="auto"/>
              <w:left w:val="single" w:sz="6" w:space="0" w:color="auto"/>
              <w:bottom w:val="single" w:sz="6" w:space="0" w:color="auto"/>
              <w:right w:val="single" w:sz="2" w:space="0" w:color="auto"/>
            </w:tcBorders>
            <w:vAlign w:val="center"/>
          </w:tcPr>
          <w:p w:rsidR="00774294" w:rsidRPr="003566AF" w:rsidRDefault="00CA1AB2">
            <w:pPr>
              <w:pStyle w:val="ac"/>
              <w:snapToGrid w:val="0"/>
              <w:spacing w:before="295" w:after="295"/>
              <w:jc w:val="center"/>
              <w:rPr>
                <w:rFonts w:hAnsi="宋体" w:cs="宋体"/>
                <w:kern w:val="2"/>
                <w:sz w:val="24"/>
                <w:szCs w:val="24"/>
              </w:rPr>
            </w:pPr>
            <w:r w:rsidRPr="003566AF">
              <w:rPr>
                <w:rFonts w:hAnsi="宋体" w:cs="宋体" w:hint="eastAsia"/>
                <w:kern w:val="2"/>
                <w:sz w:val="24"/>
                <w:szCs w:val="24"/>
              </w:rPr>
              <w:t xml:space="preserve"> </w:t>
            </w:r>
            <w:r w:rsidRPr="003566AF">
              <w:rPr>
                <w:rFonts w:hAnsi="宋体" w:cs="宋体" w:hint="eastAsia"/>
                <w:kern w:val="2"/>
                <w:sz w:val="24"/>
                <w:szCs w:val="24"/>
                <w:u w:val="single"/>
              </w:rPr>
              <w:t xml:space="preserve">           </w:t>
            </w:r>
            <w:r w:rsidRPr="003566AF">
              <w:rPr>
                <w:rFonts w:hAnsi="宋体" w:cs="宋体" w:hint="eastAsia"/>
                <w:kern w:val="2"/>
                <w:sz w:val="24"/>
                <w:szCs w:val="24"/>
              </w:rPr>
              <w:t>%</w:t>
            </w:r>
          </w:p>
        </w:tc>
      </w:tr>
      <w:tr w:rsidR="00774294" w:rsidRPr="003566AF">
        <w:trPr>
          <w:trHeight w:val="284"/>
        </w:trPr>
        <w:tc>
          <w:tcPr>
            <w:tcW w:w="735"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rsidR="00774294" w:rsidRPr="003566AF" w:rsidRDefault="00CA1AB2">
            <w:pPr>
              <w:pStyle w:val="ac"/>
              <w:snapToGrid w:val="0"/>
              <w:spacing w:before="295" w:after="295"/>
              <w:jc w:val="center"/>
              <w:rPr>
                <w:rFonts w:hAnsi="宋体" w:cs="宋体"/>
                <w:kern w:val="2"/>
                <w:sz w:val="24"/>
                <w:szCs w:val="24"/>
              </w:rPr>
            </w:pPr>
            <w:r w:rsidRPr="003566AF">
              <w:rPr>
                <w:rFonts w:hAnsi="宋体" w:cs="宋体" w:hint="eastAsia"/>
                <w:kern w:val="2"/>
                <w:sz w:val="24"/>
                <w:szCs w:val="24"/>
              </w:rPr>
              <w:t>3</w:t>
            </w:r>
          </w:p>
        </w:tc>
        <w:tc>
          <w:tcPr>
            <w:tcW w:w="2700" w:type="dxa"/>
            <w:tcBorders>
              <w:top w:val="single" w:sz="6" w:space="0" w:color="auto"/>
              <w:left w:val="single" w:sz="2" w:space="0" w:color="auto"/>
              <w:bottom w:val="single" w:sz="6" w:space="0" w:color="auto"/>
              <w:right w:val="single" w:sz="4" w:space="0" w:color="auto"/>
            </w:tcBorders>
            <w:vAlign w:val="center"/>
          </w:tcPr>
          <w:p w:rsidR="00774294" w:rsidRPr="003566AF" w:rsidRDefault="00774294">
            <w:pPr>
              <w:pStyle w:val="ac"/>
              <w:snapToGrid w:val="0"/>
              <w:spacing w:before="295" w:after="295"/>
              <w:jc w:val="center"/>
              <w:rPr>
                <w:rFonts w:hAnsi="宋体" w:cs="宋体"/>
                <w:kern w:val="2"/>
                <w:sz w:val="24"/>
                <w:szCs w:val="24"/>
              </w:rPr>
            </w:pPr>
          </w:p>
        </w:tc>
        <w:tc>
          <w:tcPr>
            <w:tcW w:w="1440" w:type="dxa"/>
            <w:tcBorders>
              <w:top w:val="single" w:sz="6" w:space="0" w:color="auto"/>
              <w:left w:val="single" w:sz="4" w:space="0" w:color="auto"/>
              <w:bottom w:val="single" w:sz="6" w:space="0" w:color="auto"/>
              <w:right w:val="single" w:sz="6" w:space="0" w:color="auto"/>
            </w:tcBorders>
            <w:vAlign w:val="center"/>
          </w:tcPr>
          <w:p w:rsidR="00774294" w:rsidRPr="003566AF" w:rsidRDefault="00774294">
            <w:pPr>
              <w:pStyle w:val="ac"/>
              <w:snapToGrid w:val="0"/>
              <w:spacing w:before="295" w:after="295"/>
              <w:jc w:val="center"/>
              <w:rPr>
                <w:rFonts w:hAnsi="宋体" w:cs="宋体"/>
                <w:kern w:val="2"/>
                <w:sz w:val="24"/>
                <w:szCs w:val="24"/>
              </w:rPr>
            </w:pP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rsidR="00774294" w:rsidRPr="003566AF" w:rsidRDefault="00774294">
            <w:pPr>
              <w:pStyle w:val="ac"/>
              <w:snapToGrid w:val="0"/>
              <w:spacing w:before="295" w:after="295"/>
              <w:jc w:val="center"/>
              <w:rPr>
                <w:rFonts w:hAnsi="宋体" w:cs="宋体"/>
                <w:kern w:val="2"/>
                <w:sz w:val="24"/>
                <w:szCs w:val="24"/>
              </w:rPr>
            </w:pPr>
          </w:p>
        </w:tc>
        <w:tc>
          <w:tcPr>
            <w:tcW w:w="2340" w:type="dxa"/>
            <w:tcBorders>
              <w:top w:val="single" w:sz="6" w:space="0" w:color="auto"/>
              <w:left w:val="single" w:sz="6" w:space="0" w:color="auto"/>
              <w:bottom w:val="single" w:sz="6" w:space="0" w:color="auto"/>
              <w:right w:val="single" w:sz="2" w:space="0" w:color="auto"/>
            </w:tcBorders>
            <w:vAlign w:val="center"/>
          </w:tcPr>
          <w:p w:rsidR="00774294" w:rsidRPr="003566AF" w:rsidRDefault="00CA1AB2">
            <w:pPr>
              <w:pStyle w:val="ac"/>
              <w:snapToGrid w:val="0"/>
              <w:spacing w:before="295" w:after="295"/>
              <w:jc w:val="center"/>
              <w:rPr>
                <w:rFonts w:hAnsi="宋体" w:cs="宋体"/>
                <w:kern w:val="2"/>
                <w:sz w:val="24"/>
                <w:szCs w:val="24"/>
              </w:rPr>
            </w:pPr>
            <w:r w:rsidRPr="003566AF">
              <w:rPr>
                <w:rFonts w:hAnsi="宋体" w:cs="宋体" w:hint="eastAsia"/>
                <w:kern w:val="2"/>
                <w:sz w:val="24"/>
                <w:szCs w:val="24"/>
              </w:rPr>
              <w:t xml:space="preserve"> </w:t>
            </w:r>
            <w:r w:rsidRPr="003566AF">
              <w:rPr>
                <w:rFonts w:hAnsi="宋体" w:cs="宋体" w:hint="eastAsia"/>
                <w:kern w:val="2"/>
                <w:sz w:val="24"/>
                <w:szCs w:val="24"/>
                <w:u w:val="single"/>
              </w:rPr>
              <w:t xml:space="preserve">           </w:t>
            </w:r>
            <w:r w:rsidRPr="003566AF">
              <w:rPr>
                <w:rFonts w:hAnsi="宋体" w:cs="宋体" w:hint="eastAsia"/>
                <w:kern w:val="2"/>
                <w:sz w:val="24"/>
                <w:szCs w:val="24"/>
              </w:rPr>
              <w:t>%</w:t>
            </w:r>
          </w:p>
        </w:tc>
      </w:tr>
    </w:tbl>
    <w:p w:rsidR="00774294" w:rsidRPr="003566AF" w:rsidRDefault="00774294">
      <w:pPr>
        <w:spacing w:line="360" w:lineRule="auto"/>
        <w:contextualSpacing/>
        <w:rPr>
          <w:rFonts w:ascii="宋体" w:hAnsi="宋体" w:cs="宋体"/>
          <w:sz w:val="24"/>
        </w:rPr>
      </w:pPr>
    </w:p>
    <w:p w:rsidR="00774294" w:rsidRPr="003566AF" w:rsidRDefault="00CA1AB2">
      <w:pPr>
        <w:snapToGrid w:val="0"/>
        <w:spacing w:before="50" w:after="50"/>
        <w:ind w:firstLineChars="1400" w:firstLine="3360"/>
        <w:rPr>
          <w:rFonts w:ascii="宋体" w:hAnsi="宋体" w:cs="宋体"/>
          <w:kern w:val="0"/>
          <w:sz w:val="24"/>
        </w:rPr>
      </w:pPr>
      <w:r w:rsidRPr="003566AF">
        <w:rPr>
          <w:rFonts w:ascii="宋体" w:hAnsi="宋体" w:cs="宋体" w:hint="eastAsia"/>
          <w:kern w:val="0"/>
          <w:sz w:val="24"/>
        </w:rPr>
        <w:t>法定代表人或者委托代理人（签字）：</w:t>
      </w:r>
      <w:r w:rsidRPr="003566AF">
        <w:rPr>
          <w:rFonts w:ascii="宋体" w:hAnsi="宋体" w:cs="宋体" w:hint="eastAsia"/>
          <w:kern w:val="0"/>
          <w:sz w:val="24"/>
          <w:u w:val="single"/>
        </w:rPr>
        <w:t xml:space="preserve"> </w:t>
      </w:r>
      <w:r w:rsidRPr="003566AF">
        <w:rPr>
          <w:rFonts w:ascii="宋体" w:hAnsi="宋体" w:cs="宋体"/>
          <w:kern w:val="0"/>
          <w:sz w:val="24"/>
          <w:u w:val="single"/>
        </w:rPr>
        <w:t xml:space="preserve">                 </w:t>
      </w:r>
      <w:r w:rsidRPr="003566AF">
        <w:rPr>
          <w:rFonts w:ascii="宋体" w:hAnsi="宋体" w:cs="宋体" w:hint="eastAsia"/>
          <w:kern w:val="0"/>
          <w:sz w:val="24"/>
        </w:rPr>
        <w:t xml:space="preserve">        </w:t>
      </w:r>
    </w:p>
    <w:p w:rsidR="00774294" w:rsidRPr="003566AF" w:rsidRDefault="00CA1AB2">
      <w:pPr>
        <w:snapToGrid w:val="0"/>
        <w:spacing w:beforeLines="50" w:before="120"/>
        <w:ind w:firstLineChars="1400" w:firstLine="3360"/>
        <w:rPr>
          <w:rFonts w:ascii="宋体" w:hAnsi="宋体" w:cs="宋体"/>
          <w:kern w:val="0"/>
          <w:sz w:val="24"/>
        </w:rPr>
      </w:pPr>
      <w:r w:rsidRPr="003566AF">
        <w:rPr>
          <w:rFonts w:ascii="宋体" w:hAnsi="宋体" w:cs="宋体" w:hint="eastAsia"/>
          <w:kern w:val="0"/>
          <w:sz w:val="24"/>
        </w:rPr>
        <w:t>投标人</w:t>
      </w:r>
      <w:r w:rsidRPr="003566AF">
        <w:rPr>
          <w:rFonts w:ascii="黑体" w:eastAsia="黑体" w:hAnsi="黑体" w:cs="宋体" w:hint="eastAsia"/>
          <w:kern w:val="0"/>
          <w:sz w:val="24"/>
        </w:rPr>
        <w:t>（</w:t>
      </w:r>
      <w:r w:rsidRPr="003566AF">
        <w:rPr>
          <w:rFonts w:ascii="宋体" w:hAnsi="宋体" w:cs="宋体" w:hint="eastAsia"/>
          <w:kern w:val="0"/>
          <w:sz w:val="24"/>
        </w:rPr>
        <w:t>公章</w:t>
      </w:r>
      <w:r w:rsidRPr="003566AF">
        <w:rPr>
          <w:rFonts w:ascii="黑体" w:eastAsia="黑体" w:hAnsi="黑体" w:cs="宋体" w:hint="eastAsia"/>
          <w:kern w:val="0"/>
          <w:sz w:val="24"/>
        </w:rPr>
        <w:t>）</w:t>
      </w:r>
      <w:r w:rsidRPr="003566AF">
        <w:rPr>
          <w:rFonts w:ascii="宋体" w:hAnsi="宋体" w:cs="宋体" w:hint="eastAsia"/>
          <w:kern w:val="0"/>
          <w:sz w:val="24"/>
        </w:rPr>
        <w:t>：</w:t>
      </w:r>
      <w:r w:rsidRPr="003566AF">
        <w:rPr>
          <w:rFonts w:ascii="宋体" w:hAnsi="宋体" w:cs="宋体" w:hint="eastAsia"/>
          <w:kern w:val="0"/>
          <w:sz w:val="24"/>
          <w:u w:val="single"/>
        </w:rPr>
        <w:t xml:space="preserve"> </w:t>
      </w:r>
      <w:r w:rsidRPr="003566AF">
        <w:rPr>
          <w:rFonts w:ascii="宋体" w:hAnsi="宋体" w:cs="宋体"/>
          <w:kern w:val="0"/>
          <w:sz w:val="24"/>
          <w:u w:val="single"/>
        </w:rPr>
        <w:t xml:space="preserve">                </w:t>
      </w:r>
      <w:r w:rsidRPr="003566AF">
        <w:rPr>
          <w:rFonts w:ascii="宋体" w:hAnsi="宋体" w:cs="宋体" w:hint="eastAsia"/>
          <w:kern w:val="0"/>
          <w:sz w:val="24"/>
        </w:rPr>
        <w:t xml:space="preserve">               </w:t>
      </w:r>
    </w:p>
    <w:p w:rsidR="00774294" w:rsidRPr="003566AF" w:rsidRDefault="00CA1AB2">
      <w:pPr>
        <w:snapToGrid w:val="0"/>
        <w:spacing w:beforeLines="50" w:before="120"/>
        <w:ind w:firstLineChars="1400" w:firstLine="3360"/>
        <w:rPr>
          <w:rFonts w:ascii="宋体" w:hAnsi="宋体" w:cs="宋体"/>
          <w:kern w:val="0"/>
          <w:sz w:val="24"/>
        </w:rPr>
      </w:pPr>
      <w:r w:rsidRPr="003566AF">
        <w:rPr>
          <w:rFonts w:ascii="宋体" w:hAnsi="宋体" w:cs="宋体" w:hint="eastAsia"/>
          <w:kern w:val="0"/>
          <w:sz w:val="24"/>
        </w:rPr>
        <w:t xml:space="preserve">日  期：   </w:t>
      </w:r>
      <w:r w:rsidRPr="003566AF">
        <w:rPr>
          <w:rFonts w:ascii="黑体" w:eastAsia="黑体" w:hAnsi="黑体" w:cs="宋体" w:hint="eastAsia"/>
          <w:b/>
          <w:kern w:val="0"/>
          <w:sz w:val="24"/>
          <w:u w:val="single"/>
        </w:rPr>
        <w:t xml:space="preserve">     </w:t>
      </w:r>
      <w:r w:rsidRPr="003566AF">
        <w:rPr>
          <w:rFonts w:ascii="黑体" w:eastAsia="黑体" w:hAnsi="黑体" w:cs="宋体"/>
          <w:b/>
          <w:kern w:val="0"/>
          <w:sz w:val="24"/>
          <w:u w:val="single"/>
        </w:rPr>
        <w:t xml:space="preserve"> </w:t>
      </w:r>
      <w:r w:rsidRPr="003566AF">
        <w:rPr>
          <w:rFonts w:ascii="黑体" w:eastAsia="黑体" w:hAnsi="黑体" w:cs="宋体" w:hint="eastAsia"/>
          <w:b/>
          <w:kern w:val="0"/>
          <w:sz w:val="24"/>
          <w:u w:val="single"/>
        </w:rPr>
        <w:t xml:space="preserve"> </w:t>
      </w:r>
      <w:r w:rsidRPr="003566AF">
        <w:rPr>
          <w:rFonts w:asciiTheme="minorEastAsia" w:eastAsiaTheme="minorEastAsia" w:hAnsiTheme="minorEastAsia" w:cs="宋体" w:hint="eastAsia"/>
          <w:kern w:val="0"/>
          <w:sz w:val="24"/>
        </w:rPr>
        <w:t>年</w:t>
      </w:r>
      <w:r w:rsidRPr="003566AF">
        <w:rPr>
          <w:rFonts w:asciiTheme="minorEastAsia" w:eastAsiaTheme="minorEastAsia" w:hAnsiTheme="minorEastAsia" w:cs="宋体"/>
          <w:kern w:val="0"/>
          <w:sz w:val="24"/>
          <w:u w:val="single"/>
        </w:rPr>
        <w:t xml:space="preserve">  </w:t>
      </w:r>
      <w:r w:rsidRPr="003566AF">
        <w:rPr>
          <w:rFonts w:asciiTheme="minorEastAsia" w:eastAsiaTheme="minorEastAsia" w:hAnsiTheme="minorEastAsia" w:cs="宋体" w:hint="eastAsia"/>
          <w:kern w:val="0"/>
          <w:sz w:val="24"/>
        </w:rPr>
        <w:t>月</w:t>
      </w:r>
      <w:r w:rsidRPr="003566AF">
        <w:rPr>
          <w:rFonts w:asciiTheme="minorEastAsia" w:eastAsiaTheme="minorEastAsia" w:hAnsiTheme="minorEastAsia" w:cs="宋体"/>
          <w:kern w:val="0"/>
          <w:sz w:val="24"/>
          <w:u w:val="single"/>
        </w:rPr>
        <w:t xml:space="preserve">  </w:t>
      </w:r>
      <w:r w:rsidRPr="003566AF">
        <w:rPr>
          <w:rFonts w:asciiTheme="minorEastAsia" w:eastAsiaTheme="minorEastAsia" w:hAnsiTheme="minorEastAsia" w:cs="宋体" w:hint="eastAsia"/>
          <w:kern w:val="0"/>
          <w:sz w:val="24"/>
        </w:rPr>
        <w:t>日</w:t>
      </w:r>
    </w:p>
    <w:p w:rsidR="00774294" w:rsidRPr="003566AF" w:rsidRDefault="00774294">
      <w:pPr>
        <w:snapToGrid w:val="0"/>
        <w:spacing w:before="50" w:afterLines="50" w:after="120"/>
        <w:jc w:val="left"/>
        <w:rPr>
          <w:rFonts w:ascii="宋体" w:hAnsi="宋体" w:cs="宋体"/>
          <w:sz w:val="24"/>
          <w:szCs w:val="20"/>
        </w:rPr>
      </w:pPr>
    </w:p>
    <w:p w:rsidR="00774294" w:rsidRPr="003566AF" w:rsidRDefault="00CA1AB2">
      <w:pPr>
        <w:rPr>
          <w:rFonts w:ascii="宋体" w:hAnsi="宋体" w:cs="宋体"/>
          <w:b/>
          <w:sz w:val="28"/>
          <w:szCs w:val="28"/>
        </w:rPr>
      </w:pPr>
      <w:r w:rsidRPr="003566AF">
        <w:rPr>
          <w:rFonts w:ascii="宋体" w:hAnsi="宋体" w:cs="宋体" w:hint="eastAsia"/>
          <w:b/>
          <w:bCs/>
          <w:sz w:val="24"/>
        </w:rPr>
        <w:br w:type="page"/>
      </w:r>
      <w:r w:rsidRPr="003566AF">
        <w:rPr>
          <w:rFonts w:ascii="宋体" w:hAnsi="宋体" w:cs="宋体" w:hint="eastAsia"/>
          <w:b/>
          <w:sz w:val="28"/>
          <w:szCs w:val="28"/>
        </w:rPr>
        <w:lastRenderedPageBreak/>
        <w:t>五、其他文书、文件格式</w:t>
      </w:r>
    </w:p>
    <w:p w:rsidR="00774294" w:rsidRPr="003566AF" w:rsidRDefault="00CA1AB2">
      <w:pPr>
        <w:snapToGrid w:val="0"/>
        <w:spacing w:beforeLines="50" w:before="120" w:after="50"/>
        <w:ind w:left="142"/>
        <w:jc w:val="left"/>
        <w:rPr>
          <w:rFonts w:ascii="宋体" w:hAnsi="宋体" w:cs="宋体"/>
          <w:b/>
          <w:spacing w:val="20"/>
          <w:sz w:val="24"/>
        </w:rPr>
      </w:pPr>
      <w:r w:rsidRPr="003566AF">
        <w:rPr>
          <w:rFonts w:ascii="宋体" w:hAnsi="宋体" w:cs="宋体" w:hint="eastAsia"/>
          <w:b/>
          <w:spacing w:val="20"/>
          <w:sz w:val="24"/>
        </w:rPr>
        <w:t>1.联合投标协议书格式</w:t>
      </w:r>
    </w:p>
    <w:p w:rsidR="00774294" w:rsidRPr="003566AF" w:rsidRDefault="00774294">
      <w:pPr>
        <w:snapToGrid w:val="0"/>
        <w:spacing w:beforeLines="50" w:before="120" w:after="50"/>
        <w:ind w:left="142"/>
        <w:jc w:val="left"/>
        <w:rPr>
          <w:rFonts w:ascii="宋体" w:hAnsi="宋体" w:cs="宋体"/>
          <w:b/>
          <w:spacing w:val="20"/>
          <w:sz w:val="24"/>
        </w:rPr>
      </w:pPr>
    </w:p>
    <w:p w:rsidR="00774294" w:rsidRPr="003566AF" w:rsidRDefault="00CA1AB2">
      <w:pPr>
        <w:pStyle w:val="a1"/>
        <w:overflowPunct w:val="0"/>
        <w:jc w:val="center"/>
        <w:rPr>
          <w:rFonts w:ascii="宋体" w:hAnsi="宋体" w:cs="宋体"/>
          <w:sz w:val="44"/>
          <w:szCs w:val="44"/>
        </w:rPr>
      </w:pPr>
      <w:r w:rsidRPr="003566AF">
        <w:rPr>
          <w:rFonts w:ascii="宋体" w:hAnsi="宋体" w:cs="宋体" w:hint="eastAsia"/>
          <w:sz w:val="44"/>
          <w:szCs w:val="44"/>
        </w:rPr>
        <w:t>联合体协议书</w:t>
      </w:r>
    </w:p>
    <w:p w:rsidR="00774294" w:rsidRPr="003566AF" w:rsidRDefault="00774294">
      <w:pPr>
        <w:pStyle w:val="a1"/>
        <w:overflowPunct w:val="0"/>
        <w:rPr>
          <w:rFonts w:ascii="宋体" w:hAnsi="宋体" w:cs="宋体"/>
          <w:sz w:val="24"/>
        </w:rPr>
      </w:pPr>
    </w:p>
    <w:p w:rsidR="00774294" w:rsidRPr="003566AF" w:rsidRDefault="00CA1AB2">
      <w:pPr>
        <w:pStyle w:val="a1"/>
        <w:overflowPunct w:val="0"/>
        <w:spacing w:line="360" w:lineRule="auto"/>
        <w:contextualSpacing/>
        <w:rPr>
          <w:rFonts w:ascii="宋体" w:hAnsi="宋体" w:cs="宋体"/>
          <w:sz w:val="24"/>
        </w:rPr>
      </w:pPr>
      <w:r w:rsidRPr="003566AF">
        <w:rPr>
          <w:rFonts w:ascii="宋体" w:hAnsi="宋体" w:cs="宋体" w:hint="eastAsia"/>
          <w:sz w:val="24"/>
          <w:u w:val="single"/>
        </w:rPr>
        <w:t xml:space="preserve"> </w:t>
      </w:r>
      <w:r w:rsidRPr="003566AF">
        <w:rPr>
          <w:rFonts w:ascii="宋体" w:hAnsi="宋体" w:cs="宋体" w:hint="eastAsia"/>
          <w:sz w:val="24"/>
          <w:u w:val="single"/>
        </w:rPr>
        <w:tab/>
      </w:r>
      <w:r w:rsidRPr="003566AF">
        <w:rPr>
          <w:rFonts w:ascii="宋体" w:hAnsi="宋体" w:cs="宋体" w:hint="eastAsia"/>
          <w:sz w:val="24"/>
        </w:rPr>
        <w:t>（所有成员单位名称）自愿组成</w:t>
      </w:r>
      <w:r w:rsidRPr="003566AF">
        <w:rPr>
          <w:rFonts w:ascii="宋体" w:hAnsi="宋体" w:cs="宋体" w:hint="eastAsia"/>
          <w:sz w:val="24"/>
          <w:u w:val="single"/>
        </w:rPr>
        <w:t xml:space="preserve"> </w:t>
      </w:r>
      <w:r w:rsidRPr="003566AF">
        <w:rPr>
          <w:rFonts w:ascii="宋体" w:hAnsi="宋体" w:cs="宋体" w:hint="eastAsia"/>
          <w:sz w:val="24"/>
          <w:u w:val="single"/>
        </w:rPr>
        <w:tab/>
      </w:r>
      <w:r w:rsidRPr="003566AF">
        <w:rPr>
          <w:rFonts w:ascii="宋体" w:hAnsi="宋体" w:cs="宋体" w:hint="eastAsia"/>
          <w:sz w:val="24"/>
        </w:rPr>
        <w:t>（联合体名称）联合体，共同参加</w:t>
      </w:r>
      <w:r w:rsidRPr="003566AF">
        <w:rPr>
          <w:rFonts w:ascii="宋体" w:hAnsi="宋体" w:cs="宋体" w:hint="eastAsia"/>
          <w:sz w:val="24"/>
          <w:u w:val="single"/>
        </w:rPr>
        <w:t xml:space="preserve"> </w:t>
      </w:r>
      <w:r w:rsidRPr="003566AF">
        <w:rPr>
          <w:rFonts w:ascii="宋体" w:hAnsi="宋体" w:cs="宋体" w:hint="eastAsia"/>
          <w:sz w:val="24"/>
          <w:u w:val="single"/>
        </w:rPr>
        <w:tab/>
        <w:t>（项</w:t>
      </w:r>
      <w:r w:rsidRPr="003566AF">
        <w:rPr>
          <w:rFonts w:ascii="宋体" w:hAnsi="宋体" w:cs="宋体" w:hint="eastAsia"/>
          <w:sz w:val="24"/>
        </w:rPr>
        <w:t>目名称）采购招标项目投标。现就联合体投标事宜订立如下协议。</w:t>
      </w:r>
    </w:p>
    <w:p w:rsidR="00774294" w:rsidRPr="003566AF" w:rsidRDefault="00CA1AB2">
      <w:pPr>
        <w:pStyle w:val="a1"/>
        <w:overflowPunct w:val="0"/>
        <w:spacing w:line="360" w:lineRule="auto"/>
        <w:ind w:firstLineChars="175"/>
        <w:contextualSpacing/>
        <w:rPr>
          <w:rFonts w:ascii="宋体" w:hAnsi="宋体" w:cs="宋体"/>
          <w:sz w:val="24"/>
        </w:rPr>
      </w:pPr>
      <w:r w:rsidRPr="003566AF">
        <w:rPr>
          <w:rFonts w:ascii="宋体" w:hAnsi="宋体" w:cs="宋体" w:hint="eastAsia"/>
          <w:sz w:val="24"/>
        </w:rPr>
        <w:t xml:space="preserve">1.  </w:t>
      </w:r>
      <w:r w:rsidRPr="003566AF">
        <w:rPr>
          <w:rFonts w:ascii="宋体" w:hAnsi="宋体" w:cs="宋体" w:hint="eastAsia"/>
          <w:sz w:val="24"/>
          <w:u w:val="single"/>
        </w:rPr>
        <w:t xml:space="preserve"> </w:t>
      </w:r>
      <w:r w:rsidRPr="003566AF">
        <w:rPr>
          <w:rFonts w:ascii="宋体" w:hAnsi="宋体" w:cs="宋体" w:hint="eastAsia"/>
          <w:sz w:val="24"/>
          <w:u w:val="single"/>
        </w:rPr>
        <w:tab/>
      </w:r>
      <w:r w:rsidRPr="003566AF">
        <w:rPr>
          <w:rFonts w:ascii="宋体" w:hAnsi="宋体" w:cs="宋体" w:hint="eastAsia"/>
          <w:sz w:val="24"/>
        </w:rPr>
        <w:t>（某成员单位名称）为</w:t>
      </w:r>
      <w:r w:rsidRPr="003566AF">
        <w:rPr>
          <w:rFonts w:ascii="宋体" w:hAnsi="宋体" w:cs="宋体" w:hint="eastAsia"/>
          <w:sz w:val="24"/>
          <w:u w:val="single"/>
        </w:rPr>
        <w:t xml:space="preserve"> </w:t>
      </w:r>
      <w:r w:rsidRPr="003566AF">
        <w:rPr>
          <w:rFonts w:ascii="宋体" w:hAnsi="宋体" w:cs="宋体" w:hint="eastAsia"/>
          <w:sz w:val="24"/>
          <w:u w:val="single"/>
        </w:rPr>
        <w:tab/>
      </w:r>
      <w:r w:rsidRPr="003566AF">
        <w:rPr>
          <w:rFonts w:ascii="宋体" w:hAnsi="宋体" w:cs="宋体" w:hint="eastAsia"/>
          <w:sz w:val="24"/>
        </w:rPr>
        <w:t>（联合体名称）牵头人。</w:t>
      </w:r>
    </w:p>
    <w:p w:rsidR="00774294" w:rsidRPr="003566AF" w:rsidRDefault="00CA1AB2">
      <w:pPr>
        <w:pStyle w:val="a1"/>
        <w:overflowPunct w:val="0"/>
        <w:spacing w:line="360" w:lineRule="auto"/>
        <w:ind w:firstLineChars="175"/>
        <w:contextualSpacing/>
        <w:rPr>
          <w:rFonts w:ascii="宋体" w:hAnsi="宋体" w:cs="宋体"/>
          <w:sz w:val="24"/>
        </w:rPr>
      </w:pPr>
      <w:r w:rsidRPr="003566AF">
        <w:rPr>
          <w:rFonts w:ascii="宋体" w:hAnsi="宋体" w:cs="宋体" w:hint="eastAsia"/>
          <w:sz w:val="24"/>
        </w:rPr>
        <w:t>2.联合体各成员授权牵头人代表联合体参加投标活动，签署文件及对文件的盖章，提交和接收相关的资料、 信息及指示，进行合同</w:t>
      </w:r>
      <w:r w:rsidR="001C51C0">
        <w:rPr>
          <w:rFonts w:ascii="宋体" w:hAnsi="宋体" w:cs="宋体" w:hint="eastAsia"/>
          <w:sz w:val="24"/>
        </w:rPr>
        <w:t>投标</w:t>
      </w:r>
      <w:r w:rsidRPr="003566AF">
        <w:rPr>
          <w:rFonts w:ascii="宋体" w:hAnsi="宋体" w:cs="宋体" w:hint="eastAsia"/>
          <w:sz w:val="24"/>
        </w:rPr>
        <w:t>活动，负责合同实施阶段的组织和协调工作，以及处理与本招标项 目有关的一切事宜。</w:t>
      </w:r>
    </w:p>
    <w:p w:rsidR="00774294" w:rsidRPr="003566AF" w:rsidRDefault="00CA1AB2">
      <w:pPr>
        <w:pStyle w:val="a1"/>
        <w:overflowPunct w:val="0"/>
        <w:spacing w:line="360" w:lineRule="auto"/>
        <w:ind w:firstLineChars="175"/>
        <w:contextualSpacing/>
        <w:rPr>
          <w:rFonts w:ascii="宋体" w:hAnsi="宋体" w:cs="宋体"/>
          <w:sz w:val="24"/>
        </w:rPr>
      </w:pPr>
      <w:r w:rsidRPr="003566AF">
        <w:rPr>
          <w:rFonts w:ascii="宋体" w:hAnsi="宋体" w:cs="宋体" w:hint="eastAsia"/>
          <w:sz w:val="24"/>
        </w:rPr>
        <w:t>3.联合体牵头人在本项目中签署和盖章的一切文件和处理的一切事宜，联合体各成员均予以承认。 联合体各成员将严格按照招标文件、投标文件和合同的要求全面履行义务，并向甲方承担连带责任。</w:t>
      </w:r>
    </w:p>
    <w:p w:rsidR="00774294" w:rsidRPr="003566AF" w:rsidRDefault="00CA1AB2">
      <w:pPr>
        <w:pStyle w:val="a1"/>
        <w:overflowPunct w:val="0"/>
        <w:spacing w:line="360" w:lineRule="auto"/>
        <w:ind w:firstLineChars="175"/>
        <w:contextualSpacing/>
        <w:rPr>
          <w:rFonts w:ascii="宋体" w:hAnsi="宋体" w:cs="宋体"/>
          <w:sz w:val="24"/>
        </w:rPr>
      </w:pPr>
      <w:r w:rsidRPr="003566AF">
        <w:rPr>
          <w:rFonts w:ascii="宋体" w:hAnsi="宋体" w:cs="宋体" w:hint="eastAsia"/>
          <w:sz w:val="24"/>
        </w:rPr>
        <w:t>4.联合体各成员单位内部的职责分工如下：</w:t>
      </w:r>
      <w:r w:rsidRPr="003566AF">
        <w:rPr>
          <w:rFonts w:ascii="宋体" w:hAnsi="宋体" w:cs="宋体" w:hint="eastAsia"/>
          <w:sz w:val="24"/>
          <w:u w:val="single"/>
        </w:rPr>
        <w:t xml:space="preserve"> </w:t>
      </w:r>
      <w:r w:rsidRPr="003566AF">
        <w:rPr>
          <w:rFonts w:ascii="宋体" w:hAnsi="宋体" w:cs="宋体" w:hint="eastAsia"/>
          <w:sz w:val="24"/>
          <w:u w:val="single"/>
        </w:rPr>
        <w:tab/>
      </w:r>
      <w:r w:rsidRPr="003566AF">
        <w:rPr>
          <w:rFonts w:ascii="宋体" w:hAnsi="宋体" w:cs="宋体" w:hint="eastAsia"/>
          <w:sz w:val="24"/>
        </w:rPr>
        <w:t>。</w:t>
      </w:r>
    </w:p>
    <w:p w:rsidR="00774294" w:rsidRPr="003566AF" w:rsidRDefault="00CA1AB2">
      <w:pPr>
        <w:pStyle w:val="a1"/>
        <w:overflowPunct w:val="0"/>
        <w:spacing w:line="360" w:lineRule="auto"/>
        <w:ind w:firstLineChars="175"/>
        <w:contextualSpacing/>
        <w:rPr>
          <w:rFonts w:ascii="宋体" w:hAnsi="宋体" w:cs="宋体"/>
          <w:sz w:val="24"/>
        </w:rPr>
      </w:pPr>
      <w:r w:rsidRPr="003566AF">
        <w:rPr>
          <w:rFonts w:ascii="宋体" w:hAnsi="宋体" w:cs="宋体" w:hint="eastAsia"/>
          <w:sz w:val="24"/>
        </w:rPr>
        <w:t>5.本协议书自所有成员单位法定代表人或者其委托代理人签字或者盖公章之日起生效，合同履行完毕后自动失效。</w:t>
      </w:r>
    </w:p>
    <w:p w:rsidR="00774294" w:rsidRPr="003566AF" w:rsidRDefault="00CA1AB2">
      <w:pPr>
        <w:pStyle w:val="a1"/>
        <w:overflowPunct w:val="0"/>
        <w:spacing w:line="360" w:lineRule="auto"/>
        <w:ind w:firstLineChars="175"/>
        <w:contextualSpacing/>
        <w:rPr>
          <w:rFonts w:ascii="宋体" w:hAnsi="宋体" w:cs="宋体"/>
          <w:sz w:val="24"/>
        </w:rPr>
      </w:pPr>
      <w:r w:rsidRPr="003566AF">
        <w:rPr>
          <w:rFonts w:ascii="宋体" w:hAnsi="宋体" w:cs="宋体" w:hint="eastAsia"/>
          <w:sz w:val="24"/>
        </w:rPr>
        <w:t>6.本协议书一式</w:t>
      </w:r>
      <w:r w:rsidRPr="003566AF">
        <w:rPr>
          <w:rFonts w:ascii="宋体" w:hAnsi="宋体" w:cs="宋体" w:hint="eastAsia"/>
          <w:sz w:val="24"/>
          <w:u w:val="single"/>
        </w:rPr>
        <w:t xml:space="preserve"> </w:t>
      </w:r>
      <w:r w:rsidRPr="003566AF">
        <w:rPr>
          <w:rFonts w:ascii="宋体" w:hAnsi="宋体" w:cs="宋体" w:hint="eastAsia"/>
          <w:sz w:val="24"/>
          <w:u w:val="single"/>
        </w:rPr>
        <w:tab/>
      </w:r>
      <w:r w:rsidRPr="003566AF">
        <w:rPr>
          <w:rFonts w:ascii="宋体" w:hAnsi="宋体" w:cs="宋体" w:hint="eastAsia"/>
          <w:sz w:val="24"/>
        </w:rPr>
        <w:t>份，联合体成员和甲方各执壹份。</w:t>
      </w:r>
    </w:p>
    <w:p w:rsidR="00774294" w:rsidRPr="003566AF" w:rsidRDefault="00CA1AB2">
      <w:pPr>
        <w:pStyle w:val="a1"/>
        <w:overflowPunct w:val="0"/>
        <w:spacing w:line="360" w:lineRule="auto"/>
        <w:ind w:firstLineChars="175"/>
        <w:contextualSpacing/>
        <w:rPr>
          <w:rFonts w:ascii="宋体" w:hAnsi="宋体" w:cs="宋体"/>
          <w:sz w:val="24"/>
        </w:rPr>
      </w:pPr>
      <w:r w:rsidRPr="003566AF">
        <w:rPr>
          <w:rFonts w:ascii="宋体" w:hAnsi="宋体" w:cs="宋体" w:hint="eastAsia"/>
          <w:sz w:val="24"/>
        </w:rPr>
        <w:t>注：本协议书由法定代表人签字的，应附法定代表人身份证明；由委托代理人签字的，应附授权委托书。</w:t>
      </w:r>
    </w:p>
    <w:p w:rsidR="00774294" w:rsidRPr="003566AF" w:rsidRDefault="00774294">
      <w:pPr>
        <w:pStyle w:val="a1"/>
        <w:overflowPunct w:val="0"/>
        <w:spacing w:line="360" w:lineRule="auto"/>
        <w:ind w:firstLineChars="175"/>
        <w:contextualSpacing/>
        <w:rPr>
          <w:rFonts w:ascii="宋体" w:hAnsi="宋体" w:cs="宋体"/>
          <w:sz w:val="24"/>
        </w:rPr>
      </w:pPr>
    </w:p>
    <w:p w:rsidR="00774294" w:rsidRPr="003566AF" w:rsidRDefault="00CA1AB2">
      <w:pPr>
        <w:pStyle w:val="a1"/>
        <w:overflowPunct w:val="0"/>
        <w:spacing w:line="360" w:lineRule="auto"/>
        <w:ind w:firstLineChars="175"/>
        <w:contextualSpacing/>
        <w:rPr>
          <w:rFonts w:ascii="宋体" w:hAnsi="宋体" w:cs="宋体"/>
          <w:sz w:val="24"/>
          <w:u w:val="single"/>
        </w:rPr>
      </w:pPr>
      <w:r w:rsidRPr="003566AF">
        <w:rPr>
          <w:rFonts w:ascii="宋体" w:hAnsi="宋体" w:cs="宋体" w:hint="eastAsia"/>
          <w:sz w:val="24"/>
        </w:rPr>
        <w:t>联合体牵头人名称（公章）：</w:t>
      </w:r>
      <w:r w:rsidRPr="003566AF">
        <w:rPr>
          <w:rFonts w:ascii="宋体" w:hAnsi="宋体" w:cs="宋体" w:hint="eastAsia"/>
          <w:sz w:val="24"/>
          <w:u w:val="single"/>
        </w:rPr>
        <w:t xml:space="preserve"> </w:t>
      </w:r>
      <w:r w:rsidRPr="003566AF">
        <w:rPr>
          <w:rFonts w:ascii="宋体" w:hAnsi="宋体" w:cs="宋体"/>
          <w:sz w:val="24"/>
          <w:u w:val="single"/>
        </w:rPr>
        <w:t xml:space="preserve">                 </w:t>
      </w:r>
    </w:p>
    <w:p w:rsidR="00774294" w:rsidRPr="003566AF" w:rsidRDefault="00CA1AB2">
      <w:pPr>
        <w:pStyle w:val="a1"/>
        <w:overflowPunct w:val="0"/>
        <w:spacing w:line="360" w:lineRule="auto"/>
        <w:ind w:firstLineChars="175"/>
        <w:contextualSpacing/>
        <w:rPr>
          <w:rFonts w:ascii="宋体" w:hAnsi="宋体" w:cs="宋体"/>
          <w:sz w:val="24"/>
        </w:rPr>
      </w:pPr>
      <w:r w:rsidRPr="003566AF">
        <w:rPr>
          <w:rFonts w:ascii="宋体" w:hAnsi="宋体" w:cs="宋体" w:hint="eastAsia"/>
          <w:sz w:val="24"/>
        </w:rPr>
        <w:t>法定代表人或者其委托代理人（签字）：</w:t>
      </w:r>
      <w:r w:rsidRPr="003566AF">
        <w:rPr>
          <w:rFonts w:ascii="宋体" w:hAnsi="宋体" w:cs="宋体" w:hint="eastAsia"/>
          <w:sz w:val="24"/>
          <w:u w:val="single"/>
        </w:rPr>
        <w:t xml:space="preserve"> </w:t>
      </w:r>
      <w:r w:rsidRPr="003566AF">
        <w:rPr>
          <w:rFonts w:ascii="宋体" w:hAnsi="宋体" w:cs="宋体"/>
          <w:sz w:val="24"/>
          <w:u w:val="single"/>
        </w:rPr>
        <w:t xml:space="preserve">               </w:t>
      </w:r>
      <w:r w:rsidRPr="003566AF">
        <w:rPr>
          <w:rFonts w:ascii="宋体" w:hAnsi="宋体" w:cs="宋体" w:hint="eastAsia"/>
          <w:sz w:val="24"/>
        </w:rPr>
        <w:t xml:space="preserve"> </w:t>
      </w:r>
      <w:r w:rsidRPr="003566AF">
        <w:rPr>
          <w:rFonts w:ascii="宋体" w:hAnsi="宋体" w:cs="宋体" w:hint="eastAsia"/>
          <w:sz w:val="24"/>
        </w:rPr>
        <w:tab/>
      </w:r>
    </w:p>
    <w:p w:rsidR="00774294" w:rsidRPr="003566AF" w:rsidRDefault="00774294">
      <w:pPr>
        <w:pStyle w:val="a1"/>
        <w:overflowPunct w:val="0"/>
        <w:spacing w:line="360" w:lineRule="auto"/>
        <w:ind w:firstLineChars="175"/>
        <w:contextualSpacing/>
        <w:rPr>
          <w:rFonts w:ascii="宋体" w:hAnsi="宋体" w:cs="宋体"/>
          <w:sz w:val="24"/>
        </w:rPr>
      </w:pPr>
    </w:p>
    <w:p w:rsidR="00774294" w:rsidRPr="003566AF" w:rsidRDefault="00CA1AB2">
      <w:pPr>
        <w:pStyle w:val="a1"/>
        <w:overflowPunct w:val="0"/>
        <w:spacing w:line="360" w:lineRule="auto"/>
        <w:ind w:firstLineChars="175"/>
        <w:contextualSpacing/>
        <w:rPr>
          <w:rFonts w:ascii="宋体" w:hAnsi="宋体" w:cs="宋体"/>
          <w:sz w:val="24"/>
          <w:u w:val="single"/>
        </w:rPr>
      </w:pPr>
      <w:r w:rsidRPr="003566AF">
        <w:rPr>
          <w:rFonts w:ascii="宋体" w:hAnsi="宋体" w:cs="宋体" w:hint="eastAsia"/>
          <w:sz w:val="24"/>
        </w:rPr>
        <w:t>联合体成员名称（公章）：</w:t>
      </w:r>
      <w:r w:rsidRPr="003566AF">
        <w:rPr>
          <w:rFonts w:ascii="宋体" w:hAnsi="宋体" w:cs="宋体" w:hint="eastAsia"/>
          <w:sz w:val="24"/>
          <w:u w:val="single"/>
        </w:rPr>
        <w:t xml:space="preserve"> </w:t>
      </w:r>
      <w:r w:rsidRPr="003566AF">
        <w:rPr>
          <w:rFonts w:ascii="宋体" w:hAnsi="宋体" w:cs="宋体"/>
          <w:sz w:val="24"/>
          <w:u w:val="single"/>
        </w:rPr>
        <w:t xml:space="preserve">                    </w:t>
      </w:r>
    </w:p>
    <w:p w:rsidR="00774294" w:rsidRPr="003566AF" w:rsidRDefault="00CA1AB2">
      <w:pPr>
        <w:pStyle w:val="a1"/>
        <w:overflowPunct w:val="0"/>
        <w:spacing w:line="360" w:lineRule="auto"/>
        <w:ind w:firstLineChars="175"/>
        <w:contextualSpacing/>
        <w:rPr>
          <w:rFonts w:ascii="宋体" w:hAnsi="宋体" w:cs="宋体"/>
          <w:sz w:val="24"/>
        </w:rPr>
      </w:pPr>
      <w:r w:rsidRPr="003566AF">
        <w:rPr>
          <w:rFonts w:ascii="宋体" w:hAnsi="宋体" w:cs="宋体" w:hint="eastAsia"/>
          <w:sz w:val="24"/>
        </w:rPr>
        <w:t>法定代表人或者其委托代理人（签字）：</w:t>
      </w:r>
      <w:r w:rsidRPr="003566AF">
        <w:rPr>
          <w:rFonts w:ascii="宋体" w:hAnsi="宋体" w:cs="宋体" w:hint="eastAsia"/>
          <w:sz w:val="24"/>
          <w:u w:val="single"/>
        </w:rPr>
        <w:t xml:space="preserve"> </w:t>
      </w:r>
      <w:r w:rsidRPr="003566AF">
        <w:rPr>
          <w:rFonts w:ascii="宋体" w:hAnsi="宋体" w:cs="宋体"/>
          <w:sz w:val="24"/>
          <w:u w:val="single"/>
        </w:rPr>
        <w:t xml:space="preserve">             </w:t>
      </w:r>
      <w:r w:rsidRPr="003566AF">
        <w:rPr>
          <w:rFonts w:ascii="宋体" w:hAnsi="宋体" w:cs="宋体" w:hint="eastAsia"/>
          <w:sz w:val="24"/>
        </w:rPr>
        <w:t xml:space="preserve"> </w:t>
      </w:r>
      <w:r w:rsidRPr="003566AF">
        <w:rPr>
          <w:rFonts w:ascii="宋体" w:hAnsi="宋体" w:cs="宋体"/>
          <w:sz w:val="24"/>
        </w:rPr>
        <w:t xml:space="preserve">                </w:t>
      </w:r>
      <w:r w:rsidRPr="003566AF">
        <w:rPr>
          <w:rFonts w:ascii="宋体" w:hAnsi="宋体" w:cs="宋体" w:hint="eastAsia"/>
          <w:sz w:val="24"/>
        </w:rPr>
        <w:t xml:space="preserve"> </w:t>
      </w:r>
      <w:r w:rsidRPr="003566AF">
        <w:rPr>
          <w:rFonts w:ascii="宋体" w:hAnsi="宋体" w:cs="宋体" w:hint="eastAsia"/>
          <w:sz w:val="24"/>
        </w:rPr>
        <w:tab/>
      </w:r>
    </w:p>
    <w:p w:rsidR="00774294" w:rsidRPr="003566AF" w:rsidRDefault="00CA1AB2">
      <w:pPr>
        <w:pStyle w:val="a1"/>
        <w:overflowPunct w:val="0"/>
        <w:spacing w:line="360" w:lineRule="auto"/>
        <w:ind w:firstLineChars="175"/>
        <w:contextualSpacing/>
        <w:rPr>
          <w:rFonts w:ascii="宋体" w:hAnsi="宋体" w:cs="宋体"/>
          <w:sz w:val="24"/>
        </w:rPr>
      </w:pPr>
      <w:r w:rsidRPr="003566AF">
        <w:rPr>
          <w:rFonts w:ascii="宋体" w:hAnsi="宋体" w:cs="宋体" w:hint="eastAsia"/>
          <w:sz w:val="24"/>
        </w:rPr>
        <w:t>……</w:t>
      </w:r>
    </w:p>
    <w:p w:rsidR="00774294" w:rsidRPr="003566AF" w:rsidRDefault="00774294">
      <w:pPr>
        <w:pStyle w:val="a1"/>
        <w:overflowPunct w:val="0"/>
        <w:spacing w:line="360" w:lineRule="auto"/>
        <w:ind w:firstLineChars="175"/>
        <w:contextualSpacing/>
        <w:rPr>
          <w:rFonts w:ascii="宋体" w:hAnsi="宋体" w:cs="宋体"/>
          <w:sz w:val="24"/>
        </w:rPr>
      </w:pPr>
    </w:p>
    <w:p w:rsidR="00774294" w:rsidRPr="003566AF" w:rsidRDefault="00CA1AB2">
      <w:pPr>
        <w:pStyle w:val="a1"/>
        <w:overflowPunct w:val="0"/>
        <w:spacing w:line="360" w:lineRule="auto"/>
        <w:ind w:right="720" w:firstLineChars="175"/>
        <w:contextualSpacing/>
        <w:jc w:val="right"/>
        <w:rPr>
          <w:rFonts w:ascii="宋体" w:hAnsi="宋体" w:cs="宋体"/>
          <w:b/>
          <w:sz w:val="24"/>
        </w:rPr>
      </w:pPr>
      <w:r w:rsidRPr="003566AF">
        <w:rPr>
          <w:rFonts w:ascii="宋体" w:hAnsi="宋体" w:cs="宋体" w:hint="eastAsia"/>
          <w:sz w:val="24"/>
        </w:rPr>
        <w:t>日期：</w:t>
      </w:r>
      <w:r w:rsidRPr="003566AF">
        <w:rPr>
          <w:rFonts w:ascii="宋体" w:hAnsi="宋体" w:cs="宋体" w:hint="eastAsia"/>
          <w:sz w:val="24"/>
          <w:u w:val="single"/>
        </w:rPr>
        <w:t xml:space="preserve"> </w:t>
      </w:r>
      <w:r w:rsidRPr="003566AF">
        <w:rPr>
          <w:rFonts w:ascii="宋体" w:hAnsi="宋体" w:cs="宋体"/>
          <w:sz w:val="24"/>
          <w:u w:val="single"/>
        </w:rPr>
        <w:t xml:space="preserve"> </w:t>
      </w:r>
      <w:r w:rsidRPr="003566AF">
        <w:rPr>
          <w:rFonts w:ascii="宋体" w:hAnsi="宋体" w:cs="宋体" w:hint="eastAsia"/>
          <w:sz w:val="24"/>
          <w:u w:val="single"/>
        </w:rPr>
        <w:t xml:space="preserve"> </w:t>
      </w:r>
      <w:r w:rsidRPr="003566AF">
        <w:rPr>
          <w:rFonts w:ascii="宋体" w:hAnsi="宋体" w:cs="宋体"/>
          <w:sz w:val="24"/>
          <w:u w:val="single"/>
        </w:rPr>
        <w:t xml:space="preserve">  </w:t>
      </w:r>
      <w:r w:rsidRPr="003566AF">
        <w:rPr>
          <w:rFonts w:ascii="宋体" w:hAnsi="宋体" w:cs="宋体" w:hint="eastAsia"/>
          <w:sz w:val="24"/>
        </w:rPr>
        <w:t>年</w:t>
      </w:r>
      <w:r w:rsidRPr="003566AF">
        <w:rPr>
          <w:rFonts w:ascii="宋体" w:hAnsi="宋体" w:cs="宋体" w:hint="eastAsia"/>
          <w:sz w:val="24"/>
          <w:u w:val="single"/>
        </w:rPr>
        <w:t xml:space="preserve"> </w:t>
      </w:r>
      <w:r w:rsidRPr="003566AF">
        <w:rPr>
          <w:rFonts w:ascii="宋体" w:hAnsi="宋体" w:cs="宋体" w:hint="eastAsia"/>
          <w:sz w:val="24"/>
          <w:u w:val="single"/>
        </w:rPr>
        <w:tab/>
      </w:r>
      <w:r w:rsidRPr="003566AF">
        <w:rPr>
          <w:rFonts w:ascii="宋体" w:hAnsi="宋体" w:cs="宋体" w:hint="eastAsia"/>
          <w:sz w:val="24"/>
        </w:rPr>
        <w:t>月</w:t>
      </w:r>
      <w:r w:rsidRPr="003566AF">
        <w:rPr>
          <w:rFonts w:ascii="宋体" w:hAnsi="宋体" w:cs="宋体" w:hint="eastAsia"/>
          <w:sz w:val="24"/>
          <w:u w:val="single"/>
        </w:rPr>
        <w:t xml:space="preserve"> </w:t>
      </w:r>
      <w:r w:rsidRPr="003566AF">
        <w:rPr>
          <w:rFonts w:ascii="宋体" w:hAnsi="宋体" w:cs="宋体"/>
          <w:sz w:val="24"/>
          <w:u w:val="single"/>
        </w:rPr>
        <w:t xml:space="preserve">  </w:t>
      </w:r>
      <w:r w:rsidRPr="003566AF">
        <w:rPr>
          <w:rFonts w:ascii="宋体" w:hAnsi="宋体" w:cs="宋体" w:hint="eastAsia"/>
          <w:sz w:val="24"/>
          <w:u w:val="single"/>
        </w:rPr>
        <w:tab/>
      </w:r>
      <w:r w:rsidRPr="003566AF">
        <w:rPr>
          <w:rFonts w:ascii="宋体" w:hAnsi="宋体" w:cs="宋体" w:hint="eastAsia"/>
          <w:sz w:val="24"/>
        </w:rPr>
        <w:t>日</w:t>
      </w:r>
    </w:p>
    <w:p w:rsidR="00774294" w:rsidRPr="003566AF" w:rsidRDefault="00CA1AB2">
      <w:pPr>
        <w:snapToGrid w:val="0"/>
        <w:spacing w:beforeLines="50" w:before="120" w:after="50"/>
        <w:jc w:val="left"/>
        <w:rPr>
          <w:rFonts w:ascii="宋体" w:hAnsi="宋体" w:cs="宋体"/>
        </w:rPr>
      </w:pPr>
      <w:r w:rsidRPr="003566AF">
        <w:rPr>
          <w:rFonts w:ascii="宋体" w:hAnsi="宋体" w:cs="宋体" w:hint="eastAsia"/>
          <w:b/>
          <w:sz w:val="24"/>
        </w:rPr>
        <w:br w:type="page"/>
      </w:r>
      <w:r w:rsidRPr="003566AF">
        <w:rPr>
          <w:rFonts w:ascii="宋体" w:hAnsi="宋体" w:cs="宋体" w:hint="eastAsia"/>
          <w:b/>
          <w:sz w:val="24"/>
        </w:rPr>
        <w:lastRenderedPageBreak/>
        <w:t xml:space="preserve"> 2.中小企业声明函格式</w:t>
      </w:r>
    </w:p>
    <w:p w:rsidR="00774294" w:rsidRPr="003566AF" w:rsidRDefault="00774294">
      <w:pPr>
        <w:rPr>
          <w:rFonts w:ascii="宋体" w:hAnsi="宋体" w:cs="宋体"/>
        </w:rPr>
      </w:pPr>
    </w:p>
    <w:p w:rsidR="00774294" w:rsidRPr="003566AF" w:rsidRDefault="00CA1AB2">
      <w:pPr>
        <w:jc w:val="center"/>
        <w:rPr>
          <w:rFonts w:ascii="宋体" w:hAnsi="宋体" w:cs="宋体"/>
          <w:sz w:val="44"/>
          <w:szCs w:val="44"/>
        </w:rPr>
      </w:pPr>
      <w:r w:rsidRPr="003566AF">
        <w:rPr>
          <w:rFonts w:ascii="宋体" w:hAnsi="宋体" w:cs="宋体" w:hint="eastAsia"/>
          <w:sz w:val="44"/>
          <w:szCs w:val="44"/>
        </w:rPr>
        <w:t>中小企业声明函（货物）</w:t>
      </w:r>
    </w:p>
    <w:p w:rsidR="00774294" w:rsidRPr="003566AF" w:rsidRDefault="00774294">
      <w:pPr>
        <w:spacing w:before="2" w:line="500" w:lineRule="exact"/>
        <w:rPr>
          <w:rFonts w:ascii="宋体" w:hAnsi="宋体" w:cs="宋体"/>
          <w:b/>
          <w:bCs/>
          <w:sz w:val="27"/>
          <w:szCs w:val="27"/>
        </w:rPr>
      </w:pPr>
    </w:p>
    <w:p w:rsidR="00774294" w:rsidRPr="003566AF" w:rsidRDefault="00CA1AB2">
      <w:pPr>
        <w:pStyle w:val="a0"/>
        <w:spacing w:line="360" w:lineRule="auto"/>
        <w:ind w:leftChars="-203" w:left="-426" w:right="142" w:firstLineChars="200" w:firstLine="480"/>
        <w:contextualSpacing/>
        <w:rPr>
          <w:rFonts w:ascii="宋体" w:hAnsi="宋体" w:cs="宋体"/>
          <w:kern w:val="24"/>
        </w:rPr>
      </w:pPr>
      <w:r w:rsidRPr="003566AF">
        <w:rPr>
          <w:rFonts w:ascii="宋体" w:hAnsi="宋体" w:cs="宋体" w:hint="eastAsia"/>
          <w:kern w:val="24"/>
        </w:rPr>
        <w:t>本公司（联合体）郑重声明，根据《政府采购促进中小企业发展管理办法》（财库﹝2020﹞46号）的规定，本公司（联合体）参加</w:t>
      </w:r>
      <w:r w:rsidRPr="003566AF">
        <w:rPr>
          <w:rFonts w:ascii="宋体" w:hAnsi="宋体" w:cs="宋体" w:hint="eastAsia"/>
          <w:kern w:val="24"/>
          <w:u w:val="single"/>
        </w:rPr>
        <w:t>（单位名称）</w:t>
      </w:r>
      <w:r w:rsidRPr="003566AF">
        <w:rPr>
          <w:rFonts w:ascii="宋体" w:hAnsi="宋体" w:cs="宋体" w:hint="eastAsia"/>
          <w:kern w:val="24"/>
        </w:rPr>
        <w:t>的</w:t>
      </w:r>
      <w:r w:rsidRPr="003566AF">
        <w:rPr>
          <w:rFonts w:ascii="宋体" w:hAnsi="宋体" w:cs="宋体" w:hint="eastAsia"/>
          <w:kern w:val="24"/>
          <w:u w:val="single"/>
        </w:rPr>
        <w:t>（项目名称）</w:t>
      </w:r>
      <w:r w:rsidRPr="003566AF">
        <w:rPr>
          <w:rFonts w:ascii="宋体" w:hAnsi="宋体" w:cs="宋体" w:hint="eastAsia"/>
          <w:kern w:val="24"/>
        </w:rPr>
        <w:t>采购活动，提供的货物全部由符合政策要求的中小企业制造。相关企业（含联合体中的中小企业、签订分包意向协议的中小企业）的具体情况如下：</w:t>
      </w:r>
    </w:p>
    <w:p w:rsidR="00774294" w:rsidRPr="003566AF" w:rsidRDefault="00CA1AB2">
      <w:pPr>
        <w:tabs>
          <w:tab w:val="left" w:pos="1384"/>
          <w:tab w:val="left" w:pos="4562"/>
          <w:tab w:val="left" w:pos="6803"/>
        </w:tabs>
        <w:spacing w:line="360" w:lineRule="auto"/>
        <w:ind w:left="-426" w:right="-58" w:firstLine="655"/>
        <w:contextualSpacing/>
        <w:rPr>
          <w:rFonts w:ascii="宋体" w:hAnsi="宋体" w:cs="宋体"/>
          <w:kern w:val="24"/>
          <w:sz w:val="24"/>
        </w:rPr>
      </w:pPr>
      <w:r w:rsidRPr="003566AF">
        <w:rPr>
          <w:rFonts w:ascii="宋体" w:hAnsi="宋体" w:cs="宋体" w:hint="eastAsia"/>
          <w:kern w:val="24"/>
          <w:sz w:val="24"/>
        </w:rPr>
        <w:t>1.</w:t>
      </w:r>
      <w:r w:rsidRPr="003566AF">
        <w:rPr>
          <w:rFonts w:ascii="宋体" w:hAnsi="宋体" w:cs="宋体" w:hint="eastAsia"/>
          <w:kern w:val="24"/>
          <w:sz w:val="24"/>
          <w:u w:val="single"/>
        </w:rPr>
        <w:t>（标的名称）</w:t>
      </w:r>
      <w:r w:rsidRPr="003566AF">
        <w:rPr>
          <w:rFonts w:ascii="宋体" w:hAnsi="宋体" w:cs="宋体" w:hint="eastAsia"/>
          <w:kern w:val="24"/>
          <w:sz w:val="24"/>
        </w:rPr>
        <w:t>，属于</w:t>
      </w:r>
      <w:r w:rsidRPr="003566AF">
        <w:rPr>
          <w:rFonts w:ascii="宋体" w:hAnsi="宋体" w:cs="宋体" w:hint="eastAsia"/>
          <w:kern w:val="24"/>
          <w:sz w:val="24"/>
          <w:u w:val="single"/>
        </w:rPr>
        <w:t>（采购文件中明确的所属行业）</w:t>
      </w:r>
      <w:r w:rsidRPr="003566AF">
        <w:rPr>
          <w:rFonts w:ascii="宋体" w:hAnsi="宋体" w:cs="宋体" w:hint="eastAsia"/>
          <w:kern w:val="24"/>
          <w:sz w:val="24"/>
        </w:rPr>
        <w:t>行业；制造商为</w:t>
      </w:r>
      <w:r w:rsidRPr="003566AF">
        <w:rPr>
          <w:rFonts w:ascii="宋体" w:hAnsi="宋体" w:cs="宋体" w:hint="eastAsia"/>
          <w:kern w:val="24"/>
          <w:sz w:val="24"/>
          <w:u w:val="single"/>
        </w:rPr>
        <w:t>（企业名称）</w:t>
      </w:r>
      <w:r w:rsidRPr="003566AF">
        <w:rPr>
          <w:rFonts w:ascii="宋体" w:hAnsi="宋体" w:cs="宋体" w:hint="eastAsia"/>
          <w:kern w:val="24"/>
          <w:sz w:val="24"/>
        </w:rPr>
        <w:t>，从业人员</w:t>
      </w:r>
      <w:r w:rsidRPr="003566AF">
        <w:rPr>
          <w:rFonts w:ascii="宋体" w:hAnsi="宋体" w:cs="宋体" w:hint="eastAsia"/>
          <w:kern w:val="24"/>
          <w:sz w:val="24"/>
          <w:u w:val="single"/>
        </w:rPr>
        <w:t xml:space="preserve">      </w:t>
      </w:r>
      <w:r w:rsidRPr="003566AF">
        <w:rPr>
          <w:rFonts w:ascii="宋体" w:hAnsi="宋体" w:cs="宋体" w:hint="eastAsia"/>
          <w:kern w:val="24"/>
          <w:sz w:val="24"/>
        </w:rPr>
        <w:t>人，营业收入为</w:t>
      </w:r>
      <w:r w:rsidRPr="003566AF">
        <w:rPr>
          <w:rFonts w:ascii="宋体" w:hAnsi="宋体" w:cs="宋体" w:hint="eastAsia"/>
          <w:kern w:val="24"/>
          <w:sz w:val="24"/>
          <w:u w:val="single"/>
        </w:rPr>
        <w:t xml:space="preserve">      </w:t>
      </w:r>
      <w:r w:rsidRPr="003566AF">
        <w:rPr>
          <w:rFonts w:ascii="宋体" w:hAnsi="宋体" w:cs="宋体" w:hint="eastAsia"/>
          <w:kern w:val="24"/>
          <w:sz w:val="24"/>
        </w:rPr>
        <w:t>万元，资产总额为</w:t>
      </w:r>
      <w:r w:rsidRPr="003566AF">
        <w:rPr>
          <w:rFonts w:ascii="宋体" w:hAnsi="宋体" w:cs="宋体" w:hint="eastAsia"/>
          <w:kern w:val="24"/>
          <w:sz w:val="24"/>
          <w:u w:val="single"/>
        </w:rPr>
        <w:t xml:space="preserve">      </w:t>
      </w:r>
      <w:r w:rsidRPr="003566AF">
        <w:rPr>
          <w:rFonts w:ascii="宋体" w:hAnsi="宋体" w:cs="宋体" w:hint="eastAsia"/>
          <w:kern w:val="24"/>
          <w:sz w:val="24"/>
        </w:rPr>
        <w:t>万元，属于</w:t>
      </w:r>
      <w:r w:rsidRPr="003566AF">
        <w:rPr>
          <w:rFonts w:ascii="宋体" w:hAnsi="宋体" w:cs="宋体" w:hint="eastAsia"/>
          <w:kern w:val="24"/>
          <w:sz w:val="24"/>
          <w:u w:val="single"/>
        </w:rPr>
        <w:t>（中型企业、小型企业、微型企业）</w:t>
      </w:r>
      <w:r w:rsidRPr="003566AF">
        <w:rPr>
          <w:rFonts w:ascii="宋体" w:hAnsi="宋体" w:cs="宋体" w:hint="eastAsia"/>
          <w:kern w:val="24"/>
          <w:sz w:val="24"/>
        </w:rPr>
        <w:t>；</w:t>
      </w:r>
    </w:p>
    <w:p w:rsidR="00774294" w:rsidRPr="003566AF" w:rsidRDefault="00CA1AB2">
      <w:pPr>
        <w:tabs>
          <w:tab w:val="left" w:pos="1065"/>
          <w:tab w:val="left" w:pos="6477"/>
        </w:tabs>
        <w:spacing w:line="360" w:lineRule="auto"/>
        <w:ind w:left="-426" w:right="-58" w:firstLine="655"/>
        <w:contextualSpacing/>
        <w:rPr>
          <w:rFonts w:ascii="宋体" w:hAnsi="宋体" w:cs="宋体"/>
          <w:kern w:val="24"/>
          <w:sz w:val="24"/>
        </w:rPr>
      </w:pPr>
      <w:r w:rsidRPr="003566AF">
        <w:rPr>
          <w:rFonts w:ascii="宋体" w:hAnsi="宋体" w:cs="宋体" w:hint="eastAsia"/>
          <w:kern w:val="24"/>
          <w:sz w:val="24"/>
        </w:rPr>
        <w:t>2.</w:t>
      </w:r>
      <w:r w:rsidRPr="003566AF">
        <w:rPr>
          <w:rFonts w:ascii="宋体" w:hAnsi="宋体" w:cs="宋体" w:hint="eastAsia"/>
          <w:kern w:val="24"/>
          <w:sz w:val="24"/>
          <w:u w:val="single"/>
        </w:rPr>
        <w:t>（标的名称）</w:t>
      </w:r>
      <w:r w:rsidRPr="003566AF">
        <w:rPr>
          <w:rFonts w:ascii="宋体" w:hAnsi="宋体" w:cs="宋体" w:hint="eastAsia"/>
          <w:kern w:val="24"/>
          <w:sz w:val="24"/>
        </w:rPr>
        <w:t>，属于</w:t>
      </w:r>
      <w:r w:rsidRPr="003566AF">
        <w:rPr>
          <w:rFonts w:ascii="宋体" w:hAnsi="宋体" w:cs="宋体" w:hint="eastAsia"/>
          <w:kern w:val="24"/>
          <w:sz w:val="24"/>
          <w:u w:val="single"/>
        </w:rPr>
        <w:t>（采购文件中明确的所属行业）</w:t>
      </w:r>
      <w:r w:rsidRPr="003566AF">
        <w:rPr>
          <w:rFonts w:ascii="宋体" w:hAnsi="宋体" w:cs="宋体" w:hint="eastAsia"/>
          <w:kern w:val="24"/>
          <w:sz w:val="24"/>
        </w:rPr>
        <w:t>行业；制造商为</w:t>
      </w:r>
      <w:r w:rsidRPr="003566AF">
        <w:rPr>
          <w:rFonts w:ascii="宋体" w:hAnsi="宋体" w:cs="宋体" w:hint="eastAsia"/>
          <w:kern w:val="24"/>
          <w:sz w:val="24"/>
          <w:u w:val="single"/>
        </w:rPr>
        <w:t>（企业名称）</w:t>
      </w:r>
      <w:r w:rsidRPr="003566AF">
        <w:rPr>
          <w:rFonts w:ascii="宋体" w:hAnsi="宋体" w:cs="宋体" w:hint="eastAsia"/>
          <w:kern w:val="24"/>
          <w:sz w:val="24"/>
        </w:rPr>
        <w:t>，从业人员</w:t>
      </w:r>
      <w:r w:rsidRPr="003566AF">
        <w:rPr>
          <w:rFonts w:ascii="宋体" w:hAnsi="宋体" w:cs="宋体" w:hint="eastAsia"/>
          <w:kern w:val="24"/>
          <w:sz w:val="24"/>
          <w:u w:val="single"/>
        </w:rPr>
        <w:t xml:space="preserve">      </w:t>
      </w:r>
      <w:r w:rsidRPr="003566AF">
        <w:rPr>
          <w:rFonts w:ascii="宋体" w:hAnsi="宋体" w:cs="宋体" w:hint="eastAsia"/>
          <w:kern w:val="24"/>
          <w:sz w:val="24"/>
        </w:rPr>
        <w:t>人，营业收入为</w:t>
      </w:r>
      <w:r w:rsidRPr="003566AF">
        <w:rPr>
          <w:rFonts w:ascii="宋体" w:hAnsi="宋体" w:cs="宋体" w:hint="eastAsia"/>
          <w:kern w:val="24"/>
          <w:sz w:val="24"/>
          <w:u w:val="single"/>
        </w:rPr>
        <w:t xml:space="preserve">      </w:t>
      </w:r>
      <w:r w:rsidRPr="003566AF">
        <w:rPr>
          <w:rFonts w:ascii="宋体" w:hAnsi="宋体" w:cs="宋体" w:hint="eastAsia"/>
          <w:kern w:val="24"/>
          <w:sz w:val="24"/>
        </w:rPr>
        <w:t>万元，资产总额为</w:t>
      </w:r>
      <w:r w:rsidRPr="003566AF">
        <w:rPr>
          <w:rFonts w:ascii="宋体" w:hAnsi="宋体" w:cs="宋体" w:hint="eastAsia"/>
          <w:kern w:val="24"/>
          <w:sz w:val="24"/>
          <w:u w:val="single"/>
        </w:rPr>
        <w:t xml:space="preserve">      </w:t>
      </w:r>
      <w:r w:rsidRPr="003566AF">
        <w:rPr>
          <w:rFonts w:ascii="宋体" w:hAnsi="宋体" w:cs="宋体" w:hint="eastAsia"/>
          <w:kern w:val="24"/>
          <w:sz w:val="24"/>
        </w:rPr>
        <w:t>万元，属于</w:t>
      </w:r>
      <w:r w:rsidRPr="003566AF">
        <w:rPr>
          <w:rFonts w:ascii="宋体" w:hAnsi="宋体" w:cs="宋体" w:hint="eastAsia"/>
          <w:kern w:val="24"/>
          <w:sz w:val="24"/>
          <w:u w:val="single"/>
        </w:rPr>
        <w:t>（中型企业、小型企业、微型企业）</w:t>
      </w:r>
      <w:r w:rsidRPr="003566AF">
        <w:rPr>
          <w:rFonts w:ascii="宋体" w:hAnsi="宋体" w:cs="宋体" w:hint="eastAsia"/>
          <w:kern w:val="24"/>
          <w:sz w:val="24"/>
        </w:rPr>
        <w:t>；</w:t>
      </w:r>
    </w:p>
    <w:p w:rsidR="00774294" w:rsidRPr="003566AF" w:rsidRDefault="00CA1AB2">
      <w:pPr>
        <w:pStyle w:val="a0"/>
        <w:spacing w:line="360" w:lineRule="auto"/>
        <w:ind w:left="142" w:right="142"/>
        <w:contextualSpacing/>
        <w:rPr>
          <w:rFonts w:ascii="宋体" w:hAnsi="宋体" w:cs="宋体"/>
          <w:kern w:val="24"/>
        </w:rPr>
      </w:pPr>
      <w:r w:rsidRPr="003566AF">
        <w:rPr>
          <w:rFonts w:ascii="宋体" w:hAnsi="宋体" w:cs="宋体" w:hint="eastAsia"/>
          <w:kern w:val="24"/>
        </w:rPr>
        <w:t xml:space="preserve">…… </w:t>
      </w:r>
    </w:p>
    <w:p w:rsidR="00774294" w:rsidRPr="003566AF" w:rsidRDefault="00CA1AB2">
      <w:pPr>
        <w:pStyle w:val="a0"/>
        <w:spacing w:line="360" w:lineRule="auto"/>
        <w:ind w:leftChars="-193" w:left="-405" w:right="142" w:firstLineChars="189" w:firstLine="454"/>
        <w:contextualSpacing/>
        <w:rPr>
          <w:rFonts w:ascii="宋体" w:hAnsi="宋体" w:cs="宋体"/>
          <w:kern w:val="24"/>
        </w:rPr>
      </w:pPr>
      <w:r w:rsidRPr="003566AF">
        <w:rPr>
          <w:rFonts w:ascii="宋体" w:hAnsi="宋体" w:cs="宋体" w:hint="eastAsia"/>
          <w:kern w:val="24"/>
        </w:rPr>
        <w:t>以上企业，不属于大企业的分支机构，不存在控股股东为大企业的情形，也不存在与大企业的负责人为同一人的情形。</w:t>
      </w:r>
    </w:p>
    <w:p w:rsidR="00774294" w:rsidRPr="003566AF" w:rsidRDefault="00CA1AB2">
      <w:pPr>
        <w:pStyle w:val="a0"/>
        <w:spacing w:line="360" w:lineRule="auto"/>
        <w:ind w:left="-426" w:right="142" w:firstLine="567"/>
        <w:contextualSpacing/>
        <w:rPr>
          <w:rFonts w:ascii="宋体" w:hAnsi="宋体" w:cs="宋体"/>
          <w:kern w:val="24"/>
        </w:rPr>
      </w:pPr>
      <w:r w:rsidRPr="003566AF">
        <w:rPr>
          <w:rFonts w:ascii="宋体" w:hAnsi="宋体" w:cs="宋体" w:hint="eastAsia"/>
          <w:kern w:val="24"/>
        </w:rPr>
        <w:t>本企业对上述声明内容的真实性负责。如有虚假，将依法承担相应责任。</w:t>
      </w:r>
    </w:p>
    <w:p w:rsidR="00774294" w:rsidRPr="003566AF" w:rsidRDefault="00774294">
      <w:pPr>
        <w:pStyle w:val="a0"/>
        <w:spacing w:line="360" w:lineRule="auto"/>
        <w:ind w:left="3960" w:right="1808"/>
        <w:contextualSpacing/>
        <w:rPr>
          <w:rFonts w:ascii="宋体" w:hAnsi="宋体" w:cs="宋体"/>
          <w:kern w:val="24"/>
        </w:rPr>
      </w:pPr>
    </w:p>
    <w:p w:rsidR="00774294" w:rsidRPr="003566AF" w:rsidRDefault="00CA1AB2">
      <w:pPr>
        <w:pStyle w:val="a0"/>
        <w:spacing w:line="360" w:lineRule="auto"/>
        <w:ind w:left="3960" w:right="1808"/>
        <w:contextualSpacing/>
        <w:rPr>
          <w:rFonts w:ascii="宋体" w:hAnsi="宋体" w:cs="宋体"/>
          <w:kern w:val="24"/>
        </w:rPr>
      </w:pPr>
      <w:r w:rsidRPr="003566AF">
        <w:rPr>
          <w:rFonts w:ascii="宋体" w:hAnsi="宋体" w:cs="宋体" w:hint="eastAsia"/>
          <w:kern w:val="24"/>
        </w:rPr>
        <w:t>企业名称（公章）：</w:t>
      </w:r>
      <w:r w:rsidRPr="003566AF">
        <w:rPr>
          <w:rFonts w:ascii="宋体" w:hAnsi="宋体" w:cs="宋体" w:hint="eastAsia"/>
          <w:kern w:val="24"/>
          <w:u w:val="single"/>
        </w:rPr>
        <w:t xml:space="preserve"> </w:t>
      </w:r>
      <w:r w:rsidRPr="003566AF">
        <w:rPr>
          <w:rFonts w:ascii="宋体" w:hAnsi="宋体" w:cs="宋体"/>
          <w:kern w:val="24"/>
          <w:u w:val="single"/>
        </w:rPr>
        <w:t xml:space="preserve">         </w:t>
      </w:r>
      <w:r w:rsidRPr="003566AF">
        <w:rPr>
          <w:rFonts w:ascii="宋体" w:hAnsi="宋体" w:cs="宋体" w:hint="eastAsia"/>
          <w:kern w:val="24"/>
        </w:rPr>
        <w:t xml:space="preserve"> </w:t>
      </w:r>
    </w:p>
    <w:p w:rsidR="00774294" w:rsidRPr="003566AF" w:rsidRDefault="00CA1AB2">
      <w:pPr>
        <w:pStyle w:val="a0"/>
        <w:spacing w:line="360" w:lineRule="auto"/>
        <w:ind w:left="3960" w:right="1808"/>
        <w:contextualSpacing/>
        <w:rPr>
          <w:rFonts w:ascii="宋体" w:hAnsi="宋体" w:cs="宋体"/>
          <w:kern w:val="24"/>
        </w:rPr>
      </w:pPr>
      <w:r w:rsidRPr="003566AF">
        <w:rPr>
          <w:rFonts w:ascii="宋体" w:hAnsi="宋体" w:cs="宋体" w:hint="eastAsia"/>
          <w:spacing w:val="20"/>
        </w:rPr>
        <w:t>日 期：</w:t>
      </w:r>
      <w:r w:rsidRPr="003566AF">
        <w:rPr>
          <w:rFonts w:ascii="宋体" w:hAnsi="宋体" w:cs="宋体" w:hint="eastAsia"/>
          <w:spacing w:val="20"/>
          <w:u w:val="single"/>
        </w:rPr>
        <w:t xml:space="preserve"> </w:t>
      </w:r>
      <w:r w:rsidRPr="003566AF">
        <w:rPr>
          <w:rFonts w:ascii="宋体" w:hAnsi="宋体" w:cs="宋体"/>
          <w:spacing w:val="20"/>
          <w:u w:val="single"/>
        </w:rPr>
        <w:t xml:space="preserve">  </w:t>
      </w:r>
      <w:r w:rsidRPr="003566AF">
        <w:rPr>
          <w:rFonts w:ascii="宋体" w:hAnsi="宋体" w:cs="宋体" w:hint="eastAsia"/>
          <w:spacing w:val="20"/>
          <w:u w:val="single"/>
        </w:rPr>
        <w:t xml:space="preserve">  </w:t>
      </w:r>
      <w:r w:rsidRPr="003566AF">
        <w:rPr>
          <w:rFonts w:ascii="宋体" w:hAnsi="宋体" w:cs="宋体" w:hint="eastAsia"/>
          <w:spacing w:val="20"/>
        </w:rPr>
        <w:t>年</w:t>
      </w:r>
      <w:r w:rsidRPr="003566AF">
        <w:rPr>
          <w:rFonts w:ascii="宋体" w:hAnsi="宋体" w:cs="宋体" w:hint="eastAsia"/>
          <w:spacing w:val="20"/>
          <w:u w:val="single"/>
        </w:rPr>
        <w:t xml:space="preserve">  </w:t>
      </w:r>
      <w:r w:rsidRPr="003566AF">
        <w:rPr>
          <w:rFonts w:ascii="宋体" w:hAnsi="宋体" w:cs="宋体" w:hint="eastAsia"/>
          <w:spacing w:val="20"/>
        </w:rPr>
        <w:t>月</w:t>
      </w:r>
      <w:r w:rsidRPr="003566AF">
        <w:rPr>
          <w:rFonts w:ascii="宋体" w:hAnsi="宋体" w:cs="宋体" w:hint="eastAsia"/>
          <w:spacing w:val="20"/>
          <w:u w:val="single"/>
        </w:rPr>
        <w:t xml:space="preserve">  </w:t>
      </w:r>
      <w:r w:rsidRPr="003566AF">
        <w:rPr>
          <w:rFonts w:ascii="宋体" w:hAnsi="宋体" w:cs="宋体" w:hint="eastAsia"/>
          <w:spacing w:val="20"/>
        </w:rPr>
        <w:t>日</w:t>
      </w:r>
    </w:p>
    <w:p w:rsidR="00774294" w:rsidRPr="003566AF" w:rsidRDefault="00774294">
      <w:pPr>
        <w:pStyle w:val="a0"/>
        <w:spacing w:line="360" w:lineRule="auto"/>
        <w:ind w:left="3960" w:right="1808"/>
        <w:contextualSpacing/>
        <w:rPr>
          <w:rFonts w:ascii="宋体" w:hAnsi="宋体" w:cs="宋体"/>
          <w:kern w:val="24"/>
        </w:rPr>
      </w:pPr>
    </w:p>
    <w:p w:rsidR="00774294" w:rsidRPr="003566AF" w:rsidRDefault="00CA1AB2">
      <w:pPr>
        <w:pStyle w:val="a0"/>
        <w:spacing w:line="360" w:lineRule="auto"/>
        <w:ind w:left="-426" w:right="142" w:firstLine="567"/>
        <w:contextualSpacing/>
        <w:rPr>
          <w:rFonts w:ascii="楷体" w:eastAsia="楷体" w:hAnsi="楷体" w:cs="宋体"/>
          <w:b/>
          <w:kern w:val="24"/>
        </w:rPr>
      </w:pPr>
      <w:r w:rsidRPr="003566AF">
        <w:rPr>
          <w:rFonts w:ascii="楷体" w:eastAsia="楷体" w:hAnsi="楷体" w:cs="宋体" w:hint="eastAsia"/>
          <w:b/>
          <w:kern w:val="24"/>
        </w:rPr>
        <w:t>注：</w:t>
      </w:r>
    </w:p>
    <w:p w:rsidR="00774294" w:rsidRPr="003566AF" w:rsidRDefault="00CA1AB2">
      <w:pPr>
        <w:pStyle w:val="a0"/>
        <w:spacing w:line="360" w:lineRule="auto"/>
        <w:ind w:left="-426" w:right="142" w:firstLine="567"/>
        <w:contextualSpacing/>
        <w:rPr>
          <w:rFonts w:ascii="楷体" w:eastAsia="楷体" w:hAnsi="楷体" w:cs="宋体"/>
          <w:kern w:val="24"/>
        </w:rPr>
      </w:pPr>
      <w:r w:rsidRPr="003566AF">
        <w:rPr>
          <w:rFonts w:ascii="楷体" w:eastAsia="楷体" w:hAnsi="楷体" w:cs="宋体" w:hint="eastAsia"/>
          <w:kern w:val="24"/>
        </w:rPr>
        <w:t>享受《政府采购促进中小企业发展管理办法》（财库〔</w:t>
      </w:r>
      <w:r w:rsidRPr="003566AF">
        <w:rPr>
          <w:rFonts w:ascii="楷体" w:eastAsia="楷体" w:hAnsi="楷体" w:cs="宋体"/>
          <w:kern w:val="24"/>
        </w:rPr>
        <w:t>2020〕46号）规定的中小企业扶持政策的，采购人、采购代理机构应当随中标结果公开中标供应商的《中小企业声明函》。从业人员、营业收入、资产总额填报上一年度数据，无上</w:t>
      </w:r>
      <w:r w:rsidRPr="003566AF">
        <w:rPr>
          <w:rFonts w:ascii="楷体" w:eastAsia="楷体" w:hAnsi="楷体" w:cs="宋体" w:hint="eastAsia"/>
          <w:kern w:val="24"/>
        </w:rPr>
        <w:t>一年度数据的新成立企业可不填报。</w:t>
      </w:r>
    </w:p>
    <w:p w:rsidR="00774294" w:rsidRPr="003566AF" w:rsidRDefault="00774294">
      <w:pPr>
        <w:snapToGrid w:val="0"/>
        <w:spacing w:beforeLines="50" w:before="120" w:after="50"/>
        <w:ind w:left="142"/>
        <w:jc w:val="left"/>
        <w:rPr>
          <w:rFonts w:ascii="宋体" w:hAnsi="宋体" w:cs="宋体"/>
          <w:b/>
          <w:sz w:val="24"/>
        </w:rPr>
      </w:pPr>
    </w:p>
    <w:p w:rsidR="00774294" w:rsidRPr="003566AF" w:rsidRDefault="00CA1AB2">
      <w:pPr>
        <w:rPr>
          <w:rFonts w:hAnsi="宋体" w:cs="宋体"/>
          <w:sz w:val="32"/>
          <w:szCs w:val="32"/>
        </w:rPr>
      </w:pPr>
      <w:r w:rsidRPr="003566AF">
        <w:rPr>
          <w:rFonts w:hAnsi="宋体" w:cs="宋体" w:hint="eastAsia"/>
          <w:sz w:val="32"/>
          <w:szCs w:val="32"/>
        </w:rPr>
        <w:br w:type="page"/>
      </w:r>
    </w:p>
    <w:p w:rsidR="00774294" w:rsidRPr="003566AF" w:rsidRDefault="00CA1AB2">
      <w:pPr>
        <w:snapToGrid w:val="0"/>
        <w:spacing w:beforeLines="50" w:before="120" w:after="50"/>
        <w:ind w:left="142"/>
        <w:jc w:val="left"/>
        <w:rPr>
          <w:rFonts w:ascii="宋体" w:hAnsi="宋体" w:cs="宋体"/>
          <w:b/>
          <w:sz w:val="24"/>
        </w:rPr>
      </w:pPr>
      <w:r w:rsidRPr="003566AF">
        <w:rPr>
          <w:rFonts w:ascii="宋体" w:hAnsi="宋体" w:cs="宋体" w:hint="eastAsia"/>
          <w:b/>
          <w:sz w:val="24"/>
        </w:rPr>
        <w:lastRenderedPageBreak/>
        <w:t>3.残疾人福利性单位声明函格式</w:t>
      </w:r>
    </w:p>
    <w:p w:rsidR="00774294" w:rsidRPr="003566AF" w:rsidRDefault="00774294">
      <w:pPr>
        <w:spacing w:line="588" w:lineRule="exact"/>
        <w:jc w:val="center"/>
        <w:rPr>
          <w:rFonts w:ascii="宋体" w:hAnsi="宋体" w:cs="宋体"/>
          <w:b/>
          <w:spacing w:val="6"/>
          <w:sz w:val="32"/>
          <w:szCs w:val="32"/>
        </w:rPr>
      </w:pPr>
    </w:p>
    <w:p w:rsidR="00774294" w:rsidRPr="003566AF" w:rsidRDefault="00CA1AB2">
      <w:pPr>
        <w:spacing w:line="588" w:lineRule="exact"/>
        <w:jc w:val="center"/>
        <w:rPr>
          <w:rFonts w:ascii="宋体" w:hAnsi="宋体" w:cs="宋体"/>
          <w:bCs/>
          <w:spacing w:val="6"/>
          <w:sz w:val="44"/>
          <w:szCs w:val="44"/>
        </w:rPr>
      </w:pPr>
      <w:r w:rsidRPr="003566AF">
        <w:rPr>
          <w:rFonts w:ascii="宋体" w:hAnsi="宋体" w:cs="宋体" w:hint="eastAsia"/>
          <w:bCs/>
          <w:spacing w:val="6"/>
          <w:sz w:val="44"/>
          <w:szCs w:val="44"/>
        </w:rPr>
        <w:t>残疾人福利性单位声明函</w:t>
      </w:r>
    </w:p>
    <w:p w:rsidR="00774294" w:rsidRPr="003566AF" w:rsidRDefault="00774294">
      <w:pPr>
        <w:spacing w:line="360" w:lineRule="auto"/>
        <w:contextualSpacing/>
        <w:rPr>
          <w:rFonts w:ascii="宋体" w:hAnsi="宋体" w:cs="宋体"/>
          <w:bCs/>
          <w:spacing w:val="6"/>
          <w:sz w:val="30"/>
          <w:szCs w:val="30"/>
        </w:rPr>
      </w:pPr>
    </w:p>
    <w:p w:rsidR="00774294" w:rsidRPr="003566AF" w:rsidRDefault="00CA1AB2">
      <w:pPr>
        <w:spacing w:line="360" w:lineRule="auto"/>
        <w:ind w:firstLineChars="200" w:firstLine="504"/>
        <w:contextualSpacing/>
        <w:rPr>
          <w:rFonts w:ascii="宋体" w:hAnsi="宋体" w:cs="宋体"/>
          <w:spacing w:val="6"/>
          <w:sz w:val="24"/>
        </w:rPr>
      </w:pPr>
      <w:r w:rsidRPr="003566AF">
        <w:rPr>
          <w:rFonts w:ascii="宋体" w:hAnsi="宋体" w:cs="宋体" w:hint="eastAsia"/>
          <w:spacing w:val="6"/>
          <w:sz w:val="24"/>
        </w:rPr>
        <w:t>本单位郑重声明，根据《财政部 民政部 中国残疾人联合会关于促进残疾人就业政府采购政策的通知》（财库</w:t>
      </w:r>
      <w:r w:rsidRPr="003566AF">
        <w:rPr>
          <w:rFonts w:ascii="宋体" w:hAnsi="宋体" w:cs="宋体" w:hint="eastAsia"/>
          <w:sz w:val="24"/>
        </w:rPr>
        <w:t>〔2017〕 141</w:t>
      </w:r>
      <w:r w:rsidRPr="003566AF">
        <w:rPr>
          <w:rFonts w:ascii="宋体" w:hAnsi="宋体" w:cs="宋体" w:hint="eastAsia"/>
          <w:spacing w:val="6"/>
          <w:sz w:val="24"/>
        </w:rPr>
        <w:t>号）的规定，本单位为符合条件的残疾人福利性单位，且本单位参加______单位的______项目采购活动提供本单位制造的货物（由本单位承担工程/提供服务），或者提供其他残</w:t>
      </w:r>
      <w:r w:rsidRPr="003566AF">
        <w:rPr>
          <w:rFonts w:ascii="宋体" w:hAnsi="宋体" w:cs="宋体" w:hint="eastAsia"/>
          <w:spacing w:val="-6"/>
          <w:sz w:val="24"/>
        </w:rPr>
        <w:t>疾人福利性单位制造的货物（不包括使用非残疾人福利性单位注册商标的货物）。</w:t>
      </w:r>
    </w:p>
    <w:p w:rsidR="00774294" w:rsidRPr="003566AF" w:rsidRDefault="00CA1AB2">
      <w:pPr>
        <w:spacing w:line="360" w:lineRule="auto"/>
        <w:ind w:firstLineChars="200" w:firstLine="504"/>
        <w:contextualSpacing/>
        <w:rPr>
          <w:rFonts w:ascii="宋体" w:hAnsi="宋体" w:cs="宋体"/>
          <w:spacing w:val="6"/>
          <w:sz w:val="24"/>
        </w:rPr>
      </w:pPr>
      <w:r w:rsidRPr="003566AF">
        <w:rPr>
          <w:rFonts w:ascii="宋体" w:hAnsi="宋体" w:cs="宋体" w:hint="eastAsia"/>
          <w:spacing w:val="6"/>
          <w:sz w:val="24"/>
        </w:rPr>
        <w:t>本单位对上述声明的真实性负责。如有虚假，将依法承担相应责任。</w:t>
      </w:r>
    </w:p>
    <w:p w:rsidR="00774294" w:rsidRPr="003566AF" w:rsidRDefault="00774294">
      <w:pPr>
        <w:spacing w:line="360" w:lineRule="auto"/>
        <w:ind w:firstLineChars="200" w:firstLine="504"/>
        <w:contextualSpacing/>
        <w:rPr>
          <w:rFonts w:ascii="宋体" w:hAnsi="宋体" w:cs="宋体"/>
          <w:spacing w:val="6"/>
          <w:sz w:val="24"/>
        </w:rPr>
      </w:pPr>
    </w:p>
    <w:p w:rsidR="00774294" w:rsidRPr="003566AF" w:rsidRDefault="00774294">
      <w:pPr>
        <w:spacing w:line="360" w:lineRule="auto"/>
        <w:ind w:firstLineChars="200" w:firstLine="504"/>
        <w:contextualSpacing/>
        <w:rPr>
          <w:rFonts w:ascii="宋体" w:hAnsi="宋体" w:cs="宋体"/>
          <w:spacing w:val="6"/>
          <w:sz w:val="24"/>
        </w:rPr>
      </w:pPr>
    </w:p>
    <w:p w:rsidR="00774294" w:rsidRPr="003566AF" w:rsidRDefault="00CA1AB2">
      <w:pPr>
        <w:tabs>
          <w:tab w:val="left" w:pos="4860"/>
        </w:tabs>
        <w:spacing w:line="360" w:lineRule="auto"/>
        <w:ind w:right="1560" w:firstLineChars="200" w:firstLine="504"/>
        <w:contextualSpacing/>
        <w:jc w:val="center"/>
        <w:rPr>
          <w:rFonts w:ascii="宋体" w:hAnsi="宋体" w:cs="宋体"/>
          <w:spacing w:val="6"/>
          <w:sz w:val="24"/>
          <w:u w:val="single"/>
        </w:rPr>
      </w:pPr>
      <w:r w:rsidRPr="003566AF">
        <w:rPr>
          <w:rFonts w:ascii="宋体" w:hAnsi="宋体" w:cs="宋体" w:hint="eastAsia"/>
          <w:spacing w:val="6"/>
          <w:sz w:val="24"/>
        </w:rPr>
        <w:t>单位名称（公章）：</w:t>
      </w:r>
      <w:r w:rsidRPr="003566AF">
        <w:rPr>
          <w:rFonts w:ascii="宋体" w:hAnsi="宋体" w:cs="宋体" w:hint="eastAsia"/>
          <w:spacing w:val="6"/>
          <w:sz w:val="24"/>
          <w:u w:val="single"/>
        </w:rPr>
        <w:t xml:space="preserve"> </w:t>
      </w:r>
      <w:r w:rsidRPr="003566AF">
        <w:rPr>
          <w:rFonts w:ascii="宋体" w:hAnsi="宋体" w:cs="宋体"/>
          <w:spacing w:val="6"/>
          <w:sz w:val="24"/>
          <w:u w:val="single"/>
        </w:rPr>
        <w:t xml:space="preserve">              </w:t>
      </w:r>
    </w:p>
    <w:p w:rsidR="00774294" w:rsidRPr="003566AF" w:rsidRDefault="00CA1AB2">
      <w:pPr>
        <w:spacing w:line="360" w:lineRule="auto"/>
        <w:contextualSpacing/>
        <w:rPr>
          <w:rFonts w:ascii="宋体" w:hAnsi="宋体" w:cs="宋体"/>
          <w:sz w:val="24"/>
        </w:rPr>
      </w:pPr>
      <w:r w:rsidRPr="003566AF">
        <w:rPr>
          <w:rFonts w:ascii="宋体" w:hAnsi="宋体" w:cs="宋体" w:hint="eastAsia"/>
          <w:spacing w:val="20"/>
          <w:sz w:val="24"/>
        </w:rPr>
        <w:t xml:space="preserve"> </w:t>
      </w:r>
      <w:r w:rsidRPr="003566AF">
        <w:rPr>
          <w:rFonts w:ascii="宋体" w:hAnsi="宋体" w:cs="宋体"/>
          <w:spacing w:val="20"/>
          <w:sz w:val="24"/>
        </w:rPr>
        <w:t xml:space="preserve">                 </w:t>
      </w:r>
      <w:r w:rsidRPr="003566AF">
        <w:rPr>
          <w:rFonts w:ascii="宋体" w:hAnsi="宋体" w:cs="宋体" w:hint="eastAsia"/>
          <w:spacing w:val="20"/>
          <w:sz w:val="24"/>
        </w:rPr>
        <w:t>日 期：</w:t>
      </w:r>
      <w:r w:rsidRPr="003566AF">
        <w:rPr>
          <w:rFonts w:ascii="黑体" w:eastAsia="黑体" w:hAnsi="黑体" w:cs="宋体" w:hint="eastAsia"/>
          <w:b/>
          <w:spacing w:val="20"/>
          <w:sz w:val="24"/>
          <w:u w:val="single"/>
        </w:rPr>
        <w:t xml:space="preserve"> </w:t>
      </w:r>
      <w:r w:rsidRPr="003566AF">
        <w:rPr>
          <w:rFonts w:ascii="黑体" w:eastAsia="黑体" w:hAnsi="黑体" w:cs="宋体"/>
          <w:b/>
          <w:spacing w:val="20"/>
          <w:sz w:val="24"/>
          <w:u w:val="single"/>
        </w:rPr>
        <w:t xml:space="preserve">  </w:t>
      </w:r>
      <w:r w:rsidRPr="003566AF">
        <w:rPr>
          <w:rFonts w:ascii="黑体" w:eastAsia="黑体" w:hAnsi="黑体" w:cs="宋体" w:hint="eastAsia"/>
          <w:b/>
          <w:spacing w:val="20"/>
          <w:sz w:val="24"/>
          <w:u w:val="single"/>
        </w:rPr>
        <w:t xml:space="preserve">  </w:t>
      </w:r>
      <w:r w:rsidRPr="003566AF">
        <w:rPr>
          <w:rFonts w:ascii="黑体" w:eastAsia="黑体" w:hAnsi="黑体" w:cs="宋体" w:hint="eastAsia"/>
          <w:spacing w:val="20"/>
          <w:sz w:val="24"/>
        </w:rPr>
        <w:t>年</w:t>
      </w:r>
      <w:r w:rsidRPr="003566AF">
        <w:rPr>
          <w:rFonts w:ascii="黑体" w:eastAsia="黑体" w:hAnsi="黑体" w:cs="宋体"/>
          <w:spacing w:val="20"/>
          <w:sz w:val="24"/>
          <w:u w:val="single"/>
        </w:rPr>
        <w:t xml:space="preserve">  </w:t>
      </w:r>
      <w:r w:rsidRPr="003566AF">
        <w:rPr>
          <w:rFonts w:ascii="黑体" w:eastAsia="黑体" w:hAnsi="黑体" w:cs="宋体" w:hint="eastAsia"/>
          <w:spacing w:val="20"/>
          <w:sz w:val="24"/>
        </w:rPr>
        <w:t>月</w:t>
      </w:r>
      <w:r w:rsidRPr="003566AF">
        <w:rPr>
          <w:rFonts w:ascii="黑体" w:eastAsia="黑体" w:hAnsi="黑体" w:cs="宋体"/>
          <w:spacing w:val="20"/>
          <w:sz w:val="24"/>
          <w:u w:val="single"/>
        </w:rPr>
        <w:t xml:space="preserve">  </w:t>
      </w:r>
      <w:r w:rsidRPr="003566AF">
        <w:rPr>
          <w:rFonts w:ascii="宋体" w:hAnsi="宋体" w:cs="宋体" w:hint="eastAsia"/>
          <w:spacing w:val="20"/>
          <w:sz w:val="24"/>
        </w:rPr>
        <w:t>日</w:t>
      </w:r>
    </w:p>
    <w:p w:rsidR="00774294" w:rsidRPr="003566AF" w:rsidRDefault="00774294">
      <w:pPr>
        <w:spacing w:line="360" w:lineRule="auto"/>
        <w:contextualSpacing/>
        <w:rPr>
          <w:rFonts w:ascii="宋体" w:hAnsi="宋体" w:cs="宋体"/>
          <w:sz w:val="24"/>
        </w:rPr>
      </w:pPr>
    </w:p>
    <w:p w:rsidR="00774294" w:rsidRPr="003566AF" w:rsidRDefault="00774294">
      <w:pPr>
        <w:spacing w:line="360" w:lineRule="auto"/>
        <w:contextualSpacing/>
        <w:rPr>
          <w:rFonts w:ascii="宋体" w:hAnsi="宋体" w:cs="宋体"/>
          <w:sz w:val="24"/>
        </w:rPr>
      </w:pPr>
    </w:p>
    <w:p w:rsidR="00774294" w:rsidRPr="003566AF" w:rsidRDefault="00CA1AB2">
      <w:pPr>
        <w:spacing w:line="360" w:lineRule="auto"/>
        <w:contextualSpacing/>
        <w:rPr>
          <w:rFonts w:ascii="楷体" w:eastAsia="楷体" w:hAnsi="楷体" w:cs="宋体"/>
          <w:b/>
          <w:sz w:val="24"/>
        </w:rPr>
      </w:pPr>
      <w:r w:rsidRPr="003566AF">
        <w:rPr>
          <w:rFonts w:ascii="楷体" w:eastAsia="楷体" w:hAnsi="楷体" w:cs="宋体" w:hint="eastAsia"/>
          <w:b/>
          <w:sz w:val="24"/>
        </w:rPr>
        <w:t>注：</w:t>
      </w:r>
    </w:p>
    <w:p w:rsidR="00774294" w:rsidRPr="003566AF" w:rsidRDefault="00CA1AB2">
      <w:pPr>
        <w:spacing w:line="360" w:lineRule="auto"/>
        <w:ind w:firstLineChars="200" w:firstLine="480"/>
        <w:contextualSpacing/>
        <w:rPr>
          <w:rFonts w:ascii="楷体" w:eastAsia="楷体" w:hAnsi="楷体" w:cs="宋体"/>
          <w:sz w:val="24"/>
        </w:rPr>
      </w:pPr>
      <w:r w:rsidRPr="003566AF">
        <w:rPr>
          <w:rFonts w:ascii="楷体" w:eastAsia="楷体" w:hAnsi="楷体" w:cs="宋体" w:hint="eastAsia"/>
          <w:sz w:val="24"/>
        </w:rPr>
        <w:t>请根据自己的真实情况出具《残疾人福利性单位声明函》。依法享受中小企业优惠政策的，采购人或者采购代理机构在公告中标结果时，同时公告其《残疾人福利性单位声明函》，接受社会监督。</w:t>
      </w:r>
    </w:p>
    <w:p w:rsidR="00774294" w:rsidRPr="003566AF" w:rsidRDefault="00CA1AB2">
      <w:pPr>
        <w:spacing w:line="360" w:lineRule="auto"/>
        <w:jc w:val="left"/>
        <w:rPr>
          <w:rFonts w:ascii="宋体" w:hAnsi="宋体" w:cs="宋体"/>
          <w:sz w:val="24"/>
        </w:rPr>
      </w:pPr>
      <w:r w:rsidRPr="003566AF">
        <w:rPr>
          <w:rFonts w:ascii="宋体" w:hAnsi="宋体" w:cs="宋体" w:hint="eastAsia"/>
          <w:sz w:val="24"/>
        </w:rPr>
        <w:br w:type="page"/>
      </w:r>
      <w:r w:rsidRPr="003566AF">
        <w:rPr>
          <w:rFonts w:ascii="宋体" w:hAnsi="宋体" w:cs="宋体" w:hint="eastAsia"/>
          <w:b/>
          <w:sz w:val="24"/>
        </w:rPr>
        <w:lastRenderedPageBreak/>
        <w:t>4.质疑函格式</w:t>
      </w:r>
    </w:p>
    <w:p w:rsidR="00774294" w:rsidRPr="003566AF" w:rsidRDefault="00CA1AB2">
      <w:pPr>
        <w:spacing w:line="360" w:lineRule="auto"/>
        <w:jc w:val="center"/>
        <w:rPr>
          <w:rFonts w:ascii="宋体" w:hAnsi="宋体" w:cs="宋体"/>
          <w:sz w:val="44"/>
          <w:szCs w:val="44"/>
        </w:rPr>
      </w:pPr>
      <w:r w:rsidRPr="003566AF">
        <w:rPr>
          <w:rFonts w:ascii="宋体" w:hAnsi="宋体" w:cs="宋体" w:hint="eastAsia"/>
          <w:sz w:val="44"/>
          <w:szCs w:val="44"/>
        </w:rPr>
        <w:t>质疑函</w:t>
      </w:r>
    </w:p>
    <w:p w:rsidR="00774294" w:rsidRPr="003566AF" w:rsidRDefault="00CA1AB2">
      <w:pPr>
        <w:pStyle w:val="ac"/>
        <w:snapToGrid w:val="0"/>
        <w:spacing w:line="360" w:lineRule="auto"/>
        <w:ind w:firstLineChars="200" w:firstLine="482"/>
        <w:rPr>
          <w:rFonts w:hAnsi="宋体" w:cs="宋体"/>
          <w:b/>
          <w:bCs/>
          <w:sz w:val="24"/>
          <w:szCs w:val="24"/>
        </w:rPr>
      </w:pPr>
      <w:r w:rsidRPr="003566AF">
        <w:rPr>
          <w:rFonts w:hAnsi="宋体" w:cs="宋体" w:hint="eastAsia"/>
          <w:b/>
          <w:bCs/>
          <w:sz w:val="24"/>
          <w:szCs w:val="24"/>
        </w:rPr>
        <w:t>一、质疑供应商基本信息：</w:t>
      </w:r>
    </w:p>
    <w:p w:rsidR="00774294" w:rsidRPr="003566AF" w:rsidRDefault="00CA1AB2">
      <w:pPr>
        <w:pStyle w:val="ac"/>
        <w:snapToGrid w:val="0"/>
        <w:spacing w:line="360" w:lineRule="auto"/>
        <w:ind w:firstLineChars="200" w:firstLine="480"/>
        <w:rPr>
          <w:rFonts w:hAnsi="宋体" w:cs="宋体"/>
          <w:bCs/>
          <w:sz w:val="24"/>
          <w:szCs w:val="24"/>
          <w:u w:val="single"/>
        </w:rPr>
      </w:pPr>
      <w:r w:rsidRPr="003566AF">
        <w:rPr>
          <w:rFonts w:hAnsi="宋体" w:cs="宋体" w:hint="eastAsia"/>
          <w:bCs/>
          <w:sz w:val="24"/>
          <w:szCs w:val="24"/>
        </w:rPr>
        <w:t>质疑供应商：</w:t>
      </w:r>
      <w:r w:rsidRPr="003566AF">
        <w:rPr>
          <w:rFonts w:hAnsi="宋体" w:cs="宋体" w:hint="eastAsia"/>
          <w:bCs/>
          <w:sz w:val="24"/>
          <w:szCs w:val="24"/>
          <w:u w:val="single"/>
        </w:rPr>
        <w:t xml:space="preserve">                                       </w:t>
      </w:r>
      <w:r w:rsidRPr="003566AF">
        <w:rPr>
          <w:rFonts w:hAnsi="宋体" w:cs="宋体" w:hint="eastAsia"/>
          <w:bCs/>
          <w:sz w:val="24"/>
          <w:szCs w:val="24"/>
        </w:rPr>
        <w:t xml:space="preserve">                 </w:t>
      </w:r>
    </w:p>
    <w:p w:rsidR="00774294" w:rsidRPr="003566AF" w:rsidRDefault="00CA1AB2">
      <w:pPr>
        <w:pStyle w:val="ac"/>
        <w:snapToGrid w:val="0"/>
        <w:spacing w:line="360" w:lineRule="auto"/>
        <w:ind w:firstLineChars="200" w:firstLine="480"/>
        <w:rPr>
          <w:rFonts w:hAnsi="宋体" w:cs="宋体"/>
          <w:bCs/>
          <w:sz w:val="24"/>
          <w:szCs w:val="24"/>
        </w:rPr>
      </w:pPr>
      <w:r w:rsidRPr="003566AF">
        <w:rPr>
          <w:rFonts w:hAnsi="宋体" w:cs="宋体" w:hint="eastAsia"/>
          <w:bCs/>
          <w:sz w:val="24"/>
          <w:szCs w:val="24"/>
        </w:rPr>
        <w:t>地址：</w:t>
      </w:r>
      <w:r w:rsidRPr="003566AF">
        <w:rPr>
          <w:rFonts w:hAnsi="宋体" w:cs="宋体" w:hint="eastAsia"/>
          <w:bCs/>
          <w:sz w:val="24"/>
          <w:szCs w:val="24"/>
          <w:u w:val="single"/>
        </w:rPr>
        <w:t xml:space="preserve">                                          </w:t>
      </w:r>
      <w:r w:rsidRPr="003566AF">
        <w:rPr>
          <w:rFonts w:hAnsi="宋体" w:cs="宋体" w:hint="eastAsia"/>
          <w:bCs/>
          <w:sz w:val="24"/>
          <w:szCs w:val="24"/>
        </w:rPr>
        <w:t>邮编：</w:t>
      </w:r>
      <w:r w:rsidRPr="003566AF">
        <w:rPr>
          <w:rFonts w:hAnsi="宋体" w:cs="宋体" w:hint="eastAsia"/>
          <w:bCs/>
          <w:sz w:val="24"/>
          <w:szCs w:val="24"/>
          <w:u w:val="single"/>
        </w:rPr>
        <w:t xml:space="preserve">                  </w:t>
      </w:r>
      <w:r w:rsidRPr="003566AF">
        <w:rPr>
          <w:rFonts w:hAnsi="宋体" w:cs="宋体" w:hint="eastAsia"/>
          <w:bCs/>
          <w:sz w:val="24"/>
          <w:szCs w:val="24"/>
        </w:rPr>
        <w:t xml:space="preserve">                 </w:t>
      </w:r>
    </w:p>
    <w:p w:rsidR="00774294" w:rsidRPr="003566AF" w:rsidRDefault="00CA1AB2">
      <w:pPr>
        <w:pStyle w:val="ac"/>
        <w:snapToGrid w:val="0"/>
        <w:spacing w:line="360" w:lineRule="auto"/>
        <w:ind w:firstLineChars="200" w:firstLine="480"/>
        <w:rPr>
          <w:rFonts w:hAnsi="宋体" w:cs="宋体"/>
          <w:bCs/>
          <w:sz w:val="24"/>
          <w:szCs w:val="24"/>
        </w:rPr>
      </w:pPr>
      <w:r w:rsidRPr="003566AF">
        <w:rPr>
          <w:rFonts w:hAnsi="宋体" w:cs="宋体" w:hint="eastAsia"/>
          <w:bCs/>
          <w:sz w:val="24"/>
          <w:szCs w:val="24"/>
        </w:rPr>
        <w:t>联系人：</w:t>
      </w:r>
      <w:r w:rsidRPr="003566AF">
        <w:rPr>
          <w:rFonts w:hAnsi="宋体" w:cs="宋体" w:hint="eastAsia"/>
          <w:bCs/>
          <w:sz w:val="24"/>
          <w:szCs w:val="24"/>
          <w:u w:val="single"/>
        </w:rPr>
        <w:t xml:space="preserve">                     </w:t>
      </w:r>
      <w:r w:rsidRPr="003566AF">
        <w:rPr>
          <w:rFonts w:hAnsi="宋体" w:cs="宋体" w:hint="eastAsia"/>
          <w:bCs/>
          <w:sz w:val="24"/>
          <w:szCs w:val="24"/>
        </w:rPr>
        <w:t>联系电话：</w:t>
      </w:r>
      <w:r w:rsidRPr="003566AF">
        <w:rPr>
          <w:rFonts w:hAnsi="宋体" w:cs="宋体" w:hint="eastAsia"/>
          <w:bCs/>
          <w:sz w:val="24"/>
          <w:szCs w:val="24"/>
          <w:u w:val="single"/>
        </w:rPr>
        <w:t xml:space="preserve">                 </w:t>
      </w:r>
    </w:p>
    <w:p w:rsidR="00774294" w:rsidRPr="003566AF" w:rsidRDefault="00CA1AB2">
      <w:pPr>
        <w:pStyle w:val="ac"/>
        <w:snapToGrid w:val="0"/>
        <w:spacing w:line="360" w:lineRule="auto"/>
        <w:ind w:firstLineChars="200" w:firstLine="480"/>
        <w:rPr>
          <w:rFonts w:hAnsi="宋体" w:cs="宋体"/>
          <w:bCs/>
          <w:sz w:val="24"/>
          <w:szCs w:val="24"/>
        </w:rPr>
      </w:pPr>
      <w:r w:rsidRPr="003566AF">
        <w:rPr>
          <w:rFonts w:hAnsi="宋体" w:cs="宋体" w:hint="eastAsia"/>
          <w:bCs/>
          <w:sz w:val="24"/>
          <w:szCs w:val="24"/>
        </w:rPr>
        <w:t>授权代表：</w:t>
      </w:r>
      <w:r w:rsidRPr="003566AF">
        <w:rPr>
          <w:rFonts w:hAnsi="宋体" w:cs="宋体" w:hint="eastAsia"/>
          <w:bCs/>
          <w:sz w:val="24"/>
          <w:szCs w:val="24"/>
          <w:u w:val="single"/>
        </w:rPr>
        <w:t xml:space="preserve">                      </w:t>
      </w:r>
    </w:p>
    <w:p w:rsidR="00774294" w:rsidRPr="003566AF" w:rsidRDefault="00CA1AB2">
      <w:pPr>
        <w:pStyle w:val="ac"/>
        <w:snapToGrid w:val="0"/>
        <w:spacing w:line="360" w:lineRule="auto"/>
        <w:ind w:firstLineChars="200" w:firstLine="480"/>
        <w:rPr>
          <w:rFonts w:hAnsi="宋体" w:cs="宋体"/>
          <w:bCs/>
          <w:sz w:val="24"/>
          <w:szCs w:val="24"/>
          <w:u w:val="single"/>
        </w:rPr>
      </w:pPr>
      <w:r w:rsidRPr="003566AF">
        <w:rPr>
          <w:rFonts w:hAnsi="宋体" w:cs="宋体" w:hint="eastAsia"/>
          <w:bCs/>
          <w:sz w:val="24"/>
          <w:szCs w:val="24"/>
        </w:rPr>
        <w:t>联系电话：</w:t>
      </w:r>
      <w:r w:rsidRPr="003566AF">
        <w:rPr>
          <w:rFonts w:hAnsi="宋体" w:cs="宋体" w:hint="eastAsia"/>
          <w:bCs/>
          <w:sz w:val="24"/>
          <w:szCs w:val="24"/>
          <w:u w:val="single"/>
        </w:rPr>
        <w:t xml:space="preserve">                      </w:t>
      </w:r>
    </w:p>
    <w:p w:rsidR="00774294" w:rsidRPr="003566AF" w:rsidRDefault="00CA1AB2">
      <w:pPr>
        <w:pStyle w:val="ac"/>
        <w:snapToGrid w:val="0"/>
        <w:spacing w:line="360" w:lineRule="auto"/>
        <w:ind w:firstLineChars="200" w:firstLine="480"/>
        <w:rPr>
          <w:rFonts w:hAnsi="宋体" w:cs="宋体"/>
          <w:bCs/>
          <w:sz w:val="24"/>
          <w:szCs w:val="24"/>
        </w:rPr>
      </w:pPr>
      <w:r w:rsidRPr="003566AF">
        <w:rPr>
          <w:rFonts w:hAnsi="宋体" w:cs="宋体" w:hint="eastAsia"/>
          <w:bCs/>
          <w:sz w:val="24"/>
          <w:szCs w:val="24"/>
        </w:rPr>
        <w:t>地址：</w:t>
      </w:r>
      <w:r w:rsidRPr="003566AF">
        <w:rPr>
          <w:rFonts w:hAnsi="宋体" w:cs="宋体" w:hint="eastAsia"/>
          <w:bCs/>
          <w:sz w:val="24"/>
          <w:szCs w:val="24"/>
          <w:u w:val="single"/>
        </w:rPr>
        <w:t xml:space="preserve">                 </w:t>
      </w:r>
      <w:r w:rsidRPr="003566AF">
        <w:rPr>
          <w:rFonts w:hAnsi="宋体" w:cs="宋体" w:hint="eastAsia"/>
          <w:bCs/>
          <w:sz w:val="24"/>
          <w:szCs w:val="24"/>
        </w:rPr>
        <w:t>邮编：</w:t>
      </w:r>
      <w:r w:rsidRPr="003566AF">
        <w:rPr>
          <w:rFonts w:hAnsi="宋体" w:cs="宋体" w:hint="eastAsia"/>
          <w:bCs/>
          <w:sz w:val="24"/>
          <w:szCs w:val="24"/>
          <w:u w:val="single"/>
        </w:rPr>
        <w:t xml:space="preserve">                  </w:t>
      </w:r>
      <w:r w:rsidRPr="003566AF">
        <w:rPr>
          <w:rFonts w:hAnsi="宋体" w:cs="宋体" w:hint="eastAsia"/>
          <w:bCs/>
          <w:sz w:val="24"/>
          <w:szCs w:val="24"/>
        </w:rPr>
        <w:t xml:space="preserve">     </w:t>
      </w:r>
    </w:p>
    <w:p w:rsidR="00774294" w:rsidRPr="003566AF" w:rsidRDefault="00CA1AB2">
      <w:pPr>
        <w:pStyle w:val="ac"/>
        <w:snapToGrid w:val="0"/>
        <w:spacing w:line="360" w:lineRule="auto"/>
        <w:ind w:firstLineChars="200" w:firstLine="482"/>
        <w:rPr>
          <w:rFonts w:hAnsi="宋体" w:cs="宋体"/>
          <w:b/>
          <w:bCs/>
          <w:sz w:val="24"/>
          <w:szCs w:val="24"/>
        </w:rPr>
      </w:pPr>
      <w:r w:rsidRPr="003566AF">
        <w:rPr>
          <w:rFonts w:hAnsi="宋体" w:cs="宋体" w:hint="eastAsia"/>
          <w:b/>
          <w:bCs/>
          <w:sz w:val="24"/>
          <w:szCs w:val="24"/>
        </w:rPr>
        <w:t>二、质疑项目基本情况：</w:t>
      </w:r>
    </w:p>
    <w:p w:rsidR="00774294" w:rsidRPr="003566AF" w:rsidRDefault="00CA1AB2">
      <w:pPr>
        <w:pStyle w:val="ac"/>
        <w:spacing w:line="360" w:lineRule="auto"/>
        <w:ind w:leftChars="12" w:left="25" w:firstLineChars="197" w:firstLine="473"/>
        <w:rPr>
          <w:rFonts w:hAnsi="宋体" w:cs="宋体"/>
          <w:sz w:val="24"/>
          <w:szCs w:val="24"/>
        </w:rPr>
      </w:pPr>
      <w:r w:rsidRPr="003566AF">
        <w:rPr>
          <w:rFonts w:hAnsi="宋体" w:cs="宋体" w:hint="eastAsia"/>
          <w:bCs/>
          <w:sz w:val="24"/>
          <w:szCs w:val="24"/>
        </w:rPr>
        <w:t>质疑</w:t>
      </w:r>
      <w:r w:rsidRPr="003566AF">
        <w:rPr>
          <w:rFonts w:hAnsi="宋体" w:cs="宋体" w:hint="eastAsia"/>
          <w:sz w:val="24"/>
          <w:szCs w:val="24"/>
        </w:rPr>
        <w:t>项目的名称：</w:t>
      </w:r>
      <w:r w:rsidRPr="003566AF">
        <w:rPr>
          <w:rFonts w:hAnsi="宋体" w:cs="宋体" w:hint="eastAsia"/>
          <w:bCs/>
          <w:sz w:val="24"/>
          <w:szCs w:val="24"/>
          <w:u w:val="single"/>
        </w:rPr>
        <w:t xml:space="preserve">                                     </w:t>
      </w:r>
    </w:p>
    <w:p w:rsidR="00774294" w:rsidRPr="003566AF" w:rsidRDefault="00CA1AB2">
      <w:pPr>
        <w:pStyle w:val="ac"/>
        <w:spacing w:line="360" w:lineRule="auto"/>
        <w:ind w:leftChars="12" w:left="25" w:firstLineChars="197" w:firstLine="473"/>
        <w:rPr>
          <w:rFonts w:hAnsi="宋体" w:cs="宋体"/>
          <w:sz w:val="24"/>
          <w:szCs w:val="24"/>
        </w:rPr>
      </w:pPr>
      <w:r w:rsidRPr="003566AF">
        <w:rPr>
          <w:rFonts w:hAnsi="宋体" w:cs="宋体" w:hint="eastAsia"/>
          <w:bCs/>
          <w:sz w:val="24"/>
          <w:szCs w:val="24"/>
        </w:rPr>
        <w:t>质疑</w:t>
      </w:r>
      <w:r w:rsidRPr="003566AF">
        <w:rPr>
          <w:rFonts w:hAnsi="宋体" w:cs="宋体" w:hint="eastAsia"/>
          <w:sz w:val="24"/>
          <w:szCs w:val="24"/>
        </w:rPr>
        <w:t>项目的编号：</w:t>
      </w:r>
      <w:r w:rsidRPr="003566AF">
        <w:rPr>
          <w:rFonts w:hAnsi="宋体" w:cs="宋体" w:hint="eastAsia"/>
          <w:bCs/>
          <w:sz w:val="24"/>
          <w:szCs w:val="24"/>
          <w:u w:val="single"/>
        </w:rPr>
        <w:t xml:space="preserve">                                     </w:t>
      </w:r>
    </w:p>
    <w:p w:rsidR="00774294" w:rsidRPr="003566AF" w:rsidRDefault="00CA1AB2">
      <w:pPr>
        <w:pStyle w:val="ac"/>
        <w:spacing w:line="360" w:lineRule="auto"/>
        <w:ind w:leftChars="12" w:left="25" w:firstLineChars="197" w:firstLine="473"/>
        <w:rPr>
          <w:rFonts w:hAnsi="宋体" w:cs="宋体"/>
          <w:sz w:val="24"/>
          <w:szCs w:val="24"/>
        </w:rPr>
      </w:pPr>
      <w:r w:rsidRPr="003566AF">
        <w:rPr>
          <w:rFonts w:hAnsi="宋体" w:cs="宋体" w:hint="eastAsia"/>
          <w:sz w:val="24"/>
          <w:szCs w:val="24"/>
        </w:rPr>
        <w:t>采购人名称：</w:t>
      </w:r>
      <w:r w:rsidRPr="003566AF">
        <w:rPr>
          <w:rFonts w:hAnsi="宋体" w:cs="宋体" w:hint="eastAsia"/>
          <w:bCs/>
          <w:sz w:val="24"/>
          <w:szCs w:val="24"/>
          <w:u w:val="single"/>
        </w:rPr>
        <w:t xml:space="preserve">                                         </w:t>
      </w:r>
    </w:p>
    <w:p w:rsidR="00774294" w:rsidRPr="003566AF" w:rsidRDefault="00CA1AB2">
      <w:pPr>
        <w:pStyle w:val="ac"/>
        <w:spacing w:line="360" w:lineRule="auto"/>
        <w:ind w:leftChars="12" w:left="25" w:firstLineChars="197" w:firstLine="473"/>
        <w:rPr>
          <w:rFonts w:hAnsi="宋体" w:cs="宋体"/>
          <w:sz w:val="24"/>
          <w:szCs w:val="24"/>
        </w:rPr>
      </w:pPr>
      <w:r w:rsidRPr="003566AF">
        <w:rPr>
          <w:rFonts w:hAnsi="宋体" w:cs="宋体" w:hint="eastAsia"/>
          <w:sz w:val="24"/>
          <w:szCs w:val="24"/>
        </w:rPr>
        <w:t>质疑事项：</w:t>
      </w:r>
    </w:p>
    <w:p w:rsidR="00774294" w:rsidRPr="003566AF" w:rsidRDefault="00CA1AB2">
      <w:pPr>
        <w:pStyle w:val="ac"/>
        <w:spacing w:line="360" w:lineRule="auto"/>
        <w:ind w:leftChars="12" w:left="25" w:firstLineChars="147" w:firstLine="353"/>
        <w:rPr>
          <w:rFonts w:hAnsi="宋体" w:cs="宋体"/>
          <w:sz w:val="24"/>
          <w:szCs w:val="24"/>
        </w:rPr>
      </w:pPr>
      <w:r w:rsidRPr="003566AF">
        <w:rPr>
          <w:rFonts w:hAnsi="宋体" w:cs="宋体" w:hint="eastAsia"/>
          <w:sz w:val="24"/>
          <w:szCs w:val="24"/>
        </w:rPr>
        <w:t>□招标文件   招标文件获取日期：</w:t>
      </w:r>
      <w:r w:rsidRPr="003566AF">
        <w:rPr>
          <w:rFonts w:hAnsi="宋体" w:cs="宋体" w:hint="eastAsia"/>
          <w:bCs/>
          <w:sz w:val="24"/>
          <w:szCs w:val="24"/>
          <w:u w:val="single"/>
        </w:rPr>
        <w:t xml:space="preserve">                                   </w:t>
      </w:r>
    </w:p>
    <w:p w:rsidR="00774294" w:rsidRPr="003566AF" w:rsidRDefault="00CA1AB2">
      <w:pPr>
        <w:pStyle w:val="ac"/>
        <w:spacing w:line="360" w:lineRule="auto"/>
        <w:ind w:leftChars="12" w:left="25" w:firstLineChars="147" w:firstLine="353"/>
        <w:rPr>
          <w:rFonts w:hAnsi="宋体" w:cs="宋体"/>
          <w:sz w:val="24"/>
          <w:szCs w:val="24"/>
        </w:rPr>
      </w:pPr>
      <w:r w:rsidRPr="003566AF">
        <w:rPr>
          <w:rFonts w:hAnsi="宋体" w:cs="宋体" w:hint="eastAsia"/>
          <w:sz w:val="24"/>
          <w:szCs w:val="24"/>
        </w:rPr>
        <w:t xml:space="preserve">□采购过程   </w:t>
      </w:r>
    </w:p>
    <w:p w:rsidR="00774294" w:rsidRPr="003566AF" w:rsidRDefault="00CA1AB2">
      <w:pPr>
        <w:pStyle w:val="ac"/>
        <w:spacing w:line="360" w:lineRule="auto"/>
        <w:ind w:leftChars="12" w:left="25" w:firstLineChars="147" w:firstLine="353"/>
        <w:rPr>
          <w:rFonts w:hAnsi="宋体" w:cs="宋体"/>
          <w:bCs/>
          <w:sz w:val="24"/>
          <w:szCs w:val="24"/>
          <w:u w:val="single"/>
        </w:rPr>
      </w:pPr>
      <w:r w:rsidRPr="003566AF">
        <w:rPr>
          <w:rFonts w:hAnsi="宋体" w:cs="宋体" w:hint="eastAsia"/>
          <w:sz w:val="24"/>
          <w:szCs w:val="24"/>
        </w:rPr>
        <w:t xml:space="preserve">□中标结果   </w:t>
      </w:r>
    </w:p>
    <w:p w:rsidR="00774294" w:rsidRPr="003566AF" w:rsidRDefault="00CA1AB2">
      <w:pPr>
        <w:pStyle w:val="ac"/>
        <w:spacing w:line="360" w:lineRule="auto"/>
        <w:ind w:leftChars="12" w:left="25" w:firstLineChars="196" w:firstLine="472"/>
        <w:rPr>
          <w:rFonts w:hAnsi="宋体" w:cs="宋体"/>
          <w:b/>
          <w:sz w:val="24"/>
          <w:szCs w:val="24"/>
        </w:rPr>
      </w:pPr>
      <w:r w:rsidRPr="003566AF">
        <w:rPr>
          <w:rFonts w:hAnsi="宋体" w:cs="宋体" w:hint="eastAsia"/>
          <w:b/>
          <w:sz w:val="24"/>
          <w:szCs w:val="24"/>
        </w:rPr>
        <w:t>三、质疑事项具体内容</w:t>
      </w:r>
    </w:p>
    <w:p w:rsidR="00774294" w:rsidRPr="003566AF" w:rsidRDefault="00CA1AB2">
      <w:pPr>
        <w:pStyle w:val="ac"/>
        <w:spacing w:line="360" w:lineRule="auto"/>
        <w:ind w:leftChars="12" w:left="25" w:firstLineChars="197" w:firstLine="473"/>
        <w:rPr>
          <w:rFonts w:hAnsi="宋体" w:cs="宋体"/>
          <w:sz w:val="24"/>
          <w:szCs w:val="24"/>
        </w:rPr>
      </w:pPr>
      <w:r w:rsidRPr="003566AF">
        <w:rPr>
          <w:rFonts w:hAnsi="宋体" w:cs="宋体" w:hint="eastAsia"/>
          <w:sz w:val="24"/>
          <w:szCs w:val="24"/>
        </w:rPr>
        <w:t>质疑事项1：</w:t>
      </w:r>
      <w:r w:rsidRPr="003566AF">
        <w:rPr>
          <w:rFonts w:hAnsi="宋体" w:cs="宋体" w:hint="eastAsia"/>
          <w:bCs/>
          <w:sz w:val="24"/>
          <w:szCs w:val="24"/>
          <w:u w:val="single"/>
        </w:rPr>
        <w:t xml:space="preserve">                                                                    </w:t>
      </w:r>
    </w:p>
    <w:p w:rsidR="00774294" w:rsidRPr="003566AF" w:rsidRDefault="00CA1AB2">
      <w:pPr>
        <w:pStyle w:val="ac"/>
        <w:spacing w:line="360" w:lineRule="auto"/>
        <w:ind w:leftChars="12" w:left="25" w:firstLineChars="197" w:firstLine="473"/>
        <w:rPr>
          <w:rFonts w:hAnsi="宋体" w:cs="宋体"/>
          <w:sz w:val="24"/>
          <w:szCs w:val="24"/>
        </w:rPr>
      </w:pPr>
      <w:r w:rsidRPr="003566AF">
        <w:rPr>
          <w:rFonts w:hAnsi="宋体" w:cs="宋体" w:hint="eastAsia"/>
          <w:sz w:val="24"/>
          <w:szCs w:val="24"/>
        </w:rPr>
        <w:t>事实依据：</w:t>
      </w:r>
      <w:r w:rsidRPr="003566AF">
        <w:rPr>
          <w:rFonts w:hAnsi="宋体" w:cs="宋体" w:hint="eastAsia"/>
          <w:bCs/>
          <w:sz w:val="24"/>
          <w:szCs w:val="24"/>
          <w:u w:val="single"/>
        </w:rPr>
        <w:t xml:space="preserve">                                                                      </w:t>
      </w:r>
    </w:p>
    <w:p w:rsidR="00774294" w:rsidRPr="003566AF" w:rsidRDefault="00CA1AB2">
      <w:pPr>
        <w:pStyle w:val="ac"/>
        <w:spacing w:line="360" w:lineRule="auto"/>
        <w:ind w:leftChars="12" w:left="25" w:firstLineChars="197" w:firstLine="473"/>
        <w:rPr>
          <w:rFonts w:hAnsi="宋体" w:cs="宋体"/>
          <w:sz w:val="24"/>
          <w:szCs w:val="24"/>
        </w:rPr>
      </w:pPr>
      <w:r w:rsidRPr="003566AF">
        <w:rPr>
          <w:rFonts w:hAnsi="宋体" w:cs="宋体" w:hint="eastAsia"/>
          <w:sz w:val="24"/>
          <w:szCs w:val="24"/>
        </w:rPr>
        <w:t>法律依据：</w:t>
      </w:r>
      <w:r w:rsidRPr="003566AF">
        <w:rPr>
          <w:rFonts w:hAnsi="宋体" w:cs="宋体" w:hint="eastAsia"/>
          <w:sz w:val="24"/>
          <w:szCs w:val="24"/>
          <w:u w:val="single"/>
        </w:rPr>
        <w:t xml:space="preserve">                                                        </w:t>
      </w:r>
      <w:r w:rsidRPr="003566AF">
        <w:rPr>
          <w:rFonts w:hAnsi="宋体" w:cs="宋体" w:hint="eastAsia"/>
          <w:bCs/>
          <w:sz w:val="24"/>
          <w:szCs w:val="24"/>
          <w:u w:val="single"/>
        </w:rPr>
        <w:t xml:space="preserve">               </w:t>
      </w:r>
    </w:p>
    <w:p w:rsidR="00774294" w:rsidRPr="003566AF" w:rsidRDefault="00CA1AB2">
      <w:pPr>
        <w:pStyle w:val="ac"/>
        <w:spacing w:line="360" w:lineRule="auto"/>
        <w:ind w:leftChars="12" w:left="25" w:firstLineChars="197" w:firstLine="473"/>
        <w:rPr>
          <w:rFonts w:hAnsi="宋体" w:cs="宋体"/>
          <w:sz w:val="24"/>
          <w:szCs w:val="24"/>
        </w:rPr>
      </w:pPr>
      <w:r w:rsidRPr="003566AF">
        <w:rPr>
          <w:rFonts w:hAnsi="宋体" w:cs="宋体" w:hint="eastAsia"/>
          <w:sz w:val="24"/>
          <w:szCs w:val="24"/>
        </w:rPr>
        <w:t>质疑事项2</w:t>
      </w:r>
    </w:p>
    <w:p w:rsidR="00774294" w:rsidRPr="003566AF" w:rsidRDefault="00CA1AB2">
      <w:pPr>
        <w:pStyle w:val="ac"/>
        <w:spacing w:line="360" w:lineRule="auto"/>
        <w:ind w:leftChars="12" w:left="25" w:firstLineChars="197" w:firstLine="473"/>
        <w:rPr>
          <w:rFonts w:hAnsi="宋体" w:cs="宋体"/>
          <w:sz w:val="24"/>
          <w:szCs w:val="24"/>
        </w:rPr>
      </w:pPr>
      <w:r w:rsidRPr="003566AF">
        <w:rPr>
          <w:rFonts w:hAnsi="宋体" w:cs="宋体" w:hint="eastAsia"/>
          <w:sz w:val="24"/>
          <w:szCs w:val="24"/>
        </w:rPr>
        <w:t>……</w:t>
      </w:r>
    </w:p>
    <w:p w:rsidR="00774294" w:rsidRPr="003566AF" w:rsidRDefault="00CA1AB2">
      <w:pPr>
        <w:pStyle w:val="ac"/>
        <w:spacing w:line="360" w:lineRule="auto"/>
        <w:ind w:leftChars="12" w:left="25" w:firstLineChars="197" w:firstLine="473"/>
        <w:rPr>
          <w:rFonts w:hAnsi="宋体" w:cs="宋体"/>
          <w:sz w:val="24"/>
          <w:szCs w:val="24"/>
        </w:rPr>
      </w:pPr>
      <w:r w:rsidRPr="003566AF">
        <w:rPr>
          <w:rFonts w:hAnsi="宋体" w:cs="宋体" w:hint="eastAsia"/>
          <w:sz w:val="24"/>
          <w:szCs w:val="24"/>
        </w:rPr>
        <w:t>四、与质疑事项相关的质疑请求：</w:t>
      </w:r>
    </w:p>
    <w:p w:rsidR="00774294" w:rsidRPr="003566AF" w:rsidRDefault="00CA1AB2">
      <w:pPr>
        <w:pStyle w:val="ac"/>
        <w:spacing w:line="360" w:lineRule="auto"/>
        <w:ind w:leftChars="12" w:left="25" w:firstLineChars="197" w:firstLine="473"/>
        <w:rPr>
          <w:rFonts w:hAnsi="宋体" w:cs="宋体"/>
          <w:sz w:val="24"/>
          <w:szCs w:val="24"/>
        </w:rPr>
      </w:pPr>
      <w:r w:rsidRPr="003566AF">
        <w:rPr>
          <w:rFonts w:hAnsi="宋体" w:cs="宋体" w:hint="eastAsia"/>
          <w:sz w:val="24"/>
          <w:szCs w:val="24"/>
        </w:rPr>
        <w:t>请求：</w:t>
      </w:r>
      <w:r w:rsidRPr="003566AF">
        <w:rPr>
          <w:rFonts w:hAnsi="宋体" w:cs="宋体" w:hint="eastAsia"/>
          <w:bCs/>
          <w:sz w:val="24"/>
          <w:szCs w:val="24"/>
          <w:u w:val="single"/>
        </w:rPr>
        <w:t xml:space="preserve">                                                                </w:t>
      </w:r>
    </w:p>
    <w:p w:rsidR="00774294" w:rsidRPr="003566AF" w:rsidRDefault="00774294">
      <w:pPr>
        <w:pStyle w:val="ac"/>
        <w:spacing w:line="360" w:lineRule="auto"/>
        <w:ind w:leftChars="12" w:left="25" w:firstLineChars="147" w:firstLine="353"/>
        <w:rPr>
          <w:rFonts w:hAnsi="宋体" w:cs="宋体"/>
          <w:sz w:val="24"/>
          <w:szCs w:val="24"/>
        </w:rPr>
      </w:pPr>
    </w:p>
    <w:p w:rsidR="00774294" w:rsidRPr="003566AF" w:rsidRDefault="00CA1AB2">
      <w:pPr>
        <w:pStyle w:val="ac"/>
        <w:spacing w:line="360" w:lineRule="auto"/>
        <w:ind w:leftChars="12" w:left="25" w:firstLineChars="1997" w:firstLine="4793"/>
        <w:rPr>
          <w:rFonts w:hAnsi="宋体" w:cs="宋体"/>
          <w:sz w:val="24"/>
          <w:szCs w:val="24"/>
        </w:rPr>
      </w:pPr>
      <w:r w:rsidRPr="003566AF">
        <w:rPr>
          <w:rFonts w:hAnsi="宋体" w:cs="宋体" w:hint="eastAsia"/>
          <w:sz w:val="24"/>
          <w:szCs w:val="24"/>
        </w:rPr>
        <w:t>签 字（签章）：</w:t>
      </w:r>
      <w:r w:rsidRPr="003566AF">
        <w:rPr>
          <w:rFonts w:hAnsi="宋体" w:cs="宋体" w:hint="eastAsia"/>
          <w:sz w:val="24"/>
          <w:szCs w:val="24"/>
          <w:u w:val="single"/>
        </w:rPr>
        <w:t xml:space="preserve"> </w:t>
      </w:r>
      <w:r w:rsidRPr="003566AF">
        <w:rPr>
          <w:rFonts w:hAnsi="宋体" w:cs="宋体"/>
          <w:sz w:val="24"/>
          <w:szCs w:val="24"/>
          <w:u w:val="single"/>
        </w:rPr>
        <w:t xml:space="preserve">              </w:t>
      </w:r>
      <w:r w:rsidRPr="003566AF">
        <w:rPr>
          <w:rFonts w:hAnsi="宋体" w:cs="宋体" w:hint="eastAsia"/>
          <w:sz w:val="24"/>
          <w:szCs w:val="24"/>
        </w:rPr>
        <w:t xml:space="preserve">                                 </w:t>
      </w:r>
    </w:p>
    <w:p w:rsidR="00774294" w:rsidRPr="003566AF" w:rsidRDefault="00CA1AB2">
      <w:pPr>
        <w:pStyle w:val="ac"/>
        <w:spacing w:line="360" w:lineRule="auto"/>
        <w:ind w:leftChars="12" w:left="25" w:firstLineChars="1997" w:firstLine="4793"/>
        <w:rPr>
          <w:rFonts w:hAnsi="宋体" w:cs="宋体"/>
          <w:sz w:val="24"/>
          <w:szCs w:val="24"/>
          <w:u w:val="single"/>
        </w:rPr>
      </w:pPr>
      <w:r w:rsidRPr="003566AF">
        <w:rPr>
          <w:rFonts w:hAnsi="宋体" w:cs="宋体" w:hint="eastAsia"/>
          <w:sz w:val="24"/>
          <w:szCs w:val="24"/>
        </w:rPr>
        <w:t>公 章：</w:t>
      </w:r>
      <w:r w:rsidRPr="003566AF">
        <w:rPr>
          <w:rFonts w:hAnsi="宋体" w:cs="宋体" w:hint="eastAsia"/>
          <w:sz w:val="24"/>
          <w:szCs w:val="24"/>
          <w:u w:val="single"/>
        </w:rPr>
        <w:t xml:space="preserve"> </w:t>
      </w:r>
      <w:r w:rsidRPr="003566AF">
        <w:rPr>
          <w:rFonts w:hAnsi="宋体" w:cs="宋体"/>
          <w:sz w:val="24"/>
          <w:szCs w:val="24"/>
          <w:u w:val="single"/>
        </w:rPr>
        <w:t xml:space="preserve">                  </w:t>
      </w:r>
    </w:p>
    <w:p w:rsidR="00774294" w:rsidRPr="003566AF" w:rsidRDefault="00CA1AB2">
      <w:pPr>
        <w:spacing w:line="360" w:lineRule="auto"/>
        <w:ind w:firstLineChars="2000" w:firstLine="4800"/>
        <w:contextualSpacing/>
        <w:rPr>
          <w:rFonts w:ascii="宋体" w:hAnsi="宋体" w:cs="宋体"/>
          <w:sz w:val="24"/>
          <w:szCs w:val="20"/>
        </w:rPr>
      </w:pPr>
      <w:r w:rsidRPr="003566AF">
        <w:rPr>
          <w:rFonts w:hAnsi="宋体" w:cs="宋体" w:hint="eastAsia"/>
          <w:sz w:val="24"/>
        </w:rPr>
        <w:t>日</w:t>
      </w:r>
      <w:r w:rsidRPr="003566AF">
        <w:rPr>
          <w:rFonts w:hAnsi="宋体" w:cs="宋体" w:hint="eastAsia"/>
          <w:sz w:val="24"/>
        </w:rPr>
        <w:t xml:space="preserve"> </w:t>
      </w:r>
      <w:r w:rsidRPr="003566AF">
        <w:rPr>
          <w:rFonts w:hAnsi="宋体" w:cs="宋体" w:hint="eastAsia"/>
          <w:sz w:val="24"/>
        </w:rPr>
        <w:t>期：</w:t>
      </w:r>
      <w:r w:rsidRPr="003566AF">
        <w:rPr>
          <w:rFonts w:ascii="黑体" w:eastAsia="黑体" w:hAnsi="黑体" w:cs="宋体" w:hint="eastAsia"/>
          <w:b/>
          <w:spacing w:val="20"/>
          <w:sz w:val="24"/>
          <w:u w:val="single"/>
        </w:rPr>
        <w:t xml:space="preserve"> </w:t>
      </w:r>
      <w:r w:rsidRPr="003566AF">
        <w:rPr>
          <w:rFonts w:ascii="黑体" w:eastAsia="黑体" w:hAnsi="黑体" w:cs="宋体"/>
          <w:b/>
          <w:spacing w:val="20"/>
          <w:sz w:val="24"/>
          <w:u w:val="single"/>
        </w:rPr>
        <w:t xml:space="preserve">  </w:t>
      </w:r>
      <w:r w:rsidRPr="003566AF">
        <w:rPr>
          <w:rFonts w:ascii="黑体" w:eastAsia="黑体" w:hAnsi="黑体" w:cs="宋体" w:hint="eastAsia"/>
          <w:b/>
          <w:spacing w:val="20"/>
          <w:sz w:val="24"/>
          <w:u w:val="single"/>
        </w:rPr>
        <w:t xml:space="preserve">  </w:t>
      </w:r>
      <w:r w:rsidRPr="003566AF">
        <w:rPr>
          <w:rFonts w:ascii="黑体" w:eastAsia="黑体" w:hAnsi="黑体" w:cs="宋体" w:hint="eastAsia"/>
          <w:spacing w:val="20"/>
          <w:sz w:val="24"/>
        </w:rPr>
        <w:t>年</w:t>
      </w:r>
      <w:r w:rsidRPr="003566AF">
        <w:rPr>
          <w:rFonts w:ascii="黑体" w:eastAsia="黑体" w:hAnsi="黑体" w:cs="宋体"/>
          <w:spacing w:val="20"/>
          <w:sz w:val="24"/>
          <w:u w:val="single"/>
        </w:rPr>
        <w:t xml:space="preserve">  </w:t>
      </w:r>
      <w:r w:rsidRPr="003566AF">
        <w:rPr>
          <w:rFonts w:ascii="黑体" w:eastAsia="黑体" w:hAnsi="黑体" w:cs="宋体" w:hint="eastAsia"/>
          <w:spacing w:val="20"/>
          <w:sz w:val="24"/>
        </w:rPr>
        <w:t>月</w:t>
      </w:r>
      <w:r w:rsidRPr="003566AF">
        <w:rPr>
          <w:rFonts w:ascii="黑体" w:eastAsia="黑体" w:hAnsi="黑体" w:cs="宋体"/>
          <w:spacing w:val="20"/>
          <w:sz w:val="24"/>
          <w:u w:val="single"/>
        </w:rPr>
        <w:t xml:space="preserve">  </w:t>
      </w:r>
      <w:r w:rsidRPr="003566AF">
        <w:rPr>
          <w:rFonts w:asciiTheme="minorEastAsia" w:eastAsiaTheme="minorEastAsia" w:hAnsiTheme="minorEastAsia" w:cs="宋体" w:hint="eastAsia"/>
          <w:spacing w:val="20"/>
          <w:sz w:val="24"/>
        </w:rPr>
        <w:t>日</w:t>
      </w:r>
    </w:p>
    <w:p w:rsidR="00774294" w:rsidRPr="003566AF" w:rsidRDefault="00774294">
      <w:pPr>
        <w:pStyle w:val="ac"/>
        <w:snapToGrid w:val="0"/>
        <w:spacing w:line="360" w:lineRule="auto"/>
        <w:rPr>
          <w:rFonts w:hAnsi="宋体" w:cs="宋体"/>
          <w:b/>
          <w:sz w:val="24"/>
          <w:szCs w:val="24"/>
        </w:rPr>
      </w:pPr>
    </w:p>
    <w:p w:rsidR="00774294" w:rsidRPr="003566AF" w:rsidRDefault="00CA1AB2">
      <w:pPr>
        <w:pStyle w:val="ac"/>
        <w:snapToGrid w:val="0"/>
        <w:spacing w:line="360" w:lineRule="auto"/>
        <w:rPr>
          <w:rFonts w:ascii="楷体" w:eastAsia="楷体" w:hAnsi="楷体" w:cs="宋体"/>
          <w:b/>
          <w:sz w:val="24"/>
          <w:szCs w:val="24"/>
        </w:rPr>
      </w:pPr>
      <w:r w:rsidRPr="003566AF">
        <w:rPr>
          <w:rFonts w:ascii="楷体" w:eastAsia="楷体" w:hAnsi="楷体" w:cs="宋体" w:hint="eastAsia"/>
          <w:b/>
          <w:sz w:val="24"/>
          <w:szCs w:val="24"/>
        </w:rPr>
        <w:t>说明：</w:t>
      </w:r>
    </w:p>
    <w:p w:rsidR="00774294" w:rsidRPr="003566AF" w:rsidRDefault="00CA1AB2">
      <w:pPr>
        <w:pStyle w:val="ac"/>
        <w:spacing w:line="360" w:lineRule="auto"/>
        <w:ind w:leftChars="12" w:left="25" w:firstLineChars="147" w:firstLine="354"/>
        <w:rPr>
          <w:rFonts w:ascii="楷体" w:eastAsia="楷体" w:hAnsi="楷体" w:cs="宋体"/>
          <w:b/>
          <w:bCs/>
          <w:sz w:val="24"/>
          <w:szCs w:val="24"/>
        </w:rPr>
      </w:pPr>
      <w:r w:rsidRPr="003566AF">
        <w:rPr>
          <w:rFonts w:ascii="楷体" w:eastAsia="楷体" w:hAnsi="楷体" w:cs="宋体"/>
          <w:b/>
          <w:sz w:val="24"/>
          <w:szCs w:val="24"/>
        </w:rPr>
        <w:t>1.供应商提出质疑时，应提交质疑函和必要的证明材料</w:t>
      </w:r>
      <w:r w:rsidRPr="003566AF">
        <w:rPr>
          <w:rFonts w:ascii="楷体" w:eastAsia="楷体" w:hAnsi="楷体" w:cs="宋体" w:hint="eastAsia"/>
          <w:b/>
          <w:bCs/>
          <w:sz w:val="24"/>
          <w:szCs w:val="24"/>
        </w:rPr>
        <w:t>。</w:t>
      </w:r>
    </w:p>
    <w:p w:rsidR="00774294" w:rsidRPr="003566AF" w:rsidRDefault="00CA1AB2">
      <w:pPr>
        <w:pStyle w:val="ac"/>
        <w:spacing w:line="360" w:lineRule="auto"/>
        <w:ind w:leftChars="12" w:left="25" w:firstLineChars="147" w:firstLine="354"/>
        <w:rPr>
          <w:rFonts w:ascii="楷体" w:eastAsia="楷体" w:hAnsi="楷体" w:cs="宋体"/>
          <w:b/>
          <w:sz w:val="24"/>
          <w:szCs w:val="24"/>
        </w:rPr>
      </w:pPr>
      <w:r w:rsidRPr="003566AF">
        <w:rPr>
          <w:rFonts w:ascii="楷体" w:eastAsia="楷体" w:hAnsi="楷体" w:cs="宋体"/>
          <w:b/>
          <w:sz w:val="24"/>
          <w:szCs w:val="24"/>
        </w:rPr>
        <w:t>2.质疑供应商若委托代理人进行质疑的，</w:t>
      </w:r>
      <w:r w:rsidRPr="003566AF">
        <w:rPr>
          <w:rFonts w:ascii="楷体" w:eastAsia="楷体" w:hAnsi="楷体" w:cs="宋体" w:hint="eastAsia"/>
          <w:b/>
          <w:sz w:val="24"/>
          <w:szCs w:val="24"/>
        </w:rPr>
        <w:t>质疑函应按要求列明“授权代表”的有关内容，并在附件中提交由质疑供应商签署的授权委托书。授权委托书应载明代理人的姓名或者名称、代理事项、具体权限、期限和相关事项。</w:t>
      </w:r>
    </w:p>
    <w:p w:rsidR="00774294" w:rsidRPr="003566AF" w:rsidRDefault="00CA1AB2">
      <w:pPr>
        <w:pStyle w:val="ac"/>
        <w:spacing w:line="360" w:lineRule="auto"/>
        <w:ind w:leftChars="12" w:left="25" w:firstLineChars="147" w:firstLine="354"/>
        <w:rPr>
          <w:rFonts w:ascii="楷体" w:eastAsia="楷体" w:hAnsi="楷体" w:cs="宋体"/>
          <w:b/>
          <w:sz w:val="24"/>
          <w:szCs w:val="24"/>
        </w:rPr>
      </w:pPr>
      <w:r w:rsidRPr="003566AF">
        <w:rPr>
          <w:rFonts w:ascii="楷体" w:eastAsia="楷体" w:hAnsi="楷体" w:cs="宋体"/>
          <w:b/>
          <w:sz w:val="24"/>
          <w:szCs w:val="24"/>
        </w:rPr>
        <w:t>3.质疑函的质疑事项应具体、明确，并有必要的事实依据和法律依据。</w:t>
      </w:r>
    </w:p>
    <w:p w:rsidR="00774294" w:rsidRPr="003566AF" w:rsidRDefault="00CA1AB2">
      <w:pPr>
        <w:pStyle w:val="ac"/>
        <w:spacing w:line="360" w:lineRule="auto"/>
        <w:ind w:leftChars="12" w:left="25" w:firstLineChars="147" w:firstLine="354"/>
        <w:rPr>
          <w:rFonts w:ascii="楷体" w:eastAsia="楷体" w:hAnsi="楷体" w:cs="宋体"/>
          <w:b/>
          <w:sz w:val="24"/>
          <w:szCs w:val="24"/>
        </w:rPr>
      </w:pPr>
      <w:r w:rsidRPr="003566AF">
        <w:rPr>
          <w:rFonts w:ascii="楷体" w:eastAsia="楷体" w:hAnsi="楷体" w:cs="宋体"/>
          <w:b/>
          <w:sz w:val="24"/>
          <w:szCs w:val="24"/>
        </w:rPr>
        <w:t>4.质疑函的质疑请求应与质疑事项相关。</w:t>
      </w:r>
    </w:p>
    <w:p w:rsidR="00774294" w:rsidRPr="003566AF" w:rsidRDefault="00CA1AB2">
      <w:pPr>
        <w:pStyle w:val="ac"/>
        <w:spacing w:line="360" w:lineRule="auto"/>
        <w:ind w:leftChars="12" w:left="25" w:firstLineChars="147" w:firstLine="354"/>
        <w:rPr>
          <w:rFonts w:ascii="楷体" w:eastAsia="楷体" w:hAnsi="楷体" w:cs="宋体"/>
          <w:b/>
        </w:rPr>
      </w:pPr>
      <w:r w:rsidRPr="003566AF">
        <w:rPr>
          <w:rFonts w:ascii="楷体" w:eastAsia="楷体" w:hAnsi="楷体" w:cs="宋体"/>
          <w:b/>
          <w:sz w:val="24"/>
          <w:szCs w:val="24"/>
        </w:rPr>
        <w:t>5.质疑供应商为法人或者其他组织的，</w:t>
      </w:r>
      <w:r w:rsidRPr="003566AF">
        <w:rPr>
          <w:rFonts w:ascii="楷体" w:eastAsia="楷体" w:hAnsi="楷体" w:cs="宋体" w:hint="eastAsia"/>
          <w:b/>
          <w:sz w:val="24"/>
          <w:szCs w:val="24"/>
        </w:rPr>
        <w:t>质疑函应由法定代表人、主要负责人，或者其授权代表签字或者盖章，并加盖公章。</w:t>
      </w:r>
    </w:p>
    <w:p w:rsidR="00774294" w:rsidRPr="003566AF" w:rsidRDefault="00774294">
      <w:pPr>
        <w:pStyle w:val="ac"/>
        <w:snapToGrid w:val="0"/>
        <w:rPr>
          <w:rFonts w:hAnsi="宋体" w:cs="宋体"/>
          <w:b/>
          <w:sz w:val="24"/>
          <w:szCs w:val="24"/>
        </w:rPr>
      </w:pPr>
    </w:p>
    <w:p w:rsidR="00774294" w:rsidRPr="003566AF" w:rsidRDefault="00CA1AB2">
      <w:pPr>
        <w:spacing w:line="360" w:lineRule="auto"/>
        <w:jc w:val="left"/>
        <w:rPr>
          <w:rFonts w:ascii="宋体" w:hAnsi="宋体" w:cs="宋体"/>
          <w:b/>
          <w:bCs/>
          <w:sz w:val="32"/>
          <w:szCs w:val="32"/>
        </w:rPr>
      </w:pPr>
      <w:r w:rsidRPr="003566AF">
        <w:rPr>
          <w:rFonts w:ascii="宋体" w:hAnsi="宋体" w:cs="宋体" w:hint="eastAsia"/>
          <w:sz w:val="44"/>
        </w:rPr>
        <w:br w:type="page"/>
      </w:r>
      <w:r w:rsidRPr="003566AF">
        <w:rPr>
          <w:rFonts w:ascii="宋体" w:hAnsi="宋体" w:cs="宋体" w:hint="eastAsia"/>
          <w:b/>
          <w:sz w:val="24"/>
        </w:rPr>
        <w:lastRenderedPageBreak/>
        <w:t>5.投诉书格式</w:t>
      </w:r>
    </w:p>
    <w:p w:rsidR="00774294" w:rsidRPr="003566AF" w:rsidRDefault="00CA1AB2">
      <w:pPr>
        <w:jc w:val="center"/>
        <w:rPr>
          <w:rFonts w:ascii="宋体" w:hAnsi="宋体" w:cs="宋体"/>
          <w:sz w:val="44"/>
          <w:szCs w:val="44"/>
        </w:rPr>
      </w:pPr>
      <w:r w:rsidRPr="003566AF">
        <w:rPr>
          <w:rFonts w:ascii="宋体" w:hAnsi="宋体" w:cs="宋体" w:hint="eastAsia"/>
          <w:sz w:val="44"/>
          <w:szCs w:val="44"/>
        </w:rPr>
        <w:t>投诉书</w:t>
      </w:r>
    </w:p>
    <w:p w:rsidR="00774294" w:rsidRPr="003566AF" w:rsidRDefault="00774294">
      <w:pPr>
        <w:pStyle w:val="ac"/>
        <w:snapToGrid w:val="0"/>
        <w:spacing w:line="440" w:lineRule="exact"/>
        <w:ind w:firstLineChars="200" w:firstLine="482"/>
        <w:rPr>
          <w:rFonts w:hAnsi="宋体" w:cs="宋体"/>
          <w:b/>
          <w:bCs/>
          <w:sz w:val="24"/>
          <w:szCs w:val="24"/>
        </w:rPr>
      </w:pPr>
    </w:p>
    <w:p w:rsidR="00774294" w:rsidRPr="003566AF" w:rsidRDefault="00CA1AB2">
      <w:pPr>
        <w:pStyle w:val="ac"/>
        <w:snapToGrid w:val="0"/>
        <w:spacing w:line="440" w:lineRule="exact"/>
        <w:ind w:firstLineChars="200" w:firstLine="482"/>
        <w:rPr>
          <w:rFonts w:hAnsi="宋体" w:cs="宋体"/>
          <w:b/>
          <w:bCs/>
          <w:sz w:val="24"/>
          <w:szCs w:val="24"/>
        </w:rPr>
      </w:pPr>
      <w:r w:rsidRPr="003566AF">
        <w:rPr>
          <w:rFonts w:hAnsi="宋体" w:cs="宋体" w:hint="eastAsia"/>
          <w:b/>
          <w:bCs/>
          <w:sz w:val="24"/>
          <w:szCs w:val="24"/>
        </w:rPr>
        <w:t>一、投诉相关主体基本情况：</w:t>
      </w:r>
    </w:p>
    <w:p w:rsidR="00774294" w:rsidRPr="003566AF" w:rsidRDefault="00CA1AB2">
      <w:pPr>
        <w:pStyle w:val="ac"/>
        <w:snapToGrid w:val="0"/>
        <w:spacing w:line="440" w:lineRule="exact"/>
        <w:ind w:firstLineChars="200" w:firstLine="480"/>
        <w:jc w:val="left"/>
        <w:rPr>
          <w:rFonts w:hAnsi="宋体" w:cs="宋体"/>
          <w:bCs/>
          <w:sz w:val="24"/>
          <w:szCs w:val="24"/>
          <w:u w:val="single"/>
        </w:rPr>
      </w:pPr>
      <w:r w:rsidRPr="003566AF">
        <w:rPr>
          <w:rFonts w:hAnsi="宋体" w:cs="宋体" w:hint="eastAsia"/>
          <w:bCs/>
          <w:sz w:val="24"/>
          <w:szCs w:val="24"/>
        </w:rPr>
        <w:t>投标人：</w:t>
      </w:r>
      <w:r w:rsidRPr="003566AF">
        <w:rPr>
          <w:rFonts w:hAnsi="宋体" w:cs="宋体" w:hint="eastAsia"/>
          <w:bCs/>
          <w:sz w:val="24"/>
          <w:szCs w:val="24"/>
          <w:u w:val="single"/>
        </w:rPr>
        <w:t xml:space="preserve">                                                                        </w:t>
      </w:r>
      <w:r w:rsidRPr="003566AF">
        <w:rPr>
          <w:rFonts w:hAnsi="宋体" w:cs="宋体" w:hint="eastAsia"/>
          <w:bCs/>
          <w:sz w:val="24"/>
          <w:szCs w:val="24"/>
        </w:rPr>
        <w:t xml:space="preserve">                 </w:t>
      </w:r>
    </w:p>
    <w:p w:rsidR="00774294" w:rsidRPr="003566AF" w:rsidRDefault="00CA1AB2">
      <w:pPr>
        <w:pStyle w:val="ac"/>
        <w:snapToGrid w:val="0"/>
        <w:spacing w:line="440" w:lineRule="exact"/>
        <w:ind w:firstLineChars="200" w:firstLine="480"/>
        <w:jc w:val="left"/>
        <w:rPr>
          <w:rFonts w:hAnsi="宋体" w:cs="宋体"/>
          <w:bCs/>
          <w:sz w:val="24"/>
          <w:szCs w:val="24"/>
        </w:rPr>
      </w:pPr>
      <w:r w:rsidRPr="003566AF">
        <w:rPr>
          <w:rFonts w:hAnsi="宋体" w:cs="宋体" w:hint="eastAsia"/>
          <w:bCs/>
          <w:sz w:val="24"/>
          <w:szCs w:val="24"/>
        </w:rPr>
        <w:t>地址：</w:t>
      </w:r>
      <w:r w:rsidRPr="003566AF">
        <w:rPr>
          <w:rFonts w:hAnsi="宋体" w:cs="宋体" w:hint="eastAsia"/>
          <w:bCs/>
          <w:sz w:val="24"/>
          <w:szCs w:val="24"/>
          <w:u w:val="single"/>
        </w:rPr>
        <w:t xml:space="preserve">                                          </w:t>
      </w:r>
      <w:r w:rsidRPr="003566AF">
        <w:rPr>
          <w:rFonts w:hAnsi="宋体" w:cs="宋体" w:hint="eastAsia"/>
          <w:bCs/>
          <w:sz w:val="24"/>
          <w:szCs w:val="24"/>
        </w:rPr>
        <w:t>邮编：</w:t>
      </w:r>
      <w:r w:rsidRPr="003566AF">
        <w:rPr>
          <w:rFonts w:hAnsi="宋体" w:cs="宋体" w:hint="eastAsia"/>
          <w:bCs/>
          <w:sz w:val="24"/>
          <w:szCs w:val="24"/>
          <w:u w:val="single"/>
        </w:rPr>
        <w:t xml:space="preserve">                          </w:t>
      </w:r>
      <w:r w:rsidRPr="003566AF">
        <w:rPr>
          <w:rFonts w:hAnsi="宋体" w:cs="宋体" w:hint="eastAsia"/>
          <w:bCs/>
          <w:sz w:val="24"/>
          <w:szCs w:val="24"/>
        </w:rPr>
        <w:t xml:space="preserve">                 </w:t>
      </w:r>
    </w:p>
    <w:p w:rsidR="00774294" w:rsidRPr="003566AF" w:rsidRDefault="00CA1AB2">
      <w:pPr>
        <w:pStyle w:val="ac"/>
        <w:snapToGrid w:val="0"/>
        <w:spacing w:line="440" w:lineRule="exact"/>
        <w:ind w:firstLineChars="200" w:firstLine="480"/>
        <w:jc w:val="left"/>
        <w:rPr>
          <w:rFonts w:hAnsi="宋体" w:cs="宋体"/>
          <w:bCs/>
          <w:sz w:val="24"/>
          <w:szCs w:val="24"/>
          <w:u w:val="single"/>
        </w:rPr>
      </w:pPr>
      <w:r w:rsidRPr="003566AF">
        <w:rPr>
          <w:rFonts w:hAnsi="宋体" w:cs="宋体" w:hint="eastAsia"/>
          <w:bCs/>
          <w:sz w:val="24"/>
          <w:szCs w:val="24"/>
        </w:rPr>
        <w:t>法定代表人/主要负责人：</w:t>
      </w:r>
      <w:r w:rsidRPr="003566AF">
        <w:rPr>
          <w:rFonts w:hAnsi="宋体" w:cs="宋体" w:hint="eastAsia"/>
          <w:bCs/>
          <w:sz w:val="24"/>
          <w:szCs w:val="24"/>
          <w:u w:val="single"/>
        </w:rPr>
        <w:t xml:space="preserve">                                                         </w:t>
      </w:r>
    </w:p>
    <w:p w:rsidR="00774294" w:rsidRPr="003566AF" w:rsidRDefault="00CA1AB2">
      <w:pPr>
        <w:pStyle w:val="ac"/>
        <w:snapToGrid w:val="0"/>
        <w:spacing w:line="440" w:lineRule="exact"/>
        <w:ind w:firstLineChars="200" w:firstLine="480"/>
        <w:jc w:val="left"/>
        <w:rPr>
          <w:rFonts w:hAnsi="宋体" w:cs="宋体"/>
          <w:bCs/>
          <w:sz w:val="24"/>
          <w:szCs w:val="24"/>
        </w:rPr>
      </w:pPr>
      <w:r w:rsidRPr="003566AF">
        <w:rPr>
          <w:rFonts w:hAnsi="宋体" w:cs="宋体" w:hint="eastAsia"/>
          <w:bCs/>
          <w:sz w:val="24"/>
          <w:szCs w:val="24"/>
        </w:rPr>
        <w:t>联系电话：</w:t>
      </w:r>
      <w:r w:rsidRPr="003566AF">
        <w:rPr>
          <w:rFonts w:hAnsi="宋体" w:cs="宋体" w:hint="eastAsia"/>
          <w:bCs/>
          <w:sz w:val="24"/>
          <w:szCs w:val="24"/>
          <w:u w:val="single"/>
        </w:rPr>
        <w:t xml:space="preserve">                                                              </w:t>
      </w:r>
    </w:p>
    <w:p w:rsidR="00774294" w:rsidRPr="003566AF" w:rsidRDefault="00CA1AB2">
      <w:pPr>
        <w:pStyle w:val="ac"/>
        <w:snapToGrid w:val="0"/>
        <w:spacing w:line="440" w:lineRule="exact"/>
        <w:ind w:firstLineChars="200" w:firstLine="480"/>
        <w:jc w:val="left"/>
        <w:rPr>
          <w:rFonts w:hAnsi="宋体" w:cs="宋体"/>
          <w:bCs/>
          <w:sz w:val="24"/>
          <w:szCs w:val="24"/>
          <w:u w:val="single"/>
        </w:rPr>
      </w:pPr>
      <w:r w:rsidRPr="003566AF">
        <w:rPr>
          <w:rFonts w:hAnsi="宋体" w:cs="宋体" w:hint="eastAsia"/>
          <w:bCs/>
          <w:sz w:val="24"/>
          <w:szCs w:val="24"/>
        </w:rPr>
        <w:t>授权代表：</w:t>
      </w:r>
      <w:r w:rsidRPr="003566AF">
        <w:rPr>
          <w:rFonts w:hAnsi="宋体" w:cs="宋体" w:hint="eastAsia"/>
          <w:bCs/>
          <w:sz w:val="24"/>
          <w:szCs w:val="24"/>
          <w:u w:val="single"/>
        </w:rPr>
        <w:t xml:space="preserve">                                         </w:t>
      </w:r>
      <w:r w:rsidRPr="003566AF">
        <w:rPr>
          <w:rFonts w:hAnsi="宋体" w:cs="宋体" w:hint="eastAsia"/>
          <w:bCs/>
          <w:sz w:val="24"/>
          <w:szCs w:val="24"/>
        </w:rPr>
        <w:t>联系电话：</w:t>
      </w:r>
      <w:r w:rsidRPr="003566AF">
        <w:rPr>
          <w:rFonts w:hAnsi="宋体" w:cs="宋体" w:hint="eastAsia"/>
          <w:bCs/>
          <w:sz w:val="24"/>
          <w:szCs w:val="24"/>
          <w:u w:val="single"/>
        </w:rPr>
        <w:t xml:space="preserve">                   </w:t>
      </w:r>
    </w:p>
    <w:p w:rsidR="00774294" w:rsidRPr="003566AF" w:rsidRDefault="00CA1AB2">
      <w:pPr>
        <w:pStyle w:val="ac"/>
        <w:snapToGrid w:val="0"/>
        <w:spacing w:line="440" w:lineRule="exact"/>
        <w:ind w:firstLineChars="200" w:firstLine="480"/>
        <w:jc w:val="left"/>
        <w:rPr>
          <w:rFonts w:hAnsi="宋体" w:cs="宋体"/>
          <w:bCs/>
          <w:sz w:val="24"/>
          <w:szCs w:val="24"/>
          <w:u w:val="single"/>
        </w:rPr>
      </w:pPr>
      <w:r w:rsidRPr="003566AF">
        <w:rPr>
          <w:rFonts w:hAnsi="宋体" w:cs="宋体" w:hint="eastAsia"/>
          <w:bCs/>
          <w:sz w:val="24"/>
          <w:szCs w:val="24"/>
        </w:rPr>
        <w:t>地址：</w:t>
      </w:r>
      <w:r w:rsidRPr="003566AF">
        <w:rPr>
          <w:rFonts w:hAnsi="宋体" w:cs="宋体" w:hint="eastAsia"/>
          <w:bCs/>
          <w:sz w:val="24"/>
          <w:szCs w:val="24"/>
          <w:u w:val="single"/>
        </w:rPr>
        <w:t xml:space="preserve">                                                                  </w:t>
      </w:r>
    </w:p>
    <w:p w:rsidR="00774294" w:rsidRPr="003566AF" w:rsidRDefault="00CA1AB2">
      <w:pPr>
        <w:pStyle w:val="ac"/>
        <w:snapToGrid w:val="0"/>
        <w:spacing w:line="440" w:lineRule="exact"/>
        <w:ind w:firstLineChars="200" w:firstLine="480"/>
        <w:jc w:val="left"/>
        <w:rPr>
          <w:rFonts w:hAnsi="宋体" w:cs="宋体"/>
          <w:bCs/>
          <w:sz w:val="24"/>
          <w:szCs w:val="24"/>
        </w:rPr>
      </w:pPr>
      <w:r w:rsidRPr="003566AF">
        <w:rPr>
          <w:rFonts w:hAnsi="宋体" w:cs="宋体" w:hint="eastAsia"/>
          <w:bCs/>
          <w:sz w:val="24"/>
          <w:szCs w:val="24"/>
        </w:rPr>
        <w:t>邮编：</w:t>
      </w:r>
      <w:r w:rsidRPr="003566AF">
        <w:rPr>
          <w:rFonts w:hAnsi="宋体" w:cs="宋体" w:hint="eastAsia"/>
          <w:bCs/>
          <w:sz w:val="24"/>
          <w:szCs w:val="24"/>
          <w:u w:val="single"/>
        </w:rPr>
        <w:t xml:space="preserve">         </w:t>
      </w:r>
      <w:r w:rsidRPr="003566AF">
        <w:rPr>
          <w:rFonts w:hAnsi="宋体" w:cs="宋体" w:hint="eastAsia"/>
          <w:bCs/>
          <w:sz w:val="24"/>
          <w:szCs w:val="24"/>
        </w:rPr>
        <w:t xml:space="preserve">   </w:t>
      </w:r>
    </w:p>
    <w:p w:rsidR="00774294" w:rsidRPr="003566AF" w:rsidRDefault="00CA1AB2">
      <w:pPr>
        <w:pStyle w:val="ac"/>
        <w:snapToGrid w:val="0"/>
        <w:spacing w:line="440" w:lineRule="exact"/>
        <w:ind w:firstLineChars="200" w:firstLine="480"/>
        <w:jc w:val="left"/>
        <w:rPr>
          <w:rFonts w:hAnsi="宋体" w:cs="宋体"/>
          <w:bCs/>
          <w:sz w:val="24"/>
          <w:szCs w:val="24"/>
        </w:rPr>
      </w:pPr>
      <w:r w:rsidRPr="003566AF">
        <w:rPr>
          <w:rFonts w:hAnsi="宋体" w:cs="宋体" w:hint="eastAsia"/>
          <w:bCs/>
          <w:sz w:val="24"/>
          <w:szCs w:val="24"/>
        </w:rPr>
        <w:t>被投诉人1：</w:t>
      </w:r>
    </w:p>
    <w:p w:rsidR="00774294" w:rsidRPr="003566AF" w:rsidRDefault="00CA1AB2">
      <w:pPr>
        <w:pStyle w:val="ac"/>
        <w:snapToGrid w:val="0"/>
        <w:spacing w:line="440" w:lineRule="exact"/>
        <w:ind w:firstLineChars="200" w:firstLine="480"/>
        <w:jc w:val="left"/>
        <w:rPr>
          <w:rFonts w:hAnsi="宋体" w:cs="宋体"/>
          <w:bCs/>
          <w:sz w:val="24"/>
          <w:szCs w:val="24"/>
          <w:u w:val="single"/>
        </w:rPr>
      </w:pPr>
      <w:r w:rsidRPr="003566AF">
        <w:rPr>
          <w:rFonts w:hAnsi="宋体" w:cs="宋体" w:hint="eastAsia"/>
          <w:bCs/>
          <w:sz w:val="24"/>
          <w:szCs w:val="24"/>
        </w:rPr>
        <w:t>地址：</w:t>
      </w:r>
      <w:r w:rsidRPr="003566AF">
        <w:rPr>
          <w:rFonts w:hAnsi="宋体" w:cs="宋体" w:hint="eastAsia"/>
          <w:bCs/>
          <w:sz w:val="24"/>
          <w:szCs w:val="24"/>
          <w:u w:val="single"/>
        </w:rPr>
        <w:t xml:space="preserve">                                                                  </w:t>
      </w:r>
    </w:p>
    <w:p w:rsidR="00774294" w:rsidRPr="003566AF" w:rsidRDefault="00CA1AB2">
      <w:pPr>
        <w:pStyle w:val="ac"/>
        <w:snapToGrid w:val="0"/>
        <w:spacing w:line="440" w:lineRule="exact"/>
        <w:ind w:firstLineChars="200" w:firstLine="480"/>
        <w:jc w:val="left"/>
        <w:rPr>
          <w:rFonts w:hAnsi="宋体" w:cs="宋体"/>
          <w:bCs/>
          <w:sz w:val="24"/>
          <w:szCs w:val="24"/>
        </w:rPr>
      </w:pPr>
      <w:r w:rsidRPr="003566AF">
        <w:rPr>
          <w:rFonts w:hAnsi="宋体" w:cs="宋体" w:hint="eastAsia"/>
          <w:bCs/>
          <w:sz w:val="24"/>
          <w:szCs w:val="24"/>
        </w:rPr>
        <w:t>邮编：</w:t>
      </w:r>
      <w:r w:rsidRPr="003566AF">
        <w:rPr>
          <w:rFonts w:hAnsi="宋体" w:cs="宋体" w:hint="eastAsia"/>
          <w:bCs/>
          <w:sz w:val="24"/>
          <w:szCs w:val="24"/>
          <w:u w:val="single"/>
        </w:rPr>
        <w:t xml:space="preserve">         </w:t>
      </w:r>
      <w:r w:rsidRPr="003566AF">
        <w:rPr>
          <w:rFonts w:hAnsi="宋体" w:cs="宋体" w:hint="eastAsia"/>
          <w:bCs/>
          <w:sz w:val="24"/>
          <w:szCs w:val="24"/>
        </w:rPr>
        <w:t xml:space="preserve">  </w:t>
      </w:r>
    </w:p>
    <w:p w:rsidR="00774294" w:rsidRPr="003566AF" w:rsidRDefault="00CA1AB2">
      <w:pPr>
        <w:pStyle w:val="ac"/>
        <w:snapToGrid w:val="0"/>
        <w:spacing w:line="440" w:lineRule="exact"/>
        <w:ind w:firstLineChars="200" w:firstLine="480"/>
        <w:jc w:val="left"/>
        <w:rPr>
          <w:rFonts w:hAnsi="宋体" w:cs="宋体"/>
          <w:bCs/>
          <w:sz w:val="24"/>
          <w:szCs w:val="24"/>
          <w:u w:val="single"/>
        </w:rPr>
      </w:pPr>
      <w:r w:rsidRPr="003566AF">
        <w:rPr>
          <w:rFonts w:hAnsi="宋体" w:cs="宋体" w:hint="eastAsia"/>
          <w:bCs/>
          <w:sz w:val="24"/>
          <w:szCs w:val="24"/>
        </w:rPr>
        <w:t>联系人：</w:t>
      </w:r>
      <w:r w:rsidRPr="003566AF">
        <w:rPr>
          <w:rFonts w:hAnsi="宋体" w:cs="宋体" w:hint="eastAsia"/>
          <w:bCs/>
          <w:sz w:val="24"/>
          <w:szCs w:val="24"/>
          <w:u w:val="single"/>
        </w:rPr>
        <w:t xml:space="preserve">                            </w:t>
      </w:r>
      <w:r w:rsidRPr="003566AF">
        <w:rPr>
          <w:rFonts w:hAnsi="宋体" w:cs="宋体" w:hint="eastAsia"/>
          <w:bCs/>
          <w:sz w:val="24"/>
          <w:szCs w:val="24"/>
        </w:rPr>
        <w:t>联系电话：</w:t>
      </w:r>
      <w:r w:rsidRPr="003566AF">
        <w:rPr>
          <w:rFonts w:hAnsi="宋体" w:cs="宋体" w:hint="eastAsia"/>
          <w:bCs/>
          <w:sz w:val="24"/>
          <w:szCs w:val="24"/>
          <w:u w:val="single"/>
        </w:rPr>
        <w:t xml:space="preserve">                          </w:t>
      </w:r>
    </w:p>
    <w:p w:rsidR="00774294" w:rsidRPr="003566AF" w:rsidRDefault="00CA1AB2">
      <w:pPr>
        <w:pStyle w:val="ac"/>
        <w:snapToGrid w:val="0"/>
        <w:spacing w:line="440" w:lineRule="exact"/>
        <w:ind w:firstLineChars="200" w:firstLine="480"/>
        <w:jc w:val="left"/>
        <w:rPr>
          <w:rFonts w:hAnsi="宋体" w:cs="宋体"/>
          <w:bCs/>
          <w:sz w:val="24"/>
          <w:szCs w:val="24"/>
        </w:rPr>
      </w:pPr>
      <w:r w:rsidRPr="003566AF">
        <w:rPr>
          <w:rFonts w:hAnsi="宋体" w:cs="宋体" w:hint="eastAsia"/>
          <w:bCs/>
          <w:sz w:val="24"/>
          <w:szCs w:val="24"/>
        </w:rPr>
        <w:t>被投诉人2：</w:t>
      </w:r>
    </w:p>
    <w:p w:rsidR="00774294" w:rsidRPr="003566AF" w:rsidRDefault="00CA1AB2">
      <w:pPr>
        <w:pStyle w:val="ac"/>
        <w:snapToGrid w:val="0"/>
        <w:spacing w:line="440" w:lineRule="exact"/>
        <w:ind w:firstLineChars="200" w:firstLine="480"/>
        <w:jc w:val="left"/>
        <w:rPr>
          <w:rFonts w:hAnsi="宋体" w:cs="宋体"/>
          <w:bCs/>
          <w:sz w:val="24"/>
          <w:szCs w:val="24"/>
        </w:rPr>
      </w:pPr>
      <w:r w:rsidRPr="003566AF">
        <w:rPr>
          <w:rFonts w:hAnsi="宋体" w:cs="宋体" w:hint="eastAsia"/>
          <w:bCs/>
          <w:sz w:val="24"/>
          <w:szCs w:val="24"/>
        </w:rPr>
        <w:t>……</w:t>
      </w:r>
    </w:p>
    <w:p w:rsidR="00774294" w:rsidRPr="003566AF" w:rsidRDefault="00CA1AB2">
      <w:pPr>
        <w:pStyle w:val="ac"/>
        <w:snapToGrid w:val="0"/>
        <w:spacing w:line="440" w:lineRule="exact"/>
        <w:ind w:firstLineChars="200" w:firstLine="480"/>
        <w:jc w:val="left"/>
        <w:rPr>
          <w:rFonts w:hAnsi="宋体" w:cs="宋体"/>
          <w:bCs/>
          <w:sz w:val="24"/>
          <w:szCs w:val="24"/>
          <w:u w:val="single"/>
        </w:rPr>
      </w:pPr>
      <w:r w:rsidRPr="003566AF">
        <w:rPr>
          <w:rFonts w:hAnsi="宋体" w:cs="宋体" w:hint="eastAsia"/>
          <w:bCs/>
          <w:sz w:val="24"/>
          <w:szCs w:val="24"/>
        </w:rPr>
        <w:t>相关供应商：</w:t>
      </w:r>
      <w:r w:rsidRPr="003566AF">
        <w:rPr>
          <w:rFonts w:hAnsi="宋体" w:cs="宋体" w:hint="eastAsia"/>
          <w:bCs/>
          <w:sz w:val="24"/>
          <w:szCs w:val="24"/>
          <w:u w:val="single"/>
        </w:rPr>
        <w:t xml:space="preserve">                                                                       </w:t>
      </w:r>
    </w:p>
    <w:p w:rsidR="00774294" w:rsidRPr="003566AF" w:rsidRDefault="00CA1AB2">
      <w:pPr>
        <w:pStyle w:val="ac"/>
        <w:snapToGrid w:val="0"/>
        <w:spacing w:line="440" w:lineRule="exact"/>
        <w:ind w:firstLineChars="200" w:firstLine="480"/>
        <w:jc w:val="left"/>
        <w:rPr>
          <w:rFonts w:hAnsi="宋体" w:cs="宋体"/>
          <w:bCs/>
          <w:sz w:val="24"/>
          <w:szCs w:val="24"/>
          <w:u w:val="single"/>
        </w:rPr>
      </w:pPr>
      <w:r w:rsidRPr="003566AF">
        <w:rPr>
          <w:rFonts w:hAnsi="宋体" w:cs="宋体" w:hint="eastAsia"/>
          <w:bCs/>
          <w:sz w:val="24"/>
          <w:szCs w:val="24"/>
        </w:rPr>
        <w:t>地址：</w:t>
      </w:r>
      <w:r w:rsidRPr="003566AF">
        <w:rPr>
          <w:rFonts w:hAnsi="宋体" w:cs="宋体" w:hint="eastAsia"/>
          <w:bCs/>
          <w:sz w:val="24"/>
          <w:szCs w:val="24"/>
          <w:u w:val="single"/>
        </w:rPr>
        <w:t xml:space="preserve">                                              </w:t>
      </w:r>
      <w:r w:rsidRPr="003566AF">
        <w:rPr>
          <w:rFonts w:hAnsi="宋体" w:cs="宋体" w:hint="eastAsia"/>
          <w:bCs/>
          <w:sz w:val="24"/>
          <w:szCs w:val="24"/>
        </w:rPr>
        <w:t>邮编：</w:t>
      </w:r>
      <w:r w:rsidRPr="003566AF">
        <w:rPr>
          <w:rFonts w:hAnsi="宋体" w:cs="宋体" w:hint="eastAsia"/>
          <w:bCs/>
          <w:sz w:val="24"/>
          <w:szCs w:val="24"/>
          <w:u w:val="single"/>
        </w:rPr>
        <w:t xml:space="preserve">                         </w:t>
      </w:r>
    </w:p>
    <w:p w:rsidR="00774294" w:rsidRPr="003566AF" w:rsidRDefault="00CA1AB2">
      <w:pPr>
        <w:pStyle w:val="ac"/>
        <w:snapToGrid w:val="0"/>
        <w:spacing w:line="440" w:lineRule="exact"/>
        <w:ind w:firstLineChars="200" w:firstLine="480"/>
        <w:jc w:val="left"/>
        <w:rPr>
          <w:rFonts w:hAnsi="宋体" w:cs="宋体"/>
          <w:bCs/>
          <w:sz w:val="24"/>
          <w:szCs w:val="24"/>
        </w:rPr>
      </w:pPr>
      <w:r w:rsidRPr="003566AF">
        <w:rPr>
          <w:rFonts w:hAnsi="宋体" w:cs="宋体" w:hint="eastAsia"/>
          <w:bCs/>
          <w:sz w:val="24"/>
          <w:szCs w:val="24"/>
        </w:rPr>
        <w:t>联系人：</w:t>
      </w:r>
      <w:r w:rsidRPr="003566AF">
        <w:rPr>
          <w:rFonts w:hAnsi="宋体" w:cs="宋体" w:hint="eastAsia"/>
          <w:bCs/>
          <w:sz w:val="24"/>
          <w:szCs w:val="24"/>
          <w:u w:val="single"/>
        </w:rPr>
        <w:t xml:space="preserve">                                            </w:t>
      </w:r>
      <w:r w:rsidRPr="003566AF">
        <w:rPr>
          <w:rFonts w:hAnsi="宋体" w:cs="宋体" w:hint="eastAsia"/>
          <w:bCs/>
          <w:sz w:val="24"/>
          <w:szCs w:val="24"/>
        </w:rPr>
        <w:t>联系电话：</w:t>
      </w:r>
      <w:r w:rsidRPr="003566AF">
        <w:rPr>
          <w:rFonts w:hAnsi="宋体" w:cs="宋体" w:hint="eastAsia"/>
          <w:bCs/>
          <w:sz w:val="24"/>
          <w:szCs w:val="24"/>
          <w:u w:val="single"/>
        </w:rPr>
        <w:t xml:space="preserve">                     </w:t>
      </w:r>
      <w:r w:rsidRPr="003566AF">
        <w:rPr>
          <w:rFonts w:hAnsi="宋体" w:cs="宋体" w:hint="eastAsia"/>
          <w:bCs/>
          <w:sz w:val="24"/>
          <w:szCs w:val="24"/>
        </w:rPr>
        <w:t xml:space="preserve">                </w:t>
      </w:r>
    </w:p>
    <w:p w:rsidR="00774294" w:rsidRPr="003566AF" w:rsidRDefault="00CA1AB2">
      <w:pPr>
        <w:pStyle w:val="ac"/>
        <w:snapToGrid w:val="0"/>
        <w:spacing w:line="440" w:lineRule="exact"/>
        <w:ind w:firstLineChars="200" w:firstLine="482"/>
        <w:rPr>
          <w:rFonts w:hAnsi="宋体" w:cs="宋体"/>
          <w:b/>
          <w:bCs/>
          <w:sz w:val="24"/>
          <w:szCs w:val="24"/>
        </w:rPr>
      </w:pPr>
      <w:r w:rsidRPr="003566AF">
        <w:rPr>
          <w:rFonts w:hAnsi="宋体" w:cs="宋体" w:hint="eastAsia"/>
          <w:b/>
          <w:bCs/>
          <w:sz w:val="24"/>
          <w:szCs w:val="24"/>
        </w:rPr>
        <w:t>二、投诉项目基本情况：</w:t>
      </w:r>
    </w:p>
    <w:p w:rsidR="00774294" w:rsidRPr="003566AF" w:rsidRDefault="00CA1AB2">
      <w:pPr>
        <w:pStyle w:val="ac"/>
        <w:spacing w:line="440" w:lineRule="exact"/>
        <w:ind w:leftChars="12" w:left="25" w:firstLineChars="197" w:firstLine="473"/>
        <w:rPr>
          <w:rFonts w:hAnsi="宋体" w:cs="宋体"/>
          <w:sz w:val="24"/>
          <w:szCs w:val="24"/>
        </w:rPr>
      </w:pPr>
      <w:r w:rsidRPr="003566AF">
        <w:rPr>
          <w:rFonts w:hAnsi="宋体" w:cs="宋体" w:hint="eastAsia"/>
          <w:bCs/>
          <w:sz w:val="24"/>
          <w:szCs w:val="24"/>
        </w:rPr>
        <w:t>采购</w:t>
      </w:r>
      <w:r w:rsidRPr="003566AF">
        <w:rPr>
          <w:rFonts w:hAnsi="宋体" w:cs="宋体" w:hint="eastAsia"/>
          <w:sz w:val="24"/>
          <w:szCs w:val="24"/>
        </w:rPr>
        <w:t>项目的名称：</w:t>
      </w:r>
      <w:r w:rsidRPr="003566AF">
        <w:rPr>
          <w:rFonts w:hAnsi="宋体" w:cs="宋体" w:hint="eastAsia"/>
          <w:bCs/>
          <w:sz w:val="24"/>
          <w:szCs w:val="24"/>
          <w:u w:val="single"/>
        </w:rPr>
        <w:t xml:space="preserve">                                                                   </w:t>
      </w:r>
    </w:p>
    <w:p w:rsidR="00774294" w:rsidRPr="003566AF" w:rsidRDefault="00CA1AB2">
      <w:pPr>
        <w:pStyle w:val="ac"/>
        <w:spacing w:line="440" w:lineRule="exact"/>
        <w:ind w:leftChars="12" w:left="25" w:firstLineChars="197" w:firstLine="473"/>
        <w:rPr>
          <w:rFonts w:hAnsi="宋体" w:cs="宋体"/>
          <w:sz w:val="24"/>
          <w:szCs w:val="24"/>
        </w:rPr>
      </w:pPr>
      <w:r w:rsidRPr="003566AF">
        <w:rPr>
          <w:rFonts w:hAnsi="宋体" w:cs="宋体" w:hint="eastAsia"/>
          <w:bCs/>
          <w:sz w:val="24"/>
          <w:szCs w:val="24"/>
        </w:rPr>
        <w:t>采购</w:t>
      </w:r>
      <w:r w:rsidRPr="003566AF">
        <w:rPr>
          <w:rFonts w:hAnsi="宋体" w:cs="宋体" w:hint="eastAsia"/>
          <w:sz w:val="24"/>
          <w:szCs w:val="24"/>
        </w:rPr>
        <w:t>项目的编号：</w:t>
      </w:r>
      <w:r w:rsidRPr="003566AF">
        <w:rPr>
          <w:rFonts w:hAnsi="宋体" w:cs="宋体" w:hint="eastAsia"/>
          <w:bCs/>
          <w:sz w:val="24"/>
          <w:szCs w:val="24"/>
          <w:u w:val="single"/>
        </w:rPr>
        <w:t xml:space="preserve">                                                        </w:t>
      </w:r>
    </w:p>
    <w:p w:rsidR="00774294" w:rsidRPr="003566AF" w:rsidRDefault="00CA1AB2">
      <w:pPr>
        <w:pStyle w:val="ac"/>
        <w:spacing w:line="440" w:lineRule="exact"/>
        <w:ind w:leftChars="12" w:left="25" w:firstLineChars="197" w:firstLine="473"/>
        <w:rPr>
          <w:rFonts w:hAnsi="宋体" w:cs="宋体"/>
          <w:bCs/>
          <w:sz w:val="24"/>
          <w:szCs w:val="24"/>
          <w:u w:val="single"/>
        </w:rPr>
      </w:pPr>
      <w:r w:rsidRPr="003566AF">
        <w:rPr>
          <w:rFonts w:hAnsi="宋体" w:cs="宋体" w:hint="eastAsia"/>
          <w:sz w:val="24"/>
          <w:szCs w:val="24"/>
        </w:rPr>
        <w:t>采购人名称：</w:t>
      </w:r>
      <w:r w:rsidRPr="003566AF">
        <w:rPr>
          <w:rFonts w:hAnsi="宋体" w:cs="宋体" w:hint="eastAsia"/>
          <w:bCs/>
          <w:sz w:val="24"/>
          <w:szCs w:val="24"/>
          <w:u w:val="single"/>
        </w:rPr>
        <w:t xml:space="preserve">                                                                        </w:t>
      </w:r>
    </w:p>
    <w:p w:rsidR="00774294" w:rsidRPr="003566AF" w:rsidRDefault="00CA1AB2">
      <w:pPr>
        <w:pStyle w:val="ac"/>
        <w:spacing w:line="440" w:lineRule="exact"/>
        <w:ind w:leftChars="12" w:left="25" w:firstLineChars="197" w:firstLine="473"/>
        <w:rPr>
          <w:rFonts w:hAnsi="宋体" w:cs="宋体"/>
          <w:bCs/>
          <w:sz w:val="24"/>
          <w:szCs w:val="24"/>
          <w:u w:val="single"/>
        </w:rPr>
      </w:pPr>
      <w:r w:rsidRPr="003566AF">
        <w:rPr>
          <w:rFonts w:hAnsi="宋体" w:cs="宋体" w:hint="eastAsia"/>
          <w:sz w:val="24"/>
          <w:szCs w:val="24"/>
        </w:rPr>
        <w:t>代理机构名称：</w:t>
      </w:r>
      <w:r w:rsidRPr="003566AF">
        <w:rPr>
          <w:rFonts w:hAnsi="宋体" w:cs="宋体" w:hint="eastAsia"/>
          <w:bCs/>
          <w:sz w:val="24"/>
          <w:szCs w:val="24"/>
          <w:u w:val="single"/>
        </w:rPr>
        <w:t xml:space="preserve">                                                                      </w:t>
      </w:r>
    </w:p>
    <w:p w:rsidR="00774294" w:rsidRPr="003566AF" w:rsidRDefault="00CA1AB2">
      <w:pPr>
        <w:pStyle w:val="ac"/>
        <w:spacing w:line="440" w:lineRule="exact"/>
        <w:ind w:leftChars="12" w:left="25" w:firstLineChars="197" w:firstLine="473"/>
        <w:rPr>
          <w:rFonts w:hAnsi="宋体" w:cs="宋体"/>
          <w:bCs/>
          <w:sz w:val="24"/>
          <w:szCs w:val="24"/>
          <w:u w:val="single"/>
        </w:rPr>
      </w:pPr>
      <w:r w:rsidRPr="003566AF">
        <w:rPr>
          <w:rFonts w:hAnsi="宋体" w:cs="宋体" w:hint="eastAsia"/>
          <w:bCs/>
          <w:sz w:val="24"/>
          <w:szCs w:val="24"/>
        </w:rPr>
        <w:t>招标文件公告：</w:t>
      </w:r>
      <w:r w:rsidRPr="003566AF">
        <w:rPr>
          <w:rFonts w:hAnsi="宋体" w:cs="宋体" w:hint="eastAsia"/>
          <w:bCs/>
          <w:sz w:val="24"/>
          <w:szCs w:val="24"/>
          <w:u w:val="single"/>
        </w:rPr>
        <w:t>是/否</w:t>
      </w:r>
      <w:r w:rsidRPr="003566AF">
        <w:rPr>
          <w:rFonts w:hAnsi="宋体" w:cs="宋体" w:hint="eastAsia"/>
          <w:bCs/>
          <w:sz w:val="24"/>
          <w:szCs w:val="24"/>
        </w:rPr>
        <w:t>公告期限：</w:t>
      </w:r>
      <w:r w:rsidRPr="003566AF">
        <w:rPr>
          <w:rFonts w:hAnsi="宋体" w:cs="宋体" w:hint="eastAsia"/>
          <w:bCs/>
          <w:sz w:val="24"/>
          <w:szCs w:val="24"/>
          <w:u w:val="single"/>
        </w:rPr>
        <w:t xml:space="preserve">                                                       </w:t>
      </w:r>
    </w:p>
    <w:p w:rsidR="00774294" w:rsidRPr="003566AF" w:rsidRDefault="00CA1AB2">
      <w:pPr>
        <w:pStyle w:val="ac"/>
        <w:spacing w:line="440" w:lineRule="exact"/>
        <w:ind w:leftChars="12" w:left="25" w:firstLineChars="197" w:firstLine="473"/>
        <w:rPr>
          <w:rFonts w:hAnsi="宋体" w:cs="宋体"/>
          <w:b/>
          <w:sz w:val="24"/>
          <w:szCs w:val="24"/>
        </w:rPr>
      </w:pPr>
      <w:r w:rsidRPr="003566AF">
        <w:rPr>
          <w:rFonts w:hAnsi="宋体" w:cs="宋体" w:hint="eastAsia"/>
          <w:bCs/>
          <w:sz w:val="24"/>
          <w:szCs w:val="24"/>
        </w:rPr>
        <w:t>采购结果公告：</w:t>
      </w:r>
      <w:r w:rsidRPr="003566AF">
        <w:rPr>
          <w:rFonts w:hAnsi="宋体" w:cs="宋体" w:hint="eastAsia"/>
          <w:bCs/>
          <w:sz w:val="24"/>
          <w:szCs w:val="24"/>
          <w:u w:val="single"/>
        </w:rPr>
        <w:t>是/否</w:t>
      </w:r>
      <w:r w:rsidRPr="003566AF">
        <w:rPr>
          <w:rFonts w:hAnsi="宋体" w:cs="宋体" w:hint="eastAsia"/>
          <w:bCs/>
          <w:sz w:val="24"/>
          <w:szCs w:val="24"/>
        </w:rPr>
        <w:t>公告期限：</w:t>
      </w:r>
      <w:r w:rsidRPr="003566AF">
        <w:rPr>
          <w:rFonts w:hAnsi="宋体" w:cs="宋体" w:hint="eastAsia"/>
          <w:bCs/>
          <w:sz w:val="24"/>
          <w:szCs w:val="24"/>
          <w:u w:val="single"/>
        </w:rPr>
        <w:t xml:space="preserve">                                                       </w:t>
      </w:r>
    </w:p>
    <w:p w:rsidR="00774294" w:rsidRPr="003566AF" w:rsidRDefault="00CA1AB2">
      <w:pPr>
        <w:pStyle w:val="ac"/>
        <w:spacing w:line="440" w:lineRule="exact"/>
        <w:ind w:leftChars="12" w:left="25" w:firstLineChars="196" w:firstLine="472"/>
        <w:rPr>
          <w:rFonts w:hAnsi="宋体" w:cs="宋体"/>
          <w:b/>
          <w:sz w:val="24"/>
          <w:szCs w:val="24"/>
        </w:rPr>
      </w:pPr>
      <w:r w:rsidRPr="003566AF">
        <w:rPr>
          <w:rFonts w:hAnsi="宋体" w:cs="宋体" w:hint="eastAsia"/>
          <w:b/>
          <w:sz w:val="24"/>
          <w:szCs w:val="24"/>
        </w:rPr>
        <w:t>三、质疑基本情况</w:t>
      </w:r>
    </w:p>
    <w:p w:rsidR="00774294" w:rsidRPr="003566AF" w:rsidRDefault="00CA1AB2">
      <w:pPr>
        <w:pStyle w:val="ac"/>
        <w:spacing w:line="440" w:lineRule="exact"/>
        <w:ind w:leftChars="12" w:left="25" w:firstLineChars="200" w:firstLine="480"/>
        <w:rPr>
          <w:rFonts w:hAnsi="宋体" w:cs="宋体"/>
          <w:bCs/>
          <w:sz w:val="24"/>
          <w:szCs w:val="24"/>
          <w:u w:val="single"/>
        </w:rPr>
      </w:pPr>
      <w:r w:rsidRPr="003566AF">
        <w:rPr>
          <w:rFonts w:hAnsi="宋体" w:cs="宋体" w:hint="eastAsia"/>
          <w:sz w:val="24"/>
          <w:szCs w:val="24"/>
        </w:rPr>
        <w:t>投诉人于</w:t>
      </w:r>
      <w:r w:rsidRPr="003566AF">
        <w:rPr>
          <w:rFonts w:hAnsi="宋体" w:cs="宋体" w:hint="eastAsia"/>
          <w:sz w:val="24"/>
          <w:szCs w:val="24"/>
          <w:u w:val="single"/>
        </w:rPr>
        <w:t xml:space="preserve">      </w:t>
      </w:r>
      <w:r w:rsidRPr="003566AF">
        <w:rPr>
          <w:rFonts w:hAnsi="宋体" w:cs="宋体" w:hint="eastAsia"/>
          <w:sz w:val="24"/>
          <w:szCs w:val="24"/>
        </w:rPr>
        <w:t>年</w:t>
      </w:r>
      <w:r w:rsidRPr="003566AF">
        <w:rPr>
          <w:rFonts w:hAnsi="宋体" w:cs="宋体" w:hint="eastAsia"/>
          <w:sz w:val="24"/>
          <w:szCs w:val="24"/>
          <w:u w:val="single"/>
        </w:rPr>
        <w:t xml:space="preserve">   </w:t>
      </w:r>
      <w:r w:rsidRPr="003566AF">
        <w:rPr>
          <w:rFonts w:hAnsi="宋体" w:cs="宋体" w:hint="eastAsia"/>
          <w:sz w:val="24"/>
          <w:szCs w:val="24"/>
        </w:rPr>
        <w:t>月</w:t>
      </w:r>
      <w:r w:rsidRPr="003566AF">
        <w:rPr>
          <w:rFonts w:hAnsi="宋体" w:cs="宋体" w:hint="eastAsia"/>
          <w:sz w:val="24"/>
          <w:szCs w:val="24"/>
          <w:u w:val="single"/>
        </w:rPr>
        <w:t xml:space="preserve">   </w:t>
      </w:r>
      <w:r w:rsidRPr="003566AF">
        <w:rPr>
          <w:rFonts w:hAnsi="宋体" w:cs="宋体" w:hint="eastAsia"/>
          <w:sz w:val="24"/>
          <w:szCs w:val="24"/>
        </w:rPr>
        <w:t>日，向</w:t>
      </w:r>
      <w:r w:rsidRPr="003566AF">
        <w:rPr>
          <w:rFonts w:hAnsi="宋体" w:cs="宋体" w:hint="eastAsia"/>
          <w:sz w:val="24"/>
          <w:szCs w:val="24"/>
          <w:u w:val="single"/>
        </w:rPr>
        <w:t xml:space="preserve">                                </w:t>
      </w:r>
      <w:r w:rsidRPr="003566AF">
        <w:rPr>
          <w:rFonts w:hAnsi="宋体" w:cs="宋体" w:hint="eastAsia"/>
          <w:sz w:val="24"/>
          <w:szCs w:val="24"/>
        </w:rPr>
        <w:t>提出质疑，质疑事项为：</w:t>
      </w:r>
      <w:r w:rsidRPr="003566AF">
        <w:rPr>
          <w:rFonts w:hAnsi="宋体" w:cs="宋体" w:hint="eastAsia"/>
          <w:bCs/>
          <w:sz w:val="24"/>
          <w:szCs w:val="24"/>
          <w:u w:val="single"/>
        </w:rPr>
        <w:t xml:space="preserve">                                                                                      </w:t>
      </w:r>
    </w:p>
    <w:p w:rsidR="00774294" w:rsidRPr="003566AF" w:rsidRDefault="00CA1AB2">
      <w:pPr>
        <w:pStyle w:val="ac"/>
        <w:spacing w:line="440" w:lineRule="exact"/>
        <w:rPr>
          <w:rFonts w:hAnsi="宋体" w:cs="宋体"/>
          <w:bCs/>
          <w:sz w:val="24"/>
          <w:szCs w:val="24"/>
          <w:u w:val="single"/>
        </w:rPr>
      </w:pPr>
      <w:r w:rsidRPr="003566AF">
        <w:rPr>
          <w:rFonts w:hAnsi="宋体" w:cs="宋体" w:hint="eastAsia"/>
          <w:bCs/>
          <w:sz w:val="24"/>
          <w:szCs w:val="24"/>
          <w:u w:val="single"/>
        </w:rPr>
        <w:t xml:space="preserve">                                                                                      </w:t>
      </w:r>
    </w:p>
    <w:p w:rsidR="00774294" w:rsidRPr="003566AF" w:rsidRDefault="00CA1AB2">
      <w:pPr>
        <w:pStyle w:val="ac"/>
        <w:spacing w:line="440" w:lineRule="exact"/>
        <w:ind w:firstLineChars="200" w:firstLine="480"/>
        <w:rPr>
          <w:rFonts w:hAnsi="宋体" w:cs="宋体"/>
          <w:sz w:val="24"/>
          <w:szCs w:val="24"/>
        </w:rPr>
      </w:pPr>
      <w:r w:rsidRPr="003566AF">
        <w:rPr>
          <w:rFonts w:hAnsi="宋体" w:cs="宋体" w:hint="eastAsia"/>
          <w:bCs/>
          <w:sz w:val="24"/>
          <w:szCs w:val="24"/>
          <w:u w:val="single"/>
        </w:rPr>
        <w:lastRenderedPageBreak/>
        <w:t>采购人/代理机构</w:t>
      </w:r>
      <w:r w:rsidRPr="003566AF">
        <w:rPr>
          <w:rFonts w:hAnsi="宋体" w:cs="宋体" w:hint="eastAsia"/>
          <w:bCs/>
          <w:sz w:val="24"/>
          <w:szCs w:val="24"/>
        </w:rPr>
        <w:t>于</w:t>
      </w:r>
      <w:r w:rsidRPr="003566AF">
        <w:rPr>
          <w:rFonts w:hAnsi="宋体" w:cs="宋体" w:hint="eastAsia"/>
          <w:sz w:val="24"/>
          <w:szCs w:val="24"/>
          <w:u w:val="single"/>
        </w:rPr>
        <w:t xml:space="preserve">      </w:t>
      </w:r>
      <w:r w:rsidRPr="003566AF">
        <w:rPr>
          <w:rFonts w:hAnsi="宋体" w:cs="宋体" w:hint="eastAsia"/>
          <w:sz w:val="24"/>
          <w:szCs w:val="24"/>
        </w:rPr>
        <w:t>年</w:t>
      </w:r>
      <w:r w:rsidRPr="003566AF">
        <w:rPr>
          <w:rFonts w:hAnsi="宋体" w:cs="宋体" w:hint="eastAsia"/>
          <w:sz w:val="24"/>
          <w:szCs w:val="24"/>
          <w:u w:val="single"/>
        </w:rPr>
        <w:t xml:space="preserve">   </w:t>
      </w:r>
      <w:r w:rsidRPr="003566AF">
        <w:rPr>
          <w:rFonts w:hAnsi="宋体" w:cs="宋体" w:hint="eastAsia"/>
          <w:sz w:val="24"/>
          <w:szCs w:val="24"/>
        </w:rPr>
        <w:t>月</w:t>
      </w:r>
      <w:r w:rsidRPr="003566AF">
        <w:rPr>
          <w:rFonts w:hAnsi="宋体" w:cs="宋体" w:hint="eastAsia"/>
          <w:sz w:val="24"/>
          <w:szCs w:val="24"/>
          <w:u w:val="single"/>
        </w:rPr>
        <w:t xml:space="preserve">   </w:t>
      </w:r>
      <w:r w:rsidRPr="003566AF">
        <w:rPr>
          <w:rFonts w:hAnsi="宋体" w:cs="宋体" w:hint="eastAsia"/>
          <w:sz w:val="24"/>
          <w:szCs w:val="24"/>
        </w:rPr>
        <w:t>日，</w:t>
      </w:r>
      <w:r w:rsidRPr="003566AF">
        <w:rPr>
          <w:rFonts w:hAnsi="宋体" w:cs="宋体" w:hint="eastAsia"/>
          <w:bCs/>
          <w:sz w:val="24"/>
          <w:szCs w:val="24"/>
        </w:rPr>
        <w:t xml:space="preserve">就质疑事项作出了答复/没有在法定期限内作出答复。                                                                                             </w:t>
      </w:r>
    </w:p>
    <w:p w:rsidR="00774294" w:rsidRPr="003566AF" w:rsidRDefault="00CA1AB2">
      <w:pPr>
        <w:pStyle w:val="ac"/>
        <w:spacing w:line="440" w:lineRule="exact"/>
        <w:ind w:leftChars="12" w:left="25" w:firstLineChars="196" w:firstLine="472"/>
        <w:rPr>
          <w:rFonts w:hAnsi="宋体" w:cs="宋体"/>
          <w:b/>
          <w:sz w:val="24"/>
          <w:szCs w:val="24"/>
        </w:rPr>
      </w:pPr>
      <w:r w:rsidRPr="003566AF">
        <w:rPr>
          <w:rFonts w:hAnsi="宋体" w:cs="宋体" w:hint="eastAsia"/>
          <w:b/>
          <w:sz w:val="24"/>
          <w:szCs w:val="24"/>
        </w:rPr>
        <w:t>四、投诉事项具体内容</w:t>
      </w:r>
    </w:p>
    <w:p w:rsidR="00774294" w:rsidRPr="003566AF" w:rsidRDefault="00CA1AB2">
      <w:pPr>
        <w:pStyle w:val="ac"/>
        <w:spacing w:line="440" w:lineRule="exact"/>
        <w:ind w:leftChars="12" w:left="25" w:firstLineChars="197" w:firstLine="473"/>
        <w:rPr>
          <w:rFonts w:hAnsi="宋体" w:cs="宋体"/>
          <w:bCs/>
          <w:sz w:val="24"/>
          <w:szCs w:val="24"/>
          <w:u w:val="single"/>
        </w:rPr>
      </w:pPr>
      <w:r w:rsidRPr="003566AF">
        <w:rPr>
          <w:rFonts w:hAnsi="宋体" w:cs="宋体" w:hint="eastAsia"/>
          <w:sz w:val="24"/>
          <w:szCs w:val="24"/>
        </w:rPr>
        <w:t>投诉事项1：</w:t>
      </w:r>
      <w:r w:rsidRPr="003566AF">
        <w:rPr>
          <w:rFonts w:hAnsi="宋体" w:cs="宋体" w:hint="eastAsia"/>
          <w:bCs/>
          <w:sz w:val="24"/>
          <w:szCs w:val="24"/>
          <w:u w:val="single"/>
        </w:rPr>
        <w:t xml:space="preserve">                                                                           </w:t>
      </w:r>
    </w:p>
    <w:p w:rsidR="00774294" w:rsidRPr="003566AF" w:rsidRDefault="00CA1AB2">
      <w:pPr>
        <w:pStyle w:val="ac"/>
        <w:spacing w:line="440" w:lineRule="exact"/>
        <w:ind w:firstLineChars="200" w:firstLine="480"/>
        <w:rPr>
          <w:rFonts w:hAnsi="宋体" w:cs="宋体"/>
          <w:bCs/>
          <w:sz w:val="24"/>
          <w:szCs w:val="24"/>
          <w:u w:val="single"/>
        </w:rPr>
      </w:pPr>
      <w:r w:rsidRPr="003566AF">
        <w:rPr>
          <w:rFonts w:hAnsi="宋体" w:cs="宋体" w:hint="eastAsia"/>
          <w:bCs/>
          <w:sz w:val="24"/>
          <w:szCs w:val="24"/>
        </w:rPr>
        <w:t>事实依据：</w:t>
      </w:r>
      <w:r w:rsidRPr="003566AF">
        <w:rPr>
          <w:rFonts w:hAnsi="宋体" w:cs="宋体" w:hint="eastAsia"/>
          <w:sz w:val="24"/>
          <w:szCs w:val="24"/>
        </w:rPr>
        <w:t xml:space="preserve"> </w:t>
      </w:r>
      <w:r w:rsidRPr="003566AF">
        <w:rPr>
          <w:rFonts w:hAnsi="宋体" w:cs="宋体" w:hint="eastAsia"/>
          <w:bCs/>
          <w:sz w:val="24"/>
          <w:szCs w:val="24"/>
          <w:u w:val="single"/>
        </w:rPr>
        <w:t xml:space="preserve">                                                                                      </w:t>
      </w:r>
    </w:p>
    <w:p w:rsidR="00774294" w:rsidRPr="003566AF" w:rsidRDefault="00CA1AB2">
      <w:pPr>
        <w:pStyle w:val="ac"/>
        <w:spacing w:line="440" w:lineRule="exact"/>
        <w:ind w:leftChars="12" w:left="25" w:firstLineChars="197" w:firstLine="473"/>
        <w:rPr>
          <w:rFonts w:hAnsi="宋体" w:cs="宋体"/>
          <w:sz w:val="24"/>
          <w:szCs w:val="24"/>
        </w:rPr>
      </w:pPr>
      <w:r w:rsidRPr="003566AF">
        <w:rPr>
          <w:rFonts w:hAnsi="宋体" w:cs="宋体" w:hint="eastAsia"/>
          <w:bCs/>
          <w:sz w:val="24"/>
          <w:szCs w:val="24"/>
          <w:u w:val="single"/>
        </w:rPr>
        <w:t xml:space="preserve">                                                                                        </w:t>
      </w:r>
    </w:p>
    <w:p w:rsidR="00774294" w:rsidRPr="003566AF" w:rsidRDefault="00CA1AB2">
      <w:pPr>
        <w:pStyle w:val="ac"/>
        <w:spacing w:line="440" w:lineRule="exact"/>
        <w:ind w:firstLineChars="200" w:firstLine="480"/>
        <w:rPr>
          <w:rFonts w:hAnsi="宋体" w:cs="宋体"/>
          <w:bCs/>
          <w:sz w:val="24"/>
          <w:szCs w:val="24"/>
          <w:u w:val="single"/>
        </w:rPr>
      </w:pPr>
      <w:r w:rsidRPr="003566AF">
        <w:rPr>
          <w:rFonts w:hAnsi="宋体" w:cs="宋体" w:hint="eastAsia"/>
          <w:bCs/>
          <w:sz w:val="24"/>
          <w:szCs w:val="24"/>
        </w:rPr>
        <w:t>法律依据：</w:t>
      </w:r>
      <w:r w:rsidRPr="003566AF">
        <w:rPr>
          <w:rFonts w:hAnsi="宋体" w:cs="宋体" w:hint="eastAsia"/>
          <w:sz w:val="24"/>
          <w:szCs w:val="24"/>
        </w:rPr>
        <w:t xml:space="preserve"> </w:t>
      </w:r>
      <w:r w:rsidRPr="003566AF">
        <w:rPr>
          <w:rFonts w:hAnsi="宋体" w:cs="宋体" w:hint="eastAsia"/>
          <w:bCs/>
          <w:sz w:val="24"/>
          <w:szCs w:val="24"/>
          <w:u w:val="single"/>
        </w:rPr>
        <w:t xml:space="preserve">                                                                                      </w:t>
      </w:r>
    </w:p>
    <w:p w:rsidR="00774294" w:rsidRPr="003566AF" w:rsidRDefault="00CA1AB2">
      <w:pPr>
        <w:pStyle w:val="ac"/>
        <w:spacing w:line="440" w:lineRule="exact"/>
        <w:ind w:leftChars="12" w:left="25" w:firstLineChars="147" w:firstLine="353"/>
        <w:rPr>
          <w:rFonts w:hAnsi="宋体" w:cs="宋体"/>
          <w:bCs/>
          <w:sz w:val="24"/>
          <w:szCs w:val="24"/>
          <w:u w:val="single"/>
        </w:rPr>
      </w:pPr>
      <w:r w:rsidRPr="003566AF">
        <w:rPr>
          <w:rFonts w:hAnsi="宋体" w:cs="宋体" w:hint="eastAsia"/>
          <w:bCs/>
          <w:sz w:val="24"/>
          <w:szCs w:val="24"/>
        </w:rPr>
        <w:t xml:space="preserve"> </w:t>
      </w:r>
      <w:r w:rsidRPr="003566AF">
        <w:rPr>
          <w:rFonts w:hAnsi="宋体" w:cs="宋体" w:hint="eastAsia"/>
          <w:bCs/>
          <w:sz w:val="24"/>
          <w:szCs w:val="24"/>
          <w:u w:val="single"/>
        </w:rPr>
        <w:t xml:space="preserve">                                                                                        </w:t>
      </w:r>
    </w:p>
    <w:p w:rsidR="00774294" w:rsidRPr="003566AF" w:rsidRDefault="00CA1AB2">
      <w:pPr>
        <w:pStyle w:val="ac"/>
        <w:spacing w:line="440" w:lineRule="exact"/>
        <w:ind w:leftChars="12" w:left="25" w:firstLineChars="197" w:firstLine="473"/>
        <w:rPr>
          <w:rFonts w:hAnsi="宋体" w:cs="宋体"/>
          <w:bCs/>
          <w:sz w:val="24"/>
          <w:szCs w:val="24"/>
        </w:rPr>
      </w:pPr>
      <w:r w:rsidRPr="003566AF">
        <w:rPr>
          <w:rFonts w:hAnsi="宋体" w:cs="宋体" w:hint="eastAsia"/>
          <w:sz w:val="24"/>
          <w:szCs w:val="24"/>
        </w:rPr>
        <w:t xml:space="preserve">投诉事项2  </w:t>
      </w:r>
      <w:r w:rsidRPr="003566AF">
        <w:rPr>
          <w:rFonts w:hAnsi="宋体" w:cs="宋体" w:hint="eastAsia"/>
          <w:bCs/>
          <w:sz w:val="24"/>
          <w:szCs w:val="24"/>
        </w:rPr>
        <w:t xml:space="preserve">   </w:t>
      </w:r>
    </w:p>
    <w:p w:rsidR="00774294" w:rsidRPr="003566AF" w:rsidRDefault="00CA1AB2">
      <w:pPr>
        <w:pStyle w:val="ac"/>
        <w:spacing w:line="440" w:lineRule="exact"/>
        <w:ind w:leftChars="12" w:left="25" w:firstLineChars="197" w:firstLine="473"/>
        <w:rPr>
          <w:rFonts w:hAnsi="宋体" w:cs="宋体"/>
          <w:bCs/>
          <w:sz w:val="24"/>
          <w:szCs w:val="24"/>
        </w:rPr>
      </w:pPr>
      <w:r w:rsidRPr="003566AF">
        <w:rPr>
          <w:rFonts w:hAnsi="宋体" w:cs="宋体" w:hint="eastAsia"/>
          <w:bCs/>
          <w:sz w:val="24"/>
          <w:szCs w:val="24"/>
        </w:rPr>
        <w:t>……</w:t>
      </w:r>
    </w:p>
    <w:p w:rsidR="00774294" w:rsidRPr="003566AF" w:rsidRDefault="00CA1AB2">
      <w:pPr>
        <w:pStyle w:val="ac"/>
        <w:spacing w:line="440" w:lineRule="exact"/>
        <w:ind w:leftChars="12" w:left="25" w:firstLineChars="196" w:firstLine="472"/>
        <w:rPr>
          <w:rFonts w:hAnsi="宋体" w:cs="宋体"/>
          <w:b/>
          <w:sz w:val="24"/>
          <w:szCs w:val="24"/>
        </w:rPr>
      </w:pPr>
      <w:r w:rsidRPr="003566AF">
        <w:rPr>
          <w:rFonts w:hAnsi="宋体" w:cs="宋体" w:hint="eastAsia"/>
          <w:b/>
          <w:sz w:val="24"/>
          <w:szCs w:val="24"/>
        </w:rPr>
        <w:t>五、与投诉事项相关的投诉请求：</w:t>
      </w:r>
    </w:p>
    <w:p w:rsidR="00774294" w:rsidRPr="003566AF" w:rsidRDefault="00CA1AB2">
      <w:pPr>
        <w:pStyle w:val="ac"/>
        <w:spacing w:line="440" w:lineRule="exact"/>
        <w:ind w:leftChars="12" w:left="25" w:firstLineChars="197" w:firstLine="473"/>
        <w:rPr>
          <w:rFonts w:hAnsi="宋体" w:cs="宋体"/>
          <w:sz w:val="24"/>
          <w:szCs w:val="24"/>
        </w:rPr>
      </w:pPr>
      <w:r w:rsidRPr="003566AF">
        <w:rPr>
          <w:rFonts w:hAnsi="宋体" w:cs="宋体" w:hint="eastAsia"/>
          <w:sz w:val="24"/>
          <w:szCs w:val="24"/>
        </w:rPr>
        <w:t>请求：</w:t>
      </w:r>
      <w:r w:rsidRPr="003566AF">
        <w:rPr>
          <w:rFonts w:hAnsi="宋体" w:cs="宋体" w:hint="eastAsia"/>
          <w:bCs/>
          <w:sz w:val="24"/>
          <w:szCs w:val="24"/>
          <w:u w:val="single"/>
        </w:rPr>
        <w:t xml:space="preserve">                                                                                 </w:t>
      </w:r>
    </w:p>
    <w:p w:rsidR="00774294" w:rsidRPr="003566AF" w:rsidRDefault="00774294">
      <w:pPr>
        <w:pStyle w:val="ac"/>
        <w:spacing w:line="440" w:lineRule="exact"/>
        <w:ind w:leftChars="12" w:left="25" w:firstLineChars="147" w:firstLine="353"/>
        <w:rPr>
          <w:rFonts w:hAnsi="宋体" w:cs="宋体"/>
          <w:sz w:val="24"/>
          <w:szCs w:val="24"/>
        </w:rPr>
      </w:pPr>
    </w:p>
    <w:p w:rsidR="00774294" w:rsidRPr="003566AF" w:rsidRDefault="00CA1AB2">
      <w:pPr>
        <w:pStyle w:val="ac"/>
        <w:spacing w:line="360" w:lineRule="auto"/>
        <w:ind w:leftChars="12" w:left="25" w:firstLineChars="1997" w:firstLine="4793"/>
        <w:rPr>
          <w:rFonts w:hAnsi="宋体" w:cs="宋体"/>
          <w:sz w:val="24"/>
          <w:szCs w:val="24"/>
        </w:rPr>
      </w:pPr>
      <w:r w:rsidRPr="003566AF">
        <w:rPr>
          <w:rFonts w:hAnsi="宋体" w:cs="宋体" w:hint="eastAsia"/>
          <w:sz w:val="24"/>
          <w:szCs w:val="24"/>
        </w:rPr>
        <w:t>签 字（签章）：</w:t>
      </w:r>
      <w:r w:rsidRPr="003566AF">
        <w:rPr>
          <w:rFonts w:hAnsi="宋体" w:cs="宋体" w:hint="eastAsia"/>
          <w:sz w:val="24"/>
          <w:szCs w:val="24"/>
          <w:u w:val="single"/>
        </w:rPr>
        <w:t xml:space="preserve"> </w:t>
      </w:r>
      <w:r w:rsidRPr="003566AF">
        <w:rPr>
          <w:rFonts w:hAnsi="宋体" w:cs="宋体"/>
          <w:sz w:val="24"/>
          <w:szCs w:val="24"/>
          <w:u w:val="single"/>
        </w:rPr>
        <w:t xml:space="preserve">          </w:t>
      </w:r>
      <w:r w:rsidRPr="003566AF">
        <w:rPr>
          <w:rFonts w:hAnsi="宋体" w:cs="宋体" w:hint="eastAsia"/>
          <w:sz w:val="24"/>
          <w:szCs w:val="24"/>
        </w:rPr>
        <w:t xml:space="preserve">                                 </w:t>
      </w:r>
    </w:p>
    <w:p w:rsidR="00774294" w:rsidRPr="003566AF" w:rsidRDefault="00CA1AB2">
      <w:pPr>
        <w:pStyle w:val="ac"/>
        <w:spacing w:line="360" w:lineRule="auto"/>
        <w:ind w:leftChars="12" w:left="25" w:firstLineChars="1997" w:firstLine="4793"/>
        <w:rPr>
          <w:rFonts w:hAnsi="宋体" w:cs="宋体"/>
          <w:sz w:val="24"/>
          <w:szCs w:val="24"/>
          <w:u w:val="single"/>
        </w:rPr>
      </w:pPr>
      <w:r w:rsidRPr="003566AF">
        <w:rPr>
          <w:rFonts w:hAnsi="宋体" w:cs="宋体" w:hint="eastAsia"/>
          <w:sz w:val="24"/>
          <w:szCs w:val="24"/>
        </w:rPr>
        <w:t>公 章：</w:t>
      </w:r>
      <w:r w:rsidRPr="003566AF">
        <w:rPr>
          <w:rFonts w:hAnsi="宋体" w:cs="宋体" w:hint="eastAsia"/>
          <w:sz w:val="24"/>
          <w:szCs w:val="24"/>
          <w:u w:val="single"/>
        </w:rPr>
        <w:t xml:space="preserve"> </w:t>
      </w:r>
      <w:r w:rsidRPr="003566AF">
        <w:rPr>
          <w:rFonts w:hAnsi="宋体" w:cs="宋体"/>
          <w:sz w:val="24"/>
          <w:szCs w:val="24"/>
          <w:u w:val="single"/>
        </w:rPr>
        <w:t xml:space="preserve">               </w:t>
      </w:r>
    </w:p>
    <w:p w:rsidR="00774294" w:rsidRPr="003566AF" w:rsidRDefault="00CA1AB2">
      <w:pPr>
        <w:spacing w:line="360" w:lineRule="auto"/>
        <w:ind w:firstLineChars="2000" w:firstLine="4800"/>
        <w:contextualSpacing/>
        <w:rPr>
          <w:rFonts w:ascii="宋体" w:hAnsi="宋体" w:cs="宋体"/>
          <w:sz w:val="24"/>
          <w:szCs w:val="20"/>
        </w:rPr>
      </w:pPr>
      <w:r w:rsidRPr="003566AF">
        <w:rPr>
          <w:rFonts w:hAnsi="宋体" w:cs="宋体" w:hint="eastAsia"/>
          <w:sz w:val="24"/>
        </w:rPr>
        <w:t>日</w:t>
      </w:r>
      <w:r w:rsidRPr="003566AF">
        <w:rPr>
          <w:rFonts w:hAnsi="宋体" w:cs="宋体" w:hint="eastAsia"/>
          <w:sz w:val="24"/>
        </w:rPr>
        <w:t xml:space="preserve"> </w:t>
      </w:r>
      <w:r w:rsidRPr="003566AF">
        <w:rPr>
          <w:rFonts w:hAnsi="宋体" w:cs="宋体" w:hint="eastAsia"/>
          <w:sz w:val="24"/>
        </w:rPr>
        <w:t>期：</w:t>
      </w:r>
      <w:r w:rsidRPr="003566AF">
        <w:rPr>
          <w:rFonts w:ascii="黑体" w:eastAsia="黑体" w:hAnsi="黑体" w:cs="宋体" w:hint="eastAsia"/>
          <w:b/>
          <w:spacing w:val="20"/>
          <w:sz w:val="24"/>
          <w:u w:val="single"/>
        </w:rPr>
        <w:t xml:space="preserve"> </w:t>
      </w:r>
      <w:r w:rsidRPr="003566AF">
        <w:rPr>
          <w:rFonts w:ascii="黑体" w:eastAsia="黑体" w:hAnsi="黑体" w:cs="宋体"/>
          <w:b/>
          <w:spacing w:val="20"/>
          <w:sz w:val="24"/>
          <w:u w:val="single"/>
        </w:rPr>
        <w:t xml:space="preserve">  </w:t>
      </w:r>
      <w:r w:rsidRPr="003566AF">
        <w:rPr>
          <w:rFonts w:ascii="黑体" w:eastAsia="黑体" w:hAnsi="黑体" w:cs="宋体" w:hint="eastAsia"/>
          <w:b/>
          <w:spacing w:val="20"/>
          <w:sz w:val="24"/>
          <w:u w:val="single"/>
        </w:rPr>
        <w:t xml:space="preserve">  </w:t>
      </w:r>
      <w:r w:rsidRPr="003566AF">
        <w:rPr>
          <w:rFonts w:ascii="黑体" w:eastAsia="黑体" w:hAnsi="黑体" w:cs="宋体" w:hint="eastAsia"/>
          <w:spacing w:val="20"/>
          <w:sz w:val="24"/>
        </w:rPr>
        <w:t>年</w:t>
      </w:r>
      <w:r w:rsidRPr="003566AF">
        <w:rPr>
          <w:rFonts w:ascii="黑体" w:eastAsia="黑体" w:hAnsi="黑体" w:cs="宋体"/>
          <w:spacing w:val="20"/>
          <w:sz w:val="24"/>
          <w:u w:val="single"/>
        </w:rPr>
        <w:t xml:space="preserve">  </w:t>
      </w:r>
      <w:r w:rsidRPr="003566AF">
        <w:rPr>
          <w:rFonts w:ascii="黑体" w:eastAsia="黑体" w:hAnsi="黑体" w:cs="宋体" w:hint="eastAsia"/>
          <w:spacing w:val="20"/>
          <w:sz w:val="24"/>
        </w:rPr>
        <w:t>月</w:t>
      </w:r>
      <w:r w:rsidRPr="003566AF">
        <w:rPr>
          <w:rFonts w:ascii="黑体" w:eastAsia="黑体" w:hAnsi="黑体" w:cs="宋体"/>
          <w:spacing w:val="20"/>
          <w:sz w:val="24"/>
          <w:u w:val="single"/>
        </w:rPr>
        <w:t xml:space="preserve">  </w:t>
      </w:r>
      <w:r w:rsidRPr="003566AF">
        <w:rPr>
          <w:rFonts w:asciiTheme="minorEastAsia" w:eastAsiaTheme="minorEastAsia" w:hAnsiTheme="minorEastAsia" w:cs="宋体" w:hint="eastAsia"/>
          <w:spacing w:val="20"/>
          <w:sz w:val="24"/>
        </w:rPr>
        <w:t>日</w:t>
      </w:r>
    </w:p>
    <w:p w:rsidR="00774294" w:rsidRPr="003566AF" w:rsidRDefault="00CA1AB2">
      <w:pPr>
        <w:pStyle w:val="ac"/>
        <w:spacing w:line="440" w:lineRule="exact"/>
        <w:ind w:leftChars="12" w:left="25" w:firstLineChars="197" w:firstLine="473"/>
        <w:rPr>
          <w:rFonts w:hAnsi="宋体" w:cs="宋体"/>
          <w:sz w:val="24"/>
          <w:szCs w:val="24"/>
        </w:rPr>
      </w:pPr>
      <w:r w:rsidRPr="003566AF">
        <w:rPr>
          <w:rFonts w:hAnsi="宋体" w:cs="宋体" w:hint="eastAsia"/>
          <w:bCs/>
          <w:sz w:val="24"/>
          <w:szCs w:val="24"/>
        </w:rPr>
        <w:t xml:space="preserve">                                                                              </w:t>
      </w:r>
    </w:p>
    <w:p w:rsidR="00774294" w:rsidRPr="003566AF" w:rsidRDefault="00CA1AB2">
      <w:pPr>
        <w:pStyle w:val="ac"/>
        <w:snapToGrid w:val="0"/>
        <w:spacing w:line="440" w:lineRule="exact"/>
        <w:rPr>
          <w:rFonts w:ascii="楷体" w:eastAsia="楷体" w:hAnsi="楷体" w:cs="宋体"/>
          <w:b/>
          <w:sz w:val="24"/>
          <w:szCs w:val="24"/>
        </w:rPr>
      </w:pPr>
      <w:r w:rsidRPr="003566AF">
        <w:rPr>
          <w:rFonts w:ascii="楷体" w:eastAsia="楷体" w:hAnsi="楷体" w:cs="宋体" w:hint="eastAsia"/>
          <w:b/>
          <w:sz w:val="24"/>
          <w:szCs w:val="24"/>
        </w:rPr>
        <w:t>说明：</w:t>
      </w:r>
    </w:p>
    <w:p w:rsidR="00774294" w:rsidRPr="003566AF" w:rsidRDefault="00CA1AB2">
      <w:pPr>
        <w:pStyle w:val="ac"/>
        <w:spacing w:line="440" w:lineRule="exact"/>
        <w:ind w:leftChars="12" w:left="25" w:firstLineChars="147" w:firstLine="354"/>
        <w:rPr>
          <w:rFonts w:ascii="楷体" w:eastAsia="楷体" w:hAnsi="楷体" w:cs="宋体"/>
          <w:b/>
          <w:bCs/>
          <w:sz w:val="24"/>
          <w:szCs w:val="24"/>
        </w:rPr>
      </w:pPr>
      <w:r w:rsidRPr="003566AF">
        <w:rPr>
          <w:rFonts w:ascii="楷体" w:eastAsia="楷体" w:hAnsi="楷体" w:cs="宋体"/>
          <w:b/>
          <w:sz w:val="24"/>
          <w:szCs w:val="24"/>
        </w:rPr>
        <w:t>1.投诉人提起投诉时，应当提交投诉书和必要的证明材料，并按照被投诉人和与投诉事项有关的供应商数量提供投诉书副本</w:t>
      </w:r>
      <w:r w:rsidRPr="003566AF">
        <w:rPr>
          <w:rFonts w:ascii="楷体" w:eastAsia="楷体" w:hAnsi="楷体" w:cs="宋体" w:hint="eastAsia"/>
          <w:b/>
          <w:bCs/>
          <w:sz w:val="24"/>
          <w:szCs w:val="24"/>
        </w:rPr>
        <w:t>。</w:t>
      </w:r>
    </w:p>
    <w:p w:rsidR="00774294" w:rsidRPr="003566AF" w:rsidRDefault="00CA1AB2">
      <w:pPr>
        <w:pStyle w:val="ac"/>
        <w:spacing w:line="440" w:lineRule="exact"/>
        <w:ind w:leftChars="12" w:left="25" w:firstLineChars="147" w:firstLine="354"/>
        <w:rPr>
          <w:rFonts w:ascii="楷体" w:eastAsia="楷体" w:hAnsi="楷体" w:cs="宋体"/>
          <w:b/>
          <w:sz w:val="24"/>
          <w:szCs w:val="24"/>
        </w:rPr>
      </w:pPr>
      <w:r w:rsidRPr="003566AF">
        <w:rPr>
          <w:rFonts w:ascii="楷体" w:eastAsia="楷体" w:hAnsi="楷体" w:cs="宋体"/>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rsidR="00774294" w:rsidRPr="003566AF" w:rsidRDefault="00CA1AB2">
      <w:pPr>
        <w:pStyle w:val="ac"/>
        <w:spacing w:line="440" w:lineRule="exact"/>
        <w:ind w:leftChars="12" w:left="25" w:firstLineChars="147" w:firstLine="354"/>
        <w:rPr>
          <w:rFonts w:ascii="楷体" w:eastAsia="楷体" w:hAnsi="楷体" w:cs="宋体"/>
          <w:b/>
          <w:sz w:val="24"/>
          <w:szCs w:val="24"/>
        </w:rPr>
      </w:pPr>
      <w:r w:rsidRPr="003566AF">
        <w:rPr>
          <w:rFonts w:ascii="楷体" w:eastAsia="楷体" w:hAnsi="楷体" w:cs="宋体"/>
          <w:b/>
          <w:sz w:val="24"/>
          <w:szCs w:val="24"/>
        </w:rPr>
        <w:t>3.投诉书应简要列明质疑事项，质疑函、质疑答复等作为附件材料提供。</w:t>
      </w:r>
    </w:p>
    <w:p w:rsidR="00774294" w:rsidRPr="003566AF" w:rsidRDefault="00CA1AB2">
      <w:pPr>
        <w:pStyle w:val="ac"/>
        <w:spacing w:line="440" w:lineRule="exact"/>
        <w:ind w:leftChars="12" w:left="25" w:firstLineChars="147" w:firstLine="354"/>
        <w:rPr>
          <w:rFonts w:ascii="楷体" w:eastAsia="楷体" w:hAnsi="楷体" w:cs="宋体"/>
          <w:b/>
          <w:sz w:val="24"/>
          <w:szCs w:val="24"/>
        </w:rPr>
      </w:pPr>
      <w:r w:rsidRPr="003566AF">
        <w:rPr>
          <w:rFonts w:ascii="楷体" w:eastAsia="楷体" w:hAnsi="楷体" w:cs="宋体"/>
          <w:b/>
          <w:sz w:val="24"/>
          <w:szCs w:val="24"/>
        </w:rPr>
        <w:t>4.投诉书的投诉事项应具体、明确，并有必要的事实依据和法律依据。</w:t>
      </w:r>
    </w:p>
    <w:p w:rsidR="00774294" w:rsidRPr="003566AF" w:rsidRDefault="00CA1AB2">
      <w:pPr>
        <w:pStyle w:val="ac"/>
        <w:spacing w:line="440" w:lineRule="exact"/>
        <w:ind w:leftChars="12" w:left="25" w:firstLineChars="147" w:firstLine="354"/>
        <w:rPr>
          <w:rFonts w:ascii="楷体" w:eastAsia="楷体" w:hAnsi="楷体" w:cs="宋体"/>
          <w:b/>
          <w:sz w:val="24"/>
          <w:szCs w:val="24"/>
        </w:rPr>
      </w:pPr>
      <w:r w:rsidRPr="003566AF">
        <w:rPr>
          <w:rFonts w:ascii="楷体" w:eastAsia="楷体" w:hAnsi="楷体" w:cs="宋体"/>
          <w:b/>
          <w:sz w:val="24"/>
          <w:szCs w:val="24"/>
        </w:rPr>
        <w:t>5.投诉书的投诉请求应与投诉事项相关。</w:t>
      </w:r>
    </w:p>
    <w:p w:rsidR="00774294" w:rsidRPr="003566AF" w:rsidRDefault="00CA1AB2">
      <w:pPr>
        <w:pStyle w:val="ac"/>
        <w:spacing w:line="440" w:lineRule="exact"/>
        <w:ind w:leftChars="12" w:left="25" w:firstLineChars="147" w:firstLine="354"/>
        <w:rPr>
          <w:rFonts w:ascii="楷体" w:eastAsia="楷体" w:hAnsi="楷体" w:cs="宋体"/>
          <w:b/>
        </w:rPr>
      </w:pPr>
      <w:r w:rsidRPr="003566AF">
        <w:rPr>
          <w:rFonts w:ascii="楷体" w:eastAsia="楷体" w:hAnsi="楷体" w:cs="宋体"/>
          <w:b/>
          <w:sz w:val="24"/>
          <w:szCs w:val="24"/>
        </w:rPr>
        <w:t>6.投诉人为法人或者其他组织的，投诉书应由法定代表人、主要负责人，或者其授权代表签字或者盖章，并加盖公章。</w:t>
      </w:r>
    </w:p>
    <w:sectPr w:rsidR="00774294" w:rsidRPr="003566AF">
      <w:headerReference w:type="default" r:id="rId16"/>
      <w:footerReference w:type="even" r:id="rId17"/>
      <w:footerReference w:type="default" r:id="rId18"/>
      <w:footerReference w:type="first" r:id="rId19"/>
      <w:pgSz w:w="11906" w:h="16838"/>
      <w:pgMar w:top="1417" w:right="1417" w:bottom="1417" w:left="1417" w:header="851" w:footer="567" w:gutter="0"/>
      <w:cols w:space="720"/>
      <w:titlePg/>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6C95" w:rsidRDefault="00D06C95">
      <w:r>
        <w:separator/>
      </w:r>
    </w:p>
  </w:endnote>
  <w:endnote w:type="continuationSeparator" w:id="0">
    <w:p w:rsidR="00D06C95" w:rsidRDefault="00D06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_x000B__x000C_">
    <w:altName w:val="Times New Roman"/>
    <w:charset w:val="00"/>
    <w:family w:val="roman"/>
    <w:pitch w:val="default"/>
    <w:sig w:usb0="00000000" w:usb1="00000000" w:usb2="00000000" w:usb3="00000000" w:csb0="00040001" w:csb1="00000000"/>
  </w:font>
  <w:font w:name="方正书宋_GBK">
    <w:altName w:val="微软雅黑"/>
    <w:charset w:val="86"/>
    <w:family w:val="auto"/>
    <w:pitch w:val="default"/>
    <w:sig w:usb0="A00002BF" w:usb1="38CF7CFA" w:usb2="00082016" w:usb3="00000000" w:csb0="00040001" w:csb1="00000000"/>
  </w:font>
  <w:font w:name="楷体">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方正小标宋简体">
    <w:altName w:val="Arial Unicode MS"/>
    <w:charset w:val="86"/>
    <w:family w:val="script"/>
    <w:pitch w:val="default"/>
    <w:sig w:usb0="00000001" w:usb1="080E0000" w:usb2="00000000" w:usb3="00000000" w:csb0="00040000"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294" w:rsidRDefault="00CA1AB2">
    <w:pPr>
      <w:pStyle w:val="af3"/>
    </w:pPr>
    <w:r>
      <w:rPr>
        <w:noProof/>
      </w:rPr>
      <mc:AlternateContent>
        <mc:Choice Requires="wps">
          <w:drawing>
            <wp:anchor distT="0" distB="0" distL="114300" distR="114300" simplePos="0" relativeHeight="251655168" behindDoc="0" locked="0" layoutInCell="1" allowOverlap="1" wp14:anchorId="793A8EB3" wp14:editId="568166AF">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74294" w:rsidRDefault="00CA1AB2">
                          <w:pPr>
                            <w:pStyle w:val="af3"/>
                          </w:pPr>
                          <w:r>
                            <w:fldChar w:fldCharType="begin"/>
                          </w:r>
                          <w:r>
                            <w:instrText xml:space="preserve"> PAGE  \* MERGEFORMAT </w:instrText>
                          </w:r>
                          <w:r>
                            <w:fldChar w:fldCharType="separate"/>
                          </w:r>
                          <w:r w:rsidR="001C51C0">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93A8EB3" id="_x0000_t202" coordsize="21600,21600" o:spt="202" path="m,l,21600r21600,l21600,xe">
              <v:stroke joinstyle="miter"/>
              <v:path gradientshapeok="t" o:connecttype="rect"/>
            </v:shapetype>
            <v:shape id="文本框 4" o:spid="_x0000_s1026" type="#_x0000_t202" style="position:absolute;margin-left:0;margin-top:0;width:2in;height:2in;z-index:2516551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EBhYlZQIAABgFAAAOAAAAAAAAAAAAAAAAAC4CAABkcnMvZTJvRG9j&#10;LnhtbFBLAQItABQABgAIAAAAIQBxqtG51wAAAAUBAAAPAAAAAAAAAAAAAAAAAL8EAABkcnMvZG93&#10;bnJldi54bWxQSwUGAAAAAAQABADzAAAAwwUAAAAA&#10;" filled="f" stroked="f" strokeweight=".5pt">
              <v:textbox style="mso-fit-shape-to-text:t" inset="0,0,0,0">
                <w:txbxContent>
                  <w:p w:rsidR="00774294" w:rsidRDefault="00CA1AB2">
                    <w:pPr>
                      <w:pStyle w:val="af3"/>
                    </w:pPr>
                    <w:r>
                      <w:fldChar w:fldCharType="begin"/>
                    </w:r>
                    <w:r>
                      <w:instrText xml:space="preserve"> PAGE  \* MERGEFORMAT </w:instrText>
                    </w:r>
                    <w:r>
                      <w:fldChar w:fldCharType="separate"/>
                    </w:r>
                    <w:r w:rsidR="001C51C0">
                      <w:rPr>
                        <w:noProof/>
                      </w:rPr>
                      <w:t>2</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294" w:rsidRDefault="00CA1AB2">
    <w:pPr>
      <w:pStyle w:val="af3"/>
    </w:pPr>
    <w:r>
      <w:rPr>
        <w:noProof/>
      </w:rPr>
      <mc:AlternateContent>
        <mc:Choice Requires="wps">
          <w:drawing>
            <wp:anchor distT="0" distB="0" distL="114300" distR="114300" simplePos="0" relativeHeight="251661312" behindDoc="0" locked="0" layoutInCell="1" allowOverlap="1" wp14:anchorId="3D4D1E1E" wp14:editId="528936DF">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74294" w:rsidRDefault="00CA1AB2">
                          <w:pPr>
                            <w:pStyle w:val="af3"/>
                          </w:pPr>
                          <w:r>
                            <w:fldChar w:fldCharType="begin"/>
                          </w:r>
                          <w:r>
                            <w:instrText xml:space="preserve"> PAGE  \* MERGEFORMAT </w:instrText>
                          </w:r>
                          <w:r>
                            <w:fldChar w:fldCharType="separate"/>
                          </w:r>
                          <w:r w:rsidR="001C51C0">
                            <w:rPr>
                              <w:noProof/>
                            </w:rP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D4D1E1E" id="_x0000_t202" coordsize="21600,21600" o:spt="202" path="m,l,21600r21600,l21600,xe">
              <v:stroke joinstyle="miter"/>
              <v:path gradientshapeok="t" o:connecttype="rect"/>
            </v:shapetype>
            <v:shape id="文本框 9" o:spid="_x0000_s1027"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Lu0Q0aAIAAB8FAAAOAAAAAAAAAAAAAAAAAC4CAABkcnMvZTJv&#10;RG9jLnhtbFBLAQItABQABgAIAAAAIQBxqtG51wAAAAUBAAAPAAAAAAAAAAAAAAAAAMIEAABkcnMv&#10;ZG93bnJldi54bWxQSwUGAAAAAAQABADzAAAAxgUAAAAA&#10;" filled="f" stroked="f" strokeweight=".5pt">
              <v:textbox style="mso-fit-shape-to-text:t" inset="0,0,0,0">
                <w:txbxContent>
                  <w:p w:rsidR="00774294" w:rsidRDefault="00CA1AB2">
                    <w:pPr>
                      <w:pStyle w:val="af3"/>
                    </w:pPr>
                    <w:r>
                      <w:fldChar w:fldCharType="begin"/>
                    </w:r>
                    <w:r>
                      <w:instrText xml:space="preserve"> PAGE  \* MERGEFORMAT </w:instrText>
                    </w:r>
                    <w:r>
                      <w:fldChar w:fldCharType="separate"/>
                    </w:r>
                    <w:r w:rsidR="001C51C0">
                      <w:rPr>
                        <w:noProof/>
                      </w:rPr>
                      <w:t>27</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294" w:rsidRDefault="00CA1AB2">
    <w:pPr>
      <w:pStyle w:val="af3"/>
      <w:framePr w:wrap="around" w:vAnchor="text" w:hAnchor="margin" w:xAlign="center" w:y="1"/>
      <w:rPr>
        <w:rStyle w:val="aff1"/>
      </w:rPr>
    </w:pPr>
    <w:r>
      <w:fldChar w:fldCharType="begin"/>
    </w:r>
    <w:r>
      <w:rPr>
        <w:rStyle w:val="aff1"/>
      </w:rPr>
      <w:instrText xml:space="preserve">PAGE  </w:instrText>
    </w:r>
    <w:r>
      <w:fldChar w:fldCharType="end"/>
    </w:r>
  </w:p>
  <w:p w:rsidR="00774294" w:rsidRDefault="00774294">
    <w:pPr>
      <w:pStyle w:val="af3"/>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294" w:rsidRDefault="00CA1AB2">
    <w:pPr>
      <w:pStyle w:val="af3"/>
      <w:jc w:val="center"/>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74294" w:rsidRDefault="00CA1AB2">
                          <w:pPr>
                            <w:pStyle w:val="af3"/>
                            <w:jc w:val="center"/>
                          </w:pPr>
                          <w:r>
                            <w:fldChar w:fldCharType="begin"/>
                          </w:r>
                          <w:r>
                            <w:instrText xml:space="preserve"> PAGE   \* MERGEFORMAT </w:instrText>
                          </w:r>
                          <w:r>
                            <w:fldChar w:fldCharType="separate"/>
                          </w:r>
                          <w:r w:rsidR="001C51C0" w:rsidRPr="001C51C0">
                            <w:rPr>
                              <w:noProof/>
                              <w:lang w:val="zh-CN"/>
                            </w:rPr>
                            <w:t>41</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8"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Aje4saaAIAAB8FAAAOAAAAAAAAAAAAAAAAAC4CAABkcnMvZTJv&#10;RG9jLnhtbFBLAQItABQABgAIAAAAIQBxqtG51wAAAAUBAAAPAAAAAAAAAAAAAAAAAMIEAABkcnMv&#10;ZG93bnJldi54bWxQSwUGAAAAAAQABADzAAAAxgUAAAAA&#10;" filled="f" stroked="f" strokeweight=".5pt">
              <v:textbox style="mso-fit-shape-to-text:t" inset="0,0,0,0">
                <w:txbxContent>
                  <w:p w:rsidR="00774294" w:rsidRDefault="00CA1AB2">
                    <w:pPr>
                      <w:pStyle w:val="af3"/>
                      <w:jc w:val="center"/>
                    </w:pPr>
                    <w:r>
                      <w:fldChar w:fldCharType="begin"/>
                    </w:r>
                    <w:r>
                      <w:instrText xml:space="preserve"> PAGE   \* MERGEFORMAT </w:instrText>
                    </w:r>
                    <w:r>
                      <w:fldChar w:fldCharType="separate"/>
                    </w:r>
                    <w:r w:rsidR="001C51C0" w:rsidRPr="001C51C0">
                      <w:rPr>
                        <w:noProof/>
                        <w:lang w:val="zh-CN"/>
                      </w:rPr>
                      <w:t>41</w:t>
                    </w:r>
                    <w:r>
                      <w:rPr>
                        <w:lang w:val="zh-CN"/>
                      </w:rPr>
                      <w:fldChar w:fldCharType="end"/>
                    </w:r>
                  </w:p>
                </w:txbxContent>
              </v:textbox>
              <w10:wrap anchorx="margin"/>
            </v:shape>
          </w:pict>
        </mc:Fallback>
      </mc:AlternateContent>
    </w:r>
  </w:p>
  <w:p w:rsidR="00774294" w:rsidRDefault="00774294">
    <w:pPr>
      <w:pStyle w:val="af3"/>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294" w:rsidRDefault="00CA1AB2">
    <w:pPr>
      <w:pStyle w:val="af3"/>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74294" w:rsidRDefault="00CA1AB2">
                          <w:pPr>
                            <w:pStyle w:val="af3"/>
                            <w:jc w:val="center"/>
                          </w:pPr>
                          <w:r>
                            <w:fldChar w:fldCharType="begin"/>
                          </w:r>
                          <w:r>
                            <w:instrText>PAGE   \* MERGEFORMAT</w:instrText>
                          </w:r>
                          <w:r>
                            <w:fldChar w:fldCharType="separate"/>
                          </w:r>
                          <w:r w:rsidR="001C51C0" w:rsidRPr="001C51C0">
                            <w:rPr>
                              <w:noProof/>
                              <w:lang w:val="zh-CN"/>
                            </w:rPr>
                            <w:t>28</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9"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" filled="f" stroked="f" strokeweight=".5pt">
              <v:textbox style="mso-fit-shape-to-text:t" inset="0,0,0,0">
                <w:txbxContent>
                  <w:p w:rsidR="00774294" w:rsidRDefault="00CA1AB2">
                    <w:pPr>
                      <w:pStyle w:val="af3"/>
                      <w:jc w:val="center"/>
                    </w:pPr>
                    <w:r>
                      <w:fldChar w:fldCharType="begin"/>
                    </w:r>
                    <w:r>
                      <w:instrText>PAGE   \* MERGEFORMAT</w:instrText>
                    </w:r>
                    <w:r>
                      <w:fldChar w:fldCharType="separate"/>
                    </w:r>
                    <w:r w:rsidR="001C51C0" w:rsidRPr="001C51C0">
                      <w:rPr>
                        <w:noProof/>
                        <w:lang w:val="zh-CN"/>
                      </w:rPr>
                      <w:t>28</w:t>
                    </w:r>
                    <w:r>
                      <w:rPr>
                        <w:lang w:val="zh-CN"/>
                      </w:rPr>
                      <w:fldChar w:fldCharType="end"/>
                    </w:r>
                  </w:p>
                </w:txbxContent>
              </v:textbox>
              <w10:wrap anchorx="margin"/>
            </v:shape>
          </w:pict>
        </mc:Fallback>
      </mc:AlternateContent>
    </w:r>
  </w:p>
  <w:p w:rsidR="00774294" w:rsidRDefault="00774294">
    <w:pPr>
      <w:pStyle w:val="af3"/>
      <w:ind w:right="360"/>
      <w:jc w:val="both"/>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294" w:rsidRDefault="00CA1AB2">
    <w:pPr>
      <w:pStyle w:val="af3"/>
      <w:framePr w:wrap="around" w:vAnchor="text" w:hAnchor="margin" w:xAlign="center" w:y="1"/>
      <w:rPr>
        <w:rStyle w:val="aff1"/>
      </w:rPr>
    </w:pPr>
    <w:r>
      <w:fldChar w:fldCharType="begin"/>
    </w:r>
    <w:r>
      <w:rPr>
        <w:rStyle w:val="aff1"/>
      </w:rPr>
      <w:instrText xml:space="preserve">PAGE  </w:instrText>
    </w:r>
    <w:r>
      <w:fldChar w:fldCharType="end"/>
    </w:r>
  </w:p>
  <w:p w:rsidR="00774294" w:rsidRDefault="00774294">
    <w:pPr>
      <w:pStyle w:val="af3"/>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294" w:rsidRDefault="00CA1AB2">
    <w:pPr>
      <w:pStyle w:val="af3"/>
      <w:jc w:val="center"/>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74294" w:rsidRDefault="00CA1AB2">
                          <w:pPr>
                            <w:pStyle w:val="af3"/>
                            <w:jc w:val="center"/>
                          </w:pPr>
                          <w:r>
                            <w:fldChar w:fldCharType="begin"/>
                          </w:r>
                          <w:r>
                            <w:instrText xml:space="preserve"> PAGE   \* MERGEFORMAT </w:instrText>
                          </w:r>
                          <w:r>
                            <w:fldChar w:fldCharType="separate"/>
                          </w:r>
                          <w:r w:rsidR="001C51C0" w:rsidRPr="001C51C0">
                            <w:rPr>
                              <w:noProof/>
                              <w:lang w:val="zh-CN"/>
                            </w:rPr>
                            <w:t>100</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30"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" filled="f" stroked="f" strokeweight=".5pt">
              <v:textbox style="mso-fit-shape-to-text:t" inset="0,0,0,0">
                <w:txbxContent>
                  <w:p w:rsidR="00774294" w:rsidRDefault="00CA1AB2">
                    <w:pPr>
                      <w:pStyle w:val="af3"/>
                      <w:jc w:val="center"/>
                    </w:pPr>
                    <w:r>
                      <w:fldChar w:fldCharType="begin"/>
                    </w:r>
                    <w:r>
                      <w:instrText xml:space="preserve"> PAGE   \* MERGEFORMAT </w:instrText>
                    </w:r>
                    <w:r>
                      <w:fldChar w:fldCharType="separate"/>
                    </w:r>
                    <w:r w:rsidR="001C51C0" w:rsidRPr="001C51C0">
                      <w:rPr>
                        <w:noProof/>
                        <w:lang w:val="zh-CN"/>
                      </w:rPr>
                      <w:t>100</w:t>
                    </w:r>
                    <w:r>
                      <w:rPr>
                        <w:lang w:val="zh-CN"/>
                      </w:rPr>
                      <w:fldChar w:fldCharType="end"/>
                    </w:r>
                  </w:p>
                </w:txbxContent>
              </v:textbox>
              <w10:wrap anchorx="margin"/>
            </v:shape>
          </w:pict>
        </mc:Fallback>
      </mc:AlternateContent>
    </w:r>
  </w:p>
  <w:p w:rsidR="00774294" w:rsidRDefault="00774294">
    <w:pPr>
      <w:pStyle w:val="af3"/>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294" w:rsidRDefault="00CA1AB2">
    <w:pPr>
      <w:pStyle w:val="af3"/>
      <w:ind w:right="360"/>
      <w:jc w:val="both"/>
    </w:pPr>
    <w:r>
      <w:rPr>
        <w:noProof/>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74294" w:rsidRDefault="00CA1AB2">
                          <w:pPr>
                            <w:pStyle w:val="af3"/>
                          </w:pPr>
                          <w:r>
                            <w:fldChar w:fldCharType="begin"/>
                          </w:r>
                          <w:r>
                            <w:instrText xml:space="preserve"> PAGE  \* MERGEFORMAT </w:instrText>
                          </w:r>
                          <w:r>
                            <w:fldChar w:fldCharType="separate"/>
                          </w:r>
                          <w:r w:rsidR="001C51C0">
                            <w:rPr>
                              <w:noProof/>
                            </w:rPr>
                            <w:t>88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31"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AA5gjjaAIAAB8FAAAOAAAAAAAAAAAAAAAAAC4CAABkcnMvZTJv&#10;RG9jLnhtbFBLAQItABQABgAIAAAAIQBxqtG51wAAAAUBAAAPAAAAAAAAAAAAAAAAAMIEAABkcnMv&#10;ZG93bnJldi54bWxQSwUGAAAAAAQABADzAAAAxgUAAAAA&#10;" filled="f" stroked="f" strokeweight=".5pt">
              <v:textbox style="mso-fit-shape-to-text:t" inset="0,0,0,0">
                <w:txbxContent>
                  <w:p w:rsidR="00774294" w:rsidRDefault="00CA1AB2">
                    <w:pPr>
                      <w:pStyle w:val="af3"/>
                    </w:pPr>
                    <w:r>
                      <w:fldChar w:fldCharType="begin"/>
                    </w:r>
                    <w:r>
                      <w:instrText xml:space="preserve"> PAGE  \* MERGEFORMAT </w:instrText>
                    </w:r>
                    <w:r>
                      <w:fldChar w:fldCharType="separate"/>
                    </w:r>
                    <w:r w:rsidR="001C51C0">
                      <w:rPr>
                        <w:noProof/>
                      </w:rPr>
                      <w:t>88</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6C95" w:rsidRDefault="00D06C95">
      <w:r>
        <w:separator/>
      </w:r>
    </w:p>
  </w:footnote>
  <w:footnote w:type="continuationSeparator" w:id="0">
    <w:p w:rsidR="00D06C95" w:rsidRDefault="00D06C9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294" w:rsidRDefault="00774294">
    <w:pPr>
      <w:pStyle w:val="af4"/>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294" w:rsidRDefault="00774294">
    <w:pPr>
      <w:pStyle w:val="af4"/>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CF9B353"/>
    <w:multiLevelType w:val="singleLevel"/>
    <w:tmpl w:val="DCF9B353"/>
    <w:lvl w:ilvl="0">
      <w:start w:val="1"/>
      <w:numFmt w:val="decimal"/>
      <w:lvlText w:val="%1."/>
      <w:lvlJc w:val="left"/>
      <w:pPr>
        <w:tabs>
          <w:tab w:val="left" w:pos="312"/>
        </w:tabs>
      </w:pPr>
    </w:lvl>
  </w:abstractNum>
  <w:abstractNum w:abstractNumId="1" w15:restartNumberingAfterBreak="0">
    <w:nsid w:val="FFAFD3EA"/>
    <w:multiLevelType w:val="singleLevel"/>
    <w:tmpl w:val="FFAFD3EA"/>
    <w:lvl w:ilvl="0">
      <w:start w:val="1"/>
      <w:numFmt w:val="chineseCounting"/>
      <w:suff w:val="nothing"/>
      <w:lvlText w:val="（%1）"/>
      <w:lvlJc w:val="left"/>
      <w:rPr>
        <w:rFonts w:hint="eastAsia"/>
      </w:rPr>
    </w:lvl>
  </w:abstractNum>
  <w:abstractNum w:abstractNumId="2" w15:restartNumberingAfterBreak="0">
    <w:nsid w:val="FFFFFF7E"/>
    <w:multiLevelType w:val="singleLevel"/>
    <w:tmpl w:val="FFFFFF7E"/>
    <w:lvl w:ilvl="0">
      <w:start w:val="1"/>
      <w:numFmt w:val="decimal"/>
      <w:pStyle w:val="3"/>
      <w:lvlText w:val="%1."/>
      <w:lvlJc w:val="left"/>
      <w:pPr>
        <w:tabs>
          <w:tab w:val="left" w:pos="1200"/>
        </w:tabs>
        <w:ind w:left="1200" w:hanging="360"/>
      </w:pPr>
    </w:lvl>
  </w:abstractNum>
  <w:abstractNum w:abstractNumId="3" w15:restartNumberingAfterBreak="0">
    <w:nsid w:val="32714F5E"/>
    <w:multiLevelType w:val="multilevel"/>
    <w:tmpl w:val="32714F5E"/>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4" w15:restartNumberingAfterBreak="0">
    <w:nsid w:val="4C601917"/>
    <w:multiLevelType w:val="singleLevel"/>
    <w:tmpl w:val="4C601917"/>
    <w:lvl w:ilvl="0">
      <w:start w:val="1"/>
      <w:numFmt w:val="decimal"/>
      <w:suff w:val="nothing"/>
      <w:lvlText w:val="（%1）"/>
      <w:lvlJc w:val="left"/>
      <w:pPr>
        <w:ind w:left="-2"/>
      </w:pPr>
    </w:lvl>
  </w:abstractNum>
  <w:abstractNum w:abstractNumId="5" w15:restartNumberingAfterBreak="0">
    <w:nsid w:val="5FABD14B"/>
    <w:multiLevelType w:val="singleLevel"/>
    <w:tmpl w:val="5FABD14B"/>
    <w:lvl w:ilvl="0">
      <w:start w:val="1"/>
      <w:numFmt w:val="decimal"/>
      <w:suff w:val="nothing"/>
      <w:lvlText w:val="（%1）"/>
      <w:lvlJc w:val="left"/>
    </w:lvl>
  </w:abstractNum>
  <w:abstractNum w:abstractNumId="6" w15:restartNumberingAfterBreak="0">
    <w:nsid w:val="763060DB"/>
    <w:multiLevelType w:val="multilevel"/>
    <w:tmpl w:val="763060DB"/>
    <w:lvl w:ilvl="0">
      <w:start w:val="1"/>
      <w:numFmt w:val="japaneseCounting"/>
      <w:lvlText w:val="第%1章"/>
      <w:lvlJc w:val="left"/>
      <w:pPr>
        <w:tabs>
          <w:tab w:val="left" w:pos="1815"/>
        </w:tabs>
        <w:ind w:left="1815" w:hanging="1275"/>
      </w:pPr>
      <w:rPr>
        <w:rFonts w:hint="eastAsia"/>
        <w:lang w:val="en-US"/>
      </w:rPr>
    </w:lvl>
    <w:lvl w:ilvl="1">
      <w:start w:val="1"/>
      <w:numFmt w:val="japaneseCounting"/>
      <w:lvlText w:val="%2、"/>
      <w:lvlJc w:val="left"/>
      <w:pPr>
        <w:tabs>
          <w:tab w:val="left" w:pos="1680"/>
        </w:tabs>
        <w:ind w:left="1680" w:hanging="720"/>
      </w:pPr>
      <w:rPr>
        <w:rFonts w:hint="eastAsia"/>
      </w:rPr>
    </w:lvl>
    <w:lvl w:ilvl="2">
      <w:start w:val="1"/>
      <w:numFmt w:val="decimal"/>
      <w:lvlText w:val="%3."/>
      <w:lvlJc w:val="left"/>
      <w:pPr>
        <w:ind w:left="502" w:hanging="360"/>
      </w:pPr>
      <w:rPr>
        <w:rFonts w:hint="default"/>
        <w:sz w:val="24"/>
        <w:szCs w:val="24"/>
      </w:r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7" w15:restartNumberingAfterBreak="0">
    <w:nsid w:val="7F17542E"/>
    <w:multiLevelType w:val="singleLevel"/>
    <w:tmpl w:val="7F17542E"/>
    <w:lvl w:ilvl="0">
      <w:start w:val="5"/>
      <w:numFmt w:val="decimal"/>
      <w:lvlText w:val="%1."/>
      <w:lvlJc w:val="left"/>
      <w:pPr>
        <w:tabs>
          <w:tab w:val="left" w:pos="312"/>
        </w:tabs>
      </w:pPr>
    </w:lvl>
  </w:abstractNum>
  <w:num w:numId="1">
    <w:abstractNumId w:val="3"/>
  </w:num>
  <w:num w:numId="2">
    <w:abstractNumId w:val="2"/>
  </w:num>
  <w:num w:numId="3">
    <w:abstractNumId w:val="0"/>
  </w:num>
  <w:num w:numId="4">
    <w:abstractNumId w:val="7"/>
  </w:num>
  <w:num w:numId="5">
    <w:abstractNumId w:val="1"/>
  </w:num>
  <w:num w:numId="6">
    <w:abstractNumId w:val="4"/>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0MTEzZDlmZDQyOGM3NWM0MzQyMzU3YjdjNDc1NDcifQ=="/>
  </w:docVars>
  <w:rsids>
    <w:rsidRoot w:val="00F9008B"/>
    <w:rsid w:val="FD36D051"/>
    <w:rsid w:val="0000010C"/>
    <w:rsid w:val="000004FE"/>
    <w:rsid w:val="00000FE0"/>
    <w:rsid w:val="00001068"/>
    <w:rsid w:val="00001117"/>
    <w:rsid w:val="0000114A"/>
    <w:rsid w:val="00001396"/>
    <w:rsid w:val="00001731"/>
    <w:rsid w:val="00001C2D"/>
    <w:rsid w:val="00001C55"/>
    <w:rsid w:val="00001CA8"/>
    <w:rsid w:val="00001F78"/>
    <w:rsid w:val="00001FAE"/>
    <w:rsid w:val="00002291"/>
    <w:rsid w:val="000027A1"/>
    <w:rsid w:val="00002DBF"/>
    <w:rsid w:val="00002EC0"/>
    <w:rsid w:val="00003224"/>
    <w:rsid w:val="000033F5"/>
    <w:rsid w:val="0000358C"/>
    <w:rsid w:val="0000361D"/>
    <w:rsid w:val="00003BEF"/>
    <w:rsid w:val="00004130"/>
    <w:rsid w:val="0000431F"/>
    <w:rsid w:val="00004634"/>
    <w:rsid w:val="00004D8B"/>
    <w:rsid w:val="000059E2"/>
    <w:rsid w:val="000061EA"/>
    <w:rsid w:val="00006AE7"/>
    <w:rsid w:val="00006B9B"/>
    <w:rsid w:val="00006BCA"/>
    <w:rsid w:val="00006C35"/>
    <w:rsid w:val="000072B1"/>
    <w:rsid w:val="00007329"/>
    <w:rsid w:val="00007E28"/>
    <w:rsid w:val="00007E84"/>
    <w:rsid w:val="00010401"/>
    <w:rsid w:val="000105A1"/>
    <w:rsid w:val="000107AD"/>
    <w:rsid w:val="00010835"/>
    <w:rsid w:val="000117D5"/>
    <w:rsid w:val="00011842"/>
    <w:rsid w:val="00011B34"/>
    <w:rsid w:val="00012137"/>
    <w:rsid w:val="000121FF"/>
    <w:rsid w:val="00012456"/>
    <w:rsid w:val="000125B8"/>
    <w:rsid w:val="00012692"/>
    <w:rsid w:val="00012705"/>
    <w:rsid w:val="00013446"/>
    <w:rsid w:val="00013509"/>
    <w:rsid w:val="000135BC"/>
    <w:rsid w:val="000135DC"/>
    <w:rsid w:val="000136D6"/>
    <w:rsid w:val="00014085"/>
    <w:rsid w:val="00014D89"/>
    <w:rsid w:val="00014DD9"/>
    <w:rsid w:val="00014EE0"/>
    <w:rsid w:val="000151E4"/>
    <w:rsid w:val="00015577"/>
    <w:rsid w:val="000156E4"/>
    <w:rsid w:val="000159A7"/>
    <w:rsid w:val="00015FB8"/>
    <w:rsid w:val="0001609F"/>
    <w:rsid w:val="00016271"/>
    <w:rsid w:val="0001635B"/>
    <w:rsid w:val="00016549"/>
    <w:rsid w:val="00016814"/>
    <w:rsid w:val="00016BF7"/>
    <w:rsid w:val="00016CD8"/>
    <w:rsid w:val="0001720C"/>
    <w:rsid w:val="0001767E"/>
    <w:rsid w:val="0001776D"/>
    <w:rsid w:val="00017F31"/>
    <w:rsid w:val="00020607"/>
    <w:rsid w:val="0002103A"/>
    <w:rsid w:val="000217E4"/>
    <w:rsid w:val="00021852"/>
    <w:rsid w:val="00021A12"/>
    <w:rsid w:val="000223BF"/>
    <w:rsid w:val="00022622"/>
    <w:rsid w:val="00023363"/>
    <w:rsid w:val="000235F3"/>
    <w:rsid w:val="00023644"/>
    <w:rsid w:val="00023712"/>
    <w:rsid w:val="00023921"/>
    <w:rsid w:val="00024291"/>
    <w:rsid w:val="00024A75"/>
    <w:rsid w:val="00024E3C"/>
    <w:rsid w:val="00024EB0"/>
    <w:rsid w:val="00025040"/>
    <w:rsid w:val="00025578"/>
    <w:rsid w:val="00025604"/>
    <w:rsid w:val="00025DAF"/>
    <w:rsid w:val="0002646A"/>
    <w:rsid w:val="0002651D"/>
    <w:rsid w:val="000267F1"/>
    <w:rsid w:val="00026CFD"/>
    <w:rsid w:val="00027C8B"/>
    <w:rsid w:val="00027CD9"/>
    <w:rsid w:val="00030242"/>
    <w:rsid w:val="00030B06"/>
    <w:rsid w:val="00030DF1"/>
    <w:rsid w:val="000314EA"/>
    <w:rsid w:val="0003183A"/>
    <w:rsid w:val="00031CDC"/>
    <w:rsid w:val="00032461"/>
    <w:rsid w:val="0003263B"/>
    <w:rsid w:val="0003282C"/>
    <w:rsid w:val="00032F6D"/>
    <w:rsid w:val="0003304A"/>
    <w:rsid w:val="0003317E"/>
    <w:rsid w:val="00033413"/>
    <w:rsid w:val="000337F3"/>
    <w:rsid w:val="00033DDB"/>
    <w:rsid w:val="00034B24"/>
    <w:rsid w:val="00034C27"/>
    <w:rsid w:val="00034E2A"/>
    <w:rsid w:val="0003577F"/>
    <w:rsid w:val="00035B29"/>
    <w:rsid w:val="00036466"/>
    <w:rsid w:val="0003675E"/>
    <w:rsid w:val="0003707F"/>
    <w:rsid w:val="00037F87"/>
    <w:rsid w:val="00037FA2"/>
    <w:rsid w:val="000400D0"/>
    <w:rsid w:val="00040343"/>
    <w:rsid w:val="00041848"/>
    <w:rsid w:val="000425AC"/>
    <w:rsid w:val="000427B8"/>
    <w:rsid w:val="00042F4A"/>
    <w:rsid w:val="0004372B"/>
    <w:rsid w:val="00043AC8"/>
    <w:rsid w:val="00043BE5"/>
    <w:rsid w:val="00044003"/>
    <w:rsid w:val="00044411"/>
    <w:rsid w:val="00044527"/>
    <w:rsid w:val="000447E8"/>
    <w:rsid w:val="00044897"/>
    <w:rsid w:val="00044ACF"/>
    <w:rsid w:val="000454F4"/>
    <w:rsid w:val="00045D1E"/>
    <w:rsid w:val="00045E69"/>
    <w:rsid w:val="00045E97"/>
    <w:rsid w:val="00045EF4"/>
    <w:rsid w:val="00046547"/>
    <w:rsid w:val="000466D7"/>
    <w:rsid w:val="00046753"/>
    <w:rsid w:val="000468CD"/>
    <w:rsid w:val="00047254"/>
    <w:rsid w:val="00047E41"/>
    <w:rsid w:val="0005022B"/>
    <w:rsid w:val="00050450"/>
    <w:rsid w:val="00050771"/>
    <w:rsid w:val="000509B3"/>
    <w:rsid w:val="000509BA"/>
    <w:rsid w:val="000513F3"/>
    <w:rsid w:val="00051C73"/>
    <w:rsid w:val="00052287"/>
    <w:rsid w:val="000522E0"/>
    <w:rsid w:val="000532F4"/>
    <w:rsid w:val="000535A9"/>
    <w:rsid w:val="000536AE"/>
    <w:rsid w:val="00054C2F"/>
    <w:rsid w:val="00054CD5"/>
    <w:rsid w:val="00054D03"/>
    <w:rsid w:val="000550AC"/>
    <w:rsid w:val="0005584D"/>
    <w:rsid w:val="00055AA4"/>
    <w:rsid w:val="00055CC3"/>
    <w:rsid w:val="00055CEE"/>
    <w:rsid w:val="00055FB7"/>
    <w:rsid w:val="000566FA"/>
    <w:rsid w:val="00056A2B"/>
    <w:rsid w:val="00056DA8"/>
    <w:rsid w:val="00056E37"/>
    <w:rsid w:val="00056EE2"/>
    <w:rsid w:val="00056FE2"/>
    <w:rsid w:val="000570FB"/>
    <w:rsid w:val="0005750E"/>
    <w:rsid w:val="000575B8"/>
    <w:rsid w:val="00060131"/>
    <w:rsid w:val="0006026B"/>
    <w:rsid w:val="00060293"/>
    <w:rsid w:val="00060D40"/>
    <w:rsid w:val="00061341"/>
    <w:rsid w:val="000614F4"/>
    <w:rsid w:val="0006197E"/>
    <w:rsid w:val="00061AA1"/>
    <w:rsid w:val="00061BD3"/>
    <w:rsid w:val="00061BDA"/>
    <w:rsid w:val="000621FE"/>
    <w:rsid w:val="00062B90"/>
    <w:rsid w:val="00062C70"/>
    <w:rsid w:val="00062DD0"/>
    <w:rsid w:val="00062E6F"/>
    <w:rsid w:val="000630C7"/>
    <w:rsid w:val="0006400F"/>
    <w:rsid w:val="000645DD"/>
    <w:rsid w:val="00064D7E"/>
    <w:rsid w:val="00064F65"/>
    <w:rsid w:val="00064FD0"/>
    <w:rsid w:val="0006534A"/>
    <w:rsid w:val="00065A5D"/>
    <w:rsid w:val="00065BA2"/>
    <w:rsid w:val="000661CA"/>
    <w:rsid w:val="0006668D"/>
    <w:rsid w:val="00066896"/>
    <w:rsid w:val="00067002"/>
    <w:rsid w:val="00067993"/>
    <w:rsid w:val="00067B1C"/>
    <w:rsid w:val="00067CED"/>
    <w:rsid w:val="00067F66"/>
    <w:rsid w:val="0007041A"/>
    <w:rsid w:val="00070634"/>
    <w:rsid w:val="00070883"/>
    <w:rsid w:val="00070C3F"/>
    <w:rsid w:val="0007102C"/>
    <w:rsid w:val="00071D68"/>
    <w:rsid w:val="00071FCE"/>
    <w:rsid w:val="00072661"/>
    <w:rsid w:val="00072CCC"/>
    <w:rsid w:val="00072D1F"/>
    <w:rsid w:val="0007315D"/>
    <w:rsid w:val="00073549"/>
    <w:rsid w:val="00074360"/>
    <w:rsid w:val="0007483E"/>
    <w:rsid w:val="000751DB"/>
    <w:rsid w:val="0007542D"/>
    <w:rsid w:val="0007578F"/>
    <w:rsid w:val="00075E43"/>
    <w:rsid w:val="00077706"/>
    <w:rsid w:val="00077878"/>
    <w:rsid w:val="00077C37"/>
    <w:rsid w:val="00077E81"/>
    <w:rsid w:val="000804EF"/>
    <w:rsid w:val="00080558"/>
    <w:rsid w:val="000809D9"/>
    <w:rsid w:val="00081230"/>
    <w:rsid w:val="000814E2"/>
    <w:rsid w:val="000818C9"/>
    <w:rsid w:val="00081CBB"/>
    <w:rsid w:val="00081D42"/>
    <w:rsid w:val="000822EF"/>
    <w:rsid w:val="0008241E"/>
    <w:rsid w:val="0008268D"/>
    <w:rsid w:val="000826F5"/>
    <w:rsid w:val="000829B1"/>
    <w:rsid w:val="00082AAB"/>
    <w:rsid w:val="0008307D"/>
    <w:rsid w:val="000831E9"/>
    <w:rsid w:val="000833BB"/>
    <w:rsid w:val="0008452D"/>
    <w:rsid w:val="0008467B"/>
    <w:rsid w:val="000850FA"/>
    <w:rsid w:val="000857A6"/>
    <w:rsid w:val="000859B5"/>
    <w:rsid w:val="00085C12"/>
    <w:rsid w:val="00085DA0"/>
    <w:rsid w:val="00085F82"/>
    <w:rsid w:val="00086506"/>
    <w:rsid w:val="00086712"/>
    <w:rsid w:val="00086B6E"/>
    <w:rsid w:val="00086B90"/>
    <w:rsid w:val="00086C2F"/>
    <w:rsid w:val="00086C64"/>
    <w:rsid w:val="000874BB"/>
    <w:rsid w:val="0008781A"/>
    <w:rsid w:val="0008795D"/>
    <w:rsid w:val="00090951"/>
    <w:rsid w:val="00090A61"/>
    <w:rsid w:val="000918F5"/>
    <w:rsid w:val="000919B5"/>
    <w:rsid w:val="00091C1D"/>
    <w:rsid w:val="00091E08"/>
    <w:rsid w:val="00092100"/>
    <w:rsid w:val="000922D8"/>
    <w:rsid w:val="000932E7"/>
    <w:rsid w:val="0009333A"/>
    <w:rsid w:val="000933C3"/>
    <w:rsid w:val="00093459"/>
    <w:rsid w:val="00093B8B"/>
    <w:rsid w:val="000951E7"/>
    <w:rsid w:val="00095B82"/>
    <w:rsid w:val="00096098"/>
    <w:rsid w:val="000961B2"/>
    <w:rsid w:val="000969D9"/>
    <w:rsid w:val="00096F37"/>
    <w:rsid w:val="00097087"/>
    <w:rsid w:val="00097FE5"/>
    <w:rsid w:val="000A0354"/>
    <w:rsid w:val="000A091F"/>
    <w:rsid w:val="000A0958"/>
    <w:rsid w:val="000A0FCC"/>
    <w:rsid w:val="000A1033"/>
    <w:rsid w:val="000A2712"/>
    <w:rsid w:val="000A2877"/>
    <w:rsid w:val="000A355D"/>
    <w:rsid w:val="000A35DA"/>
    <w:rsid w:val="000A371E"/>
    <w:rsid w:val="000A3DE5"/>
    <w:rsid w:val="000A4011"/>
    <w:rsid w:val="000A45D5"/>
    <w:rsid w:val="000A46CD"/>
    <w:rsid w:val="000A490E"/>
    <w:rsid w:val="000A529E"/>
    <w:rsid w:val="000A5518"/>
    <w:rsid w:val="000A5B49"/>
    <w:rsid w:val="000A5F7A"/>
    <w:rsid w:val="000A5FE5"/>
    <w:rsid w:val="000A64C5"/>
    <w:rsid w:val="000A6684"/>
    <w:rsid w:val="000A7194"/>
    <w:rsid w:val="000A7218"/>
    <w:rsid w:val="000A740A"/>
    <w:rsid w:val="000A7446"/>
    <w:rsid w:val="000A7E7F"/>
    <w:rsid w:val="000A7ECD"/>
    <w:rsid w:val="000B04DD"/>
    <w:rsid w:val="000B0BF3"/>
    <w:rsid w:val="000B0F01"/>
    <w:rsid w:val="000B1346"/>
    <w:rsid w:val="000B1914"/>
    <w:rsid w:val="000B19DC"/>
    <w:rsid w:val="000B1B44"/>
    <w:rsid w:val="000B1CA2"/>
    <w:rsid w:val="000B202E"/>
    <w:rsid w:val="000B2293"/>
    <w:rsid w:val="000B24A4"/>
    <w:rsid w:val="000B255C"/>
    <w:rsid w:val="000B395E"/>
    <w:rsid w:val="000B39C3"/>
    <w:rsid w:val="000B3A00"/>
    <w:rsid w:val="000B4840"/>
    <w:rsid w:val="000B4D79"/>
    <w:rsid w:val="000B5627"/>
    <w:rsid w:val="000B5671"/>
    <w:rsid w:val="000B6BF0"/>
    <w:rsid w:val="000B6CE8"/>
    <w:rsid w:val="000B7C94"/>
    <w:rsid w:val="000B7DAF"/>
    <w:rsid w:val="000B7DB1"/>
    <w:rsid w:val="000C006F"/>
    <w:rsid w:val="000C071C"/>
    <w:rsid w:val="000C0931"/>
    <w:rsid w:val="000C0BB4"/>
    <w:rsid w:val="000C0BEE"/>
    <w:rsid w:val="000C11BE"/>
    <w:rsid w:val="000C13D2"/>
    <w:rsid w:val="000C1CB9"/>
    <w:rsid w:val="000C2159"/>
    <w:rsid w:val="000C21BB"/>
    <w:rsid w:val="000C23F5"/>
    <w:rsid w:val="000C289B"/>
    <w:rsid w:val="000C2EB4"/>
    <w:rsid w:val="000C352F"/>
    <w:rsid w:val="000C3F01"/>
    <w:rsid w:val="000C4017"/>
    <w:rsid w:val="000C410D"/>
    <w:rsid w:val="000C420D"/>
    <w:rsid w:val="000C4773"/>
    <w:rsid w:val="000C4944"/>
    <w:rsid w:val="000C4E24"/>
    <w:rsid w:val="000C4F37"/>
    <w:rsid w:val="000C5851"/>
    <w:rsid w:val="000C5C4A"/>
    <w:rsid w:val="000C5F01"/>
    <w:rsid w:val="000C63C4"/>
    <w:rsid w:val="000C66C1"/>
    <w:rsid w:val="000C6F0B"/>
    <w:rsid w:val="000C6F32"/>
    <w:rsid w:val="000C6FEF"/>
    <w:rsid w:val="000C7324"/>
    <w:rsid w:val="000C7442"/>
    <w:rsid w:val="000C755A"/>
    <w:rsid w:val="000C778C"/>
    <w:rsid w:val="000C7833"/>
    <w:rsid w:val="000C7E1B"/>
    <w:rsid w:val="000C7E73"/>
    <w:rsid w:val="000D001B"/>
    <w:rsid w:val="000D0A45"/>
    <w:rsid w:val="000D12DE"/>
    <w:rsid w:val="000D136E"/>
    <w:rsid w:val="000D1421"/>
    <w:rsid w:val="000D14AC"/>
    <w:rsid w:val="000D14EE"/>
    <w:rsid w:val="000D15BA"/>
    <w:rsid w:val="000D15BE"/>
    <w:rsid w:val="000D1EC5"/>
    <w:rsid w:val="000D252B"/>
    <w:rsid w:val="000D2BCC"/>
    <w:rsid w:val="000D2C9B"/>
    <w:rsid w:val="000D2CCB"/>
    <w:rsid w:val="000D35FD"/>
    <w:rsid w:val="000D3D2D"/>
    <w:rsid w:val="000D3D99"/>
    <w:rsid w:val="000D451B"/>
    <w:rsid w:val="000D4653"/>
    <w:rsid w:val="000D4696"/>
    <w:rsid w:val="000D4817"/>
    <w:rsid w:val="000D4D0C"/>
    <w:rsid w:val="000D4FB9"/>
    <w:rsid w:val="000D54B4"/>
    <w:rsid w:val="000D584B"/>
    <w:rsid w:val="000D5EE9"/>
    <w:rsid w:val="000D5F55"/>
    <w:rsid w:val="000D6372"/>
    <w:rsid w:val="000D6405"/>
    <w:rsid w:val="000D6825"/>
    <w:rsid w:val="000D6979"/>
    <w:rsid w:val="000D6CE7"/>
    <w:rsid w:val="000D6E38"/>
    <w:rsid w:val="000D6E63"/>
    <w:rsid w:val="000D711C"/>
    <w:rsid w:val="000D7B6E"/>
    <w:rsid w:val="000D7EA1"/>
    <w:rsid w:val="000E01E4"/>
    <w:rsid w:val="000E0644"/>
    <w:rsid w:val="000E076D"/>
    <w:rsid w:val="000E087C"/>
    <w:rsid w:val="000E137E"/>
    <w:rsid w:val="000E187C"/>
    <w:rsid w:val="000E1B28"/>
    <w:rsid w:val="000E1E8D"/>
    <w:rsid w:val="000E1EBC"/>
    <w:rsid w:val="000E2173"/>
    <w:rsid w:val="000E220B"/>
    <w:rsid w:val="000E2266"/>
    <w:rsid w:val="000E2A50"/>
    <w:rsid w:val="000E30F2"/>
    <w:rsid w:val="000E316B"/>
    <w:rsid w:val="000E36E8"/>
    <w:rsid w:val="000E372D"/>
    <w:rsid w:val="000E3D08"/>
    <w:rsid w:val="000E40BB"/>
    <w:rsid w:val="000E45A5"/>
    <w:rsid w:val="000E4728"/>
    <w:rsid w:val="000E4D1F"/>
    <w:rsid w:val="000E5658"/>
    <w:rsid w:val="000E5698"/>
    <w:rsid w:val="000E5723"/>
    <w:rsid w:val="000E581B"/>
    <w:rsid w:val="000E64B2"/>
    <w:rsid w:val="000E65D2"/>
    <w:rsid w:val="000E6919"/>
    <w:rsid w:val="000E6B1B"/>
    <w:rsid w:val="000E6F0C"/>
    <w:rsid w:val="000E732D"/>
    <w:rsid w:val="000F07ED"/>
    <w:rsid w:val="000F0CF2"/>
    <w:rsid w:val="000F1401"/>
    <w:rsid w:val="000F17E5"/>
    <w:rsid w:val="000F1A32"/>
    <w:rsid w:val="000F1CC2"/>
    <w:rsid w:val="000F1D15"/>
    <w:rsid w:val="000F270A"/>
    <w:rsid w:val="000F2FA3"/>
    <w:rsid w:val="000F34C8"/>
    <w:rsid w:val="000F38BC"/>
    <w:rsid w:val="000F3E2A"/>
    <w:rsid w:val="000F4D26"/>
    <w:rsid w:val="000F5639"/>
    <w:rsid w:val="000F58A4"/>
    <w:rsid w:val="000F5F99"/>
    <w:rsid w:val="000F6833"/>
    <w:rsid w:val="000F6A24"/>
    <w:rsid w:val="000F7294"/>
    <w:rsid w:val="000F7502"/>
    <w:rsid w:val="000F7616"/>
    <w:rsid w:val="000F7DE9"/>
    <w:rsid w:val="000F7F7A"/>
    <w:rsid w:val="001002F4"/>
    <w:rsid w:val="0010050C"/>
    <w:rsid w:val="001006CB"/>
    <w:rsid w:val="001007E5"/>
    <w:rsid w:val="001011FC"/>
    <w:rsid w:val="0010165F"/>
    <w:rsid w:val="00101E7C"/>
    <w:rsid w:val="001023DC"/>
    <w:rsid w:val="00102572"/>
    <w:rsid w:val="001025DD"/>
    <w:rsid w:val="00102946"/>
    <w:rsid w:val="00102FBF"/>
    <w:rsid w:val="0010333D"/>
    <w:rsid w:val="0010372A"/>
    <w:rsid w:val="00103F41"/>
    <w:rsid w:val="00104662"/>
    <w:rsid w:val="00104C9F"/>
    <w:rsid w:val="00104F34"/>
    <w:rsid w:val="001053C5"/>
    <w:rsid w:val="001055AD"/>
    <w:rsid w:val="00105C14"/>
    <w:rsid w:val="001065A3"/>
    <w:rsid w:val="00106610"/>
    <w:rsid w:val="00106831"/>
    <w:rsid w:val="0010683E"/>
    <w:rsid w:val="0010691D"/>
    <w:rsid w:val="00106B33"/>
    <w:rsid w:val="00106E69"/>
    <w:rsid w:val="001072FD"/>
    <w:rsid w:val="00110AC5"/>
    <w:rsid w:val="00110D4D"/>
    <w:rsid w:val="00110F0B"/>
    <w:rsid w:val="0011108B"/>
    <w:rsid w:val="00111136"/>
    <w:rsid w:val="00111164"/>
    <w:rsid w:val="00111761"/>
    <w:rsid w:val="001120C6"/>
    <w:rsid w:val="00112164"/>
    <w:rsid w:val="0011241F"/>
    <w:rsid w:val="001128BF"/>
    <w:rsid w:val="00112D09"/>
    <w:rsid w:val="00112E8F"/>
    <w:rsid w:val="00112F03"/>
    <w:rsid w:val="00112F38"/>
    <w:rsid w:val="00113821"/>
    <w:rsid w:val="00114058"/>
    <w:rsid w:val="0011449E"/>
    <w:rsid w:val="001153EF"/>
    <w:rsid w:val="00115D55"/>
    <w:rsid w:val="00115E45"/>
    <w:rsid w:val="00115F85"/>
    <w:rsid w:val="0011688E"/>
    <w:rsid w:val="00116ACD"/>
    <w:rsid w:val="00116E19"/>
    <w:rsid w:val="0011718F"/>
    <w:rsid w:val="00117B7D"/>
    <w:rsid w:val="00117EFC"/>
    <w:rsid w:val="001205A8"/>
    <w:rsid w:val="00121766"/>
    <w:rsid w:val="0012291C"/>
    <w:rsid w:val="00122A64"/>
    <w:rsid w:val="00123694"/>
    <w:rsid w:val="0012388A"/>
    <w:rsid w:val="0012388C"/>
    <w:rsid w:val="00123AFA"/>
    <w:rsid w:val="00123C8C"/>
    <w:rsid w:val="00123E8B"/>
    <w:rsid w:val="00124405"/>
    <w:rsid w:val="00124B43"/>
    <w:rsid w:val="00124DF8"/>
    <w:rsid w:val="001253EA"/>
    <w:rsid w:val="00125B99"/>
    <w:rsid w:val="00126160"/>
    <w:rsid w:val="00126AEC"/>
    <w:rsid w:val="00126DB5"/>
    <w:rsid w:val="0012711C"/>
    <w:rsid w:val="00127178"/>
    <w:rsid w:val="00127F09"/>
    <w:rsid w:val="0013002A"/>
    <w:rsid w:val="001306B6"/>
    <w:rsid w:val="0013085D"/>
    <w:rsid w:val="0013089C"/>
    <w:rsid w:val="00130A2D"/>
    <w:rsid w:val="00130F54"/>
    <w:rsid w:val="00131888"/>
    <w:rsid w:val="00131EE1"/>
    <w:rsid w:val="00131F17"/>
    <w:rsid w:val="00131FBC"/>
    <w:rsid w:val="0013212F"/>
    <w:rsid w:val="00132284"/>
    <w:rsid w:val="001323F9"/>
    <w:rsid w:val="0013251F"/>
    <w:rsid w:val="00133088"/>
    <w:rsid w:val="00133346"/>
    <w:rsid w:val="001335B1"/>
    <w:rsid w:val="00133B4E"/>
    <w:rsid w:val="0013410F"/>
    <w:rsid w:val="001346AF"/>
    <w:rsid w:val="00134990"/>
    <w:rsid w:val="001353A4"/>
    <w:rsid w:val="001354D1"/>
    <w:rsid w:val="00135840"/>
    <w:rsid w:val="00135A0A"/>
    <w:rsid w:val="00135BB9"/>
    <w:rsid w:val="00135E73"/>
    <w:rsid w:val="0013621D"/>
    <w:rsid w:val="00136354"/>
    <w:rsid w:val="00136674"/>
    <w:rsid w:val="00136B0E"/>
    <w:rsid w:val="00136C3B"/>
    <w:rsid w:val="001375EC"/>
    <w:rsid w:val="001376AB"/>
    <w:rsid w:val="0013777C"/>
    <w:rsid w:val="00137D5F"/>
    <w:rsid w:val="00137E0F"/>
    <w:rsid w:val="00140082"/>
    <w:rsid w:val="001400C5"/>
    <w:rsid w:val="00140175"/>
    <w:rsid w:val="00140757"/>
    <w:rsid w:val="00140D07"/>
    <w:rsid w:val="00140F6F"/>
    <w:rsid w:val="0014194E"/>
    <w:rsid w:val="00141A3A"/>
    <w:rsid w:val="00141FD4"/>
    <w:rsid w:val="001423FA"/>
    <w:rsid w:val="001427B5"/>
    <w:rsid w:val="001427CF"/>
    <w:rsid w:val="001428CF"/>
    <w:rsid w:val="00142D0C"/>
    <w:rsid w:val="00142E3C"/>
    <w:rsid w:val="00143387"/>
    <w:rsid w:val="001439BA"/>
    <w:rsid w:val="00144013"/>
    <w:rsid w:val="001455C3"/>
    <w:rsid w:val="00145764"/>
    <w:rsid w:val="00145A17"/>
    <w:rsid w:val="00145BBE"/>
    <w:rsid w:val="001460B5"/>
    <w:rsid w:val="0014641F"/>
    <w:rsid w:val="001464A8"/>
    <w:rsid w:val="001467BB"/>
    <w:rsid w:val="00146B1E"/>
    <w:rsid w:val="00146CA8"/>
    <w:rsid w:val="00147884"/>
    <w:rsid w:val="00150827"/>
    <w:rsid w:val="00150B0D"/>
    <w:rsid w:val="00150E10"/>
    <w:rsid w:val="00151A32"/>
    <w:rsid w:val="00151B2C"/>
    <w:rsid w:val="00151E31"/>
    <w:rsid w:val="00151F9B"/>
    <w:rsid w:val="00152289"/>
    <w:rsid w:val="00152425"/>
    <w:rsid w:val="00152BAD"/>
    <w:rsid w:val="00152CE3"/>
    <w:rsid w:val="00153652"/>
    <w:rsid w:val="00153697"/>
    <w:rsid w:val="0015374B"/>
    <w:rsid w:val="00153956"/>
    <w:rsid w:val="00153B95"/>
    <w:rsid w:val="00154146"/>
    <w:rsid w:val="00154190"/>
    <w:rsid w:val="001545EA"/>
    <w:rsid w:val="001549BA"/>
    <w:rsid w:val="00154BBF"/>
    <w:rsid w:val="00155099"/>
    <w:rsid w:val="00155C85"/>
    <w:rsid w:val="001560AD"/>
    <w:rsid w:val="00156592"/>
    <w:rsid w:val="00156A6C"/>
    <w:rsid w:val="00156B10"/>
    <w:rsid w:val="001576FE"/>
    <w:rsid w:val="00157823"/>
    <w:rsid w:val="0015790D"/>
    <w:rsid w:val="00157A0D"/>
    <w:rsid w:val="00157C5E"/>
    <w:rsid w:val="00157DD3"/>
    <w:rsid w:val="0016015A"/>
    <w:rsid w:val="001601E7"/>
    <w:rsid w:val="0016020E"/>
    <w:rsid w:val="00160503"/>
    <w:rsid w:val="00160BF6"/>
    <w:rsid w:val="00160D7C"/>
    <w:rsid w:val="00160E30"/>
    <w:rsid w:val="0016106D"/>
    <w:rsid w:val="001612E1"/>
    <w:rsid w:val="001614DB"/>
    <w:rsid w:val="0016194E"/>
    <w:rsid w:val="00161ADC"/>
    <w:rsid w:val="0016236C"/>
    <w:rsid w:val="00162625"/>
    <w:rsid w:val="00162707"/>
    <w:rsid w:val="001630A8"/>
    <w:rsid w:val="00163826"/>
    <w:rsid w:val="0016390F"/>
    <w:rsid w:val="00163943"/>
    <w:rsid w:val="00163BA1"/>
    <w:rsid w:val="00163F22"/>
    <w:rsid w:val="0016417B"/>
    <w:rsid w:val="001643A6"/>
    <w:rsid w:val="0016470E"/>
    <w:rsid w:val="001649D3"/>
    <w:rsid w:val="00164E0A"/>
    <w:rsid w:val="001652D7"/>
    <w:rsid w:val="00165A5F"/>
    <w:rsid w:val="00166223"/>
    <w:rsid w:val="0016793E"/>
    <w:rsid w:val="00167D4D"/>
    <w:rsid w:val="0017054C"/>
    <w:rsid w:val="00170635"/>
    <w:rsid w:val="0017070D"/>
    <w:rsid w:val="00170837"/>
    <w:rsid w:val="00170F77"/>
    <w:rsid w:val="00171035"/>
    <w:rsid w:val="001713B7"/>
    <w:rsid w:val="00171ADB"/>
    <w:rsid w:val="00171E2C"/>
    <w:rsid w:val="00172029"/>
    <w:rsid w:val="001733A4"/>
    <w:rsid w:val="0017360E"/>
    <w:rsid w:val="00173AB9"/>
    <w:rsid w:val="00173EED"/>
    <w:rsid w:val="00174368"/>
    <w:rsid w:val="001744EA"/>
    <w:rsid w:val="00174731"/>
    <w:rsid w:val="00174D82"/>
    <w:rsid w:val="00174E44"/>
    <w:rsid w:val="00175053"/>
    <w:rsid w:val="001753B7"/>
    <w:rsid w:val="001757E7"/>
    <w:rsid w:val="00175873"/>
    <w:rsid w:val="00175C59"/>
    <w:rsid w:val="001760BC"/>
    <w:rsid w:val="00176674"/>
    <w:rsid w:val="00176818"/>
    <w:rsid w:val="00176B82"/>
    <w:rsid w:val="00176E3B"/>
    <w:rsid w:val="00176ECB"/>
    <w:rsid w:val="0017752D"/>
    <w:rsid w:val="0017759F"/>
    <w:rsid w:val="00177832"/>
    <w:rsid w:val="00181089"/>
    <w:rsid w:val="00181178"/>
    <w:rsid w:val="0018119E"/>
    <w:rsid w:val="0018152C"/>
    <w:rsid w:val="00181DBA"/>
    <w:rsid w:val="00181EEF"/>
    <w:rsid w:val="00181F3E"/>
    <w:rsid w:val="00182FE0"/>
    <w:rsid w:val="0018375D"/>
    <w:rsid w:val="00183911"/>
    <w:rsid w:val="00184418"/>
    <w:rsid w:val="001845FB"/>
    <w:rsid w:val="00184A86"/>
    <w:rsid w:val="001857FB"/>
    <w:rsid w:val="00185DA6"/>
    <w:rsid w:val="00185F64"/>
    <w:rsid w:val="00186096"/>
    <w:rsid w:val="00186278"/>
    <w:rsid w:val="001862FE"/>
    <w:rsid w:val="001864AC"/>
    <w:rsid w:val="00186A33"/>
    <w:rsid w:val="00187317"/>
    <w:rsid w:val="0018772E"/>
    <w:rsid w:val="00187A94"/>
    <w:rsid w:val="0019029E"/>
    <w:rsid w:val="00190804"/>
    <w:rsid w:val="0019088F"/>
    <w:rsid w:val="00190C51"/>
    <w:rsid w:val="00192F00"/>
    <w:rsid w:val="00193449"/>
    <w:rsid w:val="00193ACC"/>
    <w:rsid w:val="00193BFE"/>
    <w:rsid w:val="00193E72"/>
    <w:rsid w:val="00195322"/>
    <w:rsid w:val="0019560E"/>
    <w:rsid w:val="001958E3"/>
    <w:rsid w:val="00195FFA"/>
    <w:rsid w:val="0019601B"/>
    <w:rsid w:val="00196048"/>
    <w:rsid w:val="0019667F"/>
    <w:rsid w:val="00196966"/>
    <w:rsid w:val="00196A82"/>
    <w:rsid w:val="0019769B"/>
    <w:rsid w:val="001979F9"/>
    <w:rsid w:val="00197FFE"/>
    <w:rsid w:val="001A0D25"/>
    <w:rsid w:val="001A0E14"/>
    <w:rsid w:val="001A1570"/>
    <w:rsid w:val="001A1917"/>
    <w:rsid w:val="001A1C64"/>
    <w:rsid w:val="001A1D69"/>
    <w:rsid w:val="001A1DFB"/>
    <w:rsid w:val="001A1E7F"/>
    <w:rsid w:val="001A2918"/>
    <w:rsid w:val="001A2D02"/>
    <w:rsid w:val="001A3076"/>
    <w:rsid w:val="001A3163"/>
    <w:rsid w:val="001A31A5"/>
    <w:rsid w:val="001A32A7"/>
    <w:rsid w:val="001A389C"/>
    <w:rsid w:val="001A3B75"/>
    <w:rsid w:val="001A42A3"/>
    <w:rsid w:val="001A46FB"/>
    <w:rsid w:val="001A4EC9"/>
    <w:rsid w:val="001A529F"/>
    <w:rsid w:val="001A5944"/>
    <w:rsid w:val="001A5FB1"/>
    <w:rsid w:val="001A618F"/>
    <w:rsid w:val="001A698A"/>
    <w:rsid w:val="001A6CCC"/>
    <w:rsid w:val="001A6E3B"/>
    <w:rsid w:val="001A70C8"/>
    <w:rsid w:val="001A71C9"/>
    <w:rsid w:val="001A7342"/>
    <w:rsid w:val="001A7429"/>
    <w:rsid w:val="001A760C"/>
    <w:rsid w:val="001A76F0"/>
    <w:rsid w:val="001A7977"/>
    <w:rsid w:val="001A799B"/>
    <w:rsid w:val="001A7AC7"/>
    <w:rsid w:val="001A7C38"/>
    <w:rsid w:val="001B02F8"/>
    <w:rsid w:val="001B2104"/>
    <w:rsid w:val="001B2263"/>
    <w:rsid w:val="001B2279"/>
    <w:rsid w:val="001B2729"/>
    <w:rsid w:val="001B2866"/>
    <w:rsid w:val="001B2881"/>
    <w:rsid w:val="001B2B73"/>
    <w:rsid w:val="001B3675"/>
    <w:rsid w:val="001B37C8"/>
    <w:rsid w:val="001B48BA"/>
    <w:rsid w:val="001B4B2C"/>
    <w:rsid w:val="001B4F10"/>
    <w:rsid w:val="001B5154"/>
    <w:rsid w:val="001B66F2"/>
    <w:rsid w:val="001B6E30"/>
    <w:rsid w:val="001B6E43"/>
    <w:rsid w:val="001B7C83"/>
    <w:rsid w:val="001B7CB3"/>
    <w:rsid w:val="001B7F9E"/>
    <w:rsid w:val="001C0206"/>
    <w:rsid w:val="001C0246"/>
    <w:rsid w:val="001C04D4"/>
    <w:rsid w:val="001C0B34"/>
    <w:rsid w:val="001C12A3"/>
    <w:rsid w:val="001C1419"/>
    <w:rsid w:val="001C15D8"/>
    <w:rsid w:val="001C17BB"/>
    <w:rsid w:val="001C187E"/>
    <w:rsid w:val="001C1A37"/>
    <w:rsid w:val="001C1C49"/>
    <w:rsid w:val="001C286F"/>
    <w:rsid w:val="001C2B86"/>
    <w:rsid w:val="001C2F02"/>
    <w:rsid w:val="001C2F54"/>
    <w:rsid w:val="001C3308"/>
    <w:rsid w:val="001C331D"/>
    <w:rsid w:val="001C3BBB"/>
    <w:rsid w:val="001C40D1"/>
    <w:rsid w:val="001C468A"/>
    <w:rsid w:val="001C4A38"/>
    <w:rsid w:val="001C4A9E"/>
    <w:rsid w:val="001C5001"/>
    <w:rsid w:val="001C504C"/>
    <w:rsid w:val="001C5103"/>
    <w:rsid w:val="001C51C0"/>
    <w:rsid w:val="001C52A8"/>
    <w:rsid w:val="001C5ADF"/>
    <w:rsid w:val="001C5E8E"/>
    <w:rsid w:val="001C6120"/>
    <w:rsid w:val="001C6516"/>
    <w:rsid w:val="001C6B5C"/>
    <w:rsid w:val="001C6F07"/>
    <w:rsid w:val="001C7155"/>
    <w:rsid w:val="001C7D53"/>
    <w:rsid w:val="001C7E48"/>
    <w:rsid w:val="001D0190"/>
    <w:rsid w:val="001D039B"/>
    <w:rsid w:val="001D0849"/>
    <w:rsid w:val="001D0D0F"/>
    <w:rsid w:val="001D1258"/>
    <w:rsid w:val="001D1AB8"/>
    <w:rsid w:val="001D26F5"/>
    <w:rsid w:val="001D286F"/>
    <w:rsid w:val="001D2C94"/>
    <w:rsid w:val="001D33D9"/>
    <w:rsid w:val="001D34F6"/>
    <w:rsid w:val="001D36F6"/>
    <w:rsid w:val="001D3F6E"/>
    <w:rsid w:val="001D4303"/>
    <w:rsid w:val="001D45E5"/>
    <w:rsid w:val="001D461A"/>
    <w:rsid w:val="001D4A9D"/>
    <w:rsid w:val="001D4AAD"/>
    <w:rsid w:val="001D4E16"/>
    <w:rsid w:val="001D5AFA"/>
    <w:rsid w:val="001D652D"/>
    <w:rsid w:val="001D6AE8"/>
    <w:rsid w:val="001D72D9"/>
    <w:rsid w:val="001D784A"/>
    <w:rsid w:val="001E04A4"/>
    <w:rsid w:val="001E07C5"/>
    <w:rsid w:val="001E0B45"/>
    <w:rsid w:val="001E176D"/>
    <w:rsid w:val="001E1BCE"/>
    <w:rsid w:val="001E1E05"/>
    <w:rsid w:val="001E2086"/>
    <w:rsid w:val="001E339F"/>
    <w:rsid w:val="001E3586"/>
    <w:rsid w:val="001E3629"/>
    <w:rsid w:val="001E3E7D"/>
    <w:rsid w:val="001E40F0"/>
    <w:rsid w:val="001E4172"/>
    <w:rsid w:val="001E4F08"/>
    <w:rsid w:val="001E5490"/>
    <w:rsid w:val="001E5730"/>
    <w:rsid w:val="001E58B1"/>
    <w:rsid w:val="001E5E2E"/>
    <w:rsid w:val="001E6352"/>
    <w:rsid w:val="001E700A"/>
    <w:rsid w:val="001E70AD"/>
    <w:rsid w:val="001E7237"/>
    <w:rsid w:val="001E73E0"/>
    <w:rsid w:val="001E7AF6"/>
    <w:rsid w:val="001F01B8"/>
    <w:rsid w:val="001F0FC3"/>
    <w:rsid w:val="001F1188"/>
    <w:rsid w:val="001F1B8D"/>
    <w:rsid w:val="001F1C50"/>
    <w:rsid w:val="001F274F"/>
    <w:rsid w:val="001F289C"/>
    <w:rsid w:val="001F2BF9"/>
    <w:rsid w:val="001F3AF2"/>
    <w:rsid w:val="001F494D"/>
    <w:rsid w:val="001F4BFC"/>
    <w:rsid w:val="001F4DCD"/>
    <w:rsid w:val="001F6008"/>
    <w:rsid w:val="001F604B"/>
    <w:rsid w:val="001F641B"/>
    <w:rsid w:val="001F6D4D"/>
    <w:rsid w:val="001F78EA"/>
    <w:rsid w:val="0020125C"/>
    <w:rsid w:val="0020130D"/>
    <w:rsid w:val="00201916"/>
    <w:rsid w:val="00201D06"/>
    <w:rsid w:val="00201E9F"/>
    <w:rsid w:val="00202A52"/>
    <w:rsid w:val="00202F25"/>
    <w:rsid w:val="002035B3"/>
    <w:rsid w:val="00203699"/>
    <w:rsid w:val="00203929"/>
    <w:rsid w:val="00203CD6"/>
    <w:rsid w:val="00203D01"/>
    <w:rsid w:val="00204460"/>
    <w:rsid w:val="002051EA"/>
    <w:rsid w:val="00205CBC"/>
    <w:rsid w:val="00205F99"/>
    <w:rsid w:val="00206259"/>
    <w:rsid w:val="002074B7"/>
    <w:rsid w:val="0020758D"/>
    <w:rsid w:val="00207C7B"/>
    <w:rsid w:val="00211470"/>
    <w:rsid w:val="00211922"/>
    <w:rsid w:val="0021213A"/>
    <w:rsid w:val="0021265F"/>
    <w:rsid w:val="00212EEE"/>
    <w:rsid w:val="00212F0B"/>
    <w:rsid w:val="0021322F"/>
    <w:rsid w:val="00213232"/>
    <w:rsid w:val="00213817"/>
    <w:rsid w:val="00214428"/>
    <w:rsid w:val="002145EB"/>
    <w:rsid w:val="0021471A"/>
    <w:rsid w:val="00214F82"/>
    <w:rsid w:val="00214FE7"/>
    <w:rsid w:val="00215033"/>
    <w:rsid w:val="00215049"/>
    <w:rsid w:val="00215834"/>
    <w:rsid w:val="00215CC2"/>
    <w:rsid w:val="00215D95"/>
    <w:rsid w:val="00215ED8"/>
    <w:rsid w:val="00215FAF"/>
    <w:rsid w:val="00217417"/>
    <w:rsid w:val="00217700"/>
    <w:rsid w:val="002177E2"/>
    <w:rsid w:val="0021783B"/>
    <w:rsid w:val="00217AE0"/>
    <w:rsid w:val="00217B43"/>
    <w:rsid w:val="002205F3"/>
    <w:rsid w:val="0022085B"/>
    <w:rsid w:val="00220E53"/>
    <w:rsid w:val="0022176C"/>
    <w:rsid w:val="00221BD2"/>
    <w:rsid w:val="002225D1"/>
    <w:rsid w:val="002230FA"/>
    <w:rsid w:val="002232B9"/>
    <w:rsid w:val="00223DF2"/>
    <w:rsid w:val="00223E18"/>
    <w:rsid w:val="002249A2"/>
    <w:rsid w:val="00224C0C"/>
    <w:rsid w:val="0022510D"/>
    <w:rsid w:val="002256C2"/>
    <w:rsid w:val="002256D0"/>
    <w:rsid w:val="00225C8E"/>
    <w:rsid w:val="00226428"/>
    <w:rsid w:val="002265A9"/>
    <w:rsid w:val="002266CB"/>
    <w:rsid w:val="00227052"/>
    <w:rsid w:val="002272D5"/>
    <w:rsid w:val="0022738E"/>
    <w:rsid w:val="002277D6"/>
    <w:rsid w:val="00227906"/>
    <w:rsid w:val="00227934"/>
    <w:rsid w:val="00227E21"/>
    <w:rsid w:val="0023008A"/>
    <w:rsid w:val="00230822"/>
    <w:rsid w:val="0023179D"/>
    <w:rsid w:val="00231D05"/>
    <w:rsid w:val="0023241A"/>
    <w:rsid w:val="002324C4"/>
    <w:rsid w:val="00232EFA"/>
    <w:rsid w:val="002336E2"/>
    <w:rsid w:val="00233AC2"/>
    <w:rsid w:val="00233BAF"/>
    <w:rsid w:val="00233F80"/>
    <w:rsid w:val="0023423A"/>
    <w:rsid w:val="00234996"/>
    <w:rsid w:val="00235420"/>
    <w:rsid w:val="0023549A"/>
    <w:rsid w:val="00235700"/>
    <w:rsid w:val="0023788D"/>
    <w:rsid w:val="00240422"/>
    <w:rsid w:val="0024065B"/>
    <w:rsid w:val="002407BF"/>
    <w:rsid w:val="002409A6"/>
    <w:rsid w:val="00240C63"/>
    <w:rsid w:val="00240D91"/>
    <w:rsid w:val="00240EA5"/>
    <w:rsid w:val="00241132"/>
    <w:rsid w:val="00241205"/>
    <w:rsid w:val="002418C5"/>
    <w:rsid w:val="0024261D"/>
    <w:rsid w:val="00242712"/>
    <w:rsid w:val="00242D37"/>
    <w:rsid w:val="00242DFB"/>
    <w:rsid w:val="00243807"/>
    <w:rsid w:val="00243C47"/>
    <w:rsid w:val="002440AC"/>
    <w:rsid w:val="0024416E"/>
    <w:rsid w:val="00244365"/>
    <w:rsid w:val="0024459A"/>
    <w:rsid w:val="002446A3"/>
    <w:rsid w:val="00244771"/>
    <w:rsid w:val="00244903"/>
    <w:rsid w:val="00244AFB"/>
    <w:rsid w:val="00244B97"/>
    <w:rsid w:val="00244D0D"/>
    <w:rsid w:val="002453DF"/>
    <w:rsid w:val="00245A81"/>
    <w:rsid w:val="002462A5"/>
    <w:rsid w:val="00246753"/>
    <w:rsid w:val="00246B86"/>
    <w:rsid w:val="00247335"/>
    <w:rsid w:val="002473EF"/>
    <w:rsid w:val="002477B9"/>
    <w:rsid w:val="00247B69"/>
    <w:rsid w:val="00247CBE"/>
    <w:rsid w:val="002500E4"/>
    <w:rsid w:val="00250A1F"/>
    <w:rsid w:val="00250ADA"/>
    <w:rsid w:val="00250F1D"/>
    <w:rsid w:val="00250F7E"/>
    <w:rsid w:val="00251FF1"/>
    <w:rsid w:val="002520BA"/>
    <w:rsid w:val="00252234"/>
    <w:rsid w:val="002524E5"/>
    <w:rsid w:val="002528E3"/>
    <w:rsid w:val="00252944"/>
    <w:rsid w:val="00252D55"/>
    <w:rsid w:val="00252D82"/>
    <w:rsid w:val="00253006"/>
    <w:rsid w:val="00253165"/>
    <w:rsid w:val="002531EA"/>
    <w:rsid w:val="002533F5"/>
    <w:rsid w:val="002535DF"/>
    <w:rsid w:val="00253C60"/>
    <w:rsid w:val="00253F21"/>
    <w:rsid w:val="0025424F"/>
    <w:rsid w:val="0025429D"/>
    <w:rsid w:val="002549E9"/>
    <w:rsid w:val="00254A09"/>
    <w:rsid w:val="00254FF6"/>
    <w:rsid w:val="00255099"/>
    <w:rsid w:val="002553A2"/>
    <w:rsid w:val="002555C6"/>
    <w:rsid w:val="0025597E"/>
    <w:rsid w:val="00255E14"/>
    <w:rsid w:val="00255E45"/>
    <w:rsid w:val="00255FC3"/>
    <w:rsid w:val="00255FF9"/>
    <w:rsid w:val="00256AD7"/>
    <w:rsid w:val="00257059"/>
    <w:rsid w:val="0025712F"/>
    <w:rsid w:val="00257395"/>
    <w:rsid w:val="00257857"/>
    <w:rsid w:val="002578DA"/>
    <w:rsid w:val="00257CBC"/>
    <w:rsid w:val="002602C2"/>
    <w:rsid w:val="002602DA"/>
    <w:rsid w:val="0026040B"/>
    <w:rsid w:val="00260433"/>
    <w:rsid w:val="002604F2"/>
    <w:rsid w:val="00260802"/>
    <w:rsid w:val="002609E3"/>
    <w:rsid w:val="0026116D"/>
    <w:rsid w:val="00261223"/>
    <w:rsid w:val="00261467"/>
    <w:rsid w:val="002617AB"/>
    <w:rsid w:val="00261D08"/>
    <w:rsid w:val="00261DCC"/>
    <w:rsid w:val="002624D0"/>
    <w:rsid w:val="00263572"/>
    <w:rsid w:val="00263EC7"/>
    <w:rsid w:val="0026491B"/>
    <w:rsid w:val="00264A36"/>
    <w:rsid w:val="00264B06"/>
    <w:rsid w:val="00264C1B"/>
    <w:rsid w:val="002657FB"/>
    <w:rsid w:val="00265D10"/>
    <w:rsid w:val="00265E2E"/>
    <w:rsid w:val="00265EF0"/>
    <w:rsid w:val="002661AB"/>
    <w:rsid w:val="0026742B"/>
    <w:rsid w:val="002674FE"/>
    <w:rsid w:val="00267E59"/>
    <w:rsid w:val="002702F6"/>
    <w:rsid w:val="00270748"/>
    <w:rsid w:val="00270CAB"/>
    <w:rsid w:val="0027117F"/>
    <w:rsid w:val="002712DC"/>
    <w:rsid w:val="002716A4"/>
    <w:rsid w:val="00271875"/>
    <w:rsid w:val="002718FF"/>
    <w:rsid w:val="00271955"/>
    <w:rsid w:val="00272278"/>
    <w:rsid w:val="00272432"/>
    <w:rsid w:val="00272633"/>
    <w:rsid w:val="00272D36"/>
    <w:rsid w:val="00272E48"/>
    <w:rsid w:val="00272FBF"/>
    <w:rsid w:val="002734ED"/>
    <w:rsid w:val="00273A10"/>
    <w:rsid w:val="00273A58"/>
    <w:rsid w:val="00273B5F"/>
    <w:rsid w:val="00274C6E"/>
    <w:rsid w:val="00274CAB"/>
    <w:rsid w:val="00274E8A"/>
    <w:rsid w:val="002755A8"/>
    <w:rsid w:val="00275FCE"/>
    <w:rsid w:val="002766B8"/>
    <w:rsid w:val="0027680F"/>
    <w:rsid w:val="002777C0"/>
    <w:rsid w:val="0028051E"/>
    <w:rsid w:val="0028076D"/>
    <w:rsid w:val="00281006"/>
    <w:rsid w:val="002815B1"/>
    <w:rsid w:val="00281893"/>
    <w:rsid w:val="00281C1F"/>
    <w:rsid w:val="00281EEA"/>
    <w:rsid w:val="00281F88"/>
    <w:rsid w:val="0028240D"/>
    <w:rsid w:val="0028288D"/>
    <w:rsid w:val="002829B7"/>
    <w:rsid w:val="00282B82"/>
    <w:rsid w:val="00282C74"/>
    <w:rsid w:val="00282E5B"/>
    <w:rsid w:val="002837D1"/>
    <w:rsid w:val="00283995"/>
    <w:rsid w:val="00283B11"/>
    <w:rsid w:val="00283D05"/>
    <w:rsid w:val="002841A9"/>
    <w:rsid w:val="00284313"/>
    <w:rsid w:val="00284554"/>
    <w:rsid w:val="002848AD"/>
    <w:rsid w:val="00284DE4"/>
    <w:rsid w:val="00284E5C"/>
    <w:rsid w:val="00285154"/>
    <w:rsid w:val="00285BF2"/>
    <w:rsid w:val="00285C78"/>
    <w:rsid w:val="002863CE"/>
    <w:rsid w:val="00287E20"/>
    <w:rsid w:val="00287EB5"/>
    <w:rsid w:val="0029110F"/>
    <w:rsid w:val="00291492"/>
    <w:rsid w:val="00291527"/>
    <w:rsid w:val="0029169C"/>
    <w:rsid w:val="002916B4"/>
    <w:rsid w:val="0029199A"/>
    <w:rsid w:val="00291BBE"/>
    <w:rsid w:val="00291FEB"/>
    <w:rsid w:val="00292174"/>
    <w:rsid w:val="00292E99"/>
    <w:rsid w:val="00293146"/>
    <w:rsid w:val="0029361E"/>
    <w:rsid w:val="00293D68"/>
    <w:rsid w:val="0029408A"/>
    <w:rsid w:val="00294352"/>
    <w:rsid w:val="002944A0"/>
    <w:rsid w:val="002946E4"/>
    <w:rsid w:val="0029495C"/>
    <w:rsid w:val="00295212"/>
    <w:rsid w:val="002957D9"/>
    <w:rsid w:val="00295B52"/>
    <w:rsid w:val="00296024"/>
    <w:rsid w:val="00296293"/>
    <w:rsid w:val="002969C7"/>
    <w:rsid w:val="00296AF7"/>
    <w:rsid w:val="00297021"/>
    <w:rsid w:val="002972F9"/>
    <w:rsid w:val="00297612"/>
    <w:rsid w:val="002977CA"/>
    <w:rsid w:val="00297ED7"/>
    <w:rsid w:val="002A0007"/>
    <w:rsid w:val="002A03AA"/>
    <w:rsid w:val="002A056D"/>
    <w:rsid w:val="002A0742"/>
    <w:rsid w:val="002A07FE"/>
    <w:rsid w:val="002A094D"/>
    <w:rsid w:val="002A0CAF"/>
    <w:rsid w:val="002A0DDB"/>
    <w:rsid w:val="002A1565"/>
    <w:rsid w:val="002A16A9"/>
    <w:rsid w:val="002A1A2A"/>
    <w:rsid w:val="002A2941"/>
    <w:rsid w:val="002A2DC4"/>
    <w:rsid w:val="002A3E69"/>
    <w:rsid w:val="002A44F9"/>
    <w:rsid w:val="002A4946"/>
    <w:rsid w:val="002A49EF"/>
    <w:rsid w:val="002A4B8B"/>
    <w:rsid w:val="002A5107"/>
    <w:rsid w:val="002A5188"/>
    <w:rsid w:val="002A535E"/>
    <w:rsid w:val="002A5DBD"/>
    <w:rsid w:val="002A6406"/>
    <w:rsid w:val="002A6432"/>
    <w:rsid w:val="002A6CF0"/>
    <w:rsid w:val="002A6FFC"/>
    <w:rsid w:val="002A7010"/>
    <w:rsid w:val="002A70BA"/>
    <w:rsid w:val="002A7A57"/>
    <w:rsid w:val="002A7BB2"/>
    <w:rsid w:val="002A7CC1"/>
    <w:rsid w:val="002A7DCB"/>
    <w:rsid w:val="002B0685"/>
    <w:rsid w:val="002B0B53"/>
    <w:rsid w:val="002B0CF8"/>
    <w:rsid w:val="002B1617"/>
    <w:rsid w:val="002B1A90"/>
    <w:rsid w:val="002B1D11"/>
    <w:rsid w:val="002B273B"/>
    <w:rsid w:val="002B29AA"/>
    <w:rsid w:val="002B2A7E"/>
    <w:rsid w:val="002B2F1B"/>
    <w:rsid w:val="002B3332"/>
    <w:rsid w:val="002B34C7"/>
    <w:rsid w:val="002B3F25"/>
    <w:rsid w:val="002B5456"/>
    <w:rsid w:val="002B5AFB"/>
    <w:rsid w:val="002B6257"/>
    <w:rsid w:val="002B6272"/>
    <w:rsid w:val="002B6320"/>
    <w:rsid w:val="002B66AC"/>
    <w:rsid w:val="002B6852"/>
    <w:rsid w:val="002B74EF"/>
    <w:rsid w:val="002B77E1"/>
    <w:rsid w:val="002C0656"/>
    <w:rsid w:val="002C0714"/>
    <w:rsid w:val="002C0A96"/>
    <w:rsid w:val="002C13C6"/>
    <w:rsid w:val="002C1BF4"/>
    <w:rsid w:val="002C1E0D"/>
    <w:rsid w:val="002C2266"/>
    <w:rsid w:val="002C2356"/>
    <w:rsid w:val="002C238F"/>
    <w:rsid w:val="002C276F"/>
    <w:rsid w:val="002C28EB"/>
    <w:rsid w:val="002C2BE9"/>
    <w:rsid w:val="002C316C"/>
    <w:rsid w:val="002C3265"/>
    <w:rsid w:val="002C3AED"/>
    <w:rsid w:val="002C3E56"/>
    <w:rsid w:val="002C414C"/>
    <w:rsid w:val="002C4154"/>
    <w:rsid w:val="002C49F8"/>
    <w:rsid w:val="002C4C2F"/>
    <w:rsid w:val="002C5776"/>
    <w:rsid w:val="002C5EED"/>
    <w:rsid w:val="002C66DE"/>
    <w:rsid w:val="002C7193"/>
    <w:rsid w:val="002C7699"/>
    <w:rsid w:val="002C7A49"/>
    <w:rsid w:val="002C7B64"/>
    <w:rsid w:val="002D0128"/>
    <w:rsid w:val="002D02FB"/>
    <w:rsid w:val="002D0E85"/>
    <w:rsid w:val="002D0FA7"/>
    <w:rsid w:val="002D12FB"/>
    <w:rsid w:val="002D19D1"/>
    <w:rsid w:val="002D1F35"/>
    <w:rsid w:val="002D1FA3"/>
    <w:rsid w:val="002D20CD"/>
    <w:rsid w:val="002D23C6"/>
    <w:rsid w:val="002D24F0"/>
    <w:rsid w:val="002D25EB"/>
    <w:rsid w:val="002D29F3"/>
    <w:rsid w:val="002D3126"/>
    <w:rsid w:val="002D3529"/>
    <w:rsid w:val="002D3D0A"/>
    <w:rsid w:val="002D3EF0"/>
    <w:rsid w:val="002D478E"/>
    <w:rsid w:val="002D47AE"/>
    <w:rsid w:val="002D4A94"/>
    <w:rsid w:val="002D4AFE"/>
    <w:rsid w:val="002D5181"/>
    <w:rsid w:val="002D58FD"/>
    <w:rsid w:val="002D6278"/>
    <w:rsid w:val="002D65FF"/>
    <w:rsid w:val="002D6D10"/>
    <w:rsid w:val="002D71E2"/>
    <w:rsid w:val="002D7B6A"/>
    <w:rsid w:val="002E0026"/>
    <w:rsid w:val="002E08E8"/>
    <w:rsid w:val="002E0918"/>
    <w:rsid w:val="002E0BAA"/>
    <w:rsid w:val="002E0D96"/>
    <w:rsid w:val="002E0EA5"/>
    <w:rsid w:val="002E0F1C"/>
    <w:rsid w:val="002E1E19"/>
    <w:rsid w:val="002E1FAC"/>
    <w:rsid w:val="002E283F"/>
    <w:rsid w:val="002E2854"/>
    <w:rsid w:val="002E2E74"/>
    <w:rsid w:val="002E32D2"/>
    <w:rsid w:val="002E361B"/>
    <w:rsid w:val="002E37AB"/>
    <w:rsid w:val="002E3A80"/>
    <w:rsid w:val="002E41C7"/>
    <w:rsid w:val="002E4C1A"/>
    <w:rsid w:val="002E4D38"/>
    <w:rsid w:val="002E51DF"/>
    <w:rsid w:val="002E57B9"/>
    <w:rsid w:val="002E5C39"/>
    <w:rsid w:val="002E6127"/>
    <w:rsid w:val="002E6885"/>
    <w:rsid w:val="002E72E4"/>
    <w:rsid w:val="002E739D"/>
    <w:rsid w:val="002F0F36"/>
    <w:rsid w:val="002F1276"/>
    <w:rsid w:val="002F141C"/>
    <w:rsid w:val="002F1986"/>
    <w:rsid w:val="002F1E5F"/>
    <w:rsid w:val="002F2A49"/>
    <w:rsid w:val="002F2E86"/>
    <w:rsid w:val="002F3550"/>
    <w:rsid w:val="002F3B63"/>
    <w:rsid w:val="002F3C56"/>
    <w:rsid w:val="002F4156"/>
    <w:rsid w:val="002F4271"/>
    <w:rsid w:val="002F46B0"/>
    <w:rsid w:val="002F4B17"/>
    <w:rsid w:val="002F5150"/>
    <w:rsid w:val="002F5463"/>
    <w:rsid w:val="002F58C2"/>
    <w:rsid w:val="002F5932"/>
    <w:rsid w:val="002F5C85"/>
    <w:rsid w:val="002F603B"/>
    <w:rsid w:val="002F60AC"/>
    <w:rsid w:val="002F6201"/>
    <w:rsid w:val="002F6493"/>
    <w:rsid w:val="002F724B"/>
    <w:rsid w:val="002F72BA"/>
    <w:rsid w:val="002F7A72"/>
    <w:rsid w:val="00300267"/>
    <w:rsid w:val="003004D2"/>
    <w:rsid w:val="00300D6B"/>
    <w:rsid w:val="00300F38"/>
    <w:rsid w:val="00301380"/>
    <w:rsid w:val="00301D6A"/>
    <w:rsid w:val="00301E89"/>
    <w:rsid w:val="00302052"/>
    <w:rsid w:val="00302142"/>
    <w:rsid w:val="00302169"/>
    <w:rsid w:val="00302612"/>
    <w:rsid w:val="00302963"/>
    <w:rsid w:val="00303254"/>
    <w:rsid w:val="003044D9"/>
    <w:rsid w:val="00304D8A"/>
    <w:rsid w:val="00305216"/>
    <w:rsid w:val="0030555B"/>
    <w:rsid w:val="003061F5"/>
    <w:rsid w:val="00306A49"/>
    <w:rsid w:val="00306CBF"/>
    <w:rsid w:val="00306D27"/>
    <w:rsid w:val="0030739C"/>
    <w:rsid w:val="00310ACB"/>
    <w:rsid w:val="00310D51"/>
    <w:rsid w:val="00311B36"/>
    <w:rsid w:val="00311C53"/>
    <w:rsid w:val="00311C92"/>
    <w:rsid w:val="0031252E"/>
    <w:rsid w:val="00313321"/>
    <w:rsid w:val="003133AE"/>
    <w:rsid w:val="0031371B"/>
    <w:rsid w:val="00314156"/>
    <w:rsid w:val="00314CF8"/>
    <w:rsid w:val="0031535B"/>
    <w:rsid w:val="003154DD"/>
    <w:rsid w:val="00315BD6"/>
    <w:rsid w:val="00316F76"/>
    <w:rsid w:val="003170F4"/>
    <w:rsid w:val="0032035D"/>
    <w:rsid w:val="0032056F"/>
    <w:rsid w:val="003205E9"/>
    <w:rsid w:val="00320B28"/>
    <w:rsid w:val="0032123E"/>
    <w:rsid w:val="003216D5"/>
    <w:rsid w:val="003216FF"/>
    <w:rsid w:val="00321866"/>
    <w:rsid w:val="00321A83"/>
    <w:rsid w:val="00321C1A"/>
    <w:rsid w:val="00321F6B"/>
    <w:rsid w:val="00322389"/>
    <w:rsid w:val="003223CA"/>
    <w:rsid w:val="00322BE5"/>
    <w:rsid w:val="00322E87"/>
    <w:rsid w:val="00322FEA"/>
    <w:rsid w:val="0032312D"/>
    <w:rsid w:val="00323AA5"/>
    <w:rsid w:val="003242E4"/>
    <w:rsid w:val="0032468D"/>
    <w:rsid w:val="00324887"/>
    <w:rsid w:val="00324926"/>
    <w:rsid w:val="00324B25"/>
    <w:rsid w:val="0032522F"/>
    <w:rsid w:val="003253C4"/>
    <w:rsid w:val="0032550F"/>
    <w:rsid w:val="00325992"/>
    <w:rsid w:val="00325B74"/>
    <w:rsid w:val="0032638F"/>
    <w:rsid w:val="003263EA"/>
    <w:rsid w:val="00326B59"/>
    <w:rsid w:val="00326BD4"/>
    <w:rsid w:val="003272C6"/>
    <w:rsid w:val="00327752"/>
    <w:rsid w:val="00327C7C"/>
    <w:rsid w:val="00330009"/>
    <w:rsid w:val="003301E6"/>
    <w:rsid w:val="0033043E"/>
    <w:rsid w:val="003310AB"/>
    <w:rsid w:val="003314D2"/>
    <w:rsid w:val="00331712"/>
    <w:rsid w:val="00331A3F"/>
    <w:rsid w:val="00332191"/>
    <w:rsid w:val="00332720"/>
    <w:rsid w:val="00332EED"/>
    <w:rsid w:val="003331E4"/>
    <w:rsid w:val="003334A7"/>
    <w:rsid w:val="003337E8"/>
    <w:rsid w:val="00333A14"/>
    <w:rsid w:val="00333B2A"/>
    <w:rsid w:val="00333FD5"/>
    <w:rsid w:val="00334649"/>
    <w:rsid w:val="003350E9"/>
    <w:rsid w:val="003351BA"/>
    <w:rsid w:val="0033520F"/>
    <w:rsid w:val="0033596B"/>
    <w:rsid w:val="00335A93"/>
    <w:rsid w:val="00335E6B"/>
    <w:rsid w:val="0033650E"/>
    <w:rsid w:val="00336907"/>
    <w:rsid w:val="003369DF"/>
    <w:rsid w:val="00336AD1"/>
    <w:rsid w:val="00336C71"/>
    <w:rsid w:val="00336D96"/>
    <w:rsid w:val="00336DFC"/>
    <w:rsid w:val="00337230"/>
    <w:rsid w:val="003377D0"/>
    <w:rsid w:val="00337D75"/>
    <w:rsid w:val="00340020"/>
    <w:rsid w:val="0034028D"/>
    <w:rsid w:val="00340AFD"/>
    <w:rsid w:val="00341162"/>
    <w:rsid w:val="00341866"/>
    <w:rsid w:val="00341DAF"/>
    <w:rsid w:val="00342181"/>
    <w:rsid w:val="00342B37"/>
    <w:rsid w:val="00343560"/>
    <w:rsid w:val="00343A20"/>
    <w:rsid w:val="0034402B"/>
    <w:rsid w:val="0034449E"/>
    <w:rsid w:val="003449F4"/>
    <w:rsid w:val="00344D46"/>
    <w:rsid w:val="00345337"/>
    <w:rsid w:val="003465A5"/>
    <w:rsid w:val="00346817"/>
    <w:rsid w:val="003471D8"/>
    <w:rsid w:val="00347440"/>
    <w:rsid w:val="003475EA"/>
    <w:rsid w:val="00347A27"/>
    <w:rsid w:val="00347CD4"/>
    <w:rsid w:val="00347E2E"/>
    <w:rsid w:val="00350A55"/>
    <w:rsid w:val="00350DF8"/>
    <w:rsid w:val="00351A8A"/>
    <w:rsid w:val="0035266A"/>
    <w:rsid w:val="0035279C"/>
    <w:rsid w:val="003535D2"/>
    <w:rsid w:val="0035384D"/>
    <w:rsid w:val="00353C0B"/>
    <w:rsid w:val="00354472"/>
    <w:rsid w:val="00354AE4"/>
    <w:rsid w:val="00354B0A"/>
    <w:rsid w:val="0035551B"/>
    <w:rsid w:val="003555ED"/>
    <w:rsid w:val="00355911"/>
    <w:rsid w:val="00355BFC"/>
    <w:rsid w:val="003560EF"/>
    <w:rsid w:val="0035636B"/>
    <w:rsid w:val="0035636C"/>
    <w:rsid w:val="003564CC"/>
    <w:rsid w:val="003566AF"/>
    <w:rsid w:val="00357424"/>
    <w:rsid w:val="00357BE9"/>
    <w:rsid w:val="0036004C"/>
    <w:rsid w:val="003601A2"/>
    <w:rsid w:val="003613EE"/>
    <w:rsid w:val="0036174F"/>
    <w:rsid w:val="00361789"/>
    <w:rsid w:val="0036196D"/>
    <w:rsid w:val="00361A59"/>
    <w:rsid w:val="00361F9E"/>
    <w:rsid w:val="00362136"/>
    <w:rsid w:val="003627BD"/>
    <w:rsid w:val="00362997"/>
    <w:rsid w:val="00362B7F"/>
    <w:rsid w:val="00362C59"/>
    <w:rsid w:val="00363040"/>
    <w:rsid w:val="003630B7"/>
    <w:rsid w:val="00363786"/>
    <w:rsid w:val="003638A4"/>
    <w:rsid w:val="003639BF"/>
    <w:rsid w:val="00363E41"/>
    <w:rsid w:val="00363FD2"/>
    <w:rsid w:val="00364653"/>
    <w:rsid w:val="0036572E"/>
    <w:rsid w:val="0036614A"/>
    <w:rsid w:val="00366168"/>
    <w:rsid w:val="003663D9"/>
    <w:rsid w:val="003666BF"/>
    <w:rsid w:val="00366707"/>
    <w:rsid w:val="00366B3B"/>
    <w:rsid w:val="00366FA9"/>
    <w:rsid w:val="00367B19"/>
    <w:rsid w:val="00367E49"/>
    <w:rsid w:val="003700E6"/>
    <w:rsid w:val="0037017C"/>
    <w:rsid w:val="00370490"/>
    <w:rsid w:val="00371C86"/>
    <w:rsid w:val="00371EB4"/>
    <w:rsid w:val="0037236C"/>
    <w:rsid w:val="003729DE"/>
    <w:rsid w:val="00372BBD"/>
    <w:rsid w:val="00372EA2"/>
    <w:rsid w:val="003735D3"/>
    <w:rsid w:val="0037386D"/>
    <w:rsid w:val="00373956"/>
    <w:rsid w:val="00374153"/>
    <w:rsid w:val="00374671"/>
    <w:rsid w:val="003750E0"/>
    <w:rsid w:val="00375AF1"/>
    <w:rsid w:val="00375C2F"/>
    <w:rsid w:val="00375FC5"/>
    <w:rsid w:val="0037677D"/>
    <w:rsid w:val="003768DC"/>
    <w:rsid w:val="003769BA"/>
    <w:rsid w:val="00377871"/>
    <w:rsid w:val="003778B2"/>
    <w:rsid w:val="00377E58"/>
    <w:rsid w:val="003805E3"/>
    <w:rsid w:val="00380618"/>
    <w:rsid w:val="0038062E"/>
    <w:rsid w:val="003806D7"/>
    <w:rsid w:val="003807F7"/>
    <w:rsid w:val="00381610"/>
    <w:rsid w:val="0038166B"/>
    <w:rsid w:val="00381C9E"/>
    <w:rsid w:val="00381CA8"/>
    <w:rsid w:val="00382106"/>
    <w:rsid w:val="00382657"/>
    <w:rsid w:val="00382708"/>
    <w:rsid w:val="00382B82"/>
    <w:rsid w:val="003844BF"/>
    <w:rsid w:val="00384566"/>
    <w:rsid w:val="003854D5"/>
    <w:rsid w:val="0038552A"/>
    <w:rsid w:val="003859EA"/>
    <w:rsid w:val="0038709E"/>
    <w:rsid w:val="00387978"/>
    <w:rsid w:val="00387D30"/>
    <w:rsid w:val="0039168C"/>
    <w:rsid w:val="00391753"/>
    <w:rsid w:val="00391C7F"/>
    <w:rsid w:val="00392454"/>
    <w:rsid w:val="00392C85"/>
    <w:rsid w:val="00392FD8"/>
    <w:rsid w:val="00393E11"/>
    <w:rsid w:val="003942F4"/>
    <w:rsid w:val="00394475"/>
    <w:rsid w:val="0039517A"/>
    <w:rsid w:val="003951DB"/>
    <w:rsid w:val="003954FE"/>
    <w:rsid w:val="00395B51"/>
    <w:rsid w:val="00396796"/>
    <w:rsid w:val="00396D9B"/>
    <w:rsid w:val="00396EC6"/>
    <w:rsid w:val="003970BA"/>
    <w:rsid w:val="0039746C"/>
    <w:rsid w:val="00397DC6"/>
    <w:rsid w:val="003A06E1"/>
    <w:rsid w:val="003A0E82"/>
    <w:rsid w:val="003A0FAC"/>
    <w:rsid w:val="003A184D"/>
    <w:rsid w:val="003A1FB7"/>
    <w:rsid w:val="003A2773"/>
    <w:rsid w:val="003A371E"/>
    <w:rsid w:val="003A3957"/>
    <w:rsid w:val="003A3E29"/>
    <w:rsid w:val="003A439B"/>
    <w:rsid w:val="003A462A"/>
    <w:rsid w:val="003A595F"/>
    <w:rsid w:val="003A5EEC"/>
    <w:rsid w:val="003A6B7A"/>
    <w:rsid w:val="003A748F"/>
    <w:rsid w:val="003A79AE"/>
    <w:rsid w:val="003A7CA3"/>
    <w:rsid w:val="003B00B6"/>
    <w:rsid w:val="003B01C4"/>
    <w:rsid w:val="003B0BB0"/>
    <w:rsid w:val="003B11EE"/>
    <w:rsid w:val="003B15F8"/>
    <w:rsid w:val="003B166F"/>
    <w:rsid w:val="003B1B60"/>
    <w:rsid w:val="003B1F47"/>
    <w:rsid w:val="003B207E"/>
    <w:rsid w:val="003B230B"/>
    <w:rsid w:val="003B23BC"/>
    <w:rsid w:val="003B28BA"/>
    <w:rsid w:val="003B28F6"/>
    <w:rsid w:val="003B2DB5"/>
    <w:rsid w:val="003B2F05"/>
    <w:rsid w:val="003B3966"/>
    <w:rsid w:val="003B39B7"/>
    <w:rsid w:val="003B40E7"/>
    <w:rsid w:val="003B4754"/>
    <w:rsid w:val="003B4EB0"/>
    <w:rsid w:val="003B5094"/>
    <w:rsid w:val="003B5310"/>
    <w:rsid w:val="003B552F"/>
    <w:rsid w:val="003B5F6A"/>
    <w:rsid w:val="003B6B23"/>
    <w:rsid w:val="003B6B7F"/>
    <w:rsid w:val="003B7820"/>
    <w:rsid w:val="003C01A4"/>
    <w:rsid w:val="003C0219"/>
    <w:rsid w:val="003C0941"/>
    <w:rsid w:val="003C0C12"/>
    <w:rsid w:val="003C0E6B"/>
    <w:rsid w:val="003C149F"/>
    <w:rsid w:val="003C16EE"/>
    <w:rsid w:val="003C1C87"/>
    <w:rsid w:val="003C1D4D"/>
    <w:rsid w:val="003C2097"/>
    <w:rsid w:val="003C2401"/>
    <w:rsid w:val="003C2927"/>
    <w:rsid w:val="003C2C85"/>
    <w:rsid w:val="003C2F61"/>
    <w:rsid w:val="003C345E"/>
    <w:rsid w:val="003C4409"/>
    <w:rsid w:val="003C4594"/>
    <w:rsid w:val="003C4997"/>
    <w:rsid w:val="003C4AB5"/>
    <w:rsid w:val="003C4DA5"/>
    <w:rsid w:val="003C502A"/>
    <w:rsid w:val="003C5206"/>
    <w:rsid w:val="003C5666"/>
    <w:rsid w:val="003C58BA"/>
    <w:rsid w:val="003C60CC"/>
    <w:rsid w:val="003C64F4"/>
    <w:rsid w:val="003C6D4E"/>
    <w:rsid w:val="003C724B"/>
    <w:rsid w:val="003C73DB"/>
    <w:rsid w:val="003D0185"/>
    <w:rsid w:val="003D02CB"/>
    <w:rsid w:val="003D0382"/>
    <w:rsid w:val="003D069C"/>
    <w:rsid w:val="003D0863"/>
    <w:rsid w:val="003D0AA6"/>
    <w:rsid w:val="003D18F6"/>
    <w:rsid w:val="003D191E"/>
    <w:rsid w:val="003D1A19"/>
    <w:rsid w:val="003D2027"/>
    <w:rsid w:val="003D22A5"/>
    <w:rsid w:val="003D23A4"/>
    <w:rsid w:val="003D3414"/>
    <w:rsid w:val="003D3426"/>
    <w:rsid w:val="003D3654"/>
    <w:rsid w:val="003D3721"/>
    <w:rsid w:val="003D413A"/>
    <w:rsid w:val="003D6722"/>
    <w:rsid w:val="003D7428"/>
    <w:rsid w:val="003D77F2"/>
    <w:rsid w:val="003D7871"/>
    <w:rsid w:val="003D78CC"/>
    <w:rsid w:val="003D7D01"/>
    <w:rsid w:val="003D7ED8"/>
    <w:rsid w:val="003E0003"/>
    <w:rsid w:val="003E0099"/>
    <w:rsid w:val="003E08C7"/>
    <w:rsid w:val="003E122B"/>
    <w:rsid w:val="003E1427"/>
    <w:rsid w:val="003E162D"/>
    <w:rsid w:val="003E1A72"/>
    <w:rsid w:val="003E27B8"/>
    <w:rsid w:val="003E2880"/>
    <w:rsid w:val="003E28FB"/>
    <w:rsid w:val="003E2A00"/>
    <w:rsid w:val="003E312C"/>
    <w:rsid w:val="003E382C"/>
    <w:rsid w:val="003E3D00"/>
    <w:rsid w:val="003E4487"/>
    <w:rsid w:val="003E4531"/>
    <w:rsid w:val="003E4771"/>
    <w:rsid w:val="003E484E"/>
    <w:rsid w:val="003E52E3"/>
    <w:rsid w:val="003E541C"/>
    <w:rsid w:val="003E54A8"/>
    <w:rsid w:val="003E5833"/>
    <w:rsid w:val="003E5DA8"/>
    <w:rsid w:val="003E6E2C"/>
    <w:rsid w:val="003E7109"/>
    <w:rsid w:val="003E77DC"/>
    <w:rsid w:val="003E7BC1"/>
    <w:rsid w:val="003F0453"/>
    <w:rsid w:val="003F0C9F"/>
    <w:rsid w:val="003F144A"/>
    <w:rsid w:val="003F1A00"/>
    <w:rsid w:val="003F1B02"/>
    <w:rsid w:val="003F1EFE"/>
    <w:rsid w:val="003F2240"/>
    <w:rsid w:val="003F2460"/>
    <w:rsid w:val="003F2E7B"/>
    <w:rsid w:val="003F3A80"/>
    <w:rsid w:val="003F3CD5"/>
    <w:rsid w:val="003F4473"/>
    <w:rsid w:val="003F4CF5"/>
    <w:rsid w:val="003F4E31"/>
    <w:rsid w:val="003F4F09"/>
    <w:rsid w:val="003F51EE"/>
    <w:rsid w:val="003F574E"/>
    <w:rsid w:val="003F60D6"/>
    <w:rsid w:val="003F68E9"/>
    <w:rsid w:val="003F728C"/>
    <w:rsid w:val="003F7E15"/>
    <w:rsid w:val="003F7FDA"/>
    <w:rsid w:val="00400E65"/>
    <w:rsid w:val="004013AD"/>
    <w:rsid w:val="00401BCF"/>
    <w:rsid w:val="00401E20"/>
    <w:rsid w:val="004021C0"/>
    <w:rsid w:val="004024F9"/>
    <w:rsid w:val="0040268F"/>
    <w:rsid w:val="004028CE"/>
    <w:rsid w:val="0040313D"/>
    <w:rsid w:val="004043FA"/>
    <w:rsid w:val="00404970"/>
    <w:rsid w:val="00405181"/>
    <w:rsid w:val="0040567F"/>
    <w:rsid w:val="00405727"/>
    <w:rsid w:val="00405873"/>
    <w:rsid w:val="00405F09"/>
    <w:rsid w:val="004066F4"/>
    <w:rsid w:val="00406706"/>
    <w:rsid w:val="00406A32"/>
    <w:rsid w:val="0040760B"/>
    <w:rsid w:val="00407B05"/>
    <w:rsid w:val="00407BCE"/>
    <w:rsid w:val="00410117"/>
    <w:rsid w:val="00410C32"/>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D45"/>
    <w:rsid w:val="00414197"/>
    <w:rsid w:val="004144D7"/>
    <w:rsid w:val="00414D68"/>
    <w:rsid w:val="00414FD9"/>
    <w:rsid w:val="0041503D"/>
    <w:rsid w:val="00415773"/>
    <w:rsid w:val="00415CAE"/>
    <w:rsid w:val="00415EE7"/>
    <w:rsid w:val="00415FD6"/>
    <w:rsid w:val="004160FA"/>
    <w:rsid w:val="0041669E"/>
    <w:rsid w:val="00416ACA"/>
    <w:rsid w:val="00416C56"/>
    <w:rsid w:val="00417294"/>
    <w:rsid w:val="00417416"/>
    <w:rsid w:val="00417419"/>
    <w:rsid w:val="004176B8"/>
    <w:rsid w:val="00417A90"/>
    <w:rsid w:val="00417B99"/>
    <w:rsid w:val="00417CE0"/>
    <w:rsid w:val="00420474"/>
    <w:rsid w:val="004209D5"/>
    <w:rsid w:val="00420FAF"/>
    <w:rsid w:val="00421184"/>
    <w:rsid w:val="004212C1"/>
    <w:rsid w:val="004214B7"/>
    <w:rsid w:val="00421510"/>
    <w:rsid w:val="00421892"/>
    <w:rsid w:val="00421FB5"/>
    <w:rsid w:val="004226ED"/>
    <w:rsid w:val="00422775"/>
    <w:rsid w:val="00422AF4"/>
    <w:rsid w:val="004235F4"/>
    <w:rsid w:val="004236C9"/>
    <w:rsid w:val="00423CF3"/>
    <w:rsid w:val="00423E18"/>
    <w:rsid w:val="004245E4"/>
    <w:rsid w:val="00424B7C"/>
    <w:rsid w:val="00424BE4"/>
    <w:rsid w:val="0042500C"/>
    <w:rsid w:val="00425514"/>
    <w:rsid w:val="004256BD"/>
    <w:rsid w:val="00425863"/>
    <w:rsid w:val="00425D02"/>
    <w:rsid w:val="00425EDC"/>
    <w:rsid w:val="00426C3E"/>
    <w:rsid w:val="00426CF3"/>
    <w:rsid w:val="004275CD"/>
    <w:rsid w:val="00427E74"/>
    <w:rsid w:val="00427FEB"/>
    <w:rsid w:val="00427FF2"/>
    <w:rsid w:val="004305C0"/>
    <w:rsid w:val="00430B20"/>
    <w:rsid w:val="00430B6C"/>
    <w:rsid w:val="0043227C"/>
    <w:rsid w:val="004330B1"/>
    <w:rsid w:val="004335C0"/>
    <w:rsid w:val="00433B34"/>
    <w:rsid w:val="004340EC"/>
    <w:rsid w:val="00435121"/>
    <w:rsid w:val="00435715"/>
    <w:rsid w:val="0043571B"/>
    <w:rsid w:val="00435EE0"/>
    <w:rsid w:val="00435F29"/>
    <w:rsid w:val="0043610C"/>
    <w:rsid w:val="004366FF"/>
    <w:rsid w:val="004371D4"/>
    <w:rsid w:val="004373A3"/>
    <w:rsid w:val="00437D83"/>
    <w:rsid w:val="004401DD"/>
    <w:rsid w:val="00440344"/>
    <w:rsid w:val="00441264"/>
    <w:rsid w:val="00441B0F"/>
    <w:rsid w:val="00441F06"/>
    <w:rsid w:val="004422D5"/>
    <w:rsid w:val="004425C6"/>
    <w:rsid w:val="00443CC7"/>
    <w:rsid w:val="00443D5D"/>
    <w:rsid w:val="00445CBA"/>
    <w:rsid w:val="004463CB"/>
    <w:rsid w:val="004466F7"/>
    <w:rsid w:val="00446858"/>
    <w:rsid w:val="00447304"/>
    <w:rsid w:val="004476F6"/>
    <w:rsid w:val="00447CDD"/>
    <w:rsid w:val="00450127"/>
    <w:rsid w:val="0045075F"/>
    <w:rsid w:val="004516AD"/>
    <w:rsid w:val="00451E84"/>
    <w:rsid w:val="00451EA3"/>
    <w:rsid w:val="00451F01"/>
    <w:rsid w:val="00451F2B"/>
    <w:rsid w:val="00454660"/>
    <w:rsid w:val="004546A7"/>
    <w:rsid w:val="00454831"/>
    <w:rsid w:val="004548DF"/>
    <w:rsid w:val="00456889"/>
    <w:rsid w:val="00456CC0"/>
    <w:rsid w:val="00457933"/>
    <w:rsid w:val="00457C78"/>
    <w:rsid w:val="0046068D"/>
    <w:rsid w:val="00460735"/>
    <w:rsid w:val="00460AD5"/>
    <w:rsid w:val="00460EB8"/>
    <w:rsid w:val="00461090"/>
    <w:rsid w:val="00461991"/>
    <w:rsid w:val="00461ACB"/>
    <w:rsid w:val="00461C43"/>
    <w:rsid w:val="00462125"/>
    <w:rsid w:val="00463216"/>
    <w:rsid w:val="0046334D"/>
    <w:rsid w:val="00463911"/>
    <w:rsid w:val="00463C95"/>
    <w:rsid w:val="00463E1C"/>
    <w:rsid w:val="00464052"/>
    <w:rsid w:val="00465153"/>
    <w:rsid w:val="00465602"/>
    <w:rsid w:val="004656A4"/>
    <w:rsid w:val="00466A4A"/>
    <w:rsid w:val="00466AFD"/>
    <w:rsid w:val="00470696"/>
    <w:rsid w:val="004713A5"/>
    <w:rsid w:val="0047162F"/>
    <w:rsid w:val="00472177"/>
    <w:rsid w:val="00472234"/>
    <w:rsid w:val="004724C9"/>
    <w:rsid w:val="00472585"/>
    <w:rsid w:val="00472EAC"/>
    <w:rsid w:val="00474130"/>
    <w:rsid w:val="00474EDD"/>
    <w:rsid w:val="00475A6C"/>
    <w:rsid w:val="004764AF"/>
    <w:rsid w:val="00476D04"/>
    <w:rsid w:val="00476F58"/>
    <w:rsid w:val="0047775E"/>
    <w:rsid w:val="00477AAE"/>
    <w:rsid w:val="00477AF6"/>
    <w:rsid w:val="00477B3B"/>
    <w:rsid w:val="00477BCB"/>
    <w:rsid w:val="004801A7"/>
    <w:rsid w:val="00480E47"/>
    <w:rsid w:val="00481666"/>
    <w:rsid w:val="0048181B"/>
    <w:rsid w:val="00481F2B"/>
    <w:rsid w:val="004820C5"/>
    <w:rsid w:val="00482198"/>
    <w:rsid w:val="004823D8"/>
    <w:rsid w:val="00482F20"/>
    <w:rsid w:val="00483196"/>
    <w:rsid w:val="0048340F"/>
    <w:rsid w:val="0048423C"/>
    <w:rsid w:val="00484449"/>
    <w:rsid w:val="00484828"/>
    <w:rsid w:val="004852CE"/>
    <w:rsid w:val="0048540C"/>
    <w:rsid w:val="00485F92"/>
    <w:rsid w:val="004860BD"/>
    <w:rsid w:val="004866E1"/>
    <w:rsid w:val="00486C72"/>
    <w:rsid w:val="004870CE"/>
    <w:rsid w:val="00487D3A"/>
    <w:rsid w:val="00490954"/>
    <w:rsid w:val="0049102F"/>
    <w:rsid w:val="0049277A"/>
    <w:rsid w:val="00492B38"/>
    <w:rsid w:val="00492F73"/>
    <w:rsid w:val="00492FE4"/>
    <w:rsid w:val="00493035"/>
    <w:rsid w:val="0049330F"/>
    <w:rsid w:val="00493321"/>
    <w:rsid w:val="004936DE"/>
    <w:rsid w:val="004949B0"/>
    <w:rsid w:val="00494A50"/>
    <w:rsid w:val="0049544E"/>
    <w:rsid w:val="00495670"/>
    <w:rsid w:val="0049567B"/>
    <w:rsid w:val="0049604B"/>
    <w:rsid w:val="00496636"/>
    <w:rsid w:val="00496666"/>
    <w:rsid w:val="00496AC9"/>
    <w:rsid w:val="004A040E"/>
    <w:rsid w:val="004A042D"/>
    <w:rsid w:val="004A0831"/>
    <w:rsid w:val="004A11E0"/>
    <w:rsid w:val="004A1953"/>
    <w:rsid w:val="004A1FC5"/>
    <w:rsid w:val="004A2158"/>
    <w:rsid w:val="004A2639"/>
    <w:rsid w:val="004A29A5"/>
    <w:rsid w:val="004A2E50"/>
    <w:rsid w:val="004A3225"/>
    <w:rsid w:val="004A374A"/>
    <w:rsid w:val="004A395B"/>
    <w:rsid w:val="004A3C59"/>
    <w:rsid w:val="004A3FE2"/>
    <w:rsid w:val="004A4195"/>
    <w:rsid w:val="004A480D"/>
    <w:rsid w:val="004A4C1F"/>
    <w:rsid w:val="004A4D76"/>
    <w:rsid w:val="004A53C2"/>
    <w:rsid w:val="004A5851"/>
    <w:rsid w:val="004A5A91"/>
    <w:rsid w:val="004A5B0F"/>
    <w:rsid w:val="004A5CF1"/>
    <w:rsid w:val="004A66E0"/>
    <w:rsid w:val="004A7450"/>
    <w:rsid w:val="004A7AAE"/>
    <w:rsid w:val="004A7D49"/>
    <w:rsid w:val="004A7D78"/>
    <w:rsid w:val="004A7E52"/>
    <w:rsid w:val="004A7F21"/>
    <w:rsid w:val="004B0078"/>
    <w:rsid w:val="004B08DB"/>
    <w:rsid w:val="004B1422"/>
    <w:rsid w:val="004B1DF2"/>
    <w:rsid w:val="004B24EB"/>
    <w:rsid w:val="004B29AC"/>
    <w:rsid w:val="004B30E3"/>
    <w:rsid w:val="004B3C8B"/>
    <w:rsid w:val="004B44A9"/>
    <w:rsid w:val="004B4509"/>
    <w:rsid w:val="004B452A"/>
    <w:rsid w:val="004B4871"/>
    <w:rsid w:val="004B4ADF"/>
    <w:rsid w:val="004B4C00"/>
    <w:rsid w:val="004B4E06"/>
    <w:rsid w:val="004B5493"/>
    <w:rsid w:val="004B5914"/>
    <w:rsid w:val="004B6640"/>
    <w:rsid w:val="004B6C77"/>
    <w:rsid w:val="004B6D0A"/>
    <w:rsid w:val="004B6DA4"/>
    <w:rsid w:val="004B794C"/>
    <w:rsid w:val="004B7995"/>
    <w:rsid w:val="004C02B3"/>
    <w:rsid w:val="004C098E"/>
    <w:rsid w:val="004C0BBE"/>
    <w:rsid w:val="004C0E2F"/>
    <w:rsid w:val="004C1705"/>
    <w:rsid w:val="004C19CF"/>
    <w:rsid w:val="004C1D72"/>
    <w:rsid w:val="004C222E"/>
    <w:rsid w:val="004C2561"/>
    <w:rsid w:val="004C25B4"/>
    <w:rsid w:val="004C2806"/>
    <w:rsid w:val="004C29B0"/>
    <w:rsid w:val="004C30E9"/>
    <w:rsid w:val="004C35B3"/>
    <w:rsid w:val="004C3A7A"/>
    <w:rsid w:val="004C3ADD"/>
    <w:rsid w:val="004C428E"/>
    <w:rsid w:val="004C441A"/>
    <w:rsid w:val="004C4775"/>
    <w:rsid w:val="004C483D"/>
    <w:rsid w:val="004C48A9"/>
    <w:rsid w:val="004C49B3"/>
    <w:rsid w:val="004C4D05"/>
    <w:rsid w:val="004C4FF6"/>
    <w:rsid w:val="004C56E1"/>
    <w:rsid w:val="004C590B"/>
    <w:rsid w:val="004C6017"/>
    <w:rsid w:val="004C63C7"/>
    <w:rsid w:val="004C6D39"/>
    <w:rsid w:val="004C6D98"/>
    <w:rsid w:val="004C6FB2"/>
    <w:rsid w:val="004C7217"/>
    <w:rsid w:val="004C7743"/>
    <w:rsid w:val="004C77A7"/>
    <w:rsid w:val="004C7AEC"/>
    <w:rsid w:val="004D039E"/>
    <w:rsid w:val="004D04A3"/>
    <w:rsid w:val="004D0C9F"/>
    <w:rsid w:val="004D15FD"/>
    <w:rsid w:val="004D1856"/>
    <w:rsid w:val="004D1A0A"/>
    <w:rsid w:val="004D2369"/>
    <w:rsid w:val="004D2485"/>
    <w:rsid w:val="004D25D5"/>
    <w:rsid w:val="004D3A57"/>
    <w:rsid w:val="004D3FC8"/>
    <w:rsid w:val="004D47FF"/>
    <w:rsid w:val="004D4D35"/>
    <w:rsid w:val="004D518F"/>
    <w:rsid w:val="004D54D7"/>
    <w:rsid w:val="004D5BB7"/>
    <w:rsid w:val="004D6053"/>
    <w:rsid w:val="004D6FA4"/>
    <w:rsid w:val="004D7C23"/>
    <w:rsid w:val="004E01C6"/>
    <w:rsid w:val="004E0212"/>
    <w:rsid w:val="004E0ADC"/>
    <w:rsid w:val="004E0FB1"/>
    <w:rsid w:val="004E1043"/>
    <w:rsid w:val="004E1DCA"/>
    <w:rsid w:val="004E21B4"/>
    <w:rsid w:val="004E22F0"/>
    <w:rsid w:val="004E252B"/>
    <w:rsid w:val="004E2861"/>
    <w:rsid w:val="004E2A85"/>
    <w:rsid w:val="004E3F72"/>
    <w:rsid w:val="004E4A78"/>
    <w:rsid w:val="004E551E"/>
    <w:rsid w:val="004E584D"/>
    <w:rsid w:val="004E58F6"/>
    <w:rsid w:val="004E5E37"/>
    <w:rsid w:val="004E5E4C"/>
    <w:rsid w:val="004E5F79"/>
    <w:rsid w:val="004E5F8E"/>
    <w:rsid w:val="004E623E"/>
    <w:rsid w:val="004E6589"/>
    <w:rsid w:val="004E6CF9"/>
    <w:rsid w:val="004E7152"/>
    <w:rsid w:val="004E734E"/>
    <w:rsid w:val="004E7B92"/>
    <w:rsid w:val="004E7EC0"/>
    <w:rsid w:val="004E7F48"/>
    <w:rsid w:val="004F014E"/>
    <w:rsid w:val="004F023B"/>
    <w:rsid w:val="004F0BC6"/>
    <w:rsid w:val="004F1123"/>
    <w:rsid w:val="004F12D3"/>
    <w:rsid w:val="004F1715"/>
    <w:rsid w:val="004F17DA"/>
    <w:rsid w:val="004F1ECD"/>
    <w:rsid w:val="004F355B"/>
    <w:rsid w:val="004F3A2F"/>
    <w:rsid w:val="004F3BD2"/>
    <w:rsid w:val="004F4372"/>
    <w:rsid w:val="004F43E0"/>
    <w:rsid w:val="004F45EB"/>
    <w:rsid w:val="004F5079"/>
    <w:rsid w:val="004F5132"/>
    <w:rsid w:val="004F521B"/>
    <w:rsid w:val="004F52BB"/>
    <w:rsid w:val="004F5582"/>
    <w:rsid w:val="004F56B1"/>
    <w:rsid w:val="004F59B8"/>
    <w:rsid w:val="004F62A7"/>
    <w:rsid w:val="004F62C7"/>
    <w:rsid w:val="004F62F9"/>
    <w:rsid w:val="004F66B3"/>
    <w:rsid w:val="004F6FA7"/>
    <w:rsid w:val="004F72DA"/>
    <w:rsid w:val="004F7352"/>
    <w:rsid w:val="004F7889"/>
    <w:rsid w:val="004F7E84"/>
    <w:rsid w:val="0050015C"/>
    <w:rsid w:val="00500418"/>
    <w:rsid w:val="00500CCF"/>
    <w:rsid w:val="00500E62"/>
    <w:rsid w:val="005010DE"/>
    <w:rsid w:val="005011FD"/>
    <w:rsid w:val="0050164B"/>
    <w:rsid w:val="00501AA5"/>
    <w:rsid w:val="00502958"/>
    <w:rsid w:val="00502BD2"/>
    <w:rsid w:val="00502DA4"/>
    <w:rsid w:val="00503790"/>
    <w:rsid w:val="005038F3"/>
    <w:rsid w:val="0050398E"/>
    <w:rsid w:val="00503F83"/>
    <w:rsid w:val="0050421C"/>
    <w:rsid w:val="005048FF"/>
    <w:rsid w:val="00504A9B"/>
    <w:rsid w:val="00504E9A"/>
    <w:rsid w:val="00504F83"/>
    <w:rsid w:val="005059B9"/>
    <w:rsid w:val="00505F64"/>
    <w:rsid w:val="005067F9"/>
    <w:rsid w:val="00506DCD"/>
    <w:rsid w:val="00507325"/>
    <w:rsid w:val="00507583"/>
    <w:rsid w:val="00507C56"/>
    <w:rsid w:val="00507F13"/>
    <w:rsid w:val="005109D4"/>
    <w:rsid w:val="00510C7B"/>
    <w:rsid w:val="00510CF4"/>
    <w:rsid w:val="0051160A"/>
    <w:rsid w:val="005118BA"/>
    <w:rsid w:val="00511B37"/>
    <w:rsid w:val="00511C56"/>
    <w:rsid w:val="00512385"/>
    <w:rsid w:val="00512A4D"/>
    <w:rsid w:val="00512D87"/>
    <w:rsid w:val="005130DA"/>
    <w:rsid w:val="00513DDA"/>
    <w:rsid w:val="00513E19"/>
    <w:rsid w:val="005148B4"/>
    <w:rsid w:val="00514B29"/>
    <w:rsid w:val="00514E28"/>
    <w:rsid w:val="00514E8C"/>
    <w:rsid w:val="005152B1"/>
    <w:rsid w:val="005152F0"/>
    <w:rsid w:val="0051532D"/>
    <w:rsid w:val="00515856"/>
    <w:rsid w:val="005163E6"/>
    <w:rsid w:val="00516D23"/>
    <w:rsid w:val="005172EC"/>
    <w:rsid w:val="0051740D"/>
    <w:rsid w:val="005178CE"/>
    <w:rsid w:val="00521356"/>
    <w:rsid w:val="00521CAB"/>
    <w:rsid w:val="00521DFB"/>
    <w:rsid w:val="005224EF"/>
    <w:rsid w:val="00522654"/>
    <w:rsid w:val="00522835"/>
    <w:rsid w:val="0052293D"/>
    <w:rsid w:val="00522AF4"/>
    <w:rsid w:val="00523499"/>
    <w:rsid w:val="00523BC7"/>
    <w:rsid w:val="00523C08"/>
    <w:rsid w:val="00523C10"/>
    <w:rsid w:val="00523D70"/>
    <w:rsid w:val="00523E23"/>
    <w:rsid w:val="005245D5"/>
    <w:rsid w:val="005247FE"/>
    <w:rsid w:val="00524889"/>
    <w:rsid w:val="00524938"/>
    <w:rsid w:val="00524EED"/>
    <w:rsid w:val="0052575D"/>
    <w:rsid w:val="005259FC"/>
    <w:rsid w:val="00525A53"/>
    <w:rsid w:val="005260F1"/>
    <w:rsid w:val="00526569"/>
    <w:rsid w:val="00526726"/>
    <w:rsid w:val="00526F91"/>
    <w:rsid w:val="00527256"/>
    <w:rsid w:val="00527934"/>
    <w:rsid w:val="00527B57"/>
    <w:rsid w:val="00527C8D"/>
    <w:rsid w:val="00527C9C"/>
    <w:rsid w:val="005308D1"/>
    <w:rsid w:val="00530AC4"/>
    <w:rsid w:val="00530CC6"/>
    <w:rsid w:val="00531F7B"/>
    <w:rsid w:val="00532064"/>
    <w:rsid w:val="00532451"/>
    <w:rsid w:val="0053268A"/>
    <w:rsid w:val="0053309E"/>
    <w:rsid w:val="00533169"/>
    <w:rsid w:val="00533194"/>
    <w:rsid w:val="005332C8"/>
    <w:rsid w:val="005338DE"/>
    <w:rsid w:val="005339E0"/>
    <w:rsid w:val="00534021"/>
    <w:rsid w:val="0053442D"/>
    <w:rsid w:val="0053464E"/>
    <w:rsid w:val="00534CBD"/>
    <w:rsid w:val="005352C8"/>
    <w:rsid w:val="005354C1"/>
    <w:rsid w:val="00535F99"/>
    <w:rsid w:val="005361DE"/>
    <w:rsid w:val="00536356"/>
    <w:rsid w:val="00536B4B"/>
    <w:rsid w:val="00536CBB"/>
    <w:rsid w:val="00536DDD"/>
    <w:rsid w:val="00537033"/>
    <w:rsid w:val="00537D97"/>
    <w:rsid w:val="00540A37"/>
    <w:rsid w:val="00540B49"/>
    <w:rsid w:val="005418DB"/>
    <w:rsid w:val="0054230B"/>
    <w:rsid w:val="00542967"/>
    <w:rsid w:val="005434EA"/>
    <w:rsid w:val="0054351E"/>
    <w:rsid w:val="00543A04"/>
    <w:rsid w:val="005448D3"/>
    <w:rsid w:val="00544ABA"/>
    <w:rsid w:val="00545D55"/>
    <w:rsid w:val="005461AB"/>
    <w:rsid w:val="00546C6A"/>
    <w:rsid w:val="00546FBA"/>
    <w:rsid w:val="00547F04"/>
    <w:rsid w:val="00550924"/>
    <w:rsid w:val="00550D63"/>
    <w:rsid w:val="00550EF1"/>
    <w:rsid w:val="00551075"/>
    <w:rsid w:val="005513C8"/>
    <w:rsid w:val="0055236E"/>
    <w:rsid w:val="0055352C"/>
    <w:rsid w:val="005538A6"/>
    <w:rsid w:val="00554E09"/>
    <w:rsid w:val="00554F94"/>
    <w:rsid w:val="00555161"/>
    <w:rsid w:val="00555A59"/>
    <w:rsid w:val="00555DE6"/>
    <w:rsid w:val="00555EB3"/>
    <w:rsid w:val="005567F6"/>
    <w:rsid w:val="00556E29"/>
    <w:rsid w:val="00557474"/>
    <w:rsid w:val="00557DAA"/>
    <w:rsid w:val="00557DAD"/>
    <w:rsid w:val="005609A3"/>
    <w:rsid w:val="00561138"/>
    <w:rsid w:val="00561699"/>
    <w:rsid w:val="0056187E"/>
    <w:rsid w:val="0056194F"/>
    <w:rsid w:val="005619E1"/>
    <w:rsid w:val="00562629"/>
    <w:rsid w:val="005628FE"/>
    <w:rsid w:val="0056364B"/>
    <w:rsid w:val="005637AE"/>
    <w:rsid w:val="00563D49"/>
    <w:rsid w:val="00564191"/>
    <w:rsid w:val="00564557"/>
    <w:rsid w:val="0056458C"/>
    <w:rsid w:val="00564628"/>
    <w:rsid w:val="005648B9"/>
    <w:rsid w:val="00564A3C"/>
    <w:rsid w:val="00564F82"/>
    <w:rsid w:val="00564FF6"/>
    <w:rsid w:val="005653AF"/>
    <w:rsid w:val="00565501"/>
    <w:rsid w:val="00565523"/>
    <w:rsid w:val="00565755"/>
    <w:rsid w:val="0056601E"/>
    <w:rsid w:val="00566406"/>
    <w:rsid w:val="005664A6"/>
    <w:rsid w:val="00566538"/>
    <w:rsid w:val="0056725A"/>
    <w:rsid w:val="0056741F"/>
    <w:rsid w:val="00567647"/>
    <w:rsid w:val="0056781B"/>
    <w:rsid w:val="00567BE2"/>
    <w:rsid w:val="00570102"/>
    <w:rsid w:val="00570505"/>
    <w:rsid w:val="005712E6"/>
    <w:rsid w:val="0057276D"/>
    <w:rsid w:val="00572942"/>
    <w:rsid w:val="005730DB"/>
    <w:rsid w:val="00573251"/>
    <w:rsid w:val="005733A8"/>
    <w:rsid w:val="005734F9"/>
    <w:rsid w:val="005736EE"/>
    <w:rsid w:val="00573B5B"/>
    <w:rsid w:val="00573F55"/>
    <w:rsid w:val="00574070"/>
    <w:rsid w:val="005743B5"/>
    <w:rsid w:val="00575148"/>
    <w:rsid w:val="0057540E"/>
    <w:rsid w:val="005757B6"/>
    <w:rsid w:val="005761E2"/>
    <w:rsid w:val="0058000F"/>
    <w:rsid w:val="00580557"/>
    <w:rsid w:val="0058074F"/>
    <w:rsid w:val="00580A76"/>
    <w:rsid w:val="00581042"/>
    <w:rsid w:val="00581703"/>
    <w:rsid w:val="00581B15"/>
    <w:rsid w:val="005821DD"/>
    <w:rsid w:val="005833B5"/>
    <w:rsid w:val="00583908"/>
    <w:rsid w:val="00583AB6"/>
    <w:rsid w:val="00583C9C"/>
    <w:rsid w:val="00584757"/>
    <w:rsid w:val="00584E21"/>
    <w:rsid w:val="00585194"/>
    <w:rsid w:val="0058608B"/>
    <w:rsid w:val="005863C1"/>
    <w:rsid w:val="0058654D"/>
    <w:rsid w:val="00586786"/>
    <w:rsid w:val="005875F2"/>
    <w:rsid w:val="00587729"/>
    <w:rsid w:val="00587886"/>
    <w:rsid w:val="00587A66"/>
    <w:rsid w:val="00590147"/>
    <w:rsid w:val="00590BD1"/>
    <w:rsid w:val="00590D26"/>
    <w:rsid w:val="00591276"/>
    <w:rsid w:val="00591490"/>
    <w:rsid w:val="0059151A"/>
    <w:rsid w:val="005916C9"/>
    <w:rsid w:val="00591C7E"/>
    <w:rsid w:val="00591DCF"/>
    <w:rsid w:val="005929B4"/>
    <w:rsid w:val="00592A3C"/>
    <w:rsid w:val="0059367F"/>
    <w:rsid w:val="00593720"/>
    <w:rsid w:val="00593909"/>
    <w:rsid w:val="00593A71"/>
    <w:rsid w:val="005941E1"/>
    <w:rsid w:val="005943E2"/>
    <w:rsid w:val="005946E1"/>
    <w:rsid w:val="00594B8A"/>
    <w:rsid w:val="00595009"/>
    <w:rsid w:val="005954B7"/>
    <w:rsid w:val="00595A05"/>
    <w:rsid w:val="00595F17"/>
    <w:rsid w:val="00595F3D"/>
    <w:rsid w:val="00595F89"/>
    <w:rsid w:val="005960C7"/>
    <w:rsid w:val="005963FB"/>
    <w:rsid w:val="00596873"/>
    <w:rsid w:val="00596BB3"/>
    <w:rsid w:val="00596BD4"/>
    <w:rsid w:val="00596FA8"/>
    <w:rsid w:val="005971A7"/>
    <w:rsid w:val="00597310"/>
    <w:rsid w:val="005977AB"/>
    <w:rsid w:val="005A01C5"/>
    <w:rsid w:val="005A0532"/>
    <w:rsid w:val="005A071C"/>
    <w:rsid w:val="005A07E7"/>
    <w:rsid w:val="005A0A57"/>
    <w:rsid w:val="005A0B9F"/>
    <w:rsid w:val="005A0DBB"/>
    <w:rsid w:val="005A0EBD"/>
    <w:rsid w:val="005A1246"/>
    <w:rsid w:val="005A1270"/>
    <w:rsid w:val="005A1295"/>
    <w:rsid w:val="005A1FBF"/>
    <w:rsid w:val="005A1FD5"/>
    <w:rsid w:val="005A25CA"/>
    <w:rsid w:val="005A29B1"/>
    <w:rsid w:val="005A2EBF"/>
    <w:rsid w:val="005A3750"/>
    <w:rsid w:val="005A380B"/>
    <w:rsid w:val="005A4890"/>
    <w:rsid w:val="005A49D4"/>
    <w:rsid w:val="005A4D7C"/>
    <w:rsid w:val="005A51C9"/>
    <w:rsid w:val="005A59DA"/>
    <w:rsid w:val="005A5A96"/>
    <w:rsid w:val="005A5D7F"/>
    <w:rsid w:val="005A5DC0"/>
    <w:rsid w:val="005A616E"/>
    <w:rsid w:val="005A65C3"/>
    <w:rsid w:val="005A6B6D"/>
    <w:rsid w:val="005A6ED5"/>
    <w:rsid w:val="005A6F0E"/>
    <w:rsid w:val="005A6F57"/>
    <w:rsid w:val="005A7235"/>
    <w:rsid w:val="005A795B"/>
    <w:rsid w:val="005A7BAF"/>
    <w:rsid w:val="005B00FD"/>
    <w:rsid w:val="005B05FA"/>
    <w:rsid w:val="005B0652"/>
    <w:rsid w:val="005B10AE"/>
    <w:rsid w:val="005B1213"/>
    <w:rsid w:val="005B1B55"/>
    <w:rsid w:val="005B1DBD"/>
    <w:rsid w:val="005B26B0"/>
    <w:rsid w:val="005B3EBD"/>
    <w:rsid w:val="005B3F0C"/>
    <w:rsid w:val="005B48E8"/>
    <w:rsid w:val="005B564F"/>
    <w:rsid w:val="005B56D9"/>
    <w:rsid w:val="005B5BA3"/>
    <w:rsid w:val="005B5E62"/>
    <w:rsid w:val="005B6908"/>
    <w:rsid w:val="005B6DBE"/>
    <w:rsid w:val="005B744E"/>
    <w:rsid w:val="005B7668"/>
    <w:rsid w:val="005B7E97"/>
    <w:rsid w:val="005B7F46"/>
    <w:rsid w:val="005C059E"/>
    <w:rsid w:val="005C07D2"/>
    <w:rsid w:val="005C09A7"/>
    <w:rsid w:val="005C0EA8"/>
    <w:rsid w:val="005C102D"/>
    <w:rsid w:val="005C132C"/>
    <w:rsid w:val="005C1742"/>
    <w:rsid w:val="005C17FB"/>
    <w:rsid w:val="005C1833"/>
    <w:rsid w:val="005C1838"/>
    <w:rsid w:val="005C18C2"/>
    <w:rsid w:val="005C2063"/>
    <w:rsid w:val="005C22F5"/>
    <w:rsid w:val="005C244F"/>
    <w:rsid w:val="005C2767"/>
    <w:rsid w:val="005C2922"/>
    <w:rsid w:val="005C2C01"/>
    <w:rsid w:val="005C2F60"/>
    <w:rsid w:val="005C323D"/>
    <w:rsid w:val="005C33F1"/>
    <w:rsid w:val="005C3772"/>
    <w:rsid w:val="005C39C3"/>
    <w:rsid w:val="005C4229"/>
    <w:rsid w:val="005C4580"/>
    <w:rsid w:val="005C5065"/>
    <w:rsid w:val="005C52F3"/>
    <w:rsid w:val="005C564C"/>
    <w:rsid w:val="005C6234"/>
    <w:rsid w:val="005C636F"/>
    <w:rsid w:val="005C64DC"/>
    <w:rsid w:val="005C6605"/>
    <w:rsid w:val="005C6CCB"/>
    <w:rsid w:val="005C71A0"/>
    <w:rsid w:val="005C7802"/>
    <w:rsid w:val="005C7B50"/>
    <w:rsid w:val="005D029E"/>
    <w:rsid w:val="005D0427"/>
    <w:rsid w:val="005D0776"/>
    <w:rsid w:val="005D07AE"/>
    <w:rsid w:val="005D08FD"/>
    <w:rsid w:val="005D0AA2"/>
    <w:rsid w:val="005D0C83"/>
    <w:rsid w:val="005D113B"/>
    <w:rsid w:val="005D14CC"/>
    <w:rsid w:val="005D1732"/>
    <w:rsid w:val="005D2D9A"/>
    <w:rsid w:val="005D3A6E"/>
    <w:rsid w:val="005D3B21"/>
    <w:rsid w:val="005D4019"/>
    <w:rsid w:val="005D41DC"/>
    <w:rsid w:val="005D460F"/>
    <w:rsid w:val="005D4631"/>
    <w:rsid w:val="005D4DC5"/>
    <w:rsid w:val="005D5442"/>
    <w:rsid w:val="005D5C22"/>
    <w:rsid w:val="005D5E6C"/>
    <w:rsid w:val="005D63A9"/>
    <w:rsid w:val="005D65AF"/>
    <w:rsid w:val="005D65D5"/>
    <w:rsid w:val="005D6C56"/>
    <w:rsid w:val="005D6CED"/>
    <w:rsid w:val="005D6F49"/>
    <w:rsid w:val="005D7E8A"/>
    <w:rsid w:val="005E06FA"/>
    <w:rsid w:val="005E11A5"/>
    <w:rsid w:val="005E13D4"/>
    <w:rsid w:val="005E1435"/>
    <w:rsid w:val="005E21F3"/>
    <w:rsid w:val="005E235C"/>
    <w:rsid w:val="005E3078"/>
    <w:rsid w:val="005E34C0"/>
    <w:rsid w:val="005E45F3"/>
    <w:rsid w:val="005E49CA"/>
    <w:rsid w:val="005E5384"/>
    <w:rsid w:val="005E5427"/>
    <w:rsid w:val="005E5428"/>
    <w:rsid w:val="005E5A7C"/>
    <w:rsid w:val="005E5C33"/>
    <w:rsid w:val="005E6976"/>
    <w:rsid w:val="005E703B"/>
    <w:rsid w:val="005E721A"/>
    <w:rsid w:val="005E74EC"/>
    <w:rsid w:val="005E7917"/>
    <w:rsid w:val="005E7AB6"/>
    <w:rsid w:val="005E7B1E"/>
    <w:rsid w:val="005E7CBC"/>
    <w:rsid w:val="005E7DB0"/>
    <w:rsid w:val="005F0979"/>
    <w:rsid w:val="005F0A62"/>
    <w:rsid w:val="005F0FA8"/>
    <w:rsid w:val="005F1282"/>
    <w:rsid w:val="005F1C5D"/>
    <w:rsid w:val="005F2317"/>
    <w:rsid w:val="005F2550"/>
    <w:rsid w:val="005F2B2D"/>
    <w:rsid w:val="005F2FD5"/>
    <w:rsid w:val="005F340A"/>
    <w:rsid w:val="005F359B"/>
    <w:rsid w:val="005F3869"/>
    <w:rsid w:val="005F3AE8"/>
    <w:rsid w:val="005F3B09"/>
    <w:rsid w:val="005F3B47"/>
    <w:rsid w:val="005F47C1"/>
    <w:rsid w:val="005F4926"/>
    <w:rsid w:val="005F4B6F"/>
    <w:rsid w:val="005F5009"/>
    <w:rsid w:val="005F5054"/>
    <w:rsid w:val="005F530F"/>
    <w:rsid w:val="005F55CB"/>
    <w:rsid w:val="005F5D2A"/>
    <w:rsid w:val="005F65D9"/>
    <w:rsid w:val="005F6768"/>
    <w:rsid w:val="005F69CF"/>
    <w:rsid w:val="005F6E39"/>
    <w:rsid w:val="005F6E58"/>
    <w:rsid w:val="005F7031"/>
    <w:rsid w:val="005F704C"/>
    <w:rsid w:val="005F7A22"/>
    <w:rsid w:val="005F7B9D"/>
    <w:rsid w:val="00600199"/>
    <w:rsid w:val="00600501"/>
    <w:rsid w:val="00600B0C"/>
    <w:rsid w:val="00600FD7"/>
    <w:rsid w:val="0060233D"/>
    <w:rsid w:val="00602DFA"/>
    <w:rsid w:val="006031D1"/>
    <w:rsid w:val="006033BF"/>
    <w:rsid w:val="00603702"/>
    <w:rsid w:val="00603B4B"/>
    <w:rsid w:val="00603F20"/>
    <w:rsid w:val="006046A9"/>
    <w:rsid w:val="0060471B"/>
    <w:rsid w:val="00604868"/>
    <w:rsid w:val="00604F37"/>
    <w:rsid w:val="0060508A"/>
    <w:rsid w:val="0060559A"/>
    <w:rsid w:val="006055AF"/>
    <w:rsid w:val="006056E2"/>
    <w:rsid w:val="00605942"/>
    <w:rsid w:val="00605C9F"/>
    <w:rsid w:val="006068E8"/>
    <w:rsid w:val="00606ADB"/>
    <w:rsid w:val="006072DE"/>
    <w:rsid w:val="006075F4"/>
    <w:rsid w:val="006078A8"/>
    <w:rsid w:val="00607BAD"/>
    <w:rsid w:val="00607EC7"/>
    <w:rsid w:val="006102BC"/>
    <w:rsid w:val="0061048A"/>
    <w:rsid w:val="00610AE7"/>
    <w:rsid w:val="00611178"/>
    <w:rsid w:val="0061148D"/>
    <w:rsid w:val="00611D01"/>
    <w:rsid w:val="006122EC"/>
    <w:rsid w:val="006124B3"/>
    <w:rsid w:val="00612611"/>
    <w:rsid w:val="0061279A"/>
    <w:rsid w:val="00612A10"/>
    <w:rsid w:val="00612D85"/>
    <w:rsid w:val="00613009"/>
    <w:rsid w:val="006130D0"/>
    <w:rsid w:val="006132EA"/>
    <w:rsid w:val="00613481"/>
    <w:rsid w:val="00613CA5"/>
    <w:rsid w:val="0061401C"/>
    <w:rsid w:val="0061420B"/>
    <w:rsid w:val="00614518"/>
    <w:rsid w:val="00614A59"/>
    <w:rsid w:val="00614BD4"/>
    <w:rsid w:val="00614D33"/>
    <w:rsid w:val="00614E7E"/>
    <w:rsid w:val="0061537D"/>
    <w:rsid w:val="0061537F"/>
    <w:rsid w:val="006156D7"/>
    <w:rsid w:val="00615CF1"/>
    <w:rsid w:val="00615DEA"/>
    <w:rsid w:val="006165A4"/>
    <w:rsid w:val="006167DD"/>
    <w:rsid w:val="00616A60"/>
    <w:rsid w:val="00616D0C"/>
    <w:rsid w:val="00616EE6"/>
    <w:rsid w:val="006171FB"/>
    <w:rsid w:val="00617283"/>
    <w:rsid w:val="00617A2A"/>
    <w:rsid w:val="006206F3"/>
    <w:rsid w:val="006207F4"/>
    <w:rsid w:val="00620C67"/>
    <w:rsid w:val="00621646"/>
    <w:rsid w:val="00621803"/>
    <w:rsid w:val="00621A34"/>
    <w:rsid w:val="006220F1"/>
    <w:rsid w:val="00622E22"/>
    <w:rsid w:val="00623E3B"/>
    <w:rsid w:val="00623E46"/>
    <w:rsid w:val="00623F2F"/>
    <w:rsid w:val="00624604"/>
    <w:rsid w:val="0062469C"/>
    <w:rsid w:val="00624D2C"/>
    <w:rsid w:val="00624F7F"/>
    <w:rsid w:val="00625142"/>
    <w:rsid w:val="00625145"/>
    <w:rsid w:val="00626768"/>
    <w:rsid w:val="00626F9D"/>
    <w:rsid w:val="00627402"/>
    <w:rsid w:val="00627403"/>
    <w:rsid w:val="00627474"/>
    <w:rsid w:val="00627A61"/>
    <w:rsid w:val="00627CEA"/>
    <w:rsid w:val="00627E37"/>
    <w:rsid w:val="00630480"/>
    <w:rsid w:val="0063058E"/>
    <w:rsid w:val="006305F8"/>
    <w:rsid w:val="00630B6F"/>
    <w:rsid w:val="0063197B"/>
    <w:rsid w:val="006319D0"/>
    <w:rsid w:val="00631DA7"/>
    <w:rsid w:val="006327BB"/>
    <w:rsid w:val="00632B9C"/>
    <w:rsid w:val="00632F18"/>
    <w:rsid w:val="006332D7"/>
    <w:rsid w:val="0063333D"/>
    <w:rsid w:val="00634225"/>
    <w:rsid w:val="00635003"/>
    <w:rsid w:val="006351CE"/>
    <w:rsid w:val="0063524A"/>
    <w:rsid w:val="006352FD"/>
    <w:rsid w:val="00635B15"/>
    <w:rsid w:val="00636037"/>
    <w:rsid w:val="006362E1"/>
    <w:rsid w:val="006367DA"/>
    <w:rsid w:val="00636F62"/>
    <w:rsid w:val="006370E1"/>
    <w:rsid w:val="00637382"/>
    <w:rsid w:val="006375B2"/>
    <w:rsid w:val="006375BB"/>
    <w:rsid w:val="0064025A"/>
    <w:rsid w:val="00640285"/>
    <w:rsid w:val="006409EE"/>
    <w:rsid w:val="00640BF7"/>
    <w:rsid w:val="00640F55"/>
    <w:rsid w:val="00640FFF"/>
    <w:rsid w:val="00641761"/>
    <w:rsid w:val="006419AF"/>
    <w:rsid w:val="006425FC"/>
    <w:rsid w:val="00642631"/>
    <w:rsid w:val="00642DF5"/>
    <w:rsid w:val="0064304A"/>
    <w:rsid w:val="006433B1"/>
    <w:rsid w:val="0064380B"/>
    <w:rsid w:val="00643A4F"/>
    <w:rsid w:val="00643FF5"/>
    <w:rsid w:val="006441FD"/>
    <w:rsid w:val="00644E5A"/>
    <w:rsid w:val="00644F2C"/>
    <w:rsid w:val="00645065"/>
    <w:rsid w:val="006450DD"/>
    <w:rsid w:val="00645141"/>
    <w:rsid w:val="0064552B"/>
    <w:rsid w:val="00645AEE"/>
    <w:rsid w:val="00646428"/>
    <w:rsid w:val="00646AFD"/>
    <w:rsid w:val="0064707F"/>
    <w:rsid w:val="006471E8"/>
    <w:rsid w:val="00647B6D"/>
    <w:rsid w:val="00647E90"/>
    <w:rsid w:val="00647FA3"/>
    <w:rsid w:val="006500F7"/>
    <w:rsid w:val="00650769"/>
    <w:rsid w:val="00650DB2"/>
    <w:rsid w:val="0065106D"/>
    <w:rsid w:val="006516B7"/>
    <w:rsid w:val="006518E4"/>
    <w:rsid w:val="0065197B"/>
    <w:rsid w:val="006519F4"/>
    <w:rsid w:val="00651DB3"/>
    <w:rsid w:val="00651FB8"/>
    <w:rsid w:val="0065203F"/>
    <w:rsid w:val="006520D5"/>
    <w:rsid w:val="0065239B"/>
    <w:rsid w:val="00652BA0"/>
    <w:rsid w:val="00653045"/>
    <w:rsid w:val="0065349A"/>
    <w:rsid w:val="0065350E"/>
    <w:rsid w:val="00653A25"/>
    <w:rsid w:val="00653D81"/>
    <w:rsid w:val="00653D93"/>
    <w:rsid w:val="00653FDA"/>
    <w:rsid w:val="006541A0"/>
    <w:rsid w:val="00654E99"/>
    <w:rsid w:val="00655104"/>
    <w:rsid w:val="0065548F"/>
    <w:rsid w:val="00655633"/>
    <w:rsid w:val="006559BB"/>
    <w:rsid w:val="00655D93"/>
    <w:rsid w:val="00655E86"/>
    <w:rsid w:val="00656614"/>
    <w:rsid w:val="00656C4D"/>
    <w:rsid w:val="006573A9"/>
    <w:rsid w:val="006577CD"/>
    <w:rsid w:val="00657CCC"/>
    <w:rsid w:val="00660162"/>
    <w:rsid w:val="0066036D"/>
    <w:rsid w:val="006604FA"/>
    <w:rsid w:val="00660879"/>
    <w:rsid w:val="00660B3F"/>
    <w:rsid w:val="006610B1"/>
    <w:rsid w:val="00661639"/>
    <w:rsid w:val="00661655"/>
    <w:rsid w:val="0066174D"/>
    <w:rsid w:val="00661E36"/>
    <w:rsid w:val="0066288A"/>
    <w:rsid w:val="0066318A"/>
    <w:rsid w:val="006631D3"/>
    <w:rsid w:val="00663C45"/>
    <w:rsid w:val="00663D0F"/>
    <w:rsid w:val="00664525"/>
    <w:rsid w:val="0066465B"/>
    <w:rsid w:val="00664C81"/>
    <w:rsid w:val="0066521A"/>
    <w:rsid w:val="0066540C"/>
    <w:rsid w:val="006656B3"/>
    <w:rsid w:val="00665EAE"/>
    <w:rsid w:val="006661EA"/>
    <w:rsid w:val="00666909"/>
    <w:rsid w:val="00666EBC"/>
    <w:rsid w:val="00667189"/>
    <w:rsid w:val="0066749E"/>
    <w:rsid w:val="00667CCB"/>
    <w:rsid w:val="00667EFD"/>
    <w:rsid w:val="00670475"/>
    <w:rsid w:val="00670B8C"/>
    <w:rsid w:val="00670C4A"/>
    <w:rsid w:val="00670C4E"/>
    <w:rsid w:val="006712FE"/>
    <w:rsid w:val="00671F3E"/>
    <w:rsid w:val="0067221D"/>
    <w:rsid w:val="00672482"/>
    <w:rsid w:val="00672A18"/>
    <w:rsid w:val="006735D0"/>
    <w:rsid w:val="00673753"/>
    <w:rsid w:val="006739E9"/>
    <w:rsid w:val="00674D52"/>
    <w:rsid w:val="00674F93"/>
    <w:rsid w:val="0067546F"/>
    <w:rsid w:val="00676031"/>
    <w:rsid w:val="00676287"/>
    <w:rsid w:val="0067669B"/>
    <w:rsid w:val="00676CE4"/>
    <w:rsid w:val="00676EC2"/>
    <w:rsid w:val="00676F61"/>
    <w:rsid w:val="00676FA5"/>
    <w:rsid w:val="006771A4"/>
    <w:rsid w:val="006771AD"/>
    <w:rsid w:val="006774A8"/>
    <w:rsid w:val="00677572"/>
    <w:rsid w:val="00681156"/>
    <w:rsid w:val="00681229"/>
    <w:rsid w:val="00681514"/>
    <w:rsid w:val="006816A3"/>
    <w:rsid w:val="0068185E"/>
    <w:rsid w:val="00681BE5"/>
    <w:rsid w:val="00681E30"/>
    <w:rsid w:val="00682A23"/>
    <w:rsid w:val="00683476"/>
    <w:rsid w:val="0068379B"/>
    <w:rsid w:val="00683D98"/>
    <w:rsid w:val="00683D99"/>
    <w:rsid w:val="00684079"/>
    <w:rsid w:val="006848EE"/>
    <w:rsid w:val="0068629B"/>
    <w:rsid w:val="00686425"/>
    <w:rsid w:val="00686C12"/>
    <w:rsid w:val="00686C73"/>
    <w:rsid w:val="00686D19"/>
    <w:rsid w:val="00686D75"/>
    <w:rsid w:val="00686E51"/>
    <w:rsid w:val="0068736A"/>
    <w:rsid w:val="00687D17"/>
    <w:rsid w:val="00690024"/>
    <w:rsid w:val="006903A4"/>
    <w:rsid w:val="00690AD8"/>
    <w:rsid w:val="00690CAA"/>
    <w:rsid w:val="00690EFB"/>
    <w:rsid w:val="0069137B"/>
    <w:rsid w:val="006913EC"/>
    <w:rsid w:val="006914B7"/>
    <w:rsid w:val="00691742"/>
    <w:rsid w:val="00691DEE"/>
    <w:rsid w:val="00692242"/>
    <w:rsid w:val="0069236E"/>
    <w:rsid w:val="00692704"/>
    <w:rsid w:val="00692E67"/>
    <w:rsid w:val="00693194"/>
    <w:rsid w:val="00693ACF"/>
    <w:rsid w:val="00693EE5"/>
    <w:rsid w:val="00694487"/>
    <w:rsid w:val="006944C5"/>
    <w:rsid w:val="00694B8D"/>
    <w:rsid w:val="0069532F"/>
    <w:rsid w:val="00695501"/>
    <w:rsid w:val="0069561C"/>
    <w:rsid w:val="00695634"/>
    <w:rsid w:val="0069600D"/>
    <w:rsid w:val="006963AE"/>
    <w:rsid w:val="00697053"/>
    <w:rsid w:val="00697BBA"/>
    <w:rsid w:val="006A0320"/>
    <w:rsid w:val="006A066A"/>
    <w:rsid w:val="006A06CA"/>
    <w:rsid w:val="006A083E"/>
    <w:rsid w:val="006A0FFD"/>
    <w:rsid w:val="006A1170"/>
    <w:rsid w:val="006A14A3"/>
    <w:rsid w:val="006A159D"/>
    <w:rsid w:val="006A18BF"/>
    <w:rsid w:val="006A1F58"/>
    <w:rsid w:val="006A242E"/>
    <w:rsid w:val="006A26AB"/>
    <w:rsid w:val="006A298D"/>
    <w:rsid w:val="006A2F80"/>
    <w:rsid w:val="006A3A48"/>
    <w:rsid w:val="006A3FD6"/>
    <w:rsid w:val="006A4076"/>
    <w:rsid w:val="006A436F"/>
    <w:rsid w:val="006A4ABF"/>
    <w:rsid w:val="006A4E5B"/>
    <w:rsid w:val="006A59D8"/>
    <w:rsid w:val="006A6B7B"/>
    <w:rsid w:val="006A78F8"/>
    <w:rsid w:val="006A7C26"/>
    <w:rsid w:val="006A7E27"/>
    <w:rsid w:val="006B010E"/>
    <w:rsid w:val="006B03CA"/>
    <w:rsid w:val="006B091F"/>
    <w:rsid w:val="006B0CAF"/>
    <w:rsid w:val="006B0ED0"/>
    <w:rsid w:val="006B0EED"/>
    <w:rsid w:val="006B147E"/>
    <w:rsid w:val="006B16F9"/>
    <w:rsid w:val="006B1B52"/>
    <w:rsid w:val="006B1C93"/>
    <w:rsid w:val="006B1DF6"/>
    <w:rsid w:val="006B233F"/>
    <w:rsid w:val="006B275E"/>
    <w:rsid w:val="006B28EA"/>
    <w:rsid w:val="006B2DA3"/>
    <w:rsid w:val="006B2FBB"/>
    <w:rsid w:val="006B378A"/>
    <w:rsid w:val="006B3BD5"/>
    <w:rsid w:val="006B40BE"/>
    <w:rsid w:val="006B4185"/>
    <w:rsid w:val="006B4224"/>
    <w:rsid w:val="006B4493"/>
    <w:rsid w:val="006B4B62"/>
    <w:rsid w:val="006B53DC"/>
    <w:rsid w:val="006B5423"/>
    <w:rsid w:val="006B57C9"/>
    <w:rsid w:val="006B5855"/>
    <w:rsid w:val="006B5AB2"/>
    <w:rsid w:val="006B5C67"/>
    <w:rsid w:val="006B6B5D"/>
    <w:rsid w:val="006B6BF6"/>
    <w:rsid w:val="006B6C0D"/>
    <w:rsid w:val="006B70CF"/>
    <w:rsid w:val="006B7657"/>
    <w:rsid w:val="006C10B3"/>
    <w:rsid w:val="006C166D"/>
    <w:rsid w:val="006C1818"/>
    <w:rsid w:val="006C1C4F"/>
    <w:rsid w:val="006C1F8B"/>
    <w:rsid w:val="006C2721"/>
    <w:rsid w:val="006C2BE5"/>
    <w:rsid w:val="006C377A"/>
    <w:rsid w:val="006C3868"/>
    <w:rsid w:val="006C38FF"/>
    <w:rsid w:val="006C3E6E"/>
    <w:rsid w:val="006C3EEA"/>
    <w:rsid w:val="006C3F92"/>
    <w:rsid w:val="006C43A6"/>
    <w:rsid w:val="006C4A4A"/>
    <w:rsid w:val="006C4E89"/>
    <w:rsid w:val="006C53EB"/>
    <w:rsid w:val="006C5434"/>
    <w:rsid w:val="006C5A0D"/>
    <w:rsid w:val="006C5D29"/>
    <w:rsid w:val="006C650D"/>
    <w:rsid w:val="006C69A5"/>
    <w:rsid w:val="006C7740"/>
    <w:rsid w:val="006D0028"/>
    <w:rsid w:val="006D0389"/>
    <w:rsid w:val="006D0848"/>
    <w:rsid w:val="006D0BA5"/>
    <w:rsid w:val="006D0C15"/>
    <w:rsid w:val="006D0D8B"/>
    <w:rsid w:val="006D0FBF"/>
    <w:rsid w:val="006D10DC"/>
    <w:rsid w:val="006D1586"/>
    <w:rsid w:val="006D19C1"/>
    <w:rsid w:val="006D2827"/>
    <w:rsid w:val="006D2848"/>
    <w:rsid w:val="006D2B19"/>
    <w:rsid w:val="006D2EC9"/>
    <w:rsid w:val="006D3A05"/>
    <w:rsid w:val="006D3B62"/>
    <w:rsid w:val="006D3FDF"/>
    <w:rsid w:val="006D4527"/>
    <w:rsid w:val="006D4B05"/>
    <w:rsid w:val="006D4F86"/>
    <w:rsid w:val="006D5F98"/>
    <w:rsid w:val="006D6665"/>
    <w:rsid w:val="006D7098"/>
    <w:rsid w:val="006D740E"/>
    <w:rsid w:val="006D7F72"/>
    <w:rsid w:val="006E00B7"/>
    <w:rsid w:val="006E0E5B"/>
    <w:rsid w:val="006E2562"/>
    <w:rsid w:val="006E3023"/>
    <w:rsid w:val="006E3369"/>
    <w:rsid w:val="006E3D12"/>
    <w:rsid w:val="006E449C"/>
    <w:rsid w:val="006E4726"/>
    <w:rsid w:val="006E4E72"/>
    <w:rsid w:val="006E50D0"/>
    <w:rsid w:val="006E663E"/>
    <w:rsid w:val="006E6EDF"/>
    <w:rsid w:val="006E7BA5"/>
    <w:rsid w:val="006F01E8"/>
    <w:rsid w:val="006F02D7"/>
    <w:rsid w:val="006F03EC"/>
    <w:rsid w:val="006F059F"/>
    <w:rsid w:val="006F0EBB"/>
    <w:rsid w:val="006F1E96"/>
    <w:rsid w:val="006F2D24"/>
    <w:rsid w:val="006F352A"/>
    <w:rsid w:val="006F35A1"/>
    <w:rsid w:val="006F37F7"/>
    <w:rsid w:val="006F3909"/>
    <w:rsid w:val="006F4036"/>
    <w:rsid w:val="006F428E"/>
    <w:rsid w:val="006F4605"/>
    <w:rsid w:val="006F48E1"/>
    <w:rsid w:val="006F4FA0"/>
    <w:rsid w:val="006F5096"/>
    <w:rsid w:val="006F5160"/>
    <w:rsid w:val="006F5374"/>
    <w:rsid w:val="006F57D7"/>
    <w:rsid w:val="006F5ABA"/>
    <w:rsid w:val="006F5C15"/>
    <w:rsid w:val="006F60DF"/>
    <w:rsid w:val="006F64DE"/>
    <w:rsid w:val="006F6766"/>
    <w:rsid w:val="006F68C1"/>
    <w:rsid w:val="006F6CE2"/>
    <w:rsid w:val="006F6E10"/>
    <w:rsid w:val="007009F9"/>
    <w:rsid w:val="007014F8"/>
    <w:rsid w:val="0070150D"/>
    <w:rsid w:val="007016D2"/>
    <w:rsid w:val="007018D8"/>
    <w:rsid w:val="00701979"/>
    <w:rsid w:val="00701C6E"/>
    <w:rsid w:val="007029E8"/>
    <w:rsid w:val="00703107"/>
    <w:rsid w:val="00703138"/>
    <w:rsid w:val="00703277"/>
    <w:rsid w:val="0070356D"/>
    <w:rsid w:val="00703981"/>
    <w:rsid w:val="00703CDF"/>
    <w:rsid w:val="00703D7E"/>
    <w:rsid w:val="00703F24"/>
    <w:rsid w:val="007045CB"/>
    <w:rsid w:val="0070495F"/>
    <w:rsid w:val="00704B6E"/>
    <w:rsid w:val="00704F73"/>
    <w:rsid w:val="0070508D"/>
    <w:rsid w:val="0070542E"/>
    <w:rsid w:val="0070604A"/>
    <w:rsid w:val="007060D4"/>
    <w:rsid w:val="0070624C"/>
    <w:rsid w:val="00706451"/>
    <w:rsid w:val="007076F6"/>
    <w:rsid w:val="00707B32"/>
    <w:rsid w:val="00707E0F"/>
    <w:rsid w:val="0071068A"/>
    <w:rsid w:val="00710E19"/>
    <w:rsid w:val="00710E52"/>
    <w:rsid w:val="007114C9"/>
    <w:rsid w:val="0071154B"/>
    <w:rsid w:val="0071174F"/>
    <w:rsid w:val="0071196A"/>
    <w:rsid w:val="00711B11"/>
    <w:rsid w:val="007131CF"/>
    <w:rsid w:val="007133C0"/>
    <w:rsid w:val="00713613"/>
    <w:rsid w:val="007137C6"/>
    <w:rsid w:val="007138FC"/>
    <w:rsid w:val="0071393D"/>
    <w:rsid w:val="00713E79"/>
    <w:rsid w:val="00714245"/>
    <w:rsid w:val="00714A14"/>
    <w:rsid w:val="00715441"/>
    <w:rsid w:val="00715739"/>
    <w:rsid w:val="0071576C"/>
    <w:rsid w:val="00715C94"/>
    <w:rsid w:val="007165F0"/>
    <w:rsid w:val="00716A09"/>
    <w:rsid w:val="007170DB"/>
    <w:rsid w:val="00717880"/>
    <w:rsid w:val="00717CA8"/>
    <w:rsid w:val="007205E7"/>
    <w:rsid w:val="007209C4"/>
    <w:rsid w:val="00720A9F"/>
    <w:rsid w:val="00721E9E"/>
    <w:rsid w:val="00722662"/>
    <w:rsid w:val="007227FE"/>
    <w:rsid w:val="007233C3"/>
    <w:rsid w:val="00723C95"/>
    <w:rsid w:val="007244E7"/>
    <w:rsid w:val="0072505F"/>
    <w:rsid w:val="007251B4"/>
    <w:rsid w:val="00725B00"/>
    <w:rsid w:val="0072680C"/>
    <w:rsid w:val="00726B3D"/>
    <w:rsid w:val="00726C64"/>
    <w:rsid w:val="0072789E"/>
    <w:rsid w:val="00730DDD"/>
    <w:rsid w:val="007310B7"/>
    <w:rsid w:val="00731237"/>
    <w:rsid w:val="00731A22"/>
    <w:rsid w:val="0073207E"/>
    <w:rsid w:val="00732523"/>
    <w:rsid w:val="0073254B"/>
    <w:rsid w:val="00732664"/>
    <w:rsid w:val="00732BA7"/>
    <w:rsid w:val="007333EA"/>
    <w:rsid w:val="00733601"/>
    <w:rsid w:val="00733A57"/>
    <w:rsid w:val="00733F36"/>
    <w:rsid w:val="007340CE"/>
    <w:rsid w:val="00734781"/>
    <w:rsid w:val="007349FC"/>
    <w:rsid w:val="00734B6F"/>
    <w:rsid w:val="007351A5"/>
    <w:rsid w:val="00735293"/>
    <w:rsid w:val="00735376"/>
    <w:rsid w:val="00735503"/>
    <w:rsid w:val="007363EA"/>
    <w:rsid w:val="007365BF"/>
    <w:rsid w:val="00736A02"/>
    <w:rsid w:val="00736E06"/>
    <w:rsid w:val="00736E37"/>
    <w:rsid w:val="00737286"/>
    <w:rsid w:val="007373DB"/>
    <w:rsid w:val="00737847"/>
    <w:rsid w:val="00737F27"/>
    <w:rsid w:val="00737FD3"/>
    <w:rsid w:val="00740150"/>
    <w:rsid w:val="00740240"/>
    <w:rsid w:val="007407DB"/>
    <w:rsid w:val="00740BFC"/>
    <w:rsid w:val="00740F76"/>
    <w:rsid w:val="00741037"/>
    <w:rsid w:val="00741447"/>
    <w:rsid w:val="007422B3"/>
    <w:rsid w:val="007424BF"/>
    <w:rsid w:val="00742933"/>
    <w:rsid w:val="007435F1"/>
    <w:rsid w:val="00743BC1"/>
    <w:rsid w:val="00743DDD"/>
    <w:rsid w:val="00744625"/>
    <w:rsid w:val="007446BB"/>
    <w:rsid w:val="00744AF1"/>
    <w:rsid w:val="00744F11"/>
    <w:rsid w:val="00745156"/>
    <w:rsid w:val="00745882"/>
    <w:rsid w:val="00745A04"/>
    <w:rsid w:val="00745A0F"/>
    <w:rsid w:val="00745DA7"/>
    <w:rsid w:val="00745DFD"/>
    <w:rsid w:val="00746197"/>
    <w:rsid w:val="0074689C"/>
    <w:rsid w:val="00746B3F"/>
    <w:rsid w:val="00747117"/>
    <w:rsid w:val="007479C2"/>
    <w:rsid w:val="00747B0D"/>
    <w:rsid w:val="00751452"/>
    <w:rsid w:val="007521A5"/>
    <w:rsid w:val="00752D54"/>
    <w:rsid w:val="00752E99"/>
    <w:rsid w:val="00753959"/>
    <w:rsid w:val="00753DD6"/>
    <w:rsid w:val="00754A4A"/>
    <w:rsid w:val="00755F9F"/>
    <w:rsid w:val="0075617D"/>
    <w:rsid w:val="007566FB"/>
    <w:rsid w:val="007567A8"/>
    <w:rsid w:val="00756D6A"/>
    <w:rsid w:val="00757EE2"/>
    <w:rsid w:val="0076043F"/>
    <w:rsid w:val="00760F66"/>
    <w:rsid w:val="007611F8"/>
    <w:rsid w:val="00761200"/>
    <w:rsid w:val="00761931"/>
    <w:rsid w:val="00761BD1"/>
    <w:rsid w:val="007627BA"/>
    <w:rsid w:val="0076291E"/>
    <w:rsid w:val="00762B29"/>
    <w:rsid w:val="00762C76"/>
    <w:rsid w:val="00762D81"/>
    <w:rsid w:val="0076317B"/>
    <w:rsid w:val="00763343"/>
    <w:rsid w:val="007643D5"/>
    <w:rsid w:val="00765366"/>
    <w:rsid w:val="00765914"/>
    <w:rsid w:val="00765AC2"/>
    <w:rsid w:val="0076614D"/>
    <w:rsid w:val="0076624C"/>
    <w:rsid w:val="0076627D"/>
    <w:rsid w:val="00766304"/>
    <w:rsid w:val="00766C2C"/>
    <w:rsid w:val="00767A28"/>
    <w:rsid w:val="00767DD2"/>
    <w:rsid w:val="00770264"/>
    <w:rsid w:val="0077082B"/>
    <w:rsid w:val="00770E60"/>
    <w:rsid w:val="00771324"/>
    <w:rsid w:val="00771C8F"/>
    <w:rsid w:val="00771E1A"/>
    <w:rsid w:val="0077266E"/>
    <w:rsid w:val="0077292E"/>
    <w:rsid w:val="007737D4"/>
    <w:rsid w:val="007737D8"/>
    <w:rsid w:val="0077391C"/>
    <w:rsid w:val="00773D24"/>
    <w:rsid w:val="00773E40"/>
    <w:rsid w:val="00774294"/>
    <w:rsid w:val="00774576"/>
    <w:rsid w:val="007745DA"/>
    <w:rsid w:val="0077508A"/>
    <w:rsid w:val="00775475"/>
    <w:rsid w:val="00775567"/>
    <w:rsid w:val="00775B4E"/>
    <w:rsid w:val="00775CE8"/>
    <w:rsid w:val="00775DFA"/>
    <w:rsid w:val="00775E0D"/>
    <w:rsid w:val="00776343"/>
    <w:rsid w:val="00776416"/>
    <w:rsid w:val="0077673C"/>
    <w:rsid w:val="00776C7B"/>
    <w:rsid w:val="00776CEF"/>
    <w:rsid w:val="007774AE"/>
    <w:rsid w:val="00777C7C"/>
    <w:rsid w:val="00777E7E"/>
    <w:rsid w:val="00777EFA"/>
    <w:rsid w:val="007804DD"/>
    <w:rsid w:val="00780EBC"/>
    <w:rsid w:val="00780EC1"/>
    <w:rsid w:val="00780F3B"/>
    <w:rsid w:val="0078115B"/>
    <w:rsid w:val="007816EE"/>
    <w:rsid w:val="00781AE1"/>
    <w:rsid w:val="00782071"/>
    <w:rsid w:val="00782783"/>
    <w:rsid w:val="00782946"/>
    <w:rsid w:val="00782ECD"/>
    <w:rsid w:val="00782F44"/>
    <w:rsid w:val="0078363B"/>
    <w:rsid w:val="00783BD9"/>
    <w:rsid w:val="00783CCF"/>
    <w:rsid w:val="00783F5B"/>
    <w:rsid w:val="00784609"/>
    <w:rsid w:val="00784720"/>
    <w:rsid w:val="0078481D"/>
    <w:rsid w:val="00785476"/>
    <w:rsid w:val="007859FC"/>
    <w:rsid w:val="00785F1E"/>
    <w:rsid w:val="00785F4C"/>
    <w:rsid w:val="0078609C"/>
    <w:rsid w:val="00786355"/>
    <w:rsid w:val="00786632"/>
    <w:rsid w:val="00787370"/>
    <w:rsid w:val="007874AE"/>
    <w:rsid w:val="0078750B"/>
    <w:rsid w:val="00787F5E"/>
    <w:rsid w:val="0079024D"/>
    <w:rsid w:val="00791069"/>
    <w:rsid w:val="007911B8"/>
    <w:rsid w:val="00791DAE"/>
    <w:rsid w:val="00792824"/>
    <w:rsid w:val="007930E8"/>
    <w:rsid w:val="00793A57"/>
    <w:rsid w:val="00793A9C"/>
    <w:rsid w:val="00793F28"/>
    <w:rsid w:val="007944D2"/>
    <w:rsid w:val="00794B19"/>
    <w:rsid w:val="00794FFA"/>
    <w:rsid w:val="00795B8D"/>
    <w:rsid w:val="00795E34"/>
    <w:rsid w:val="00795F0E"/>
    <w:rsid w:val="00796495"/>
    <w:rsid w:val="00797063"/>
    <w:rsid w:val="00797D8F"/>
    <w:rsid w:val="007A079A"/>
    <w:rsid w:val="007A0C00"/>
    <w:rsid w:val="007A0E15"/>
    <w:rsid w:val="007A176E"/>
    <w:rsid w:val="007A19BF"/>
    <w:rsid w:val="007A2A69"/>
    <w:rsid w:val="007A2CF1"/>
    <w:rsid w:val="007A338B"/>
    <w:rsid w:val="007A384E"/>
    <w:rsid w:val="007A41B5"/>
    <w:rsid w:val="007A4486"/>
    <w:rsid w:val="007A4682"/>
    <w:rsid w:val="007A5754"/>
    <w:rsid w:val="007A5879"/>
    <w:rsid w:val="007A58A8"/>
    <w:rsid w:val="007A5BDC"/>
    <w:rsid w:val="007A629D"/>
    <w:rsid w:val="007A6610"/>
    <w:rsid w:val="007A6AF0"/>
    <w:rsid w:val="007A6D51"/>
    <w:rsid w:val="007A6DD3"/>
    <w:rsid w:val="007A6FF3"/>
    <w:rsid w:val="007A7169"/>
    <w:rsid w:val="007A71DC"/>
    <w:rsid w:val="007A7A04"/>
    <w:rsid w:val="007B04FF"/>
    <w:rsid w:val="007B0976"/>
    <w:rsid w:val="007B0CAC"/>
    <w:rsid w:val="007B147C"/>
    <w:rsid w:val="007B15F3"/>
    <w:rsid w:val="007B1701"/>
    <w:rsid w:val="007B1738"/>
    <w:rsid w:val="007B1C32"/>
    <w:rsid w:val="007B1DBB"/>
    <w:rsid w:val="007B2319"/>
    <w:rsid w:val="007B29CC"/>
    <w:rsid w:val="007B2FBF"/>
    <w:rsid w:val="007B3E13"/>
    <w:rsid w:val="007B4044"/>
    <w:rsid w:val="007B4046"/>
    <w:rsid w:val="007B4300"/>
    <w:rsid w:val="007B542E"/>
    <w:rsid w:val="007B565C"/>
    <w:rsid w:val="007B595F"/>
    <w:rsid w:val="007B5B7E"/>
    <w:rsid w:val="007B5D75"/>
    <w:rsid w:val="007B6D5E"/>
    <w:rsid w:val="007B6FA1"/>
    <w:rsid w:val="007B7115"/>
    <w:rsid w:val="007B736B"/>
    <w:rsid w:val="007C012E"/>
    <w:rsid w:val="007C055A"/>
    <w:rsid w:val="007C0853"/>
    <w:rsid w:val="007C0C90"/>
    <w:rsid w:val="007C0E07"/>
    <w:rsid w:val="007C0E86"/>
    <w:rsid w:val="007C192C"/>
    <w:rsid w:val="007C249E"/>
    <w:rsid w:val="007C26CF"/>
    <w:rsid w:val="007C271B"/>
    <w:rsid w:val="007C2C14"/>
    <w:rsid w:val="007C3A55"/>
    <w:rsid w:val="007C404B"/>
    <w:rsid w:val="007C4166"/>
    <w:rsid w:val="007C44E1"/>
    <w:rsid w:val="007C46EC"/>
    <w:rsid w:val="007C48DD"/>
    <w:rsid w:val="007C4A05"/>
    <w:rsid w:val="007C4F3C"/>
    <w:rsid w:val="007C5711"/>
    <w:rsid w:val="007C57B9"/>
    <w:rsid w:val="007C6325"/>
    <w:rsid w:val="007C6AE6"/>
    <w:rsid w:val="007C73A3"/>
    <w:rsid w:val="007C7975"/>
    <w:rsid w:val="007C7EF5"/>
    <w:rsid w:val="007D047C"/>
    <w:rsid w:val="007D06AC"/>
    <w:rsid w:val="007D0741"/>
    <w:rsid w:val="007D0997"/>
    <w:rsid w:val="007D0A53"/>
    <w:rsid w:val="007D0FFC"/>
    <w:rsid w:val="007D1013"/>
    <w:rsid w:val="007D19EC"/>
    <w:rsid w:val="007D2608"/>
    <w:rsid w:val="007D30C3"/>
    <w:rsid w:val="007D35AC"/>
    <w:rsid w:val="007D36B1"/>
    <w:rsid w:val="007D36D7"/>
    <w:rsid w:val="007D3BA1"/>
    <w:rsid w:val="007D3EC8"/>
    <w:rsid w:val="007D40AC"/>
    <w:rsid w:val="007D4317"/>
    <w:rsid w:val="007D4C12"/>
    <w:rsid w:val="007D5457"/>
    <w:rsid w:val="007D57E0"/>
    <w:rsid w:val="007D5946"/>
    <w:rsid w:val="007D5962"/>
    <w:rsid w:val="007D5A2B"/>
    <w:rsid w:val="007D5FFD"/>
    <w:rsid w:val="007D6213"/>
    <w:rsid w:val="007D63B2"/>
    <w:rsid w:val="007D651D"/>
    <w:rsid w:val="007D71B7"/>
    <w:rsid w:val="007D7C66"/>
    <w:rsid w:val="007D7CF3"/>
    <w:rsid w:val="007E0274"/>
    <w:rsid w:val="007E02A7"/>
    <w:rsid w:val="007E0415"/>
    <w:rsid w:val="007E08D9"/>
    <w:rsid w:val="007E0991"/>
    <w:rsid w:val="007E0AFE"/>
    <w:rsid w:val="007E0B2C"/>
    <w:rsid w:val="007E0BD1"/>
    <w:rsid w:val="007E107F"/>
    <w:rsid w:val="007E1222"/>
    <w:rsid w:val="007E2FD7"/>
    <w:rsid w:val="007E310B"/>
    <w:rsid w:val="007E38DA"/>
    <w:rsid w:val="007E3D65"/>
    <w:rsid w:val="007E3EE2"/>
    <w:rsid w:val="007E3F29"/>
    <w:rsid w:val="007E4480"/>
    <w:rsid w:val="007E47E7"/>
    <w:rsid w:val="007E4A68"/>
    <w:rsid w:val="007E4A98"/>
    <w:rsid w:val="007E4EB6"/>
    <w:rsid w:val="007E571F"/>
    <w:rsid w:val="007E5DD7"/>
    <w:rsid w:val="007E66CA"/>
    <w:rsid w:val="007E6B49"/>
    <w:rsid w:val="007E6FB9"/>
    <w:rsid w:val="007E704B"/>
    <w:rsid w:val="007E7139"/>
    <w:rsid w:val="007E7366"/>
    <w:rsid w:val="007E7EA1"/>
    <w:rsid w:val="007E7EA4"/>
    <w:rsid w:val="007F03CE"/>
    <w:rsid w:val="007F04D3"/>
    <w:rsid w:val="007F096F"/>
    <w:rsid w:val="007F137D"/>
    <w:rsid w:val="007F17B5"/>
    <w:rsid w:val="007F245F"/>
    <w:rsid w:val="007F2D8D"/>
    <w:rsid w:val="007F2EBF"/>
    <w:rsid w:val="007F3044"/>
    <w:rsid w:val="007F3249"/>
    <w:rsid w:val="007F3704"/>
    <w:rsid w:val="007F4657"/>
    <w:rsid w:val="007F4F50"/>
    <w:rsid w:val="007F5609"/>
    <w:rsid w:val="007F5625"/>
    <w:rsid w:val="007F568A"/>
    <w:rsid w:val="007F59F7"/>
    <w:rsid w:val="007F5E21"/>
    <w:rsid w:val="007F6413"/>
    <w:rsid w:val="007F6761"/>
    <w:rsid w:val="007F676E"/>
    <w:rsid w:val="007F6B11"/>
    <w:rsid w:val="007F6E2B"/>
    <w:rsid w:val="007F7D12"/>
    <w:rsid w:val="007F7F02"/>
    <w:rsid w:val="00800258"/>
    <w:rsid w:val="00800C97"/>
    <w:rsid w:val="008014B3"/>
    <w:rsid w:val="0080153D"/>
    <w:rsid w:val="00801D7A"/>
    <w:rsid w:val="0080220F"/>
    <w:rsid w:val="00802597"/>
    <w:rsid w:val="008026A7"/>
    <w:rsid w:val="00802735"/>
    <w:rsid w:val="008028C2"/>
    <w:rsid w:val="00802DDB"/>
    <w:rsid w:val="0080379D"/>
    <w:rsid w:val="008037D8"/>
    <w:rsid w:val="00803B7E"/>
    <w:rsid w:val="00803DA6"/>
    <w:rsid w:val="00804073"/>
    <w:rsid w:val="008040D8"/>
    <w:rsid w:val="008040D9"/>
    <w:rsid w:val="0080436E"/>
    <w:rsid w:val="00804937"/>
    <w:rsid w:val="00804C5D"/>
    <w:rsid w:val="00804E1E"/>
    <w:rsid w:val="00804E43"/>
    <w:rsid w:val="008050F5"/>
    <w:rsid w:val="0080519C"/>
    <w:rsid w:val="0080553F"/>
    <w:rsid w:val="00805E48"/>
    <w:rsid w:val="00806336"/>
    <w:rsid w:val="00807ADD"/>
    <w:rsid w:val="00807C09"/>
    <w:rsid w:val="00810BC2"/>
    <w:rsid w:val="00811683"/>
    <w:rsid w:val="00811939"/>
    <w:rsid w:val="00811AFF"/>
    <w:rsid w:val="00812373"/>
    <w:rsid w:val="00812D30"/>
    <w:rsid w:val="00813B84"/>
    <w:rsid w:val="00813F3A"/>
    <w:rsid w:val="008140E8"/>
    <w:rsid w:val="008148D4"/>
    <w:rsid w:val="0081491F"/>
    <w:rsid w:val="00814941"/>
    <w:rsid w:val="00814A65"/>
    <w:rsid w:val="00814BD9"/>
    <w:rsid w:val="008158AC"/>
    <w:rsid w:val="00816805"/>
    <w:rsid w:val="00816BE8"/>
    <w:rsid w:val="00816CD5"/>
    <w:rsid w:val="00816DBD"/>
    <w:rsid w:val="00816FE2"/>
    <w:rsid w:val="00817062"/>
    <w:rsid w:val="00817991"/>
    <w:rsid w:val="00817F58"/>
    <w:rsid w:val="008203C5"/>
    <w:rsid w:val="0082046A"/>
    <w:rsid w:val="008204C7"/>
    <w:rsid w:val="00820B20"/>
    <w:rsid w:val="00820B84"/>
    <w:rsid w:val="0082199B"/>
    <w:rsid w:val="00821C2A"/>
    <w:rsid w:val="008226BF"/>
    <w:rsid w:val="008227B7"/>
    <w:rsid w:val="00823BA0"/>
    <w:rsid w:val="008243A8"/>
    <w:rsid w:val="00824925"/>
    <w:rsid w:val="00824C8B"/>
    <w:rsid w:val="008252E8"/>
    <w:rsid w:val="00825BA8"/>
    <w:rsid w:val="00825C14"/>
    <w:rsid w:val="0082641D"/>
    <w:rsid w:val="008267CA"/>
    <w:rsid w:val="00826A52"/>
    <w:rsid w:val="00826E45"/>
    <w:rsid w:val="008270EE"/>
    <w:rsid w:val="0082722B"/>
    <w:rsid w:val="0082745B"/>
    <w:rsid w:val="00827BC0"/>
    <w:rsid w:val="00827C1B"/>
    <w:rsid w:val="0083016B"/>
    <w:rsid w:val="008301F1"/>
    <w:rsid w:val="00830C0E"/>
    <w:rsid w:val="008313E0"/>
    <w:rsid w:val="008317EC"/>
    <w:rsid w:val="0083195D"/>
    <w:rsid w:val="00831B7B"/>
    <w:rsid w:val="00831D90"/>
    <w:rsid w:val="00832076"/>
    <w:rsid w:val="008323C4"/>
    <w:rsid w:val="008324F3"/>
    <w:rsid w:val="00832691"/>
    <w:rsid w:val="0083296B"/>
    <w:rsid w:val="00832B8A"/>
    <w:rsid w:val="00833547"/>
    <w:rsid w:val="00833852"/>
    <w:rsid w:val="00833AB9"/>
    <w:rsid w:val="00833B62"/>
    <w:rsid w:val="00834820"/>
    <w:rsid w:val="00834C82"/>
    <w:rsid w:val="00834DB6"/>
    <w:rsid w:val="00834F93"/>
    <w:rsid w:val="00835872"/>
    <w:rsid w:val="00835F6D"/>
    <w:rsid w:val="00837212"/>
    <w:rsid w:val="008374F3"/>
    <w:rsid w:val="008375DA"/>
    <w:rsid w:val="00840C4A"/>
    <w:rsid w:val="008411B9"/>
    <w:rsid w:val="0084122F"/>
    <w:rsid w:val="00841573"/>
    <w:rsid w:val="00841D08"/>
    <w:rsid w:val="00842D43"/>
    <w:rsid w:val="00842F64"/>
    <w:rsid w:val="0084323E"/>
    <w:rsid w:val="0084361C"/>
    <w:rsid w:val="00843D50"/>
    <w:rsid w:val="008441D9"/>
    <w:rsid w:val="0084464E"/>
    <w:rsid w:val="008455E6"/>
    <w:rsid w:val="008458BF"/>
    <w:rsid w:val="00846262"/>
    <w:rsid w:val="00846370"/>
    <w:rsid w:val="008463E8"/>
    <w:rsid w:val="00847665"/>
    <w:rsid w:val="00847BC5"/>
    <w:rsid w:val="00847F11"/>
    <w:rsid w:val="00850010"/>
    <w:rsid w:val="008503F4"/>
    <w:rsid w:val="008504A0"/>
    <w:rsid w:val="008509BD"/>
    <w:rsid w:val="00850AC1"/>
    <w:rsid w:val="00850C2A"/>
    <w:rsid w:val="00850DFA"/>
    <w:rsid w:val="00851331"/>
    <w:rsid w:val="008516D1"/>
    <w:rsid w:val="00852003"/>
    <w:rsid w:val="0085212C"/>
    <w:rsid w:val="00852988"/>
    <w:rsid w:val="00852F9E"/>
    <w:rsid w:val="00854053"/>
    <w:rsid w:val="008543AC"/>
    <w:rsid w:val="008548B8"/>
    <w:rsid w:val="00854965"/>
    <w:rsid w:val="00854D5C"/>
    <w:rsid w:val="00855298"/>
    <w:rsid w:val="008554D1"/>
    <w:rsid w:val="008558E0"/>
    <w:rsid w:val="008569E0"/>
    <w:rsid w:val="00857AF7"/>
    <w:rsid w:val="00857BE5"/>
    <w:rsid w:val="00860109"/>
    <w:rsid w:val="008601BD"/>
    <w:rsid w:val="00860359"/>
    <w:rsid w:val="00860E43"/>
    <w:rsid w:val="00861252"/>
    <w:rsid w:val="0086171A"/>
    <w:rsid w:val="0086226C"/>
    <w:rsid w:val="00863237"/>
    <w:rsid w:val="00863C07"/>
    <w:rsid w:val="008640B7"/>
    <w:rsid w:val="008644A4"/>
    <w:rsid w:val="00864A6C"/>
    <w:rsid w:val="00864BB1"/>
    <w:rsid w:val="00864DF7"/>
    <w:rsid w:val="008650A4"/>
    <w:rsid w:val="00865278"/>
    <w:rsid w:val="008654F9"/>
    <w:rsid w:val="008658C0"/>
    <w:rsid w:val="008660F7"/>
    <w:rsid w:val="00866388"/>
    <w:rsid w:val="0086644B"/>
    <w:rsid w:val="00866BAB"/>
    <w:rsid w:val="00866FE3"/>
    <w:rsid w:val="0086722D"/>
    <w:rsid w:val="00867AD8"/>
    <w:rsid w:val="00867D56"/>
    <w:rsid w:val="00867D70"/>
    <w:rsid w:val="00870646"/>
    <w:rsid w:val="008706C3"/>
    <w:rsid w:val="00870BAA"/>
    <w:rsid w:val="00870D91"/>
    <w:rsid w:val="008716D1"/>
    <w:rsid w:val="008716ED"/>
    <w:rsid w:val="008718AD"/>
    <w:rsid w:val="0087193F"/>
    <w:rsid w:val="008724E6"/>
    <w:rsid w:val="008728C8"/>
    <w:rsid w:val="00873205"/>
    <w:rsid w:val="008735E8"/>
    <w:rsid w:val="0087377E"/>
    <w:rsid w:val="00874594"/>
    <w:rsid w:val="00874776"/>
    <w:rsid w:val="0087487C"/>
    <w:rsid w:val="00874A07"/>
    <w:rsid w:val="00874B75"/>
    <w:rsid w:val="00875007"/>
    <w:rsid w:val="008750DB"/>
    <w:rsid w:val="008751B4"/>
    <w:rsid w:val="0087527F"/>
    <w:rsid w:val="008753D4"/>
    <w:rsid w:val="008754B5"/>
    <w:rsid w:val="00875837"/>
    <w:rsid w:val="00875AF3"/>
    <w:rsid w:val="008765E9"/>
    <w:rsid w:val="00876605"/>
    <w:rsid w:val="00876ABB"/>
    <w:rsid w:val="00876B13"/>
    <w:rsid w:val="00876D37"/>
    <w:rsid w:val="008774EC"/>
    <w:rsid w:val="00880017"/>
    <w:rsid w:val="00880305"/>
    <w:rsid w:val="0088088A"/>
    <w:rsid w:val="00880A3F"/>
    <w:rsid w:val="00880EE2"/>
    <w:rsid w:val="008813BC"/>
    <w:rsid w:val="00881732"/>
    <w:rsid w:val="008818A2"/>
    <w:rsid w:val="00881FF9"/>
    <w:rsid w:val="0088213D"/>
    <w:rsid w:val="008821C6"/>
    <w:rsid w:val="0088243D"/>
    <w:rsid w:val="0088251A"/>
    <w:rsid w:val="00882D28"/>
    <w:rsid w:val="00883A67"/>
    <w:rsid w:val="008848E9"/>
    <w:rsid w:val="00884FD8"/>
    <w:rsid w:val="00885244"/>
    <w:rsid w:val="008857C7"/>
    <w:rsid w:val="008858B3"/>
    <w:rsid w:val="00885BF6"/>
    <w:rsid w:val="0088627B"/>
    <w:rsid w:val="008866CF"/>
    <w:rsid w:val="00886782"/>
    <w:rsid w:val="00886834"/>
    <w:rsid w:val="008869A1"/>
    <w:rsid w:val="00886B3F"/>
    <w:rsid w:val="0088727A"/>
    <w:rsid w:val="008876A0"/>
    <w:rsid w:val="0089015D"/>
    <w:rsid w:val="0089021A"/>
    <w:rsid w:val="0089022E"/>
    <w:rsid w:val="00890330"/>
    <w:rsid w:val="00890475"/>
    <w:rsid w:val="00890A7C"/>
    <w:rsid w:val="00890D11"/>
    <w:rsid w:val="008910EE"/>
    <w:rsid w:val="00891A26"/>
    <w:rsid w:val="008923F8"/>
    <w:rsid w:val="0089287A"/>
    <w:rsid w:val="008928F1"/>
    <w:rsid w:val="00892BBF"/>
    <w:rsid w:val="00892DB5"/>
    <w:rsid w:val="00893F27"/>
    <w:rsid w:val="00894121"/>
    <w:rsid w:val="008942BD"/>
    <w:rsid w:val="0089478A"/>
    <w:rsid w:val="0089480A"/>
    <w:rsid w:val="00894FE5"/>
    <w:rsid w:val="00895658"/>
    <w:rsid w:val="008956DA"/>
    <w:rsid w:val="00895BA9"/>
    <w:rsid w:val="00895D79"/>
    <w:rsid w:val="00895DA5"/>
    <w:rsid w:val="00895FCD"/>
    <w:rsid w:val="0089601B"/>
    <w:rsid w:val="0089647F"/>
    <w:rsid w:val="0089655D"/>
    <w:rsid w:val="00896784"/>
    <w:rsid w:val="00896C56"/>
    <w:rsid w:val="00897051"/>
    <w:rsid w:val="00897824"/>
    <w:rsid w:val="00897BCB"/>
    <w:rsid w:val="00897C07"/>
    <w:rsid w:val="00897DBA"/>
    <w:rsid w:val="008A02FA"/>
    <w:rsid w:val="008A06A8"/>
    <w:rsid w:val="008A1AAC"/>
    <w:rsid w:val="008A20CA"/>
    <w:rsid w:val="008A239B"/>
    <w:rsid w:val="008A2505"/>
    <w:rsid w:val="008A2779"/>
    <w:rsid w:val="008A2956"/>
    <w:rsid w:val="008A2EA1"/>
    <w:rsid w:val="008A2EF6"/>
    <w:rsid w:val="008A3480"/>
    <w:rsid w:val="008A3642"/>
    <w:rsid w:val="008A3875"/>
    <w:rsid w:val="008A4F3C"/>
    <w:rsid w:val="008A51AD"/>
    <w:rsid w:val="008A53BA"/>
    <w:rsid w:val="008A551D"/>
    <w:rsid w:val="008A56BA"/>
    <w:rsid w:val="008A570A"/>
    <w:rsid w:val="008A58E4"/>
    <w:rsid w:val="008A58E7"/>
    <w:rsid w:val="008A5C1D"/>
    <w:rsid w:val="008A615A"/>
    <w:rsid w:val="008A6357"/>
    <w:rsid w:val="008A650C"/>
    <w:rsid w:val="008A6A36"/>
    <w:rsid w:val="008A6CB9"/>
    <w:rsid w:val="008A6DC1"/>
    <w:rsid w:val="008A7083"/>
    <w:rsid w:val="008A7100"/>
    <w:rsid w:val="008A7139"/>
    <w:rsid w:val="008A776D"/>
    <w:rsid w:val="008A7C74"/>
    <w:rsid w:val="008B03BD"/>
    <w:rsid w:val="008B04C0"/>
    <w:rsid w:val="008B09E1"/>
    <w:rsid w:val="008B0A83"/>
    <w:rsid w:val="008B0DCF"/>
    <w:rsid w:val="008B0E93"/>
    <w:rsid w:val="008B0F76"/>
    <w:rsid w:val="008B0F8D"/>
    <w:rsid w:val="008B198D"/>
    <w:rsid w:val="008B23A8"/>
    <w:rsid w:val="008B24E6"/>
    <w:rsid w:val="008B29A4"/>
    <w:rsid w:val="008B2A11"/>
    <w:rsid w:val="008B2BB4"/>
    <w:rsid w:val="008B2C30"/>
    <w:rsid w:val="008B2C99"/>
    <w:rsid w:val="008B3C2B"/>
    <w:rsid w:val="008B4679"/>
    <w:rsid w:val="008B4D00"/>
    <w:rsid w:val="008B4D13"/>
    <w:rsid w:val="008B4E78"/>
    <w:rsid w:val="008B4FE2"/>
    <w:rsid w:val="008B5C3D"/>
    <w:rsid w:val="008B61A1"/>
    <w:rsid w:val="008B66D8"/>
    <w:rsid w:val="008B66EE"/>
    <w:rsid w:val="008B6793"/>
    <w:rsid w:val="008B685F"/>
    <w:rsid w:val="008B6E87"/>
    <w:rsid w:val="008B75C2"/>
    <w:rsid w:val="008B787A"/>
    <w:rsid w:val="008C0A89"/>
    <w:rsid w:val="008C0AA9"/>
    <w:rsid w:val="008C0E71"/>
    <w:rsid w:val="008C1852"/>
    <w:rsid w:val="008C1CD2"/>
    <w:rsid w:val="008C2CFF"/>
    <w:rsid w:val="008C2E1E"/>
    <w:rsid w:val="008C2E22"/>
    <w:rsid w:val="008C2ED2"/>
    <w:rsid w:val="008C3612"/>
    <w:rsid w:val="008C3D4D"/>
    <w:rsid w:val="008C4026"/>
    <w:rsid w:val="008C417E"/>
    <w:rsid w:val="008C4296"/>
    <w:rsid w:val="008C4E31"/>
    <w:rsid w:val="008C5B51"/>
    <w:rsid w:val="008C5F0A"/>
    <w:rsid w:val="008C6105"/>
    <w:rsid w:val="008C6124"/>
    <w:rsid w:val="008C6334"/>
    <w:rsid w:val="008C66BD"/>
    <w:rsid w:val="008C67C7"/>
    <w:rsid w:val="008C6968"/>
    <w:rsid w:val="008C742A"/>
    <w:rsid w:val="008C74C7"/>
    <w:rsid w:val="008C7714"/>
    <w:rsid w:val="008C7F4F"/>
    <w:rsid w:val="008D00F3"/>
    <w:rsid w:val="008D0241"/>
    <w:rsid w:val="008D0B34"/>
    <w:rsid w:val="008D0F27"/>
    <w:rsid w:val="008D11F0"/>
    <w:rsid w:val="008D15A2"/>
    <w:rsid w:val="008D18CD"/>
    <w:rsid w:val="008D1F86"/>
    <w:rsid w:val="008D20E0"/>
    <w:rsid w:val="008D2B6E"/>
    <w:rsid w:val="008D335C"/>
    <w:rsid w:val="008D35B7"/>
    <w:rsid w:val="008D4007"/>
    <w:rsid w:val="008D436A"/>
    <w:rsid w:val="008D461C"/>
    <w:rsid w:val="008D4C72"/>
    <w:rsid w:val="008D4CF8"/>
    <w:rsid w:val="008D5054"/>
    <w:rsid w:val="008D5246"/>
    <w:rsid w:val="008D5291"/>
    <w:rsid w:val="008D5368"/>
    <w:rsid w:val="008D561B"/>
    <w:rsid w:val="008D582B"/>
    <w:rsid w:val="008D5CF9"/>
    <w:rsid w:val="008D5D0A"/>
    <w:rsid w:val="008D6199"/>
    <w:rsid w:val="008D64B9"/>
    <w:rsid w:val="008D6794"/>
    <w:rsid w:val="008D7F05"/>
    <w:rsid w:val="008D7F65"/>
    <w:rsid w:val="008E0178"/>
    <w:rsid w:val="008E02F8"/>
    <w:rsid w:val="008E12AF"/>
    <w:rsid w:val="008E1342"/>
    <w:rsid w:val="008E1DC9"/>
    <w:rsid w:val="008E211C"/>
    <w:rsid w:val="008E28EC"/>
    <w:rsid w:val="008E2BB3"/>
    <w:rsid w:val="008E2BC5"/>
    <w:rsid w:val="008E2C79"/>
    <w:rsid w:val="008E3176"/>
    <w:rsid w:val="008E3564"/>
    <w:rsid w:val="008E373C"/>
    <w:rsid w:val="008E3A0B"/>
    <w:rsid w:val="008E3A90"/>
    <w:rsid w:val="008E3AAB"/>
    <w:rsid w:val="008E3F34"/>
    <w:rsid w:val="008E4043"/>
    <w:rsid w:val="008E4520"/>
    <w:rsid w:val="008E54E8"/>
    <w:rsid w:val="008E5740"/>
    <w:rsid w:val="008E5868"/>
    <w:rsid w:val="008E59EE"/>
    <w:rsid w:val="008E5ADB"/>
    <w:rsid w:val="008E5DC8"/>
    <w:rsid w:val="008E6465"/>
    <w:rsid w:val="008E6C57"/>
    <w:rsid w:val="008E7082"/>
    <w:rsid w:val="008E72AF"/>
    <w:rsid w:val="008F0952"/>
    <w:rsid w:val="008F1154"/>
    <w:rsid w:val="008F1B84"/>
    <w:rsid w:val="008F1B9D"/>
    <w:rsid w:val="008F1DB6"/>
    <w:rsid w:val="008F3151"/>
    <w:rsid w:val="008F337C"/>
    <w:rsid w:val="008F39C0"/>
    <w:rsid w:val="008F39E4"/>
    <w:rsid w:val="008F51F0"/>
    <w:rsid w:val="008F5633"/>
    <w:rsid w:val="008F57CD"/>
    <w:rsid w:val="008F590B"/>
    <w:rsid w:val="008F5960"/>
    <w:rsid w:val="008F5CD0"/>
    <w:rsid w:val="008F629A"/>
    <w:rsid w:val="008F62B4"/>
    <w:rsid w:val="008F667F"/>
    <w:rsid w:val="008F6A9B"/>
    <w:rsid w:val="008F6F03"/>
    <w:rsid w:val="008F7603"/>
    <w:rsid w:val="008F769D"/>
    <w:rsid w:val="008F76B7"/>
    <w:rsid w:val="008F76DC"/>
    <w:rsid w:val="008F7D2F"/>
    <w:rsid w:val="008F7E68"/>
    <w:rsid w:val="009013C5"/>
    <w:rsid w:val="0090147B"/>
    <w:rsid w:val="00901649"/>
    <w:rsid w:val="00901CBA"/>
    <w:rsid w:val="00901DC6"/>
    <w:rsid w:val="009021DC"/>
    <w:rsid w:val="00902C23"/>
    <w:rsid w:val="00902EFD"/>
    <w:rsid w:val="00903026"/>
    <w:rsid w:val="0090357B"/>
    <w:rsid w:val="00903832"/>
    <w:rsid w:val="009042D0"/>
    <w:rsid w:val="009044BE"/>
    <w:rsid w:val="009048EB"/>
    <w:rsid w:val="00904913"/>
    <w:rsid w:val="00904C15"/>
    <w:rsid w:val="009050B3"/>
    <w:rsid w:val="00905298"/>
    <w:rsid w:val="00905945"/>
    <w:rsid w:val="00905FEB"/>
    <w:rsid w:val="00906164"/>
    <w:rsid w:val="00906252"/>
    <w:rsid w:val="0090672E"/>
    <w:rsid w:val="00906A4F"/>
    <w:rsid w:val="00906BD6"/>
    <w:rsid w:val="00907074"/>
    <w:rsid w:val="009073C7"/>
    <w:rsid w:val="009078BA"/>
    <w:rsid w:val="009079C7"/>
    <w:rsid w:val="009079F7"/>
    <w:rsid w:val="00907B44"/>
    <w:rsid w:val="00907C33"/>
    <w:rsid w:val="00910666"/>
    <w:rsid w:val="009108D2"/>
    <w:rsid w:val="00910C20"/>
    <w:rsid w:val="00910FE1"/>
    <w:rsid w:val="0091106A"/>
    <w:rsid w:val="00911C09"/>
    <w:rsid w:val="00911D1C"/>
    <w:rsid w:val="00912DA2"/>
    <w:rsid w:val="00912F0B"/>
    <w:rsid w:val="00912F38"/>
    <w:rsid w:val="0091340D"/>
    <w:rsid w:val="00913C58"/>
    <w:rsid w:val="009140B4"/>
    <w:rsid w:val="00914174"/>
    <w:rsid w:val="0091428A"/>
    <w:rsid w:val="00914733"/>
    <w:rsid w:val="0091495E"/>
    <w:rsid w:val="00914AA5"/>
    <w:rsid w:val="00914EAF"/>
    <w:rsid w:val="00915428"/>
    <w:rsid w:val="00915B3E"/>
    <w:rsid w:val="009162DD"/>
    <w:rsid w:val="009163E7"/>
    <w:rsid w:val="0091670A"/>
    <w:rsid w:val="0091671A"/>
    <w:rsid w:val="009169F6"/>
    <w:rsid w:val="0091719D"/>
    <w:rsid w:val="00917903"/>
    <w:rsid w:val="00917BEA"/>
    <w:rsid w:val="00920189"/>
    <w:rsid w:val="00920203"/>
    <w:rsid w:val="00920997"/>
    <w:rsid w:val="00920B1E"/>
    <w:rsid w:val="00920DD5"/>
    <w:rsid w:val="00921161"/>
    <w:rsid w:val="00922492"/>
    <w:rsid w:val="009224EB"/>
    <w:rsid w:val="0092272F"/>
    <w:rsid w:val="00922BE2"/>
    <w:rsid w:val="00922EDE"/>
    <w:rsid w:val="009236AC"/>
    <w:rsid w:val="00923772"/>
    <w:rsid w:val="009237D9"/>
    <w:rsid w:val="00923BEF"/>
    <w:rsid w:val="0092406C"/>
    <w:rsid w:val="00924096"/>
    <w:rsid w:val="0092411C"/>
    <w:rsid w:val="009243BC"/>
    <w:rsid w:val="009244D5"/>
    <w:rsid w:val="0092523A"/>
    <w:rsid w:val="009252F1"/>
    <w:rsid w:val="00925588"/>
    <w:rsid w:val="00925733"/>
    <w:rsid w:val="00925AF5"/>
    <w:rsid w:val="00926268"/>
    <w:rsid w:val="009264A2"/>
    <w:rsid w:val="00926F0A"/>
    <w:rsid w:val="0092715D"/>
    <w:rsid w:val="00927299"/>
    <w:rsid w:val="00930632"/>
    <w:rsid w:val="009310BC"/>
    <w:rsid w:val="00931D3F"/>
    <w:rsid w:val="00931E52"/>
    <w:rsid w:val="009324C4"/>
    <w:rsid w:val="00932671"/>
    <w:rsid w:val="00932A7A"/>
    <w:rsid w:val="00932D26"/>
    <w:rsid w:val="009330BF"/>
    <w:rsid w:val="00933817"/>
    <w:rsid w:val="009340EB"/>
    <w:rsid w:val="009344B8"/>
    <w:rsid w:val="00934510"/>
    <w:rsid w:val="0093476C"/>
    <w:rsid w:val="00935A1E"/>
    <w:rsid w:val="00935AA3"/>
    <w:rsid w:val="00935B7C"/>
    <w:rsid w:val="00935E3A"/>
    <w:rsid w:val="00936005"/>
    <w:rsid w:val="0093607C"/>
    <w:rsid w:val="00940008"/>
    <w:rsid w:val="00940FFA"/>
    <w:rsid w:val="00941010"/>
    <w:rsid w:val="009410E9"/>
    <w:rsid w:val="0094143B"/>
    <w:rsid w:val="00941503"/>
    <w:rsid w:val="0094187D"/>
    <w:rsid w:val="009423ED"/>
    <w:rsid w:val="00942C90"/>
    <w:rsid w:val="00942F29"/>
    <w:rsid w:val="00942FB6"/>
    <w:rsid w:val="00942FD4"/>
    <w:rsid w:val="009430E1"/>
    <w:rsid w:val="009433F9"/>
    <w:rsid w:val="009434EB"/>
    <w:rsid w:val="00943EA6"/>
    <w:rsid w:val="009443F2"/>
    <w:rsid w:val="009446F7"/>
    <w:rsid w:val="0094477F"/>
    <w:rsid w:val="009448F2"/>
    <w:rsid w:val="009449CA"/>
    <w:rsid w:val="009451E0"/>
    <w:rsid w:val="0094524B"/>
    <w:rsid w:val="00945591"/>
    <w:rsid w:val="009456E3"/>
    <w:rsid w:val="00945759"/>
    <w:rsid w:val="00945925"/>
    <w:rsid w:val="009466E9"/>
    <w:rsid w:val="009469DD"/>
    <w:rsid w:val="00946CB3"/>
    <w:rsid w:val="00946D20"/>
    <w:rsid w:val="00946E51"/>
    <w:rsid w:val="0094732E"/>
    <w:rsid w:val="009473F4"/>
    <w:rsid w:val="0094767D"/>
    <w:rsid w:val="00950231"/>
    <w:rsid w:val="00950794"/>
    <w:rsid w:val="009507AA"/>
    <w:rsid w:val="009509EF"/>
    <w:rsid w:val="009515CA"/>
    <w:rsid w:val="00951691"/>
    <w:rsid w:val="00951FCE"/>
    <w:rsid w:val="009521CC"/>
    <w:rsid w:val="0095226C"/>
    <w:rsid w:val="0095269B"/>
    <w:rsid w:val="00952C05"/>
    <w:rsid w:val="00952D52"/>
    <w:rsid w:val="00953161"/>
    <w:rsid w:val="009533BB"/>
    <w:rsid w:val="009540B7"/>
    <w:rsid w:val="009543D0"/>
    <w:rsid w:val="00954AF9"/>
    <w:rsid w:val="00954DAE"/>
    <w:rsid w:val="00955410"/>
    <w:rsid w:val="009558EE"/>
    <w:rsid w:val="009559D5"/>
    <w:rsid w:val="00955C17"/>
    <w:rsid w:val="00955FFA"/>
    <w:rsid w:val="00956170"/>
    <w:rsid w:val="009561F8"/>
    <w:rsid w:val="00956BA1"/>
    <w:rsid w:val="00956CAF"/>
    <w:rsid w:val="00956D42"/>
    <w:rsid w:val="00956F0F"/>
    <w:rsid w:val="0095727F"/>
    <w:rsid w:val="009572AF"/>
    <w:rsid w:val="00957E41"/>
    <w:rsid w:val="0096016E"/>
    <w:rsid w:val="0096023A"/>
    <w:rsid w:val="009607AB"/>
    <w:rsid w:val="00960B95"/>
    <w:rsid w:val="00961154"/>
    <w:rsid w:val="009615DB"/>
    <w:rsid w:val="00962683"/>
    <w:rsid w:val="00962ADC"/>
    <w:rsid w:val="00962E23"/>
    <w:rsid w:val="0096487C"/>
    <w:rsid w:val="00964BC2"/>
    <w:rsid w:val="00964D4A"/>
    <w:rsid w:val="00964EAE"/>
    <w:rsid w:val="00965023"/>
    <w:rsid w:val="009650B7"/>
    <w:rsid w:val="0096515D"/>
    <w:rsid w:val="0096554B"/>
    <w:rsid w:val="00965841"/>
    <w:rsid w:val="00966623"/>
    <w:rsid w:val="00966FCD"/>
    <w:rsid w:val="009678DB"/>
    <w:rsid w:val="00967A46"/>
    <w:rsid w:val="00970728"/>
    <w:rsid w:val="009707C9"/>
    <w:rsid w:val="009709F3"/>
    <w:rsid w:val="00971303"/>
    <w:rsid w:val="009718A3"/>
    <w:rsid w:val="00971E0B"/>
    <w:rsid w:val="00972101"/>
    <w:rsid w:val="00972285"/>
    <w:rsid w:val="00972FB5"/>
    <w:rsid w:val="00973607"/>
    <w:rsid w:val="009736FE"/>
    <w:rsid w:val="00973B96"/>
    <w:rsid w:val="00973E3C"/>
    <w:rsid w:val="0097453A"/>
    <w:rsid w:val="00974763"/>
    <w:rsid w:val="00974766"/>
    <w:rsid w:val="009757CA"/>
    <w:rsid w:val="00976E76"/>
    <w:rsid w:val="00977A14"/>
    <w:rsid w:val="00977E9B"/>
    <w:rsid w:val="0098012C"/>
    <w:rsid w:val="009807BF"/>
    <w:rsid w:val="009809CE"/>
    <w:rsid w:val="0098131F"/>
    <w:rsid w:val="00981479"/>
    <w:rsid w:val="00981F74"/>
    <w:rsid w:val="0098237C"/>
    <w:rsid w:val="0098269D"/>
    <w:rsid w:val="009829B3"/>
    <w:rsid w:val="00982C31"/>
    <w:rsid w:val="00982D45"/>
    <w:rsid w:val="00983165"/>
    <w:rsid w:val="00983343"/>
    <w:rsid w:val="009833C4"/>
    <w:rsid w:val="0098347E"/>
    <w:rsid w:val="009834E0"/>
    <w:rsid w:val="009838FF"/>
    <w:rsid w:val="00984149"/>
    <w:rsid w:val="00984788"/>
    <w:rsid w:val="00984909"/>
    <w:rsid w:val="00984FF3"/>
    <w:rsid w:val="00984FF9"/>
    <w:rsid w:val="009850C5"/>
    <w:rsid w:val="0098516C"/>
    <w:rsid w:val="00986326"/>
    <w:rsid w:val="00986849"/>
    <w:rsid w:val="00986BB7"/>
    <w:rsid w:val="00986D4B"/>
    <w:rsid w:val="00986F6D"/>
    <w:rsid w:val="0098727C"/>
    <w:rsid w:val="00987708"/>
    <w:rsid w:val="00987DF0"/>
    <w:rsid w:val="00987E2E"/>
    <w:rsid w:val="0099008B"/>
    <w:rsid w:val="00990387"/>
    <w:rsid w:val="00990B9B"/>
    <w:rsid w:val="0099177B"/>
    <w:rsid w:val="00991B8C"/>
    <w:rsid w:val="00992C93"/>
    <w:rsid w:val="0099367E"/>
    <w:rsid w:val="00993FE4"/>
    <w:rsid w:val="0099425E"/>
    <w:rsid w:val="00994CDC"/>
    <w:rsid w:val="009969CD"/>
    <w:rsid w:val="009970CF"/>
    <w:rsid w:val="0099770A"/>
    <w:rsid w:val="00997769"/>
    <w:rsid w:val="00997A2E"/>
    <w:rsid w:val="009A0204"/>
    <w:rsid w:val="009A048E"/>
    <w:rsid w:val="009A119F"/>
    <w:rsid w:val="009A1609"/>
    <w:rsid w:val="009A16A3"/>
    <w:rsid w:val="009A1A7E"/>
    <w:rsid w:val="009A3480"/>
    <w:rsid w:val="009A3DB8"/>
    <w:rsid w:val="009A43B3"/>
    <w:rsid w:val="009A464D"/>
    <w:rsid w:val="009A48FD"/>
    <w:rsid w:val="009A496F"/>
    <w:rsid w:val="009A4B78"/>
    <w:rsid w:val="009A4D73"/>
    <w:rsid w:val="009A4E41"/>
    <w:rsid w:val="009A5297"/>
    <w:rsid w:val="009A5438"/>
    <w:rsid w:val="009A5851"/>
    <w:rsid w:val="009A5A91"/>
    <w:rsid w:val="009A5C0C"/>
    <w:rsid w:val="009A5D40"/>
    <w:rsid w:val="009A5E10"/>
    <w:rsid w:val="009A6665"/>
    <w:rsid w:val="009A743F"/>
    <w:rsid w:val="009A74F7"/>
    <w:rsid w:val="009B00F2"/>
    <w:rsid w:val="009B0E67"/>
    <w:rsid w:val="009B0FB2"/>
    <w:rsid w:val="009B1113"/>
    <w:rsid w:val="009B1C34"/>
    <w:rsid w:val="009B1D22"/>
    <w:rsid w:val="009B1E86"/>
    <w:rsid w:val="009B1EB2"/>
    <w:rsid w:val="009B25FB"/>
    <w:rsid w:val="009B27C4"/>
    <w:rsid w:val="009B2BE6"/>
    <w:rsid w:val="009B2D92"/>
    <w:rsid w:val="009B31DE"/>
    <w:rsid w:val="009B3250"/>
    <w:rsid w:val="009B35A6"/>
    <w:rsid w:val="009B42A4"/>
    <w:rsid w:val="009B42D2"/>
    <w:rsid w:val="009B44D0"/>
    <w:rsid w:val="009B4A06"/>
    <w:rsid w:val="009B5FD5"/>
    <w:rsid w:val="009B60EA"/>
    <w:rsid w:val="009B70C8"/>
    <w:rsid w:val="009B737C"/>
    <w:rsid w:val="009B742E"/>
    <w:rsid w:val="009C090B"/>
    <w:rsid w:val="009C0AC6"/>
    <w:rsid w:val="009C11B2"/>
    <w:rsid w:val="009C1456"/>
    <w:rsid w:val="009C164F"/>
    <w:rsid w:val="009C19C6"/>
    <w:rsid w:val="009C1C30"/>
    <w:rsid w:val="009C22DD"/>
    <w:rsid w:val="009C29D5"/>
    <w:rsid w:val="009C30A0"/>
    <w:rsid w:val="009C359E"/>
    <w:rsid w:val="009C37FE"/>
    <w:rsid w:val="009C3B87"/>
    <w:rsid w:val="009C4082"/>
    <w:rsid w:val="009C4A38"/>
    <w:rsid w:val="009C4A72"/>
    <w:rsid w:val="009C4AD8"/>
    <w:rsid w:val="009C4D3D"/>
    <w:rsid w:val="009C529D"/>
    <w:rsid w:val="009C55E2"/>
    <w:rsid w:val="009C5767"/>
    <w:rsid w:val="009C5A4E"/>
    <w:rsid w:val="009C5DB8"/>
    <w:rsid w:val="009C5EE5"/>
    <w:rsid w:val="009C61E3"/>
    <w:rsid w:val="009C6B56"/>
    <w:rsid w:val="009C6C52"/>
    <w:rsid w:val="009C7DB8"/>
    <w:rsid w:val="009C7FF0"/>
    <w:rsid w:val="009D010D"/>
    <w:rsid w:val="009D0244"/>
    <w:rsid w:val="009D0F71"/>
    <w:rsid w:val="009D1039"/>
    <w:rsid w:val="009D111C"/>
    <w:rsid w:val="009D1189"/>
    <w:rsid w:val="009D17A0"/>
    <w:rsid w:val="009D1F7A"/>
    <w:rsid w:val="009D2873"/>
    <w:rsid w:val="009D2942"/>
    <w:rsid w:val="009D2BB8"/>
    <w:rsid w:val="009D3A1A"/>
    <w:rsid w:val="009D426A"/>
    <w:rsid w:val="009D4DDF"/>
    <w:rsid w:val="009D5BDB"/>
    <w:rsid w:val="009D6B03"/>
    <w:rsid w:val="009D6B3D"/>
    <w:rsid w:val="009D7422"/>
    <w:rsid w:val="009D78E7"/>
    <w:rsid w:val="009E0742"/>
    <w:rsid w:val="009E0B29"/>
    <w:rsid w:val="009E1291"/>
    <w:rsid w:val="009E12BC"/>
    <w:rsid w:val="009E139D"/>
    <w:rsid w:val="009E1EF5"/>
    <w:rsid w:val="009E224D"/>
    <w:rsid w:val="009E24EF"/>
    <w:rsid w:val="009E26D5"/>
    <w:rsid w:val="009E2A07"/>
    <w:rsid w:val="009E3398"/>
    <w:rsid w:val="009E3577"/>
    <w:rsid w:val="009E37A5"/>
    <w:rsid w:val="009E395B"/>
    <w:rsid w:val="009E3D2B"/>
    <w:rsid w:val="009E3DC2"/>
    <w:rsid w:val="009E3E84"/>
    <w:rsid w:val="009E4053"/>
    <w:rsid w:val="009E4097"/>
    <w:rsid w:val="009E4664"/>
    <w:rsid w:val="009E4D8E"/>
    <w:rsid w:val="009E4E90"/>
    <w:rsid w:val="009E4EB7"/>
    <w:rsid w:val="009E5427"/>
    <w:rsid w:val="009E57C1"/>
    <w:rsid w:val="009E624A"/>
    <w:rsid w:val="009E6B32"/>
    <w:rsid w:val="009E7039"/>
    <w:rsid w:val="009E70F3"/>
    <w:rsid w:val="009E7E98"/>
    <w:rsid w:val="009F00EE"/>
    <w:rsid w:val="009F0827"/>
    <w:rsid w:val="009F0BED"/>
    <w:rsid w:val="009F1673"/>
    <w:rsid w:val="009F3255"/>
    <w:rsid w:val="009F341D"/>
    <w:rsid w:val="009F34AA"/>
    <w:rsid w:val="009F3DCE"/>
    <w:rsid w:val="009F44FF"/>
    <w:rsid w:val="009F46E8"/>
    <w:rsid w:val="009F472D"/>
    <w:rsid w:val="009F4CF0"/>
    <w:rsid w:val="009F4E88"/>
    <w:rsid w:val="009F50D1"/>
    <w:rsid w:val="009F573B"/>
    <w:rsid w:val="009F5918"/>
    <w:rsid w:val="009F596D"/>
    <w:rsid w:val="009F60CA"/>
    <w:rsid w:val="009F6A91"/>
    <w:rsid w:val="009F71A6"/>
    <w:rsid w:val="009F71AA"/>
    <w:rsid w:val="009F754A"/>
    <w:rsid w:val="009F791F"/>
    <w:rsid w:val="009F7F86"/>
    <w:rsid w:val="00A0034D"/>
    <w:rsid w:val="00A00BFB"/>
    <w:rsid w:val="00A00DCF"/>
    <w:rsid w:val="00A0126C"/>
    <w:rsid w:val="00A012DA"/>
    <w:rsid w:val="00A0187E"/>
    <w:rsid w:val="00A026F0"/>
    <w:rsid w:val="00A02F2D"/>
    <w:rsid w:val="00A02F61"/>
    <w:rsid w:val="00A0335D"/>
    <w:rsid w:val="00A03529"/>
    <w:rsid w:val="00A03E0E"/>
    <w:rsid w:val="00A03F6E"/>
    <w:rsid w:val="00A040D1"/>
    <w:rsid w:val="00A044B7"/>
    <w:rsid w:val="00A04A0A"/>
    <w:rsid w:val="00A050A8"/>
    <w:rsid w:val="00A056A3"/>
    <w:rsid w:val="00A059AF"/>
    <w:rsid w:val="00A05B51"/>
    <w:rsid w:val="00A06286"/>
    <w:rsid w:val="00A06318"/>
    <w:rsid w:val="00A063BC"/>
    <w:rsid w:val="00A068E1"/>
    <w:rsid w:val="00A06A80"/>
    <w:rsid w:val="00A06CAC"/>
    <w:rsid w:val="00A06D8A"/>
    <w:rsid w:val="00A0711F"/>
    <w:rsid w:val="00A07B0B"/>
    <w:rsid w:val="00A102A0"/>
    <w:rsid w:val="00A10860"/>
    <w:rsid w:val="00A114FA"/>
    <w:rsid w:val="00A11AF3"/>
    <w:rsid w:val="00A12ACF"/>
    <w:rsid w:val="00A12B42"/>
    <w:rsid w:val="00A12BD4"/>
    <w:rsid w:val="00A12C09"/>
    <w:rsid w:val="00A13084"/>
    <w:rsid w:val="00A1327F"/>
    <w:rsid w:val="00A13817"/>
    <w:rsid w:val="00A138D3"/>
    <w:rsid w:val="00A13E0F"/>
    <w:rsid w:val="00A144B7"/>
    <w:rsid w:val="00A149B4"/>
    <w:rsid w:val="00A14BA0"/>
    <w:rsid w:val="00A14FF0"/>
    <w:rsid w:val="00A1504D"/>
    <w:rsid w:val="00A152D3"/>
    <w:rsid w:val="00A15F4F"/>
    <w:rsid w:val="00A160AB"/>
    <w:rsid w:val="00A16745"/>
    <w:rsid w:val="00A16747"/>
    <w:rsid w:val="00A17E93"/>
    <w:rsid w:val="00A17F7F"/>
    <w:rsid w:val="00A20013"/>
    <w:rsid w:val="00A2056F"/>
    <w:rsid w:val="00A20582"/>
    <w:rsid w:val="00A20C65"/>
    <w:rsid w:val="00A21767"/>
    <w:rsid w:val="00A21FD5"/>
    <w:rsid w:val="00A22751"/>
    <w:rsid w:val="00A22940"/>
    <w:rsid w:val="00A23102"/>
    <w:rsid w:val="00A233D8"/>
    <w:rsid w:val="00A2343F"/>
    <w:rsid w:val="00A23505"/>
    <w:rsid w:val="00A23A42"/>
    <w:rsid w:val="00A2428B"/>
    <w:rsid w:val="00A247E5"/>
    <w:rsid w:val="00A248BD"/>
    <w:rsid w:val="00A2493D"/>
    <w:rsid w:val="00A24D81"/>
    <w:rsid w:val="00A24EA5"/>
    <w:rsid w:val="00A25173"/>
    <w:rsid w:val="00A252F0"/>
    <w:rsid w:val="00A25588"/>
    <w:rsid w:val="00A259F2"/>
    <w:rsid w:val="00A26463"/>
    <w:rsid w:val="00A2660E"/>
    <w:rsid w:val="00A26916"/>
    <w:rsid w:val="00A26B47"/>
    <w:rsid w:val="00A26FF1"/>
    <w:rsid w:val="00A27547"/>
    <w:rsid w:val="00A2770B"/>
    <w:rsid w:val="00A27806"/>
    <w:rsid w:val="00A30181"/>
    <w:rsid w:val="00A305A3"/>
    <w:rsid w:val="00A3068C"/>
    <w:rsid w:val="00A3127F"/>
    <w:rsid w:val="00A31498"/>
    <w:rsid w:val="00A315BC"/>
    <w:rsid w:val="00A31922"/>
    <w:rsid w:val="00A31BCC"/>
    <w:rsid w:val="00A31C70"/>
    <w:rsid w:val="00A31C87"/>
    <w:rsid w:val="00A325BB"/>
    <w:rsid w:val="00A3297A"/>
    <w:rsid w:val="00A32A58"/>
    <w:rsid w:val="00A32EEC"/>
    <w:rsid w:val="00A336C5"/>
    <w:rsid w:val="00A33782"/>
    <w:rsid w:val="00A339D9"/>
    <w:rsid w:val="00A33BD6"/>
    <w:rsid w:val="00A34A06"/>
    <w:rsid w:val="00A3510A"/>
    <w:rsid w:val="00A3515F"/>
    <w:rsid w:val="00A35751"/>
    <w:rsid w:val="00A3577F"/>
    <w:rsid w:val="00A35BBC"/>
    <w:rsid w:val="00A35DAB"/>
    <w:rsid w:val="00A360E2"/>
    <w:rsid w:val="00A36724"/>
    <w:rsid w:val="00A367AF"/>
    <w:rsid w:val="00A36C13"/>
    <w:rsid w:val="00A377C2"/>
    <w:rsid w:val="00A37A31"/>
    <w:rsid w:val="00A37C56"/>
    <w:rsid w:val="00A40B1F"/>
    <w:rsid w:val="00A40B4D"/>
    <w:rsid w:val="00A40C0C"/>
    <w:rsid w:val="00A40E2E"/>
    <w:rsid w:val="00A411E2"/>
    <w:rsid w:val="00A41373"/>
    <w:rsid w:val="00A41638"/>
    <w:rsid w:val="00A41B15"/>
    <w:rsid w:val="00A4224E"/>
    <w:rsid w:val="00A4229F"/>
    <w:rsid w:val="00A428A9"/>
    <w:rsid w:val="00A429B4"/>
    <w:rsid w:val="00A42ACA"/>
    <w:rsid w:val="00A4327C"/>
    <w:rsid w:val="00A43496"/>
    <w:rsid w:val="00A43665"/>
    <w:rsid w:val="00A4399A"/>
    <w:rsid w:val="00A43AAB"/>
    <w:rsid w:val="00A43AFE"/>
    <w:rsid w:val="00A441CC"/>
    <w:rsid w:val="00A447E3"/>
    <w:rsid w:val="00A44AAD"/>
    <w:rsid w:val="00A44D3B"/>
    <w:rsid w:val="00A45241"/>
    <w:rsid w:val="00A45280"/>
    <w:rsid w:val="00A452B8"/>
    <w:rsid w:val="00A45BF7"/>
    <w:rsid w:val="00A463B5"/>
    <w:rsid w:val="00A463BA"/>
    <w:rsid w:val="00A46675"/>
    <w:rsid w:val="00A46A5F"/>
    <w:rsid w:val="00A471A3"/>
    <w:rsid w:val="00A47597"/>
    <w:rsid w:val="00A47E44"/>
    <w:rsid w:val="00A47F91"/>
    <w:rsid w:val="00A507D7"/>
    <w:rsid w:val="00A50A5C"/>
    <w:rsid w:val="00A50BE2"/>
    <w:rsid w:val="00A50CC6"/>
    <w:rsid w:val="00A50E40"/>
    <w:rsid w:val="00A51462"/>
    <w:rsid w:val="00A51869"/>
    <w:rsid w:val="00A51946"/>
    <w:rsid w:val="00A51FF7"/>
    <w:rsid w:val="00A52079"/>
    <w:rsid w:val="00A52143"/>
    <w:rsid w:val="00A521E9"/>
    <w:rsid w:val="00A5298E"/>
    <w:rsid w:val="00A52B3E"/>
    <w:rsid w:val="00A5313B"/>
    <w:rsid w:val="00A5320E"/>
    <w:rsid w:val="00A537B5"/>
    <w:rsid w:val="00A53F7B"/>
    <w:rsid w:val="00A54090"/>
    <w:rsid w:val="00A541F3"/>
    <w:rsid w:val="00A54282"/>
    <w:rsid w:val="00A549D3"/>
    <w:rsid w:val="00A54DF0"/>
    <w:rsid w:val="00A57E98"/>
    <w:rsid w:val="00A60017"/>
    <w:rsid w:val="00A60849"/>
    <w:rsid w:val="00A6105B"/>
    <w:rsid w:val="00A61355"/>
    <w:rsid w:val="00A61668"/>
    <w:rsid w:val="00A621D3"/>
    <w:rsid w:val="00A628F8"/>
    <w:rsid w:val="00A62B7A"/>
    <w:rsid w:val="00A631A1"/>
    <w:rsid w:val="00A632EA"/>
    <w:rsid w:val="00A6339D"/>
    <w:rsid w:val="00A634BE"/>
    <w:rsid w:val="00A63AD7"/>
    <w:rsid w:val="00A63BFD"/>
    <w:rsid w:val="00A63E61"/>
    <w:rsid w:val="00A6491F"/>
    <w:rsid w:val="00A64A9E"/>
    <w:rsid w:val="00A64C72"/>
    <w:rsid w:val="00A64D1A"/>
    <w:rsid w:val="00A65320"/>
    <w:rsid w:val="00A65BA5"/>
    <w:rsid w:val="00A66354"/>
    <w:rsid w:val="00A66E37"/>
    <w:rsid w:val="00A66ECF"/>
    <w:rsid w:val="00A67681"/>
    <w:rsid w:val="00A67E38"/>
    <w:rsid w:val="00A703E4"/>
    <w:rsid w:val="00A704C9"/>
    <w:rsid w:val="00A70DC6"/>
    <w:rsid w:val="00A71080"/>
    <w:rsid w:val="00A71986"/>
    <w:rsid w:val="00A71E3D"/>
    <w:rsid w:val="00A71E73"/>
    <w:rsid w:val="00A72740"/>
    <w:rsid w:val="00A72F97"/>
    <w:rsid w:val="00A73A64"/>
    <w:rsid w:val="00A742AD"/>
    <w:rsid w:val="00A746D7"/>
    <w:rsid w:val="00A74AB2"/>
    <w:rsid w:val="00A75A27"/>
    <w:rsid w:val="00A75A46"/>
    <w:rsid w:val="00A75B36"/>
    <w:rsid w:val="00A7623B"/>
    <w:rsid w:val="00A7660A"/>
    <w:rsid w:val="00A7663A"/>
    <w:rsid w:val="00A7696B"/>
    <w:rsid w:val="00A769D4"/>
    <w:rsid w:val="00A76A9C"/>
    <w:rsid w:val="00A777AE"/>
    <w:rsid w:val="00A8008F"/>
    <w:rsid w:val="00A804C7"/>
    <w:rsid w:val="00A80857"/>
    <w:rsid w:val="00A80A39"/>
    <w:rsid w:val="00A80DF0"/>
    <w:rsid w:val="00A80E64"/>
    <w:rsid w:val="00A8191A"/>
    <w:rsid w:val="00A81A16"/>
    <w:rsid w:val="00A823A7"/>
    <w:rsid w:val="00A824D4"/>
    <w:rsid w:val="00A825C8"/>
    <w:rsid w:val="00A82742"/>
    <w:rsid w:val="00A82A29"/>
    <w:rsid w:val="00A83984"/>
    <w:rsid w:val="00A83A1E"/>
    <w:rsid w:val="00A84198"/>
    <w:rsid w:val="00A841AB"/>
    <w:rsid w:val="00A84FFD"/>
    <w:rsid w:val="00A86104"/>
    <w:rsid w:val="00A8655A"/>
    <w:rsid w:val="00A86B5D"/>
    <w:rsid w:val="00A87203"/>
    <w:rsid w:val="00A87744"/>
    <w:rsid w:val="00A87AE6"/>
    <w:rsid w:val="00A87B03"/>
    <w:rsid w:val="00A87B09"/>
    <w:rsid w:val="00A87C22"/>
    <w:rsid w:val="00A90590"/>
    <w:rsid w:val="00A90A97"/>
    <w:rsid w:val="00A90CB4"/>
    <w:rsid w:val="00A910DA"/>
    <w:rsid w:val="00A920E1"/>
    <w:rsid w:val="00A92998"/>
    <w:rsid w:val="00A933AE"/>
    <w:rsid w:val="00A93863"/>
    <w:rsid w:val="00A93928"/>
    <w:rsid w:val="00A93F73"/>
    <w:rsid w:val="00A9415E"/>
    <w:rsid w:val="00A9423F"/>
    <w:rsid w:val="00A94EBD"/>
    <w:rsid w:val="00A9510D"/>
    <w:rsid w:val="00A95580"/>
    <w:rsid w:val="00A956AC"/>
    <w:rsid w:val="00A95D2A"/>
    <w:rsid w:val="00A961D6"/>
    <w:rsid w:val="00A96214"/>
    <w:rsid w:val="00A96653"/>
    <w:rsid w:val="00A967E8"/>
    <w:rsid w:val="00A97F4B"/>
    <w:rsid w:val="00AA04C5"/>
    <w:rsid w:val="00AA10B1"/>
    <w:rsid w:val="00AA1454"/>
    <w:rsid w:val="00AA161B"/>
    <w:rsid w:val="00AA2657"/>
    <w:rsid w:val="00AA2803"/>
    <w:rsid w:val="00AA2BF2"/>
    <w:rsid w:val="00AA2D68"/>
    <w:rsid w:val="00AA2D6F"/>
    <w:rsid w:val="00AA2E92"/>
    <w:rsid w:val="00AA3987"/>
    <w:rsid w:val="00AA3B68"/>
    <w:rsid w:val="00AA3E79"/>
    <w:rsid w:val="00AA4E59"/>
    <w:rsid w:val="00AA4FB4"/>
    <w:rsid w:val="00AA5C0B"/>
    <w:rsid w:val="00AA5E3B"/>
    <w:rsid w:val="00AA6225"/>
    <w:rsid w:val="00AA6341"/>
    <w:rsid w:val="00AA63AD"/>
    <w:rsid w:val="00AA65B4"/>
    <w:rsid w:val="00AA6A75"/>
    <w:rsid w:val="00AA745E"/>
    <w:rsid w:val="00AA7509"/>
    <w:rsid w:val="00AB04AB"/>
    <w:rsid w:val="00AB0733"/>
    <w:rsid w:val="00AB09D2"/>
    <w:rsid w:val="00AB0B64"/>
    <w:rsid w:val="00AB0C30"/>
    <w:rsid w:val="00AB176B"/>
    <w:rsid w:val="00AB2C5F"/>
    <w:rsid w:val="00AB37E6"/>
    <w:rsid w:val="00AB3DBA"/>
    <w:rsid w:val="00AB431C"/>
    <w:rsid w:val="00AB470E"/>
    <w:rsid w:val="00AB4C80"/>
    <w:rsid w:val="00AB506B"/>
    <w:rsid w:val="00AB5467"/>
    <w:rsid w:val="00AB5883"/>
    <w:rsid w:val="00AB5A7E"/>
    <w:rsid w:val="00AB7538"/>
    <w:rsid w:val="00AB77F3"/>
    <w:rsid w:val="00AC0256"/>
    <w:rsid w:val="00AC0AAD"/>
    <w:rsid w:val="00AC0FA5"/>
    <w:rsid w:val="00AC1231"/>
    <w:rsid w:val="00AC1346"/>
    <w:rsid w:val="00AC1992"/>
    <w:rsid w:val="00AC1E14"/>
    <w:rsid w:val="00AC2CFA"/>
    <w:rsid w:val="00AC2DE0"/>
    <w:rsid w:val="00AC3263"/>
    <w:rsid w:val="00AC337E"/>
    <w:rsid w:val="00AC3E12"/>
    <w:rsid w:val="00AC406E"/>
    <w:rsid w:val="00AC417C"/>
    <w:rsid w:val="00AC430C"/>
    <w:rsid w:val="00AC4951"/>
    <w:rsid w:val="00AC4985"/>
    <w:rsid w:val="00AC49C9"/>
    <w:rsid w:val="00AC4A6B"/>
    <w:rsid w:val="00AC5C19"/>
    <w:rsid w:val="00AC5FC5"/>
    <w:rsid w:val="00AC60F0"/>
    <w:rsid w:val="00AC63C7"/>
    <w:rsid w:val="00AC6657"/>
    <w:rsid w:val="00AC6B8D"/>
    <w:rsid w:val="00AC6D7A"/>
    <w:rsid w:val="00AC7363"/>
    <w:rsid w:val="00AC7401"/>
    <w:rsid w:val="00AC7901"/>
    <w:rsid w:val="00AC79F3"/>
    <w:rsid w:val="00AC7AB0"/>
    <w:rsid w:val="00AC7FDD"/>
    <w:rsid w:val="00AD0949"/>
    <w:rsid w:val="00AD0F1D"/>
    <w:rsid w:val="00AD1179"/>
    <w:rsid w:val="00AD1359"/>
    <w:rsid w:val="00AD1516"/>
    <w:rsid w:val="00AD19F0"/>
    <w:rsid w:val="00AD1FCE"/>
    <w:rsid w:val="00AD26E1"/>
    <w:rsid w:val="00AD29CC"/>
    <w:rsid w:val="00AD3268"/>
    <w:rsid w:val="00AD3652"/>
    <w:rsid w:val="00AD3DE2"/>
    <w:rsid w:val="00AD4261"/>
    <w:rsid w:val="00AD46F5"/>
    <w:rsid w:val="00AD51A3"/>
    <w:rsid w:val="00AD598B"/>
    <w:rsid w:val="00AD5AC5"/>
    <w:rsid w:val="00AD7154"/>
    <w:rsid w:val="00AD797D"/>
    <w:rsid w:val="00AD7E02"/>
    <w:rsid w:val="00AE0034"/>
    <w:rsid w:val="00AE02F4"/>
    <w:rsid w:val="00AE0483"/>
    <w:rsid w:val="00AE08DD"/>
    <w:rsid w:val="00AE10B3"/>
    <w:rsid w:val="00AE124F"/>
    <w:rsid w:val="00AE13BD"/>
    <w:rsid w:val="00AE1ABF"/>
    <w:rsid w:val="00AE1AF9"/>
    <w:rsid w:val="00AE1D14"/>
    <w:rsid w:val="00AE1E60"/>
    <w:rsid w:val="00AE2068"/>
    <w:rsid w:val="00AE2258"/>
    <w:rsid w:val="00AE277E"/>
    <w:rsid w:val="00AE2A36"/>
    <w:rsid w:val="00AE2BC6"/>
    <w:rsid w:val="00AE3251"/>
    <w:rsid w:val="00AE33DA"/>
    <w:rsid w:val="00AE3FE0"/>
    <w:rsid w:val="00AE4D96"/>
    <w:rsid w:val="00AE5058"/>
    <w:rsid w:val="00AE51CD"/>
    <w:rsid w:val="00AE5471"/>
    <w:rsid w:val="00AE54AA"/>
    <w:rsid w:val="00AE60E4"/>
    <w:rsid w:val="00AE6872"/>
    <w:rsid w:val="00AE6C58"/>
    <w:rsid w:val="00AE72C4"/>
    <w:rsid w:val="00AE7E92"/>
    <w:rsid w:val="00AE7F05"/>
    <w:rsid w:val="00AE7F38"/>
    <w:rsid w:val="00AF054D"/>
    <w:rsid w:val="00AF0939"/>
    <w:rsid w:val="00AF0981"/>
    <w:rsid w:val="00AF0F9C"/>
    <w:rsid w:val="00AF10F0"/>
    <w:rsid w:val="00AF18E2"/>
    <w:rsid w:val="00AF242F"/>
    <w:rsid w:val="00AF24E7"/>
    <w:rsid w:val="00AF272B"/>
    <w:rsid w:val="00AF2838"/>
    <w:rsid w:val="00AF291B"/>
    <w:rsid w:val="00AF2DAA"/>
    <w:rsid w:val="00AF2EBD"/>
    <w:rsid w:val="00AF33AE"/>
    <w:rsid w:val="00AF3CDC"/>
    <w:rsid w:val="00AF44B1"/>
    <w:rsid w:val="00AF5800"/>
    <w:rsid w:val="00AF6986"/>
    <w:rsid w:val="00AF69FE"/>
    <w:rsid w:val="00AF6A77"/>
    <w:rsid w:val="00AF6D1B"/>
    <w:rsid w:val="00AF73ED"/>
    <w:rsid w:val="00AF7D69"/>
    <w:rsid w:val="00AF7ED2"/>
    <w:rsid w:val="00B004D8"/>
    <w:rsid w:val="00B007D8"/>
    <w:rsid w:val="00B00830"/>
    <w:rsid w:val="00B00CC5"/>
    <w:rsid w:val="00B016D2"/>
    <w:rsid w:val="00B02091"/>
    <w:rsid w:val="00B0250E"/>
    <w:rsid w:val="00B02B43"/>
    <w:rsid w:val="00B03697"/>
    <w:rsid w:val="00B03D36"/>
    <w:rsid w:val="00B03DAE"/>
    <w:rsid w:val="00B04540"/>
    <w:rsid w:val="00B046F1"/>
    <w:rsid w:val="00B05116"/>
    <w:rsid w:val="00B051A7"/>
    <w:rsid w:val="00B05F1A"/>
    <w:rsid w:val="00B07B33"/>
    <w:rsid w:val="00B07BB0"/>
    <w:rsid w:val="00B07FA2"/>
    <w:rsid w:val="00B100CF"/>
    <w:rsid w:val="00B1074F"/>
    <w:rsid w:val="00B10E82"/>
    <w:rsid w:val="00B111A6"/>
    <w:rsid w:val="00B115E5"/>
    <w:rsid w:val="00B118EE"/>
    <w:rsid w:val="00B11B03"/>
    <w:rsid w:val="00B11C5B"/>
    <w:rsid w:val="00B121CD"/>
    <w:rsid w:val="00B12343"/>
    <w:rsid w:val="00B12529"/>
    <w:rsid w:val="00B128C5"/>
    <w:rsid w:val="00B12B11"/>
    <w:rsid w:val="00B12C94"/>
    <w:rsid w:val="00B1313C"/>
    <w:rsid w:val="00B135AB"/>
    <w:rsid w:val="00B13797"/>
    <w:rsid w:val="00B137BF"/>
    <w:rsid w:val="00B13A1B"/>
    <w:rsid w:val="00B13A76"/>
    <w:rsid w:val="00B142D9"/>
    <w:rsid w:val="00B145D5"/>
    <w:rsid w:val="00B14BC4"/>
    <w:rsid w:val="00B158A3"/>
    <w:rsid w:val="00B15B25"/>
    <w:rsid w:val="00B15C36"/>
    <w:rsid w:val="00B15EA0"/>
    <w:rsid w:val="00B16069"/>
    <w:rsid w:val="00B16940"/>
    <w:rsid w:val="00B1745A"/>
    <w:rsid w:val="00B17785"/>
    <w:rsid w:val="00B17A4E"/>
    <w:rsid w:val="00B17B30"/>
    <w:rsid w:val="00B17C2F"/>
    <w:rsid w:val="00B2153E"/>
    <w:rsid w:val="00B218CB"/>
    <w:rsid w:val="00B21FA7"/>
    <w:rsid w:val="00B22022"/>
    <w:rsid w:val="00B225E4"/>
    <w:rsid w:val="00B23223"/>
    <w:rsid w:val="00B2335B"/>
    <w:rsid w:val="00B23F7A"/>
    <w:rsid w:val="00B240B1"/>
    <w:rsid w:val="00B241FE"/>
    <w:rsid w:val="00B24208"/>
    <w:rsid w:val="00B24374"/>
    <w:rsid w:val="00B24728"/>
    <w:rsid w:val="00B248A9"/>
    <w:rsid w:val="00B2490A"/>
    <w:rsid w:val="00B24BE3"/>
    <w:rsid w:val="00B24D28"/>
    <w:rsid w:val="00B24F1C"/>
    <w:rsid w:val="00B25D76"/>
    <w:rsid w:val="00B27032"/>
    <w:rsid w:val="00B27085"/>
    <w:rsid w:val="00B27583"/>
    <w:rsid w:val="00B2765F"/>
    <w:rsid w:val="00B30003"/>
    <w:rsid w:val="00B3015C"/>
    <w:rsid w:val="00B30642"/>
    <w:rsid w:val="00B308A4"/>
    <w:rsid w:val="00B31201"/>
    <w:rsid w:val="00B315D2"/>
    <w:rsid w:val="00B31B4B"/>
    <w:rsid w:val="00B31E36"/>
    <w:rsid w:val="00B3258F"/>
    <w:rsid w:val="00B32E26"/>
    <w:rsid w:val="00B338B7"/>
    <w:rsid w:val="00B33E98"/>
    <w:rsid w:val="00B34061"/>
    <w:rsid w:val="00B34376"/>
    <w:rsid w:val="00B3440A"/>
    <w:rsid w:val="00B34441"/>
    <w:rsid w:val="00B35533"/>
    <w:rsid w:val="00B35534"/>
    <w:rsid w:val="00B35A87"/>
    <w:rsid w:val="00B35AFD"/>
    <w:rsid w:val="00B35F9A"/>
    <w:rsid w:val="00B3609C"/>
    <w:rsid w:val="00B36236"/>
    <w:rsid w:val="00B3662E"/>
    <w:rsid w:val="00B36645"/>
    <w:rsid w:val="00B366D2"/>
    <w:rsid w:val="00B366FA"/>
    <w:rsid w:val="00B36E86"/>
    <w:rsid w:val="00B379BA"/>
    <w:rsid w:val="00B408FC"/>
    <w:rsid w:val="00B40B30"/>
    <w:rsid w:val="00B40E47"/>
    <w:rsid w:val="00B412FD"/>
    <w:rsid w:val="00B41E1C"/>
    <w:rsid w:val="00B422BE"/>
    <w:rsid w:val="00B4241D"/>
    <w:rsid w:val="00B426BB"/>
    <w:rsid w:val="00B42EB9"/>
    <w:rsid w:val="00B436F0"/>
    <w:rsid w:val="00B441FE"/>
    <w:rsid w:val="00B44821"/>
    <w:rsid w:val="00B44AD3"/>
    <w:rsid w:val="00B44B82"/>
    <w:rsid w:val="00B450EB"/>
    <w:rsid w:val="00B45152"/>
    <w:rsid w:val="00B454DD"/>
    <w:rsid w:val="00B45E54"/>
    <w:rsid w:val="00B460B8"/>
    <w:rsid w:val="00B464E4"/>
    <w:rsid w:val="00B4689A"/>
    <w:rsid w:val="00B46D5F"/>
    <w:rsid w:val="00B46E7B"/>
    <w:rsid w:val="00B47006"/>
    <w:rsid w:val="00B47DC5"/>
    <w:rsid w:val="00B50395"/>
    <w:rsid w:val="00B505B3"/>
    <w:rsid w:val="00B50882"/>
    <w:rsid w:val="00B50A74"/>
    <w:rsid w:val="00B5199C"/>
    <w:rsid w:val="00B520A0"/>
    <w:rsid w:val="00B5257E"/>
    <w:rsid w:val="00B525CE"/>
    <w:rsid w:val="00B52CFD"/>
    <w:rsid w:val="00B5391F"/>
    <w:rsid w:val="00B545A8"/>
    <w:rsid w:val="00B54CAE"/>
    <w:rsid w:val="00B55782"/>
    <w:rsid w:val="00B55AD4"/>
    <w:rsid w:val="00B56527"/>
    <w:rsid w:val="00B56706"/>
    <w:rsid w:val="00B57019"/>
    <w:rsid w:val="00B576DA"/>
    <w:rsid w:val="00B57710"/>
    <w:rsid w:val="00B57B84"/>
    <w:rsid w:val="00B601C9"/>
    <w:rsid w:val="00B6073A"/>
    <w:rsid w:val="00B60D04"/>
    <w:rsid w:val="00B6158F"/>
    <w:rsid w:val="00B61EE8"/>
    <w:rsid w:val="00B633A3"/>
    <w:rsid w:val="00B63533"/>
    <w:rsid w:val="00B63BDB"/>
    <w:rsid w:val="00B64A0E"/>
    <w:rsid w:val="00B64DDF"/>
    <w:rsid w:val="00B6601E"/>
    <w:rsid w:val="00B663AA"/>
    <w:rsid w:val="00B66DD5"/>
    <w:rsid w:val="00B67722"/>
    <w:rsid w:val="00B67B97"/>
    <w:rsid w:val="00B67F01"/>
    <w:rsid w:val="00B70329"/>
    <w:rsid w:val="00B7089B"/>
    <w:rsid w:val="00B70AF1"/>
    <w:rsid w:val="00B711AB"/>
    <w:rsid w:val="00B714F0"/>
    <w:rsid w:val="00B71A40"/>
    <w:rsid w:val="00B71C8C"/>
    <w:rsid w:val="00B71CB4"/>
    <w:rsid w:val="00B71FD7"/>
    <w:rsid w:val="00B725E7"/>
    <w:rsid w:val="00B72C07"/>
    <w:rsid w:val="00B72DF7"/>
    <w:rsid w:val="00B72F42"/>
    <w:rsid w:val="00B72F96"/>
    <w:rsid w:val="00B732C9"/>
    <w:rsid w:val="00B7396E"/>
    <w:rsid w:val="00B73E44"/>
    <w:rsid w:val="00B74290"/>
    <w:rsid w:val="00B74510"/>
    <w:rsid w:val="00B74BD4"/>
    <w:rsid w:val="00B74BF7"/>
    <w:rsid w:val="00B760FD"/>
    <w:rsid w:val="00B76185"/>
    <w:rsid w:val="00B7674F"/>
    <w:rsid w:val="00B76BCD"/>
    <w:rsid w:val="00B779E6"/>
    <w:rsid w:val="00B804E2"/>
    <w:rsid w:val="00B811B2"/>
    <w:rsid w:val="00B81BA3"/>
    <w:rsid w:val="00B82213"/>
    <w:rsid w:val="00B8276E"/>
    <w:rsid w:val="00B82912"/>
    <w:rsid w:val="00B835A3"/>
    <w:rsid w:val="00B839A9"/>
    <w:rsid w:val="00B83A62"/>
    <w:rsid w:val="00B83B59"/>
    <w:rsid w:val="00B84252"/>
    <w:rsid w:val="00B8468F"/>
    <w:rsid w:val="00B849F1"/>
    <w:rsid w:val="00B84FC6"/>
    <w:rsid w:val="00B857F5"/>
    <w:rsid w:val="00B86D6C"/>
    <w:rsid w:val="00B86EB5"/>
    <w:rsid w:val="00B86F47"/>
    <w:rsid w:val="00B874A3"/>
    <w:rsid w:val="00B874B4"/>
    <w:rsid w:val="00B8787A"/>
    <w:rsid w:val="00B87887"/>
    <w:rsid w:val="00B90123"/>
    <w:rsid w:val="00B90196"/>
    <w:rsid w:val="00B911C1"/>
    <w:rsid w:val="00B91374"/>
    <w:rsid w:val="00B91E2F"/>
    <w:rsid w:val="00B9216A"/>
    <w:rsid w:val="00B922C3"/>
    <w:rsid w:val="00B9272E"/>
    <w:rsid w:val="00B927A7"/>
    <w:rsid w:val="00B92B9E"/>
    <w:rsid w:val="00B93315"/>
    <w:rsid w:val="00B93519"/>
    <w:rsid w:val="00B9372A"/>
    <w:rsid w:val="00B9425C"/>
    <w:rsid w:val="00B94AAF"/>
    <w:rsid w:val="00B953FF"/>
    <w:rsid w:val="00B9622D"/>
    <w:rsid w:val="00B96263"/>
    <w:rsid w:val="00B968A5"/>
    <w:rsid w:val="00B972CD"/>
    <w:rsid w:val="00B97D02"/>
    <w:rsid w:val="00BA0304"/>
    <w:rsid w:val="00BA0557"/>
    <w:rsid w:val="00BA0774"/>
    <w:rsid w:val="00BA19C4"/>
    <w:rsid w:val="00BA3038"/>
    <w:rsid w:val="00BA370A"/>
    <w:rsid w:val="00BA4278"/>
    <w:rsid w:val="00BA48BC"/>
    <w:rsid w:val="00BA4A29"/>
    <w:rsid w:val="00BA4BE7"/>
    <w:rsid w:val="00BA5F20"/>
    <w:rsid w:val="00BA5F44"/>
    <w:rsid w:val="00BA6018"/>
    <w:rsid w:val="00BA68D9"/>
    <w:rsid w:val="00BA695F"/>
    <w:rsid w:val="00BA6FD8"/>
    <w:rsid w:val="00BA7172"/>
    <w:rsid w:val="00BA7B01"/>
    <w:rsid w:val="00BB02D7"/>
    <w:rsid w:val="00BB0D9F"/>
    <w:rsid w:val="00BB0DEE"/>
    <w:rsid w:val="00BB0F93"/>
    <w:rsid w:val="00BB1031"/>
    <w:rsid w:val="00BB1805"/>
    <w:rsid w:val="00BB1B33"/>
    <w:rsid w:val="00BB2480"/>
    <w:rsid w:val="00BB27FD"/>
    <w:rsid w:val="00BB2C4E"/>
    <w:rsid w:val="00BB2E29"/>
    <w:rsid w:val="00BB2F74"/>
    <w:rsid w:val="00BB3206"/>
    <w:rsid w:val="00BB3277"/>
    <w:rsid w:val="00BB32C2"/>
    <w:rsid w:val="00BB39BF"/>
    <w:rsid w:val="00BB3B0D"/>
    <w:rsid w:val="00BB4A38"/>
    <w:rsid w:val="00BB524C"/>
    <w:rsid w:val="00BB5DAB"/>
    <w:rsid w:val="00BB5F45"/>
    <w:rsid w:val="00BB6006"/>
    <w:rsid w:val="00BB6195"/>
    <w:rsid w:val="00BB61A3"/>
    <w:rsid w:val="00BB67EA"/>
    <w:rsid w:val="00BB707E"/>
    <w:rsid w:val="00BB7568"/>
    <w:rsid w:val="00BC007C"/>
    <w:rsid w:val="00BC0986"/>
    <w:rsid w:val="00BC0A66"/>
    <w:rsid w:val="00BC0AB2"/>
    <w:rsid w:val="00BC1308"/>
    <w:rsid w:val="00BC1A83"/>
    <w:rsid w:val="00BC1BF4"/>
    <w:rsid w:val="00BC2600"/>
    <w:rsid w:val="00BC2F24"/>
    <w:rsid w:val="00BC33BE"/>
    <w:rsid w:val="00BC3A47"/>
    <w:rsid w:val="00BC3EEB"/>
    <w:rsid w:val="00BC4780"/>
    <w:rsid w:val="00BC52C8"/>
    <w:rsid w:val="00BC5485"/>
    <w:rsid w:val="00BC549C"/>
    <w:rsid w:val="00BC570E"/>
    <w:rsid w:val="00BC5A6C"/>
    <w:rsid w:val="00BC5AF6"/>
    <w:rsid w:val="00BC5B4B"/>
    <w:rsid w:val="00BC5E93"/>
    <w:rsid w:val="00BC5EDB"/>
    <w:rsid w:val="00BC63B7"/>
    <w:rsid w:val="00BC672F"/>
    <w:rsid w:val="00BC69A2"/>
    <w:rsid w:val="00BC6ED6"/>
    <w:rsid w:val="00BC6F03"/>
    <w:rsid w:val="00BC6FA1"/>
    <w:rsid w:val="00BC72DC"/>
    <w:rsid w:val="00BC7487"/>
    <w:rsid w:val="00BD0570"/>
    <w:rsid w:val="00BD0853"/>
    <w:rsid w:val="00BD112D"/>
    <w:rsid w:val="00BD214E"/>
    <w:rsid w:val="00BD2395"/>
    <w:rsid w:val="00BD25B8"/>
    <w:rsid w:val="00BD2842"/>
    <w:rsid w:val="00BD3120"/>
    <w:rsid w:val="00BD3354"/>
    <w:rsid w:val="00BD384E"/>
    <w:rsid w:val="00BD3E76"/>
    <w:rsid w:val="00BD3EE2"/>
    <w:rsid w:val="00BD3FCF"/>
    <w:rsid w:val="00BD42D2"/>
    <w:rsid w:val="00BD4718"/>
    <w:rsid w:val="00BD47D7"/>
    <w:rsid w:val="00BD4EFB"/>
    <w:rsid w:val="00BD5076"/>
    <w:rsid w:val="00BD5551"/>
    <w:rsid w:val="00BD5EF8"/>
    <w:rsid w:val="00BD5F6D"/>
    <w:rsid w:val="00BD6C5E"/>
    <w:rsid w:val="00BD6D43"/>
    <w:rsid w:val="00BD7090"/>
    <w:rsid w:val="00BD7490"/>
    <w:rsid w:val="00BD767F"/>
    <w:rsid w:val="00BD7DA0"/>
    <w:rsid w:val="00BE08E6"/>
    <w:rsid w:val="00BE096B"/>
    <w:rsid w:val="00BE09C3"/>
    <w:rsid w:val="00BE0C27"/>
    <w:rsid w:val="00BE0F9B"/>
    <w:rsid w:val="00BE15BB"/>
    <w:rsid w:val="00BE198F"/>
    <w:rsid w:val="00BE3225"/>
    <w:rsid w:val="00BE4875"/>
    <w:rsid w:val="00BE4CCF"/>
    <w:rsid w:val="00BE5964"/>
    <w:rsid w:val="00BE660B"/>
    <w:rsid w:val="00BE6AFE"/>
    <w:rsid w:val="00BE6BBE"/>
    <w:rsid w:val="00BE7021"/>
    <w:rsid w:val="00BE7300"/>
    <w:rsid w:val="00BE76F7"/>
    <w:rsid w:val="00BE784F"/>
    <w:rsid w:val="00BE79C6"/>
    <w:rsid w:val="00BF0238"/>
    <w:rsid w:val="00BF0717"/>
    <w:rsid w:val="00BF0F79"/>
    <w:rsid w:val="00BF1750"/>
    <w:rsid w:val="00BF178E"/>
    <w:rsid w:val="00BF189F"/>
    <w:rsid w:val="00BF1910"/>
    <w:rsid w:val="00BF1B44"/>
    <w:rsid w:val="00BF1D88"/>
    <w:rsid w:val="00BF1F01"/>
    <w:rsid w:val="00BF1FC2"/>
    <w:rsid w:val="00BF23CC"/>
    <w:rsid w:val="00BF243F"/>
    <w:rsid w:val="00BF2708"/>
    <w:rsid w:val="00BF3284"/>
    <w:rsid w:val="00BF4C2B"/>
    <w:rsid w:val="00BF507A"/>
    <w:rsid w:val="00BF507C"/>
    <w:rsid w:val="00BF53F1"/>
    <w:rsid w:val="00BF5717"/>
    <w:rsid w:val="00BF5B9D"/>
    <w:rsid w:val="00BF5C45"/>
    <w:rsid w:val="00BF5FA3"/>
    <w:rsid w:val="00BF62F2"/>
    <w:rsid w:val="00BF6317"/>
    <w:rsid w:val="00BF63A5"/>
    <w:rsid w:val="00BF72A7"/>
    <w:rsid w:val="00BF7558"/>
    <w:rsid w:val="00BF7DD2"/>
    <w:rsid w:val="00C0111E"/>
    <w:rsid w:val="00C01B67"/>
    <w:rsid w:val="00C01D56"/>
    <w:rsid w:val="00C02676"/>
    <w:rsid w:val="00C029AB"/>
    <w:rsid w:val="00C02D74"/>
    <w:rsid w:val="00C03BD5"/>
    <w:rsid w:val="00C03C8B"/>
    <w:rsid w:val="00C03F3C"/>
    <w:rsid w:val="00C0425C"/>
    <w:rsid w:val="00C049BE"/>
    <w:rsid w:val="00C04A71"/>
    <w:rsid w:val="00C04DF0"/>
    <w:rsid w:val="00C05A4C"/>
    <w:rsid w:val="00C05A67"/>
    <w:rsid w:val="00C05D54"/>
    <w:rsid w:val="00C05DD2"/>
    <w:rsid w:val="00C0632D"/>
    <w:rsid w:val="00C0641F"/>
    <w:rsid w:val="00C06C9A"/>
    <w:rsid w:val="00C06E6F"/>
    <w:rsid w:val="00C075DB"/>
    <w:rsid w:val="00C07EBA"/>
    <w:rsid w:val="00C07FBC"/>
    <w:rsid w:val="00C100E2"/>
    <w:rsid w:val="00C100E7"/>
    <w:rsid w:val="00C10F96"/>
    <w:rsid w:val="00C11113"/>
    <w:rsid w:val="00C11687"/>
    <w:rsid w:val="00C11697"/>
    <w:rsid w:val="00C11E28"/>
    <w:rsid w:val="00C11F66"/>
    <w:rsid w:val="00C1200C"/>
    <w:rsid w:val="00C12120"/>
    <w:rsid w:val="00C1225B"/>
    <w:rsid w:val="00C122F9"/>
    <w:rsid w:val="00C1253A"/>
    <w:rsid w:val="00C128C9"/>
    <w:rsid w:val="00C12CF3"/>
    <w:rsid w:val="00C12F88"/>
    <w:rsid w:val="00C131A8"/>
    <w:rsid w:val="00C1322D"/>
    <w:rsid w:val="00C135A3"/>
    <w:rsid w:val="00C1477A"/>
    <w:rsid w:val="00C14A62"/>
    <w:rsid w:val="00C158EB"/>
    <w:rsid w:val="00C159B1"/>
    <w:rsid w:val="00C15D51"/>
    <w:rsid w:val="00C161F5"/>
    <w:rsid w:val="00C16B90"/>
    <w:rsid w:val="00C16C92"/>
    <w:rsid w:val="00C16ED6"/>
    <w:rsid w:val="00C1706B"/>
    <w:rsid w:val="00C17DB7"/>
    <w:rsid w:val="00C17E48"/>
    <w:rsid w:val="00C17F0B"/>
    <w:rsid w:val="00C2016A"/>
    <w:rsid w:val="00C201E7"/>
    <w:rsid w:val="00C20506"/>
    <w:rsid w:val="00C20AA2"/>
    <w:rsid w:val="00C20B91"/>
    <w:rsid w:val="00C21155"/>
    <w:rsid w:val="00C2146C"/>
    <w:rsid w:val="00C214D7"/>
    <w:rsid w:val="00C21561"/>
    <w:rsid w:val="00C21576"/>
    <w:rsid w:val="00C217EE"/>
    <w:rsid w:val="00C22784"/>
    <w:rsid w:val="00C22FAA"/>
    <w:rsid w:val="00C23A4C"/>
    <w:rsid w:val="00C2419D"/>
    <w:rsid w:val="00C243A4"/>
    <w:rsid w:val="00C24416"/>
    <w:rsid w:val="00C248DB"/>
    <w:rsid w:val="00C26170"/>
    <w:rsid w:val="00C26B5A"/>
    <w:rsid w:val="00C26BB1"/>
    <w:rsid w:val="00C26D52"/>
    <w:rsid w:val="00C303E4"/>
    <w:rsid w:val="00C30775"/>
    <w:rsid w:val="00C30B8D"/>
    <w:rsid w:val="00C30DBE"/>
    <w:rsid w:val="00C3134E"/>
    <w:rsid w:val="00C315D8"/>
    <w:rsid w:val="00C31C4A"/>
    <w:rsid w:val="00C31D2D"/>
    <w:rsid w:val="00C32079"/>
    <w:rsid w:val="00C3209A"/>
    <w:rsid w:val="00C32639"/>
    <w:rsid w:val="00C32808"/>
    <w:rsid w:val="00C32AD2"/>
    <w:rsid w:val="00C33114"/>
    <w:rsid w:val="00C3415E"/>
    <w:rsid w:val="00C34193"/>
    <w:rsid w:val="00C347FD"/>
    <w:rsid w:val="00C34DAE"/>
    <w:rsid w:val="00C34E1E"/>
    <w:rsid w:val="00C34E5A"/>
    <w:rsid w:val="00C3510D"/>
    <w:rsid w:val="00C35553"/>
    <w:rsid w:val="00C35D9C"/>
    <w:rsid w:val="00C35EFE"/>
    <w:rsid w:val="00C36219"/>
    <w:rsid w:val="00C36656"/>
    <w:rsid w:val="00C3698E"/>
    <w:rsid w:val="00C36CCA"/>
    <w:rsid w:val="00C36E1C"/>
    <w:rsid w:val="00C36F42"/>
    <w:rsid w:val="00C3718A"/>
    <w:rsid w:val="00C379C5"/>
    <w:rsid w:val="00C37EEE"/>
    <w:rsid w:val="00C40453"/>
    <w:rsid w:val="00C404A7"/>
    <w:rsid w:val="00C40931"/>
    <w:rsid w:val="00C40E71"/>
    <w:rsid w:val="00C41879"/>
    <w:rsid w:val="00C41A7C"/>
    <w:rsid w:val="00C42CC0"/>
    <w:rsid w:val="00C42CEF"/>
    <w:rsid w:val="00C42D55"/>
    <w:rsid w:val="00C43080"/>
    <w:rsid w:val="00C4370E"/>
    <w:rsid w:val="00C43823"/>
    <w:rsid w:val="00C4384B"/>
    <w:rsid w:val="00C4393C"/>
    <w:rsid w:val="00C43F2D"/>
    <w:rsid w:val="00C44068"/>
    <w:rsid w:val="00C442AE"/>
    <w:rsid w:val="00C44C2B"/>
    <w:rsid w:val="00C4518B"/>
    <w:rsid w:val="00C45780"/>
    <w:rsid w:val="00C458D6"/>
    <w:rsid w:val="00C45919"/>
    <w:rsid w:val="00C4655A"/>
    <w:rsid w:val="00C466BF"/>
    <w:rsid w:val="00C47385"/>
    <w:rsid w:val="00C47555"/>
    <w:rsid w:val="00C476AC"/>
    <w:rsid w:val="00C47E67"/>
    <w:rsid w:val="00C47FD9"/>
    <w:rsid w:val="00C50C1A"/>
    <w:rsid w:val="00C50E1E"/>
    <w:rsid w:val="00C51132"/>
    <w:rsid w:val="00C51508"/>
    <w:rsid w:val="00C51D73"/>
    <w:rsid w:val="00C52A05"/>
    <w:rsid w:val="00C52E97"/>
    <w:rsid w:val="00C52EAF"/>
    <w:rsid w:val="00C52FBA"/>
    <w:rsid w:val="00C53189"/>
    <w:rsid w:val="00C534E5"/>
    <w:rsid w:val="00C534F4"/>
    <w:rsid w:val="00C5375B"/>
    <w:rsid w:val="00C53AD3"/>
    <w:rsid w:val="00C53B15"/>
    <w:rsid w:val="00C53DA9"/>
    <w:rsid w:val="00C53EF7"/>
    <w:rsid w:val="00C54280"/>
    <w:rsid w:val="00C545FC"/>
    <w:rsid w:val="00C54929"/>
    <w:rsid w:val="00C550B6"/>
    <w:rsid w:val="00C556B1"/>
    <w:rsid w:val="00C55A05"/>
    <w:rsid w:val="00C55F8D"/>
    <w:rsid w:val="00C56101"/>
    <w:rsid w:val="00C565F2"/>
    <w:rsid w:val="00C567E3"/>
    <w:rsid w:val="00C56C45"/>
    <w:rsid w:val="00C56CD8"/>
    <w:rsid w:val="00C573CC"/>
    <w:rsid w:val="00C577D8"/>
    <w:rsid w:val="00C57B81"/>
    <w:rsid w:val="00C57FB9"/>
    <w:rsid w:val="00C60453"/>
    <w:rsid w:val="00C6077B"/>
    <w:rsid w:val="00C60950"/>
    <w:rsid w:val="00C60DD1"/>
    <w:rsid w:val="00C61565"/>
    <w:rsid w:val="00C61574"/>
    <w:rsid w:val="00C615B4"/>
    <w:rsid w:val="00C6184A"/>
    <w:rsid w:val="00C618B6"/>
    <w:rsid w:val="00C61AC6"/>
    <w:rsid w:val="00C61ACF"/>
    <w:rsid w:val="00C6211D"/>
    <w:rsid w:val="00C62B32"/>
    <w:rsid w:val="00C63DED"/>
    <w:rsid w:val="00C63E88"/>
    <w:rsid w:val="00C6436D"/>
    <w:rsid w:val="00C64F97"/>
    <w:rsid w:val="00C65585"/>
    <w:rsid w:val="00C656EB"/>
    <w:rsid w:val="00C65DF4"/>
    <w:rsid w:val="00C667F0"/>
    <w:rsid w:val="00C66AC8"/>
    <w:rsid w:val="00C675A7"/>
    <w:rsid w:val="00C679FE"/>
    <w:rsid w:val="00C67B49"/>
    <w:rsid w:val="00C67D20"/>
    <w:rsid w:val="00C7013C"/>
    <w:rsid w:val="00C711F5"/>
    <w:rsid w:val="00C713A1"/>
    <w:rsid w:val="00C71828"/>
    <w:rsid w:val="00C72105"/>
    <w:rsid w:val="00C74520"/>
    <w:rsid w:val="00C74954"/>
    <w:rsid w:val="00C7557A"/>
    <w:rsid w:val="00C75765"/>
    <w:rsid w:val="00C76028"/>
    <w:rsid w:val="00C76184"/>
    <w:rsid w:val="00C76462"/>
    <w:rsid w:val="00C7673D"/>
    <w:rsid w:val="00C76A80"/>
    <w:rsid w:val="00C76C27"/>
    <w:rsid w:val="00C76E09"/>
    <w:rsid w:val="00C76F07"/>
    <w:rsid w:val="00C77EF6"/>
    <w:rsid w:val="00C80A5B"/>
    <w:rsid w:val="00C80B4B"/>
    <w:rsid w:val="00C80D63"/>
    <w:rsid w:val="00C80E85"/>
    <w:rsid w:val="00C8129D"/>
    <w:rsid w:val="00C812D5"/>
    <w:rsid w:val="00C81536"/>
    <w:rsid w:val="00C81BEA"/>
    <w:rsid w:val="00C81DF5"/>
    <w:rsid w:val="00C82188"/>
    <w:rsid w:val="00C8242B"/>
    <w:rsid w:val="00C829D9"/>
    <w:rsid w:val="00C82A50"/>
    <w:rsid w:val="00C82EF3"/>
    <w:rsid w:val="00C8322A"/>
    <w:rsid w:val="00C83240"/>
    <w:rsid w:val="00C83381"/>
    <w:rsid w:val="00C83607"/>
    <w:rsid w:val="00C83768"/>
    <w:rsid w:val="00C83B18"/>
    <w:rsid w:val="00C840C3"/>
    <w:rsid w:val="00C841B4"/>
    <w:rsid w:val="00C84266"/>
    <w:rsid w:val="00C8466F"/>
    <w:rsid w:val="00C8489E"/>
    <w:rsid w:val="00C849E0"/>
    <w:rsid w:val="00C84B74"/>
    <w:rsid w:val="00C8512A"/>
    <w:rsid w:val="00C85378"/>
    <w:rsid w:val="00C85782"/>
    <w:rsid w:val="00C85970"/>
    <w:rsid w:val="00C85E9B"/>
    <w:rsid w:val="00C8738E"/>
    <w:rsid w:val="00C874C8"/>
    <w:rsid w:val="00C90165"/>
    <w:rsid w:val="00C902DA"/>
    <w:rsid w:val="00C9063C"/>
    <w:rsid w:val="00C90733"/>
    <w:rsid w:val="00C9103C"/>
    <w:rsid w:val="00C921C4"/>
    <w:rsid w:val="00C9235F"/>
    <w:rsid w:val="00C9257F"/>
    <w:rsid w:val="00C9319C"/>
    <w:rsid w:val="00C9330C"/>
    <w:rsid w:val="00C934F6"/>
    <w:rsid w:val="00C93874"/>
    <w:rsid w:val="00C93A4C"/>
    <w:rsid w:val="00C944EB"/>
    <w:rsid w:val="00C94AD4"/>
    <w:rsid w:val="00C94FD2"/>
    <w:rsid w:val="00C95341"/>
    <w:rsid w:val="00C95B76"/>
    <w:rsid w:val="00C964C3"/>
    <w:rsid w:val="00C964D6"/>
    <w:rsid w:val="00C96635"/>
    <w:rsid w:val="00C966B7"/>
    <w:rsid w:val="00C969DB"/>
    <w:rsid w:val="00C96A6E"/>
    <w:rsid w:val="00C97A4A"/>
    <w:rsid w:val="00C97DC9"/>
    <w:rsid w:val="00C97EE3"/>
    <w:rsid w:val="00CA042A"/>
    <w:rsid w:val="00CA1033"/>
    <w:rsid w:val="00CA12BA"/>
    <w:rsid w:val="00CA165C"/>
    <w:rsid w:val="00CA1AB2"/>
    <w:rsid w:val="00CA1C0D"/>
    <w:rsid w:val="00CA1DAE"/>
    <w:rsid w:val="00CA1E62"/>
    <w:rsid w:val="00CA2267"/>
    <w:rsid w:val="00CA38AD"/>
    <w:rsid w:val="00CA3EEE"/>
    <w:rsid w:val="00CA4403"/>
    <w:rsid w:val="00CA5098"/>
    <w:rsid w:val="00CA5503"/>
    <w:rsid w:val="00CA612D"/>
    <w:rsid w:val="00CA651B"/>
    <w:rsid w:val="00CA66C3"/>
    <w:rsid w:val="00CA6CAD"/>
    <w:rsid w:val="00CA70A8"/>
    <w:rsid w:val="00CA70D0"/>
    <w:rsid w:val="00CA74A4"/>
    <w:rsid w:val="00CA75FD"/>
    <w:rsid w:val="00CA7683"/>
    <w:rsid w:val="00CA77AE"/>
    <w:rsid w:val="00CA7EA1"/>
    <w:rsid w:val="00CA7EEB"/>
    <w:rsid w:val="00CB009B"/>
    <w:rsid w:val="00CB0231"/>
    <w:rsid w:val="00CB0838"/>
    <w:rsid w:val="00CB092E"/>
    <w:rsid w:val="00CB1AFD"/>
    <w:rsid w:val="00CB1EB3"/>
    <w:rsid w:val="00CB2126"/>
    <w:rsid w:val="00CB2308"/>
    <w:rsid w:val="00CB24AD"/>
    <w:rsid w:val="00CB2C59"/>
    <w:rsid w:val="00CB2D9C"/>
    <w:rsid w:val="00CB34AB"/>
    <w:rsid w:val="00CB3529"/>
    <w:rsid w:val="00CB38A9"/>
    <w:rsid w:val="00CB3FE0"/>
    <w:rsid w:val="00CB4728"/>
    <w:rsid w:val="00CB59E7"/>
    <w:rsid w:val="00CB5D27"/>
    <w:rsid w:val="00CB5E4A"/>
    <w:rsid w:val="00CB6B57"/>
    <w:rsid w:val="00CB6FCA"/>
    <w:rsid w:val="00CB724D"/>
    <w:rsid w:val="00CB73EA"/>
    <w:rsid w:val="00CB76E3"/>
    <w:rsid w:val="00CB7D4E"/>
    <w:rsid w:val="00CB7F1F"/>
    <w:rsid w:val="00CC002B"/>
    <w:rsid w:val="00CC07E5"/>
    <w:rsid w:val="00CC09F0"/>
    <w:rsid w:val="00CC0C11"/>
    <w:rsid w:val="00CC1F52"/>
    <w:rsid w:val="00CC233F"/>
    <w:rsid w:val="00CC27FD"/>
    <w:rsid w:val="00CC2920"/>
    <w:rsid w:val="00CC29A4"/>
    <w:rsid w:val="00CC31E8"/>
    <w:rsid w:val="00CC3AB9"/>
    <w:rsid w:val="00CC3C9E"/>
    <w:rsid w:val="00CC45E0"/>
    <w:rsid w:val="00CC4BBE"/>
    <w:rsid w:val="00CC4BC3"/>
    <w:rsid w:val="00CC50C7"/>
    <w:rsid w:val="00CC55AC"/>
    <w:rsid w:val="00CC5859"/>
    <w:rsid w:val="00CC66CB"/>
    <w:rsid w:val="00CC6D1C"/>
    <w:rsid w:val="00CC71DD"/>
    <w:rsid w:val="00CC71F3"/>
    <w:rsid w:val="00CC72C0"/>
    <w:rsid w:val="00CC757D"/>
    <w:rsid w:val="00CC7C74"/>
    <w:rsid w:val="00CC7D5E"/>
    <w:rsid w:val="00CD00DB"/>
    <w:rsid w:val="00CD0119"/>
    <w:rsid w:val="00CD07FD"/>
    <w:rsid w:val="00CD0866"/>
    <w:rsid w:val="00CD0B6B"/>
    <w:rsid w:val="00CD1169"/>
    <w:rsid w:val="00CD15F1"/>
    <w:rsid w:val="00CD16C7"/>
    <w:rsid w:val="00CD1A40"/>
    <w:rsid w:val="00CD1B33"/>
    <w:rsid w:val="00CD25F3"/>
    <w:rsid w:val="00CD27FF"/>
    <w:rsid w:val="00CD2875"/>
    <w:rsid w:val="00CD2DF3"/>
    <w:rsid w:val="00CD305C"/>
    <w:rsid w:val="00CD3A6D"/>
    <w:rsid w:val="00CD3E5A"/>
    <w:rsid w:val="00CD3E63"/>
    <w:rsid w:val="00CD40A3"/>
    <w:rsid w:val="00CD4353"/>
    <w:rsid w:val="00CD457E"/>
    <w:rsid w:val="00CD4CD3"/>
    <w:rsid w:val="00CD589F"/>
    <w:rsid w:val="00CD60C9"/>
    <w:rsid w:val="00CD6345"/>
    <w:rsid w:val="00CD6835"/>
    <w:rsid w:val="00CD6BBB"/>
    <w:rsid w:val="00CD706C"/>
    <w:rsid w:val="00CD7482"/>
    <w:rsid w:val="00CD7C66"/>
    <w:rsid w:val="00CE05BD"/>
    <w:rsid w:val="00CE07C1"/>
    <w:rsid w:val="00CE1567"/>
    <w:rsid w:val="00CE1859"/>
    <w:rsid w:val="00CE186F"/>
    <w:rsid w:val="00CE20E3"/>
    <w:rsid w:val="00CE273A"/>
    <w:rsid w:val="00CE321C"/>
    <w:rsid w:val="00CE32D4"/>
    <w:rsid w:val="00CE32E8"/>
    <w:rsid w:val="00CE3502"/>
    <w:rsid w:val="00CE353C"/>
    <w:rsid w:val="00CE3700"/>
    <w:rsid w:val="00CE3B69"/>
    <w:rsid w:val="00CE4559"/>
    <w:rsid w:val="00CE4B49"/>
    <w:rsid w:val="00CE5118"/>
    <w:rsid w:val="00CE5487"/>
    <w:rsid w:val="00CE59B5"/>
    <w:rsid w:val="00CE59DB"/>
    <w:rsid w:val="00CE5D3A"/>
    <w:rsid w:val="00CE67D8"/>
    <w:rsid w:val="00CE68EA"/>
    <w:rsid w:val="00CE7381"/>
    <w:rsid w:val="00CE7447"/>
    <w:rsid w:val="00CE74CE"/>
    <w:rsid w:val="00CE7510"/>
    <w:rsid w:val="00CF0829"/>
    <w:rsid w:val="00CF0E74"/>
    <w:rsid w:val="00CF15E3"/>
    <w:rsid w:val="00CF1833"/>
    <w:rsid w:val="00CF1AEA"/>
    <w:rsid w:val="00CF2091"/>
    <w:rsid w:val="00CF21F6"/>
    <w:rsid w:val="00CF2278"/>
    <w:rsid w:val="00CF2C62"/>
    <w:rsid w:val="00CF2F66"/>
    <w:rsid w:val="00CF337B"/>
    <w:rsid w:val="00CF3FE7"/>
    <w:rsid w:val="00CF420F"/>
    <w:rsid w:val="00CF4416"/>
    <w:rsid w:val="00CF5762"/>
    <w:rsid w:val="00CF64F6"/>
    <w:rsid w:val="00CF65B4"/>
    <w:rsid w:val="00CF6806"/>
    <w:rsid w:val="00CF69B0"/>
    <w:rsid w:val="00CF6C05"/>
    <w:rsid w:val="00CF709F"/>
    <w:rsid w:val="00CF7485"/>
    <w:rsid w:val="00CF7E56"/>
    <w:rsid w:val="00D01744"/>
    <w:rsid w:val="00D01C03"/>
    <w:rsid w:val="00D01F71"/>
    <w:rsid w:val="00D025CE"/>
    <w:rsid w:val="00D026A3"/>
    <w:rsid w:val="00D02A0F"/>
    <w:rsid w:val="00D02CA6"/>
    <w:rsid w:val="00D02DF3"/>
    <w:rsid w:val="00D03181"/>
    <w:rsid w:val="00D037DC"/>
    <w:rsid w:val="00D0383B"/>
    <w:rsid w:val="00D03A8A"/>
    <w:rsid w:val="00D03DA5"/>
    <w:rsid w:val="00D03F27"/>
    <w:rsid w:val="00D043EE"/>
    <w:rsid w:val="00D0470D"/>
    <w:rsid w:val="00D05249"/>
    <w:rsid w:val="00D055CA"/>
    <w:rsid w:val="00D059FC"/>
    <w:rsid w:val="00D05DEF"/>
    <w:rsid w:val="00D06861"/>
    <w:rsid w:val="00D0688A"/>
    <w:rsid w:val="00D06C95"/>
    <w:rsid w:val="00D06F22"/>
    <w:rsid w:val="00D07A9C"/>
    <w:rsid w:val="00D07B44"/>
    <w:rsid w:val="00D10076"/>
    <w:rsid w:val="00D1033B"/>
    <w:rsid w:val="00D10477"/>
    <w:rsid w:val="00D107E2"/>
    <w:rsid w:val="00D11D76"/>
    <w:rsid w:val="00D121F5"/>
    <w:rsid w:val="00D126E4"/>
    <w:rsid w:val="00D131BF"/>
    <w:rsid w:val="00D13A90"/>
    <w:rsid w:val="00D140E6"/>
    <w:rsid w:val="00D14C7E"/>
    <w:rsid w:val="00D158EF"/>
    <w:rsid w:val="00D15B5F"/>
    <w:rsid w:val="00D15C14"/>
    <w:rsid w:val="00D15E74"/>
    <w:rsid w:val="00D15FAA"/>
    <w:rsid w:val="00D16ECB"/>
    <w:rsid w:val="00D16EEE"/>
    <w:rsid w:val="00D17167"/>
    <w:rsid w:val="00D17BA5"/>
    <w:rsid w:val="00D2058D"/>
    <w:rsid w:val="00D2176E"/>
    <w:rsid w:val="00D2182A"/>
    <w:rsid w:val="00D218BC"/>
    <w:rsid w:val="00D2193D"/>
    <w:rsid w:val="00D22105"/>
    <w:rsid w:val="00D2211C"/>
    <w:rsid w:val="00D22B55"/>
    <w:rsid w:val="00D22C81"/>
    <w:rsid w:val="00D23055"/>
    <w:rsid w:val="00D230AD"/>
    <w:rsid w:val="00D2320E"/>
    <w:rsid w:val="00D2327A"/>
    <w:rsid w:val="00D249E1"/>
    <w:rsid w:val="00D24B7E"/>
    <w:rsid w:val="00D251AB"/>
    <w:rsid w:val="00D25240"/>
    <w:rsid w:val="00D25AC6"/>
    <w:rsid w:val="00D25BF1"/>
    <w:rsid w:val="00D25FAD"/>
    <w:rsid w:val="00D261D3"/>
    <w:rsid w:val="00D27086"/>
    <w:rsid w:val="00D2775C"/>
    <w:rsid w:val="00D27A4C"/>
    <w:rsid w:val="00D3140A"/>
    <w:rsid w:val="00D319DF"/>
    <w:rsid w:val="00D31C02"/>
    <w:rsid w:val="00D3225E"/>
    <w:rsid w:val="00D324BC"/>
    <w:rsid w:val="00D32B9F"/>
    <w:rsid w:val="00D331A5"/>
    <w:rsid w:val="00D33565"/>
    <w:rsid w:val="00D33761"/>
    <w:rsid w:val="00D33762"/>
    <w:rsid w:val="00D33EE1"/>
    <w:rsid w:val="00D34BD1"/>
    <w:rsid w:val="00D35177"/>
    <w:rsid w:val="00D35340"/>
    <w:rsid w:val="00D3538E"/>
    <w:rsid w:val="00D356E1"/>
    <w:rsid w:val="00D35765"/>
    <w:rsid w:val="00D40609"/>
    <w:rsid w:val="00D40983"/>
    <w:rsid w:val="00D40B3B"/>
    <w:rsid w:val="00D41188"/>
    <w:rsid w:val="00D417D3"/>
    <w:rsid w:val="00D418D5"/>
    <w:rsid w:val="00D41DB1"/>
    <w:rsid w:val="00D4276D"/>
    <w:rsid w:val="00D42798"/>
    <w:rsid w:val="00D42970"/>
    <w:rsid w:val="00D43468"/>
    <w:rsid w:val="00D43AED"/>
    <w:rsid w:val="00D44916"/>
    <w:rsid w:val="00D45AE4"/>
    <w:rsid w:val="00D45CA4"/>
    <w:rsid w:val="00D45EA7"/>
    <w:rsid w:val="00D45F22"/>
    <w:rsid w:val="00D4628C"/>
    <w:rsid w:val="00D47178"/>
    <w:rsid w:val="00D4752E"/>
    <w:rsid w:val="00D47842"/>
    <w:rsid w:val="00D47BEF"/>
    <w:rsid w:val="00D50826"/>
    <w:rsid w:val="00D51675"/>
    <w:rsid w:val="00D51F73"/>
    <w:rsid w:val="00D52827"/>
    <w:rsid w:val="00D529BE"/>
    <w:rsid w:val="00D52CF6"/>
    <w:rsid w:val="00D53D3E"/>
    <w:rsid w:val="00D547E0"/>
    <w:rsid w:val="00D548B1"/>
    <w:rsid w:val="00D54992"/>
    <w:rsid w:val="00D55291"/>
    <w:rsid w:val="00D55829"/>
    <w:rsid w:val="00D55C48"/>
    <w:rsid w:val="00D55E47"/>
    <w:rsid w:val="00D56392"/>
    <w:rsid w:val="00D56997"/>
    <w:rsid w:val="00D56BF7"/>
    <w:rsid w:val="00D570E6"/>
    <w:rsid w:val="00D5730F"/>
    <w:rsid w:val="00D5774F"/>
    <w:rsid w:val="00D6006A"/>
    <w:rsid w:val="00D60809"/>
    <w:rsid w:val="00D60D7F"/>
    <w:rsid w:val="00D61066"/>
    <w:rsid w:val="00D61C9C"/>
    <w:rsid w:val="00D61E7B"/>
    <w:rsid w:val="00D62111"/>
    <w:rsid w:val="00D62229"/>
    <w:rsid w:val="00D625B8"/>
    <w:rsid w:val="00D626F8"/>
    <w:rsid w:val="00D636DC"/>
    <w:rsid w:val="00D6370C"/>
    <w:rsid w:val="00D63F4C"/>
    <w:rsid w:val="00D64613"/>
    <w:rsid w:val="00D64702"/>
    <w:rsid w:val="00D6474A"/>
    <w:rsid w:val="00D649DC"/>
    <w:rsid w:val="00D65A6A"/>
    <w:rsid w:val="00D66008"/>
    <w:rsid w:val="00D66BFD"/>
    <w:rsid w:val="00D66C91"/>
    <w:rsid w:val="00D674EE"/>
    <w:rsid w:val="00D67535"/>
    <w:rsid w:val="00D67BC9"/>
    <w:rsid w:val="00D67DBC"/>
    <w:rsid w:val="00D704D9"/>
    <w:rsid w:val="00D70612"/>
    <w:rsid w:val="00D70934"/>
    <w:rsid w:val="00D70BD2"/>
    <w:rsid w:val="00D70C54"/>
    <w:rsid w:val="00D713F2"/>
    <w:rsid w:val="00D721B1"/>
    <w:rsid w:val="00D72705"/>
    <w:rsid w:val="00D7317B"/>
    <w:rsid w:val="00D738BF"/>
    <w:rsid w:val="00D73B93"/>
    <w:rsid w:val="00D73C52"/>
    <w:rsid w:val="00D73C95"/>
    <w:rsid w:val="00D73D17"/>
    <w:rsid w:val="00D7400F"/>
    <w:rsid w:val="00D745C1"/>
    <w:rsid w:val="00D74784"/>
    <w:rsid w:val="00D756F6"/>
    <w:rsid w:val="00D75731"/>
    <w:rsid w:val="00D75B45"/>
    <w:rsid w:val="00D75B5C"/>
    <w:rsid w:val="00D75F8C"/>
    <w:rsid w:val="00D76050"/>
    <w:rsid w:val="00D76210"/>
    <w:rsid w:val="00D76309"/>
    <w:rsid w:val="00D76423"/>
    <w:rsid w:val="00D767BF"/>
    <w:rsid w:val="00D77278"/>
    <w:rsid w:val="00D775B5"/>
    <w:rsid w:val="00D77961"/>
    <w:rsid w:val="00D77A47"/>
    <w:rsid w:val="00D77B20"/>
    <w:rsid w:val="00D77B3B"/>
    <w:rsid w:val="00D8007C"/>
    <w:rsid w:val="00D8031E"/>
    <w:rsid w:val="00D8079F"/>
    <w:rsid w:val="00D81036"/>
    <w:rsid w:val="00D8103B"/>
    <w:rsid w:val="00D8111B"/>
    <w:rsid w:val="00D81242"/>
    <w:rsid w:val="00D812D2"/>
    <w:rsid w:val="00D81C87"/>
    <w:rsid w:val="00D81CC2"/>
    <w:rsid w:val="00D82C80"/>
    <w:rsid w:val="00D82D02"/>
    <w:rsid w:val="00D82D0F"/>
    <w:rsid w:val="00D834A5"/>
    <w:rsid w:val="00D8353C"/>
    <w:rsid w:val="00D83A5A"/>
    <w:rsid w:val="00D84157"/>
    <w:rsid w:val="00D84AB8"/>
    <w:rsid w:val="00D84BD7"/>
    <w:rsid w:val="00D84DCA"/>
    <w:rsid w:val="00D85114"/>
    <w:rsid w:val="00D857BC"/>
    <w:rsid w:val="00D85CC6"/>
    <w:rsid w:val="00D86A92"/>
    <w:rsid w:val="00D871B6"/>
    <w:rsid w:val="00D873F3"/>
    <w:rsid w:val="00D875E1"/>
    <w:rsid w:val="00D90275"/>
    <w:rsid w:val="00D902F5"/>
    <w:rsid w:val="00D9037F"/>
    <w:rsid w:val="00D9075D"/>
    <w:rsid w:val="00D90959"/>
    <w:rsid w:val="00D91410"/>
    <w:rsid w:val="00D91438"/>
    <w:rsid w:val="00D91594"/>
    <w:rsid w:val="00D91ABE"/>
    <w:rsid w:val="00D91DFB"/>
    <w:rsid w:val="00D921DA"/>
    <w:rsid w:val="00D92A4A"/>
    <w:rsid w:val="00D92C2F"/>
    <w:rsid w:val="00D92F7F"/>
    <w:rsid w:val="00D930AC"/>
    <w:rsid w:val="00D9459D"/>
    <w:rsid w:val="00D94730"/>
    <w:rsid w:val="00D94858"/>
    <w:rsid w:val="00D9487D"/>
    <w:rsid w:val="00D94972"/>
    <w:rsid w:val="00D954A1"/>
    <w:rsid w:val="00D95519"/>
    <w:rsid w:val="00D95744"/>
    <w:rsid w:val="00D958FC"/>
    <w:rsid w:val="00D959AE"/>
    <w:rsid w:val="00D95DC2"/>
    <w:rsid w:val="00D96678"/>
    <w:rsid w:val="00D9673A"/>
    <w:rsid w:val="00D96C73"/>
    <w:rsid w:val="00D96D46"/>
    <w:rsid w:val="00D97C27"/>
    <w:rsid w:val="00DA032C"/>
    <w:rsid w:val="00DA0526"/>
    <w:rsid w:val="00DA0639"/>
    <w:rsid w:val="00DA07FA"/>
    <w:rsid w:val="00DA0B8C"/>
    <w:rsid w:val="00DA0CF7"/>
    <w:rsid w:val="00DA0E96"/>
    <w:rsid w:val="00DA113E"/>
    <w:rsid w:val="00DA1203"/>
    <w:rsid w:val="00DA14A0"/>
    <w:rsid w:val="00DA15AC"/>
    <w:rsid w:val="00DA15EB"/>
    <w:rsid w:val="00DA18DA"/>
    <w:rsid w:val="00DA1F0C"/>
    <w:rsid w:val="00DA2A10"/>
    <w:rsid w:val="00DA2B06"/>
    <w:rsid w:val="00DA2B20"/>
    <w:rsid w:val="00DA3565"/>
    <w:rsid w:val="00DA3A5B"/>
    <w:rsid w:val="00DA3D0B"/>
    <w:rsid w:val="00DA3F51"/>
    <w:rsid w:val="00DA45A0"/>
    <w:rsid w:val="00DA45DB"/>
    <w:rsid w:val="00DA48D9"/>
    <w:rsid w:val="00DA49F8"/>
    <w:rsid w:val="00DA4AAE"/>
    <w:rsid w:val="00DA5572"/>
    <w:rsid w:val="00DA5D5D"/>
    <w:rsid w:val="00DA6A15"/>
    <w:rsid w:val="00DA6B3A"/>
    <w:rsid w:val="00DA6CC2"/>
    <w:rsid w:val="00DA7028"/>
    <w:rsid w:val="00DA7029"/>
    <w:rsid w:val="00DA77A0"/>
    <w:rsid w:val="00DB09A2"/>
    <w:rsid w:val="00DB103D"/>
    <w:rsid w:val="00DB1448"/>
    <w:rsid w:val="00DB1907"/>
    <w:rsid w:val="00DB1998"/>
    <w:rsid w:val="00DB1FC4"/>
    <w:rsid w:val="00DB21F0"/>
    <w:rsid w:val="00DB2C5F"/>
    <w:rsid w:val="00DB3A58"/>
    <w:rsid w:val="00DB3BDF"/>
    <w:rsid w:val="00DB3C58"/>
    <w:rsid w:val="00DB3C72"/>
    <w:rsid w:val="00DB3D46"/>
    <w:rsid w:val="00DB401C"/>
    <w:rsid w:val="00DB46C8"/>
    <w:rsid w:val="00DB52F0"/>
    <w:rsid w:val="00DB540E"/>
    <w:rsid w:val="00DB5899"/>
    <w:rsid w:val="00DB5A63"/>
    <w:rsid w:val="00DB6166"/>
    <w:rsid w:val="00DB6520"/>
    <w:rsid w:val="00DB656B"/>
    <w:rsid w:val="00DB6803"/>
    <w:rsid w:val="00DB691E"/>
    <w:rsid w:val="00DB6C64"/>
    <w:rsid w:val="00DB6C99"/>
    <w:rsid w:val="00DB75A3"/>
    <w:rsid w:val="00DC02F5"/>
    <w:rsid w:val="00DC0574"/>
    <w:rsid w:val="00DC0C65"/>
    <w:rsid w:val="00DC10E5"/>
    <w:rsid w:val="00DC16BF"/>
    <w:rsid w:val="00DC16E1"/>
    <w:rsid w:val="00DC16FC"/>
    <w:rsid w:val="00DC1881"/>
    <w:rsid w:val="00DC1ED7"/>
    <w:rsid w:val="00DC294E"/>
    <w:rsid w:val="00DC3921"/>
    <w:rsid w:val="00DC3A6F"/>
    <w:rsid w:val="00DC3D1C"/>
    <w:rsid w:val="00DC42FE"/>
    <w:rsid w:val="00DC43E1"/>
    <w:rsid w:val="00DC474B"/>
    <w:rsid w:val="00DC48A4"/>
    <w:rsid w:val="00DC5199"/>
    <w:rsid w:val="00DC5A32"/>
    <w:rsid w:val="00DC5E4E"/>
    <w:rsid w:val="00DC651B"/>
    <w:rsid w:val="00DC662F"/>
    <w:rsid w:val="00DC6961"/>
    <w:rsid w:val="00DC6E78"/>
    <w:rsid w:val="00DC707F"/>
    <w:rsid w:val="00DC729A"/>
    <w:rsid w:val="00DC73B1"/>
    <w:rsid w:val="00DC7519"/>
    <w:rsid w:val="00DC7630"/>
    <w:rsid w:val="00DC7708"/>
    <w:rsid w:val="00DC7EB5"/>
    <w:rsid w:val="00DD04AC"/>
    <w:rsid w:val="00DD04DD"/>
    <w:rsid w:val="00DD0891"/>
    <w:rsid w:val="00DD0B35"/>
    <w:rsid w:val="00DD0C4D"/>
    <w:rsid w:val="00DD0F9F"/>
    <w:rsid w:val="00DD11A7"/>
    <w:rsid w:val="00DD1298"/>
    <w:rsid w:val="00DD2300"/>
    <w:rsid w:val="00DD2309"/>
    <w:rsid w:val="00DD28B3"/>
    <w:rsid w:val="00DD2DE3"/>
    <w:rsid w:val="00DD2DE8"/>
    <w:rsid w:val="00DD316F"/>
    <w:rsid w:val="00DD357C"/>
    <w:rsid w:val="00DD37CA"/>
    <w:rsid w:val="00DD3D55"/>
    <w:rsid w:val="00DD3DF7"/>
    <w:rsid w:val="00DD4AE2"/>
    <w:rsid w:val="00DD4B0C"/>
    <w:rsid w:val="00DD4B12"/>
    <w:rsid w:val="00DD4BFA"/>
    <w:rsid w:val="00DD51F8"/>
    <w:rsid w:val="00DD5829"/>
    <w:rsid w:val="00DD6388"/>
    <w:rsid w:val="00DD6C53"/>
    <w:rsid w:val="00DD7082"/>
    <w:rsid w:val="00DD7198"/>
    <w:rsid w:val="00DD7752"/>
    <w:rsid w:val="00DD7CB6"/>
    <w:rsid w:val="00DE0077"/>
    <w:rsid w:val="00DE0137"/>
    <w:rsid w:val="00DE01BA"/>
    <w:rsid w:val="00DE061F"/>
    <w:rsid w:val="00DE0DCF"/>
    <w:rsid w:val="00DE137B"/>
    <w:rsid w:val="00DE19D9"/>
    <w:rsid w:val="00DE1DC6"/>
    <w:rsid w:val="00DE1F77"/>
    <w:rsid w:val="00DE20E2"/>
    <w:rsid w:val="00DE21C6"/>
    <w:rsid w:val="00DE21E0"/>
    <w:rsid w:val="00DE22AA"/>
    <w:rsid w:val="00DE288F"/>
    <w:rsid w:val="00DE2C45"/>
    <w:rsid w:val="00DE2D49"/>
    <w:rsid w:val="00DE2ED5"/>
    <w:rsid w:val="00DE2F4E"/>
    <w:rsid w:val="00DE3E66"/>
    <w:rsid w:val="00DE3F75"/>
    <w:rsid w:val="00DE41FC"/>
    <w:rsid w:val="00DE45F5"/>
    <w:rsid w:val="00DE4AAD"/>
    <w:rsid w:val="00DE4C0C"/>
    <w:rsid w:val="00DE4FC8"/>
    <w:rsid w:val="00DE53B5"/>
    <w:rsid w:val="00DE5A50"/>
    <w:rsid w:val="00DE60C5"/>
    <w:rsid w:val="00DE7323"/>
    <w:rsid w:val="00DE75F0"/>
    <w:rsid w:val="00DE77CB"/>
    <w:rsid w:val="00DE7EBA"/>
    <w:rsid w:val="00DF04BD"/>
    <w:rsid w:val="00DF050A"/>
    <w:rsid w:val="00DF068D"/>
    <w:rsid w:val="00DF0D3A"/>
    <w:rsid w:val="00DF140A"/>
    <w:rsid w:val="00DF1A9A"/>
    <w:rsid w:val="00DF1C2D"/>
    <w:rsid w:val="00DF1F8A"/>
    <w:rsid w:val="00DF2209"/>
    <w:rsid w:val="00DF248E"/>
    <w:rsid w:val="00DF2715"/>
    <w:rsid w:val="00DF3577"/>
    <w:rsid w:val="00DF4063"/>
    <w:rsid w:val="00DF44F4"/>
    <w:rsid w:val="00DF5DCF"/>
    <w:rsid w:val="00DF5F13"/>
    <w:rsid w:val="00DF63DD"/>
    <w:rsid w:val="00DF6544"/>
    <w:rsid w:val="00DF6B62"/>
    <w:rsid w:val="00DF7BD0"/>
    <w:rsid w:val="00DF7BDF"/>
    <w:rsid w:val="00E00303"/>
    <w:rsid w:val="00E005D1"/>
    <w:rsid w:val="00E00A62"/>
    <w:rsid w:val="00E010A0"/>
    <w:rsid w:val="00E0125E"/>
    <w:rsid w:val="00E01668"/>
    <w:rsid w:val="00E0173A"/>
    <w:rsid w:val="00E01849"/>
    <w:rsid w:val="00E020D1"/>
    <w:rsid w:val="00E02B4E"/>
    <w:rsid w:val="00E02B64"/>
    <w:rsid w:val="00E02EAD"/>
    <w:rsid w:val="00E03453"/>
    <w:rsid w:val="00E03D3F"/>
    <w:rsid w:val="00E03DED"/>
    <w:rsid w:val="00E0437C"/>
    <w:rsid w:val="00E0452C"/>
    <w:rsid w:val="00E04D61"/>
    <w:rsid w:val="00E0504C"/>
    <w:rsid w:val="00E05074"/>
    <w:rsid w:val="00E052DA"/>
    <w:rsid w:val="00E05489"/>
    <w:rsid w:val="00E05741"/>
    <w:rsid w:val="00E05F7F"/>
    <w:rsid w:val="00E06549"/>
    <w:rsid w:val="00E06930"/>
    <w:rsid w:val="00E06971"/>
    <w:rsid w:val="00E07D90"/>
    <w:rsid w:val="00E105B3"/>
    <w:rsid w:val="00E1081F"/>
    <w:rsid w:val="00E10846"/>
    <w:rsid w:val="00E10883"/>
    <w:rsid w:val="00E108F4"/>
    <w:rsid w:val="00E10D4E"/>
    <w:rsid w:val="00E1100C"/>
    <w:rsid w:val="00E11489"/>
    <w:rsid w:val="00E11711"/>
    <w:rsid w:val="00E11E63"/>
    <w:rsid w:val="00E11F94"/>
    <w:rsid w:val="00E12696"/>
    <w:rsid w:val="00E126B4"/>
    <w:rsid w:val="00E1310D"/>
    <w:rsid w:val="00E13359"/>
    <w:rsid w:val="00E138BF"/>
    <w:rsid w:val="00E14EFA"/>
    <w:rsid w:val="00E151B9"/>
    <w:rsid w:val="00E158C4"/>
    <w:rsid w:val="00E15CC4"/>
    <w:rsid w:val="00E15DA3"/>
    <w:rsid w:val="00E161E6"/>
    <w:rsid w:val="00E167C9"/>
    <w:rsid w:val="00E1698C"/>
    <w:rsid w:val="00E16BDB"/>
    <w:rsid w:val="00E172BE"/>
    <w:rsid w:val="00E17CF7"/>
    <w:rsid w:val="00E205D6"/>
    <w:rsid w:val="00E209AB"/>
    <w:rsid w:val="00E21060"/>
    <w:rsid w:val="00E216EC"/>
    <w:rsid w:val="00E2189A"/>
    <w:rsid w:val="00E21A60"/>
    <w:rsid w:val="00E22B5A"/>
    <w:rsid w:val="00E22B68"/>
    <w:rsid w:val="00E231C9"/>
    <w:rsid w:val="00E23EBF"/>
    <w:rsid w:val="00E23FD5"/>
    <w:rsid w:val="00E24669"/>
    <w:rsid w:val="00E24A70"/>
    <w:rsid w:val="00E24C48"/>
    <w:rsid w:val="00E24EE4"/>
    <w:rsid w:val="00E25981"/>
    <w:rsid w:val="00E26056"/>
    <w:rsid w:val="00E26141"/>
    <w:rsid w:val="00E266F5"/>
    <w:rsid w:val="00E2673E"/>
    <w:rsid w:val="00E26E4F"/>
    <w:rsid w:val="00E270D3"/>
    <w:rsid w:val="00E27FC7"/>
    <w:rsid w:val="00E3050B"/>
    <w:rsid w:val="00E30700"/>
    <w:rsid w:val="00E31115"/>
    <w:rsid w:val="00E31360"/>
    <w:rsid w:val="00E31D28"/>
    <w:rsid w:val="00E32425"/>
    <w:rsid w:val="00E3252C"/>
    <w:rsid w:val="00E325FF"/>
    <w:rsid w:val="00E329F0"/>
    <w:rsid w:val="00E32CB8"/>
    <w:rsid w:val="00E32F67"/>
    <w:rsid w:val="00E3440F"/>
    <w:rsid w:val="00E34F3A"/>
    <w:rsid w:val="00E35F99"/>
    <w:rsid w:val="00E35F9A"/>
    <w:rsid w:val="00E3637F"/>
    <w:rsid w:val="00E364B6"/>
    <w:rsid w:val="00E36723"/>
    <w:rsid w:val="00E369D4"/>
    <w:rsid w:val="00E370F8"/>
    <w:rsid w:val="00E3713C"/>
    <w:rsid w:val="00E37362"/>
    <w:rsid w:val="00E3767B"/>
    <w:rsid w:val="00E37E1C"/>
    <w:rsid w:val="00E40079"/>
    <w:rsid w:val="00E40126"/>
    <w:rsid w:val="00E4013B"/>
    <w:rsid w:val="00E40C85"/>
    <w:rsid w:val="00E40CBF"/>
    <w:rsid w:val="00E40E7D"/>
    <w:rsid w:val="00E40EE4"/>
    <w:rsid w:val="00E413C6"/>
    <w:rsid w:val="00E41F9E"/>
    <w:rsid w:val="00E420D5"/>
    <w:rsid w:val="00E42517"/>
    <w:rsid w:val="00E42948"/>
    <w:rsid w:val="00E42D55"/>
    <w:rsid w:val="00E42FFE"/>
    <w:rsid w:val="00E4316E"/>
    <w:rsid w:val="00E435AB"/>
    <w:rsid w:val="00E44275"/>
    <w:rsid w:val="00E44705"/>
    <w:rsid w:val="00E44777"/>
    <w:rsid w:val="00E44F67"/>
    <w:rsid w:val="00E4535F"/>
    <w:rsid w:val="00E455E3"/>
    <w:rsid w:val="00E466BC"/>
    <w:rsid w:val="00E4686A"/>
    <w:rsid w:val="00E46889"/>
    <w:rsid w:val="00E46B6C"/>
    <w:rsid w:val="00E479FD"/>
    <w:rsid w:val="00E47A76"/>
    <w:rsid w:val="00E504D6"/>
    <w:rsid w:val="00E50B6F"/>
    <w:rsid w:val="00E50EBE"/>
    <w:rsid w:val="00E50F69"/>
    <w:rsid w:val="00E50FC6"/>
    <w:rsid w:val="00E5193E"/>
    <w:rsid w:val="00E52372"/>
    <w:rsid w:val="00E5272D"/>
    <w:rsid w:val="00E52786"/>
    <w:rsid w:val="00E52F05"/>
    <w:rsid w:val="00E540CA"/>
    <w:rsid w:val="00E54C83"/>
    <w:rsid w:val="00E54CF5"/>
    <w:rsid w:val="00E55460"/>
    <w:rsid w:val="00E55B28"/>
    <w:rsid w:val="00E56020"/>
    <w:rsid w:val="00E56D4A"/>
    <w:rsid w:val="00E57119"/>
    <w:rsid w:val="00E5719E"/>
    <w:rsid w:val="00E57D7B"/>
    <w:rsid w:val="00E57F4B"/>
    <w:rsid w:val="00E600A6"/>
    <w:rsid w:val="00E602E5"/>
    <w:rsid w:val="00E602F8"/>
    <w:rsid w:val="00E6085B"/>
    <w:rsid w:val="00E60FBA"/>
    <w:rsid w:val="00E60FBF"/>
    <w:rsid w:val="00E611AE"/>
    <w:rsid w:val="00E61292"/>
    <w:rsid w:val="00E616F9"/>
    <w:rsid w:val="00E61852"/>
    <w:rsid w:val="00E61A0C"/>
    <w:rsid w:val="00E61D22"/>
    <w:rsid w:val="00E61D96"/>
    <w:rsid w:val="00E61E4B"/>
    <w:rsid w:val="00E61E57"/>
    <w:rsid w:val="00E62F6E"/>
    <w:rsid w:val="00E63B3C"/>
    <w:rsid w:val="00E63DA2"/>
    <w:rsid w:val="00E641E8"/>
    <w:rsid w:val="00E642AF"/>
    <w:rsid w:val="00E644C6"/>
    <w:rsid w:val="00E64555"/>
    <w:rsid w:val="00E64595"/>
    <w:rsid w:val="00E646BB"/>
    <w:rsid w:val="00E64B83"/>
    <w:rsid w:val="00E64D24"/>
    <w:rsid w:val="00E64FAF"/>
    <w:rsid w:val="00E653A6"/>
    <w:rsid w:val="00E6549C"/>
    <w:rsid w:val="00E654B9"/>
    <w:rsid w:val="00E6589D"/>
    <w:rsid w:val="00E65E8C"/>
    <w:rsid w:val="00E665E7"/>
    <w:rsid w:val="00E6661C"/>
    <w:rsid w:val="00E66C96"/>
    <w:rsid w:val="00E70130"/>
    <w:rsid w:val="00E706DE"/>
    <w:rsid w:val="00E71063"/>
    <w:rsid w:val="00E715FC"/>
    <w:rsid w:val="00E7199E"/>
    <w:rsid w:val="00E71A45"/>
    <w:rsid w:val="00E71C21"/>
    <w:rsid w:val="00E727A4"/>
    <w:rsid w:val="00E72F23"/>
    <w:rsid w:val="00E730FC"/>
    <w:rsid w:val="00E73481"/>
    <w:rsid w:val="00E7385A"/>
    <w:rsid w:val="00E7391F"/>
    <w:rsid w:val="00E73CE6"/>
    <w:rsid w:val="00E74780"/>
    <w:rsid w:val="00E74956"/>
    <w:rsid w:val="00E74F7C"/>
    <w:rsid w:val="00E75061"/>
    <w:rsid w:val="00E752F7"/>
    <w:rsid w:val="00E75848"/>
    <w:rsid w:val="00E759D4"/>
    <w:rsid w:val="00E76A3C"/>
    <w:rsid w:val="00E76F9B"/>
    <w:rsid w:val="00E771FC"/>
    <w:rsid w:val="00E773E5"/>
    <w:rsid w:val="00E77BDD"/>
    <w:rsid w:val="00E806D3"/>
    <w:rsid w:val="00E8104D"/>
    <w:rsid w:val="00E81C34"/>
    <w:rsid w:val="00E81D83"/>
    <w:rsid w:val="00E821BB"/>
    <w:rsid w:val="00E822E9"/>
    <w:rsid w:val="00E82448"/>
    <w:rsid w:val="00E826FE"/>
    <w:rsid w:val="00E8275E"/>
    <w:rsid w:val="00E827AF"/>
    <w:rsid w:val="00E82DE9"/>
    <w:rsid w:val="00E83253"/>
    <w:rsid w:val="00E83714"/>
    <w:rsid w:val="00E83831"/>
    <w:rsid w:val="00E84218"/>
    <w:rsid w:val="00E844AB"/>
    <w:rsid w:val="00E84C97"/>
    <w:rsid w:val="00E85005"/>
    <w:rsid w:val="00E85296"/>
    <w:rsid w:val="00E8533B"/>
    <w:rsid w:val="00E85E4E"/>
    <w:rsid w:val="00E86327"/>
    <w:rsid w:val="00E86DF0"/>
    <w:rsid w:val="00E87BD2"/>
    <w:rsid w:val="00E87CDC"/>
    <w:rsid w:val="00E90B33"/>
    <w:rsid w:val="00E910E4"/>
    <w:rsid w:val="00E911E0"/>
    <w:rsid w:val="00E9163E"/>
    <w:rsid w:val="00E91D16"/>
    <w:rsid w:val="00E92115"/>
    <w:rsid w:val="00E93407"/>
    <w:rsid w:val="00E940A8"/>
    <w:rsid w:val="00E94307"/>
    <w:rsid w:val="00E947E8"/>
    <w:rsid w:val="00E94B0F"/>
    <w:rsid w:val="00E9503F"/>
    <w:rsid w:val="00E956F3"/>
    <w:rsid w:val="00E95AA7"/>
    <w:rsid w:val="00E9662E"/>
    <w:rsid w:val="00E96E68"/>
    <w:rsid w:val="00E97013"/>
    <w:rsid w:val="00E97EA1"/>
    <w:rsid w:val="00EA0BBE"/>
    <w:rsid w:val="00EA137C"/>
    <w:rsid w:val="00EA18B9"/>
    <w:rsid w:val="00EA1FBC"/>
    <w:rsid w:val="00EA20A1"/>
    <w:rsid w:val="00EA212B"/>
    <w:rsid w:val="00EA241E"/>
    <w:rsid w:val="00EA24B5"/>
    <w:rsid w:val="00EA2AAA"/>
    <w:rsid w:val="00EA2D44"/>
    <w:rsid w:val="00EA3A1D"/>
    <w:rsid w:val="00EA3CD7"/>
    <w:rsid w:val="00EA3D04"/>
    <w:rsid w:val="00EA3E2D"/>
    <w:rsid w:val="00EA4010"/>
    <w:rsid w:val="00EA429D"/>
    <w:rsid w:val="00EA43AF"/>
    <w:rsid w:val="00EA4676"/>
    <w:rsid w:val="00EA47FB"/>
    <w:rsid w:val="00EA4C7C"/>
    <w:rsid w:val="00EA4D4C"/>
    <w:rsid w:val="00EA554F"/>
    <w:rsid w:val="00EA6250"/>
    <w:rsid w:val="00EA66A4"/>
    <w:rsid w:val="00EA6819"/>
    <w:rsid w:val="00EA6A1E"/>
    <w:rsid w:val="00EA6CAC"/>
    <w:rsid w:val="00EA7321"/>
    <w:rsid w:val="00EA75BD"/>
    <w:rsid w:val="00EA7C47"/>
    <w:rsid w:val="00EB0F0F"/>
    <w:rsid w:val="00EB12A5"/>
    <w:rsid w:val="00EB1587"/>
    <w:rsid w:val="00EB24D8"/>
    <w:rsid w:val="00EB277B"/>
    <w:rsid w:val="00EB2F20"/>
    <w:rsid w:val="00EB2F35"/>
    <w:rsid w:val="00EB31DB"/>
    <w:rsid w:val="00EB3422"/>
    <w:rsid w:val="00EB3A31"/>
    <w:rsid w:val="00EB4EAF"/>
    <w:rsid w:val="00EB4EE8"/>
    <w:rsid w:val="00EB548E"/>
    <w:rsid w:val="00EB5C41"/>
    <w:rsid w:val="00EB5F5A"/>
    <w:rsid w:val="00EB656C"/>
    <w:rsid w:val="00EB657E"/>
    <w:rsid w:val="00EB695E"/>
    <w:rsid w:val="00EB69D1"/>
    <w:rsid w:val="00EB69D4"/>
    <w:rsid w:val="00EB6FE9"/>
    <w:rsid w:val="00EB72FF"/>
    <w:rsid w:val="00EB753E"/>
    <w:rsid w:val="00EB756F"/>
    <w:rsid w:val="00EB79C8"/>
    <w:rsid w:val="00EB7E3F"/>
    <w:rsid w:val="00EB7E78"/>
    <w:rsid w:val="00EC0301"/>
    <w:rsid w:val="00EC08B5"/>
    <w:rsid w:val="00EC09C6"/>
    <w:rsid w:val="00EC0EA5"/>
    <w:rsid w:val="00EC1056"/>
    <w:rsid w:val="00EC1470"/>
    <w:rsid w:val="00EC222E"/>
    <w:rsid w:val="00EC252B"/>
    <w:rsid w:val="00EC2716"/>
    <w:rsid w:val="00EC2DBB"/>
    <w:rsid w:val="00EC358E"/>
    <w:rsid w:val="00EC3940"/>
    <w:rsid w:val="00EC3FD2"/>
    <w:rsid w:val="00EC4095"/>
    <w:rsid w:val="00EC43B5"/>
    <w:rsid w:val="00EC4537"/>
    <w:rsid w:val="00EC472C"/>
    <w:rsid w:val="00EC4960"/>
    <w:rsid w:val="00EC4AE3"/>
    <w:rsid w:val="00EC5414"/>
    <w:rsid w:val="00EC54EE"/>
    <w:rsid w:val="00EC59B2"/>
    <w:rsid w:val="00EC5A3B"/>
    <w:rsid w:val="00EC6424"/>
    <w:rsid w:val="00EC786C"/>
    <w:rsid w:val="00EC7ADD"/>
    <w:rsid w:val="00EC7C26"/>
    <w:rsid w:val="00ED015C"/>
    <w:rsid w:val="00ED04FE"/>
    <w:rsid w:val="00ED0DD0"/>
    <w:rsid w:val="00ED1122"/>
    <w:rsid w:val="00ED15A5"/>
    <w:rsid w:val="00ED1989"/>
    <w:rsid w:val="00ED28F2"/>
    <w:rsid w:val="00ED2F3E"/>
    <w:rsid w:val="00ED3145"/>
    <w:rsid w:val="00ED3309"/>
    <w:rsid w:val="00ED356E"/>
    <w:rsid w:val="00ED3792"/>
    <w:rsid w:val="00ED3BDA"/>
    <w:rsid w:val="00ED47B5"/>
    <w:rsid w:val="00ED5A3B"/>
    <w:rsid w:val="00ED5C30"/>
    <w:rsid w:val="00ED5E02"/>
    <w:rsid w:val="00ED5E19"/>
    <w:rsid w:val="00ED5EED"/>
    <w:rsid w:val="00ED612A"/>
    <w:rsid w:val="00ED6B1C"/>
    <w:rsid w:val="00ED6CF7"/>
    <w:rsid w:val="00ED6DC6"/>
    <w:rsid w:val="00ED6F33"/>
    <w:rsid w:val="00ED70A5"/>
    <w:rsid w:val="00ED7716"/>
    <w:rsid w:val="00ED7737"/>
    <w:rsid w:val="00ED7747"/>
    <w:rsid w:val="00ED7CF4"/>
    <w:rsid w:val="00ED7FA2"/>
    <w:rsid w:val="00EE0786"/>
    <w:rsid w:val="00EE1B0E"/>
    <w:rsid w:val="00EE22FB"/>
    <w:rsid w:val="00EE2407"/>
    <w:rsid w:val="00EE26AE"/>
    <w:rsid w:val="00EE29C8"/>
    <w:rsid w:val="00EE2A54"/>
    <w:rsid w:val="00EE2FC2"/>
    <w:rsid w:val="00EE3B6B"/>
    <w:rsid w:val="00EE3B88"/>
    <w:rsid w:val="00EE4B11"/>
    <w:rsid w:val="00EE4B75"/>
    <w:rsid w:val="00EE4D34"/>
    <w:rsid w:val="00EE4DBD"/>
    <w:rsid w:val="00EE6AC6"/>
    <w:rsid w:val="00EE6E26"/>
    <w:rsid w:val="00EE784F"/>
    <w:rsid w:val="00EE7A1D"/>
    <w:rsid w:val="00EE7BA1"/>
    <w:rsid w:val="00EE7DBD"/>
    <w:rsid w:val="00EF0500"/>
    <w:rsid w:val="00EF0808"/>
    <w:rsid w:val="00EF1002"/>
    <w:rsid w:val="00EF143F"/>
    <w:rsid w:val="00EF1986"/>
    <w:rsid w:val="00EF1D3B"/>
    <w:rsid w:val="00EF23D8"/>
    <w:rsid w:val="00EF2A5A"/>
    <w:rsid w:val="00EF2A87"/>
    <w:rsid w:val="00EF388E"/>
    <w:rsid w:val="00EF3A74"/>
    <w:rsid w:val="00EF3AE9"/>
    <w:rsid w:val="00EF3EA5"/>
    <w:rsid w:val="00EF49FB"/>
    <w:rsid w:val="00EF4D79"/>
    <w:rsid w:val="00EF4EDE"/>
    <w:rsid w:val="00EF55D6"/>
    <w:rsid w:val="00EF644D"/>
    <w:rsid w:val="00EF6BAD"/>
    <w:rsid w:val="00EF6D29"/>
    <w:rsid w:val="00EF6E79"/>
    <w:rsid w:val="00EF7138"/>
    <w:rsid w:val="00EF7E0B"/>
    <w:rsid w:val="00F006AD"/>
    <w:rsid w:val="00F00881"/>
    <w:rsid w:val="00F00917"/>
    <w:rsid w:val="00F00B65"/>
    <w:rsid w:val="00F010BB"/>
    <w:rsid w:val="00F012C1"/>
    <w:rsid w:val="00F0175F"/>
    <w:rsid w:val="00F01A41"/>
    <w:rsid w:val="00F03280"/>
    <w:rsid w:val="00F0362A"/>
    <w:rsid w:val="00F0385C"/>
    <w:rsid w:val="00F03ABE"/>
    <w:rsid w:val="00F03B69"/>
    <w:rsid w:val="00F04345"/>
    <w:rsid w:val="00F047A4"/>
    <w:rsid w:val="00F04F52"/>
    <w:rsid w:val="00F0502D"/>
    <w:rsid w:val="00F0510F"/>
    <w:rsid w:val="00F0563F"/>
    <w:rsid w:val="00F05973"/>
    <w:rsid w:val="00F064EF"/>
    <w:rsid w:val="00F06558"/>
    <w:rsid w:val="00F06F42"/>
    <w:rsid w:val="00F07122"/>
    <w:rsid w:val="00F074C9"/>
    <w:rsid w:val="00F07588"/>
    <w:rsid w:val="00F07C82"/>
    <w:rsid w:val="00F07F5E"/>
    <w:rsid w:val="00F1001E"/>
    <w:rsid w:val="00F1055F"/>
    <w:rsid w:val="00F106BB"/>
    <w:rsid w:val="00F10BA6"/>
    <w:rsid w:val="00F11027"/>
    <w:rsid w:val="00F111BA"/>
    <w:rsid w:val="00F1155D"/>
    <w:rsid w:val="00F116DD"/>
    <w:rsid w:val="00F11D9F"/>
    <w:rsid w:val="00F11E31"/>
    <w:rsid w:val="00F12C53"/>
    <w:rsid w:val="00F1360C"/>
    <w:rsid w:val="00F13858"/>
    <w:rsid w:val="00F13AA1"/>
    <w:rsid w:val="00F13F2A"/>
    <w:rsid w:val="00F14D9E"/>
    <w:rsid w:val="00F15097"/>
    <w:rsid w:val="00F153F8"/>
    <w:rsid w:val="00F15671"/>
    <w:rsid w:val="00F1643E"/>
    <w:rsid w:val="00F16506"/>
    <w:rsid w:val="00F16695"/>
    <w:rsid w:val="00F16B01"/>
    <w:rsid w:val="00F17159"/>
    <w:rsid w:val="00F1733F"/>
    <w:rsid w:val="00F174F5"/>
    <w:rsid w:val="00F202E3"/>
    <w:rsid w:val="00F20C6E"/>
    <w:rsid w:val="00F20D6C"/>
    <w:rsid w:val="00F20F03"/>
    <w:rsid w:val="00F211AF"/>
    <w:rsid w:val="00F2255F"/>
    <w:rsid w:val="00F225CF"/>
    <w:rsid w:val="00F22712"/>
    <w:rsid w:val="00F2279B"/>
    <w:rsid w:val="00F22882"/>
    <w:rsid w:val="00F22985"/>
    <w:rsid w:val="00F22AEF"/>
    <w:rsid w:val="00F22F7A"/>
    <w:rsid w:val="00F2343C"/>
    <w:rsid w:val="00F23CFC"/>
    <w:rsid w:val="00F24076"/>
    <w:rsid w:val="00F240CB"/>
    <w:rsid w:val="00F2492F"/>
    <w:rsid w:val="00F2500D"/>
    <w:rsid w:val="00F251B2"/>
    <w:rsid w:val="00F2596D"/>
    <w:rsid w:val="00F25CAA"/>
    <w:rsid w:val="00F26AD6"/>
    <w:rsid w:val="00F2711C"/>
    <w:rsid w:val="00F2720E"/>
    <w:rsid w:val="00F27253"/>
    <w:rsid w:val="00F277E8"/>
    <w:rsid w:val="00F27B04"/>
    <w:rsid w:val="00F27E3D"/>
    <w:rsid w:val="00F27EB2"/>
    <w:rsid w:val="00F301D0"/>
    <w:rsid w:val="00F3069F"/>
    <w:rsid w:val="00F30A02"/>
    <w:rsid w:val="00F30C3F"/>
    <w:rsid w:val="00F30C60"/>
    <w:rsid w:val="00F30F38"/>
    <w:rsid w:val="00F311D1"/>
    <w:rsid w:val="00F3158A"/>
    <w:rsid w:val="00F318DB"/>
    <w:rsid w:val="00F3199C"/>
    <w:rsid w:val="00F31F7D"/>
    <w:rsid w:val="00F31FB9"/>
    <w:rsid w:val="00F325E1"/>
    <w:rsid w:val="00F326F6"/>
    <w:rsid w:val="00F32AFF"/>
    <w:rsid w:val="00F33550"/>
    <w:rsid w:val="00F33825"/>
    <w:rsid w:val="00F33968"/>
    <w:rsid w:val="00F33A8B"/>
    <w:rsid w:val="00F33D3B"/>
    <w:rsid w:val="00F34A96"/>
    <w:rsid w:val="00F34EBF"/>
    <w:rsid w:val="00F34F05"/>
    <w:rsid w:val="00F356D5"/>
    <w:rsid w:val="00F359A5"/>
    <w:rsid w:val="00F361AE"/>
    <w:rsid w:val="00F36240"/>
    <w:rsid w:val="00F363EB"/>
    <w:rsid w:val="00F365DE"/>
    <w:rsid w:val="00F366DA"/>
    <w:rsid w:val="00F367CF"/>
    <w:rsid w:val="00F36D37"/>
    <w:rsid w:val="00F3719A"/>
    <w:rsid w:val="00F379BF"/>
    <w:rsid w:val="00F37EA7"/>
    <w:rsid w:val="00F405C7"/>
    <w:rsid w:val="00F40805"/>
    <w:rsid w:val="00F40B93"/>
    <w:rsid w:val="00F40C5E"/>
    <w:rsid w:val="00F40E3E"/>
    <w:rsid w:val="00F4163A"/>
    <w:rsid w:val="00F41873"/>
    <w:rsid w:val="00F419C3"/>
    <w:rsid w:val="00F41D91"/>
    <w:rsid w:val="00F41E2B"/>
    <w:rsid w:val="00F421DA"/>
    <w:rsid w:val="00F423BE"/>
    <w:rsid w:val="00F424A5"/>
    <w:rsid w:val="00F425EF"/>
    <w:rsid w:val="00F428AC"/>
    <w:rsid w:val="00F42AAD"/>
    <w:rsid w:val="00F42EE3"/>
    <w:rsid w:val="00F43149"/>
    <w:rsid w:val="00F43660"/>
    <w:rsid w:val="00F43B91"/>
    <w:rsid w:val="00F44542"/>
    <w:rsid w:val="00F4482A"/>
    <w:rsid w:val="00F448DD"/>
    <w:rsid w:val="00F44D6A"/>
    <w:rsid w:val="00F44DB8"/>
    <w:rsid w:val="00F455C0"/>
    <w:rsid w:val="00F45760"/>
    <w:rsid w:val="00F45925"/>
    <w:rsid w:val="00F46BA6"/>
    <w:rsid w:val="00F46C97"/>
    <w:rsid w:val="00F4703E"/>
    <w:rsid w:val="00F4775F"/>
    <w:rsid w:val="00F47824"/>
    <w:rsid w:val="00F503E6"/>
    <w:rsid w:val="00F50427"/>
    <w:rsid w:val="00F50781"/>
    <w:rsid w:val="00F50CA3"/>
    <w:rsid w:val="00F517ED"/>
    <w:rsid w:val="00F51F3F"/>
    <w:rsid w:val="00F528B5"/>
    <w:rsid w:val="00F528E7"/>
    <w:rsid w:val="00F52C8A"/>
    <w:rsid w:val="00F5352D"/>
    <w:rsid w:val="00F53615"/>
    <w:rsid w:val="00F53A91"/>
    <w:rsid w:val="00F5441F"/>
    <w:rsid w:val="00F54466"/>
    <w:rsid w:val="00F54783"/>
    <w:rsid w:val="00F547E9"/>
    <w:rsid w:val="00F5494E"/>
    <w:rsid w:val="00F54ABE"/>
    <w:rsid w:val="00F54CA9"/>
    <w:rsid w:val="00F55385"/>
    <w:rsid w:val="00F55804"/>
    <w:rsid w:val="00F55F1A"/>
    <w:rsid w:val="00F56310"/>
    <w:rsid w:val="00F5684C"/>
    <w:rsid w:val="00F570D4"/>
    <w:rsid w:val="00F57210"/>
    <w:rsid w:val="00F577FC"/>
    <w:rsid w:val="00F602F0"/>
    <w:rsid w:val="00F60C90"/>
    <w:rsid w:val="00F619EE"/>
    <w:rsid w:val="00F61CF5"/>
    <w:rsid w:val="00F61FF9"/>
    <w:rsid w:val="00F62069"/>
    <w:rsid w:val="00F620E0"/>
    <w:rsid w:val="00F62159"/>
    <w:rsid w:val="00F62A7C"/>
    <w:rsid w:val="00F62A7D"/>
    <w:rsid w:val="00F62B93"/>
    <w:rsid w:val="00F633CC"/>
    <w:rsid w:val="00F633E5"/>
    <w:rsid w:val="00F63C89"/>
    <w:rsid w:val="00F647EC"/>
    <w:rsid w:val="00F64FAB"/>
    <w:rsid w:val="00F65AC8"/>
    <w:rsid w:val="00F65CEA"/>
    <w:rsid w:val="00F65DE8"/>
    <w:rsid w:val="00F65F15"/>
    <w:rsid w:val="00F66443"/>
    <w:rsid w:val="00F66951"/>
    <w:rsid w:val="00F675EA"/>
    <w:rsid w:val="00F7073B"/>
    <w:rsid w:val="00F7074A"/>
    <w:rsid w:val="00F70809"/>
    <w:rsid w:val="00F70AD6"/>
    <w:rsid w:val="00F71687"/>
    <w:rsid w:val="00F71708"/>
    <w:rsid w:val="00F717C1"/>
    <w:rsid w:val="00F71AAE"/>
    <w:rsid w:val="00F71CDB"/>
    <w:rsid w:val="00F7222C"/>
    <w:rsid w:val="00F725D3"/>
    <w:rsid w:val="00F7281E"/>
    <w:rsid w:val="00F72C1A"/>
    <w:rsid w:val="00F72C3D"/>
    <w:rsid w:val="00F737AB"/>
    <w:rsid w:val="00F74216"/>
    <w:rsid w:val="00F749A8"/>
    <w:rsid w:val="00F74F0F"/>
    <w:rsid w:val="00F75731"/>
    <w:rsid w:val="00F75841"/>
    <w:rsid w:val="00F76333"/>
    <w:rsid w:val="00F770C6"/>
    <w:rsid w:val="00F77100"/>
    <w:rsid w:val="00F80550"/>
    <w:rsid w:val="00F8090F"/>
    <w:rsid w:val="00F80A8A"/>
    <w:rsid w:val="00F80D91"/>
    <w:rsid w:val="00F8119A"/>
    <w:rsid w:val="00F8139A"/>
    <w:rsid w:val="00F82AAE"/>
    <w:rsid w:val="00F834B9"/>
    <w:rsid w:val="00F834BE"/>
    <w:rsid w:val="00F838A9"/>
    <w:rsid w:val="00F849E3"/>
    <w:rsid w:val="00F84B4E"/>
    <w:rsid w:val="00F84C44"/>
    <w:rsid w:val="00F84F30"/>
    <w:rsid w:val="00F851B7"/>
    <w:rsid w:val="00F8566C"/>
    <w:rsid w:val="00F858D4"/>
    <w:rsid w:val="00F85C65"/>
    <w:rsid w:val="00F860EB"/>
    <w:rsid w:val="00F868B6"/>
    <w:rsid w:val="00F86968"/>
    <w:rsid w:val="00F86E42"/>
    <w:rsid w:val="00F876E6"/>
    <w:rsid w:val="00F87825"/>
    <w:rsid w:val="00F87838"/>
    <w:rsid w:val="00F879E8"/>
    <w:rsid w:val="00F87FCE"/>
    <w:rsid w:val="00F9008B"/>
    <w:rsid w:val="00F909C7"/>
    <w:rsid w:val="00F9155D"/>
    <w:rsid w:val="00F91669"/>
    <w:rsid w:val="00F916DE"/>
    <w:rsid w:val="00F9184F"/>
    <w:rsid w:val="00F91943"/>
    <w:rsid w:val="00F9231D"/>
    <w:rsid w:val="00F9261F"/>
    <w:rsid w:val="00F92A66"/>
    <w:rsid w:val="00F931CF"/>
    <w:rsid w:val="00F93A31"/>
    <w:rsid w:val="00F93D6E"/>
    <w:rsid w:val="00F9423D"/>
    <w:rsid w:val="00F942C2"/>
    <w:rsid w:val="00F9449D"/>
    <w:rsid w:val="00F94609"/>
    <w:rsid w:val="00F94F16"/>
    <w:rsid w:val="00F95182"/>
    <w:rsid w:val="00F957D2"/>
    <w:rsid w:val="00F95D94"/>
    <w:rsid w:val="00F95E86"/>
    <w:rsid w:val="00F96D9D"/>
    <w:rsid w:val="00F96F86"/>
    <w:rsid w:val="00FA02B8"/>
    <w:rsid w:val="00FA07CB"/>
    <w:rsid w:val="00FA0980"/>
    <w:rsid w:val="00FA1028"/>
    <w:rsid w:val="00FA157E"/>
    <w:rsid w:val="00FA16B1"/>
    <w:rsid w:val="00FA181F"/>
    <w:rsid w:val="00FA1C1F"/>
    <w:rsid w:val="00FA1E82"/>
    <w:rsid w:val="00FA2137"/>
    <w:rsid w:val="00FA272D"/>
    <w:rsid w:val="00FA338D"/>
    <w:rsid w:val="00FA34A2"/>
    <w:rsid w:val="00FA3742"/>
    <w:rsid w:val="00FA3837"/>
    <w:rsid w:val="00FA39FC"/>
    <w:rsid w:val="00FA44B4"/>
    <w:rsid w:val="00FA4538"/>
    <w:rsid w:val="00FA4998"/>
    <w:rsid w:val="00FA4DC2"/>
    <w:rsid w:val="00FA57D1"/>
    <w:rsid w:val="00FA67E3"/>
    <w:rsid w:val="00FA6A25"/>
    <w:rsid w:val="00FA6FEF"/>
    <w:rsid w:val="00FA7157"/>
    <w:rsid w:val="00FA73A6"/>
    <w:rsid w:val="00FA7698"/>
    <w:rsid w:val="00FA7810"/>
    <w:rsid w:val="00FA78C2"/>
    <w:rsid w:val="00FA7A2D"/>
    <w:rsid w:val="00FA7B4F"/>
    <w:rsid w:val="00FA7DA6"/>
    <w:rsid w:val="00FB02F8"/>
    <w:rsid w:val="00FB06E7"/>
    <w:rsid w:val="00FB0822"/>
    <w:rsid w:val="00FB0AC3"/>
    <w:rsid w:val="00FB1093"/>
    <w:rsid w:val="00FB13A0"/>
    <w:rsid w:val="00FB2142"/>
    <w:rsid w:val="00FB227E"/>
    <w:rsid w:val="00FB25DA"/>
    <w:rsid w:val="00FB267D"/>
    <w:rsid w:val="00FB2A18"/>
    <w:rsid w:val="00FB2BF4"/>
    <w:rsid w:val="00FB2C8D"/>
    <w:rsid w:val="00FB2DC6"/>
    <w:rsid w:val="00FB4267"/>
    <w:rsid w:val="00FB4CEE"/>
    <w:rsid w:val="00FB59D4"/>
    <w:rsid w:val="00FB5E81"/>
    <w:rsid w:val="00FB6E6C"/>
    <w:rsid w:val="00FB714B"/>
    <w:rsid w:val="00FB71B0"/>
    <w:rsid w:val="00FB7ABA"/>
    <w:rsid w:val="00FB7C21"/>
    <w:rsid w:val="00FB7C46"/>
    <w:rsid w:val="00FC02D1"/>
    <w:rsid w:val="00FC04E0"/>
    <w:rsid w:val="00FC06CE"/>
    <w:rsid w:val="00FC0D98"/>
    <w:rsid w:val="00FC0E2F"/>
    <w:rsid w:val="00FC1042"/>
    <w:rsid w:val="00FC11C6"/>
    <w:rsid w:val="00FC17D8"/>
    <w:rsid w:val="00FC2144"/>
    <w:rsid w:val="00FC279A"/>
    <w:rsid w:val="00FC324D"/>
    <w:rsid w:val="00FC39A1"/>
    <w:rsid w:val="00FC3BC3"/>
    <w:rsid w:val="00FC3E47"/>
    <w:rsid w:val="00FC4B53"/>
    <w:rsid w:val="00FC4BAE"/>
    <w:rsid w:val="00FC4F75"/>
    <w:rsid w:val="00FC5160"/>
    <w:rsid w:val="00FC5A36"/>
    <w:rsid w:val="00FC6353"/>
    <w:rsid w:val="00FC6638"/>
    <w:rsid w:val="00FC69CF"/>
    <w:rsid w:val="00FC6B0B"/>
    <w:rsid w:val="00FC713B"/>
    <w:rsid w:val="00FC7862"/>
    <w:rsid w:val="00FC79D5"/>
    <w:rsid w:val="00FC7B35"/>
    <w:rsid w:val="00FC7B53"/>
    <w:rsid w:val="00FC7BD8"/>
    <w:rsid w:val="00FD0177"/>
    <w:rsid w:val="00FD0AE7"/>
    <w:rsid w:val="00FD0B44"/>
    <w:rsid w:val="00FD0F70"/>
    <w:rsid w:val="00FD2226"/>
    <w:rsid w:val="00FD2315"/>
    <w:rsid w:val="00FD29A7"/>
    <w:rsid w:val="00FD2B15"/>
    <w:rsid w:val="00FD3092"/>
    <w:rsid w:val="00FD3D48"/>
    <w:rsid w:val="00FD3FAB"/>
    <w:rsid w:val="00FD412E"/>
    <w:rsid w:val="00FD420F"/>
    <w:rsid w:val="00FD4339"/>
    <w:rsid w:val="00FD4B0C"/>
    <w:rsid w:val="00FD4E61"/>
    <w:rsid w:val="00FD4F2F"/>
    <w:rsid w:val="00FD51F7"/>
    <w:rsid w:val="00FD5258"/>
    <w:rsid w:val="00FD52E0"/>
    <w:rsid w:val="00FD5602"/>
    <w:rsid w:val="00FD5661"/>
    <w:rsid w:val="00FD5A2A"/>
    <w:rsid w:val="00FD5AE2"/>
    <w:rsid w:val="00FD5F79"/>
    <w:rsid w:val="00FD6125"/>
    <w:rsid w:val="00FD6163"/>
    <w:rsid w:val="00FD62B4"/>
    <w:rsid w:val="00FD69BB"/>
    <w:rsid w:val="00FD7142"/>
    <w:rsid w:val="00FD750F"/>
    <w:rsid w:val="00FE011C"/>
    <w:rsid w:val="00FE0458"/>
    <w:rsid w:val="00FE07DC"/>
    <w:rsid w:val="00FE08FB"/>
    <w:rsid w:val="00FE1116"/>
    <w:rsid w:val="00FE2075"/>
    <w:rsid w:val="00FE2080"/>
    <w:rsid w:val="00FE2112"/>
    <w:rsid w:val="00FE27B9"/>
    <w:rsid w:val="00FE2E37"/>
    <w:rsid w:val="00FE30EF"/>
    <w:rsid w:val="00FE3640"/>
    <w:rsid w:val="00FE36B6"/>
    <w:rsid w:val="00FE3780"/>
    <w:rsid w:val="00FE3954"/>
    <w:rsid w:val="00FE3AE5"/>
    <w:rsid w:val="00FE3CF7"/>
    <w:rsid w:val="00FE3F56"/>
    <w:rsid w:val="00FE4071"/>
    <w:rsid w:val="00FE42E3"/>
    <w:rsid w:val="00FE4ECD"/>
    <w:rsid w:val="00FE528C"/>
    <w:rsid w:val="00FE52B7"/>
    <w:rsid w:val="00FE53C5"/>
    <w:rsid w:val="00FE56A8"/>
    <w:rsid w:val="00FE5807"/>
    <w:rsid w:val="00FE5C39"/>
    <w:rsid w:val="00FE5C57"/>
    <w:rsid w:val="00FE624E"/>
    <w:rsid w:val="00FE6415"/>
    <w:rsid w:val="00FE69E7"/>
    <w:rsid w:val="00FE6BB8"/>
    <w:rsid w:val="00FE6E76"/>
    <w:rsid w:val="00FE72FE"/>
    <w:rsid w:val="00FF027B"/>
    <w:rsid w:val="00FF1174"/>
    <w:rsid w:val="00FF165A"/>
    <w:rsid w:val="00FF1B72"/>
    <w:rsid w:val="00FF1CF1"/>
    <w:rsid w:val="00FF1F4C"/>
    <w:rsid w:val="00FF1F90"/>
    <w:rsid w:val="00FF228F"/>
    <w:rsid w:val="00FF35DC"/>
    <w:rsid w:val="00FF3A6A"/>
    <w:rsid w:val="00FF3C7A"/>
    <w:rsid w:val="00FF3E09"/>
    <w:rsid w:val="00FF411C"/>
    <w:rsid w:val="00FF44C6"/>
    <w:rsid w:val="00FF4B2E"/>
    <w:rsid w:val="00FF4E4B"/>
    <w:rsid w:val="00FF4E4E"/>
    <w:rsid w:val="00FF5049"/>
    <w:rsid w:val="00FF519C"/>
    <w:rsid w:val="00FF5D1F"/>
    <w:rsid w:val="00FF5F95"/>
    <w:rsid w:val="00FF6126"/>
    <w:rsid w:val="00FF61F5"/>
    <w:rsid w:val="00FF62AA"/>
    <w:rsid w:val="00FF64D7"/>
    <w:rsid w:val="00FF678B"/>
    <w:rsid w:val="00FF6B6C"/>
    <w:rsid w:val="00FF6DD4"/>
    <w:rsid w:val="015E0F15"/>
    <w:rsid w:val="01663906"/>
    <w:rsid w:val="01714ECB"/>
    <w:rsid w:val="01901FEF"/>
    <w:rsid w:val="01AA2C10"/>
    <w:rsid w:val="02385327"/>
    <w:rsid w:val="02D44243"/>
    <w:rsid w:val="03737EDC"/>
    <w:rsid w:val="037738D8"/>
    <w:rsid w:val="03DE5A5A"/>
    <w:rsid w:val="04272850"/>
    <w:rsid w:val="047B2AA8"/>
    <w:rsid w:val="04E92909"/>
    <w:rsid w:val="06197F7E"/>
    <w:rsid w:val="062804A3"/>
    <w:rsid w:val="064D66EB"/>
    <w:rsid w:val="068955F4"/>
    <w:rsid w:val="068F6BC1"/>
    <w:rsid w:val="06F47622"/>
    <w:rsid w:val="072C6E6E"/>
    <w:rsid w:val="075A5BC6"/>
    <w:rsid w:val="075F0692"/>
    <w:rsid w:val="07935DE5"/>
    <w:rsid w:val="07DB054A"/>
    <w:rsid w:val="080C70DB"/>
    <w:rsid w:val="081172DC"/>
    <w:rsid w:val="083D2AF4"/>
    <w:rsid w:val="08A4634F"/>
    <w:rsid w:val="08CA2AEE"/>
    <w:rsid w:val="08F53B23"/>
    <w:rsid w:val="099A1CEE"/>
    <w:rsid w:val="0A053C89"/>
    <w:rsid w:val="0A070656"/>
    <w:rsid w:val="0A631F44"/>
    <w:rsid w:val="0A913ED8"/>
    <w:rsid w:val="0AE54131"/>
    <w:rsid w:val="0B022976"/>
    <w:rsid w:val="0B1D5DDF"/>
    <w:rsid w:val="0B2034AD"/>
    <w:rsid w:val="0B24171E"/>
    <w:rsid w:val="0B5C3243"/>
    <w:rsid w:val="0B5E59FA"/>
    <w:rsid w:val="0B6920C9"/>
    <w:rsid w:val="0BAD59A4"/>
    <w:rsid w:val="0C274EF7"/>
    <w:rsid w:val="0C2769AC"/>
    <w:rsid w:val="0C2B43F2"/>
    <w:rsid w:val="0C357211"/>
    <w:rsid w:val="0C466B45"/>
    <w:rsid w:val="0C9E047D"/>
    <w:rsid w:val="0D584403"/>
    <w:rsid w:val="0DA16476"/>
    <w:rsid w:val="0DE30DD2"/>
    <w:rsid w:val="0DEE7765"/>
    <w:rsid w:val="0E4D215A"/>
    <w:rsid w:val="0E652045"/>
    <w:rsid w:val="0E9919B5"/>
    <w:rsid w:val="0EF96E2C"/>
    <w:rsid w:val="0F204221"/>
    <w:rsid w:val="0F2B5D1F"/>
    <w:rsid w:val="0F6053AB"/>
    <w:rsid w:val="0F8B2F3A"/>
    <w:rsid w:val="0F8F2816"/>
    <w:rsid w:val="0F900551"/>
    <w:rsid w:val="0FD22848"/>
    <w:rsid w:val="0FE4691A"/>
    <w:rsid w:val="10050347"/>
    <w:rsid w:val="101C0A97"/>
    <w:rsid w:val="1033107B"/>
    <w:rsid w:val="10505595"/>
    <w:rsid w:val="10674DD9"/>
    <w:rsid w:val="10707626"/>
    <w:rsid w:val="10F67974"/>
    <w:rsid w:val="1116107E"/>
    <w:rsid w:val="11286EC9"/>
    <w:rsid w:val="11A75F6C"/>
    <w:rsid w:val="12297C61"/>
    <w:rsid w:val="123E24E6"/>
    <w:rsid w:val="12685FCD"/>
    <w:rsid w:val="128D191E"/>
    <w:rsid w:val="12F03993"/>
    <w:rsid w:val="13810255"/>
    <w:rsid w:val="13EF0479"/>
    <w:rsid w:val="145324A8"/>
    <w:rsid w:val="14695EAA"/>
    <w:rsid w:val="146F2C7A"/>
    <w:rsid w:val="149E4992"/>
    <w:rsid w:val="15126437"/>
    <w:rsid w:val="151E7E85"/>
    <w:rsid w:val="153175A1"/>
    <w:rsid w:val="153E4831"/>
    <w:rsid w:val="15483A71"/>
    <w:rsid w:val="15B50326"/>
    <w:rsid w:val="16170BEA"/>
    <w:rsid w:val="16962C7A"/>
    <w:rsid w:val="16A3101D"/>
    <w:rsid w:val="16CC05DF"/>
    <w:rsid w:val="16EA49EA"/>
    <w:rsid w:val="170E5D26"/>
    <w:rsid w:val="17694B12"/>
    <w:rsid w:val="178D7946"/>
    <w:rsid w:val="17BE59A2"/>
    <w:rsid w:val="17CE0E41"/>
    <w:rsid w:val="17E53404"/>
    <w:rsid w:val="17ED76F9"/>
    <w:rsid w:val="18185849"/>
    <w:rsid w:val="18787DD4"/>
    <w:rsid w:val="187C781B"/>
    <w:rsid w:val="18D314AE"/>
    <w:rsid w:val="19636CD6"/>
    <w:rsid w:val="198461C9"/>
    <w:rsid w:val="199B6134"/>
    <w:rsid w:val="19BF4733"/>
    <w:rsid w:val="19DC60C6"/>
    <w:rsid w:val="1A416E7B"/>
    <w:rsid w:val="1A442DE9"/>
    <w:rsid w:val="1A577463"/>
    <w:rsid w:val="1AFB2E83"/>
    <w:rsid w:val="1B3121E7"/>
    <w:rsid w:val="1B595246"/>
    <w:rsid w:val="1BC305D3"/>
    <w:rsid w:val="1BF679EE"/>
    <w:rsid w:val="1C0774F3"/>
    <w:rsid w:val="1CA84C9B"/>
    <w:rsid w:val="1CD55680"/>
    <w:rsid w:val="1D15446A"/>
    <w:rsid w:val="1D321E13"/>
    <w:rsid w:val="1DA717A4"/>
    <w:rsid w:val="1DBC044E"/>
    <w:rsid w:val="1DE70498"/>
    <w:rsid w:val="1F4849CA"/>
    <w:rsid w:val="1F4A101C"/>
    <w:rsid w:val="1F873477"/>
    <w:rsid w:val="1FE25B40"/>
    <w:rsid w:val="20511755"/>
    <w:rsid w:val="20A9456C"/>
    <w:rsid w:val="20B00655"/>
    <w:rsid w:val="21455F84"/>
    <w:rsid w:val="217D4EBE"/>
    <w:rsid w:val="21B10E65"/>
    <w:rsid w:val="21FD5E98"/>
    <w:rsid w:val="22146DBF"/>
    <w:rsid w:val="22447D7B"/>
    <w:rsid w:val="22552F34"/>
    <w:rsid w:val="22755A65"/>
    <w:rsid w:val="235D6E11"/>
    <w:rsid w:val="24131ED5"/>
    <w:rsid w:val="24975894"/>
    <w:rsid w:val="24977600"/>
    <w:rsid w:val="24B831E2"/>
    <w:rsid w:val="24D74796"/>
    <w:rsid w:val="250B120F"/>
    <w:rsid w:val="25114D14"/>
    <w:rsid w:val="252C7220"/>
    <w:rsid w:val="25592D3B"/>
    <w:rsid w:val="256C2A6E"/>
    <w:rsid w:val="25B95C6E"/>
    <w:rsid w:val="25F67E5A"/>
    <w:rsid w:val="26152EB1"/>
    <w:rsid w:val="26813D30"/>
    <w:rsid w:val="26A50560"/>
    <w:rsid w:val="270F55EE"/>
    <w:rsid w:val="272F1A96"/>
    <w:rsid w:val="27366201"/>
    <w:rsid w:val="276E48E5"/>
    <w:rsid w:val="27E6663B"/>
    <w:rsid w:val="27F52753"/>
    <w:rsid w:val="284035F2"/>
    <w:rsid w:val="28553930"/>
    <w:rsid w:val="28642123"/>
    <w:rsid w:val="292F5620"/>
    <w:rsid w:val="29461EDC"/>
    <w:rsid w:val="296C128F"/>
    <w:rsid w:val="297B0CF7"/>
    <w:rsid w:val="29B42C36"/>
    <w:rsid w:val="29C0782D"/>
    <w:rsid w:val="2A4D4072"/>
    <w:rsid w:val="2A551DF1"/>
    <w:rsid w:val="2B1B3318"/>
    <w:rsid w:val="2B822DA1"/>
    <w:rsid w:val="2BE13903"/>
    <w:rsid w:val="2C3D6859"/>
    <w:rsid w:val="2C6E08C2"/>
    <w:rsid w:val="2D983721"/>
    <w:rsid w:val="2E4A74B8"/>
    <w:rsid w:val="2E606C4B"/>
    <w:rsid w:val="2EA133AF"/>
    <w:rsid w:val="2EDD2DD9"/>
    <w:rsid w:val="2F723467"/>
    <w:rsid w:val="2F922149"/>
    <w:rsid w:val="2FD03DC1"/>
    <w:rsid w:val="2FDA3CE0"/>
    <w:rsid w:val="30002B75"/>
    <w:rsid w:val="30405CA0"/>
    <w:rsid w:val="306835D0"/>
    <w:rsid w:val="30C65728"/>
    <w:rsid w:val="30F62005"/>
    <w:rsid w:val="313E0DD8"/>
    <w:rsid w:val="315C798B"/>
    <w:rsid w:val="31633C5C"/>
    <w:rsid w:val="317D262C"/>
    <w:rsid w:val="31920EFC"/>
    <w:rsid w:val="32070A4B"/>
    <w:rsid w:val="32153FA4"/>
    <w:rsid w:val="32270447"/>
    <w:rsid w:val="32A0292F"/>
    <w:rsid w:val="32A02B99"/>
    <w:rsid w:val="330F2BAA"/>
    <w:rsid w:val="331D4DE9"/>
    <w:rsid w:val="335450AB"/>
    <w:rsid w:val="337D5F7B"/>
    <w:rsid w:val="33D414D0"/>
    <w:rsid w:val="33DA5945"/>
    <w:rsid w:val="3411197D"/>
    <w:rsid w:val="34603E67"/>
    <w:rsid w:val="34AD26E7"/>
    <w:rsid w:val="34B05393"/>
    <w:rsid w:val="359B1849"/>
    <w:rsid w:val="35B5220F"/>
    <w:rsid w:val="35B6423D"/>
    <w:rsid w:val="35CD358A"/>
    <w:rsid w:val="35E23642"/>
    <w:rsid w:val="36232DB0"/>
    <w:rsid w:val="362C0BAC"/>
    <w:rsid w:val="36CC7811"/>
    <w:rsid w:val="371F01BC"/>
    <w:rsid w:val="37253409"/>
    <w:rsid w:val="37457E46"/>
    <w:rsid w:val="3800212F"/>
    <w:rsid w:val="38250B76"/>
    <w:rsid w:val="385F359C"/>
    <w:rsid w:val="388123BB"/>
    <w:rsid w:val="399135F9"/>
    <w:rsid w:val="39BB1D65"/>
    <w:rsid w:val="39C351AD"/>
    <w:rsid w:val="3B1B48C3"/>
    <w:rsid w:val="3B223262"/>
    <w:rsid w:val="3B266C42"/>
    <w:rsid w:val="3BA80B19"/>
    <w:rsid w:val="3BC87B2C"/>
    <w:rsid w:val="3BE848C4"/>
    <w:rsid w:val="3C3B15E2"/>
    <w:rsid w:val="3C4240EC"/>
    <w:rsid w:val="3C522C11"/>
    <w:rsid w:val="3CFA1BCE"/>
    <w:rsid w:val="3D711B40"/>
    <w:rsid w:val="3DC348D3"/>
    <w:rsid w:val="3DF0138D"/>
    <w:rsid w:val="3E800AA6"/>
    <w:rsid w:val="3EF4725F"/>
    <w:rsid w:val="3F3A1FEB"/>
    <w:rsid w:val="3F6A726A"/>
    <w:rsid w:val="404C3770"/>
    <w:rsid w:val="408B4299"/>
    <w:rsid w:val="40A67243"/>
    <w:rsid w:val="41046224"/>
    <w:rsid w:val="41F11750"/>
    <w:rsid w:val="42253D73"/>
    <w:rsid w:val="422C7D41"/>
    <w:rsid w:val="42F827BF"/>
    <w:rsid w:val="438751EB"/>
    <w:rsid w:val="445A645C"/>
    <w:rsid w:val="44896D41"/>
    <w:rsid w:val="44E4602A"/>
    <w:rsid w:val="45247770"/>
    <w:rsid w:val="45B80788"/>
    <w:rsid w:val="46181376"/>
    <w:rsid w:val="4622264C"/>
    <w:rsid w:val="467D1647"/>
    <w:rsid w:val="46E719AA"/>
    <w:rsid w:val="477115AD"/>
    <w:rsid w:val="47D400B1"/>
    <w:rsid w:val="47E9061B"/>
    <w:rsid w:val="484245C7"/>
    <w:rsid w:val="4854300F"/>
    <w:rsid w:val="48883BF9"/>
    <w:rsid w:val="488D7CFE"/>
    <w:rsid w:val="48AA702E"/>
    <w:rsid w:val="491133E8"/>
    <w:rsid w:val="49323FD7"/>
    <w:rsid w:val="495B5688"/>
    <w:rsid w:val="4AD04C95"/>
    <w:rsid w:val="4B5C05B0"/>
    <w:rsid w:val="4B8F3EAC"/>
    <w:rsid w:val="4C12409B"/>
    <w:rsid w:val="4D5601C7"/>
    <w:rsid w:val="4D774028"/>
    <w:rsid w:val="4D84279B"/>
    <w:rsid w:val="4E2C0B7D"/>
    <w:rsid w:val="4E34228F"/>
    <w:rsid w:val="4EAC5711"/>
    <w:rsid w:val="4EB3158A"/>
    <w:rsid w:val="4EBA57DB"/>
    <w:rsid w:val="4F4E6379"/>
    <w:rsid w:val="4FA87897"/>
    <w:rsid w:val="506C74F2"/>
    <w:rsid w:val="50AC1958"/>
    <w:rsid w:val="51B2004B"/>
    <w:rsid w:val="51BD7D15"/>
    <w:rsid w:val="52274208"/>
    <w:rsid w:val="52BF6E89"/>
    <w:rsid w:val="53487DC7"/>
    <w:rsid w:val="539834E7"/>
    <w:rsid w:val="53B80B00"/>
    <w:rsid w:val="53D67233"/>
    <w:rsid w:val="540D6782"/>
    <w:rsid w:val="5410069F"/>
    <w:rsid w:val="54556AEA"/>
    <w:rsid w:val="55131A57"/>
    <w:rsid w:val="55622629"/>
    <w:rsid w:val="557958E4"/>
    <w:rsid w:val="55CE626F"/>
    <w:rsid w:val="563B4C0B"/>
    <w:rsid w:val="568E4DA2"/>
    <w:rsid w:val="57593CE3"/>
    <w:rsid w:val="577D71D5"/>
    <w:rsid w:val="57E44E66"/>
    <w:rsid w:val="58AA2D6A"/>
    <w:rsid w:val="59862D57"/>
    <w:rsid w:val="59DC483D"/>
    <w:rsid w:val="5A3A2DDD"/>
    <w:rsid w:val="5A8A233D"/>
    <w:rsid w:val="5ABB7A77"/>
    <w:rsid w:val="5B264CA7"/>
    <w:rsid w:val="5B3031CA"/>
    <w:rsid w:val="5BD3526B"/>
    <w:rsid w:val="5BE62B50"/>
    <w:rsid w:val="5BF918A2"/>
    <w:rsid w:val="5C37020C"/>
    <w:rsid w:val="5C9155E0"/>
    <w:rsid w:val="5D1A6C78"/>
    <w:rsid w:val="5D4452E4"/>
    <w:rsid w:val="5D953255"/>
    <w:rsid w:val="5DA25CF6"/>
    <w:rsid w:val="5DA31A6E"/>
    <w:rsid w:val="5DAF5187"/>
    <w:rsid w:val="5DE10EE3"/>
    <w:rsid w:val="5E176F0D"/>
    <w:rsid w:val="5EAC049C"/>
    <w:rsid w:val="5F066AD1"/>
    <w:rsid w:val="5F121038"/>
    <w:rsid w:val="5F8033A0"/>
    <w:rsid w:val="5FCB7293"/>
    <w:rsid w:val="600452D7"/>
    <w:rsid w:val="60113A80"/>
    <w:rsid w:val="606478FC"/>
    <w:rsid w:val="6074044E"/>
    <w:rsid w:val="60795A64"/>
    <w:rsid w:val="60883438"/>
    <w:rsid w:val="60FC6105"/>
    <w:rsid w:val="617B2CF6"/>
    <w:rsid w:val="61FD5876"/>
    <w:rsid w:val="62093465"/>
    <w:rsid w:val="62315204"/>
    <w:rsid w:val="62920206"/>
    <w:rsid w:val="62B8336A"/>
    <w:rsid w:val="62E624CA"/>
    <w:rsid w:val="63BD2EF1"/>
    <w:rsid w:val="63E05DD0"/>
    <w:rsid w:val="64337579"/>
    <w:rsid w:val="643A6F91"/>
    <w:rsid w:val="64441196"/>
    <w:rsid w:val="64D766B5"/>
    <w:rsid w:val="65077E41"/>
    <w:rsid w:val="65091B75"/>
    <w:rsid w:val="652A1A23"/>
    <w:rsid w:val="65A67D23"/>
    <w:rsid w:val="65BC6440"/>
    <w:rsid w:val="65C36E7F"/>
    <w:rsid w:val="65D21A26"/>
    <w:rsid w:val="66044CA8"/>
    <w:rsid w:val="66247356"/>
    <w:rsid w:val="663033C6"/>
    <w:rsid w:val="663B7430"/>
    <w:rsid w:val="66FD6AF5"/>
    <w:rsid w:val="672A0BC3"/>
    <w:rsid w:val="67AF7FBD"/>
    <w:rsid w:val="67B339ED"/>
    <w:rsid w:val="682C6CC0"/>
    <w:rsid w:val="686147D9"/>
    <w:rsid w:val="687775B2"/>
    <w:rsid w:val="69367D50"/>
    <w:rsid w:val="69392B0D"/>
    <w:rsid w:val="697A2199"/>
    <w:rsid w:val="6A1B14A7"/>
    <w:rsid w:val="6A2C0A4B"/>
    <w:rsid w:val="6AD32BB4"/>
    <w:rsid w:val="6AE5012B"/>
    <w:rsid w:val="6AF40D47"/>
    <w:rsid w:val="6B241A17"/>
    <w:rsid w:val="6B3837F7"/>
    <w:rsid w:val="6B7636D8"/>
    <w:rsid w:val="6C663C7A"/>
    <w:rsid w:val="6CD614C6"/>
    <w:rsid w:val="6DF30B28"/>
    <w:rsid w:val="6E1148C4"/>
    <w:rsid w:val="6E713CCA"/>
    <w:rsid w:val="6E81596A"/>
    <w:rsid w:val="6E914282"/>
    <w:rsid w:val="6E9C0F6F"/>
    <w:rsid w:val="6F0E4EC3"/>
    <w:rsid w:val="6FCB013A"/>
    <w:rsid w:val="6FD35789"/>
    <w:rsid w:val="70557737"/>
    <w:rsid w:val="705637C7"/>
    <w:rsid w:val="707A560C"/>
    <w:rsid w:val="71AD7318"/>
    <w:rsid w:val="71B95A25"/>
    <w:rsid w:val="71C37A53"/>
    <w:rsid w:val="71EA5EF0"/>
    <w:rsid w:val="71F9581F"/>
    <w:rsid w:val="72290019"/>
    <w:rsid w:val="72553376"/>
    <w:rsid w:val="726D70E7"/>
    <w:rsid w:val="729D3834"/>
    <w:rsid w:val="72A63D8F"/>
    <w:rsid w:val="72B43F65"/>
    <w:rsid w:val="72BC394B"/>
    <w:rsid w:val="72D134E1"/>
    <w:rsid w:val="72E32735"/>
    <w:rsid w:val="73951A99"/>
    <w:rsid w:val="73C36379"/>
    <w:rsid w:val="7427011F"/>
    <w:rsid w:val="747D74F0"/>
    <w:rsid w:val="74837D23"/>
    <w:rsid w:val="74C02A8B"/>
    <w:rsid w:val="74C31ECB"/>
    <w:rsid w:val="74E134D0"/>
    <w:rsid w:val="74F72F88"/>
    <w:rsid w:val="75942919"/>
    <w:rsid w:val="75A24683"/>
    <w:rsid w:val="75DE10F7"/>
    <w:rsid w:val="75E55000"/>
    <w:rsid w:val="76136A22"/>
    <w:rsid w:val="766D79C1"/>
    <w:rsid w:val="769B3250"/>
    <w:rsid w:val="772207AC"/>
    <w:rsid w:val="77540081"/>
    <w:rsid w:val="779A73D7"/>
    <w:rsid w:val="77AA57AB"/>
    <w:rsid w:val="781A799C"/>
    <w:rsid w:val="78395DAD"/>
    <w:rsid w:val="784B4C85"/>
    <w:rsid w:val="785F74A8"/>
    <w:rsid w:val="78A376CA"/>
    <w:rsid w:val="78B23DA5"/>
    <w:rsid w:val="78EC1ACB"/>
    <w:rsid w:val="793623C2"/>
    <w:rsid w:val="79723BD2"/>
    <w:rsid w:val="79E537AF"/>
    <w:rsid w:val="7A20190E"/>
    <w:rsid w:val="7AAA36FF"/>
    <w:rsid w:val="7AFD1C3C"/>
    <w:rsid w:val="7B0E2438"/>
    <w:rsid w:val="7B1538AF"/>
    <w:rsid w:val="7C4A4A2C"/>
    <w:rsid w:val="7C9C4E59"/>
    <w:rsid w:val="7CF16C56"/>
    <w:rsid w:val="7D1A5E32"/>
    <w:rsid w:val="7D2C5EE0"/>
    <w:rsid w:val="7D327E74"/>
    <w:rsid w:val="7D391B9A"/>
    <w:rsid w:val="7DA16716"/>
    <w:rsid w:val="7DD6660C"/>
    <w:rsid w:val="7DFA765C"/>
    <w:rsid w:val="7E2F1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E62185B-A503-48B1-838A-4117B32AD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uiPriority="0" w:qFormat="1"/>
    <w:lsdException w:name="index 9" w:semiHidden="1" w:unhideWhenUsed="1"/>
    <w:lsdException w:name="toc 1" w:uiPriority="39"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nhideWhenUsed="1"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iPriority="0" w:unhideWhenUsed="1" w:qFormat="1"/>
    <w:lsdException w:name="line number" w:semiHidden="1" w:unhideWhenUsed="1"/>
    <w:lsdException w:name="page number" w:uiPriority="0" w:qFormat="1"/>
    <w:lsdException w:name="endnote reference" w:unhideWhenUsed="1" w:qFormat="1"/>
    <w:lsdException w:name="endnote text"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uiPriority="0" w:qFormat="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1"/>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kern w:val="0"/>
      <w:sz w:val="32"/>
      <w:szCs w:val="32"/>
    </w:rPr>
  </w:style>
  <w:style w:type="paragraph" w:styleId="30">
    <w:name w:val="heading 3"/>
    <w:basedOn w:val="a"/>
    <w:next w:val="a"/>
    <w:link w:val="31"/>
    <w:qFormat/>
    <w:pPr>
      <w:keepNext/>
      <w:keepLines/>
      <w:spacing w:before="260" w:after="260" w:line="416" w:lineRule="auto"/>
      <w:outlineLvl w:val="2"/>
    </w:pPr>
    <w:rPr>
      <w:b/>
      <w:bCs/>
      <w:kern w:val="0"/>
      <w:sz w:val="32"/>
      <w:szCs w:val="32"/>
    </w:rPr>
  </w:style>
  <w:style w:type="paragraph" w:styleId="4">
    <w:name w:val="heading 4"/>
    <w:basedOn w:val="a"/>
    <w:next w:val="a"/>
    <w:qFormat/>
    <w:pPr>
      <w:keepNext/>
      <w:keepLines/>
      <w:widowControl/>
      <w:spacing w:before="120" w:after="120" w:line="360" w:lineRule="auto"/>
      <w:jc w:val="center"/>
      <w:outlineLvl w:val="3"/>
    </w:pPr>
    <w:rPr>
      <w:rFonts w:ascii="Arial" w:eastAsia="黑体" w:hAnsi="Arial"/>
      <w:kern w:val="0"/>
      <w:sz w:val="28"/>
      <w:szCs w:val="20"/>
    </w:rPr>
  </w:style>
  <w:style w:type="paragraph" w:styleId="5">
    <w:name w:val="heading 5"/>
    <w:basedOn w:val="a"/>
    <w:next w:val="a1"/>
    <w:link w:val="50"/>
    <w:qFormat/>
    <w:pPr>
      <w:keepNext/>
      <w:keepLines/>
      <w:numPr>
        <w:ilvl w:val="4"/>
        <w:numId w:val="1"/>
      </w:numPr>
      <w:spacing w:before="280" w:after="290" w:line="376" w:lineRule="auto"/>
      <w:outlineLvl w:val="4"/>
    </w:pPr>
    <w:rPr>
      <w:b/>
      <w:sz w:val="28"/>
    </w:rPr>
  </w:style>
  <w:style w:type="paragraph" w:styleId="6">
    <w:name w:val="heading 6"/>
    <w:basedOn w:val="a"/>
    <w:next w:val="a"/>
    <w:link w:val="60"/>
    <w:qFormat/>
    <w:pPr>
      <w:keepNext/>
      <w:keepLines/>
      <w:numPr>
        <w:ilvl w:val="5"/>
        <w:numId w:val="1"/>
      </w:numPr>
      <w:spacing w:before="240" w:after="64" w:line="320" w:lineRule="auto"/>
      <w:outlineLvl w:val="5"/>
    </w:pPr>
    <w:rPr>
      <w:rFonts w:ascii="Arial" w:eastAsia="黑体" w:hAnsi="Arial"/>
      <w:b/>
      <w:sz w:val="24"/>
    </w:rPr>
  </w:style>
  <w:style w:type="paragraph" w:styleId="7">
    <w:name w:val="heading 7"/>
    <w:basedOn w:val="a"/>
    <w:next w:val="a1"/>
    <w:link w:val="70"/>
    <w:qFormat/>
    <w:pPr>
      <w:keepNext/>
      <w:keepLines/>
      <w:numPr>
        <w:ilvl w:val="6"/>
        <w:numId w:val="1"/>
      </w:numPr>
      <w:spacing w:before="240" w:after="64" w:line="320" w:lineRule="auto"/>
      <w:outlineLvl w:val="6"/>
    </w:pPr>
    <w:rPr>
      <w:b/>
      <w:sz w:val="24"/>
    </w:rPr>
  </w:style>
  <w:style w:type="paragraph" w:styleId="8">
    <w:name w:val="heading 8"/>
    <w:basedOn w:val="a"/>
    <w:next w:val="a1"/>
    <w:link w:val="80"/>
    <w:qFormat/>
    <w:pPr>
      <w:keepNext/>
      <w:keepLines/>
      <w:numPr>
        <w:ilvl w:val="7"/>
        <w:numId w:val="1"/>
      </w:numPr>
      <w:spacing w:before="240" w:after="64" w:line="320" w:lineRule="auto"/>
      <w:outlineLvl w:val="7"/>
    </w:pPr>
    <w:rPr>
      <w:rFonts w:ascii="Arial" w:eastAsia="黑体" w:hAnsi="Arial"/>
      <w:sz w:val="24"/>
    </w:rPr>
  </w:style>
  <w:style w:type="paragraph" w:styleId="9">
    <w:name w:val="heading 9"/>
    <w:basedOn w:val="a"/>
    <w:next w:val="a1"/>
    <w:link w:val="90"/>
    <w:qFormat/>
    <w:pPr>
      <w:keepNext/>
      <w:keepLines/>
      <w:numPr>
        <w:ilvl w:val="8"/>
        <w:numId w:val="1"/>
      </w:numPr>
      <w:spacing w:before="240" w:after="64" w:line="320"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link w:val="a5"/>
    <w:uiPriority w:val="99"/>
    <w:qFormat/>
    <w:pPr>
      <w:spacing w:line="380" w:lineRule="exact"/>
    </w:pPr>
    <w:rPr>
      <w:kern w:val="0"/>
      <w:sz w:val="24"/>
    </w:rPr>
  </w:style>
  <w:style w:type="paragraph" w:styleId="a1">
    <w:name w:val="Normal Indent"/>
    <w:basedOn w:val="a"/>
    <w:qFormat/>
    <w:pPr>
      <w:ind w:firstLine="420"/>
    </w:pPr>
    <w:rPr>
      <w:szCs w:val="20"/>
    </w:rPr>
  </w:style>
  <w:style w:type="paragraph" w:styleId="71">
    <w:name w:val="toc 7"/>
    <w:basedOn w:val="a"/>
    <w:next w:val="a"/>
    <w:uiPriority w:val="39"/>
    <w:unhideWhenUsed/>
    <w:qFormat/>
    <w:pPr>
      <w:ind w:leftChars="1200" w:left="2520"/>
    </w:pPr>
    <w:rPr>
      <w:rFonts w:ascii="Calibri" w:hAnsi="Calibri"/>
      <w:szCs w:val="22"/>
    </w:rPr>
  </w:style>
  <w:style w:type="paragraph" w:styleId="81">
    <w:name w:val="index 8"/>
    <w:basedOn w:val="a"/>
    <w:next w:val="a"/>
    <w:qFormat/>
    <w:pPr>
      <w:ind w:left="2940"/>
    </w:pPr>
  </w:style>
  <w:style w:type="paragraph" w:styleId="a6">
    <w:name w:val="List Number"/>
    <w:basedOn w:val="a"/>
    <w:qFormat/>
    <w:pPr>
      <w:widowControl/>
      <w:tabs>
        <w:tab w:val="left" w:pos="454"/>
        <w:tab w:val="left" w:pos="720"/>
        <w:tab w:val="left" w:pos="840"/>
      </w:tabs>
      <w:spacing w:afterLines="50"/>
      <w:ind w:left="454" w:hanging="284"/>
      <w:jc w:val="left"/>
    </w:pPr>
    <w:rPr>
      <w:kern w:val="0"/>
      <w:sz w:val="24"/>
      <w:szCs w:val="20"/>
    </w:rPr>
  </w:style>
  <w:style w:type="paragraph" w:styleId="a7">
    <w:name w:val="caption"/>
    <w:basedOn w:val="a"/>
    <w:next w:val="a"/>
    <w:qFormat/>
    <w:pPr>
      <w:spacing w:before="152" w:after="160"/>
    </w:pPr>
    <w:rPr>
      <w:rFonts w:ascii="Arial" w:eastAsia="黑体" w:hAnsi="Arial" w:cs="Arial"/>
      <w:sz w:val="20"/>
      <w:szCs w:val="20"/>
    </w:rPr>
  </w:style>
  <w:style w:type="paragraph" w:styleId="a8">
    <w:name w:val="Document Map"/>
    <w:basedOn w:val="a"/>
    <w:link w:val="a9"/>
    <w:unhideWhenUsed/>
    <w:qFormat/>
    <w:pPr>
      <w:shd w:val="clear" w:color="auto" w:fill="000080"/>
    </w:pPr>
    <w:rPr>
      <w:rFonts w:ascii="宋体" w:hAnsi="宋体" w:hint="eastAsia"/>
      <w:kern w:val="0"/>
      <w:sz w:val="20"/>
      <w:szCs w:val="20"/>
    </w:rPr>
  </w:style>
  <w:style w:type="paragraph" w:styleId="aa">
    <w:name w:val="annotation text"/>
    <w:basedOn w:val="a"/>
    <w:link w:val="21"/>
    <w:unhideWhenUsed/>
    <w:qFormat/>
    <w:pPr>
      <w:jc w:val="left"/>
    </w:pPr>
  </w:style>
  <w:style w:type="paragraph" w:styleId="32">
    <w:name w:val="Body Text 3"/>
    <w:basedOn w:val="a"/>
    <w:link w:val="33"/>
    <w:qFormat/>
    <w:pPr>
      <w:spacing w:line="500" w:lineRule="exact"/>
    </w:pPr>
    <w:rPr>
      <w:b/>
      <w:bCs/>
      <w:kern w:val="0"/>
      <w:sz w:val="24"/>
    </w:rPr>
  </w:style>
  <w:style w:type="paragraph" w:styleId="ab">
    <w:name w:val="Body Text Indent"/>
    <w:basedOn w:val="a"/>
    <w:link w:val="10"/>
    <w:qFormat/>
    <w:pPr>
      <w:ind w:firstLineChars="352" w:firstLine="830"/>
    </w:pPr>
    <w:rPr>
      <w:rFonts w:ascii="仿宋_GB2312" w:eastAsia="仿宋_GB2312"/>
      <w:kern w:val="0"/>
      <w:sz w:val="32"/>
      <w:szCs w:val="20"/>
    </w:rPr>
  </w:style>
  <w:style w:type="paragraph" w:styleId="3">
    <w:name w:val="List Number 3"/>
    <w:basedOn w:val="a"/>
    <w:qFormat/>
    <w:pPr>
      <w:numPr>
        <w:numId w:val="2"/>
      </w:numPr>
    </w:pPr>
  </w:style>
  <w:style w:type="paragraph" w:styleId="22">
    <w:name w:val="List 2"/>
    <w:basedOn w:val="a"/>
    <w:qFormat/>
    <w:pPr>
      <w:ind w:leftChars="200" w:left="100" w:hangingChars="200" w:hanging="200"/>
    </w:pPr>
    <w:rPr>
      <w:sz w:val="28"/>
    </w:rPr>
  </w:style>
  <w:style w:type="paragraph" w:styleId="51">
    <w:name w:val="toc 5"/>
    <w:basedOn w:val="a"/>
    <w:next w:val="a"/>
    <w:uiPriority w:val="39"/>
    <w:unhideWhenUsed/>
    <w:qFormat/>
    <w:pPr>
      <w:ind w:leftChars="800" w:left="1680"/>
    </w:pPr>
    <w:rPr>
      <w:rFonts w:ascii="Calibri" w:hAnsi="Calibri"/>
      <w:szCs w:val="22"/>
    </w:rPr>
  </w:style>
  <w:style w:type="paragraph" w:styleId="34">
    <w:name w:val="toc 3"/>
    <w:basedOn w:val="a"/>
    <w:next w:val="a"/>
    <w:uiPriority w:val="39"/>
    <w:unhideWhenUsed/>
    <w:qFormat/>
    <w:pPr>
      <w:ind w:leftChars="400" w:left="840"/>
    </w:pPr>
    <w:rPr>
      <w:rFonts w:ascii="Calibri" w:hAnsi="Calibri"/>
      <w:szCs w:val="22"/>
    </w:rPr>
  </w:style>
  <w:style w:type="paragraph" w:styleId="ac">
    <w:name w:val="Plain Text"/>
    <w:basedOn w:val="a"/>
    <w:link w:val="23"/>
    <w:qFormat/>
    <w:rPr>
      <w:rFonts w:ascii="宋体" w:hAnsi="Courier New"/>
      <w:kern w:val="0"/>
      <w:sz w:val="20"/>
      <w:szCs w:val="21"/>
    </w:rPr>
  </w:style>
  <w:style w:type="paragraph" w:styleId="82">
    <w:name w:val="toc 8"/>
    <w:basedOn w:val="a"/>
    <w:next w:val="a"/>
    <w:uiPriority w:val="39"/>
    <w:unhideWhenUsed/>
    <w:qFormat/>
    <w:pPr>
      <w:ind w:leftChars="1400" w:left="2940"/>
    </w:pPr>
    <w:rPr>
      <w:rFonts w:ascii="Calibri" w:hAnsi="Calibri"/>
      <w:szCs w:val="22"/>
    </w:rPr>
  </w:style>
  <w:style w:type="paragraph" w:styleId="ad">
    <w:name w:val="Date"/>
    <w:basedOn w:val="a"/>
    <w:next w:val="a"/>
    <w:link w:val="ae"/>
    <w:qFormat/>
    <w:pPr>
      <w:ind w:leftChars="2500" w:left="100"/>
    </w:pPr>
    <w:rPr>
      <w:rFonts w:ascii="宋体" w:hAnsi="Courier New"/>
      <w:kern w:val="0"/>
      <w:sz w:val="20"/>
      <w:szCs w:val="21"/>
    </w:rPr>
  </w:style>
  <w:style w:type="paragraph" w:styleId="24">
    <w:name w:val="Body Text Indent 2"/>
    <w:basedOn w:val="a"/>
    <w:link w:val="25"/>
    <w:qFormat/>
    <w:pPr>
      <w:ind w:firstLine="630"/>
    </w:pPr>
    <w:rPr>
      <w:kern w:val="0"/>
      <w:sz w:val="32"/>
      <w:szCs w:val="20"/>
    </w:rPr>
  </w:style>
  <w:style w:type="paragraph" w:styleId="af">
    <w:name w:val="endnote text"/>
    <w:basedOn w:val="a"/>
    <w:link w:val="af0"/>
    <w:uiPriority w:val="99"/>
    <w:unhideWhenUsed/>
    <w:qFormat/>
    <w:pPr>
      <w:snapToGrid w:val="0"/>
      <w:jc w:val="left"/>
    </w:pPr>
  </w:style>
  <w:style w:type="paragraph" w:styleId="af1">
    <w:name w:val="Balloon Text"/>
    <w:basedOn w:val="a"/>
    <w:link w:val="af2"/>
    <w:semiHidden/>
    <w:qFormat/>
    <w:rPr>
      <w:kern w:val="0"/>
      <w:sz w:val="18"/>
      <w:szCs w:val="18"/>
    </w:rPr>
  </w:style>
  <w:style w:type="paragraph" w:styleId="af3">
    <w:name w:val="footer"/>
    <w:basedOn w:val="a"/>
    <w:link w:val="12"/>
    <w:uiPriority w:val="99"/>
    <w:unhideWhenUsed/>
    <w:qFormat/>
    <w:pPr>
      <w:tabs>
        <w:tab w:val="center" w:pos="4153"/>
        <w:tab w:val="right" w:pos="8306"/>
      </w:tabs>
      <w:snapToGrid w:val="0"/>
      <w:jc w:val="left"/>
    </w:pPr>
    <w:rPr>
      <w:kern w:val="0"/>
      <w:sz w:val="18"/>
      <w:szCs w:val="18"/>
    </w:rPr>
  </w:style>
  <w:style w:type="paragraph" w:styleId="af4">
    <w:name w:val="header"/>
    <w:basedOn w:val="a"/>
    <w:link w:val="af5"/>
    <w:uiPriority w:val="99"/>
    <w:unhideWhenUsed/>
    <w:qFormat/>
    <w:pPr>
      <w:pBdr>
        <w:bottom w:val="single" w:sz="6" w:space="1" w:color="auto"/>
      </w:pBdr>
      <w:tabs>
        <w:tab w:val="center" w:pos="0"/>
        <w:tab w:val="left" w:pos="8306"/>
      </w:tabs>
      <w:snapToGrid w:val="0"/>
      <w:jc w:val="center"/>
    </w:pPr>
    <w:rPr>
      <w:sz w:val="18"/>
      <w:szCs w:val="18"/>
    </w:rPr>
  </w:style>
  <w:style w:type="paragraph" w:styleId="13">
    <w:name w:val="toc 1"/>
    <w:basedOn w:val="a"/>
    <w:next w:val="a"/>
    <w:uiPriority w:val="39"/>
    <w:qFormat/>
    <w:pPr>
      <w:tabs>
        <w:tab w:val="right" w:leader="dot" w:pos="8398"/>
      </w:tabs>
      <w:spacing w:before="120" w:after="120"/>
      <w:ind w:firstLineChars="100" w:firstLine="240"/>
      <w:jc w:val="left"/>
    </w:pPr>
    <w:rPr>
      <w:rFonts w:ascii="宋体" w:hAnsi="宋体"/>
      <w:b/>
      <w:bCs/>
      <w:caps/>
      <w:sz w:val="24"/>
    </w:rPr>
  </w:style>
  <w:style w:type="paragraph" w:styleId="40">
    <w:name w:val="toc 4"/>
    <w:basedOn w:val="a"/>
    <w:next w:val="a"/>
    <w:uiPriority w:val="39"/>
    <w:unhideWhenUsed/>
    <w:qFormat/>
    <w:pPr>
      <w:ind w:leftChars="600" w:left="1260"/>
    </w:pPr>
    <w:rPr>
      <w:rFonts w:ascii="Calibri" w:hAnsi="Calibri"/>
      <w:szCs w:val="22"/>
    </w:rPr>
  </w:style>
  <w:style w:type="paragraph" w:styleId="af6">
    <w:name w:val="List"/>
    <w:basedOn w:val="a"/>
    <w:qFormat/>
    <w:pPr>
      <w:ind w:left="200" w:hangingChars="200" w:hanging="200"/>
    </w:pPr>
    <w:rPr>
      <w:sz w:val="28"/>
    </w:rPr>
  </w:style>
  <w:style w:type="paragraph" w:styleId="af7">
    <w:name w:val="footnote text"/>
    <w:basedOn w:val="a"/>
    <w:link w:val="af8"/>
    <w:uiPriority w:val="99"/>
    <w:unhideWhenUsed/>
    <w:qFormat/>
    <w:pPr>
      <w:snapToGrid w:val="0"/>
      <w:jc w:val="left"/>
    </w:pPr>
    <w:rPr>
      <w:sz w:val="18"/>
      <w:szCs w:val="18"/>
    </w:rPr>
  </w:style>
  <w:style w:type="paragraph" w:styleId="61">
    <w:name w:val="toc 6"/>
    <w:basedOn w:val="a"/>
    <w:next w:val="a"/>
    <w:uiPriority w:val="39"/>
    <w:unhideWhenUsed/>
    <w:qFormat/>
    <w:pPr>
      <w:ind w:leftChars="1000" w:left="2100"/>
    </w:pPr>
    <w:rPr>
      <w:rFonts w:ascii="Calibri" w:hAnsi="Calibri"/>
      <w:szCs w:val="22"/>
    </w:rPr>
  </w:style>
  <w:style w:type="paragraph" w:styleId="35">
    <w:name w:val="Body Text Indent 3"/>
    <w:basedOn w:val="a"/>
    <w:link w:val="36"/>
    <w:qFormat/>
    <w:pPr>
      <w:spacing w:after="120"/>
      <w:ind w:leftChars="200" w:left="420"/>
    </w:pPr>
    <w:rPr>
      <w:kern w:val="0"/>
      <w:sz w:val="16"/>
      <w:szCs w:val="16"/>
    </w:rPr>
  </w:style>
  <w:style w:type="paragraph" w:styleId="26">
    <w:name w:val="toc 2"/>
    <w:basedOn w:val="a"/>
    <w:next w:val="a"/>
    <w:uiPriority w:val="39"/>
    <w:unhideWhenUsed/>
    <w:qFormat/>
    <w:pPr>
      <w:ind w:leftChars="200" w:left="420"/>
    </w:pPr>
  </w:style>
  <w:style w:type="paragraph" w:styleId="91">
    <w:name w:val="toc 9"/>
    <w:basedOn w:val="a"/>
    <w:next w:val="a"/>
    <w:uiPriority w:val="39"/>
    <w:unhideWhenUsed/>
    <w:qFormat/>
    <w:pPr>
      <w:ind w:leftChars="1600" w:left="3360"/>
    </w:pPr>
    <w:rPr>
      <w:rFonts w:ascii="Calibri" w:hAnsi="Calibri"/>
      <w:szCs w:val="22"/>
    </w:rPr>
  </w:style>
  <w:style w:type="paragraph" w:styleId="27">
    <w:name w:val="Body Text 2"/>
    <w:basedOn w:val="a"/>
    <w:link w:val="28"/>
    <w:qFormat/>
    <w:pPr>
      <w:spacing w:after="120" w:line="480" w:lineRule="auto"/>
    </w:pPr>
    <w:rPr>
      <w:kern w:val="0"/>
      <w:sz w:val="20"/>
    </w:rPr>
  </w:style>
  <w:style w:type="paragraph" w:styleId="af9">
    <w:name w:val="Normal (Web)"/>
    <w:basedOn w:val="a"/>
    <w:uiPriority w:val="99"/>
    <w:qFormat/>
    <w:pPr>
      <w:widowControl/>
      <w:spacing w:before="100" w:beforeAutospacing="1" w:after="100" w:afterAutospacing="1"/>
      <w:jc w:val="left"/>
    </w:pPr>
    <w:rPr>
      <w:rFonts w:ascii="宋体" w:hAnsi="宋体"/>
      <w:kern w:val="0"/>
      <w:sz w:val="24"/>
    </w:rPr>
  </w:style>
  <w:style w:type="paragraph" w:styleId="14">
    <w:name w:val="index 1"/>
    <w:basedOn w:val="a"/>
    <w:next w:val="a"/>
    <w:semiHidden/>
    <w:qFormat/>
    <w:pPr>
      <w:spacing w:line="400" w:lineRule="exact"/>
      <w:ind w:firstLineChars="200" w:firstLine="420"/>
    </w:pPr>
    <w:rPr>
      <w:rFonts w:ascii="宋体" w:hAnsi="Courier New"/>
      <w:b/>
      <w:szCs w:val="20"/>
    </w:rPr>
  </w:style>
  <w:style w:type="paragraph" w:styleId="afa">
    <w:name w:val="Title"/>
    <w:basedOn w:val="a"/>
    <w:next w:val="a"/>
    <w:link w:val="afb"/>
    <w:uiPriority w:val="10"/>
    <w:qFormat/>
    <w:pPr>
      <w:spacing w:before="240" w:after="60"/>
      <w:jc w:val="center"/>
      <w:outlineLvl w:val="0"/>
    </w:pPr>
    <w:rPr>
      <w:rFonts w:ascii="Cambria" w:hAnsi="Cambria"/>
      <w:b/>
      <w:bCs/>
      <w:sz w:val="32"/>
      <w:szCs w:val="32"/>
    </w:rPr>
  </w:style>
  <w:style w:type="paragraph" w:styleId="afc">
    <w:name w:val="annotation subject"/>
    <w:basedOn w:val="aa"/>
    <w:next w:val="aa"/>
    <w:link w:val="afd"/>
    <w:uiPriority w:val="99"/>
    <w:unhideWhenUsed/>
    <w:qFormat/>
    <w:rPr>
      <w:b/>
      <w:bCs/>
    </w:rPr>
  </w:style>
  <w:style w:type="paragraph" w:styleId="afe">
    <w:name w:val="Body Text First Indent"/>
    <w:basedOn w:val="a0"/>
    <w:next w:val="a"/>
    <w:qFormat/>
    <w:pPr>
      <w:spacing w:after="120" w:line="240" w:lineRule="auto"/>
      <w:ind w:firstLineChars="100" w:firstLine="420"/>
    </w:pPr>
    <w:rPr>
      <w:sz w:val="21"/>
    </w:rPr>
  </w:style>
  <w:style w:type="paragraph" w:styleId="29">
    <w:name w:val="Body Text First Indent 2"/>
    <w:basedOn w:val="ab"/>
    <w:next w:val="a"/>
    <w:qFormat/>
    <w:pPr>
      <w:spacing w:after="120"/>
      <w:ind w:leftChars="200" w:left="420" w:firstLineChars="200" w:firstLine="420"/>
    </w:pPr>
    <w:rPr>
      <w:szCs w:val="24"/>
    </w:rPr>
  </w:style>
  <w:style w:type="table" w:styleId="aff">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endnote reference"/>
    <w:uiPriority w:val="99"/>
    <w:unhideWhenUsed/>
    <w:qFormat/>
    <w:rPr>
      <w:vertAlign w:val="superscript"/>
    </w:rPr>
  </w:style>
  <w:style w:type="character" w:styleId="aff1">
    <w:name w:val="page number"/>
    <w:qFormat/>
  </w:style>
  <w:style w:type="character" w:styleId="aff2">
    <w:name w:val="FollowedHyperlink"/>
    <w:qFormat/>
    <w:rPr>
      <w:color w:val="000000"/>
      <w:u w:val="none"/>
    </w:rPr>
  </w:style>
  <w:style w:type="character" w:styleId="aff3">
    <w:name w:val="Emphasis"/>
    <w:basedOn w:val="a2"/>
    <w:uiPriority w:val="20"/>
    <w:qFormat/>
    <w:rPr>
      <w:i/>
    </w:rPr>
  </w:style>
  <w:style w:type="character" w:styleId="aff4">
    <w:name w:val="Hyperlink"/>
    <w:uiPriority w:val="99"/>
    <w:qFormat/>
    <w:rPr>
      <w:color w:val="000000"/>
      <w:u w:val="none"/>
    </w:rPr>
  </w:style>
  <w:style w:type="character" w:styleId="aff5">
    <w:name w:val="annotation reference"/>
    <w:basedOn w:val="a2"/>
    <w:unhideWhenUsed/>
    <w:qFormat/>
    <w:rPr>
      <w:sz w:val="21"/>
      <w:szCs w:val="21"/>
    </w:rPr>
  </w:style>
  <w:style w:type="character" w:styleId="aff6">
    <w:name w:val="footnote reference"/>
    <w:uiPriority w:val="99"/>
    <w:unhideWhenUsed/>
    <w:qFormat/>
    <w:rPr>
      <w:vertAlign w:val="superscript"/>
    </w:rPr>
  </w:style>
  <w:style w:type="paragraph" w:customStyle="1" w:styleId="Title1">
    <w:name w:val="Title1"/>
    <w:basedOn w:val="a"/>
    <w:next w:val="a"/>
    <w:qFormat/>
    <w:pPr>
      <w:jc w:val="center"/>
      <w:outlineLvl w:val="0"/>
    </w:pPr>
    <w:rPr>
      <w:rFonts w:ascii="Calibri Light" w:eastAsia="Arial Unicode MS" w:hAnsi="Calibri Light"/>
      <w:b/>
    </w:rPr>
  </w:style>
  <w:style w:type="paragraph" w:customStyle="1" w:styleId="15">
    <w:name w:val="无间隔1"/>
    <w:uiPriority w:val="99"/>
    <w:qFormat/>
    <w:pPr>
      <w:widowControl w:val="0"/>
      <w:jc w:val="both"/>
    </w:pPr>
    <w:rPr>
      <w:kern w:val="2"/>
      <w:sz w:val="21"/>
      <w:szCs w:val="22"/>
    </w:rPr>
  </w:style>
  <w:style w:type="paragraph" w:customStyle="1" w:styleId="Char1">
    <w:name w:val="Char1"/>
    <w:basedOn w:val="a"/>
    <w:qFormat/>
    <w:rPr>
      <w:szCs w:val="21"/>
    </w:rPr>
  </w:style>
  <w:style w:type="paragraph" w:customStyle="1" w:styleId="Style56">
    <w:name w:val="_Style 56"/>
    <w:basedOn w:val="a"/>
    <w:uiPriority w:val="34"/>
    <w:qFormat/>
    <w:pPr>
      <w:ind w:firstLineChars="200" w:firstLine="420"/>
    </w:p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aff7">
    <w:name w:val="样式"/>
    <w:qFormat/>
    <w:pPr>
      <w:widowControl w:val="0"/>
      <w:autoSpaceDE w:val="0"/>
      <w:autoSpaceDN w:val="0"/>
      <w:adjustRightInd w:val="0"/>
      <w:jc w:val="center"/>
    </w:pPr>
    <w:rPr>
      <w:rFonts w:ascii="宋体" w:hAnsi="宋体" w:cs="宋体"/>
      <w:sz w:val="24"/>
      <w:szCs w:val="24"/>
    </w:rPr>
  </w:style>
  <w:style w:type="paragraph" w:customStyle="1" w:styleId="16">
    <w:name w:val="纯文本1"/>
    <w:basedOn w:val="a"/>
    <w:qFormat/>
    <w:rPr>
      <w:rFonts w:ascii="宋体" w:hAnsi="Courier New" w:cs="Century"/>
      <w:szCs w:val="21"/>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aff8">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aff9">
    <w:name w:val="表格"/>
    <w:basedOn w:val="a"/>
    <w:qFormat/>
    <w:pPr>
      <w:spacing w:line="400" w:lineRule="exact"/>
    </w:pPr>
    <w:rPr>
      <w:sz w:val="24"/>
    </w:rPr>
  </w:style>
  <w:style w:type="paragraph" w:customStyle="1" w:styleId="2a">
    <w:name w:val="样式 首行缩进:  2 字符"/>
    <w:basedOn w:val="a"/>
    <w:qFormat/>
    <w:pPr>
      <w:spacing w:line="400" w:lineRule="exact"/>
      <w:ind w:firstLineChars="200" w:firstLine="200"/>
    </w:pPr>
    <w:rPr>
      <w:rFonts w:cs="宋体"/>
      <w:sz w:val="24"/>
    </w:rPr>
  </w:style>
  <w:style w:type="paragraph" w:customStyle="1" w:styleId="xl22">
    <w:name w:val="xl22"/>
    <w:basedOn w:val="a"/>
    <w:qFormat/>
    <w:pPr>
      <w:widowControl/>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378020">
    <w:name w:val="样式 标题 3 + (中文) 黑体 小四 非加粗 段前: 7.8 磅 段后: 0 磅 行距: 固定值 20 磅"/>
    <w:basedOn w:val="30"/>
    <w:qFormat/>
    <w:pPr>
      <w:spacing w:before="0" w:after="0" w:line="400" w:lineRule="exact"/>
    </w:pPr>
    <w:rPr>
      <w:rFonts w:eastAsia="黑体" w:cs="宋体"/>
      <w:b w:val="0"/>
      <w:bCs w:val="0"/>
      <w:sz w:val="24"/>
      <w:szCs w:val="20"/>
    </w:rPr>
  </w:style>
  <w:style w:type="paragraph" w:customStyle="1" w:styleId="affa">
    <w:name w:val="正文首行缩进两字符"/>
    <w:basedOn w:val="a"/>
    <w:qFormat/>
    <w:pPr>
      <w:spacing w:line="360" w:lineRule="auto"/>
      <w:ind w:firstLineChars="200" w:firstLine="200"/>
    </w:pPr>
  </w:style>
  <w:style w:type="paragraph" w:customStyle="1" w:styleId="affb">
    <w:name w:val="正文段"/>
    <w:basedOn w:val="a"/>
    <w:qFormat/>
    <w:pPr>
      <w:widowControl/>
      <w:snapToGrid w:val="0"/>
      <w:spacing w:afterLines="50"/>
      <w:ind w:firstLineChars="200" w:firstLine="200"/>
    </w:pPr>
    <w:rPr>
      <w:kern w:val="0"/>
      <w:sz w:val="24"/>
      <w:szCs w:val="20"/>
    </w:rPr>
  </w:style>
  <w:style w:type="paragraph" w:customStyle="1" w:styleId="17">
    <w:name w:val="列表段落1"/>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11">
    <w:name w:val="标题 1 字符1"/>
    <w:link w:val="1"/>
    <w:qFormat/>
    <w:rPr>
      <w:rFonts w:ascii="Times New Roman" w:eastAsia="宋体" w:hAnsi="Times New Roman" w:cs="Times New Roman"/>
      <w:b/>
      <w:bCs/>
      <w:kern w:val="44"/>
      <w:sz w:val="44"/>
      <w:szCs w:val="44"/>
    </w:rPr>
  </w:style>
  <w:style w:type="character" w:customStyle="1" w:styleId="20">
    <w:name w:val="标题 2 字符"/>
    <w:link w:val="2"/>
    <w:qFormat/>
    <w:rPr>
      <w:rFonts w:ascii="Arial" w:eastAsia="黑体" w:hAnsi="Arial" w:cs="Times New Roman"/>
      <w:b/>
      <w:bCs/>
      <w:sz w:val="32"/>
      <w:szCs w:val="32"/>
    </w:rPr>
  </w:style>
  <w:style w:type="character" w:customStyle="1" w:styleId="31">
    <w:name w:val="标题 3 字符"/>
    <w:link w:val="30"/>
    <w:qFormat/>
    <w:rPr>
      <w:rFonts w:ascii="Times New Roman" w:eastAsia="宋体" w:hAnsi="Times New Roman" w:cs="Times New Roman"/>
      <w:b/>
      <w:bCs/>
      <w:sz w:val="32"/>
      <w:szCs w:val="32"/>
    </w:rPr>
  </w:style>
  <w:style w:type="character" w:customStyle="1" w:styleId="50">
    <w:name w:val="标题 5 字符"/>
    <w:link w:val="5"/>
    <w:qFormat/>
    <w:rPr>
      <w:b/>
      <w:kern w:val="2"/>
      <w:sz w:val="28"/>
      <w:szCs w:val="24"/>
    </w:rPr>
  </w:style>
  <w:style w:type="character" w:customStyle="1" w:styleId="60">
    <w:name w:val="标题 6 字符"/>
    <w:link w:val="6"/>
    <w:qFormat/>
    <w:rPr>
      <w:rFonts w:ascii="Arial" w:eastAsia="黑体" w:hAnsi="Arial"/>
      <w:b/>
      <w:kern w:val="2"/>
      <w:sz w:val="24"/>
      <w:szCs w:val="24"/>
    </w:rPr>
  </w:style>
  <w:style w:type="character" w:customStyle="1" w:styleId="70">
    <w:name w:val="标题 7 字符"/>
    <w:link w:val="7"/>
    <w:qFormat/>
    <w:rPr>
      <w:rFonts w:ascii="Times New Roman" w:hAnsi="Times New Roman"/>
      <w:b/>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4"/>
    </w:rPr>
  </w:style>
  <w:style w:type="character" w:customStyle="1" w:styleId="a9">
    <w:name w:val="文档结构图 字符"/>
    <w:link w:val="a8"/>
    <w:qFormat/>
    <w:rPr>
      <w:rFonts w:ascii="宋体" w:eastAsia="宋体" w:hAnsi="宋体" w:cs="宋体" w:hint="eastAsia"/>
    </w:rPr>
  </w:style>
  <w:style w:type="character" w:customStyle="1" w:styleId="21">
    <w:name w:val="批注文字 字符2"/>
    <w:link w:val="aa"/>
    <w:qFormat/>
    <w:rPr>
      <w:rFonts w:ascii="Times New Roman" w:hAnsi="Times New Roman"/>
      <w:kern w:val="2"/>
      <w:sz w:val="21"/>
      <w:szCs w:val="24"/>
    </w:rPr>
  </w:style>
  <w:style w:type="character" w:customStyle="1" w:styleId="33">
    <w:name w:val="正文文本 3 字符"/>
    <w:link w:val="32"/>
    <w:qFormat/>
    <w:rPr>
      <w:rFonts w:ascii="Times New Roman" w:eastAsia="宋体" w:hAnsi="Times New Roman" w:cs="Times New Roman"/>
      <w:b/>
      <w:bCs/>
      <w:sz w:val="24"/>
      <w:szCs w:val="24"/>
    </w:rPr>
  </w:style>
  <w:style w:type="character" w:customStyle="1" w:styleId="a5">
    <w:name w:val="正文文本 字符"/>
    <w:link w:val="a0"/>
    <w:uiPriority w:val="99"/>
    <w:qFormat/>
    <w:rPr>
      <w:rFonts w:ascii="Times New Roman" w:eastAsia="宋体" w:hAnsi="Times New Roman" w:cs="Times New Roman"/>
      <w:sz w:val="24"/>
      <w:szCs w:val="24"/>
    </w:rPr>
  </w:style>
  <w:style w:type="character" w:customStyle="1" w:styleId="10">
    <w:name w:val="正文文本缩进 字符1"/>
    <w:link w:val="ab"/>
    <w:qFormat/>
    <w:rPr>
      <w:rFonts w:ascii="仿宋_GB2312" w:eastAsia="仿宋_GB2312" w:hAnsi="Times New Roman" w:cs="Times New Roman"/>
      <w:sz w:val="32"/>
      <w:szCs w:val="20"/>
    </w:rPr>
  </w:style>
  <w:style w:type="character" w:customStyle="1" w:styleId="23">
    <w:name w:val="纯文本 字符2"/>
    <w:link w:val="ac"/>
    <w:qFormat/>
    <w:rPr>
      <w:rFonts w:ascii="宋体" w:eastAsia="宋体" w:hAnsi="Courier New" w:cs="Courier New"/>
      <w:szCs w:val="21"/>
    </w:rPr>
  </w:style>
  <w:style w:type="character" w:customStyle="1" w:styleId="ae">
    <w:name w:val="日期 字符"/>
    <w:link w:val="ad"/>
    <w:qFormat/>
    <w:rPr>
      <w:rFonts w:ascii="宋体" w:eastAsia="宋体" w:hAnsi="Courier New" w:cs="Courier New"/>
      <w:szCs w:val="21"/>
    </w:rPr>
  </w:style>
  <w:style w:type="character" w:customStyle="1" w:styleId="25">
    <w:name w:val="正文文本缩进 2 字符"/>
    <w:link w:val="24"/>
    <w:qFormat/>
    <w:rPr>
      <w:rFonts w:ascii="Times New Roman" w:eastAsia="宋体" w:hAnsi="Times New Roman" w:cs="Times New Roman"/>
      <w:sz w:val="32"/>
      <w:szCs w:val="20"/>
    </w:rPr>
  </w:style>
  <w:style w:type="character" w:customStyle="1" w:styleId="af0">
    <w:name w:val="尾注文本 字符"/>
    <w:link w:val="af"/>
    <w:uiPriority w:val="99"/>
    <w:semiHidden/>
    <w:qFormat/>
    <w:rPr>
      <w:rFonts w:ascii="Times New Roman" w:hAnsi="Times New Roman"/>
      <w:kern w:val="2"/>
      <w:sz w:val="21"/>
      <w:szCs w:val="24"/>
    </w:rPr>
  </w:style>
  <w:style w:type="character" w:customStyle="1" w:styleId="af2">
    <w:name w:val="批注框文本 字符"/>
    <w:link w:val="af1"/>
    <w:semiHidden/>
    <w:qFormat/>
    <w:rPr>
      <w:rFonts w:ascii="Times New Roman" w:eastAsia="宋体" w:hAnsi="Times New Roman" w:cs="Times New Roman"/>
      <w:sz w:val="18"/>
      <w:szCs w:val="18"/>
    </w:rPr>
  </w:style>
  <w:style w:type="character" w:customStyle="1" w:styleId="12">
    <w:name w:val="页脚 字符1"/>
    <w:link w:val="af3"/>
    <w:uiPriority w:val="99"/>
    <w:qFormat/>
    <w:rPr>
      <w:sz w:val="18"/>
      <w:szCs w:val="18"/>
    </w:rPr>
  </w:style>
  <w:style w:type="character" w:customStyle="1" w:styleId="af5">
    <w:name w:val="页眉 字符"/>
    <w:link w:val="af4"/>
    <w:uiPriority w:val="99"/>
    <w:qFormat/>
    <w:rPr>
      <w:rFonts w:ascii="Times New Roman" w:hAnsi="Times New Roman"/>
      <w:kern w:val="2"/>
      <w:sz w:val="18"/>
      <w:szCs w:val="18"/>
    </w:rPr>
  </w:style>
  <w:style w:type="character" w:customStyle="1" w:styleId="af8">
    <w:name w:val="脚注文本 字符"/>
    <w:link w:val="af7"/>
    <w:uiPriority w:val="99"/>
    <w:semiHidden/>
    <w:qFormat/>
    <w:rPr>
      <w:rFonts w:ascii="Times New Roman" w:hAnsi="Times New Roman"/>
      <w:kern w:val="2"/>
      <w:sz w:val="18"/>
      <w:szCs w:val="18"/>
    </w:rPr>
  </w:style>
  <w:style w:type="character" w:customStyle="1" w:styleId="36">
    <w:name w:val="正文文本缩进 3 字符"/>
    <w:link w:val="35"/>
    <w:qFormat/>
    <w:rPr>
      <w:rFonts w:ascii="Times New Roman" w:eastAsia="宋体" w:hAnsi="Times New Roman" w:cs="Times New Roman"/>
      <w:sz w:val="16"/>
      <w:szCs w:val="16"/>
    </w:rPr>
  </w:style>
  <w:style w:type="character" w:customStyle="1" w:styleId="28">
    <w:name w:val="正文文本 2 字符"/>
    <w:link w:val="27"/>
    <w:qFormat/>
    <w:rPr>
      <w:rFonts w:ascii="Times New Roman" w:eastAsia="宋体" w:hAnsi="Times New Roman" w:cs="Times New Roman"/>
      <w:szCs w:val="24"/>
    </w:rPr>
  </w:style>
  <w:style w:type="character" w:customStyle="1" w:styleId="afb">
    <w:name w:val="标题 字符"/>
    <w:link w:val="afa"/>
    <w:uiPriority w:val="10"/>
    <w:qFormat/>
    <w:rPr>
      <w:rFonts w:ascii="Cambria" w:hAnsi="Cambria" w:cs="Times New Roman"/>
      <w:b/>
      <w:bCs/>
      <w:kern w:val="2"/>
      <w:sz w:val="32"/>
      <w:szCs w:val="32"/>
    </w:rPr>
  </w:style>
  <w:style w:type="character" w:customStyle="1" w:styleId="afd">
    <w:name w:val="批注主题 字符"/>
    <w:link w:val="afc"/>
    <w:uiPriority w:val="99"/>
    <w:semiHidden/>
    <w:qFormat/>
    <w:rPr>
      <w:rFonts w:ascii="Times New Roman" w:hAnsi="Times New Roman"/>
      <w:b/>
      <w:bCs/>
      <w:kern w:val="2"/>
      <w:sz w:val="21"/>
      <w:szCs w:val="24"/>
    </w:rPr>
  </w:style>
  <w:style w:type="character" w:customStyle="1" w:styleId="Char10">
    <w:name w:val="批注文字 Char1"/>
    <w:qFormat/>
    <w:locked/>
    <w:rPr>
      <w:rFonts w:ascii="Times New Roman" w:hAnsi="Times New Roman"/>
      <w:kern w:val="2"/>
      <w:sz w:val="21"/>
      <w:szCs w:val="24"/>
    </w:rPr>
  </w:style>
  <w:style w:type="character" w:customStyle="1" w:styleId="case31">
    <w:name w:val="case31"/>
    <w:qFormat/>
    <w:rPr>
      <w:rFonts w:ascii="_x000B__x000C_" w:hAnsi="_x000B__x000C_" w:hint="default"/>
      <w:sz w:val="21"/>
      <w:szCs w:val="21"/>
    </w:rPr>
  </w:style>
  <w:style w:type="character" w:customStyle="1" w:styleId="Char">
    <w:name w:val="批注文字 Char"/>
    <w:qFormat/>
    <w:rPr>
      <w:rFonts w:ascii="Times New Roman" w:hAnsi="Times New Roman"/>
      <w:kern w:val="2"/>
      <w:sz w:val="21"/>
      <w:szCs w:val="24"/>
    </w:rPr>
  </w:style>
  <w:style w:type="character" w:customStyle="1" w:styleId="Char0">
    <w:name w:val="纯文本 Char"/>
    <w:qFormat/>
    <w:rPr>
      <w:rFonts w:ascii="宋体" w:eastAsia="宋体" w:hAnsi="Courier New"/>
      <w:kern w:val="2"/>
      <w:sz w:val="21"/>
      <w:lang w:val="en-US" w:eastAsia="zh-CN" w:bidi="ar-SA"/>
    </w:rPr>
  </w:style>
  <w:style w:type="character" w:customStyle="1" w:styleId="18">
    <w:name w:val="纯文本 字符1"/>
    <w:qFormat/>
    <w:rPr>
      <w:rFonts w:ascii="宋体" w:hAnsi="Courier New"/>
    </w:rPr>
  </w:style>
  <w:style w:type="character" w:customStyle="1" w:styleId="19">
    <w:name w:val="批注文字 字符1"/>
    <w:qFormat/>
    <w:rPr>
      <w:rFonts w:ascii="Times New Roman" w:hAnsi="Times New Roman"/>
      <w:kern w:val="2"/>
      <w:sz w:val="21"/>
      <w:szCs w:val="24"/>
    </w:rPr>
  </w:style>
  <w:style w:type="character" w:customStyle="1" w:styleId="Char11">
    <w:name w:val="正文文本 Char1"/>
    <w:uiPriority w:val="99"/>
    <w:semiHidden/>
    <w:qFormat/>
    <w:locked/>
    <w:rPr>
      <w:sz w:val="24"/>
      <w:szCs w:val="24"/>
    </w:rPr>
  </w:style>
  <w:style w:type="character" w:customStyle="1" w:styleId="apple-style-span">
    <w:name w:val="apple-style-span"/>
    <w:qFormat/>
  </w:style>
  <w:style w:type="character" w:customStyle="1" w:styleId="textcontents">
    <w:name w:val="textcontents"/>
    <w:qFormat/>
  </w:style>
  <w:style w:type="character" w:customStyle="1" w:styleId="CharChar2">
    <w:name w:val="普通文字 Char Char2"/>
    <w:qFormat/>
    <w:rPr>
      <w:rFonts w:ascii="宋体" w:eastAsia="宋体" w:hAnsi="Courier New"/>
      <w:kern w:val="2"/>
      <w:sz w:val="21"/>
      <w:lang w:val="en-US" w:eastAsia="zh-CN" w:bidi="ar-SA"/>
    </w:rPr>
  </w:style>
  <w:style w:type="character" w:customStyle="1" w:styleId="5Char">
    <w:name w:val="标题 5 Char"/>
    <w:uiPriority w:val="9"/>
    <w:qFormat/>
    <w:rPr>
      <w:b/>
      <w:kern w:val="2"/>
      <w:sz w:val="28"/>
      <w:szCs w:val="24"/>
    </w:rPr>
  </w:style>
  <w:style w:type="character" w:customStyle="1" w:styleId="affc">
    <w:name w:val="批注文字 字符"/>
    <w:qFormat/>
    <w:rPr>
      <w:rFonts w:ascii="Times New Roman" w:hAnsi="Times New Roman"/>
      <w:kern w:val="2"/>
      <w:sz w:val="21"/>
      <w:szCs w:val="24"/>
    </w:rPr>
  </w:style>
  <w:style w:type="character" w:customStyle="1" w:styleId="1a">
    <w:name w:val="标题 1 字符"/>
    <w:uiPriority w:val="9"/>
    <w:qFormat/>
    <w:rPr>
      <w:rFonts w:ascii="Times New Roman" w:eastAsia="宋体" w:hAnsi="Times New Roman" w:cs="Times New Roman"/>
      <w:b/>
      <w:bCs/>
      <w:kern w:val="44"/>
      <w:sz w:val="44"/>
      <w:szCs w:val="44"/>
    </w:rPr>
  </w:style>
  <w:style w:type="character" w:customStyle="1" w:styleId="affd">
    <w:name w:val="纯文本 字符"/>
    <w:qFormat/>
    <w:rPr>
      <w:rFonts w:ascii="宋体" w:eastAsia="宋体" w:hAnsi="Courier New" w:cs="Courier New"/>
      <w:szCs w:val="21"/>
    </w:rPr>
  </w:style>
  <w:style w:type="character" w:customStyle="1" w:styleId="headline-content4">
    <w:name w:val="headline-content4"/>
    <w:qFormat/>
  </w:style>
  <w:style w:type="character" w:customStyle="1" w:styleId="260pt">
    <w:name w:val="正文文本 (26) + 间距 0 pt"/>
    <w:qFormat/>
    <w:rPr>
      <w:rFonts w:ascii="宋体" w:eastAsia="宋体" w:hAnsi="宋体" w:cs="宋体"/>
      <w:color w:val="000000"/>
      <w:spacing w:val="0"/>
      <w:w w:val="100"/>
      <w:position w:val="0"/>
      <w:sz w:val="22"/>
      <w:szCs w:val="22"/>
      <w:u w:val="none"/>
      <w:lang w:val="zh-CN" w:eastAsia="zh-CN" w:bidi="zh-CN"/>
    </w:rPr>
  </w:style>
  <w:style w:type="character" w:customStyle="1" w:styleId="affe">
    <w:name w:val="正文文本缩进 字符"/>
    <w:qFormat/>
    <w:rPr>
      <w:rFonts w:ascii="仿宋_GB2312" w:eastAsia="仿宋_GB2312" w:hAnsi="Times New Roman" w:cs="Times New Roman"/>
      <w:sz w:val="32"/>
      <w:szCs w:val="20"/>
    </w:rPr>
  </w:style>
  <w:style w:type="character" w:customStyle="1" w:styleId="afff">
    <w:name w:val="页脚 字符"/>
    <w:uiPriority w:val="99"/>
    <w:qFormat/>
  </w:style>
  <w:style w:type="character" w:customStyle="1" w:styleId="1Char1">
    <w:name w:val="标题 1 Char1"/>
    <w:qFormat/>
    <w:rPr>
      <w:rFonts w:eastAsia="宋体"/>
      <w:b/>
      <w:bCs/>
      <w:kern w:val="44"/>
      <w:sz w:val="44"/>
      <w:szCs w:val="44"/>
      <w:lang w:val="en-US" w:eastAsia="zh-CN" w:bidi="ar-SA"/>
    </w:rPr>
  </w:style>
  <w:style w:type="character" w:customStyle="1" w:styleId="font31">
    <w:name w:val="font31"/>
    <w:qFormat/>
    <w:rPr>
      <w:rFonts w:ascii="方正书宋_GBK" w:eastAsia="方正书宋_GBK" w:hAnsi="方正书宋_GBK" w:cs="方正书宋_GBK"/>
      <w:color w:val="000000"/>
      <w:sz w:val="21"/>
      <w:szCs w:val="21"/>
      <w:u w:val="none"/>
    </w:rPr>
  </w:style>
  <w:style w:type="character" w:customStyle="1" w:styleId="font61">
    <w:name w:val="font61"/>
    <w:qFormat/>
    <w:rPr>
      <w:rFonts w:ascii="Times New Roman" w:hAnsi="Times New Roman" w:cs="Times New Roman" w:hint="default"/>
      <w:color w:val="000000"/>
      <w:sz w:val="21"/>
      <w:szCs w:val="21"/>
      <w:u w:val="none"/>
    </w:rPr>
  </w:style>
  <w:style w:type="character" w:customStyle="1" w:styleId="font11">
    <w:name w:val="font11"/>
    <w:qFormat/>
    <w:rPr>
      <w:rFonts w:ascii="宋体" w:eastAsia="宋体" w:hAnsi="宋体" w:cs="宋体" w:hint="eastAsia"/>
      <w:color w:val="000000"/>
      <w:sz w:val="21"/>
      <w:szCs w:val="21"/>
      <w:u w:val="none"/>
    </w:rPr>
  </w:style>
  <w:style w:type="table" w:customStyle="1" w:styleId="TableNormal">
    <w:name w:val="Table Normal"/>
    <w:uiPriority w:val="2"/>
    <w:semiHidden/>
    <w:qFormat/>
    <w:pPr>
      <w:widowControl w:val="0"/>
    </w:pPr>
    <w:rPr>
      <w:rFonts w:ascii="Calibri" w:eastAsia="Times New Roman" w:hAnsi="Calibri"/>
      <w:sz w:val="22"/>
      <w:szCs w:val="22"/>
      <w:lang w:eastAsia="en-US"/>
    </w:rPr>
    <w:tblPr>
      <w:tblCellMar>
        <w:top w:w="0" w:type="dxa"/>
        <w:left w:w="0" w:type="dxa"/>
        <w:bottom w:w="0" w:type="dxa"/>
        <w:right w:w="0" w:type="dxa"/>
      </w:tblCellMar>
    </w:tblPr>
  </w:style>
  <w:style w:type="paragraph" w:styleId="afff0">
    <w:name w:val="List Paragraph"/>
    <w:basedOn w:val="a"/>
    <w:uiPriority w:val="34"/>
    <w:qFormat/>
    <w:pPr>
      <w:ind w:firstLineChars="200" w:firstLine="420"/>
    </w:pPr>
    <w:rPr>
      <w:szCs w:val="22"/>
    </w:rPr>
  </w:style>
  <w:style w:type="character" w:customStyle="1" w:styleId="font51">
    <w:name w:val="font51"/>
    <w:qFormat/>
    <w:rPr>
      <w:rFonts w:ascii="Times New Roman" w:hAnsi="Times New Roman" w:cs="Times New Roman" w:hint="default"/>
      <w:b/>
      <w:color w:val="000000"/>
      <w:sz w:val="18"/>
      <w:szCs w:val="18"/>
      <w:u w:val="none"/>
    </w:rPr>
  </w:style>
  <w:style w:type="paragraph" w:customStyle="1" w:styleId="2b">
    <w:name w:val="列表段落2"/>
    <w:basedOn w:val="a"/>
    <w:qFormat/>
    <w:pPr>
      <w:ind w:firstLineChars="200" w:firstLine="420"/>
    </w:pPr>
    <w:rPr>
      <w:rFonts w:ascii="Calibri" w:hAnsi="Calibri"/>
      <w:szCs w:val="22"/>
    </w:rPr>
  </w:style>
  <w:style w:type="character" w:customStyle="1" w:styleId="font21">
    <w:name w:val="font21"/>
    <w:qFormat/>
    <w:rPr>
      <w:rFonts w:ascii="Courier New" w:eastAsia="Courier New" w:hAnsi="Courier New" w:cs="Courier New" w:hint="eastAsia"/>
      <w:color w:val="000000"/>
      <w:sz w:val="28"/>
      <w:szCs w:val="28"/>
      <w:u w:val="none"/>
    </w:rPr>
  </w:style>
  <w:style w:type="character" w:customStyle="1" w:styleId="font41">
    <w:name w:val="font41"/>
    <w:qFormat/>
    <w:rPr>
      <w:rFonts w:ascii="黑体" w:eastAsia="黑体" w:hAnsi="宋体" w:cs="黑体" w:hint="eastAsia"/>
      <w:color w:val="000000"/>
      <w:sz w:val="18"/>
      <w:szCs w:val="18"/>
      <w:u w:val="none"/>
    </w:rPr>
  </w:style>
  <w:style w:type="paragraph" w:customStyle="1" w:styleId="1b">
    <w:name w:val="修订1"/>
    <w:hidden/>
    <w:uiPriority w:val="99"/>
    <w:semiHidden/>
    <w:qFormat/>
    <w:rPr>
      <w:kern w:val="2"/>
      <w:sz w:val="21"/>
      <w:szCs w:val="24"/>
    </w:rPr>
  </w:style>
  <w:style w:type="paragraph" w:customStyle="1" w:styleId="2c">
    <w:name w:val="修订2"/>
    <w:hidden/>
    <w:uiPriority w:val="99"/>
    <w:semiHidden/>
    <w:qFormat/>
    <w:rPr>
      <w:kern w:val="2"/>
      <w:sz w:val="21"/>
      <w:szCs w:val="24"/>
    </w:rPr>
  </w:style>
  <w:style w:type="paragraph" w:customStyle="1" w:styleId="37">
    <w:name w:val="修订3"/>
    <w:hidden/>
    <w:uiPriority w:val="99"/>
    <w:semiHidden/>
    <w:qFormat/>
    <w:rPr>
      <w:kern w:val="2"/>
      <w:sz w:val="21"/>
      <w:szCs w:val="24"/>
    </w:rPr>
  </w:style>
  <w:style w:type="character" w:customStyle="1" w:styleId="Char2">
    <w:name w:val="纯文本 Char2"/>
    <w:qFormat/>
    <w:rPr>
      <w:rFonts w:ascii="宋体" w:eastAsia="宋体" w:hAnsi="Courier New" w:cs="Courier New"/>
      <w:szCs w:val="21"/>
    </w:rPr>
  </w:style>
  <w:style w:type="character" w:customStyle="1" w:styleId="1Char">
    <w:name w:val="标题 1 Char"/>
    <w:qFormat/>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cgp.gov.cn" TargetMode="Externa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yperlink" Target="%20https://www.gcy.zfcg.gxzf.gov.cn/&#65289;&#33719;&#21462;&#65288;&#19979;&#36733;&#65289;&#25307;&#26631;&#25991;&#20214;&#65292;&#24182;&#20110;2025&#24180;" TargetMode="External"/><Relationship Id="rId14"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103</Pages>
  <Words>9815</Words>
  <Characters>55949</Characters>
  <Application>Microsoft Office Word</Application>
  <DocSecurity>0</DocSecurity>
  <Lines>466</Lines>
  <Paragraphs>131</Paragraphs>
  <ScaleCrop>false</ScaleCrop>
  <Company>KWZB;</Company>
  <LinksUpToDate>false</LinksUpToDate>
  <CharactersWithSpaces>65633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公开招标采购文件范本</dc:title>
  <dc:creator>KWZB</dc:creator>
  <cp:lastModifiedBy>Administrator</cp:lastModifiedBy>
  <cp:revision>75</cp:revision>
  <cp:lastPrinted>2022-09-05T02:15:00Z</cp:lastPrinted>
  <dcterms:created xsi:type="dcterms:W3CDTF">2025-04-07T01:03:00Z</dcterms:created>
  <dcterms:modified xsi:type="dcterms:W3CDTF">2025-11-20T08:32:00Z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E23D964D8350463AAFBBCC880B363F99_13</vt:lpwstr>
  </property>
  <property fmtid="{D5CDD505-2E9C-101B-9397-08002B2CF9AE}" pid="4" name="commondata">
    <vt:lpwstr>eyJoZGlkIjoiZDBiOGZhYWQ5NWI3MDgyYTM5NWU2ZGE3NmNjNDlmOGQifQ==</vt:lpwstr>
  </property>
  <property fmtid="{D5CDD505-2E9C-101B-9397-08002B2CF9AE}" pid="5" name="KSOTemplateDocerSaveRecord">
    <vt:lpwstr>eyJoZGlkIjoiNTVhM2NlMWFiN2VjNmVjNmQ2ZThiMTgwOWY0ZjcxMmEiLCJ1c2VySWQiOiI0MTc5NzIzMTcifQ==</vt:lpwstr>
  </property>
</Properties>
</file>