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C243B">
      <w:pPr>
        <w:spacing w:before="312" w:beforeLines="100" w:after="156" w:afterLines="50" w:line="600" w:lineRule="exact"/>
        <w:jc w:val="center"/>
        <w:rPr>
          <w:rFonts w:hint="eastAsia" w:ascii="Arial Unicode MS" w:hAnsi="宋体" w:eastAsia="Arial Unicode MS"/>
          <w:color w:val="auto"/>
          <w:sz w:val="52"/>
          <w:szCs w:val="52"/>
          <w:highlight w:val="none"/>
        </w:rPr>
      </w:pPr>
    </w:p>
    <w:p w14:paraId="12A6D35D">
      <w:pPr>
        <w:spacing w:line="360" w:lineRule="auto"/>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云之龙咨询</w:t>
      </w:r>
      <w:bookmarkStart w:id="107" w:name="_GoBack"/>
      <w:bookmarkEnd w:id="107"/>
      <w:r>
        <w:rPr>
          <w:rFonts w:hint="eastAsia" w:ascii="方正小标宋简体" w:hAnsi="方正小标宋简体" w:eastAsia="方正小标宋简体" w:cs="方正小标宋简体"/>
          <w:color w:val="auto"/>
          <w:sz w:val="52"/>
          <w:szCs w:val="52"/>
          <w:highlight w:val="none"/>
        </w:rPr>
        <w:t>集团有限公司</w:t>
      </w:r>
    </w:p>
    <w:p w14:paraId="250747CA">
      <w:pPr>
        <w:spacing w:line="360" w:lineRule="auto"/>
        <w:rPr>
          <w:rFonts w:hint="eastAsia" w:ascii="Arial Unicode MS" w:hAnsi="Arial Unicode MS" w:eastAsia="Arial Unicode MS" w:cs="Arial Unicode MS"/>
          <w:b/>
          <w:color w:val="auto"/>
          <w:sz w:val="44"/>
          <w:szCs w:val="44"/>
          <w:highlight w:val="none"/>
        </w:rPr>
      </w:pPr>
    </w:p>
    <w:p w14:paraId="2359E248">
      <w:pPr>
        <w:snapToGrid w:val="0"/>
        <w:spacing w:before="156" w:beforeLines="50" w:line="360" w:lineRule="auto"/>
        <w:jc w:val="center"/>
        <w:rPr>
          <w:rFonts w:hint="eastAsia"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14:paraId="4A4AAC16">
      <w:pPr>
        <w:snapToGrid w:val="0"/>
        <w:spacing w:before="156" w:beforeLines="50" w:line="360" w:lineRule="auto"/>
        <w:jc w:val="center"/>
        <w:rPr>
          <w:rFonts w:hint="eastAsia"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2DB8B038">
      <w:pPr>
        <w:snapToGrid w:val="0"/>
        <w:spacing w:line="360" w:lineRule="auto"/>
        <w:rPr>
          <w:rFonts w:hint="eastAsia" w:ascii="仿宋_GB2312" w:hAnsi="宋体" w:eastAsia="仿宋_GB2312"/>
          <w:color w:val="auto"/>
          <w:sz w:val="30"/>
          <w:szCs w:val="72"/>
          <w:highlight w:val="none"/>
        </w:rPr>
      </w:pPr>
    </w:p>
    <w:p w14:paraId="214D2139">
      <w:pPr>
        <w:snapToGrid w:val="0"/>
        <w:spacing w:before="50" w:after="120" w:line="360" w:lineRule="auto"/>
        <w:ind w:firstLine="1193" w:firstLineChars="396"/>
        <w:rPr>
          <w:rFonts w:hint="eastAsia" w:ascii="仿宋_GB2312" w:hAnsi="宋体" w:eastAsia="仿宋_GB2312"/>
          <w:b/>
          <w:bCs/>
          <w:color w:val="auto"/>
          <w:kern w:val="0"/>
          <w:sz w:val="30"/>
          <w:szCs w:val="30"/>
          <w:highlight w:val="none"/>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kern w:val="0"/>
          <w:sz w:val="30"/>
          <w:szCs w:val="30"/>
          <w:highlight w:val="none"/>
        </w:rPr>
        <w:t>河池学院人工智能视觉检测实验室采购</w:t>
      </w:r>
    </w:p>
    <w:p w14:paraId="2700491F">
      <w:pPr>
        <w:pStyle w:val="16"/>
        <w:snapToGrid w:val="0"/>
        <w:spacing w:line="360" w:lineRule="auto"/>
        <w:ind w:left="2693" w:leftChars="568" w:hanging="1500" w:hangingChars="498"/>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项目编号：GXZC2025-J1-001446-YZLZ</w:t>
      </w:r>
    </w:p>
    <w:p w14:paraId="5101F3B1">
      <w:pPr>
        <w:pStyle w:val="16"/>
        <w:snapToGrid w:val="0"/>
        <w:spacing w:line="360" w:lineRule="auto"/>
        <w:ind w:left="2693" w:leftChars="568" w:hanging="1500" w:hangingChars="498"/>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sz w:val="30"/>
          <w:szCs w:val="30"/>
          <w:highlight w:val="none"/>
        </w:rPr>
        <w:t>采购人：</w:t>
      </w:r>
      <w:r>
        <w:rPr>
          <w:rFonts w:hint="eastAsia" w:ascii="仿宋_GB2312" w:hAnsi="宋体" w:eastAsia="仿宋_GB2312"/>
          <w:b/>
          <w:bCs/>
          <w:color w:val="auto"/>
          <w:w w:val="95"/>
          <w:sz w:val="30"/>
          <w:szCs w:val="30"/>
          <w:highlight w:val="none"/>
        </w:rPr>
        <w:t>河池学院</w:t>
      </w:r>
    </w:p>
    <w:p w14:paraId="52EEA770">
      <w:pPr>
        <w:pStyle w:val="16"/>
        <w:snapToGrid w:val="0"/>
        <w:spacing w:line="360" w:lineRule="auto"/>
        <w:ind w:left="2693" w:leftChars="568" w:hanging="1500" w:hangingChars="498"/>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采购代理机构：云之龙咨询集团有限公司</w:t>
      </w:r>
    </w:p>
    <w:p w14:paraId="289A613C">
      <w:pPr>
        <w:pStyle w:val="16"/>
        <w:snapToGrid w:val="0"/>
        <w:spacing w:line="360" w:lineRule="auto"/>
        <w:ind w:firstLine="1125" w:firstLineChars="393"/>
        <w:rPr>
          <w:rFonts w:hint="eastAsia" w:ascii="仿宋_GB2312" w:hAnsi="宋体" w:eastAsia="仿宋_GB2312"/>
          <w:b/>
          <w:bCs/>
          <w:color w:val="auto"/>
          <w:w w:val="95"/>
          <w:sz w:val="30"/>
          <w:szCs w:val="30"/>
          <w:highlight w:val="none"/>
        </w:rPr>
      </w:pPr>
    </w:p>
    <w:p w14:paraId="459103B4">
      <w:pPr>
        <w:pStyle w:val="16"/>
        <w:snapToGrid w:val="0"/>
        <w:spacing w:line="360" w:lineRule="auto"/>
        <w:ind w:firstLine="1125" w:firstLineChars="393"/>
        <w:rPr>
          <w:rFonts w:hint="eastAsia" w:ascii="仿宋_GB2312" w:hAnsi="宋体" w:eastAsia="仿宋_GB2312"/>
          <w:b/>
          <w:bCs/>
          <w:color w:val="auto"/>
          <w:w w:val="95"/>
          <w:sz w:val="30"/>
          <w:szCs w:val="30"/>
          <w:highlight w:val="none"/>
        </w:rPr>
      </w:pPr>
    </w:p>
    <w:p w14:paraId="6747E01D">
      <w:pPr>
        <w:pStyle w:val="16"/>
        <w:snapToGrid w:val="0"/>
        <w:spacing w:line="360" w:lineRule="auto"/>
        <w:jc w:val="center"/>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2025年6月</w:t>
      </w:r>
    </w:p>
    <w:p w14:paraId="4B6D9C90">
      <w:pPr>
        <w:pStyle w:val="9"/>
        <w:ind w:firstLine="803"/>
        <w:jc w:val="center"/>
        <w:rPr>
          <w:rFonts w:hint="eastAsia" w:ascii="宋体" w:hAnsi="宋体"/>
          <w:b/>
          <w:color w:val="auto"/>
          <w:sz w:val="44"/>
          <w:szCs w:val="44"/>
          <w:highlight w:val="none"/>
        </w:rPr>
      </w:pPr>
      <w:r>
        <w:rPr>
          <w:rFonts w:ascii="仿宋_GB2312" w:hAnsi="宋体" w:eastAsia="仿宋_GB2312"/>
          <w:b/>
          <w:color w:val="auto"/>
          <w:sz w:val="30"/>
          <w:szCs w:val="30"/>
          <w:highlight w:val="none"/>
        </w:rPr>
        <w:br w:type="page"/>
      </w:r>
    </w:p>
    <w:p w14:paraId="471C2CF5">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目录</w:t>
      </w:r>
    </w:p>
    <w:p w14:paraId="1EF59B62">
      <w:pPr>
        <w:spacing w:line="400" w:lineRule="exact"/>
        <w:jc w:val="center"/>
        <w:rPr>
          <w:rFonts w:hint="eastAsia" w:ascii="宋体" w:hAnsi="宋体"/>
          <w:b/>
          <w:color w:val="auto"/>
          <w:sz w:val="44"/>
          <w:szCs w:val="44"/>
          <w:highlight w:val="none"/>
        </w:rPr>
      </w:pPr>
    </w:p>
    <w:p w14:paraId="4F56B30D">
      <w:pPr>
        <w:pStyle w:val="21"/>
        <w:tabs>
          <w:tab w:val="right" w:leader="dot" w:pos="8879"/>
        </w:tabs>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TOC \o "1-1" \h \z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"_Toc1567" </w:instrText>
      </w:r>
      <w:r>
        <w:rPr>
          <w:color w:val="auto"/>
          <w:highlight w:val="none"/>
        </w:rPr>
        <w:fldChar w:fldCharType="separate"/>
      </w:r>
      <w:r>
        <w:rPr>
          <w:rFonts w:hint="eastAsia" w:ascii="宋体" w:hAnsi="宋体" w:cs="宋体"/>
          <w:b/>
          <w:bCs/>
          <w:color w:val="auto"/>
          <w:sz w:val="32"/>
          <w:szCs w:val="32"/>
          <w:highlight w:val="none"/>
        </w:rPr>
        <w:t>第一章  竞争性谈判公告</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_Toc1567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4C1FD941">
      <w:pPr>
        <w:pStyle w:val="21"/>
        <w:tabs>
          <w:tab w:val="right" w:leader="dot" w:pos="8879"/>
        </w:tabs>
        <w:rPr>
          <w:rFonts w:hint="eastAsia"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"_Toc7662" </w:instrText>
      </w:r>
      <w:r>
        <w:rPr>
          <w:color w:val="auto"/>
          <w:highlight w:val="none"/>
        </w:rPr>
        <w:fldChar w:fldCharType="separate"/>
      </w:r>
      <w:r>
        <w:rPr>
          <w:rFonts w:hint="eastAsia" w:ascii="宋体" w:hAnsi="宋体" w:cs="宋体"/>
          <w:b/>
          <w:bCs/>
          <w:color w:val="auto"/>
          <w:sz w:val="32"/>
          <w:szCs w:val="32"/>
          <w:highlight w:val="none"/>
        </w:rPr>
        <w:t>第二章  供应商须知</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_Toc7662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4</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7CDE8327">
      <w:pPr>
        <w:pStyle w:val="21"/>
        <w:tabs>
          <w:tab w:val="right" w:leader="dot" w:pos="8879"/>
        </w:tabs>
        <w:rPr>
          <w:rFonts w:hint="eastAsia"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"_Toc14190" </w:instrText>
      </w:r>
      <w:r>
        <w:rPr>
          <w:color w:val="auto"/>
          <w:highlight w:val="none"/>
        </w:rPr>
        <w:fldChar w:fldCharType="separate"/>
      </w:r>
      <w:r>
        <w:rPr>
          <w:rFonts w:hint="eastAsia" w:ascii="宋体" w:hAnsi="宋体" w:cs="宋体"/>
          <w:b/>
          <w:bCs/>
          <w:color w:val="auto"/>
          <w:sz w:val="32"/>
          <w:szCs w:val="32"/>
          <w:highlight w:val="none"/>
        </w:rPr>
        <w:t>第三章  采购需求</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_Toc14190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22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7F5A68A0">
      <w:pPr>
        <w:pStyle w:val="21"/>
        <w:tabs>
          <w:tab w:val="right" w:leader="dot" w:pos="8879"/>
        </w:tabs>
        <w:rPr>
          <w:rFonts w:hint="eastAsia"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"_Toc26130" </w:instrText>
      </w:r>
      <w:r>
        <w:rPr>
          <w:color w:val="auto"/>
          <w:highlight w:val="none"/>
        </w:rPr>
        <w:fldChar w:fldCharType="separate"/>
      </w:r>
      <w:r>
        <w:rPr>
          <w:rFonts w:hint="eastAsia" w:ascii="宋体" w:hAnsi="宋体" w:cs="宋体"/>
          <w:b/>
          <w:bCs/>
          <w:color w:val="auto"/>
          <w:sz w:val="32"/>
          <w:szCs w:val="32"/>
          <w:highlight w:val="none"/>
        </w:rPr>
        <w:t>第四章  评审程序和评定成交的标准</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_Toc26130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58</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4A6CACE6">
      <w:pPr>
        <w:pStyle w:val="21"/>
        <w:tabs>
          <w:tab w:val="right" w:leader="dot" w:pos="8879"/>
        </w:tabs>
        <w:rPr>
          <w:rFonts w:hint="eastAsia"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"_Toc20203" </w:instrText>
      </w:r>
      <w:r>
        <w:rPr>
          <w:color w:val="auto"/>
          <w:highlight w:val="none"/>
        </w:rPr>
        <w:fldChar w:fldCharType="separate"/>
      </w:r>
      <w:r>
        <w:rPr>
          <w:rFonts w:hint="eastAsia" w:ascii="宋体" w:hAnsi="宋体" w:cs="宋体"/>
          <w:b/>
          <w:bCs/>
          <w:color w:val="auto"/>
          <w:sz w:val="32"/>
          <w:szCs w:val="32"/>
          <w:highlight w:val="none"/>
        </w:rPr>
        <w:t>第五章  响应文件格式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_Toc20203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64</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4631C740">
      <w:pPr>
        <w:pStyle w:val="21"/>
        <w:tabs>
          <w:tab w:val="right" w:leader="dot" w:pos="8879"/>
        </w:tabs>
        <w:rPr>
          <w:rFonts w:hint="eastAsia"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"_Toc17282" </w:instrText>
      </w:r>
      <w:r>
        <w:rPr>
          <w:color w:val="auto"/>
          <w:highlight w:val="none"/>
        </w:rPr>
        <w:fldChar w:fldCharType="separate"/>
      </w:r>
      <w:r>
        <w:rPr>
          <w:rFonts w:hint="eastAsia" w:ascii="宋体" w:hAnsi="宋体" w:cs="宋体"/>
          <w:b/>
          <w:bCs/>
          <w:color w:val="auto"/>
          <w:sz w:val="32"/>
          <w:szCs w:val="32"/>
          <w:highlight w:val="none"/>
        </w:rPr>
        <w:t>第六章  合同文本</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_Toc17282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91</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7EB5B7F7">
      <w:pPr>
        <w:pStyle w:val="22"/>
        <w:tabs>
          <w:tab w:val="right" w:leader="dot" w:pos="8931"/>
          <w:tab w:val="clear" w:pos="8296"/>
        </w:tabs>
        <w:snapToGrid w:val="0"/>
        <w:spacing w:line="500" w:lineRule="atLeast"/>
        <w:ind w:left="0" w:leftChars="0"/>
        <w:rPr>
          <w:rFonts w:hint="eastAsia" w:ascii="宋体" w:hAnsi="宋体"/>
          <w:b/>
          <w:color w:val="auto"/>
          <w:sz w:val="24"/>
          <w:highlight w:val="none"/>
        </w:rPr>
      </w:pPr>
      <w:r>
        <w:rPr>
          <w:rFonts w:hint="eastAsia" w:ascii="宋体" w:hAnsi="宋体" w:cs="宋体"/>
          <w:b/>
          <w:bCs/>
          <w:color w:val="auto"/>
          <w:sz w:val="32"/>
          <w:szCs w:val="32"/>
          <w:highlight w:val="none"/>
        </w:rPr>
        <w:fldChar w:fldCharType="end"/>
      </w:r>
    </w:p>
    <w:p w14:paraId="1C5F7725">
      <w:pPr>
        <w:spacing w:line="400" w:lineRule="exact"/>
        <w:jc w:val="left"/>
        <w:rPr>
          <w:rFonts w:hint="eastAsia" w:ascii="宋体" w:hAnsi="宋体"/>
          <w:b/>
          <w:color w:val="auto"/>
          <w:sz w:val="32"/>
          <w:szCs w:val="32"/>
          <w:highlight w:val="none"/>
        </w:rPr>
      </w:pPr>
    </w:p>
    <w:p w14:paraId="156A7606">
      <w:pPr>
        <w:spacing w:line="400" w:lineRule="exact"/>
        <w:jc w:val="center"/>
        <w:rPr>
          <w:rFonts w:hint="eastAsia" w:ascii="宋体" w:hAnsi="宋体"/>
          <w:b/>
          <w:color w:val="auto"/>
          <w:sz w:val="32"/>
          <w:szCs w:val="32"/>
          <w:highlight w:val="none"/>
        </w:rPr>
      </w:pPr>
    </w:p>
    <w:p w14:paraId="303E84C5">
      <w:pPr>
        <w:spacing w:line="400" w:lineRule="exact"/>
        <w:jc w:val="center"/>
        <w:rPr>
          <w:rFonts w:hint="eastAsia" w:ascii="宋体" w:hAnsi="宋体"/>
          <w:b/>
          <w:color w:val="auto"/>
          <w:sz w:val="32"/>
          <w:szCs w:val="32"/>
          <w:highlight w:val="none"/>
        </w:rPr>
      </w:pPr>
    </w:p>
    <w:p w14:paraId="69784312">
      <w:pPr>
        <w:spacing w:line="400" w:lineRule="exact"/>
        <w:jc w:val="center"/>
        <w:rPr>
          <w:rFonts w:hint="eastAsia" w:ascii="宋体" w:hAnsi="宋体"/>
          <w:b/>
          <w:color w:val="auto"/>
          <w:sz w:val="32"/>
          <w:szCs w:val="32"/>
          <w:highlight w:val="none"/>
        </w:rPr>
      </w:pPr>
    </w:p>
    <w:p w14:paraId="45B1EAA5">
      <w:pPr>
        <w:spacing w:line="400" w:lineRule="exact"/>
        <w:jc w:val="center"/>
        <w:rPr>
          <w:rFonts w:hint="eastAsia" w:ascii="宋体" w:hAnsi="宋体"/>
          <w:b/>
          <w:color w:val="auto"/>
          <w:sz w:val="32"/>
          <w:szCs w:val="32"/>
          <w:highlight w:val="none"/>
        </w:rPr>
      </w:pPr>
    </w:p>
    <w:p w14:paraId="5583A55D">
      <w:pPr>
        <w:spacing w:line="400" w:lineRule="exact"/>
        <w:rPr>
          <w:rFonts w:hint="eastAsia" w:ascii="宋体" w:hAnsi="宋体"/>
          <w:b/>
          <w:color w:val="auto"/>
          <w:sz w:val="32"/>
          <w:szCs w:val="32"/>
          <w:highlight w:val="none"/>
        </w:rPr>
      </w:pPr>
    </w:p>
    <w:p w14:paraId="366BD06E">
      <w:pPr>
        <w:rPr>
          <w:rFonts w:hint="eastAsia" w:ascii="宋体" w:hAnsi="宋体"/>
          <w:color w:val="auto"/>
          <w:sz w:val="32"/>
          <w:szCs w:val="32"/>
          <w:highlight w:val="none"/>
        </w:rPr>
      </w:pPr>
    </w:p>
    <w:p w14:paraId="6127D829">
      <w:pPr>
        <w:rPr>
          <w:rFonts w:hint="eastAsia" w:ascii="宋体" w:hAnsi="宋体"/>
          <w:color w:val="auto"/>
          <w:sz w:val="32"/>
          <w:szCs w:val="32"/>
          <w:highlight w:val="none"/>
        </w:rPr>
      </w:pPr>
    </w:p>
    <w:p w14:paraId="509C92AE">
      <w:pPr>
        <w:rPr>
          <w:rFonts w:hint="eastAsia" w:ascii="宋体" w:hAnsi="宋体"/>
          <w:color w:val="auto"/>
          <w:sz w:val="32"/>
          <w:szCs w:val="32"/>
          <w:highlight w:val="none"/>
        </w:rPr>
      </w:pPr>
    </w:p>
    <w:p w14:paraId="21B40BBB">
      <w:pPr>
        <w:rPr>
          <w:rFonts w:hint="eastAsia" w:ascii="宋体" w:hAnsi="宋体"/>
          <w:color w:val="auto"/>
          <w:sz w:val="32"/>
          <w:szCs w:val="32"/>
          <w:highlight w:val="none"/>
        </w:rPr>
      </w:pPr>
    </w:p>
    <w:p w14:paraId="1332DBB4">
      <w:pPr>
        <w:rPr>
          <w:rFonts w:hint="eastAsia" w:ascii="宋体" w:hAnsi="宋体"/>
          <w:color w:val="auto"/>
          <w:sz w:val="32"/>
          <w:szCs w:val="32"/>
          <w:highlight w:val="none"/>
        </w:rPr>
      </w:pPr>
    </w:p>
    <w:p w14:paraId="212348E8">
      <w:pPr>
        <w:jc w:val="center"/>
        <w:rPr>
          <w:rFonts w:hint="eastAsia" w:ascii="宋体" w:hAnsi="宋体"/>
          <w:color w:val="auto"/>
          <w:sz w:val="32"/>
          <w:szCs w:val="32"/>
          <w:highlight w:val="none"/>
        </w:rPr>
      </w:pPr>
    </w:p>
    <w:p w14:paraId="61B0AED1">
      <w:pPr>
        <w:rPr>
          <w:rFonts w:hint="eastAsia" w:ascii="宋体" w:hAnsi="宋体"/>
          <w:color w:val="auto"/>
          <w:sz w:val="32"/>
          <w:szCs w:val="32"/>
          <w:highlight w:val="none"/>
        </w:rPr>
      </w:pPr>
    </w:p>
    <w:p w14:paraId="522F6D27">
      <w:pPr>
        <w:rPr>
          <w:rFonts w:hint="eastAsia" w:ascii="宋体" w:hAnsi="宋体"/>
          <w:color w:val="auto"/>
          <w:sz w:val="32"/>
          <w:szCs w:val="32"/>
          <w:highlight w:val="none"/>
        </w:rPr>
      </w:pPr>
    </w:p>
    <w:p w14:paraId="007B5A39">
      <w:pPr>
        <w:rPr>
          <w:rFonts w:hint="eastAsia" w:ascii="宋体" w:hAnsi="宋体"/>
          <w:color w:val="auto"/>
          <w:sz w:val="32"/>
          <w:szCs w:val="32"/>
          <w:highlight w:val="none"/>
        </w:rPr>
      </w:pPr>
    </w:p>
    <w:p w14:paraId="1740E326">
      <w:pPr>
        <w:rPr>
          <w:rFonts w:hint="eastAsia" w:ascii="宋体" w:hAnsi="宋体"/>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2F56E340">
      <w:pPr>
        <w:pStyle w:val="3"/>
        <w:spacing w:after="100" w:line="480" w:lineRule="auto"/>
        <w:jc w:val="center"/>
        <w:rPr>
          <w:color w:val="auto"/>
          <w:highlight w:val="none"/>
        </w:rPr>
      </w:pPr>
      <w:bookmarkStart w:id="0" w:name="_Toc1567"/>
      <w:r>
        <w:rPr>
          <w:rFonts w:hint="eastAsia"/>
          <w:color w:val="auto"/>
          <w:highlight w:val="none"/>
        </w:rPr>
        <w:t>第一章竞争性谈判公告</w:t>
      </w:r>
      <w:bookmarkEnd w:id="0"/>
    </w:p>
    <w:p w14:paraId="3358E74E">
      <w:pPr>
        <w:spacing w:line="400" w:lineRule="exact"/>
        <w:jc w:val="center"/>
        <w:rPr>
          <w:rFonts w:hint="eastAsia" w:ascii="宋体" w:hAnsi="宋体"/>
          <w:b/>
          <w:bCs/>
          <w:color w:val="auto"/>
          <w:sz w:val="32"/>
          <w:szCs w:val="32"/>
          <w:highlight w:val="none"/>
        </w:rPr>
      </w:pPr>
      <w:bookmarkStart w:id="1" w:name="OLE_LINK43"/>
      <w:r>
        <w:rPr>
          <w:rFonts w:hint="eastAsia" w:ascii="宋体" w:hAnsi="宋体"/>
          <w:b/>
          <w:bCs/>
          <w:color w:val="auto"/>
          <w:sz w:val="32"/>
          <w:szCs w:val="32"/>
          <w:highlight w:val="none"/>
        </w:rPr>
        <w:t>竞争性谈判公告</w:t>
      </w:r>
    </w:p>
    <w:p w14:paraId="74AE5D62">
      <w:pPr>
        <w:spacing w:line="360" w:lineRule="exact"/>
        <w:rPr>
          <w:rFonts w:hint="eastAsia" w:ascii="宋体" w:hAnsi="宋体"/>
          <w:color w:val="auto"/>
          <w:szCs w:val="21"/>
          <w:highlight w:val="none"/>
        </w:rPr>
      </w:pPr>
    </w:p>
    <w:p w14:paraId="60416A14">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color w:val="auto"/>
          <w:szCs w:val="21"/>
          <w:highlight w:val="none"/>
        </w:rPr>
      </w:pPr>
      <w:bookmarkStart w:id="2" w:name="_Hlk37430271"/>
      <w:r>
        <w:rPr>
          <w:rFonts w:hint="eastAsia" w:ascii="宋体" w:hAnsi="宋体"/>
          <w:color w:val="auto"/>
          <w:szCs w:val="21"/>
          <w:highlight w:val="none"/>
        </w:rPr>
        <w:t>项目概况</w:t>
      </w:r>
    </w:p>
    <w:p w14:paraId="488F7208">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河池学院人工智能视觉检测实验室采购项目</w:t>
      </w:r>
      <w:r>
        <w:rPr>
          <w:rFonts w:hint="eastAsia" w:ascii="宋体" w:hAnsi="宋体"/>
          <w:color w:val="auto"/>
          <w:szCs w:val="21"/>
          <w:highlight w:val="none"/>
        </w:rPr>
        <w:t>的潜在供应商应在广西政府采购云平台（https://www.gcy.zfcg.gxzf.gov.cn/）获取（下载）竞争性谈判文件，并于</w:t>
      </w:r>
      <w:r>
        <w:rPr>
          <w:rFonts w:hint="eastAsia" w:ascii="宋体" w:hAnsi="宋体"/>
          <w:color w:val="auto"/>
          <w:szCs w:val="21"/>
          <w:highlight w:val="none"/>
          <w:u w:val="single"/>
        </w:rPr>
        <w:t>2025年</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r>
        <w:rPr>
          <w:rFonts w:hint="eastAsia" w:ascii="宋体" w:hAnsi="宋体"/>
          <w:bCs/>
          <w:color w:val="auto"/>
          <w:szCs w:val="21"/>
          <w:highlight w:val="none"/>
          <w:u w:val="single"/>
        </w:rPr>
        <w:t>（北京时间）</w:t>
      </w:r>
      <w:r>
        <w:rPr>
          <w:rFonts w:hint="eastAsia" w:ascii="宋体" w:hAnsi="宋体"/>
          <w:bCs/>
          <w:color w:val="auto"/>
          <w:szCs w:val="21"/>
          <w:highlight w:val="none"/>
        </w:rPr>
        <w:t>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14:paraId="421684E8">
      <w:pPr>
        <w:spacing w:line="360" w:lineRule="exact"/>
        <w:rPr>
          <w:rFonts w:hint="eastAsia" w:ascii="宋体" w:hAnsi="宋体"/>
          <w:color w:val="auto"/>
          <w:szCs w:val="21"/>
          <w:highlight w:val="none"/>
        </w:rPr>
      </w:pPr>
    </w:p>
    <w:p w14:paraId="74F5969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黑体" w:hAnsi="黑体" w:eastAsia="黑体"/>
          <w:color w:val="auto"/>
          <w:sz w:val="21"/>
          <w:szCs w:val="21"/>
          <w:highlight w:val="none"/>
        </w:rPr>
      </w:pPr>
      <w:bookmarkStart w:id="3" w:name="_Toc35393629"/>
      <w:bookmarkStart w:id="4" w:name="_Toc71365362"/>
      <w:bookmarkStart w:id="5" w:name="_Toc28359012"/>
      <w:bookmarkStart w:id="6" w:name="_Toc28359089"/>
      <w:bookmarkStart w:id="7" w:name="_Toc71366040"/>
      <w:bookmarkStart w:id="8" w:name="_Toc35393798"/>
      <w:r>
        <w:rPr>
          <w:rFonts w:hint="eastAsia" w:ascii="黑体" w:hAnsi="黑体" w:eastAsia="黑体"/>
          <w:color w:val="auto"/>
          <w:sz w:val="21"/>
          <w:szCs w:val="21"/>
          <w:highlight w:val="none"/>
        </w:rPr>
        <w:t>一、项目基本情况</w:t>
      </w:r>
      <w:bookmarkEnd w:id="3"/>
      <w:bookmarkEnd w:id="4"/>
      <w:bookmarkEnd w:id="5"/>
      <w:bookmarkEnd w:id="6"/>
      <w:bookmarkEnd w:id="7"/>
      <w:bookmarkEnd w:id="8"/>
    </w:p>
    <w:p w14:paraId="0C9FF92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项目编号：GXZC2025-J1-001446-YZLZ  采购计划文号：广西政采[2025]9888号-001、广西政采[2025]9888号-002、广西政采[2025]9888号-003、广西政采[2025]9888号-004、广西政采[2025]9888号-005、广西政采[2025]9888号-006、广西政采[2025]9888号-007、广西政采[2025]9888号-008、广西政采[2025]9888号-009、广西政采[2025]9888号-010、广西政采[2025]9888号-011、广西政采[2025]9888号-012、广西政采[2025]9888号-013、广西政采[2025]9888号-014。</w:t>
      </w:r>
    </w:p>
    <w:p w14:paraId="7026FBC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color w:val="auto"/>
          <w:sz w:val="21"/>
          <w:szCs w:val="21"/>
          <w:highlight w:val="none"/>
        </w:rPr>
      </w:pPr>
      <w:r>
        <w:rPr>
          <w:rFonts w:hint="eastAsia" w:ascii="宋体" w:hAnsi="宋体"/>
          <w:color w:val="auto"/>
          <w:sz w:val="21"/>
          <w:szCs w:val="21"/>
          <w:highlight w:val="none"/>
        </w:rPr>
        <w:t>项目名称：</w:t>
      </w:r>
      <w:r>
        <w:rPr>
          <w:rFonts w:hint="eastAsia"/>
          <w:color w:val="auto"/>
          <w:sz w:val="21"/>
          <w:szCs w:val="21"/>
          <w:highlight w:val="none"/>
        </w:rPr>
        <w:t>河池学院人工智能视觉检测实验室采购</w:t>
      </w:r>
    </w:p>
    <w:p w14:paraId="2296DA1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采购方式：竞争性谈判</w:t>
      </w:r>
    </w:p>
    <w:p w14:paraId="103A611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预算金额：290.7624万元</w:t>
      </w:r>
    </w:p>
    <w:p w14:paraId="2AAB0E3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最高限价：</w:t>
      </w:r>
      <w:r>
        <w:rPr>
          <w:rFonts w:hint="eastAsia" w:ascii="宋体" w:hAnsi="宋体"/>
          <w:color w:val="auto"/>
          <w:sz w:val="21"/>
          <w:szCs w:val="21"/>
          <w:highlight w:val="none"/>
        </w:rPr>
        <w:t>290.7624万元</w:t>
      </w:r>
    </w:p>
    <w:p w14:paraId="7F4E090E">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采购需求：</w:t>
      </w:r>
    </w:p>
    <w:tbl>
      <w:tblPr>
        <w:tblStyle w:val="27"/>
        <w:tblW w:w="89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5"/>
        <w:gridCol w:w="1394"/>
        <w:gridCol w:w="1016"/>
        <w:gridCol w:w="6051"/>
      </w:tblGrid>
      <w:tr w14:paraId="4B4B9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14:paraId="6FBE688D">
            <w:pPr>
              <w:keepNext w:val="0"/>
              <w:keepLines w:val="0"/>
              <w:pageBreakBefore w:val="0"/>
              <w:kinsoku/>
              <w:overflowPunct/>
              <w:topLinePunct w:val="0"/>
              <w:autoSpaceDE/>
              <w:autoSpaceDN/>
              <w:bidi w:val="0"/>
              <w:adjustRightInd/>
              <w:snapToGrid w:val="0"/>
              <w:spacing w:line="400" w:lineRule="exact"/>
              <w:ind w:left="0"/>
              <w:jc w:val="center"/>
              <w:rPr>
                <w:rFonts w:hint="eastAsia" w:ascii="宋体" w:hAnsi="宋体" w:cs="宋体"/>
                <w:color w:val="auto"/>
                <w:sz w:val="21"/>
                <w:szCs w:val="21"/>
                <w:highlight w:val="none"/>
              </w:rPr>
            </w:pPr>
            <w:bookmarkStart w:id="9" w:name="_Hlk100245383"/>
            <w:bookmarkStart w:id="10" w:name="OLE_LINK10"/>
            <w:r>
              <w:rPr>
                <w:rFonts w:hint="eastAsia" w:ascii="宋体" w:hAnsi="宋体" w:cs="宋体"/>
                <w:color w:val="auto"/>
                <w:sz w:val="21"/>
                <w:szCs w:val="21"/>
                <w:highlight w:val="none"/>
              </w:rPr>
              <w:t>序号</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76BDDCD6">
            <w:pPr>
              <w:keepNext w:val="0"/>
              <w:keepLines w:val="0"/>
              <w:pageBreakBefore w:val="0"/>
              <w:kinsoku/>
              <w:overflowPunct/>
              <w:topLinePunct w:val="0"/>
              <w:autoSpaceDE/>
              <w:autoSpaceDN/>
              <w:bidi w:val="0"/>
              <w:adjustRightInd/>
              <w:snapToGrid w:val="0"/>
              <w:spacing w:line="400" w:lineRule="exact"/>
              <w:ind w:lef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标的的名称</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6CCDE212">
            <w:pPr>
              <w:keepNext w:val="0"/>
              <w:keepLines w:val="0"/>
              <w:pageBreakBefore w:val="0"/>
              <w:kinsoku/>
              <w:overflowPunct/>
              <w:topLinePunct w:val="0"/>
              <w:autoSpaceDE/>
              <w:autoSpaceDN/>
              <w:bidi w:val="0"/>
              <w:adjustRightInd/>
              <w:snapToGrid w:val="0"/>
              <w:spacing w:line="400" w:lineRule="exact"/>
              <w:ind w:lef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数量及单位</w:t>
            </w:r>
          </w:p>
        </w:tc>
        <w:tc>
          <w:tcPr>
            <w:tcW w:w="6051" w:type="dxa"/>
            <w:tcBorders>
              <w:top w:val="single" w:color="auto" w:sz="4" w:space="0"/>
              <w:left w:val="single" w:color="auto" w:sz="4" w:space="0"/>
              <w:bottom w:val="single" w:color="auto" w:sz="4" w:space="0"/>
              <w:right w:val="single" w:color="auto" w:sz="4" w:space="0"/>
            </w:tcBorders>
            <w:shd w:val="clear" w:color="auto" w:fill="auto"/>
            <w:vAlign w:val="center"/>
          </w:tcPr>
          <w:p w14:paraId="3166AEC5">
            <w:pPr>
              <w:keepNext w:val="0"/>
              <w:keepLines w:val="0"/>
              <w:pageBreakBefore w:val="0"/>
              <w:kinsoku/>
              <w:overflowPunct/>
              <w:topLinePunct w:val="0"/>
              <w:autoSpaceDE/>
              <w:autoSpaceDN/>
              <w:bidi w:val="0"/>
              <w:adjustRightInd/>
              <w:snapToGrid w:val="0"/>
              <w:spacing w:line="400" w:lineRule="exact"/>
              <w:ind w:lef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简要技术需求或者服务要求</w:t>
            </w:r>
          </w:p>
        </w:tc>
      </w:tr>
      <w:tr w14:paraId="20242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485" w:type="dxa"/>
            <w:tcBorders>
              <w:top w:val="single" w:color="auto" w:sz="4" w:space="0"/>
              <w:left w:val="single" w:color="auto" w:sz="4" w:space="0"/>
              <w:bottom w:val="single" w:color="auto" w:sz="4" w:space="0"/>
              <w:right w:val="single" w:color="auto" w:sz="4" w:space="0"/>
            </w:tcBorders>
            <w:vAlign w:val="center"/>
          </w:tcPr>
          <w:p w14:paraId="2E72FFA9">
            <w:pPr>
              <w:keepNext w:val="0"/>
              <w:keepLines w:val="0"/>
              <w:pageBreakBefore w:val="0"/>
              <w:widowControl/>
              <w:kinsoku/>
              <w:overflowPunct/>
              <w:topLinePunct w:val="0"/>
              <w:autoSpaceDE/>
              <w:autoSpaceDN/>
              <w:bidi w:val="0"/>
              <w:adjustRightInd/>
              <w:spacing w:line="400" w:lineRule="exact"/>
              <w:ind w:left="0"/>
              <w:jc w:val="center"/>
              <w:textAlignment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1394" w:type="dxa"/>
            <w:tcBorders>
              <w:top w:val="single" w:color="auto" w:sz="4" w:space="0"/>
              <w:left w:val="single" w:color="auto" w:sz="4" w:space="0"/>
              <w:bottom w:val="single" w:color="auto" w:sz="4" w:space="0"/>
              <w:right w:val="single" w:color="auto" w:sz="4" w:space="0"/>
            </w:tcBorders>
            <w:vAlign w:val="center"/>
          </w:tcPr>
          <w:p w14:paraId="0CC6C419">
            <w:pPr>
              <w:keepNext w:val="0"/>
              <w:keepLines w:val="0"/>
              <w:pageBreakBefore w:val="0"/>
              <w:widowControl/>
              <w:kinsoku/>
              <w:wordWrap w:val="0"/>
              <w:overflowPunct/>
              <w:topLinePunct w:val="0"/>
              <w:autoSpaceDE/>
              <w:autoSpaceDN/>
              <w:bidi w:val="0"/>
              <w:adjustRightInd/>
              <w:spacing w:line="400" w:lineRule="atLeast"/>
              <w:ind w:left="0" w:leftChars="0"/>
              <w:jc w:val="center"/>
              <w:textAlignment w:val="center"/>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嵌入式AI摄像机</w:t>
            </w:r>
          </w:p>
        </w:tc>
        <w:tc>
          <w:tcPr>
            <w:tcW w:w="1016" w:type="dxa"/>
            <w:tcBorders>
              <w:top w:val="single" w:color="auto" w:sz="4" w:space="0"/>
              <w:left w:val="single" w:color="auto" w:sz="4" w:space="0"/>
              <w:bottom w:val="single" w:color="auto" w:sz="4" w:space="0"/>
              <w:right w:val="single" w:color="auto" w:sz="4" w:space="0"/>
            </w:tcBorders>
            <w:vAlign w:val="center"/>
          </w:tcPr>
          <w:p w14:paraId="405DB46B">
            <w:pPr>
              <w:keepNext w:val="0"/>
              <w:keepLines w:val="0"/>
              <w:pageBreakBefore w:val="0"/>
              <w:widowControl/>
              <w:kinsoku/>
              <w:wordWrap w:val="0"/>
              <w:overflowPunct/>
              <w:topLinePunct w:val="0"/>
              <w:autoSpaceDE/>
              <w:autoSpaceDN/>
              <w:bidi w:val="0"/>
              <w:adjustRightInd/>
              <w:spacing w:line="400" w:lineRule="atLeast"/>
              <w:ind w:left="0" w:leftChars="0"/>
              <w:jc w:val="center"/>
              <w:textAlignment w:val="center"/>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6套</w:t>
            </w:r>
          </w:p>
        </w:tc>
        <w:tc>
          <w:tcPr>
            <w:tcW w:w="6051" w:type="dxa"/>
            <w:tcBorders>
              <w:top w:val="single" w:color="auto" w:sz="4" w:space="0"/>
              <w:left w:val="single" w:color="auto" w:sz="4" w:space="0"/>
              <w:bottom w:val="single" w:color="auto" w:sz="4" w:space="0"/>
              <w:right w:val="single" w:color="auto" w:sz="4" w:space="0"/>
            </w:tcBorders>
            <w:vAlign w:val="center"/>
          </w:tcPr>
          <w:p w14:paraId="375A3BA9">
            <w:pPr>
              <w:pStyle w:val="11"/>
              <w:keepNext w:val="0"/>
              <w:keepLines w:val="0"/>
              <w:pageBreakBefore w:val="0"/>
              <w:kinsoku/>
              <w:overflowPunct/>
              <w:topLinePunct w:val="0"/>
              <w:autoSpaceDE/>
              <w:autoSpaceDN/>
              <w:bidi w:val="0"/>
              <w:adjustRightInd/>
              <w:spacing w:after="0"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1、摄像机</w:t>
            </w:r>
          </w:p>
          <w:p w14:paraId="43E76BED">
            <w:pPr>
              <w:pStyle w:val="11"/>
              <w:keepNext w:val="0"/>
              <w:keepLines w:val="0"/>
              <w:pageBreakBefore w:val="0"/>
              <w:kinsoku/>
              <w:overflowPunct/>
              <w:topLinePunct w:val="0"/>
              <w:autoSpaceDE/>
              <w:autoSpaceDN/>
              <w:bidi w:val="0"/>
              <w:adjustRightInd/>
              <w:spacing w:after="0" w:line="400" w:lineRule="exact"/>
              <w:ind w:left="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（1）图像传感器： 1/2.8英寸 逐行扫描RGB CMOS图像传感器；......具体详见第三章“采购需求”</w:t>
            </w:r>
            <w:r>
              <w:rPr>
                <w:rFonts w:hint="eastAsia"/>
                <w:color w:val="auto"/>
                <w:sz w:val="21"/>
                <w:szCs w:val="21"/>
                <w:highlight w:val="none"/>
              </w:rPr>
              <w:t>。</w:t>
            </w:r>
          </w:p>
        </w:tc>
      </w:tr>
      <w:bookmarkEnd w:id="9"/>
      <w:tr w14:paraId="41523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5" w:type="dxa"/>
            <w:tcBorders>
              <w:top w:val="single" w:color="auto" w:sz="4" w:space="0"/>
              <w:left w:val="single" w:color="auto" w:sz="4" w:space="0"/>
              <w:bottom w:val="single" w:color="auto" w:sz="4" w:space="0"/>
              <w:right w:val="single" w:color="auto" w:sz="4" w:space="0"/>
            </w:tcBorders>
            <w:vAlign w:val="center"/>
          </w:tcPr>
          <w:p w14:paraId="266875B6">
            <w:pPr>
              <w:keepNext w:val="0"/>
              <w:keepLines w:val="0"/>
              <w:pageBreakBefore w:val="0"/>
              <w:kinsoku/>
              <w:overflowPunct/>
              <w:topLinePunct w:val="0"/>
              <w:autoSpaceDE/>
              <w:autoSpaceDN/>
              <w:bidi w:val="0"/>
              <w:adjustRightInd/>
              <w:snapToGrid w:val="0"/>
              <w:spacing w:line="400" w:lineRule="exact"/>
              <w:ind w:lef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394" w:type="dxa"/>
            <w:tcBorders>
              <w:top w:val="single" w:color="auto" w:sz="4" w:space="0"/>
              <w:left w:val="single" w:color="auto" w:sz="4" w:space="0"/>
              <w:bottom w:val="single" w:color="auto" w:sz="4" w:space="0"/>
              <w:right w:val="single" w:color="auto" w:sz="4" w:space="0"/>
            </w:tcBorders>
            <w:vAlign w:val="center"/>
          </w:tcPr>
          <w:p w14:paraId="10788516">
            <w:pPr>
              <w:keepNext w:val="0"/>
              <w:keepLines w:val="0"/>
              <w:pageBreakBefore w:val="0"/>
              <w:kinsoku/>
              <w:overflowPunct/>
              <w:topLinePunct w:val="0"/>
              <w:autoSpaceDE/>
              <w:autoSpaceDN/>
              <w:bidi w:val="0"/>
              <w:adjustRightInd/>
              <w:spacing w:line="400" w:lineRule="exact"/>
              <w:ind w:lef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14:paraId="7A9658C8">
            <w:pPr>
              <w:keepNext w:val="0"/>
              <w:keepLines w:val="0"/>
              <w:pageBreakBefore w:val="0"/>
              <w:kinsoku/>
              <w:overflowPunct/>
              <w:topLinePunct w:val="0"/>
              <w:autoSpaceDE/>
              <w:autoSpaceDN/>
              <w:bidi w:val="0"/>
              <w:adjustRightInd/>
              <w:spacing w:line="400" w:lineRule="exact"/>
              <w:ind w:lef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6051" w:type="dxa"/>
            <w:tcBorders>
              <w:top w:val="single" w:color="auto" w:sz="4" w:space="0"/>
              <w:left w:val="single" w:color="auto" w:sz="4" w:space="0"/>
              <w:bottom w:val="single" w:color="auto" w:sz="4" w:space="0"/>
              <w:right w:val="single" w:color="auto" w:sz="4" w:space="0"/>
            </w:tcBorders>
            <w:vAlign w:val="center"/>
          </w:tcPr>
          <w:p w14:paraId="74D8EEE8">
            <w:pPr>
              <w:keepNext w:val="0"/>
              <w:keepLines w:val="0"/>
              <w:pageBreakBefore w:val="0"/>
              <w:kinsoku/>
              <w:overflowPunct/>
              <w:topLinePunct w:val="0"/>
              <w:autoSpaceDE/>
              <w:autoSpaceDN/>
              <w:bidi w:val="0"/>
              <w:adjustRightInd/>
              <w:snapToGrid w:val="0"/>
              <w:spacing w:line="40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r>
      <w:tr w14:paraId="0872F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46" w:type="dxa"/>
            <w:gridSpan w:val="4"/>
            <w:tcBorders>
              <w:top w:val="single" w:color="auto" w:sz="4" w:space="0"/>
              <w:left w:val="single" w:color="auto" w:sz="4" w:space="0"/>
              <w:bottom w:val="single" w:color="auto" w:sz="4" w:space="0"/>
              <w:right w:val="single" w:color="auto" w:sz="4" w:space="0"/>
            </w:tcBorders>
            <w:vAlign w:val="center"/>
          </w:tcPr>
          <w:p w14:paraId="0AFC3466">
            <w:pPr>
              <w:keepNext w:val="0"/>
              <w:keepLines w:val="0"/>
              <w:pageBreakBefore w:val="0"/>
              <w:kinsoku/>
              <w:overflowPunct/>
              <w:topLinePunct w:val="0"/>
              <w:autoSpaceDE/>
              <w:autoSpaceDN/>
              <w:bidi w:val="0"/>
              <w:adjustRightInd/>
              <w:snapToGrid w:val="0"/>
              <w:spacing w:line="40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t>合同履行期限：</w:t>
            </w:r>
            <w:r>
              <w:rPr>
                <w:rFonts w:hint="eastAsia" w:ascii="宋体" w:hAnsi="宋体" w:cs="宋体"/>
                <w:color w:val="auto"/>
                <w:szCs w:val="21"/>
                <w:highlight w:val="none"/>
              </w:rPr>
              <w:t>自签订合同之日起45个工作日内交付使用并通过验收。</w:t>
            </w:r>
          </w:p>
        </w:tc>
      </w:tr>
      <w:tr w14:paraId="1C26D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46" w:type="dxa"/>
            <w:gridSpan w:val="4"/>
            <w:tcBorders>
              <w:top w:val="single" w:color="auto" w:sz="4" w:space="0"/>
              <w:left w:val="single" w:color="auto" w:sz="4" w:space="0"/>
              <w:bottom w:val="single" w:color="auto" w:sz="4" w:space="0"/>
              <w:right w:val="single" w:color="auto" w:sz="4" w:space="0"/>
            </w:tcBorders>
            <w:vAlign w:val="center"/>
          </w:tcPr>
          <w:p w14:paraId="3D1650CF">
            <w:pPr>
              <w:keepNext w:val="0"/>
              <w:keepLines w:val="0"/>
              <w:pageBreakBefore w:val="0"/>
              <w:kinsoku/>
              <w:overflowPunct/>
              <w:topLinePunct w:val="0"/>
              <w:autoSpaceDE/>
              <w:autoSpaceDN/>
              <w:bidi w:val="0"/>
              <w:adjustRightInd/>
              <w:snapToGrid w:val="0"/>
              <w:spacing w:line="400" w:lineRule="exact"/>
              <w:ind w:left="0"/>
              <w:rPr>
                <w:rFonts w:hint="eastAsia" w:ascii="宋体" w:hAnsi="宋体" w:cs="宋体"/>
                <w:color w:val="auto"/>
                <w:sz w:val="21"/>
                <w:szCs w:val="21"/>
                <w:highlight w:val="none"/>
              </w:rPr>
            </w:pPr>
            <w:r>
              <w:rPr>
                <w:rFonts w:hint="eastAsia" w:ascii="宋体" w:hAnsi="宋体" w:cs="宋体"/>
                <w:color w:val="auto"/>
                <w:sz w:val="21"/>
                <w:szCs w:val="21"/>
                <w:highlight w:val="none"/>
              </w:rPr>
              <w:t>本项目不接受联合体。</w:t>
            </w:r>
          </w:p>
        </w:tc>
      </w:tr>
      <w:bookmarkEnd w:id="10"/>
    </w:tbl>
    <w:p w14:paraId="19ECE3FE">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黑体" w:hAnsi="黑体" w:eastAsia="黑体"/>
          <w:color w:val="auto"/>
          <w:sz w:val="21"/>
          <w:szCs w:val="21"/>
          <w:highlight w:val="none"/>
        </w:rPr>
      </w:pPr>
      <w:bookmarkStart w:id="11" w:name="_Toc28359090"/>
      <w:bookmarkStart w:id="12" w:name="_Toc28359013"/>
      <w:bookmarkStart w:id="13" w:name="_Toc35393630"/>
      <w:bookmarkStart w:id="14" w:name="_Toc71366041"/>
      <w:bookmarkStart w:id="15" w:name="_Toc71365363"/>
      <w:bookmarkStart w:id="16" w:name="_Toc35393799"/>
      <w:r>
        <w:rPr>
          <w:rFonts w:hint="eastAsia" w:ascii="黑体" w:hAnsi="黑体" w:eastAsia="黑体"/>
          <w:color w:val="auto"/>
          <w:sz w:val="21"/>
          <w:szCs w:val="21"/>
          <w:highlight w:val="none"/>
        </w:rPr>
        <w:t>二、供应商的资格条件：</w:t>
      </w:r>
      <w:bookmarkEnd w:id="11"/>
      <w:bookmarkEnd w:id="12"/>
      <w:bookmarkEnd w:id="13"/>
      <w:bookmarkEnd w:id="14"/>
      <w:bookmarkEnd w:id="15"/>
      <w:bookmarkEnd w:id="16"/>
    </w:p>
    <w:p w14:paraId="2FF34684">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olor w:val="auto"/>
          <w:sz w:val="21"/>
          <w:szCs w:val="21"/>
          <w:highlight w:val="none"/>
        </w:rPr>
      </w:pPr>
      <w:bookmarkStart w:id="17" w:name="_Toc28359014"/>
      <w:bookmarkStart w:id="18" w:name="_Toc28359091"/>
      <w:r>
        <w:rPr>
          <w:rFonts w:hint="eastAsia" w:ascii="宋体" w:hAnsi="宋体"/>
          <w:color w:val="auto"/>
          <w:sz w:val="21"/>
          <w:szCs w:val="21"/>
          <w:highlight w:val="none"/>
        </w:rPr>
        <w:t>1.满足《中华人民共和国政府采购法》第二十二条规定；</w:t>
      </w:r>
    </w:p>
    <w:p w14:paraId="22E4F51F">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.落实政府采购政策需满足的资格要求：无；</w:t>
      </w:r>
    </w:p>
    <w:p w14:paraId="449C5E75">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3.本项目的特定资格要求：</w:t>
      </w:r>
      <w:bookmarkStart w:id="19" w:name="OLE_LINK6"/>
      <w:r>
        <w:rPr>
          <w:rFonts w:hint="eastAsia" w:ascii="宋体" w:hAnsi="宋体"/>
          <w:color w:val="auto"/>
          <w:sz w:val="21"/>
          <w:szCs w:val="21"/>
          <w:highlight w:val="none"/>
        </w:rPr>
        <w:t>无</w:t>
      </w:r>
      <w:bookmarkEnd w:id="19"/>
      <w:r>
        <w:rPr>
          <w:rFonts w:hint="eastAsia" w:ascii="宋体" w:hAnsi="宋体"/>
          <w:color w:val="auto"/>
          <w:sz w:val="21"/>
          <w:szCs w:val="21"/>
          <w:highlight w:val="none"/>
        </w:rPr>
        <w:t>；</w:t>
      </w:r>
    </w:p>
    <w:p w14:paraId="3DE0912F">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黑体" w:hAnsi="黑体" w:eastAsia="黑体"/>
          <w:color w:val="auto"/>
          <w:sz w:val="21"/>
          <w:szCs w:val="21"/>
          <w:highlight w:val="none"/>
        </w:rPr>
      </w:pPr>
      <w:bookmarkStart w:id="20" w:name="_Toc71366042"/>
      <w:bookmarkStart w:id="21" w:name="_Toc35393800"/>
      <w:bookmarkStart w:id="22" w:name="_Toc35393631"/>
      <w:bookmarkStart w:id="23" w:name="_Toc71365364"/>
      <w:r>
        <w:rPr>
          <w:rFonts w:hint="eastAsia" w:ascii="黑体" w:hAnsi="黑体" w:eastAsia="黑体"/>
          <w:color w:val="auto"/>
          <w:sz w:val="21"/>
          <w:szCs w:val="21"/>
          <w:highlight w:val="none"/>
        </w:rPr>
        <w:t>三、获取竞争性谈判文件</w:t>
      </w:r>
      <w:bookmarkEnd w:id="17"/>
      <w:bookmarkEnd w:id="18"/>
      <w:bookmarkEnd w:id="20"/>
      <w:bookmarkEnd w:id="21"/>
      <w:bookmarkEnd w:id="22"/>
      <w:bookmarkEnd w:id="23"/>
    </w:p>
    <w:p w14:paraId="6B2E9A61">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时间：2025年</w:t>
      </w:r>
      <w:r>
        <w:rPr>
          <w:rFonts w:hint="eastAsia" w:ascii="宋体" w:hAnsi="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rPr>
        <w:t>月</w:t>
      </w:r>
      <w:r>
        <w:rPr>
          <w:rFonts w:hint="eastAsia" w:ascii="宋体" w:hAnsi="宋体" w:cs="宋体"/>
          <w:bCs/>
          <w:color w:val="auto"/>
          <w:kern w:val="0"/>
          <w:sz w:val="21"/>
          <w:szCs w:val="21"/>
          <w:highlight w:val="none"/>
          <w:lang w:val="en-US" w:eastAsia="zh-CN"/>
        </w:rPr>
        <w:t>19</w:t>
      </w:r>
      <w:r>
        <w:rPr>
          <w:rFonts w:hint="eastAsia" w:ascii="宋体" w:hAnsi="宋体" w:cs="宋体"/>
          <w:bCs/>
          <w:color w:val="auto"/>
          <w:kern w:val="0"/>
          <w:sz w:val="21"/>
          <w:szCs w:val="21"/>
          <w:highlight w:val="none"/>
        </w:rPr>
        <w:t>日至2025年</w:t>
      </w:r>
      <w:r>
        <w:rPr>
          <w:rFonts w:hint="eastAsia" w:ascii="宋体" w:hAnsi="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rPr>
        <w:t>月</w:t>
      </w:r>
      <w:r>
        <w:rPr>
          <w:rFonts w:hint="eastAsia" w:ascii="宋体" w:hAnsi="宋体" w:cs="宋体"/>
          <w:bCs/>
          <w:color w:val="auto"/>
          <w:kern w:val="0"/>
          <w:sz w:val="21"/>
          <w:szCs w:val="21"/>
          <w:highlight w:val="none"/>
          <w:lang w:val="en-US" w:eastAsia="zh-CN"/>
        </w:rPr>
        <w:t>24</w:t>
      </w:r>
      <w:r>
        <w:rPr>
          <w:rFonts w:hint="eastAsia" w:ascii="宋体" w:hAnsi="宋体" w:cs="宋体"/>
          <w:bCs/>
          <w:color w:val="auto"/>
          <w:kern w:val="0"/>
          <w:sz w:val="21"/>
          <w:szCs w:val="21"/>
          <w:highlight w:val="none"/>
        </w:rPr>
        <w:t>日，每天00：00至23：59（北京时间）</w:t>
      </w:r>
    </w:p>
    <w:p w14:paraId="75E56110">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地点：</w:t>
      </w:r>
      <w:bookmarkStart w:id="24" w:name="OLE_LINK9"/>
      <w:r>
        <w:rPr>
          <w:rFonts w:hint="eastAsia" w:ascii="宋体" w:hAnsi="宋体" w:cs="宋体"/>
          <w:bCs/>
          <w:color w:val="auto"/>
          <w:kern w:val="0"/>
          <w:sz w:val="21"/>
          <w:szCs w:val="21"/>
          <w:highlight w:val="none"/>
        </w:rPr>
        <w:t>广西政府采购云平台（https://www.gcy.zfcg.gxzf.gov.cn/）</w:t>
      </w:r>
      <w:bookmarkEnd w:id="24"/>
    </w:p>
    <w:p w14:paraId="7BC99D51">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方式：</w:t>
      </w:r>
      <w:bookmarkStart w:id="25" w:name="OLE_LINK8"/>
      <w:r>
        <w:rPr>
          <w:rFonts w:hint="eastAsia" w:ascii="宋体" w:hAnsi="宋体" w:cs="宋体"/>
          <w:bCs/>
          <w:color w:val="auto"/>
          <w:kern w:val="0"/>
          <w:sz w:val="21"/>
          <w:szCs w:val="21"/>
          <w:highlight w:val="none"/>
        </w:rPr>
        <w:t>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bookmarkEnd w:id="25"/>
    <w:p w14:paraId="00A52C08">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售价：0元</w:t>
      </w:r>
    </w:p>
    <w:p w14:paraId="5B96EF45">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黑体" w:hAnsi="黑体" w:eastAsia="黑体"/>
          <w:color w:val="auto"/>
          <w:sz w:val="21"/>
          <w:szCs w:val="21"/>
          <w:highlight w:val="none"/>
        </w:rPr>
      </w:pPr>
      <w:bookmarkStart w:id="26" w:name="_Toc28359015"/>
      <w:bookmarkStart w:id="27" w:name="_Toc71366043"/>
      <w:bookmarkStart w:id="28" w:name="_Toc35393632"/>
      <w:bookmarkStart w:id="29" w:name="_Toc35393801"/>
      <w:bookmarkStart w:id="30" w:name="_Toc28359092"/>
      <w:bookmarkStart w:id="31" w:name="_Toc71365365"/>
      <w:r>
        <w:rPr>
          <w:rFonts w:hint="eastAsia" w:ascii="黑体" w:hAnsi="黑体" w:eastAsia="黑体"/>
          <w:color w:val="auto"/>
          <w:sz w:val="21"/>
          <w:szCs w:val="21"/>
          <w:highlight w:val="none"/>
        </w:rPr>
        <w:t>四、响应文件提交</w:t>
      </w:r>
      <w:bookmarkEnd w:id="26"/>
      <w:bookmarkEnd w:id="27"/>
      <w:bookmarkEnd w:id="28"/>
      <w:bookmarkEnd w:id="29"/>
      <w:bookmarkEnd w:id="30"/>
      <w:bookmarkEnd w:id="31"/>
    </w:p>
    <w:p w14:paraId="48660508">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bCs/>
          <w:color w:val="auto"/>
          <w:sz w:val="21"/>
          <w:szCs w:val="21"/>
          <w:highlight w:val="none"/>
          <w:u w:val="single"/>
        </w:rPr>
      </w:pPr>
      <w:r>
        <w:rPr>
          <w:rFonts w:hint="eastAsia" w:ascii="宋体" w:hAnsi="宋体"/>
          <w:color w:val="auto"/>
          <w:sz w:val="21"/>
          <w:szCs w:val="21"/>
          <w:highlight w:val="none"/>
        </w:rPr>
        <w:t>截止时间：</w:t>
      </w:r>
      <w:r>
        <w:rPr>
          <w:rFonts w:hint="eastAsia" w:ascii="宋体" w:hAnsi="宋体"/>
          <w:color w:val="auto"/>
          <w:sz w:val="21"/>
          <w:szCs w:val="21"/>
          <w:highlight w:val="none"/>
          <w:u w:val="single"/>
        </w:rPr>
        <w:t>2025年</w:t>
      </w:r>
      <w:bookmarkStart w:id="32" w:name="OLE_LINK4"/>
      <w:r>
        <w:rPr>
          <w:rFonts w:hint="eastAsia" w:ascii="宋体" w:hAnsi="宋体"/>
          <w:color w:val="auto"/>
          <w:sz w:val="21"/>
          <w:szCs w:val="21"/>
          <w:highlight w:val="none"/>
          <w:u w:val="single"/>
          <w:lang w:val="en-US" w:eastAsia="zh-CN"/>
        </w:rPr>
        <w:t>6</w:t>
      </w:r>
      <w:r>
        <w:rPr>
          <w:rFonts w:hint="eastAsia"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25</w:t>
      </w:r>
      <w:r>
        <w:rPr>
          <w:rFonts w:hint="eastAsia" w:ascii="宋体" w:hAnsi="宋体"/>
          <w:color w:val="auto"/>
          <w:sz w:val="21"/>
          <w:szCs w:val="21"/>
          <w:highlight w:val="none"/>
          <w:u w:val="single"/>
        </w:rPr>
        <w:t>日</w:t>
      </w:r>
      <w:r>
        <w:rPr>
          <w:rFonts w:hint="eastAsia" w:ascii="宋体" w:hAnsi="宋体"/>
          <w:color w:val="auto"/>
          <w:sz w:val="21"/>
          <w:szCs w:val="21"/>
          <w:highlight w:val="none"/>
          <w:u w:val="single"/>
          <w:lang w:val="en-US" w:eastAsia="zh-CN"/>
        </w:rPr>
        <w:t>09</w:t>
      </w:r>
      <w:r>
        <w:rPr>
          <w:rFonts w:hint="eastAsia" w:ascii="宋体" w:hAnsi="宋体"/>
          <w:color w:val="auto"/>
          <w:sz w:val="21"/>
          <w:szCs w:val="21"/>
          <w:highlight w:val="none"/>
          <w:u w:val="single"/>
        </w:rPr>
        <w:t>时</w:t>
      </w:r>
      <w:r>
        <w:rPr>
          <w:rFonts w:hint="eastAsia" w:ascii="宋体" w:hAnsi="宋体"/>
          <w:color w:val="auto"/>
          <w:sz w:val="21"/>
          <w:szCs w:val="21"/>
          <w:highlight w:val="none"/>
          <w:u w:val="single"/>
          <w:lang w:val="en-US" w:eastAsia="zh-CN"/>
        </w:rPr>
        <w:t>30</w:t>
      </w:r>
      <w:r>
        <w:rPr>
          <w:rFonts w:hint="eastAsia" w:ascii="宋体" w:hAnsi="宋体"/>
          <w:color w:val="auto"/>
          <w:sz w:val="21"/>
          <w:szCs w:val="21"/>
          <w:highlight w:val="none"/>
          <w:u w:val="single"/>
        </w:rPr>
        <w:t>分</w:t>
      </w:r>
      <w:bookmarkEnd w:id="32"/>
      <w:r>
        <w:rPr>
          <w:rFonts w:hint="eastAsia" w:ascii="宋体" w:hAnsi="宋体"/>
          <w:bCs/>
          <w:color w:val="auto"/>
          <w:sz w:val="21"/>
          <w:szCs w:val="21"/>
          <w:highlight w:val="none"/>
        </w:rPr>
        <w:t>（北京时间）</w:t>
      </w:r>
    </w:p>
    <w:p w14:paraId="0CDBD67B">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bCs/>
          <w:color w:val="auto"/>
          <w:sz w:val="21"/>
          <w:szCs w:val="21"/>
          <w:highlight w:val="none"/>
          <w:u w:val="single"/>
        </w:rPr>
      </w:pPr>
      <w:r>
        <w:rPr>
          <w:rFonts w:hint="eastAsia" w:ascii="宋体" w:hAnsi="宋体"/>
          <w:color w:val="auto"/>
          <w:sz w:val="21"/>
          <w:szCs w:val="21"/>
          <w:highlight w:val="none"/>
        </w:rPr>
        <w:t>地点：广西政府采购云平台（https://www.gcy.zfcg.gxzf.gov.cn/）</w:t>
      </w:r>
    </w:p>
    <w:p w14:paraId="68BFE69A">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黑体" w:hAnsi="黑体" w:eastAsia="黑体"/>
          <w:color w:val="auto"/>
          <w:sz w:val="21"/>
          <w:szCs w:val="21"/>
          <w:highlight w:val="none"/>
        </w:rPr>
      </w:pPr>
      <w:bookmarkStart w:id="33" w:name="_Toc35393802"/>
      <w:bookmarkStart w:id="34" w:name="_Toc28359016"/>
      <w:bookmarkStart w:id="35" w:name="_Toc71365366"/>
      <w:bookmarkStart w:id="36" w:name="_Toc71366044"/>
      <w:bookmarkStart w:id="37" w:name="_Toc28359093"/>
      <w:bookmarkStart w:id="38" w:name="_Toc35393633"/>
      <w:r>
        <w:rPr>
          <w:rFonts w:hint="eastAsia" w:ascii="黑体" w:hAnsi="黑体" w:eastAsia="黑体"/>
          <w:color w:val="auto"/>
          <w:sz w:val="21"/>
          <w:szCs w:val="21"/>
          <w:highlight w:val="none"/>
        </w:rPr>
        <w:t>五、开启</w:t>
      </w:r>
      <w:bookmarkEnd w:id="33"/>
      <w:bookmarkEnd w:id="34"/>
      <w:bookmarkEnd w:id="35"/>
      <w:bookmarkEnd w:id="36"/>
      <w:bookmarkEnd w:id="37"/>
      <w:bookmarkEnd w:id="38"/>
    </w:p>
    <w:p w14:paraId="24FE8B72">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bCs/>
          <w:color w:val="auto"/>
          <w:sz w:val="21"/>
          <w:szCs w:val="21"/>
          <w:highlight w:val="none"/>
          <w:u w:val="single"/>
        </w:rPr>
      </w:pPr>
      <w:r>
        <w:rPr>
          <w:rFonts w:hint="eastAsia" w:ascii="宋体" w:hAnsi="宋体"/>
          <w:color w:val="auto"/>
          <w:sz w:val="21"/>
          <w:szCs w:val="21"/>
          <w:highlight w:val="none"/>
        </w:rPr>
        <w:t>时间：</w:t>
      </w:r>
      <w:r>
        <w:rPr>
          <w:rFonts w:hint="eastAsia" w:ascii="宋体" w:hAnsi="宋体"/>
          <w:color w:val="auto"/>
          <w:sz w:val="21"/>
          <w:szCs w:val="21"/>
          <w:highlight w:val="none"/>
          <w:u w:val="single"/>
        </w:rPr>
        <w:t>2025年</w:t>
      </w:r>
      <w:r>
        <w:rPr>
          <w:rFonts w:hint="eastAsia" w:ascii="宋体" w:hAnsi="宋体"/>
          <w:color w:val="auto"/>
          <w:sz w:val="21"/>
          <w:szCs w:val="21"/>
          <w:highlight w:val="none"/>
          <w:u w:val="single"/>
          <w:lang w:val="en-US" w:eastAsia="zh-CN"/>
        </w:rPr>
        <w:t>6</w:t>
      </w:r>
      <w:r>
        <w:rPr>
          <w:rFonts w:hint="eastAsia"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25</w:t>
      </w:r>
      <w:r>
        <w:rPr>
          <w:rFonts w:hint="eastAsia" w:ascii="宋体" w:hAnsi="宋体"/>
          <w:color w:val="auto"/>
          <w:sz w:val="21"/>
          <w:szCs w:val="21"/>
          <w:highlight w:val="none"/>
          <w:u w:val="single"/>
        </w:rPr>
        <w:t>日</w:t>
      </w:r>
      <w:r>
        <w:rPr>
          <w:rFonts w:hint="eastAsia" w:ascii="宋体" w:hAnsi="宋体"/>
          <w:color w:val="auto"/>
          <w:sz w:val="21"/>
          <w:szCs w:val="21"/>
          <w:highlight w:val="none"/>
          <w:u w:val="single"/>
          <w:lang w:val="en-US" w:eastAsia="zh-CN"/>
        </w:rPr>
        <w:t>09</w:t>
      </w:r>
      <w:r>
        <w:rPr>
          <w:rFonts w:hint="eastAsia" w:ascii="宋体" w:hAnsi="宋体"/>
          <w:color w:val="auto"/>
          <w:sz w:val="21"/>
          <w:szCs w:val="21"/>
          <w:highlight w:val="none"/>
          <w:u w:val="single"/>
        </w:rPr>
        <w:t>时</w:t>
      </w:r>
      <w:r>
        <w:rPr>
          <w:rFonts w:hint="eastAsia" w:ascii="宋体" w:hAnsi="宋体"/>
          <w:color w:val="auto"/>
          <w:sz w:val="21"/>
          <w:szCs w:val="21"/>
          <w:highlight w:val="none"/>
          <w:u w:val="single"/>
          <w:lang w:val="en-US" w:eastAsia="zh-CN"/>
        </w:rPr>
        <w:t>30</w:t>
      </w:r>
      <w:r>
        <w:rPr>
          <w:rFonts w:hint="eastAsia" w:ascii="宋体" w:hAnsi="宋体"/>
          <w:color w:val="auto"/>
          <w:sz w:val="21"/>
          <w:szCs w:val="21"/>
          <w:highlight w:val="none"/>
          <w:u w:val="single"/>
        </w:rPr>
        <w:t>分</w:t>
      </w:r>
      <w:r>
        <w:rPr>
          <w:rFonts w:hint="eastAsia" w:ascii="宋体" w:hAnsi="宋体"/>
          <w:bCs/>
          <w:color w:val="auto"/>
          <w:sz w:val="21"/>
          <w:szCs w:val="21"/>
          <w:highlight w:val="none"/>
          <w:u w:val="single"/>
        </w:rPr>
        <w:t>（北京时间）</w:t>
      </w:r>
    </w:p>
    <w:p w14:paraId="543864A9">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bCs/>
          <w:color w:val="auto"/>
          <w:sz w:val="21"/>
          <w:szCs w:val="21"/>
          <w:highlight w:val="none"/>
          <w:u w:val="single"/>
        </w:rPr>
      </w:pPr>
      <w:r>
        <w:rPr>
          <w:rFonts w:hint="eastAsia" w:ascii="宋体" w:hAnsi="宋体"/>
          <w:color w:val="auto"/>
          <w:sz w:val="21"/>
          <w:szCs w:val="21"/>
          <w:highlight w:val="none"/>
        </w:rPr>
        <w:t>地点：</w:t>
      </w:r>
      <w:bookmarkStart w:id="39" w:name="OLE_LINK11"/>
      <w:r>
        <w:rPr>
          <w:rFonts w:hint="eastAsia" w:ascii="宋体" w:hAnsi="宋体"/>
          <w:color w:val="auto"/>
          <w:sz w:val="21"/>
          <w:szCs w:val="21"/>
          <w:highlight w:val="none"/>
        </w:rPr>
        <w:t>广西政府采购云平台（https://www.gcy.zfcg.gxzf.gov.cn/）</w:t>
      </w:r>
    </w:p>
    <w:bookmarkEnd w:id="39"/>
    <w:p w14:paraId="127A95D8">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黑体" w:hAnsi="黑体" w:eastAsia="黑体"/>
          <w:color w:val="auto"/>
          <w:sz w:val="21"/>
          <w:szCs w:val="21"/>
          <w:highlight w:val="none"/>
        </w:rPr>
      </w:pPr>
      <w:bookmarkStart w:id="40" w:name="_Toc35393803"/>
      <w:bookmarkStart w:id="41" w:name="_Toc28359094"/>
      <w:bookmarkStart w:id="42" w:name="_Toc28359017"/>
      <w:bookmarkStart w:id="43" w:name="_Toc71366045"/>
      <w:bookmarkStart w:id="44" w:name="_Toc35393634"/>
      <w:bookmarkStart w:id="45" w:name="_Toc71365367"/>
      <w:r>
        <w:rPr>
          <w:rFonts w:hint="eastAsia" w:ascii="黑体" w:hAnsi="黑体" w:eastAsia="黑体"/>
          <w:color w:val="auto"/>
          <w:sz w:val="21"/>
          <w:szCs w:val="21"/>
          <w:highlight w:val="none"/>
        </w:rPr>
        <w:t>六、公告期限</w:t>
      </w:r>
      <w:bookmarkEnd w:id="40"/>
      <w:bookmarkEnd w:id="41"/>
      <w:bookmarkEnd w:id="42"/>
      <w:bookmarkEnd w:id="43"/>
      <w:bookmarkEnd w:id="44"/>
      <w:bookmarkEnd w:id="45"/>
    </w:p>
    <w:p w14:paraId="03D328E8">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自本公告发布之日起3个工作日。</w:t>
      </w:r>
    </w:p>
    <w:p w14:paraId="56D510EA">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黑体" w:hAnsi="黑体" w:eastAsia="黑体"/>
          <w:color w:val="auto"/>
          <w:sz w:val="21"/>
          <w:szCs w:val="21"/>
          <w:highlight w:val="none"/>
        </w:rPr>
      </w:pPr>
      <w:bookmarkStart w:id="46" w:name="_Toc35393635"/>
      <w:bookmarkStart w:id="47" w:name="_Toc71366046"/>
      <w:bookmarkStart w:id="48" w:name="_Toc71365368"/>
      <w:bookmarkStart w:id="49" w:name="_Toc35393804"/>
      <w:r>
        <w:rPr>
          <w:rFonts w:hint="eastAsia" w:ascii="黑体" w:hAnsi="黑体" w:eastAsia="黑体"/>
          <w:color w:val="auto"/>
          <w:sz w:val="21"/>
          <w:szCs w:val="21"/>
          <w:highlight w:val="none"/>
        </w:rPr>
        <w:t>七、其他补充事宜</w:t>
      </w:r>
      <w:bookmarkEnd w:id="46"/>
      <w:bookmarkEnd w:id="47"/>
      <w:bookmarkEnd w:id="48"/>
      <w:bookmarkEnd w:id="49"/>
    </w:p>
    <w:p w14:paraId="46F6C988">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color w:val="auto"/>
          <w:kern w:val="0"/>
          <w:sz w:val="21"/>
          <w:szCs w:val="21"/>
          <w:highlight w:val="none"/>
        </w:rPr>
      </w:pPr>
      <w:bookmarkStart w:id="50" w:name="OLE_LINK16"/>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网上查询地址</w:t>
      </w:r>
    </w:p>
    <w:p w14:paraId="049E4F29">
      <w:pPr>
        <w:keepNext w:val="0"/>
        <w:keepLines w:val="0"/>
        <w:pageBreakBefore w:val="0"/>
        <w:kinsoku/>
        <w:wordWrap w:val="0"/>
        <w:overflowPunct/>
        <w:topLinePunct w:val="0"/>
        <w:autoSpaceDE/>
        <w:autoSpaceDN/>
        <w:bidi w:val="0"/>
        <w:adjustRightInd/>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中国政府采购网（http://www.ccgp.gov.cn）、广西壮族自治区政府采购网（http://zfcg.gxzf.gov.cn）</w:t>
      </w:r>
    </w:p>
    <w:p w14:paraId="484F88D3">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color w:val="auto"/>
          <w:kern w:val="0"/>
          <w:sz w:val="21"/>
          <w:szCs w:val="21"/>
          <w:highlight w:val="none"/>
        </w:rPr>
      </w:pPr>
      <w:bookmarkStart w:id="51" w:name="_Hlk37429674"/>
      <w:bookmarkStart w:id="52" w:name="_Toc28359095"/>
      <w:bookmarkStart w:id="53" w:name="_Toc71366047"/>
      <w:bookmarkStart w:id="54" w:name="_Toc35393636"/>
      <w:bookmarkStart w:id="55" w:name="_Toc28359018"/>
      <w:bookmarkStart w:id="56" w:name="_Toc35393805"/>
      <w:bookmarkStart w:id="57" w:name="_Toc71365369"/>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s="宋体"/>
          <w:color w:val="auto"/>
          <w:kern w:val="0"/>
          <w:sz w:val="21"/>
          <w:szCs w:val="21"/>
          <w:highlight w:val="none"/>
        </w:rPr>
        <w:t>本项目需要落实的政府采购政策</w:t>
      </w:r>
    </w:p>
    <w:p w14:paraId="2E40D195">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iCs/>
          <w:color w:val="auto"/>
          <w:kern w:val="0"/>
          <w:sz w:val="21"/>
          <w:szCs w:val="21"/>
          <w:highlight w:val="none"/>
        </w:rPr>
      </w:pPr>
      <w:r>
        <w:rPr>
          <w:rFonts w:hint="eastAsia" w:ascii="宋体" w:hAnsi="宋体" w:cs="宋体"/>
          <w:iCs/>
          <w:color w:val="auto"/>
          <w:kern w:val="0"/>
          <w:sz w:val="21"/>
          <w:szCs w:val="21"/>
          <w:highlight w:val="none"/>
        </w:rPr>
        <w:t>（1）政府采购促进中小企业发展。</w:t>
      </w:r>
    </w:p>
    <w:p w14:paraId="07B50D2F">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iCs/>
          <w:color w:val="auto"/>
          <w:kern w:val="0"/>
          <w:sz w:val="21"/>
          <w:szCs w:val="21"/>
          <w:highlight w:val="none"/>
        </w:rPr>
      </w:pPr>
      <w:r>
        <w:rPr>
          <w:rFonts w:hint="eastAsia" w:ascii="宋体" w:hAnsi="宋体" w:cs="宋体"/>
          <w:iCs/>
          <w:color w:val="auto"/>
          <w:kern w:val="0"/>
          <w:sz w:val="21"/>
          <w:szCs w:val="21"/>
          <w:highlight w:val="none"/>
        </w:rPr>
        <w:t>（2）政府采购支持采用本国产品的政策。</w:t>
      </w:r>
    </w:p>
    <w:p w14:paraId="47C78590">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iCs/>
          <w:color w:val="auto"/>
          <w:kern w:val="0"/>
          <w:sz w:val="21"/>
          <w:szCs w:val="21"/>
          <w:highlight w:val="none"/>
        </w:rPr>
      </w:pPr>
      <w:r>
        <w:rPr>
          <w:rFonts w:hint="eastAsia" w:ascii="宋体" w:hAnsi="宋体" w:cs="宋体"/>
          <w:iCs/>
          <w:color w:val="auto"/>
          <w:kern w:val="0"/>
          <w:sz w:val="21"/>
          <w:szCs w:val="21"/>
          <w:highlight w:val="none"/>
        </w:rPr>
        <w:t>（3）强制采购节能产品；优先采购节能产品、环境标志产品。</w:t>
      </w:r>
    </w:p>
    <w:p w14:paraId="4C5BB5B6">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iCs/>
          <w:color w:val="auto"/>
          <w:kern w:val="0"/>
          <w:sz w:val="21"/>
          <w:szCs w:val="21"/>
          <w:highlight w:val="none"/>
        </w:rPr>
      </w:pPr>
      <w:r>
        <w:rPr>
          <w:rFonts w:hint="eastAsia" w:ascii="宋体" w:hAnsi="宋体" w:cs="宋体"/>
          <w:iCs/>
          <w:color w:val="auto"/>
          <w:kern w:val="0"/>
          <w:sz w:val="21"/>
          <w:szCs w:val="21"/>
          <w:highlight w:val="none"/>
        </w:rPr>
        <w:t>（4）政府采购促进残疾人就业政策。</w:t>
      </w:r>
    </w:p>
    <w:p w14:paraId="7556DD22">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宋体" w:hAnsi="宋体" w:cs="宋体"/>
          <w:iCs/>
          <w:color w:val="auto"/>
          <w:kern w:val="0"/>
          <w:sz w:val="21"/>
          <w:szCs w:val="21"/>
          <w:highlight w:val="none"/>
        </w:rPr>
      </w:pPr>
      <w:r>
        <w:rPr>
          <w:rFonts w:hint="eastAsia" w:ascii="宋体" w:hAnsi="宋体" w:cs="宋体"/>
          <w:iCs/>
          <w:color w:val="auto"/>
          <w:kern w:val="0"/>
          <w:sz w:val="21"/>
          <w:szCs w:val="21"/>
          <w:highlight w:val="none"/>
        </w:rPr>
        <w:t>（5）政府采购支持监狱企业发展。</w:t>
      </w:r>
    </w:p>
    <w:p w14:paraId="206E4F46">
      <w:pPr>
        <w:keepNext w:val="0"/>
        <w:keepLines w:val="0"/>
        <w:pageBreakBefore w:val="0"/>
        <w:widowControl/>
        <w:kinsoku/>
        <w:overflowPunct/>
        <w:topLinePunct w:val="0"/>
        <w:autoSpaceDE/>
        <w:autoSpaceDN/>
        <w:bidi w:val="0"/>
        <w:adjustRightInd/>
        <w:spacing w:line="400" w:lineRule="exact"/>
        <w:ind w:left="0" w:firstLine="420" w:firstLineChars="200"/>
        <w:jc w:val="left"/>
        <w:textAlignment w:val="auto"/>
        <w:rPr>
          <w:rFonts w:hint="eastAsia" w:ascii="宋体" w:hAnsi="宋体"/>
          <w:color w:val="auto"/>
          <w:sz w:val="21"/>
          <w:szCs w:val="21"/>
          <w:highlight w:val="none"/>
        </w:rPr>
      </w:pPr>
      <w:r>
        <w:rPr>
          <w:rFonts w:hint="eastAsia" w:ascii="宋体" w:hAnsi="宋体" w:cs="宋体"/>
          <w:color w:val="auto"/>
          <w:kern w:val="0"/>
          <w:sz w:val="21"/>
          <w:szCs w:val="21"/>
          <w:highlight w:val="none"/>
        </w:rPr>
        <w:t>3.供应商</w:t>
      </w:r>
      <w:r>
        <w:rPr>
          <w:rFonts w:hint="eastAsia" w:ascii="宋体" w:hAnsi="宋体"/>
          <w:color w:val="auto"/>
          <w:sz w:val="21"/>
          <w:szCs w:val="21"/>
          <w:highlight w:val="none"/>
        </w:rPr>
        <w:t>竞标注意事项</w:t>
      </w:r>
    </w:p>
    <w:p w14:paraId="42E3F5E3">
      <w:pPr>
        <w:keepNext w:val="0"/>
        <w:keepLines w:val="0"/>
        <w:pageBreakBefore w:val="0"/>
        <w:kinsoku/>
        <w:wordWrap w:val="0"/>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E5CEDEA">
      <w:pPr>
        <w:keepNext w:val="0"/>
        <w:keepLines w:val="0"/>
        <w:pageBreakBefore w:val="0"/>
        <w:kinsoku/>
        <w:wordWrap w:val="0"/>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0E200BCB">
      <w:pPr>
        <w:keepNext w:val="0"/>
        <w:keepLines w:val="0"/>
        <w:pageBreakBefore w:val="0"/>
        <w:kinsoku/>
        <w:wordWrap w:val="0"/>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7E711FCB">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4DD9FA9">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（4）供应商需要在具备有摄像头及语音功能且互联网网络状况良好的电脑登录广西政府采购云平台远程开标大厅参与本次谈判，否则后果自负。</w:t>
      </w:r>
    </w:p>
    <w:bookmarkEnd w:id="50"/>
    <w:bookmarkEnd w:id="51"/>
    <w:p w14:paraId="55430C68">
      <w:pPr>
        <w:keepNext w:val="0"/>
        <w:keepLines w:val="0"/>
        <w:pageBreakBefore w:val="0"/>
        <w:kinsoku/>
        <w:overflowPunct/>
        <w:topLinePunct w:val="0"/>
        <w:autoSpaceDE/>
        <w:autoSpaceDN/>
        <w:bidi w:val="0"/>
        <w:adjustRightInd/>
        <w:spacing w:line="400" w:lineRule="exact"/>
        <w:ind w:left="0" w:firstLine="420" w:firstLineChars="200"/>
        <w:textAlignment w:val="auto"/>
        <w:rPr>
          <w:rFonts w:hint="eastAsia" w:ascii="黑体" w:hAnsi="黑体" w:eastAsia="黑体"/>
          <w:color w:val="auto"/>
          <w:sz w:val="21"/>
          <w:szCs w:val="21"/>
          <w:highlight w:val="none"/>
        </w:rPr>
      </w:pPr>
      <w:r>
        <w:rPr>
          <w:rFonts w:hint="eastAsia" w:ascii="黑体" w:hAnsi="黑体" w:eastAsia="黑体"/>
          <w:color w:val="auto"/>
          <w:sz w:val="21"/>
          <w:szCs w:val="21"/>
          <w:highlight w:val="none"/>
        </w:rPr>
        <w:t>八、凡对本次采购提出询问，请按</w:t>
      </w:r>
      <w:r>
        <w:rPr>
          <w:rFonts w:ascii="黑体" w:hAnsi="黑体" w:eastAsia="黑体"/>
          <w:color w:val="auto"/>
          <w:sz w:val="21"/>
          <w:szCs w:val="21"/>
          <w:highlight w:val="none"/>
        </w:rPr>
        <w:t>以下方式</w:t>
      </w:r>
      <w:r>
        <w:rPr>
          <w:rFonts w:hint="eastAsia" w:ascii="黑体" w:hAnsi="黑体" w:eastAsia="黑体"/>
          <w:color w:val="auto"/>
          <w:sz w:val="21"/>
          <w:szCs w:val="21"/>
          <w:highlight w:val="none"/>
        </w:rPr>
        <w:t>联系。</w:t>
      </w:r>
      <w:bookmarkEnd w:id="52"/>
      <w:bookmarkEnd w:id="53"/>
      <w:bookmarkEnd w:id="54"/>
      <w:bookmarkEnd w:id="55"/>
      <w:bookmarkEnd w:id="56"/>
      <w:bookmarkEnd w:id="57"/>
    </w:p>
    <w:bookmarkEnd w:id="2"/>
    <w:p w14:paraId="083FCED9">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1.采购单位</w:t>
      </w:r>
    </w:p>
    <w:p w14:paraId="12EEFEE0">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名称：河池学院</w:t>
      </w:r>
    </w:p>
    <w:p w14:paraId="75B49902">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地址：广西河池市宜州区龙江路42号</w:t>
      </w:r>
    </w:p>
    <w:p w14:paraId="2C5EE66D">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联系方式：彭湖；0778-3147831</w:t>
      </w:r>
    </w:p>
    <w:p w14:paraId="4FBAB173">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2.采购代理机构信息</w:t>
      </w:r>
    </w:p>
    <w:p w14:paraId="4836580D">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名 称：云之龙咨询集团有限公司</w:t>
      </w:r>
    </w:p>
    <w:p w14:paraId="67DCCB4E">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地址：南宁市良庆区云英路15号3号楼云之龙咨询集团大厦6楼</w:t>
      </w:r>
    </w:p>
    <w:p w14:paraId="1C704E59">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联系方式：</w:t>
      </w:r>
      <w:r>
        <w:rPr>
          <w:rFonts w:hint="eastAsia"/>
          <w:color w:val="auto"/>
          <w:sz w:val="21"/>
          <w:szCs w:val="21"/>
          <w:highlight w:val="none"/>
        </w:rPr>
        <w:t>黄旭</w:t>
      </w:r>
      <w:r>
        <w:rPr>
          <w:rFonts w:hint="eastAsia" w:ascii="宋体" w:hAnsi="宋体" w:cs="宋体"/>
          <w:color w:val="auto"/>
          <w:kern w:val="0"/>
          <w:sz w:val="21"/>
          <w:szCs w:val="21"/>
          <w:highlight w:val="none"/>
        </w:rPr>
        <w:t>0771-2618199、0771-2618118</w:t>
      </w:r>
    </w:p>
    <w:p w14:paraId="1B7A6C19">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3.项目联系方式</w:t>
      </w:r>
    </w:p>
    <w:p w14:paraId="4291C4A9">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项目联系人：</w:t>
      </w:r>
      <w:bookmarkStart w:id="58" w:name="OLE_LINK19"/>
      <w:r>
        <w:rPr>
          <w:rFonts w:hint="eastAsia" w:ascii="宋体" w:hAnsi="宋体" w:cs="宋体"/>
          <w:color w:val="auto"/>
          <w:kern w:val="0"/>
          <w:sz w:val="21"/>
          <w:szCs w:val="21"/>
          <w:highlight w:val="none"/>
        </w:rPr>
        <w:t>黄旭（6062）</w:t>
      </w:r>
      <w:bookmarkEnd w:id="58"/>
    </w:p>
    <w:p w14:paraId="6D326F78">
      <w:pPr>
        <w:keepNext w:val="0"/>
        <w:keepLines w:val="0"/>
        <w:pageBreakBefore w:val="0"/>
        <w:kinsoku/>
        <w:overflowPunct/>
        <w:topLinePunct w:val="0"/>
        <w:autoSpaceDE/>
        <w:autoSpaceDN/>
        <w:bidi w:val="0"/>
        <w:adjustRightInd/>
        <w:snapToGrid w:val="0"/>
        <w:spacing w:line="400" w:lineRule="exact"/>
        <w:ind w:left="0"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　　话：0771-2618199、0771-2618118</w:t>
      </w:r>
    </w:p>
    <w:p w14:paraId="42EB33E6">
      <w:pPr>
        <w:pStyle w:val="128"/>
        <w:keepNext w:val="0"/>
        <w:keepLines w:val="0"/>
        <w:pageBreakBefore w:val="0"/>
        <w:kinsoku/>
        <w:overflowPunct/>
        <w:topLinePunct w:val="0"/>
        <w:autoSpaceDE/>
        <w:autoSpaceDN/>
        <w:bidi w:val="0"/>
        <w:adjustRightInd/>
        <w:spacing w:line="400" w:lineRule="exact"/>
        <w:ind w:left="0" w:firstLine="420"/>
        <w:rPr>
          <w:color w:val="auto"/>
          <w:sz w:val="21"/>
          <w:szCs w:val="21"/>
          <w:highlight w:val="none"/>
        </w:rPr>
      </w:pPr>
    </w:p>
    <w:p w14:paraId="5432C835">
      <w:pPr>
        <w:pStyle w:val="128"/>
        <w:keepNext w:val="0"/>
        <w:keepLines w:val="0"/>
        <w:pageBreakBefore w:val="0"/>
        <w:kinsoku/>
        <w:overflowPunct/>
        <w:topLinePunct w:val="0"/>
        <w:autoSpaceDE/>
        <w:autoSpaceDN/>
        <w:bidi w:val="0"/>
        <w:adjustRightInd/>
        <w:spacing w:line="400" w:lineRule="exact"/>
        <w:ind w:left="0" w:firstLine="420"/>
        <w:jc w:val="right"/>
        <w:rPr>
          <w:color w:val="auto"/>
          <w:sz w:val="21"/>
          <w:szCs w:val="21"/>
          <w:highlight w:val="none"/>
        </w:rPr>
      </w:pPr>
    </w:p>
    <w:p w14:paraId="3B37884C">
      <w:pPr>
        <w:keepNext w:val="0"/>
        <w:keepLines w:val="0"/>
        <w:pageBreakBefore w:val="0"/>
        <w:kinsoku/>
        <w:overflowPunct/>
        <w:topLinePunct w:val="0"/>
        <w:autoSpaceDE/>
        <w:autoSpaceDN/>
        <w:bidi w:val="0"/>
        <w:adjustRightInd/>
        <w:spacing w:line="400" w:lineRule="exact"/>
        <w:ind w:left="0" w:firstLine="420" w:firstLineChars="200"/>
        <w:jc w:val="right"/>
        <w:rPr>
          <w:color w:val="auto"/>
          <w:highlight w:val="none"/>
        </w:rPr>
      </w:pPr>
      <w:r>
        <w:rPr>
          <w:rFonts w:hint="eastAsia" w:ascii="宋体" w:hAnsi="宋体"/>
          <w:bCs/>
          <w:color w:val="auto"/>
          <w:sz w:val="21"/>
          <w:szCs w:val="21"/>
          <w:highlight w:val="none"/>
        </w:rPr>
        <w:t>2025年</w:t>
      </w:r>
      <w:r>
        <w:rPr>
          <w:rFonts w:hint="eastAsia" w:ascii="宋体" w:hAnsi="宋体"/>
          <w:bCs/>
          <w:color w:val="auto"/>
          <w:sz w:val="21"/>
          <w:szCs w:val="21"/>
          <w:highlight w:val="none"/>
          <w:lang w:val="en-US" w:eastAsia="zh-CN"/>
        </w:rPr>
        <w:t>6</w:t>
      </w:r>
      <w:r>
        <w:rPr>
          <w:rFonts w:hint="eastAsia" w:ascii="宋体" w:hAnsi="宋体"/>
          <w:bCs/>
          <w:color w:val="auto"/>
          <w:sz w:val="21"/>
          <w:szCs w:val="21"/>
          <w:highlight w:val="none"/>
        </w:rPr>
        <w:t>月</w:t>
      </w:r>
      <w:r>
        <w:rPr>
          <w:rFonts w:hint="eastAsia" w:ascii="宋体" w:hAnsi="宋体"/>
          <w:bCs/>
          <w:color w:val="auto"/>
          <w:sz w:val="21"/>
          <w:szCs w:val="21"/>
          <w:highlight w:val="none"/>
          <w:lang w:val="en-US" w:eastAsia="zh-CN"/>
        </w:rPr>
        <w:t>19</w:t>
      </w:r>
      <w:r>
        <w:rPr>
          <w:rFonts w:hint="eastAsia" w:ascii="宋体" w:hAnsi="宋体"/>
          <w:bCs/>
          <w:color w:val="auto"/>
          <w:sz w:val="21"/>
          <w:szCs w:val="21"/>
          <w:highlight w:val="none"/>
        </w:rPr>
        <w:t>日</w:t>
      </w:r>
      <w:bookmarkEnd w:id="1"/>
      <w:r>
        <w:rPr>
          <w:rFonts w:ascii="Arial Unicode MS" w:hAnsi="Arial Unicode MS" w:eastAsia="Arial Unicode MS" w:cs="Arial Unicode MS"/>
          <w:bCs/>
          <w:color w:val="auto"/>
          <w:sz w:val="44"/>
          <w:szCs w:val="44"/>
          <w:highlight w:val="none"/>
        </w:rPr>
        <w:br w:type="page"/>
      </w:r>
    </w:p>
    <w:p w14:paraId="5C74ACCA">
      <w:pPr>
        <w:pStyle w:val="3"/>
        <w:jc w:val="center"/>
        <w:rPr>
          <w:color w:val="auto"/>
          <w:highlight w:val="none"/>
        </w:rPr>
      </w:pPr>
      <w:bookmarkStart w:id="59" w:name="_Toc7662"/>
      <w:r>
        <w:rPr>
          <w:rFonts w:hint="eastAsia"/>
          <w:color w:val="auto"/>
          <w:highlight w:val="none"/>
        </w:rPr>
        <w:t>第二章供应商须知</w:t>
      </w:r>
      <w:bookmarkEnd w:id="59"/>
    </w:p>
    <w:p w14:paraId="0315B1C7">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7251E473">
      <w:pPr>
        <w:spacing w:line="400" w:lineRule="exact"/>
        <w:jc w:val="center"/>
        <w:rPr>
          <w:rFonts w:hint="eastAsia" w:ascii="宋体" w:hAnsi="宋体"/>
          <w:b/>
          <w:color w:val="auto"/>
          <w:sz w:val="32"/>
          <w:szCs w:val="32"/>
          <w:highlight w:val="none"/>
        </w:rPr>
      </w:pPr>
    </w:p>
    <w:tbl>
      <w:tblPr>
        <w:tblStyle w:val="27"/>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09E8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4AB602B8">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43932FD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内容</w:t>
            </w:r>
          </w:p>
        </w:tc>
      </w:tr>
      <w:tr w14:paraId="6A86B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0C95F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46E0EDC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1.供应商的资格条件：详见竞争性谈判公告</w:t>
            </w:r>
          </w:p>
          <w:p w14:paraId="3E0DFB0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3964F7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183DB7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EC3F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76FB5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0B956EA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详见竞争性谈判公告</w:t>
            </w:r>
          </w:p>
        </w:tc>
      </w:tr>
      <w:tr w14:paraId="13FB8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2361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6E6B516E">
            <w:pPr>
              <w:spacing w:line="360" w:lineRule="auto"/>
              <w:rPr>
                <w:rFonts w:hint="eastAsia" w:ascii="宋体" w:hAnsi="宋体" w:cs="宋体"/>
                <w:color w:val="auto"/>
                <w:szCs w:val="21"/>
                <w:highlight w:val="none"/>
              </w:rPr>
            </w:pPr>
            <w:r>
              <w:rPr>
                <w:rFonts w:hint="eastAsia" w:ascii="宋体" w:hAnsi="宋体"/>
                <w:color w:val="auto"/>
                <w:szCs w:val="21"/>
                <w:highlight w:val="none"/>
              </w:rPr>
              <w:t>如接受联合体竞标，联合体竞标要求如下：</w:t>
            </w:r>
          </w:p>
          <w:p w14:paraId="261FDB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两个以上供应商可以组成一个竞标联合体，以一个供应商的身份共同参加竞标。联合体竞标的，须提供《联合体竞标协议书》（格式后附）。</w:t>
            </w:r>
          </w:p>
          <w:p w14:paraId="2F217A8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3266334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15C936E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以联合体形式参加政府采购活动的，联合体各方不得再单独参加或者与其他供应商另外组成联合体参加同一合同项下的政府采购活动。</w:t>
            </w:r>
          </w:p>
          <w:p w14:paraId="634B2FA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联合体中有同类资质的供应商按照联合体分工承担相同工作的，应当按照资质等级较低的供应商确定资质等级。</w:t>
            </w:r>
          </w:p>
          <w:p w14:paraId="566FF24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联合体竞标业绩、履约能力按照联合体各方中较高的一方认定并计算。</w:t>
            </w:r>
          </w:p>
          <w:p w14:paraId="1FAF95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供应商为联合体的，可以由联合体中的一方或者多方共同交纳保证金，其交纳的保证金对联合体各方均具有约束力。</w:t>
            </w:r>
          </w:p>
          <w:p w14:paraId="2E1919B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联合体各方均应按照谈判文件的规定分别提交资格证明文件。</w:t>
            </w:r>
          </w:p>
        </w:tc>
      </w:tr>
      <w:tr w14:paraId="24AD0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E5F3E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17CBADDB">
            <w:pPr>
              <w:pStyle w:val="9"/>
              <w:spacing w:line="360" w:lineRule="auto"/>
              <w:rPr>
                <w:color w:val="auto"/>
                <w:highlight w:val="none"/>
              </w:rPr>
            </w:pPr>
            <w:r>
              <w:rPr>
                <w:rFonts w:hint="eastAsia" w:ascii="MS Mincho" w:hAnsi="MS Mincho" w:eastAsia="MS Mincho" w:cs="MS Mincho"/>
                <w:color w:val="auto"/>
                <w:highlight w:val="none"/>
              </w:rPr>
              <w:t>☑</w:t>
            </w:r>
            <w:r>
              <w:rPr>
                <w:rFonts w:hint="eastAsia"/>
                <w:color w:val="auto"/>
                <w:highlight w:val="none"/>
              </w:rPr>
              <w:t>不允许分包</w:t>
            </w:r>
          </w:p>
          <w:p w14:paraId="7BD96D77">
            <w:pPr>
              <w:pStyle w:val="9"/>
              <w:spacing w:line="360" w:lineRule="auto"/>
              <w:rPr>
                <w:color w:val="auto"/>
                <w:highlight w:val="none"/>
              </w:rPr>
            </w:pPr>
            <w:r>
              <w:rPr>
                <w:rFonts w:hint="eastAsia"/>
                <w:color w:val="auto"/>
                <w:highlight w:val="none"/>
              </w:rPr>
              <w:t>□允许分包</w:t>
            </w:r>
          </w:p>
          <w:p w14:paraId="5F49764C">
            <w:pPr>
              <w:pStyle w:val="9"/>
              <w:spacing w:line="360" w:lineRule="auto"/>
              <w:rPr>
                <w:color w:val="auto"/>
                <w:highlight w:val="none"/>
                <w:u w:val="single"/>
              </w:rPr>
            </w:pPr>
            <w:r>
              <w:rPr>
                <w:rFonts w:hint="eastAsia"/>
                <w:color w:val="auto"/>
                <w:highlight w:val="none"/>
              </w:rPr>
              <w:t>分包内容：</w:t>
            </w:r>
            <w:r>
              <w:rPr>
                <w:rFonts w:hint="eastAsia"/>
                <w:color w:val="auto"/>
                <w:highlight w:val="none"/>
                <w:u w:val="single"/>
              </w:rPr>
              <w:t>。</w:t>
            </w:r>
          </w:p>
          <w:p w14:paraId="204C3C6B">
            <w:pPr>
              <w:pStyle w:val="9"/>
              <w:spacing w:line="360" w:lineRule="auto"/>
              <w:rPr>
                <w:color w:val="auto"/>
                <w:highlight w:val="none"/>
                <w:u w:val="single"/>
              </w:rPr>
            </w:pPr>
            <w:r>
              <w:rPr>
                <w:rFonts w:hint="eastAsia"/>
                <w:color w:val="auto"/>
                <w:highlight w:val="none"/>
              </w:rPr>
              <w:t>分包金额或者比例：</w:t>
            </w:r>
            <w:r>
              <w:rPr>
                <w:rFonts w:hint="eastAsia"/>
                <w:color w:val="auto"/>
                <w:highlight w:val="none"/>
                <w:u w:val="single"/>
              </w:rPr>
              <w:t>。</w:t>
            </w:r>
          </w:p>
          <w:p w14:paraId="27B6A38C">
            <w:pPr>
              <w:pStyle w:val="9"/>
              <w:spacing w:line="360" w:lineRule="auto"/>
              <w:rPr>
                <w:color w:val="auto"/>
                <w:highlight w:val="none"/>
                <w:u w:val="single"/>
              </w:rPr>
            </w:pPr>
            <w:r>
              <w:rPr>
                <w:rFonts w:hint="eastAsia" w:ascii="宋体" w:hAnsi="宋体"/>
                <w:color w:val="auto"/>
                <w:szCs w:val="21"/>
                <w:highlight w:val="none"/>
              </w:rPr>
              <w:t>分包供应商必须具备的资质：</w:t>
            </w:r>
            <w:r>
              <w:rPr>
                <w:rFonts w:hint="eastAsia" w:ascii="宋体" w:hAnsi="宋体"/>
                <w:color w:val="auto"/>
                <w:szCs w:val="21"/>
                <w:highlight w:val="none"/>
                <w:u w:val="single"/>
              </w:rPr>
              <w:t>。</w:t>
            </w:r>
          </w:p>
        </w:tc>
      </w:tr>
      <w:tr w14:paraId="241DE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0E76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7912" w:type="dxa"/>
            <w:vAlign w:val="center"/>
          </w:tcPr>
          <w:p w14:paraId="71D426F1">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提供相同品牌产品（非单一产品采购项目的，指核心产品）的不同供应商最后报价相同时，按照下列方式确定一个供应商获得成交人推荐资格：</w:t>
            </w:r>
          </w:p>
          <w:p w14:paraId="72E6D14D">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□随机抽取；</w:t>
            </w:r>
          </w:p>
          <w:p w14:paraId="1BF86A97">
            <w:pPr>
              <w:pStyle w:val="9"/>
              <w:spacing w:line="360" w:lineRule="auto"/>
              <w:rPr>
                <w:rFonts w:hint="eastAsia"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由采购人自主选择确定一家供应商参加评审，其他竞标无效。</w:t>
            </w:r>
          </w:p>
        </w:tc>
      </w:tr>
      <w:tr w14:paraId="15ECB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46BA7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196B7F4F">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4BFFAFA6">
            <w:pPr>
              <w:snapToGrid w:val="0"/>
              <w:spacing w:line="360" w:lineRule="auto"/>
              <w:ind w:firstLine="420" w:firstLineChars="200"/>
              <w:jc w:val="left"/>
              <w:rPr>
                <w:rFonts w:hint="eastAsia" w:ascii="宋体" w:hAnsi="宋体" w:cs="宋体"/>
                <w:color w:val="auto"/>
                <w:szCs w:val="21"/>
                <w:highlight w:val="none"/>
              </w:rPr>
            </w:pPr>
            <w:bookmarkStart w:id="60" w:name="OLE_LINK23"/>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bookmarkEnd w:id="60"/>
          <w:p w14:paraId="2B0244C1">
            <w:pPr>
              <w:spacing w:line="360" w:lineRule="auto"/>
              <w:ind w:firstLine="420" w:firstLineChars="200"/>
              <w:contextualSpacing/>
              <w:jc w:val="left"/>
              <w:rPr>
                <w:rFonts w:hint="eastAsia" w:ascii="宋体" w:hAnsi="宋体" w:cs="宋体"/>
                <w:color w:val="auto"/>
                <w:szCs w:val="21"/>
                <w:highlight w:val="none"/>
              </w:rPr>
            </w:pPr>
            <w:bookmarkStart w:id="61" w:name="OLE_LINK24"/>
            <w:r>
              <w:rPr>
                <w:rFonts w:hint="eastAsia" w:ascii="宋体" w:hAnsi="宋体" w:cs="宋体"/>
                <w:color w:val="auto"/>
                <w:szCs w:val="21"/>
                <w:highlight w:val="none"/>
              </w:rPr>
              <w:t>2.供应商依法缴纳税收的相关材料（</w:t>
            </w:r>
            <w:bookmarkStart w:id="62" w:name="OLE_LINK14"/>
            <w:r>
              <w:rPr>
                <w:rFonts w:hint="eastAsia" w:ascii="宋体" w:hAnsi="宋体" w:cs="宋体"/>
                <w:color w:val="auto"/>
                <w:szCs w:val="21"/>
                <w:highlight w:val="none"/>
                <w:u w:val="single"/>
              </w:rPr>
              <w:t>2024年12月至2025年6月内任意1个月</w:t>
            </w:r>
            <w:bookmarkEnd w:id="62"/>
            <w:r>
              <w:rPr>
                <w:rFonts w:hint="eastAsia" w:ascii="宋体" w:hAnsi="宋体" w:cs="宋体"/>
                <w:color w:val="auto"/>
                <w:szCs w:val="21"/>
                <w:highlight w:val="none"/>
              </w:rPr>
              <w:t>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bookmarkEnd w:id="61"/>
          <w:p w14:paraId="1114649A">
            <w:pPr>
              <w:spacing w:line="360" w:lineRule="auto"/>
              <w:ind w:firstLine="420" w:firstLineChars="200"/>
              <w:contextualSpacing/>
              <w:jc w:val="left"/>
              <w:rPr>
                <w:rFonts w:hint="eastAsia" w:ascii="宋体" w:hAnsi="宋体" w:cs="宋体"/>
                <w:color w:val="auto"/>
                <w:szCs w:val="21"/>
                <w:highlight w:val="none"/>
              </w:rPr>
            </w:pPr>
            <w:bookmarkStart w:id="63" w:name="OLE_LINK25"/>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2024年12月至2025年6月内任意1个月</w:t>
            </w:r>
            <w:r>
              <w:rPr>
                <w:rFonts w:hint="eastAsia" w:ascii="宋体" w:hAnsi="宋体" w:cs="宋体"/>
                <w:color w:val="auto"/>
                <w:szCs w:val="21"/>
                <w:highlight w:val="none"/>
              </w:rPr>
              <w:t>的依法缴纳社会保障资金的缴费凭证（如：专用收据、社会保险缴纳清单或者社保部门的证明）复印件；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bookmarkEnd w:id="63"/>
          <w:p w14:paraId="56641C2B">
            <w:pPr>
              <w:spacing w:line="360" w:lineRule="auto"/>
              <w:ind w:firstLine="420" w:firstLineChars="200"/>
              <w:contextualSpacing/>
              <w:jc w:val="left"/>
              <w:rPr>
                <w:rFonts w:hint="eastAsia" w:ascii="宋体" w:hAnsi="宋体" w:cs="宋体"/>
                <w:b/>
                <w:color w:val="auto"/>
                <w:szCs w:val="21"/>
                <w:highlight w:val="none"/>
              </w:rPr>
            </w:pPr>
            <w:bookmarkStart w:id="64" w:name="OLE_LINK26"/>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cs="宋体"/>
                <w:color w:val="auto"/>
                <w:szCs w:val="21"/>
                <w:highlight w:val="none"/>
                <w:u w:val="single"/>
              </w:rPr>
              <w:t>20</w:t>
            </w:r>
            <w:r>
              <w:rPr>
                <w:rFonts w:ascii="宋体" w:hAnsi="宋体" w:cs="宋体"/>
                <w:color w:val="auto"/>
                <w:szCs w:val="21"/>
                <w:highlight w:val="none"/>
                <w:u w:val="single"/>
              </w:rPr>
              <w:t>2</w:t>
            </w:r>
            <w:r>
              <w:rPr>
                <w:rFonts w:hint="eastAsia" w:ascii="宋体" w:hAnsi="宋体" w:cs="宋体"/>
                <w:color w:val="auto"/>
                <w:szCs w:val="21"/>
                <w:highlight w:val="none"/>
                <w:u w:val="single"/>
              </w:rPr>
              <w:t>3或2024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rPr>
              <w:t>法人或其他组织</w:t>
            </w:r>
            <w:r>
              <w:rPr>
                <w:color w:val="auto"/>
                <w:highlight w:val="none"/>
              </w:rPr>
              <w:t>，需提供成立</w:t>
            </w:r>
            <w:r>
              <w:rPr>
                <w:rFonts w:hint="eastAsia"/>
                <w:color w:val="auto"/>
                <w:highlight w:val="none"/>
              </w:rPr>
              <w:t>之日起至响应文件提交截止时间前</w:t>
            </w:r>
            <w:r>
              <w:rPr>
                <w:color w:val="auto"/>
                <w:highlight w:val="none"/>
              </w:rPr>
              <w:t>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bookmarkEnd w:id="64"/>
          <w:p w14:paraId="59998E9D">
            <w:pPr>
              <w:snapToGrid w:val="0"/>
              <w:spacing w:line="360" w:lineRule="auto"/>
              <w:ind w:firstLine="420" w:firstLineChars="200"/>
              <w:jc w:val="left"/>
              <w:rPr>
                <w:rFonts w:hint="eastAsia" w:ascii="宋体" w:hAnsi="宋体" w:cs="宋体"/>
                <w:color w:val="auto"/>
                <w:szCs w:val="21"/>
                <w:highlight w:val="none"/>
              </w:rPr>
            </w:pPr>
            <w:bookmarkStart w:id="65" w:name="OLE_LINK27"/>
            <w:r>
              <w:rPr>
                <w:rFonts w:hint="eastAsia" w:ascii="宋体" w:hAnsi="宋体" w:cs="宋体"/>
                <w:color w:val="auto"/>
                <w:szCs w:val="21"/>
                <w:highlight w:val="none"/>
              </w:rPr>
              <w:t>5</w:t>
            </w:r>
            <w:r>
              <w:rPr>
                <w:rFonts w:hint="eastAsia" w:ascii="宋体" w:hAnsi="宋体" w:cs="宋体"/>
                <w:color w:val="auto"/>
                <w:szCs w:val="21"/>
                <w:highlight w:val="none"/>
              </w:rPr>
              <w:t>.供应商直接控股信息表（格式后附）；（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bookmarkEnd w:id="65"/>
          <w:p w14:paraId="7300F393">
            <w:pPr>
              <w:snapToGrid w:val="0"/>
              <w:spacing w:line="360" w:lineRule="auto"/>
              <w:ind w:firstLine="420" w:firstLineChars="200"/>
              <w:jc w:val="left"/>
              <w:rPr>
                <w:rFonts w:hint="eastAsia" w:ascii="宋体" w:hAnsi="宋体" w:cs="宋体"/>
                <w:color w:val="auto"/>
                <w:szCs w:val="21"/>
                <w:highlight w:val="none"/>
              </w:rPr>
            </w:pPr>
            <w:bookmarkStart w:id="66" w:name="OLE_LINK28"/>
            <w:r>
              <w:rPr>
                <w:rFonts w:hint="eastAsia" w:ascii="宋体" w:hAnsi="宋体" w:cs="宋体"/>
                <w:color w:val="auto"/>
                <w:szCs w:val="21"/>
                <w:highlight w:val="none"/>
              </w:rPr>
              <w:t>6.供应商直接管理关系信息表（格式后附）；（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bookmarkEnd w:id="66"/>
          <w:p w14:paraId="068D46BE">
            <w:pPr>
              <w:snapToGrid w:val="0"/>
              <w:spacing w:line="360" w:lineRule="auto"/>
              <w:ind w:firstLine="420" w:firstLineChars="200"/>
              <w:jc w:val="left"/>
              <w:rPr>
                <w:rFonts w:hint="eastAsia" w:ascii="宋体" w:hAnsi="宋体" w:cs="宋体"/>
                <w:color w:val="auto"/>
                <w:szCs w:val="21"/>
                <w:highlight w:val="none"/>
              </w:rPr>
            </w:pPr>
            <w:bookmarkStart w:id="67" w:name="OLE_LINK29"/>
            <w:r>
              <w:rPr>
                <w:rFonts w:hint="eastAsia" w:ascii="宋体" w:hAnsi="宋体" w:cs="宋体"/>
                <w:color w:val="auto"/>
                <w:szCs w:val="21"/>
                <w:highlight w:val="none"/>
              </w:rPr>
              <w:t>7.竞标声明（格式后附）；（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67"/>
          <w:p w14:paraId="74DF8FB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8.联合体竞标协议书（格式后附）；（</w:t>
            </w:r>
            <w:r>
              <w:rPr>
                <w:rFonts w:hint="eastAsia" w:ascii="宋体" w:hAnsi="宋体" w:cs="宋体"/>
                <w:b/>
                <w:color w:val="auto"/>
                <w:szCs w:val="21"/>
                <w:highlight w:val="none"/>
              </w:rPr>
              <w:t>联合体竞标时必须提供，否则响应文件按无效处理</w:t>
            </w:r>
            <w:r>
              <w:rPr>
                <w:rFonts w:hint="eastAsia" w:ascii="宋体" w:hAnsi="宋体" w:cs="宋体"/>
                <w:color w:val="auto"/>
                <w:szCs w:val="21"/>
                <w:highlight w:val="none"/>
              </w:rPr>
              <w:t>）</w:t>
            </w:r>
          </w:p>
          <w:p w14:paraId="3F9904CC">
            <w:pPr>
              <w:snapToGrid w:val="0"/>
              <w:spacing w:line="360" w:lineRule="auto"/>
              <w:ind w:firstLine="420" w:firstLineChars="200"/>
              <w:jc w:val="left"/>
              <w:rPr>
                <w:rFonts w:hint="eastAsia" w:ascii="宋体" w:hAnsi="宋体"/>
                <w:i/>
                <w:color w:val="auto"/>
                <w:szCs w:val="21"/>
                <w:highlight w:val="none"/>
              </w:rPr>
            </w:pPr>
            <w:r>
              <w:rPr>
                <w:rFonts w:hint="eastAsia" w:ascii="宋体" w:hAnsi="宋体"/>
                <w:color w:val="auto"/>
                <w:szCs w:val="21"/>
                <w:highlight w:val="none"/>
              </w:rPr>
              <w:t>9.</w:t>
            </w:r>
            <w:r>
              <w:rPr>
                <w:rFonts w:hint="eastAsia" w:ascii="宋体" w:hAnsi="宋体" w:cs="宋体"/>
                <w:color w:val="auto"/>
                <w:szCs w:val="21"/>
                <w:highlight w:val="none"/>
              </w:rPr>
              <w:t>除谈判文件规定必须提供以外，供应商认为需要提供的其他证明材料；</w:t>
            </w:r>
          </w:p>
          <w:p w14:paraId="6C59CB44">
            <w:pPr>
              <w:snapToGrid w:val="0"/>
              <w:spacing w:line="360" w:lineRule="auto"/>
              <w:jc w:val="left"/>
              <w:rPr>
                <w:rFonts w:hint="eastAsia" w:ascii="宋体" w:hAnsi="宋体" w:cs="宋体"/>
                <w:b/>
                <w:color w:val="auto"/>
                <w:szCs w:val="21"/>
                <w:highlight w:val="none"/>
              </w:rPr>
            </w:pPr>
            <w:bookmarkStart w:id="68" w:name="OLE_LINK30"/>
            <w:r>
              <w:rPr>
                <w:rFonts w:hint="eastAsia" w:ascii="宋体" w:hAnsi="宋体" w:cs="宋体"/>
                <w:b/>
                <w:color w:val="auto"/>
                <w:szCs w:val="21"/>
                <w:highlight w:val="none"/>
              </w:rPr>
              <w:t>注：</w:t>
            </w:r>
          </w:p>
          <w:p w14:paraId="4BD7E2A5">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14:paraId="341E9FFF">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w:t>
            </w:r>
            <w:r>
              <w:rPr>
                <w:rFonts w:hint="eastAsia"/>
                <w:b/>
                <w:color w:val="auto"/>
                <w:highlight w:val="none"/>
              </w:rPr>
              <w:t>并由</w:t>
            </w:r>
            <w:r>
              <w:rPr>
                <w:rFonts w:hint="eastAsia" w:ascii="宋体" w:hAnsi="宋体" w:cs="宋体"/>
                <w:b/>
                <w:color w:val="auto"/>
                <w:szCs w:val="21"/>
                <w:highlight w:val="none"/>
              </w:rPr>
              <w:t>联合体</w:t>
            </w:r>
            <w:r>
              <w:rPr>
                <w:rFonts w:hint="eastAsia"/>
                <w:b/>
                <w:color w:val="auto"/>
                <w:highlight w:val="none"/>
              </w:rPr>
              <w:t>牵头人加盖电子签章</w:t>
            </w:r>
            <w:r>
              <w:rPr>
                <w:rFonts w:hint="eastAsia" w:ascii="宋体" w:hAnsi="宋体" w:cs="宋体"/>
                <w:b/>
                <w:color w:val="auto"/>
                <w:szCs w:val="21"/>
                <w:highlight w:val="none"/>
              </w:rPr>
              <w:t>，</w:t>
            </w:r>
            <w:r>
              <w:rPr>
                <w:rFonts w:hint="eastAsia"/>
                <w:b/>
                <w:color w:val="auto"/>
                <w:highlight w:val="none"/>
              </w:rPr>
              <w:t>规定签字</w:t>
            </w:r>
            <w:r>
              <w:rPr>
                <w:rFonts w:hint="eastAsia" w:ascii="宋体" w:hAnsi="宋体" w:cs="宋体"/>
                <w:b/>
                <w:color w:val="auto"/>
                <w:szCs w:val="21"/>
                <w:highlight w:val="none"/>
              </w:rPr>
              <w:t>处签字</w:t>
            </w:r>
            <w:r>
              <w:rPr>
                <w:rFonts w:hint="eastAsia" w:ascii="宋体" w:hAnsi="宋体"/>
                <w:b/>
                <w:bCs/>
                <w:color w:val="auto"/>
                <w:szCs w:val="21"/>
                <w:highlight w:val="none"/>
              </w:rPr>
              <w:t>（或者电子签名）</w:t>
            </w:r>
            <w:r>
              <w:rPr>
                <w:rFonts w:hint="eastAsia" w:ascii="宋体" w:hAnsi="宋体" w:cs="宋体"/>
                <w:b/>
                <w:color w:val="auto"/>
                <w:szCs w:val="21"/>
                <w:highlight w:val="none"/>
              </w:rPr>
              <w:t>，否则响应文件按无效处理。</w:t>
            </w:r>
            <w:bookmarkEnd w:id="68"/>
          </w:p>
        </w:tc>
      </w:tr>
      <w:tr w14:paraId="37B9B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D38B0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0F893B3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报价文件</w:t>
            </w:r>
          </w:p>
          <w:p w14:paraId="1EB0DB16">
            <w:pPr>
              <w:spacing w:line="360" w:lineRule="auto"/>
              <w:ind w:firstLine="420" w:firstLineChars="200"/>
              <w:jc w:val="left"/>
              <w:rPr>
                <w:rFonts w:hint="eastAsia" w:ascii="宋体" w:hAnsi="宋体" w:cs="宋体"/>
                <w:color w:val="auto"/>
                <w:szCs w:val="21"/>
                <w:highlight w:val="none"/>
              </w:rPr>
            </w:pPr>
            <w:bookmarkStart w:id="69" w:name="OLE_LINK31"/>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69"/>
          <w:p w14:paraId="01D1A06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2.供应商认为需要提供的其他有关资料；</w:t>
            </w:r>
          </w:p>
          <w:p w14:paraId="6202645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3.《中小企业声明函》</w:t>
            </w:r>
            <w:r>
              <w:rPr>
                <w:color w:val="auto"/>
                <w:highlight w:val="none"/>
              </w:rPr>
              <w:t>或《残疾人福利性单位声明函》（格式见第五章）或由省级(或以上)监狱管理局、戒毒管理局（含新疆生产建设兵团）出具的属于监狱企业的证明文件复印件</w:t>
            </w:r>
            <w:r>
              <w:rPr>
                <w:rFonts w:hint="eastAsia" w:ascii="宋体" w:hAnsi="宋体" w:cs="宋体"/>
                <w:color w:val="auto"/>
                <w:szCs w:val="21"/>
                <w:highlight w:val="none"/>
              </w:rPr>
              <w:t>。</w:t>
            </w:r>
          </w:p>
          <w:p w14:paraId="10D0DCF7">
            <w:pPr>
              <w:spacing w:line="360" w:lineRule="auto"/>
              <w:ind w:firstLine="422" w:firstLineChars="200"/>
              <w:jc w:val="left"/>
              <w:rPr>
                <w:rFonts w:hint="eastAsia" w:ascii="宋体" w:hAnsi="宋体" w:cs="宋体"/>
                <w:color w:val="auto"/>
                <w:szCs w:val="21"/>
                <w:highlight w:val="none"/>
              </w:rPr>
            </w:pPr>
            <w:bookmarkStart w:id="70" w:name="OLE_LINK32"/>
            <w:r>
              <w:rPr>
                <w:rFonts w:hint="eastAsia" w:ascii="宋体" w:hAnsi="宋体" w:cs="宋体"/>
                <w:b/>
                <w:color w:val="auto"/>
                <w:szCs w:val="21"/>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bookmarkEnd w:id="70"/>
          </w:p>
        </w:tc>
      </w:tr>
      <w:tr w14:paraId="5DEC2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5770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14766D2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商务技术文件</w:t>
            </w:r>
          </w:p>
          <w:p w14:paraId="1E470522">
            <w:pPr>
              <w:spacing w:line="360" w:lineRule="auto"/>
              <w:ind w:firstLine="420" w:firstLineChars="200"/>
              <w:jc w:val="left"/>
              <w:rPr>
                <w:rFonts w:hint="eastAsia" w:ascii="宋体" w:hAnsi="宋体" w:cs="宋体"/>
                <w:color w:val="auto"/>
                <w:szCs w:val="21"/>
                <w:highlight w:val="none"/>
              </w:rPr>
            </w:pPr>
            <w:bookmarkStart w:id="71" w:name="OLE_LINK33"/>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71"/>
          <w:p w14:paraId="259C9C28">
            <w:pPr>
              <w:snapToGrid w:val="0"/>
              <w:spacing w:line="360" w:lineRule="auto"/>
              <w:ind w:firstLine="420" w:firstLineChars="200"/>
              <w:jc w:val="left"/>
              <w:rPr>
                <w:rFonts w:hint="eastAsia" w:ascii="宋体" w:hAnsi="宋体" w:cs="宋体"/>
                <w:color w:val="auto"/>
                <w:szCs w:val="21"/>
                <w:highlight w:val="none"/>
              </w:rPr>
            </w:pPr>
            <w:bookmarkStart w:id="72" w:name="OLE_LINK34"/>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72"/>
          <w:p w14:paraId="041F63DB">
            <w:pPr>
              <w:spacing w:line="360" w:lineRule="auto"/>
              <w:ind w:firstLine="420" w:firstLineChars="200"/>
              <w:jc w:val="left"/>
              <w:rPr>
                <w:rFonts w:hint="eastAsia" w:ascii="宋体" w:hAnsi="宋体" w:cs="宋体"/>
                <w:b/>
                <w:color w:val="auto"/>
                <w:szCs w:val="21"/>
                <w:highlight w:val="none"/>
              </w:rPr>
            </w:pPr>
            <w:bookmarkStart w:id="73" w:name="OLE_LINK35"/>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bookmarkEnd w:id="73"/>
          <w:p w14:paraId="43467A50">
            <w:pPr>
              <w:spacing w:line="360" w:lineRule="auto"/>
              <w:ind w:firstLine="420" w:firstLineChars="200"/>
              <w:jc w:val="left"/>
              <w:rPr>
                <w:rFonts w:hint="eastAsia" w:ascii="宋体" w:hAnsi="宋体" w:cs="宋体"/>
                <w:color w:val="auto"/>
                <w:szCs w:val="21"/>
                <w:highlight w:val="none"/>
              </w:rPr>
            </w:pPr>
            <w:bookmarkStart w:id="74" w:name="OLE_LINK36"/>
            <w:r>
              <w:rPr>
                <w:rFonts w:hint="eastAsia" w:ascii="宋体" w:hAnsi="宋体" w:cs="宋体"/>
                <w:color w:val="auto"/>
                <w:szCs w:val="21"/>
                <w:highlight w:val="none"/>
              </w:rPr>
              <w:t>4.竞标保证金提交凭证；（</w:t>
            </w:r>
            <w:r>
              <w:rPr>
                <w:rFonts w:hint="eastAsia"/>
                <w:b/>
                <w:bCs/>
                <w:color w:val="auto"/>
                <w:highlight w:val="none"/>
              </w:rPr>
              <w:t>必须提供</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bookmarkEnd w:id="74"/>
          <w:p w14:paraId="01CF19EC">
            <w:pPr>
              <w:spacing w:line="360" w:lineRule="auto"/>
              <w:ind w:firstLine="420" w:firstLineChars="200"/>
              <w:jc w:val="left"/>
              <w:rPr>
                <w:rFonts w:hint="eastAsia" w:ascii="宋体" w:hAnsi="宋体" w:cs="宋体"/>
                <w:color w:val="auto"/>
                <w:szCs w:val="21"/>
                <w:highlight w:val="none"/>
              </w:rPr>
            </w:pPr>
            <w:bookmarkStart w:id="75" w:name="OLE_LINK38"/>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75"/>
          <w:p w14:paraId="01221176">
            <w:pPr>
              <w:spacing w:line="360" w:lineRule="auto"/>
              <w:ind w:firstLine="420" w:firstLineChars="200"/>
              <w:jc w:val="left"/>
              <w:rPr>
                <w:rFonts w:hint="eastAsia" w:ascii="宋体" w:hAnsi="宋体" w:cs="宋体"/>
                <w:color w:val="auto"/>
                <w:szCs w:val="21"/>
                <w:highlight w:val="none"/>
              </w:rPr>
            </w:pPr>
            <w:bookmarkStart w:id="76" w:name="OLE_LINK39"/>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76"/>
          <w:p w14:paraId="13047B1E">
            <w:pPr>
              <w:spacing w:line="360" w:lineRule="auto"/>
              <w:ind w:firstLine="420" w:firstLineChars="200"/>
              <w:jc w:val="left"/>
              <w:rPr>
                <w:rFonts w:hint="eastAsia" w:ascii="宋体" w:hAnsi="宋体" w:cs="宋体"/>
                <w:color w:val="auto"/>
                <w:szCs w:val="21"/>
                <w:highlight w:val="none"/>
              </w:rPr>
            </w:pPr>
            <w:bookmarkStart w:id="77" w:name="OLE_LINK40"/>
            <w:r>
              <w:rPr>
                <w:rFonts w:hint="eastAsia" w:ascii="宋体" w:hAnsi="宋体" w:cs="宋体"/>
                <w:color w:val="auto"/>
                <w:szCs w:val="21"/>
                <w:highlight w:val="none"/>
              </w:rPr>
              <w:t>7.货物配置清单（均不含报价）（格式后附）；（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77"/>
          <w:p w14:paraId="2DF3EE8F">
            <w:pPr>
              <w:spacing w:line="360" w:lineRule="auto"/>
              <w:ind w:firstLine="420" w:firstLineChars="200"/>
              <w:jc w:val="left"/>
              <w:rPr>
                <w:rFonts w:hint="eastAsia" w:ascii="宋体" w:hAnsi="宋体" w:cs="宋体"/>
                <w:color w:val="auto"/>
                <w:szCs w:val="21"/>
                <w:highlight w:val="none"/>
              </w:rPr>
            </w:pPr>
            <w:bookmarkStart w:id="78" w:name="OLE_LINK41"/>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bookmarkEnd w:id="78"/>
          <w:p w14:paraId="0213A14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9.代理服务费承诺书（格式后附）；</w:t>
            </w:r>
          </w:p>
          <w:p w14:paraId="461FB94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10.对应采购需求的技术要求、商务要求提供的其他文件资料（格式自拟）；</w:t>
            </w:r>
          </w:p>
          <w:p w14:paraId="4A12A18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11.供应商认为需要提供的其他有关资料。</w:t>
            </w:r>
          </w:p>
          <w:p w14:paraId="47CB50EB">
            <w:pPr>
              <w:snapToGrid w:val="0"/>
              <w:spacing w:line="360" w:lineRule="auto"/>
              <w:ind w:firstLine="422" w:firstLineChars="200"/>
              <w:jc w:val="left"/>
              <w:rPr>
                <w:rFonts w:hint="eastAsia" w:ascii="宋体" w:hAnsi="宋体" w:cs="宋体"/>
                <w:b/>
                <w:color w:val="auto"/>
                <w:szCs w:val="21"/>
                <w:highlight w:val="none"/>
              </w:rPr>
            </w:pPr>
            <w:bookmarkStart w:id="79" w:name="OLE_LINK42"/>
            <w:r>
              <w:rPr>
                <w:rFonts w:hint="eastAsia" w:ascii="宋体" w:hAnsi="宋体" w:cs="宋体"/>
                <w:b/>
                <w:color w:val="auto"/>
                <w:szCs w:val="21"/>
                <w:highlight w:val="none"/>
              </w:rPr>
              <w:t>注：以上标明“必须提供”材料复印件的，必须加盖供应商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，否则响应文件按无效处理。</w:t>
            </w:r>
            <w:bookmarkEnd w:id="79"/>
          </w:p>
        </w:tc>
      </w:tr>
      <w:tr w14:paraId="0FBEF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83521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70F20537">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竞标报价包含货物、货物标准附件、备品备件、杂配件、专用工具、设备安装辅材、施工辅材（如有）、包装、运输、装卸、保险、货到就位的各种费用以及安装、调试、技术支持、验收费等本采购文件所列设备材料需进行补充完善才能完成本项目的功能配置或实际采购中产品材料有任何遗漏的费用（含本项目需要但本文件中未列出的设备材料、功能配置）、税金、售后服务（含质保期内上门维修、更换零部件等）、技术培训及其他所有成本费用，以及合同明示或暗示的所有责任、义务和一般风险等一切费用，成交后采购人不再另行支付额外费用。</w:t>
            </w:r>
          </w:p>
        </w:tc>
      </w:tr>
      <w:tr w14:paraId="7C913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B3B635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205F2167">
            <w:pPr>
              <w:pStyle w:val="8"/>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120</w:t>
            </w:r>
            <w:r>
              <w:rPr>
                <w:rFonts w:hint="eastAsia" w:ascii="宋体" w:hAnsi="宋体" w:cs="宋体"/>
                <w:color w:val="auto"/>
                <w:kern w:val="2"/>
                <w:sz w:val="21"/>
                <w:szCs w:val="21"/>
                <w:highlight w:val="none"/>
              </w:rPr>
              <w:t>日。</w:t>
            </w:r>
          </w:p>
        </w:tc>
      </w:tr>
      <w:tr w14:paraId="50E77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1BF0D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29F33FD9">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□本项目不收取竞标保证金。</w:t>
            </w:r>
          </w:p>
          <w:p w14:paraId="73E53647">
            <w:pPr>
              <w:snapToGrid w:val="0"/>
              <w:spacing w:line="360" w:lineRule="auto"/>
              <w:rPr>
                <w:rFonts w:hint="eastAsia"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本项目收取竞标保证金，具体规定如下：</w:t>
            </w:r>
          </w:p>
          <w:p w14:paraId="3B6048D0">
            <w:pPr>
              <w:snapToGrid w:val="0"/>
              <w:spacing w:line="360" w:lineRule="auto"/>
              <w:rPr>
                <w:rFonts w:hint="eastAsia" w:ascii="宋体" w:hAnsi="宋体" w:cs="宋体"/>
                <w:color w:val="auto"/>
                <w:kern w:val="0"/>
                <w:szCs w:val="21"/>
                <w:highlight w:val="none"/>
              </w:rPr>
            </w:pPr>
            <w:bookmarkStart w:id="80" w:name="OLE_LINK15"/>
            <w:r>
              <w:rPr>
                <w:rFonts w:hint="eastAsia" w:ascii="宋体" w:hAnsi="宋体" w:cs="宋体"/>
                <w:b/>
                <w:bCs/>
                <w:color w:val="auto"/>
                <w:kern w:val="0"/>
                <w:szCs w:val="21"/>
                <w:highlight w:val="none"/>
                <w:u w:val="single"/>
              </w:rPr>
              <w:t>竞标保证金人民币</w:t>
            </w:r>
            <w:bookmarkEnd w:id="80"/>
            <w:r>
              <w:rPr>
                <w:rFonts w:hint="eastAsia" w:ascii="宋体" w:hAnsi="宋体" w:cs="宋体"/>
                <w:b/>
                <w:bCs/>
                <w:color w:val="auto"/>
                <w:kern w:val="0"/>
                <w:szCs w:val="21"/>
                <w:highlight w:val="none"/>
                <w:u w:val="single"/>
              </w:rPr>
              <w:t>贰万玖仟元整（¥29000.00）</w:t>
            </w:r>
            <w:r>
              <w:rPr>
                <w:rFonts w:hint="eastAsia" w:ascii="宋体" w:hAnsi="宋体" w:cs="宋体"/>
                <w:color w:val="auto"/>
                <w:kern w:val="0"/>
                <w:szCs w:val="21"/>
                <w:highlight w:val="none"/>
              </w:rPr>
              <w:t>。</w:t>
            </w:r>
          </w:p>
          <w:p w14:paraId="77D639B0">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银行、保险机构出具的保函（包含电子保函），禁止采用现钞方式。采用银行转账方式的，在响应文件提交截止时间前交至指定账户并且到账[开户名称：云之龙咨询集团有限公司，银行账号：8113001013400293071，开户银行：中信银行南宁东葛支行，开户行行号：302611029137]；采用支票、汇票、本票或者保函等方式的，在响应文件提交截止时间前，供应商必须提交单独密封的支票、汇票、本票或者保函原件。否则视为无效竞标保证金。</w:t>
            </w:r>
          </w:p>
          <w:p w14:paraId="707004E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147813F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5DA2B7A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竞标保证金采用支票、汇票、本票或者银行、保险机构出具的保函（包含电子保函）交纳方式的，供应商应将支票、汇票、本票或者银行、保险机构出具的保函（包含电子保函）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在响应文件提交截止时间前采用现场或邮寄方式（</w:t>
            </w:r>
            <w:r>
              <w:rPr>
                <w:rFonts w:hint="eastAsia" w:ascii="宋体" w:hAnsi="宋体" w:cs="宋体"/>
                <w:color w:val="auto"/>
                <w:highlight w:val="none"/>
              </w:rPr>
              <w:t>现场提交地址：</w:t>
            </w:r>
            <w:r>
              <w:rPr>
                <w:rFonts w:hint="eastAsia" w:ascii="宋体" w:hAnsi="宋体" w:cs="宋体"/>
                <w:color w:val="auto"/>
                <w:highlight w:val="none"/>
                <w:u w:val="single"/>
              </w:rPr>
              <w:t>南宁市良庆区云英路15号3号楼云之龙咨询集团大厦6楼</w:t>
            </w:r>
            <w:r>
              <w:rPr>
                <w:rFonts w:hint="eastAsia" w:ascii="宋体" w:hAnsi="宋体" w:cs="宋体"/>
                <w:color w:val="auto"/>
                <w:highlight w:val="none"/>
              </w:rPr>
              <w:t>；邮寄地址：</w:t>
            </w:r>
            <w:r>
              <w:rPr>
                <w:rFonts w:hint="eastAsia" w:ascii="宋体" w:hAnsi="宋体" w:cs="宋体"/>
                <w:color w:val="auto"/>
                <w:highlight w:val="none"/>
                <w:u w:val="single"/>
              </w:rPr>
              <w:t>南宁市良庆区云英路15号3号楼云之龙咨询集团大厦6楼</w:t>
            </w:r>
            <w:r>
              <w:rPr>
                <w:rFonts w:hint="eastAsia" w:ascii="宋体" w:hAnsi="宋体" w:cs="宋体"/>
                <w:color w:val="auto"/>
                <w:highlight w:val="none"/>
              </w:rPr>
              <w:t>，收件人：</w:t>
            </w:r>
            <w:r>
              <w:rPr>
                <w:rFonts w:hint="eastAsia" w:ascii="宋体" w:hAnsi="宋体" w:cs="宋体"/>
                <w:color w:val="auto"/>
                <w:highlight w:val="none"/>
                <w:u w:val="single"/>
              </w:rPr>
              <w:t>杨丹青</w:t>
            </w:r>
            <w:r>
              <w:rPr>
                <w:rFonts w:hint="eastAsia" w:ascii="宋体" w:hAnsi="宋体" w:cs="宋体"/>
                <w:color w:val="auto"/>
                <w:highlight w:val="none"/>
              </w:rPr>
              <w:t>，联系方式：</w:t>
            </w:r>
            <w:r>
              <w:rPr>
                <w:rFonts w:hint="eastAsia" w:ascii="宋体" w:hAnsi="宋体" w:cs="宋体"/>
                <w:color w:val="auto"/>
                <w:highlight w:val="none"/>
                <w:u w:val="single"/>
              </w:rPr>
              <w:t>0771-2618199、0771-2618118</w:t>
            </w:r>
            <w:r>
              <w:rPr>
                <w:rFonts w:hint="eastAsia" w:ascii="宋体" w:hAnsi="宋体" w:cs="宋体"/>
                <w:color w:val="auto"/>
                <w:highlight w:val="none"/>
              </w:rPr>
              <w:t>）</w:t>
            </w:r>
            <w:r>
              <w:rPr>
                <w:rFonts w:hint="eastAsia" w:ascii="宋体" w:hAnsi="宋体" w:cs="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s="宋体"/>
                <w:color w:val="auto"/>
                <w:szCs w:val="21"/>
                <w:highlight w:val="none"/>
              </w:rPr>
              <w:t>支票、汇票、本票或者银行、保险机构出具的保函原件提交给采购人或者采购代理机构，由采购人或者采购代理机构向供应商出具回执（邮寄方式的除</w:t>
            </w:r>
            <w:r>
              <w:rPr>
                <w:rFonts w:hint="eastAsia" w:ascii="宋体" w:hAnsi="宋体"/>
                <w:color w:val="auto"/>
                <w:szCs w:val="21"/>
                <w:highlight w:val="none"/>
              </w:rPr>
              <w:t>外），并妥善保管。</w:t>
            </w:r>
          </w:p>
          <w:p w14:paraId="466D7CF4">
            <w:pPr>
              <w:snapToGrid w:val="0"/>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3.供应商为联合体的，可以由联合体中的一方或者多方共同交纳竞标保证金，其交纳的保证金对联合体各方均具有约束力。</w:t>
            </w:r>
          </w:p>
          <w:p w14:paraId="715F884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78FD3F93">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14:paraId="267CD46E">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14:paraId="1DEE3457">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14:paraId="565A9FCE">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14:paraId="6DB1967F">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5.竞标保证金采用银行、保险机构出具的保函为有条件保函的，视为无效竞标保证金。</w:t>
            </w:r>
          </w:p>
        </w:tc>
      </w:tr>
      <w:tr w14:paraId="600A1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08759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7912" w:type="dxa"/>
            <w:vAlign w:val="center"/>
          </w:tcPr>
          <w:p w14:paraId="4B92F692">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2F14B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1610A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528A636F">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22158825">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3F58C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0BCC3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41A7043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3BE8F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2F98B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59019298">
            <w:pPr>
              <w:snapToGrid w:val="0"/>
              <w:spacing w:line="360" w:lineRule="auto"/>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首次响应文件开启时间详见“竞争性谈判公告”</w:t>
            </w:r>
          </w:p>
          <w:p w14:paraId="2C61B852">
            <w:pPr>
              <w:snapToGrid w:val="0"/>
              <w:spacing w:line="360" w:lineRule="auto"/>
              <w:jc w:val="left"/>
              <w:rPr>
                <w:rFonts w:hint="eastAsia" w:ascii="宋体" w:hAnsi="宋体" w:cs="宋体"/>
                <w:color w:val="auto"/>
                <w:szCs w:val="21"/>
                <w:highlight w:val="none"/>
              </w:rPr>
            </w:pPr>
            <w:r>
              <w:rPr>
                <w:rFonts w:hint="eastAsia" w:cs="宋体" w:asciiTheme="minorEastAsia" w:hAnsiTheme="minorEastAsia" w:eastAsiaTheme="minorEastAsia"/>
                <w:color w:val="auto"/>
                <w:szCs w:val="21"/>
                <w:highlight w:val="none"/>
              </w:rPr>
              <w:t>首次响应文件解密时间：</w:t>
            </w:r>
            <w:r>
              <w:rPr>
                <w:rFonts w:hint="eastAsia" w:asciiTheme="minorEastAsia" w:hAnsiTheme="minorEastAsia" w:eastAsiaTheme="minorEastAsia"/>
                <w:color w:val="auto"/>
                <w:highlight w:val="none"/>
                <w:u w:val="single"/>
              </w:rPr>
              <w:t>45</w:t>
            </w:r>
            <w:r>
              <w:rPr>
                <w:rFonts w:hint="eastAsia" w:asciiTheme="minorEastAsia" w:hAnsiTheme="minorEastAsia" w:eastAsiaTheme="minorEastAsia"/>
                <w:color w:val="auto"/>
                <w:highlight w:val="none"/>
              </w:rPr>
              <w:t>分钟</w:t>
            </w:r>
          </w:p>
        </w:tc>
      </w:tr>
      <w:tr w14:paraId="36C61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73AE254C">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26</w:t>
            </w:r>
          </w:p>
        </w:tc>
        <w:tc>
          <w:tcPr>
            <w:tcW w:w="7912" w:type="dxa"/>
            <w:vAlign w:val="center"/>
          </w:tcPr>
          <w:p w14:paraId="7AD9BEC8">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0E78E756">
            <w:pPr>
              <w:spacing w:line="360" w:lineRule="auto"/>
              <w:contextualSpacing/>
              <w:rPr>
                <w:rFonts w:hint="eastAsia" w:ascii="宋体" w:hAnsi="宋体" w:cs="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带“▲”的实质性要求正偏离项数多的优先、均无正偏离或者正偏离项数一致时负偏离项数少的优先、质保期长优先、交货期短优先、故障响应时间短优先的顺序推荐。</w:t>
            </w:r>
          </w:p>
          <w:p w14:paraId="4F4F784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□由谈判小组推荐代表随机抽取。</w:t>
            </w:r>
          </w:p>
        </w:tc>
      </w:tr>
      <w:tr w14:paraId="6DF53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7A6201E">
            <w:pPr>
              <w:spacing w:line="360" w:lineRule="auto"/>
              <w:jc w:val="center"/>
              <w:rPr>
                <w:rFonts w:hint="eastAsia" w:ascii="宋体" w:hAnsi="宋体" w:cs="宋体"/>
                <w:color w:val="auto"/>
                <w:szCs w:val="21"/>
                <w:highlight w:val="none"/>
              </w:rPr>
            </w:pPr>
          </w:p>
        </w:tc>
        <w:tc>
          <w:tcPr>
            <w:tcW w:w="7912" w:type="dxa"/>
            <w:vAlign w:val="center"/>
          </w:tcPr>
          <w:p w14:paraId="6B2B0AA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ascii="宋体" w:hAnsi="宋体" w:cs="宋体"/>
                <w:color w:val="auto"/>
                <w:szCs w:val="21"/>
                <w:highlight w:val="none"/>
                <w:u w:val="single"/>
              </w:rPr>
              <w:t>0</w:t>
            </w:r>
            <w:r>
              <w:rPr>
                <w:rFonts w:hint="eastAsia" w:ascii="宋体" w:hAnsi="宋体" w:cs="宋体"/>
                <w:color w:val="auto"/>
                <w:szCs w:val="21"/>
                <w:highlight w:val="none"/>
              </w:rPr>
              <w:t>项。</w:t>
            </w:r>
          </w:p>
          <w:p w14:paraId="6D443D6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w:t>
            </w:r>
          </w:p>
        </w:tc>
      </w:tr>
      <w:tr w14:paraId="3BBA8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4607FB2">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350FC707">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本项目不收取履约保证金。</w:t>
            </w:r>
          </w:p>
          <w:p w14:paraId="395318A8">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本项目收取履约保证金，具体规定如下：</w:t>
            </w:r>
          </w:p>
          <w:p w14:paraId="43E5B8F3">
            <w:pPr>
              <w:pStyle w:val="9"/>
              <w:spacing w:line="400" w:lineRule="exact"/>
              <w:rPr>
                <w:rFonts w:hint="eastAsia" w:ascii="宋体" w:hAnsi="宋体" w:cs="宋体"/>
                <w:color w:val="auto"/>
                <w:szCs w:val="21"/>
                <w:highlight w:val="none"/>
              </w:rPr>
            </w:pPr>
            <w:r>
              <w:rPr>
                <w:rFonts w:hint="eastAsia" w:ascii="宋体" w:hAnsi="宋体" w:cs="宋体"/>
                <w:color w:val="auto"/>
                <w:szCs w:val="21"/>
                <w:highlight w:val="none"/>
              </w:rPr>
              <w:t>履约保证金金额：成交金额的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p>
          <w:p w14:paraId="5EF52CE6">
            <w:pPr>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w:t>
            </w:r>
          </w:p>
          <w:p w14:paraId="7EC85F99">
            <w:pPr>
              <w:spacing w:line="400" w:lineRule="exact"/>
              <w:contextualSpacing/>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质保期1年满后，</w:t>
            </w:r>
            <w:r>
              <w:rPr>
                <w:rFonts w:hint="eastAsia"/>
                <w:color w:val="auto"/>
                <w:highlight w:val="none"/>
                <w:u w:val="single"/>
              </w:rPr>
              <w:t>由成交供应商向履约保证金收取单位提供《广西壮族自治区政府采购项目合同验收书》（详见桂财采〔2015〕22号），保证金收取单位在收到合格材料后10个工作日内办理退还手续（不计利息）</w:t>
            </w:r>
            <w:r>
              <w:rPr>
                <w:rFonts w:hint="eastAsia" w:ascii="宋体" w:hAnsi="宋体" w:cs="宋体"/>
                <w:color w:val="auto"/>
                <w:szCs w:val="21"/>
                <w:highlight w:val="none"/>
                <w:u w:val="single"/>
              </w:rPr>
              <w:t>。</w:t>
            </w:r>
          </w:p>
          <w:p w14:paraId="68086DEF">
            <w:pPr>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266E65AF">
            <w:pPr>
              <w:widowControl/>
              <w:shd w:val="clear" w:color="auto" w:fill="FFFFFF"/>
              <w:spacing w:line="380" w:lineRule="exact"/>
              <w:jc w:val="left"/>
              <w:rPr>
                <w:rFonts w:hint="eastAsia" w:ascii="宋体" w:hAnsi="宋体"/>
                <w:color w:val="auto"/>
                <w:szCs w:val="21"/>
                <w:highlight w:val="none"/>
              </w:rPr>
            </w:pPr>
            <w:r>
              <w:rPr>
                <w:rFonts w:hint="eastAsia" w:ascii="宋体" w:hAnsi="宋体"/>
                <w:color w:val="auto"/>
                <w:szCs w:val="21"/>
                <w:highlight w:val="none"/>
              </w:rPr>
              <w:t>开户名称：河池学院</w:t>
            </w:r>
          </w:p>
          <w:p w14:paraId="743FA7B6">
            <w:pPr>
              <w:widowControl/>
              <w:shd w:val="clear" w:color="auto" w:fill="FFFFFF"/>
              <w:spacing w:line="380" w:lineRule="exact"/>
              <w:jc w:val="left"/>
              <w:rPr>
                <w:rFonts w:hint="eastAsia" w:ascii="宋体" w:hAnsi="宋体"/>
                <w:color w:val="auto"/>
                <w:szCs w:val="21"/>
                <w:highlight w:val="none"/>
              </w:rPr>
            </w:pPr>
            <w:r>
              <w:rPr>
                <w:rFonts w:hint="eastAsia" w:ascii="宋体" w:hAnsi="宋体"/>
                <w:color w:val="auto"/>
                <w:szCs w:val="21"/>
                <w:highlight w:val="none"/>
              </w:rPr>
              <w:t>开户行：建行宜州支行营业部</w:t>
            </w:r>
          </w:p>
          <w:p w14:paraId="4911F9B6">
            <w:pPr>
              <w:spacing w:line="400" w:lineRule="exact"/>
              <w:contextualSpacing/>
              <w:rPr>
                <w:rFonts w:hint="eastAsia" w:ascii="宋体" w:hAnsi="宋体" w:cs="宋体"/>
                <w:color w:val="auto"/>
                <w:szCs w:val="21"/>
                <w:highlight w:val="none"/>
              </w:rPr>
            </w:pPr>
            <w:r>
              <w:rPr>
                <w:rFonts w:hint="eastAsia" w:ascii="宋体" w:hAnsi="宋体"/>
                <w:color w:val="auto"/>
                <w:szCs w:val="21"/>
                <w:highlight w:val="none"/>
              </w:rPr>
              <w:t>账号：4500 1697 1460 5050 2776</w:t>
            </w:r>
          </w:p>
          <w:p w14:paraId="51A59A0D">
            <w:pPr>
              <w:spacing w:line="400" w:lineRule="exact"/>
              <w:contextualSpacing/>
              <w:rPr>
                <w:rFonts w:hint="eastAsia" w:ascii="宋体" w:hAnsi="宋体" w:cs="宋体"/>
                <w:color w:val="auto"/>
                <w:szCs w:val="21"/>
                <w:highlight w:val="none"/>
              </w:rPr>
            </w:pPr>
          </w:p>
          <w:p w14:paraId="5913C3E1">
            <w:pPr>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备注：</w:t>
            </w:r>
          </w:p>
          <w:p w14:paraId="664E82CD">
            <w:pPr>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1.</w:t>
            </w:r>
            <w:bookmarkStart w:id="81" w:name="_Hlk54170335"/>
            <w:r>
              <w:rPr>
                <w:rFonts w:hint="eastAsia" w:ascii="宋体" w:hAnsi="宋体" w:cs="宋体"/>
                <w:b/>
                <w:color w:val="auto"/>
                <w:szCs w:val="21"/>
                <w:highlight w:val="none"/>
              </w:rPr>
              <w:t xml:space="preserve"> 根据《广西壮族自治区财政厅关于持续优化政府采购营商环境推动高质量发展的通知》（桂财采〔2024〕55号）的规定，履约保证金</w:t>
            </w:r>
            <w:bookmarkEnd w:id="81"/>
            <w:r>
              <w:rPr>
                <w:rFonts w:hint="eastAsia" w:ascii="宋体" w:hAnsi="宋体" w:cs="宋体"/>
                <w:b/>
                <w:color w:val="auto"/>
                <w:szCs w:val="21"/>
                <w:highlight w:val="none"/>
              </w:rPr>
              <w:t>数额不得超过政府采购合同金额的5%；对中小企业收取的履约保证金数额不得超过政府采购合同金额的2%。</w:t>
            </w:r>
          </w:p>
          <w:p w14:paraId="6CFCDA2C">
            <w:pPr>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3.采用银行、保险机构出具的保函的，必须为无条件保函，否则不予签订合同。</w:t>
            </w:r>
          </w:p>
          <w:p w14:paraId="3B4AB2CF">
            <w:pPr>
              <w:pStyle w:val="11"/>
              <w:rPr>
                <w:color w:val="auto"/>
                <w:highlight w:val="none"/>
              </w:rPr>
            </w:pPr>
            <w:r>
              <w:rPr>
                <w:rFonts w:hint="eastAsia" w:ascii="宋体" w:hAnsi="宋体" w:cs="宋体"/>
                <w:b/>
                <w:color w:val="auto"/>
                <w:szCs w:val="21"/>
                <w:highlight w:val="none"/>
              </w:rPr>
              <w:t>4.供应商为联合体的，由联合体任意一方按规定提交的履约保证金，视为有效履约保证金。</w:t>
            </w:r>
          </w:p>
        </w:tc>
      </w:tr>
      <w:tr w14:paraId="3ABA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D48E8B">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vAlign w:val="center"/>
          </w:tcPr>
          <w:p w14:paraId="3B6D592A">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签订合同携带的证明材料：</w:t>
            </w:r>
          </w:p>
          <w:p w14:paraId="6D028509">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14B68FE0">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6B428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BDE3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0DD4DFF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3AA1827D">
            <w:pPr>
              <w:pStyle w:val="16"/>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云之龙咨询集团有限公司南宁分公司</w:t>
            </w:r>
            <w:r>
              <w:rPr>
                <w:rFonts w:hint="eastAsia" w:hAnsi="宋体" w:cs="宋体"/>
                <w:color w:val="auto"/>
                <w:kern w:val="2"/>
                <w:sz w:val="21"/>
                <w:highlight w:val="none"/>
              </w:rPr>
              <w:t>，联系电话：0771-2618199、0771-2618118，通讯地址：南宁市良庆区云英路15号3号楼云之龙咨询集团大厦6楼</w:t>
            </w:r>
          </w:p>
          <w:p w14:paraId="6117DB3C">
            <w:pPr>
              <w:pStyle w:val="16"/>
              <w:snapToGrid w:val="0"/>
              <w:spacing w:line="360" w:lineRule="auto"/>
              <w:rPr>
                <w:rFonts w:hint="eastAsia" w:hAnsi="宋体" w:cs="宋体"/>
                <w:color w:val="auto"/>
                <w:kern w:val="2"/>
                <w:sz w:val="21"/>
                <w:highlight w:val="none"/>
              </w:rPr>
            </w:pPr>
            <w:r>
              <w:rPr>
                <w:rFonts w:hint="eastAsia" w:hAnsi="宋体" w:cs="宋体"/>
                <w:color w:val="auto"/>
                <w:sz w:val="21"/>
                <w:highlight w:val="none"/>
              </w:rPr>
              <w:t>业务时间：工作日每天上午</w:t>
            </w:r>
            <w:r>
              <w:rPr>
                <w:rFonts w:hAnsi="宋体" w:cs="宋体"/>
                <w:color w:val="auto"/>
                <w:sz w:val="21"/>
                <w:highlight w:val="none"/>
              </w:rPr>
              <w:t>8</w:t>
            </w:r>
            <w:r>
              <w:rPr>
                <w:rFonts w:hint="eastAsia" w:hAnsi="宋体" w:cs="宋体"/>
                <w:color w:val="auto"/>
                <w:sz w:val="21"/>
                <w:highlight w:val="none"/>
              </w:rPr>
              <w:t>时</w:t>
            </w:r>
            <w:r>
              <w:rPr>
                <w:rFonts w:hAnsi="宋体" w:cs="宋体"/>
                <w:color w:val="auto"/>
                <w:sz w:val="21"/>
                <w:highlight w:val="none"/>
              </w:rPr>
              <w:t>00</w:t>
            </w:r>
            <w:r>
              <w:rPr>
                <w:rFonts w:hint="eastAsia" w:hAnsi="宋体" w:cs="宋体"/>
                <w:color w:val="auto"/>
                <w:sz w:val="21"/>
                <w:highlight w:val="none"/>
              </w:rPr>
              <w:t>分到</w:t>
            </w:r>
            <w:r>
              <w:rPr>
                <w:rFonts w:hAnsi="宋体" w:cs="宋体"/>
                <w:color w:val="auto"/>
                <w:sz w:val="21"/>
                <w:highlight w:val="none"/>
              </w:rPr>
              <w:t>12</w:t>
            </w:r>
            <w:r>
              <w:rPr>
                <w:rFonts w:hint="eastAsia" w:hAnsi="宋体" w:cs="宋体"/>
                <w:color w:val="auto"/>
                <w:sz w:val="21"/>
                <w:highlight w:val="none"/>
              </w:rPr>
              <w:t>时</w:t>
            </w:r>
            <w:r>
              <w:rPr>
                <w:rFonts w:hAnsi="宋体" w:cs="宋体"/>
                <w:color w:val="auto"/>
                <w:sz w:val="21"/>
                <w:highlight w:val="none"/>
              </w:rPr>
              <w:t>00</w:t>
            </w:r>
            <w:r>
              <w:rPr>
                <w:rFonts w:hint="eastAsia" w:hAnsi="宋体" w:cs="宋体"/>
                <w:color w:val="auto"/>
                <w:sz w:val="21"/>
                <w:highlight w:val="none"/>
              </w:rPr>
              <w:t>分，下午</w:t>
            </w:r>
            <w:r>
              <w:rPr>
                <w:rFonts w:hAnsi="宋体" w:cs="宋体"/>
                <w:color w:val="auto"/>
                <w:sz w:val="21"/>
                <w:highlight w:val="none"/>
              </w:rPr>
              <w:t>3</w:t>
            </w:r>
            <w:r>
              <w:rPr>
                <w:rFonts w:hint="eastAsia" w:hAnsi="宋体" w:cs="宋体"/>
                <w:color w:val="auto"/>
                <w:sz w:val="21"/>
                <w:highlight w:val="none"/>
              </w:rPr>
              <w:t>时</w:t>
            </w:r>
            <w:r>
              <w:rPr>
                <w:rFonts w:hAnsi="宋体" w:cs="宋体"/>
                <w:color w:val="auto"/>
                <w:sz w:val="21"/>
                <w:highlight w:val="none"/>
              </w:rPr>
              <w:t>00</w:t>
            </w:r>
            <w:r>
              <w:rPr>
                <w:rFonts w:hint="eastAsia" w:hAnsi="宋体" w:cs="宋体"/>
                <w:color w:val="auto"/>
                <w:sz w:val="21"/>
                <w:highlight w:val="none"/>
              </w:rPr>
              <w:t>分到</w:t>
            </w:r>
            <w:r>
              <w:rPr>
                <w:rFonts w:hAnsi="宋体" w:cs="宋体"/>
                <w:color w:val="auto"/>
                <w:sz w:val="21"/>
                <w:highlight w:val="none"/>
              </w:rPr>
              <w:t>6</w:t>
            </w:r>
            <w:r>
              <w:rPr>
                <w:rFonts w:hint="eastAsia" w:hAnsi="宋体" w:cs="宋体"/>
                <w:color w:val="auto"/>
                <w:sz w:val="21"/>
                <w:highlight w:val="none"/>
              </w:rPr>
              <w:t>时</w:t>
            </w:r>
            <w:r>
              <w:rPr>
                <w:rFonts w:hAnsi="宋体" w:cs="宋体"/>
                <w:color w:val="auto"/>
                <w:sz w:val="21"/>
                <w:highlight w:val="none"/>
              </w:rPr>
              <w:t>00</w:t>
            </w:r>
            <w:r>
              <w:rPr>
                <w:rFonts w:hint="eastAsia" w:hAnsi="宋体" w:cs="宋体"/>
                <w:color w:val="auto"/>
                <w:sz w:val="21"/>
                <w:highlight w:val="none"/>
              </w:rPr>
              <w:t>分。</w:t>
            </w:r>
          </w:p>
        </w:tc>
      </w:tr>
      <w:tr w14:paraId="460A3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4AB4A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vAlign w:val="center"/>
          </w:tcPr>
          <w:p w14:paraId="3700685E">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14:paraId="25B0BCEF">
            <w:pPr>
              <w:pStyle w:val="16"/>
              <w:snapToGrid w:val="0"/>
              <w:spacing w:line="360" w:lineRule="auto"/>
              <w:rPr>
                <w:rFonts w:hint="eastAsia" w:hAnsi="宋体" w:cs="宋体"/>
                <w:color w:val="auto"/>
                <w:sz w:val="21"/>
                <w:highlight w:val="none"/>
              </w:rPr>
            </w:pPr>
            <w:r>
              <w:rPr>
                <w:rFonts w:hint="eastAsia" w:ascii="MS Mincho" w:hAnsi="MS Mincho" w:eastAsia="MS Mincho" w:cs="MS Mincho"/>
                <w:color w:val="auto"/>
                <w:sz w:val="21"/>
                <w:highlight w:val="none"/>
              </w:rPr>
              <w:t>☑</w:t>
            </w:r>
            <w:r>
              <w:rPr>
                <w:rFonts w:hint="eastAsia" w:hAnsi="宋体" w:cs="宋体"/>
                <w:color w:val="auto"/>
                <w:sz w:val="21"/>
                <w:highlight w:val="none"/>
              </w:rPr>
              <w:t>本项目代理服务费按如下规定由</w:t>
            </w:r>
            <w:r>
              <w:rPr>
                <w:rFonts w:hint="eastAsia" w:hAnsi="宋体" w:cs="宋体"/>
                <w:color w:val="auto"/>
                <w:sz w:val="21"/>
                <w:highlight w:val="none"/>
                <w:u w:val="single"/>
              </w:rPr>
              <w:t>成交供应商</w:t>
            </w:r>
            <w:r>
              <w:rPr>
                <w:rFonts w:hint="eastAsia" w:hAnsi="宋体" w:cs="宋体"/>
                <w:color w:val="auto"/>
                <w:sz w:val="21"/>
                <w:highlight w:val="none"/>
              </w:rPr>
              <w:t>一次性向采购代理机构支付。</w:t>
            </w:r>
          </w:p>
          <w:p w14:paraId="084CEE0D">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14:paraId="0A55184E">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7D9228EC">
            <w:pPr>
              <w:pStyle w:val="16"/>
              <w:snapToGrid w:val="0"/>
              <w:spacing w:line="360" w:lineRule="auto"/>
              <w:rPr>
                <w:rFonts w:hint="eastAsia" w:hAnsi="宋体" w:cs="宋体"/>
                <w:color w:val="auto"/>
                <w:sz w:val="21"/>
                <w:highlight w:val="none"/>
              </w:rPr>
            </w:pPr>
            <w:r>
              <w:rPr>
                <w:rFonts w:hint="eastAsia" w:ascii="MS Mincho" w:hAnsi="MS Mincho" w:eastAsia="MS Mincho" w:cs="MS Mincho"/>
                <w:color w:val="auto"/>
                <w:sz w:val="21"/>
                <w:highlight w:val="none"/>
              </w:rPr>
              <w:t>☑</w:t>
            </w:r>
            <w:r>
              <w:rPr>
                <w:rFonts w:hint="eastAsia" w:hAnsi="宋体" w:cs="宋体"/>
                <w:color w:val="auto"/>
                <w:sz w:val="21"/>
                <w:highlight w:val="none"/>
              </w:rPr>
              <w:t>以分标（</w:t>
            </w:r>
            <w:r>
              <w:rPr>
                <w:rFonts w:hint="eastAsia" w:ascii="MS Mincho" w:hAnsi="MS Mincho" w:eastAsia="MS Mincho" w:cs="MS Mincho"/>
                <w:color w:val="auto"/>
                <w:sz w:val="21"/>
                <w:highlight w:val="none"/>
              </w:rPr>
              <w:t>☑</w:t>
            </w:r>
            <w:r>
              <w:rPr>
                <w:rFonts w:hint="eastAsia" w:hAnsi="宋体" w:cs="宋体"/>
                <w:color w:val="auto"/>
                <w:sz w:val="21"/>
                <w:highlight w:val="none"/>
              </w:rPr>
              <w:t>成交金额/</w:t>
            </w:r>
            <w:bookmarkStart w:id="82" w:name="OLE_LINK17"/>
            <w:r>
              <w:rPr>
                <w:rFonts w:hint="eastAsia" w:hAnsi="宋体" w:cs="宋体"/>
                <w:color w:val="auto"/>
                <w:sz w:val="21"/>
                <w:highlight w:val="none"/>
              </w:rPr>
              <w:t>□</w:t>
            </w:r>
            <w:bookmarkEnd w:id="82"/>
            <w:r>
              <w:rPr>
                <w:rFonts w:hint="eastAsia" w:hAnsi="宋体" w:cs="宋体"/>
                <w:color w:val="auto"/>
                <w:sz w:val="21"/>
                <w:highlight w:val="none"/>
              </w:rPr>
              <w:t>采购预算/□暂定成交金额/□其他）为计费额，按本须知正文第3</w:t>
            </w:r>
            <w:r>
              <w:rPr>
                <w:rFonts w:hAnsi="宋体" w:cs="宋体"/>
                <w:color w:val="auto"/>
                <w:sz w:val="21"/>
                <w:highlight w:val="none"/>
              </w:rPr>
              <w:t>5</w:t>
            </w:r>
            <w:r>
              <w:rPr>
                <w:rFonts w:hint="eastAsia" w:hAnsi="宋体" w:cs="宋体"/>
                <w:color w:val="auto"/>
                <w:sz w:val="21"/>
                <w:highlight w:val="none"/>
              </w:rPr>
              <w:t>.1条规定的（</w:t>
            </w:r>
            <w:r>
              <w:rPr>
                <w:rFonts w:hint="eastAsia" w:ascii="MS Mincho" w:hAnsi="MS Mincho" w:eastAsia="MS Mincho" w:cs="MS Mincho"/>
                <w:color w:val="auto"/>
                <w:sz w:val="21"/>
                <w:highlight w:val="none"/>
              </w:rPr>
              <w:t>☑</w:t>
            </w:r>
            <w:r>
              <w:rPr>
                <w:rFonts w:hint="eastAsia" w:hAnsi="宋体" w:cs="宋体"/>
                <w:color w:val="auto"/>
                <w:sz w:val="21"/>
                <w:highlight w:val="none"/>
              </w:rPr>
              <w:t>货物类/□服务类/□工程类）标准采用差额定率累进法计算出收费基准价格，采购代理收费以（</w:t>
            </w:r>
            <w:r>
              <w:rPr>
                <w:rFonts w:hint="eastAsia" w:ascii="MS Mincho" w:hAnsi="MS Mincho" w:eastAsia="MS Mincho" w:cs="MS Mincho"/>
                <w:color w:val="auto"/>
                <w:sz w:val="21"/>
                <w:highlight w:val="none"/>
              </w:rPr>
              <w:t>☑</w:t>
            </w:r>
            <w:r>
              <w:rPr>
                <w:rFonts w:hint="eastAsia" w:hAnsi="宋体" w:cs="宋体"/>
                <w:color w:val="auto"/>
                <w:sz w:val="21"/>
                <w:highlight w:val="none"/>
              </w:rPr>
              <w:t>收费基准价格/□收费基准价格下浮</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w:t>
            </w:r>
            <w:r>
              <w:rPr>
                <w:rFonts w:hint="eastAsia" w:hAnsi="宋体" w:cs="宋体"/>
                <w:color w:val="auto"/>
                <w:sz w:val="21"/>
                <w:highlight w:val="none"/>
              </w:rPr>
              <w:t>）收取。</w:t>
            </w:r>
          </w:p>
          <w:p w14:paraId="6B38D59A">
            <w:pPr>
              <w:pStyle w:val="16"/>
              <w:snapToGrid w:val="0"/>
              <w:spacing w:line="360" w:lineRule="auto"/>
              <w:rPr>
                <w:rFonts w:hint="eastAsia" w:hAnsi="宋体" w:cs="宋体"/>
                <w:color w:val="auto"/>
                <w:sz w:val="21"/>
                <w:highlight w:val="none"/>
                <w:u w:val="single"/>
              </w:rPr>
            </w:pPr>
            <w:r>
              <w:rPr>
                <w:rFonts w:hint="eastAsia" w:hAnsi="宋体" w:cs="宋体"/>
                <w:color w:val="auto"/>
                <w:sz w:val="21"/>
                <w:highlight w:val="none"/>
              </w:rPr>
              <w:t>□固定采购代理收费。</w:t>
            </w:r>
          </w:p>
          <w:p w14:paraId="7E675620">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5D5FFA17">
            <w:pPr>
              <w:pStyle w:val="16"/>
              <w:snapToGrid w:val="0"/>
              <w:spacing w:line="360" w:lineRule="auto"/>
              <w:rPr>
                <w:rFonts w:hint="eastAsia" w:hAnsi="宋体" w:cs="宋体"/>
                <w:color w:val="auto"/>
                <w:sz w:val="21"/>
                <w:highlight w:val="none"/>
                <w:u w:val="single"/>
              </w:rPr>
            </w:pPr>
            <w:r>
              <w:rPr>
                <w:rFonts w:hint="eastAsia" w:hAnsi="宋体" w:cs="宋体"/>
                <w:color w:val="auto"/>
                <w:sz w:val="21"/>
                <w:highlight w:val="none"/>
              </w:rPr>
              <w:t>开户名称：云之龙咨询集团有限公司</w:t>
            </w:r>
            <w:r>
              <w:rPr>
                <w:rFonts w:hint="eastAsia" w:hAnsi="宋体" w:cs="宋体"/>
                <w:color w:val="auto"/>
                <w:sz w:val="21"/>
                <w:highlight w:val="none"/>
              </w:rPr>
              <w:br w:type="textWrapping"/>
            </w:r>
            <w:r>
              <w:rPr>
                <w:rFonts w:hint="eastAsia" w:hAnsi="宋体" w:cs="宋体"/>
                <w:color w:val="auto"/>
                <w:sz w:val="21"/>
                <w:highlight w:val="none"/>
              </w:rPr>
              <w:t>银行账号：8113001013400293071</w:t>
            </w:r>
            <w:r>
              <w:rPr>
                <w:rFonts w:hint="eastAsia" w:hAnsi="宋体" w:cs="宋体"/>
                <w:color w:val="auto"/>
                <w:sz w:val="21"/>
                <w:highlight w:val="none"/>
              </w:rPr>
              <w:br w:type="textWrapping"/>
            </w:r>
            <w:r>
              <w:rPr>
                <w:rFonts w:hint="eastAsia" w:hAnsi="宋体" w:cs="宋体"/>
                <w:color w:val="auto"/>
                <w:sz w:val="21"/>
                <w:highlight w:val="none"/>
              </w:rPr>
              <w:t>开户银行：中信银行南宁东葛支行</w:t>
            </w:r>
            <w:r>
              <w:rPr>
                <w:rFonts w:hint="eastAsia" w:hAnsi="宋体" w:cs="宋体"/>
                <w:color w:val="auto"/>
                <w:sz w:val="21"/>
                <w:highlight w:val="none"/>
              </w:rPr>
              <w:br w:type="textWrapping"/>
            </w:r>
            <w:r>
              <w:rPr>
                <w:rFonts w:hint="eastAsia" w:hAnsi="宋体" w:cs="宋体"/>
                <w:color w:val="auto"/>
                <w:sz w:val="21"/>
                <w:highlight w:val="none"/>
              </w:rPr>
              <w:t>开户行行号：302611029137</w:t>
            </w:r>
          </w:p>
        </w:tc>
      </w:tr>
      <w:tr w14:paraId="178C4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0E9CB2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7423AC0C">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谈判文件</w:t>
            </w:r>
            <w:r>
              <w:rPr>
                <w:rFonts w:hAnsi="宋体" w:cs="宋体"/>
                <w:color w:val="auto"/>
                <w:sz w:val="21"/>
                <w:highlight w:val="none"/>
              </w:rPr>
              <w:t>的各个组成文件应互为解释，互为说明；除</w:t>
            </w:r>
            <w:r>
              <w:rPr>
                <w:rFonts w:hint="eastAsia" w:hAnsi="宋体" w:cs="宋体"/>
                <w:color w:val="auto"/>
                <w:sz w:val="21"/>
                <w:highlight w:val="none"/>
              </w:rPr>
              <w:t>谈判文件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竞争性谈判</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评审程序和评定成交的标准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谈判文件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68BF0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B52B36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2EBAA029">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489F2208">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2.本谈判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1BE95E48">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营业执照或者执业许可证等证照上的负责人，本谈判文件所称自然人指参与竞标的自然人本人，且应具备独立承担民事责任能力，自然人应当为年满18岁以上成年人（十六周岁以上的未成年人，以自己的劳动收入为主要生活来源的，视为完全民事行为能力人）。</w:t>
            </w:r>
          </w:p>
          <w:p w14:paraId="62D2ADAC">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475D7E32">
            <w:pPr>
              <w:pStyle w:val="16"/>
              <w:snapToGrid w:val="0"/>
              <w:spacing w:line="360" w:lineRule="auto"/>
              <w:rPr>
                <w:rFonts w:hint="eastAsia" w:hAnsi="宋体" w:cs="宋体"/>
                <w:color w:val="auto"/>
                <w:sz w:val="21"/>
                <w:highlight w:val="none"/>
              </w:rPr>
            </w:pPr>
            <w:r>
              <w:rPr>
                <w:rFonts w:hint="eastAsia" w:hAnsi="宋体" w:cs="宋体"/>
                <w:color w:val="auto"/>
                <w:sz w:val="21"/>
                <w:highlight w:val="none"/>
              </w:rPr>
              <w:t>5.本谈判文件所称的“以上”“以下”“以内”“届满”，包括本数；所称的“不满”“超过”“以外”，不包括本数。</w:t>
            </w:r>
          </w:p>
        </w:tc>
      </w:tr>
    </w:tbl>
    <w:p w14:paraId="0498F8F0">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7B92CF66">
      <w:pPr>
        <w:spacing w:line="400" w:lineRule="exact"/>
        <w:jc w:val="center"/>
        <w:rPr>
          <w:rFonts w:hint="eastAsia" w:ascii="宋体" w:hAnsi="宋体"/>
          <w:b/>
          <w:color w:val="auto"/>
          <w:sz w:val="32"/>
          <w:szCs w:val="32"/>
          <w:highlight w:val="none"/>
        </w:rPr>
      </w:pPr>
    </w:p>
    <w:p w14:paraId="4A2B6F72">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7F5F37C2">
      <w:pPr>
        <w:spacing w:line="400" w:lineRule="exact"/>
        <w:rPr>
          <w:rFonts w:hint="eastAsia" w:ascii="宋体" w:hAnsi="宋体"/>
          <w:color w:val="auto"/>
          <w:szCs w:val="21"/>
          <w:highlight w:val="none"/>
        </w:rPr>
      </w:pPr>
    </w:p>
    <w:p w14:paraId="02EB1B6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14:paraId="1086A6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18A932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2DF8AFE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14:paraId="388088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3613E624">
      <w:pPr>
        <w:spacing w:line="360" w:lineRule="auto"/>
        <w:ind w:firstLine="420" w:firstLineChars="200"/>
        <w:rPr>
          <w:rFonts w:hint="eastAsia"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是指政府采购集中采购机构和集中采购机构以外的采购代理机构。</w:t>
      </w:r>
    </w:p>
    <w:p w14:paraId="3470CE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6B162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3E1109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2EB8B8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2.6“售后服务”是指包含但不限于供应商须承担的备品备件、包装、运输、装卸、保险、货到就位以及安装、调试、培训、保修和其他类似的义务。</w:t>
      </w:r>
    </w:p>
    <w:p w14:paraId="7F90A9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6BC9FE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3F357E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“实质性要求”是指采购需求中带“▲”的条款或者不能负偏离的条款或者已经指明不满足按响应文件按无效处理的条款。</w:t>
      </w:r>
    </w:p>
    <w:p w14:paraId="02465E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60938B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1760E7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7BA875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08B2FEF7">
      <w:pPr>
        <w:spacing w:line="360" w:lineRule="auto"/>
        <w:ind w:firstLine="482" w:firstLineChars="200"/>
        <w:contextualSpacing/>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14:paraId="55EC01B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A0A24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14:paraId="521A4D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562C61C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7FB0D4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DC5F9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6EFFDBD6">
      <w:pPr>
        <w:spacing w:line="360" w:lineRule="auto"/>
        <w:ind w:firstLine="420" w:firstLineChars="200"/>
        <w:rPr>
          <w:rFonts w:hint="eastAsia" w:ascii="宋体" w:hAnsi="宋体" w:cs="宋体"/>
          <w:color w:val="auto"/>
          <w:szCs w:val="21"/>
          <w:highlight w:val="none"/>
        </w:rPr>
      </w:pPr>
      <w:bookmarkStart w:id="83" w:name="_Hlk66782192"/>
      <w:r>
        <w:rPr>
          <w:rFonts w:hint="eastAsia" w:ascii="宋体" w:hAnsi="宋体" w:cs="宋体"/>
          <w:color w:val="auto"/>
          <w:szCs w:val="21"/>
          <w:highlight w:val="none"/>
        </w:rPr>
        <w:t>5.3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3"/>
    </w:p>
    <w:p w14:paraId="68A194E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6.转包与分包</w:t>
      </w:r>
    </w:p>
    <w:p w14:paraId="19D96A8F">
      <w:pPr>
        <w:spacing w:line="360" w:lineRule="auto"/>
        <w:ind w:firstLine="420" w:firstLineChars="200"/>
        <w:rPr>
          <w:rFonts w:hint="eastAsia" w:ascii="宋体" w:hAnsi="宋体" w:cs="宋体"/>
          <w:color w:val="auto"/>
          <w:szCs w:val="21"/>
          <w:highlight w:val="none"/>
        </w:rPr>
      </w:pPr>
      <w:bookmarkStart w:id="84" w:name="_Toc254970532"/>
      <w:bookmarkStart w:id="85" w:name="_Toc254970673"/>
      <w:r>
        <w:rPr>
          <w:rFonts w:hint="eastAsia" w:ascii="宋体" w:hAnsi="宋体" w:cs="宋体"/>
          <w:color w:val="auto"/>
          <w:szCs w:val="21"/>
          <w:highlight w:val="none"/>
        </w:rPr>
        <w:t>6.1本项目不允许转包。</w:t>
      </w:r>
    </w:p>
    <w:p w14:paraId="44D9BC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016D3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36BB404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84"/>
      <w:bookmarkEnd w:id="85"/>
    </w:p>
    <w:p w14:paraId="489D47D8">
      <w:pPr>
        <w:spacing w:line="360" w:lineRule="auto"/>
        <w:ind w:firstLine="420" w:firstLineChars="200"/>
        <w:rPr>
          <w:rFonts w:hint="eastAsia" w:ascii="宋体" w:hAnsi="宋体" w:cs="宋体"/>
          <w:color w:val="auto"/>
          <w:szCs w:val="21"/>
          <w:highlight w:val="none"/>
        </w:rPr>
      </w:pPr>
      <w:bookmarkStart w:id="86" w:name="_8.1提供相同品牌产品且通过资格审查、符合性审查的不同投标人参加同一合"/>
      <w:bookmarkEnd w:id="86"/>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54DA0C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4C2ACE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olor w:val="auto"/>
          <w:szCs w:val="21"/>
          <w:highlight w:val="none"/>
        </w:rPr>
        <w:t>如果本谈判文件要求提供供应商或制造商的资格、信誉、荣誉、业绩与企业认证等材料的，资格、信誉、荣誉、业绩与企业认证等必须为供应商或者制造商所拥有或自身获得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p w14:paraId="215201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14:paraId="61FDCD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60D0A3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3F0C3A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323DE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221E9D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0B7E81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F384A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D93CB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9E052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14:paraId="1DB902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5D94AA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B550E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792A8F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0D340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35066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6E677A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87" w:name="_Hlk54682620"/>
      <w:r>
        <w:rPr>
          <w:rFonts w:hint="eastAsia" w:ascii="宋体" w:hAnsi="宋体" w:cs="宋体"/>
          <w:color w:val="auto"/>
          <w:szCs w:val="21"/>
          <w:highlight w:val="none"/>
        </w:rPr>
        <w:t>，将报同级监督管理部门</w:t>
      </w:r>
      <w:bookmarkEnd w:id="87"/>
      <w:r>
        <w:rPr>
          <w:rFonts w:hint="eastAsia" w:ascii="宋体" w:hAnsi="宋体" w:cs="宋体"/>
          <w:color w:val="auto"/>
          <w:szCs w:val="21"/>
          <w:highlight w:val="none"/>
        </w:rPr>
        <w:t>：</w:t>
      </w:r>
    </w:p>
    <w:p w14:paraId="12C23E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0E994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BFAC5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E64D5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D4F94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0FCB3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98489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C94FA77">
      <w:pPr>
        <w:spacing w:line="360" w:lineRule="auto"/>
        <w:ind w:left="1" w:firstLine="417" w:firstLineChars="199"/>
        <w:jc w:val="center"/>
        <w:rPr>
          <w:rFonts w:hint="eastAsia" w:ascii="宋体" w:hAnsi="宋体"/>
          <w:color w:val="auto"/>
          <w:highlight w:val="none"/>
        </w:rPr>
      </w:pPr>
      <w:bookmarkStart w:id="88" w:name="_Toc254970675"/>
      <w:bookmarkStart w:id="89" w:name="_Toc254970534"/>
    </w:p>
    <w:p w14:paraId="1A595B62">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二、谈判文件</w:t>
      </w:r>
      <w:bookmarkEnd w:id="88"/>
      <w:bookmarkEnd w:id="89"/>
    </w:p>
    <w:p w14:paraId="71138242">
      <w:pPr>
        <w:spacing w:line="360" w:lineRule="auto"/>
        <w:jc w:val="center"/>
        <w:rPr>
          <w:rFonts w:hint="eastAsia" w:ascii="宋体" w:hAnsi="宋体"/>
          <w:color w:val="auto"/>
          <w:szCs w:val="21"/>
          <w:highlight w:val="none"/>
        </w:rPr>
      </w:pPr>
    </w:p>
    <w:p w14:paraId="14791F0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05A73B1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（1）竞争性谈判公告；</w:t>
      </w:r>
    </w:p>
    <w:p w14:paraId="7B93818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（2）供应商须知；</w:t>
      </w:r>
    </w:p>
    <w:p w14:paraId="64DD088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0E9C55C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（4）响应文件格式</w:t>
      </w:r>
    </w:p>
    <w:p w14:paraId="1E941C2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（5）合同文本；</w:t>
      </w:r>
    </w:p>
    <w:p w14:paraId="33098C2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（6）评审程序和评定成交的标准；</w:t>
      </w:r>
    </w:p>
    <w:p w14:paraId="105217D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3869A05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473938D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794781E0">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474E576D">
      <w:pPr>
        <w:spacing w:line="360" w:lineRule="auto"/>
        <w:rPr>
          <w:rFonts w:hint="eastAsia" w:ascii="宋体" w:hAnsi="宋体"/>
          <w:color w:val="auto"/>
          <w:szCs w:val="21"/>
          <w:highlight w:val="none"/>
        </w:rPr>
      </w:pPr>
    </w:p>
    <w:p w14:paraId="237CBD8D">
      <w:pPr>
        <w:spacing w:line="360" w:lineRule="auto"/>
        <w:jc w:val="center"/>
        <w:rPr>
          <w:rFonts w:hint="eastAsia" w:ascii="宋体" w:hAnsi="宋体"/>
          <w:b/>
          <w:color w:val="auto"/>
          <w:szCs w:val="21"/>
          <w:highlight w:val="none"/>
        </w:rPr>
      </w:pPr>
      <w:r>
        <w:rPr>
          <w:rFonts w:hint="eastAsia" w:ascii="宋体" w:hAnsi="宋体"/>
          <w:b/>
          <w:color w:val="auto"/>
          <w:sz w:val="32"/>
          <w:szCs w:val="32"/>
          <w:highlight w:val="none"/>
        </w:rPr>
        <w:t>三、响应文件的编制</w:t>
      </w:r>
    </w:p>
    <w:p w14:paraId="0380929B">
      <w:pPr>
        <w:spacing w:line="360" w:lineRule="auto"/>
        <w:rPr>
          <w:rFonts w:hint="eastAsia" w:ascii="宋体" w:hAnsi="宋体"/>
          <w:color w:val="auto"/>
          <w:szCs w:val="21"/>
          <w:highlight w:val="none"/>
        </w:rPr>
      </w:pPr>
    </w:p>
    <w:p w14:paraId="7685099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68CECC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6097F0A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3FF8AA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14:paraId="41BCB29E">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14:paraId="7F1D29D1">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14:paraId="1CDA2FA3">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79624BA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4AFDB5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022C2D0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73C786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4886C31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74F625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22033CFE">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7147B3B6">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66C64C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606BB64A">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1F3D2B6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不得存在漏项报价；</w:t>
      </w:r>
    </w:p>
    <w:p w14:paraId="08B78F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05031D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63860A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竞标报价（包含首次报价、最后报价）超过分项采购预算金额或者最高限价的，其响应文件将按无效处理。</w:t>
      </w:r>
    </w:p>
    <w:p w14:paraId="285BF90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6B6E8B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AE843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竞标有效期应由供应商按“供应商须知前附表”规定的期限作出响应。承诺的竞标有效期低于采购文件规定期限的，供应商的响应文件作无效处理。</w:t>
      </w:r>
    </w:p>
    <w:p w14:paraId="0B712F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1029EB5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17.竞标保证金</w:t>
      </w:r>
    </w:p>
    <w:p w14:paraId="3336471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4452191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17.2竞标保证金的退还</w:t>
      </w:r>
    </w:p>
    <w:p w14:paraId="1C98879B">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未成交供应商的竞标保证金自成交通知书发出之日起5个工作日内退还；成交供应商的竞标保证金自签订合同之日起5个工作日内退还。 </w:t>
      </w:r>
    </w:p>
    <w:p w14:paraId="2297046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17.3竞标保证金不计息。</w:t>
      </w:r>
    </w:p>
    <w:p w14:paraId="169094A6">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43A364BE">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6E5CAEF4">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（2）未按规定提交履约保证金的；</w:t>
      </w:r>
    </w:p>
    <w:p w14:paraId="74B0AFFD">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95C65BC">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28B7BBA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2BA603A1">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1AE5FFC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14:paraId="0492F3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149261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4EAFE2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4C9C63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26B287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A0B554F">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0FD4754B">
      <w:pPr>
        <w:spacing w:line="360" w:lineRule="auto"/>
        <w:ind w:firstLine="420" w:firstLineChars="200"/>
        <w:rPr>
          <w:rFonts w:hint="eastAsia" w:ascii="黑体" w:hAnsi="黑体" w:eastAsia="黑体"/>
          <w:color w:val="auto"/>
          <w:sz w:val="24"/>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”的文件，是否接受电子备份响应文件详见</w:t>
      </w:r>
      <w:r>
        <w:rPr>
          <w:rFonts w:hint="eastAsia" w:hAnsi="宋体"/>
          <w:bCs/>
          <w:color w:val="auto"/>
          <w:szCs w:val="21"/>
          <w:highlight w:val="none"/>
        </w:rPr>
        <w:t>“供应商须知前附表”。</w:t>
      </w:r>
    </w:p>
    <w:p w14:paraId="64A47D8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1571C373">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p>
    <w:p w14:paraId="4863C6DA">
      <w:pPr>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未在规定时间内提交或者未按照谈判文件要求加密的电子响应文件，广西政府采购云平台将拒收。</w:t>
      </w:r>
    </w:p>
    <w:p w14:paraId="36D07C4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773B8208">
      <w:pPr>
        <w:snapToGrid w:val="0"/>
        <w:spacing w:line="360" w:lineRule="auto"/>
        <w:ind w:firstLine="420"/>
        <w:jc w:val="left"/>
        <w:rPr>
          <w:rFonts w:hint="eastAsia" w:ascii="宋体" w:hAnsi="宋体"/>
          <w:color w:val="auto"/>
          <w:szCs w:val="21"/>
          <w:highlight w:val="none"/>
        </w:rPr>
      </w:pPr>
      <w:bookmarkStart w:id="90" w:name="_Toc254970684"/>
      <w:bookmarkStart w:id="91" w:name="_Toc254970543"/>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90"/>
    <w:bookmarkEnd w:id="91"/>
    <w:p w14:paraId="40F8647E">
      <w:pPr>
        <w:pStyle w:val="66"/>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14340BB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14:paraId="2BB252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731135D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764AE71F">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14:paraId="329179B0">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四、评审及谈判</w:t>
      </w:r>
    </w:p>
    <w:p w14:paraId="11F61E4C">
      <w:pPr>
        <w:spacing w:line="360" w:lineRule="auto"/>
        <w:ind w:left="420" w:firstLine="420"/>
        <w:rPr>
          <w:rFonts w:hint="eastAsia" w:ascii="宋体" w:hAnsi="宋体"/>
          <w:color w:val="auto"/>
          <w:szCs w:val="21"/>
          <w:highlight w:val="none"/>
        </w:rPr>
      </w:pPr>
    </w:p>
    <w:p w14:paraId="29F4F66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14:paraId="359E32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10F7B0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09497AFD">
      <w:pPr>
        <w:spacing w:line="360" w:lineRule="auto"/>
        <w:ind w:firstLine="420" w:firstLineChars="200"/>
        <w:rPr>
          <w:rFonts w:hint="eastAsia"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62FFE7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0E6D27B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14:paraId="0C98D1A7">
      <w:pPr>
        <w:spacing w:line="360" w:lineRule="auto"/>
        <w:ind w:firstLine="420"/>
        <w:rPr>
          <w:rFonts w:hint="eastAsia" w:ascii="黑体" w:hAnsi="黑体" w:eastAsia="黑体" w:cs="宋体"/>
          <w:b/>
          <w:bCs/>
          <w:color w:val="auto"/>
          <w:sz w:val="24"/>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5DAF9C0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14:paraId="35029B41">
      <w:pPr>
        <w:spacing w:line="360" w:lineRule="auto"/>
        <w:ind w:firstLine="420" w:firstLineChars="200"/>
        <w:rPr>
          <w:color w:val="auto"/>
          <w:highlight w:val="none"/>
        </w:rPr>
      </w:pPr>
      <w:r>
        <w:rPr>
          <w:rFonts w:hint="eastAsia"/>
          <w:color w:val="auto"/>
          <w:highlight w:val="none"/>
        </w:rPr>
        <w:t>26.1谈判小组按照“第四章评审程序和评定成交的标准”规定的评审程序对响应文件进行评审，并按照评定成交的标准推荐成交候选供应商。评审价相同时，成交候选供应商推荐顺序见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400AE21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14:paraId="7C91094F">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31F244B">
      <w:pPr>
        <w:spacing w:line="360" w:lineRule="auto"/>
        <w:ind w:firstLine="420" w:firstLineChars="200"/>
        <w:rPr>
          <w:rFonts w:hint="eastAsia"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3CC0302E">
      <w:pPr>
        <w:spacing w:line="360" w:lineRule="auto"/>
        <w:ind w:firstLine="420" w:firstLineChars="200"/>
        <w:rPr>
          <w:rFonts w:hint="eastAsia" w:hAnsi="宋体"/>
          <w:color w:val="auto"/>
          <w:highlight w:val="none"/>
        </w:rPr>
      </w:pPr>
      <w:r>
        <w:rPr>
          <w:rFonts w:hint="eastAsia" w:hAnsi="宋体"/>
          <w:color w:val="auto"/>
          <w:highlight w:val="none"/>
        </w:rPr>
        <w:t>（1）电子交易平台发生故障而无法登录访问的；</w:t>
      </w:r>
    </w:p>
    <w:p w14:paraId="340533DF">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46A3BFB6">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12FE90D2">
      <w:pPr>
        <w:spacing w:line="360" w:lineRule="auto"/>
        <w:ind w:firstLine="420" w:firstLineChars="200"/>
        <w:rPr>
          <w:rFonts w:hint="eastAsia" w:hAnsi="宋体"/>
          <w:color w:val="auto"/>
          <w:highlight w:val="none"/>
        </w:rPr>
      </w:pPr>
      <w:r>
        <w:rPr>
          <w:rFonts w:hint="eastAsia" w:hAnsi="宋体"/>
          <w:color w:val="auto"/>
          <w:highlight w:val="none"/>
        </w:rPr>
        <w:t>（4）病毒发作导致不能进行正常操作的；</w:t>
      </w:r>
    </w:p>
    <w:p w14:paraId="4B068AC0">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5505C602">
      <w:pPr>
        <w:spacing w:line="360" w:lineRule="auto"/>
        <w:ind w:firstLine="420" w:firstLineChars="200"/>
        <w:rPr>
          <w:rFonts w:hint="eastAsia"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98A27E5">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24296EF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64937783">
      <w:pPr>
        <w:pStyle w:val="9"/>
        <w:spacing w:line="360" w:lineRule="auto"/>
        <w:ind w:firstLine="420" w:firstLineChars="200"/>
        <w:rPr>
          <w:rFonts w:hint="eastAsia"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085CBEC0">
      <w:pPr>
        <w:pStyle w:val="9"/>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14:paraId="690E7D47">
      <w:pPr>
        <w:pStyle w:val="9"/>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14:paraId="6BE8E91A">
      <w:pPr>
        <w:pStyle w:val="9"/>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（2）出现影响采购公正的违法、违规行为的；</w:t>
      </w:r>
    </w:p>
    <w:p w14:paraId="61438241">
      <w:pPr>
        <w:pStyle w:val="9"/>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（3）在采购过程中符合竞争要求的供应商或者报价未超过采购预算的供应商不足3家的，但“第四章评审程序和评定成交的标准”第3.7条规定的情形除外。</w:t>
      </w:r>
    </w:p>
    <w:p w14:paraId="75E8E288">
      <w:pPr>
        <w:pStyle w:val="9"/>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02478355">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0C85F42D">
      <w:pPr>
        <w:pStyle w:val="9"/>
        <w:spacing w:line="360" w:lineRule="auto"/>
        <w:ind w:firstLine="420" w:firstLineChars="200"/>
        <w:rPr>
          <w:color w:val="auto"/>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color w:val="auto"/>
          <w:highlight w:val="none"/>
        </w:rPr>
        <w:t>与采购人</w:t>
      </w:r>
      <w:r>
        <w:rPr>
          <w:rFonts w:hint="eastAsia" w:ascii="宋体" w:hAnsi="宋体" w:cs="宋体"/>
          <w:color w:val="auto"/>
          <w:szCs w:val="21"/>
          <w:highlight w:val="none"/>
        </w:rPr>
        <w:t>签订合同。</w:t>
      </w:r>
    </w:p>
    <w:p w14:paraId="09F520D8">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.2在履约保证金退还日期前，若成交供应商的开户名称、开户银行、账号有变动的，请以书面形式通知履约保证金收取单位，否则由此产生的后果由成交供应商自负。</w:t>
      </w:r>
    </w:p>
    <w:p w14:paraId="1BF9B54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55AD60C8">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7766BDB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3B89B069">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2C41813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6805EE7E">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69B52B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4FC1AC8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54053DD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821554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61D1D3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9BDB400">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0DAF34DA">
      <w:pPr>
        <w:pStyle w:val="7"/>
        <w:spacing w:after="120" w:line="360" w:lineRule="auto"/>
        <w:rPr>
          <w:rFonts w:hint="eastAsia"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14:paraId="158B424D">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1A7B32C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0358D07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14257F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934BC46">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727AFB6">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88C95B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0459251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6AF19EE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5268F34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1F4AE1F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16CB600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1330A9B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4CEBA6E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76EA21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A4D32B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E9F28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AD787DE">
      <w:pPr>
        <w:spacing w:line="360" w:lineRule="auto"/>
        <w:ind w:firstLine="420" w:firstLineChars="200"/>
        <w:rPr>
          <w:rFonts w:hint="eastAsia"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9845C7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14:paraId="25DB1A38">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.1代理服务收取标准详见“供应商须知前附表”，供应商为联合体的，可以由联合体中的一方或者多方共同交纳代理服务费：</w:t>
      </w:r>
    </w:p>
    <w:tbl>
      <w:tblPr>
        <w:tblStyle w:val="2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1807"/>
        <w:gridCol w:w="1669"/>
        <w:gridCol w:w="1685"/>
      </w:tblGrid>
      <w:tr w14:paraId="7ACD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Borders>
              <w:tl2br w:val="single" w:color="auto" w:sz="4" w:space="0"/>
            </w:tcBorders>
          </w:tcPr>
          <w:p w14:paraId="61898E8A">
            <w:pPr>
              <w:spacing w:line="360" w:lineRule="auto"/>
              <w:ind w:firstLine="2100" w:firstLineChars="1000"/>
              <w:rPr>
                <w:rFonts w:hint="eastAsia" w:ascii="宋体" w:hAnsi="宋体" w:cs="宋体"/>
                <w:color w:val="auto"/>
                <w:szCs w:val="21"/>
                <w:highlight w:val="none"/>
              </w:rPr>
            </w:pPr>
            <w:r>
              <w:rPr>
                <w:rFonts w:hint="eastAsia" w:ascii="宋体" w:hAnsi="宋体" w:cs="宋体"/>
                <w:color w:val="auto"/>
                <w:szCs w:val="21"/>
                <w:highlight w:val="none"/>
              </w:rPr>
              <w:t>费率</w:t>
            </w:r>
          </w:p>
          <w:p w14:paraId="752E26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807" w:type="dxa"/>
            <w:vAlign w:val="center"/>
          </w:tcPr>
          <w:p w14:paraId="0693DBDF">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669" w:type="dxa"/>
            <w:vAlign w:val="center"/>
          </w:tcPr>
          <w:p w14:paraId="7166B97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685" w:type="dxa"/>
            <w:vAlign w:val="center"/>
          </w:tcPr>
          <w:p w14:paraId="0CE651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1B97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14:paraId="2E77273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807" w:type="dxa"/>
          </w:tcPr>
          <w:p w14:paraId="2C28ABB8">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69" w:type="dxa"/>
          </w:tcPr>
          <w:p w14:paraId="2F508EE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685" w:type="dxa"/>
          </w:tcPr>
          <w:p w14:paraId="408724A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10CB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14:paraId="12EF26B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807" w:type="dxa"/>
          </w:tcPr>
          <w:p w14:paraId="7BADEE6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69" w:type="dxa"/>
          </w:tcPr>
          <w:p w14:paraId="5AA106F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685" w:type="dxa"/>
          </w:tcPr>
          <w:p w14:paraId="6E96230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1D86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14:paraId="6C4648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807" w:type="dxa"/>
          </w:tcPr>
          <w:p w14:paraId="5F5F19C5">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69" w:type="dxa"/>
          </w:tcPr>
          <w:p w14:paraId="5E6C7D6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685" w:type="dxa"/>
          </w:tcPr>
          <w:p w14:paraId="03137BF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10A1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14:paraId="46BA59F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807" w:type="dxa"/>
          </w:tcPr>
          <w:p w14:paraId="761A3AE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69" w:type="dxa"/>
          </w:tcPr>
          <w:p w14:paraId="6751EE5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685" w:type="dxa"/>
          </w:tcPr>
          <w:p w14:paraId="4D31F57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1D4E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14:paraId="2F5421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807" w:type="dxa"/>
          </w:tcPr>
          <w:p w14:paraId="499F50F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69" w:type="dxa"/>
          </w:tcPr>
          <w:p w14:paraId="7FF2C10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685" w:type="dxa"/>
          </w:tcPr>
          <w:p w14:paraId="1EE39EC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1AE4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14:paraId="5A130BA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807" w:type="dxa"/>
          </w:tcPr>
          <w:p w14:paraId="27B31C3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669" w:type="dxa"/>
          </w:tcPr>
          <w:p w14:paraId="1D4DA72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685" w:type="dxa"/>
          </w:tcPr>
          <w:p w14:paraId="47120F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5A42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14:paraId="5B7386B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807" w:type="dxa"/>
          </w:tcPr>
          <w:p w14:paraId="7A040A9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669" w:type="dxa"/>
          </w:tcPr>
          <w:p w14:paraId="081679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685" w:type="dxa"/>
          </w:tcPr>
          <w:p w14:paraId="612EC4D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1E09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14:paraId="56FC0A2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807" w:type="dxa"/>
          </w:tcPr>
          <w:p w14:paraId="1E1D4C56">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669" w:type="dxa"/>
          </w:tcPr>
          <w:p w14:paraId="6506497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685" w:type="dxa"/>
          </w:tcPr>
          <w:p w14:paraId="3D3E6733">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71FF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14:paraId="7F3336D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807" w:type="dxa"/>
          </w:tcPr>
          <w:p w14:paraId="6ACB7F1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669" w:type="dxa"/>
          </w:tcPr>
          <w:p w14:paraId="1BD77CFC">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685" w:type="dxa"/>
          </w:tcPr>
          <w:p w14:paraId="34E28B1E">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18DB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5" w:type="dxa"/>
          </w:tcPr>
          <w:p w14:paraId="7B9786C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807" w:type="dxa"/>
          </w:tcPr>
          <w:p w14:paraId="7F1A50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669" w:type="dxa"/>
          </w:tcPr>
          <w:p w14:paraId="2F966C6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685" w:type="dxa"/>
          </w:tcPr>
          <w:p w14:paraId="38C92D4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32C44C0F">
      <w:pPr>
        <w:spacing w:line="360" w:lineRule="auto"/>
        <w:ind w:firstLine="420" w:firstLineChars="200"/>
        <w:contextualSpacing/>
        <w:rPr>
          <w:rFonts w:hint="eastAsia" w:ascii="宋体" w:hAnsi="宋体" w:cs="宋体"/>
          <w:color w:val="auto"/>
          <w:highlight w:val="none"/>
        </w:rPr>
      </w:pPr>
      <w:r>
        <w:rPr>
          <w:rFonts w:ascii="宋体" w:hAnsi="宋体" w:cs="宋体"/>
          <w:color w:val="auto"/>
          <w:highlight w:val="none"/>
        </w:rPr>
        <w:t>注：</w:t>
      </w:r>
    </w:p>
    <w:p w14:paraId="2FA697D8">
      <w:pPr>
        <w:spacing w:line="360" w:lineRule="auto"/>
        <w:ind w:firstLine="420" w:firstLineChars="200"/>
        <w:contextualSpacing/>
        <w:rPr>
          <w:rFonts w:hint="eastAsia"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251BFC62">
      <w:pPr>
        <w:spacing w:line="360" w:lineRule="auto"/>
        <w:ind w:firstLine="420" w:firstLineChars="200"/>
        <w:contextualSpacing/>
        <w:rPr>
          <w:rFonts w:hint="eastAsia"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3DADF6F2">
      <w:pPr>
        <w:spacing w:line="360" w:lineRule="auto"/>
        <w:ind w:firstLine="420" w:firstLineChars="200"/>
        <w:contextualSpacing/>
        <w:rPr>
          <w:rFonts w:hint="eastAsia"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55E7765B">
      <w:pPr>
        <w:spacing w:line="360" w:lineRule="auto"/>
        <w:ind w:firstLine="420" w:firstLineChars="200"/>
        <w:contextualSpacing/>
        <w:rPr>
          <w:rFonts w:hint="eastAsia" w:ascii="宋体" w:hAnsi="宋体" w:cs="宋体"/>
          <w:color w:val="auto"/>
          <w:highlight w:val="none"/>
        </w:rPr>
      </w:pPr>
      <w:r>
        <w:rPr>
          <w:rFonts w:ascii="宋体" w:hAnsi="宋体" w:cs="宋体"/>
          <w:color w:val="auto"/>
          <w:highlight w:val="none"/>
        </w:rPr>
        <w:t>100 万元 ×l.5 %＝ 1.5 万元</w:t>
      </w:r>
    </w:p>
    <w:p w14:paraId="2BB47619">
      <w:pPr>
        <w:spacing w:line="360" w:lineRule="auto"/>
        <w:ind w:firstLine="420" w:firstLineChars="200"/>
        <w:contextualSpacing/>
        <w:rPr>
          <w:rFonts w:hint="eastAsia" w:ascii="宋体" w:hAnsi="宋体" w:cs="宋体"/>
          <w:color w:val="auto"/>
          <w:highlight w:val="none"/>
        </w:rPr>
      </w:pPr>
      <w:r>
        <w:rPr>
          <w:rFonts w:ascii="宋体" w:hAnsi="宋体" w:cs="宋体"/>
          <w:color w:val="auto"/>
          <w:highlight w:val="none"/>
        </w:rPr>
        <w:t>（ 150 － 100 ）万元 ×1.1%＝ 0.55 万元</w:t>
      </w:r>
    </w:p>
    <w:p w14:paraId="45236C48">
      <w:pPr>
        <w:spacing w:line="360" w:lineRule="auto"/>
        <w:ind w:firstLine="420" w:firstLineChars="200"/>
        <w:contextualSpacing/>
        <w:rPr>
          <w:rFonts w:hint="eastAsia" w:ascii="宋体" w:hAnsi="宋体" w:cs="宋体"/>
          <w:color w:val="auto"/>
          <w:highlight w:val="none"/>
        </w:rPr>
      </w:pPr>
      <w:r>
        <w:rPr>
          <w:rFonts w:ascii="宋体" w:hAnsi="宋体" w:cs="宋体"/>
          <w:color w:val="auto"/>
          <w:highlight w:val="none"/>
        </w:rPr>
        <w:t>合计收费＝ 1.5 ＋ 0.55＝ 2.05 （万元）</w:t>
      </w:r>
    </w:p>
    <w:p w14:paraId="7AFDDFC4">
      <w:pPr>
        <w:spacing w:line="360" w:lineRule="auto"/>
        <w:ind w:firstLine="482" w:firstLineChars="200"/>
        <w:contextualSpacing/>
        <w:rPr>
          <w:rFonts w:hint="eastAsia"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14:paraId="787E6BB2">
      <w:pPr>
        <w:pStyle w:val="16"/>
        <w:spacing w:line="360" w:lineRule="auto"/>
        <w:ind w:firstLine="420" w:firstLineChars="200"/>
        <w:contextualSpacing/>
        <w:rPr>
          <w:rFonts w:hint="eastAsia"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24F6717E">
      <w:pPr>
        <w:spacing w:line="360" w:lineRule="auto"/>
        <w:ind w:firstLine="420" w:firstLineChars="200"/>
        <w:contextualSpacing/>
        <w:rPr>
          <w:rFonts w:hint="eastAsia"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其他事</w:t>
      </w:r>
      <w:r>
        <w:rPr>
          <w:rFonts w:hint="eastAsia" w:hAnsi="宋体"/>
          <w:color w:val="auto"/>
          <w:highlight w:val="none"/>
        </w:rPr>
        <w:t>项详见“供应商须知前附表”。</w:t>
      </w:r>
    </w:p>
    <w:p w14:paraId="1D6CC2EC">
      <w:pPr>
        <w:pStyle w:val="16"/>
        <w:spacing w:line="360" w:lineRule="auto"/>
        <w:ind w:firstLine="400" w:firstLineChars="200"/>
        <w:contextualSpacing/>
        <w:rPr>
          <w:rFonts w:hint="eastAsia" w:hAnsi="宋体"/>
          <w:color w:val="auto"/>
          <w:sz w:val="21"/>
          <w:highlight w:val="none"/>
        </w:rPr>
      </w:pPr>
      <w:r>
        <w:rPr>
          <w:rFonts w:hint="eastAsia" w:hAnsi="宋体"/>
          <w:color w:val="auto"/>
          <w:highlight w:val="none"/>
        </w:rPr>
        <w:t>3</w:t>
      </w:r>
      <w:r>
        <w:rPr>
          <w:rFonts w:hAnsi="宋体"/>
          <w:color w:val="auto"/>
          <w:highlight w:val="none"/>
        </w:rPr>
        <w:t>3.3</w:t>
      </w:r>
      <w:bookmarkStart w:id="92"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707E8A88">
      <w:pPr>
        <w:pStyle w:val="1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1958974">
      <w:pPr>
        <w:pStyle w:val="1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20C6FF55">
      <w:pPr>
        <w:pStyle w:val="1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D3E31B4">
      <w:pPr>
        <w:pStyle w:val="16"/>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2605875B">
      <w:pPr>
        <w:spacing w:line="360" w:lineRule="auto"/>
        <w:ind w:firstLine="420" w:firstLineChars="200"/>
        <w:contextualSpacing/>
        <w:rPr>
          <w:rFonts w:ascii="宋体"/>
          <w:b/>
          <w:bCs/>
          <w:color w:val="auto"/>
          <w:sz w:val="18"/>
          <w:szCs w:val="18"/>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92"/>
      <w:r>
        <w:rPr>
          <w:rFonts w:ascii="黑体" w:hAnsi="黑体" w:eastAsia="黑体" w:cs="黑体"/>
          <w:bCs/>
          <w:color w:val="auto"/>
          <w:sz w:val="32"/>
          <w:szCs w:val="32"/>
          <w:highlight w:val="none"/>
        </w:rPr>
        <w:br w:type="page"/>
      </w:r>
    </w:p>
    <w:p w14:paraId="3D26740B">
      <w:pPr>
        <w:jc w:val="left"/>
        <w:rPr>
          <w:rFonts w:hint="eastAsia" w:hAnsi="宋体"/>
          <w:b/>
          <w:color w:val="auto"/>
          <w:sz w:val="32"/>
          <w:szCs w:val="32"/>
          <w:highlight w:val="none"/>
        </w:rPr>
      </w:pPr>
    </w:p>
    <w:p w14:paraId="073E9680">
      <w:pPr>
        <w:pStyle w:val="3"/>
        <w:jc w:val="center"/>
        <w:rPr>
          <w:color w:val="auto"/>
          <w:highlight w:val="none"/>
        </w:rPr>
      </w:pPr>
      <w:bookmarkStart w:id="93" w:name="_Toc14190"/>
      <w:r>
        <w:rPr>
          <w:rFonts w:hint="eastAsia"/>
          <w:color w:val="auto"/>
          <w:highlight w:val="none"/>
        </w:rPr>
        <w:t>第三章采购需求</w:t>
      </w:r>
      <w:bookmarkEnd w:id="93"/>
    </w:p>
    <w:p w14:paraId="07207170">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02AC8D5D">
      <w:pPr>
        <w:spacing w:line="360" w:lineRule="auto"/>
        <w:jc w:val="left"/>
        <w:rPr>
          <w:color w:val="auto"/>
          <w:highlight w:val="none"/>
        </w:rPr>
      </w:pPr>
      <w:r>
        <w:rPr>
          <w:rFonts w:hint="eastAsia" w:ascii="宋体" w:hAnsi="宋体" w:cs="宋体"/>
          <w:color w:val="auto"/>
          <w:szCs w:val="21"/>
          <w:highlight w:val="none"/>
        </w:rPr>
        <w:t>说明：</w:t>
      </w:r>
    </w:p>
    <w:p w14:paraId="30B7DAB0">
      <w:pPr>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1.为落实政府采购政策需满足的要求：</w:t>
      </w:r>
    </w:p>
    <w:p w14:paraId="184D6ABC">
      <w:pPr>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6D045BC7">
      <w:pPr>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评审程序和评定成交的标准”。</w:t>
      </w:r>
    </w:p>
    <w:p w14:paraId="5B41C4F2">
      <w:pPr>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在响应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响应文件按无效处理。如属于《网络关键设备和网络安全专用产品目录》中“二、网络安全专用产品”内“产品类别”中的所描述的产品，但不属于所列“产品描述”情形的，应提供相应的说明及证明材料。</w:t>
      </w:r>
    </w:p>
    <w:p w14:paraId="052D683C">
      <w:pPr>
        <w:spacing w:line="38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3A0483FD">
      <w:pPr>
        <w:spacing w:line="38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14:paraId="5A48519B">
      <w:pPr>
        <w:spacing w:line="380" w:lineRule="exact"/>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供应商应根据自身实际情况如实响应谈判文件，对谈判文件提出的要求和条件作出明确响应，否则将作无效响应处理。对于重要技术条款或技术参数应当在响应文件中提供技术支持资料，技术支持资料以谈判文件中规定的形式为准，否则将视为无效技术支持资料。</w:t>
      </w:r>
    </w:p>
    <w:p w14:paraId="236F9934">
      <w:pPr>
        <w:spacing w:line="380" w:lineRule="exact"/>
        <w:ind w:firstLine="424" w:firstLineChars="202"/>
        <w:jc w:val="left"/>
        <w:rPr>
          <w:rFonts w:hint="eastAsia" w:ascii="宋体" w:hAnsi="宋体" w:cs="宋体"/>
          <w:color w:val="auto"/>
          <w:highlight w:val="none"/>
        </w:rPr>
      </w:pPr>
      <w:r>
        <w:rPr>
          <w:rFonts w:hint="eastAsia" w:ascii="宋体" w:hAnsi="宋体" w:cs="宋体"/>
          <w:color w:val="auto"/>
          <w:szCs w:val="21"/>
          <w:highlight w:val="none"/>
        </w:rPr>
        <w:t>5.</w:t>
      </w:r>
      <w:r>
        <w:rPr>
          <w:rFonts w:hint="eastAsia" w:ascii="宋体" w:hAnsi="宋体" w:cs="宋体"/>
          <w:color w:val="auto"/>
          <w:highlight w:val="none"/>
        </w:rPr>
        <w:t>供应商必须自行为其竞标产品侵犯他人的知识产权或者专利成果的行为承担相应法律责任。</w:t>
      </w:r>
    </w:p>
    <w:p w14:paraId="0B5516F7">
      <w:pPr>
        <w:rPr>
          <w:rFonts w:hint="eastAsia" w:ascii="宋体" w:hAnsi="宋体" w:cs="宋体"/>
          <w:color w:val="auto"/>
          <w:highlight w:val="none"/>
        </w:rPr>
      </w:pPr>
      <w:r>
        <w:rPr>
          <w:rFonts w:hint="eastAsia" w:ascii="宋体" w:hAnsi="宋体" w:cs="宋体"/>
          <w:color w:val="auto"/>
          <w:highlight w:val="none"/>
        </w:rPr>
        <w:br w:type="page"/>
      </w:r>
    </w:p>
    <w:tbl>
      <w:tblPr>
        <w:tblStyle w:val="27"/>
        <w:tblW w:w="8837" w:type="dxa"/>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
        <w:gridCol w:w="679"/>
        <w:gridCol w:w="9"/>
        <w:gridCol w:w="860"/>
        <w:gridCol w:w="673"/>
        <w:gridCol w:w="4972"/>
        <w:gridCol w:w="1140"/>
      </w:tblGrid>
      <w:tr w14:paraId="50BEB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8837" w:type="dxa"/>
            <w:gridSpan w:val="7"/>
            <w:tcBorders>
              <w:top w:val="single" w:color="auto" w:sz="4" w:space="0"/>
              <w:left w:val="single" w:color="auto" w:sz="4" w:space="0"/>
              <w:bottom w:val="single" w:color="auto" w:sz="4" w:space="0"/>
              <w:right w:val="single" w:color="auto" w:sz="4" w:space="0"/>
            </w:tcBorders>
            <w:vAlign w:val="center"/>
          </w:tcPr>
          <w:p w14:paraId="646EAD29">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b/>
                <w:color w:val="auto"/>
                <w:szCs w:val="21"/>
                <w:highlight w:val="none"/>
              </w:rPr>
            </w:pPr>
            <w:bookmarkStart w:id="94" w:name="OLE_LINK37"/>
            <w:bookmarkStart w:id="95" w:name="_Hlk48036094"/>
            <w:bookmarkStart w:id="96" w:name="_Hlk100245950"/>
            <w:r>
              <w:rPr>
                <w:rFonts w:hint="eastAsia" w:ascii="宋体" w:hAnsi="宋体" w:cs="宋体"/>
                <w:b/>
                <w:color w:val="auto"/>
                <w:szCs w:val="21"/>
                <w:highlight w:val="none"/>
              </w:rPr>
              <w:t>货物需求一览表</w:t>
            </w:r>
          </w:p>
        </w:tc>
      </w:tr>
      <w:tr w14:paraId="4C04E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02C1162C">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447C5227">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color w:val="auto"/>
                <w:szCs w:val="21"/>
                <w:highlight w:val="none"/>
              </w:rPr>
            </w:pPr>
            <w:r>
              <w:rPr>
                <w:rFonts w:hint="eastAsia" w:ascii="宋体" w:hAnsi="宋体" w:cs="宋体"/>
                <w:color w:val="auto"/>
                <w:szCs w:val="21"/>
                <w:highlight w:val="none"/>
              </w:rPr>
              <w:t>采购标的</w:t>
            </w:r>
          </w:p>
        </w:tc>
        <w:tc>
          <w:tcPr>
            <w:tcW w:w="860" w:type="dxa"/>
            <w:tcBorders>
              <w:top w:val="single" w:color="auto" w:sz="4" w:space="0"/>
              <w:left w:val="single" w:color="auto" w:sz="4" w:space="0"/>
              <w:bottom w:val="single" w:color="auto" w:sz="4" w:space="0"/>
              <w:right w:val="single" w:color="auto" w:sz="4" w:space="0"/>
            </w:tcBorders>
            <w:vAlign w:val="center"/>
          </w:tcPr>
          <w:p w14:paraId="70688209">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673" w:type="dxa"/>
            <w:tcBorders>
              <w:top w:val="single" w:color="auto" w:sz="4" w:space="0"/>
              <w:left w:val="single" w:color="auto" w:sz="4" w:space="0"/>
              <w:bottom w:val="single" w:color="auto" w:sz="4" w:space="0"/>
              <w:right w:val="single" w:color="auto" w:sz="4" w:space="0"/>
            </w:tcBorders>
            <w:vAlign w:val="center"/>
          </w:tcPr>
          <w:p w14:paraId="74517905">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color w:val="auto"/>
                <w:szCs w:val="21"/>
                <w:highlight w:val="none"/>
              </w:rPr>
            </w:pPr>
            <w:r>
              <w:rPr>
                <w:rFonts w:hint="eastAsia" w:ascii="宋体" w:hAnsi="宋体" w:cs="宋体"/>
                <w:color w:val="auto"/>
                <w:szCs w:val="21"/>
                <w:highlight w:val="none"/>
              </w:rPr>
              <w:t>所属行业</w:t>
            </w:r>
          </w:p>
        </w:tc>
        <w:tc>
          <w:tcPr>
            <w:tcW w:w="4972" w:type="dxa"/>
            <w:tcBorders>
              <w:top w:val="single" w:color="auto" w:sz="4" w:space="0"/>
              <w:left w:val="single" w:color="auto" w:sz="4" w:space="0"/>
              <w:bottom w:val="single" w:color="auto" w:sz="4" w:space="0"/>
              <w:right w:val="single" w:color="auto" w:sz="4" w:space="0"/>
            </w:tcBorders>
            <w:vAlign w:val="center"/>
          </w:tcPr>
          <w:p w14:paraId="749CA86E">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bCs/>
                <w:color w:val="auto"/>
                <w:szCs w:val="21"/>
                <w:highlight w:val="none"/>
              </w:rPr>
            </w:pPr>
            <w:r>
              <w:rPr>
                <w:rFonts w:hint="eastAsia" w:ascii="宋体" w:hAnsi="宋体" w:cs="宋体"/>
                <w:color w:val="auto"/>
                <w:szCs w:val="21"/>
                <w:highlight w:val="none"/>
              </w:rPr>
              <w:t>技术参数要求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34119745">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分项采购预算金额</w:t>
            </w:r>
            <w:r>
              <w:rPr>
                <w:rFonts w:hint="eastAsia" w:ascii="宋体" w:hAnsi="宋体" w:cs="宋体"/>
                <w:color w:val="auto"/>
                <w:szCs w:val="21"/>
                <w:highlight w:val="none"/>
                <w:lang w:val="en-US" w:eastAsia="zh-CN"/>
              </w:rPr>
              <w:t>（万元）</w:t>
            </w:r>
          </w:p>
        </w:tc>
      </w:tr>
      <w:tr w14:paraId="68651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600BC11D">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3DFC5465">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嵌入式AI摄像机</w:t>
            </w:r>
          </w:p>
        </w:tc>
        <w:tc>
          <w:tcPr>
            <w:tcW w:w="860" w:type="dxa"/>
            <w:tcBorders>
              <w:top w:val="single" w:color="auto" w:sz="4" w:space="0"/>
              <w:left w:val="single" w:color="auto" w:sz="4" w:space="0"/>
              <w:bottom w:val="single" w:color="auto" w:sz="4" w:space="0"/>
              <w:right w:val="single" w:color="auto" w:sz="4" w:space="0"/>
            </w:tcBorders>
            <w:vAlign w:val="center"/>
          </w:tcPr>
          <w:p w14:paraId="143E7EE3">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6套</w:t>
            </w:r>
          </w:p>
        </w:tc>
        <w:tc>
          <w:tcPr>
            <w:tcW w:w="673" w:type="dxa"/>
            <w:tcBorders>
              <w:top w:val="single" w:color="auto" w:sz="4" w:space="0"/>
              <w:left w:val="single" w:color="auto" w:sz="4" w:space="0"/>
              <w:bottom w:val="single" w:color="auto" w:sz="4" w:space="0"/>
              <w:right w:val="single" w:color="auto" w:sz="4" w:space="0"/>
            </w:tcBorders>
            <w:vAlign w:val="center"/>
          </w:tcPr>
          <w:p w14:paraId="3C9675EC">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tcPr>
          <w:p w14:paraId="7336C60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1、摄像机</w:t>
            </w:r>
          </w:p>
          <w:p w14:paraId="175919C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（1）图像传感器： 1/2.8英寸 逐行扫描RGB CMOS图像传感器；</w:t>
            </w:r>
          </w:p>
          <w:p w14:paraId="503F73C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▲（2）镜头：有效像素≥200万（16:9)，焦距：2.8-8.5mm，光圈：F1.2，接口类型：CS接口，视野角度：水平视野： ≥116°-40°，垂直视野：≥61°-22°，支持红外校正 ；</w:t>
            </w:r>
          </w:p>
          <w:p w14:paraId="2D48D2B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（3）i-CS 镜头</w:t>
            </w:r>
          </w:p>
          <w:p w14:paraId="5DC865E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日夜模式：自动可拆卸式红外截止滤光片</w:t>
            </w:r>
          </w:p>
          <w:p w14:paraId="6BFA74A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最低照度：</w:t>
            </w:r>
          </w:p>
          <w:p w14:paraId="025A492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HDTV 1080p 25/30 fps ：彩色： 0.05 lux， 黑/白： 在 50 IRE 、F1.2 条件下为 0.01 lux</w:t>
            </w:r>
          </w:p>
          <w:p w14:paraId="5CB4CA8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HDTV 1080p 50/60 fps：彩色： 0.1 lux， 黑/白： 在 50 IRE 、F1.2 条件下为 0.02 lux </w:t>
            </w:r>
          </w:p>
          <w:p w14:paraId="1EC9D4A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HDTV 1080p 100/120 fps：彩色： 0.2 lux， 黑/白： 在 50 IRE 、F1.2 条件下为 0.04 lux</w:t>
            </w:r>
          </w:p>
          <w:p w14:paraId="3FF05CC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快门时间：1/125000 至 2 s</w:t>
            </w:r>
          </w:p>
          <w:p w14:paraId="0323B156">
            <w:pPr>
              <w:keepNext w:val="0"/>
              <w:keepLines w:val="0"/>
              <w:pageBreakBefore w:val="0"/>
              <w:widowControl/>
              <w:kinsoku/>
              <w:wordWrap w:val="0"/>
              <w:overflowPunct/>
              <w:topLinePunct w:val="0"/>
              <w:autoSpaceDE/>
              <w:autoSpaceDN/>
              <w:bidi w:val="0"/>
              <w:adjustRightInd/>
              <w:spacing w:line="400" w:lineRule="atLeast"/>
              <w:ind w:left="0" w:firstLine="420" w:firstLineChars="200"/>
              <w:textAlignment w:val="top"/>
              <w:rPr>
                <w:rFonts w:hint="eastAsia" w:ascii="宋体" w:hAnsi="宋体" w:cs="宋体"/>
                <w:color w:val="auto"/>
                <w:szCs w:val="21"/>
                <w:highlight w:val="none"/>
              </w:rPr>
            </w:pPr>
          </w:p>
          <w:p w14:paraId="0B56D37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2、视频</w:t>
            </w:r>
          </w:p>
          <w:p w14:paraId="1CFB179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（1）视频压缩：H.264 (MPEG-4 Part 10/AVC) 、Main 、Baseline 和 High Profile，H.265 (MPEG-H Part 2/HEVC) Main Profile Motion JPEG。</w:t>
            </w:r>
          </w:p>
          <w:p w14:paraId="67C4850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（2）分辨率：HDTV 1080p 100/120 fps (无 WDR): 1920x1080 至160x90；hdtv 1080p 50/60 fps（ 无 WDR ）： 1920x1080 至 160x90；hdtv 1080p 25/30 fps（ WDR ）： 1920 x 1080 至 160x 90。</w:t>
            </w:r>
          </w:p>
          <w:p w14:paraId="79318E8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（3）帧速率：在 1080p 下可达 100/120 fps (50/60 Hz)（ 无 WDR ）。</w:t>
            </w:r>
          </w:p>
          <w:p w14:paraId="7D353C0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（4）视频流：提供多个可单独配置的 H.264 、H.265 和 Motion JPEG； 格式的视频流。VBR/ABR/MBR H.264/H.265 视频流指示器。</w:t>
            </w:r>
          </w:p>
          <w:p w14:paraId="7E4E110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（5）图像设置：</w:t>
            </w:r>
          </w:p>
          <w:p w14:paraId="13F0CE1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①基础调节：饱和度、对比度、亮度 、锐度 。</w:t>
            </w:r>
          </w:p>
          <w:p w14:paraId="181FA61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②动态范围：最高可达</w:t>
            </w:r>
            <w:r>
              <w:rPr>
                <w:rFonts w:hint="eastAsia"/>
                <w:color w:val="auto"/>
                <w:highlight w:val="none"/>
              </w:rPr>
              <w:t>≥</w:t>
            </w:r>
            <w:r>
              <w:rPr>
                <w:rFonts w:hint="eastAsia" w:ascii="宋体" w:hAnsi="宋体" w:cs="宋体"/>
                <w:color w:val="auto"/>
                <w:kern w:val="0"/>
                <w:szCs w:val="21"/>
                <w:highlight w:val="none"/>
                <w:lang w:bidi="ar"/>
              </w:rPr>
              <w:t>120 dB  。</w:t>
            </w:r>
          </w:p>
          <w:p w14:paraId="1132C63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③色彩与曝光： 白平衡、日/夜阈值 、色调 映射 、曝光模式 、曝光区域 。</w:t>
            </w:r>
          </w:p>
          <w:p w14:paraId="63EB4FB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④图像优化：除雾、电子图像稳定、桶形畸变校正 。</w:t>
            </w:r>
          </w:p>
          <w:p w14:paraId="555D5B7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⑤编码与方向：压缩、旋转：自动/0°/90°/180°/270°。</w:t>
            </w:r>
          </w:p>
          <w:p w14:paraId="798A00F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⑥特殊功能：包括走廊模式 、动态文本和图像叠加 、多边形隐私遮罩 、 图像成像。</w:t>
            </w:r>
          </w:p>
          <w:p w14:paraId="3E5350A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（6）场景配置文件：司法鉴定 、实景 、交通概述。</w:t>
            </w:r>
          </w:p>
          <w:p w14:paraId="1D490F2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3、音频</w:t>
            </w:r>
          </w:p>
          <w:p w14:paraId="16D601E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（1）音频流：双向 、全双工。</w:t>
            </w:r>
          </w:p>
          <w:p w14:paraId="2B1425D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（2）音频压缩：24bit LPCM 、AAC-LC 8/16/32/44.1/48 kHz 、G.711 PCM 8 kHz 、G.726 ADPCM 8 kHz 、Opus 8/16/48 kHz 可配置比特率。</w:t>
            </w:r>
          </w:p>
          <w:p w14:paraId="3EFC1C3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（3）音频输入/输出：外部麦克风输入、线路输入、带环形电源的数字输入、内置麦克风（可禁用）、平衡麦克风、平衡输入、自动增益控制、线路输出24位AD/DA转换。</w:t>
            </w:r>
          </w:p>
          <w:p w14:paraId="68D360E4">
            <w:pPr>
              <w:keepNext w:val="0"/>
              <w:keepLines w:val="0"/>
              <w:pageBreakBefore w:val="0"/>
              <w:widowControl/>
              <w:kinsoku/>
              <w:wordWrap w:val="0"/>
              <w:overflowPunct/>
              <w:topLinePunct w:val="0"/>
              <w:autoSpaceDE/>
              <w:autoSpaceDN/>
              <w:bidi w:val="0"/>
              <w:adjustRightInd/>
              <w:spacing w:line="400" w:lineRule="atLeast"/>
              <w:ind w:left="0" w:firstLine="420" w:firstLineChars="200"/>
              <w:textAlignment w:val="top"/>
              <w:rPr>
                <w:rFonts w:hint="eastAsia" w:ascii="宋体" w:hAnsi="宋体" w:cs="宋体"/>
                <w:color w:val="auto"/>
                <w:szCs w:val="21"/>
                <w:highlight w:val="none"/>
              </w:rPr>
            </w:pPr>
          </w:p>
          <w:p w14:paraId="1038EEC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4、网络</w:t>
            </w:r>
          </w:p>
          <w:p w14:paraId="732D545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（1）安全：密码保护、IP地址过滤、HTTPSa加密、IEEE802.1x(EAP-TLS)a网络访问控制、摘要式身份验证、用户访问日志、集中式证书管理、签名固件、加密密钥保护带有TPM2.0模块。</w:t>
            </w:r>
          </w:p>
          <w:p w14:paraId="2D092D6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（2）支持的协议：IPv4 、IPv6 USGv6 、HTTP 、HTTP/2 、HTTPSa 、SSL/TLSa 、QoS Layer 3 DiffServ 、FTP 、CIFS/SMB 、SMTP 、Bonjour 、UPnPTM 、SNMPv1/v2c/v3 (MIB-II)、 DNS 、DynDNS 、NTP 、RTSP 、RTP 、SFTP 、SRTP 、TCP 、UDP 、IGMPv1/v2/v3 、RTCP 、ICMP、 DHCPv4/v6 、ARP 、SOCKS 、SSH 、LLDP 、MQTTv3.1.1 、Syslog。</w:t>
            </w:r>
          </w:p>
          <w:p w14:paraId="541E9650">
            <w:pPr>
              <w:keepNext w:val="0"/>
              <w:keepLines w:val="0"/>
              <w:pageBreakBefore w:val="0"/>
              <w:widowControl/>
              <w:kinsoku/>
              <w:wordWrap w:val="0"/>
              <w:overflowPunct/>
              <w:topLinePunct w:val="0"/>
              <w:autoSpaceDE/>
              <w:autoSpaceDN/>
              <w:bidi w:val="0"/>
              <w:adjustRightInd/>
              <w:spacing w:line="400" w:lineRule="atLeast"/>
              <w:ind w:left="0" w:firstLine="420" w:firstLineChars="200"/>
              <w:textAlignment w:val="top"/>
              <w:rPr>
                <w:rFonts w:hint="eastAsia" w:ascii="宋体" w:hAnsi="宋体" w:cs="宋体"/>
                <w:color w:val="auto"/>
                <w:szCs w:val="21"/>
                <w:highlight w:val="none"/>
              </w:rPr>
            </w:pPr>
          </w:p>
          <w:p w14:paraId="34795E1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5、系统集成</w:t>
            </w:r>
          </w:p>
          <w:p w14:paraId="2F1C83A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（1）屏幕控制：支持电子图像稳定、日/夜转换、除雾</w:t>
            </w:r>
            <w:r>
              <w:rPr>
                <w:rFonts w:hint="eastAsia" w:ascii="宋体" w:hAnsi="宋体" w:cs="宋体"/>
                <w:color w:val="auto"/>
                <w:szCs w:val="21"/>
                <w:highlight w:val="none"/>
              </w:rPr>
              <w:t>功能</w:t>
            </w:r>
            <w:r>
              <w:rPr>
                <w:rFonts w:hint="eastAsia" w:ascii="宋体" w:hAnsi="宋体" w:cs="宋体"/>
                <w:color w:val="auto"/>
                <w:kern w:val="0"/>
                <w:szCs w:val="21"/>
                <w:highlight w:val="none"/>
                <w:lang w:bidi="ar"/>
              </w:rPr>
              <w:t>、宽动态范围、视频流指示器分析、外部输入、可监控外部输入、前端存储事件、通过API进行虚拟输入。</w:t>
            </w:r>
          </w:p>
          <w:p w14:paraId="73F4A1C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（3）音频：支持音频侦测</w:t>
            </w:r>
          </w:p>
          <w:p w14:paraId="0AEFE50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（4）设备状态提示内容包含不限于：高于工作温度、低于工作温度、IP地址已移除、网络丢失、冲击侦测、新IP地址、环形电源过流保护、存储故障、系统就绪、在工作温度范围内。</w:t>
            </w:r>
          </w:p>
          <w:p w14:paraId="30330AC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（5）边缘存储：录制正在进行、存储中断警告。</w:t>
            </w:r>
          </w:p>
          <w:p w14:paraId="3130383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（6）I/O：数字输入、手动触发器、虚拟输入。</w:t>
            </w:r>
          </w:p>
          <w:p w14:paraId="21E9BFB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（7）PTZ：PTZ系统故障告警、PTZ动态追踪模式、已到达PTZ预置位、PTZ系统就绪状态。</w:t>
            </w:r>
          </w:p>
          <w:p w14:paraId="1F6BD31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（8）计划和定期：计划事件视频：直播流打开。</w:t>
            </w:r>
          </w:p>
          <w:p w14:paraId="068E523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（9）事件动作：录制视频：SD卡和网络共享存储。</w:t>
            </w:r>
          </w:p>
          <w:p w14:paraId="1CF472D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（10）上传图像或视频片段：支持通过FTP、SFTP、HTTP、HTTPS、网络共享和电子邮件方式上传的报警前和报警后视频或图像缓冲。</w:t>
            </w:r>
          </w:p>
          <w:p w14:paraId="68E6E67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（11）通知：支持通过电子邮件、HTTP、HTTPS、TCP和SNMP陷阱方式发送通知。</w:t>
            </w:r>
          </w:p>
          <w:p w14:paraId="7D254CA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（12）PTZ：支持PTZ预设、开始/停止轮巡叠加文本、外部输出激活、播放音频片段、变焦预设、除雾模式、PTZ模式。</w:t>
            </w:r>
          </w:p>
          <w:p w14:paraId="1AFBB86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（13）数据流：支持事件数据实时传输与记录。</w:t>
            </w:r>
          </w:p>
          <w:p w14:paraId="45DE37B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（14）内置安装帮助：提供聚焦助手、像素计数器、水平校准、摄像机方位指引及交通向导。</w:t>
            </w:r>
          </w:p>
          <w:p w14:paraId="790D0BD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（15）i-CS：支持远程变焦和对焦调节；其他镜头：支持远程后焦调节功能。</w:t>
            </w:r>
          </w:p>
          <w:p w14:paraId="048C7AE6">
            <w:pPr>
              <w:keepNext w:val="0"/>
              <w:keepLines w:val="0"/>
              <w:pageBreakBefore w:val="0"/>
              <w:widowControl/>
              <w:kinsoku/>
              <w:wordWrap w:val="0"/>
              <w:overflowPunct/>
              <w:topLinePunct w:val="0"/>
              <w:autoSpaceDE/>
              <w:autoSpaceDN/>
              <w:bidi w:val="0"/>
              <w:adjustRightInd/>
              <w:spacing w:line="400" w:lineRule="atLeast"/>
              <w:ind w:left="0" w:firstLine="420" w:firstLineChars="200"/>
              <w:textAlignment w:val="top"/>
              <w:rPr>
                <w:rFonts w:hint="eastAsia" w:ascii="宋体" w:hAnsi="宋体" w:cs="宋体"/>
                <w:color w:val="auto"/>
                <w:szCs w:val="21"/>
                <w:highlight w:val="none"/>
              </w:rPr>
            </w:pPr>
          </w:p>
          <w:p w14:paraId="1C536EC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6、分析</w:t>
            </w:r>
          </w:p>
          <w:p w14:paraId="47CE462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(1)计算能力：深度学习处理单元 (DLPU)、机器学习处理单（ MLPU ）。</w:t>
            </w:r>
          </w:p>
          <w:p w14:paraId="4F6608E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(2)目标类：人、车辆（类型：汽车、公交车 、卡车、自行车）。</w:t>
            </w:r>
          </w:p>
          <w:p w14:paraId="1871663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（3）触发条件：越线，目标在区域中最多支持 10 个检测方案，提供颜色区分的边界框可视化元数据，支持多边形包含/排除区域透视功能配置。</w:t>
            </w:r>
          </w:p>
          <w:p w14:paraId="516BC21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（4）ONVIF 移动报警事件</w:t>
            </w:r>
          </w:p>
          <w:p w14:paraId="2E02ED3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①电源：PoE IEEE 802.3af/802.3at 1型3类，最大12.95W,标准8.2W。</w:t>
            </w:r>
          </w:p>
          <w:p w14:paraId="415220A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②10-28VDC，最大12.1W,标准8.3W电源冗余</w:t>
            </w:r>
          </w:p>
          <w:p w14:paraId="06BC8FA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③接口：屏蔽型 RJ45 10BASE-T/100BASE-TX/1000BASE-T PoE，DC 输入。</w:t>
            </w:r>
          </w:p>
          <w:p w14:paraId="0AE098D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③I/O：6 针2.5 毫米接线端子 ，用于四个可配置的输入/输出(12 V DC 输出 ，最大负荷 50 mA) 。两个端口可监控。RS485/RS422 、2 pcs 、2 pos 、全双工 、接线盒 3.5 毫米麦克风/线路输入、3.5 毫米线路输出。</w:t>
            </w:r>
          </w:p>
          <w:p w14:paraId="65555F4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④i-CS 连接器 与 P 光圈和 DC 光圈兼容 </w:t>
            </w:r>
          </w:p>
          <w:p w14:paraId="17341BF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⑤存储：支持 microSD/microSDHC/microSDXC 卡，支持 SD 卡加密录制到网络附加存储 (NAS)</w:t>
            </w:r>
          </w:p>
        </w:tc>
        <w:tc>
          <w:tcPr>
            <w:tcW w:w="1140" w:type="dxa"/>
            <w:tcBorders>
              <w:top w:val="single" w:color="auto" w:sz="4" w:space="0"/>
              <w:left w:val="single" w:color="auto" w:sz="4" w:space="0"/>
              <w:bottom w:val="single" w:color="auto" w:sz="4" w:space="0"/>
              <w:right w:val="single" w:color="auto" w:sz="4" w:space="0"/>
            </w:tcBorders>
            <w:vAlign w:val="center"/>
          </w:tcPr>
          <w:p w14:paraId="7F2E6EFC">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7.4400</w:t>
            </w:r>
          </w:p>
        </w:tc>
      </w:tr>
      <w:tr w14:paraId="12E8C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23513BC4">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7E6EA3EB">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智能型红外热成像仪</w:t>
            </w:r>
          </w:p>
        </w:tc>
        <w:tc>
          <w:tcPr>
            <w:tcW w:w="860" w:type="dxa"/>
            <w:tcBorders>
              <w:top w:val="single" w:color="auto" w:sz="4" w:space="0"/>
              <w:left w:val="single" w:color="auto" w:sz="4" w:space="0"/>
              <w:bottom w:val="single" w:color="auto" w:sz="4" w:space="0"/>
              <w:right w:val="single" w:color="auto" w:sz="4" w:space="0"/>
            </w:tcBorders>
            <w:vAlign w:val="center"/>
          </w:tcPr>
          <w:p w14:paraId="759366C7">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1套</w:t>
            </w:r>
          </w:p>
        </w:tc>
        <w:tc>
          <w:tcPr>
            <w:tcW w:w="673" w:type="dxa"/>
            <w:tcBorders>
              <w:top w:val="single" w:color="auto" w:sz="4" w:space="0"/>
              <w:left w:val="single" w:color="auto" w:sz="4" w:space="0"/>
              <w:bottom w:val="single" w:color="auto" w:sz="4" w:space="0"/>
              <w:right w:val="single" w:color="auto" w:sz="4" w:space="0"/>
            </w:tcBorders>
            <w:vAlign w:val="center"/>
          </w:tcPr>
          <w:p w14:paraId="32DADC9A">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tcPr>
          <w:p w14:paraId="114DC09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1、分辨率：640×512像素</w:t>
            </w:r>
          </w:p>
          <w:p w14:paraId="6EE2F12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2、超像素增强模式：1280×1024像素</w:t>
            </w:r>
          </w:p>
          <w:p w14:paraId="1349F56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▲3、测温范围：-40~650℃（支持高温拓展镜头2500℃）</w:t>
            </w:r>
          </w:p>
          <w:p w14:paraId="1759407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4、变倍范围：支持1-40倍连续电子变倍</w:t>
            </w:r>
          </w:p>
          <w:p w14:paraId="560B2EA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5、NFC快速配对+语音助手</w:t>
            </w:r>
          </w:p>
          <w:p w14:paraId="060AC96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6、5.5英寸触摸屏+90°旋转镜头</w:t>
            </w:r>
          </w:p>
          <w:p w14:paraId="66DDB92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7、支持全景拼接技术</w:t>
            </w:r>
          </w:p>
          <w:p w14:paraId="6315F31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8、支持双光视频录制，红外视频可进行温度分析</w:t>
            </w:r>
          </w:p>
          <w:p w14:paraId="5C1BFAA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9、多种调焦方式：支持自动对焦、触控对焦、半自动对焦、激光辅助对焦、全手动对焦</w:t>
            </w:r>
          </w:p>
        </w:tc>
        <w:tc>
          <w:tcPr>
            <w:tcW w:w="1140" w:type="dxa"/>
            <w:tcBorders>
              <w:top w:val="single" w:color="auto" w:sz="4" w:space="0"/>
              <w:left w:val="single" w:color="auto" w:sz="4" w:space="0"/>
              <w:bottom w:val="single" w:color="auto" w:sz="4" w:space="0"/>
              <w:right w:val="single" w:color="auto" w:sz="4" w:space="0"/>
            </w:tcBorders>
            <w:vAlign w:val="center"/>
          </w:tcPr>
          <w:p w14:paraId="074AECA2">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10.9650</w:t>
            </w:r>
          </w:p>
        </w:tc>
      </w:tr>
      <w:tr w14:paraId="17505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314E4423">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2298D399">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工业视觉边缘计算平台</w:t>
            </w:r>
          </w:p>
        </w:tc>
        <w:tc>
          <w:tcPr>
            <w:tcW w:w="860" w:type="dxa"/>
            <w:tcBorders>
              <w:top w:val="single" w:color="auto" w:sz="4" w:space="0"/>
              <w:left w:val="single" w:color="auto" w:sz="4" w:space="0"/>
              <w:bottom w:val="single" w:color="auto" w:sz="4" w:space="0"/>
              <w:right w:val="single" w:color="auto" w:sz="4" w:space="0"/>
            </w:tcBorders>
            <w:vAlign w:val="center"/>
          </w:tcPr>
          <w:p w14:paraId="5BFA691A">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2套</w:t>
            </w:r>
          </w:p>
        </w:tc>
        <w:tc>
          <w:tcPr>
            <w:tcW w:w="673" w:type="dxa"/>
            <w:tcBorders>
              <w:top w:val="single" w:color="auto" w:sz="4" w:space="0"/>
              <w:left w:val="single" w:color="auto" w:sz="4" w:space="0"/>
              <w:bottom w:val="single" w:color="auto" w:sz="4" w:space="0"/>
              <w:right w:val="single" w:color="auto" w:sz="4" w:space="0"/>
            </w:tcBorders>
            <w:vAlign w:val="center"/>
          </w:tcPr>
          <w:p w14:paraId="309EE017">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tcPr>
          <w:p w14:paraId="5A079D6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1、标准3U工业级PXI机箱，含安装导轨及助拔器组件。外形尺寸：≤370mm(宽)×260mm(深)×180mm(高)（不含接口、开关、面板捏手）。</w:t>
            </w:r>
          </w:p>
          <w:p w14:paraId="712F854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2、支持不少于2路板卡、支持实验同时开展；</w:t>
            </w:r>
          </w:p>
          <w:p w14:paraId="471A2DA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▲3、支持工业总线的边缘计算分析平台；</w:t>
            </w:r>
          </w:p>
          <w:p w14:paraId="5256F0A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4、主控板卡 ：</w:t>
            </w:r>
          </w:p>
          <w:p w14:paraId="6C5A45D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（1）CPU: RK3588，四核 A76 + 四核 A55 八核 CPU，大核主频 2.1GHz，小核主频 1.7GHz。（参照或相当于）</w:t>
            </w:r>
          </w:p>
          <w:p w14:paraId="5E359AB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（2）存储器：≥16GB RAM， eMMC存储≥64GB</w:t>
            </w:r>
          </w:p>
          <w:p w14:paraId="497D9AC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NPU: 6TOPs算力, 支持 INT4/INT8/INT16/FP16</w:t>
            </w:r>
          </w:p>
          <w:p w14:paraId="72A7898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（3）外设资源：2 路 USB 3.0接口、2 x HDMI output接口、1 路 HDMI input接口、2路2.5G网口、3.5mm音频接口等。支持多路视频处理≥2路，单一视频处理速度≥25fps，支持图像分辨率≥1920*1080像素，工业总线控制功能≥4路，支持总线协议方案≥1类，支持物联网可视化编程，支持可视化分析。</w:t>
            </w:r>
          </w:p>
          <w:p w14:paraId="2053D39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5、工业交换机板卡 ：</w:t>
            </w:r>
          </w:p>
          <w:p w14:paraId="4AE90FB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POE端口数：4路（每端口独立供电）</w:t>
            </w:r>
          </w:p>
          <w:p w14:paraId="6A0C9A5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单端口POE功率：≤30W（802.3at）或≤90W（802.3bt）</w:t>
            </w:r>
          </w:p>
          <w:p w14:paraId="008B25E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6、电源板卡：</w:t>
            </w:r>
          </w:p>
          <w:p w14:paraId="7538C36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DC12V输入、含电源开关。支持不限于北斗短报文通信功能，通过无源天线即可实现RDSS的短报文通信功能和卫星定位功能。配合北斗短报文设备监控应用平台，软件可实现对定位通信终端实时数据的监控、轨迹回放、围栏设置、信息通讯、定位获取、数据汇总、故障判断等功能。</w:t>
            </w:r>
          </w:p>
          <w:p w14:paraId="1DAD867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7、散热方式：自然散热；</w:t>
            </w:r>
          </w:p>
          <w:p w14:paraId="250C30D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8、安装方式：壁挂安装/座装；</w:t>
            </w:r>
          </w:p>
          <w:p w14:paraId="5FBB598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9、液晶显示屏：≥17英寸，分辨率≥1920*1080</w:t>
            </w:r>
            <w:r>
              <w:rPr>
                <w:rFonts w:hint="eastAsia" w:ascii="宋体" w:hAnsi="宋体" w:cs="宋体"/>
                <w:color w:val="auto"/>
                <w:szCs w:val="21"/>
                <w:highlight w:val="none"/>
              </w:rPr>
              <w:t>像素</w:t>
            </w:r>
            <w:r>
              <w:rPr>
                <w:rFonts w:hint="eastAsia" w:ascii="宋体" w:hAnsi="宋体" w:cs="宋体"/>
                <w:color w:val="auto"/>
                <w:kern w:val="0"/>
                <w:szCs w:val="21"/>
                <w:highlight w:val="none"/>
                <w:lang w:bidi="ar"/>
              </w:rPr>
              <w:t>。</w:t>
            </w:r>
          </w:p>
          <w:p w14:paraId="3165DE8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10、工业AI应用场景案例：安全帽检测、反光衣检测、火情检测、着装规范检测、数据采集、数据标注、模型训练、YOLOV5获取、YOLOV5训练准备、YOLOV5训练、YOLOV5测试训练模型并导出、模型转换、模型推理、OpenPose人体姿态估计、YoloP车道检测、Retinaface人脸关键点检测、Darknet YOLOv3目标识别、YOLOv8目标识别大模型部署-RKLLM：RKLLM工具链、模型转换、板端部署大模型。</w:t>
            </w:r>
          </w:p>
        </w:tc>
        <w:tc>
          <w:tcPr>
            <w:tcW w:w="1140" w:type="dxa"/>
            <w:tcBorders>
              <w:top w:val="single" w:color="auto" w:sz="4" w:space="0"/>
              <w:left w:val="single" w:color="auto" w:sz="4" w:space="0"/>
              <w:bottom w:val="single" w:color="auto" w:sz="4" w:space="0"/>
              <w:right w:val="single" w:color="auto" w:sz="4" w:space="0"/>
            </w:tcBorders>
            <w:vAlign w:val="center"/>
          </w:tcPr>
          <w:p w14:paraId="51150DBC">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18.4000</w:t>
            </w:r>
          </w:p>
        </w:tc>
      </w:tr>
      <w:tr w14:paraId="75ACD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6D6E2CAF">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36B523DF">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高精度3D结构光相机套件</w:t>
            </w:r>
          </w:p>
        </w:tc>
        <w:tc>
          <w:tcPr>
            <w:tcW w:w="860" w:type="dxa"/>
            <w:tcBorders>
              <w:top w:val="single" w:color="auto" w:sz="4" w:space="0"/>
              <w:left w:val="single" w:color="auto" w:sz="4" w:space="0"/>
              <w:bottom w:val="single" w:color="auto" w:sz="4" w:space="0"/>
              <w:right w:val="single" w:color="auto" w:sz="4" w:space="0"/>
            </w:tcBorders>
            <w:vAlign w:val="center"/>
          </w:tcPr>
          <w:p w14:paraId="5E2DE3DF">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1套</w:t>
            </w:r>
          </w:p>
        </w:tc>
        <w:tc>
          <w:tcPr>
            <w:tcW w:w="673" w:type="dxa"/>
            <w:tcBorders>
              <w:top w:val="single" w:color="auto" w:sz="4" w:space="0"/>
              <w:left w:val="single" w:color="auto" w:sz="4" w:space="0"/>
              <w:bottom w:val="single" w:color="auto" w:sz="4" w:space="0"/>
              <w:right w:val="single" w:color="auto" w:sz="4" w:space="0"/>
            </w:tcBorders>
            <w:vAlign w:val="center"/>
          </w:tcPr>
          <w:p w14:paraId="218BD541">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tcPr>
          <w:p w14:paraId="0C80E00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1、硬件参数</w:t>
            </w:r>
          </w:p>
          <w:p w14:paraId="471F35F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（1）推荐工作距离（mm）： 300-500</w:t>
            </w:r>
          </w:p>
          <w:p w14:paraId="13666B9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（2）近端视场（mm）： 186×135</w:t>
            </w:r>
          </w:p>
          <w:p w14:paraId="5B3A93C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（3）远端视场（mm）： 310</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222</w:t>
            </w:r>
          </w:p>
          <w:p w14:paraId="71438F1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（4）Z轴精度（mm）： 0.05</w:t>
            </w:r>
          </w:p>
          <w:p w14:paraId="47D5F4E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（5）采集时间（s）： 0.4-1</w:t>
            </w:r>
          </w:p>
          <w:p w14:paraId="7620D93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（6）输出数据 ：点云图、深度图、灰度图</w:t>
            </w:r>
          </w:p>
          <w:p w14:paraId="653A25F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（7）操作系统支持： 包含不限于微软系统</w:t>
            </w:r>
          </w:p>
          <w:p w14:paraId="02D0437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（8）SDK接口 ：C/C++/python</w:t>
            </w:r>
          </w:p>
          <w:p w14:paraId="0AB7E21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（9）外形尺寸（mm） ：</w:t>
            </w:r>
            <w:r>
              <w:rPr>
                <w:rFonts w:hint="eastAsia" w:ascii="宋体" w:hAnsi="宋体" w:cs="宋体"/>
                <w:color w:val="auto"/>
                <w:szCs w:val="21"/>
                <w:highlight w:val="none"/>
              </w:rPr>
              <w:t>约</w:t>
            </w:r>
            <w:r>
              <w:rPr>
                <w:rFonts w:hint="eastAsia" w:ascii="宋体" w:hAnsi="宋体" w:cs="宋体"/>
                <w:color w:val="auto"/>
                <w:kern w:val="0"/>
                <w:szCs w:val="21"/>
                <w:highlight w:val="none"/>
                <w:lang w:bidi="ar"/>
              </w:rPr>
              <w:t>130</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90</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37</w:t>
            </w:r>
          </w:p>
          <w:p w14:paraId="4B68CA3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（10）基线长度（mm）： 75</w:t>
            </w:r>
          </w:p>
          <w:p w14:paraId="0E21C21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（11）视场角： H:34.4°/V:25.4°</w:t>
            </w:r>
          </w:p>
          <w:p w14:paraId="401FA00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▲（12）分辨率 ：1440</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1080像素</w:t>
            </w:r>
          </w:p>
          <w:p w14:paraId="184C1FA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（13）接口类型： GigE</w:t>
            </w:r>
          </w:p>
          <w:p w14:paraId="3B6789C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（14）额定电压 ：DC12V 5A</w:t>
            </w:r>
          </w:p>
          <w:p w14:paraId="0E1DB35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2、三维数据采集模块</w:t>
            </w:r>
          </w:p>
          <w:p w14:paraId="247704B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（1）输入电压 AC24V~36V / DC12V~24V</w:t>
            </w:r>
          </w:p>
          <w:p w14:paraId="04FC21E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（2）功率 ≤12W；</w:t>
            </w:r>
          </w:p>
          <w:p w14:paraId="57ADF48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（3）外形尺寸约110mm</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40mm</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45mm</w:t>
            </w:r>
          </w:p>
          <w:p w14:paraId="478A0BA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（4）6路输入，3路继电器输出</w:t>
            </w:r>
          </w:p>
          <w:p w14:paraId="15EDB2C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（5）支持速度侦测功能</w:t>
            </w:r>
          </w:p>
          <w:p w14:paraId="5AF03D1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（6）支持角度监测功能</w:t>
            </w:r>
          </w:p>
          <w:p w14:paraId="4D65133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（7）加速度传感器类型：数字。轴：X，Y，Z加速度范围：±2g，4g，8g，16g。输出类型：I2C，SPI。MCU功能、内核Core：32位ARM Cortex-M0内核（参照或相当于）、32个中断输入，32个唤醒输入。下载方式：DFOTA、UART文本和PDU 模式。水平定位精度：自主定位：≤2.5 CEP </w:t>
            </w:r>
          </w:p>
          <w:p w14:paraId="399F201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（8）支持非法拆除报警功能</w:t>
            </w:r>
          </w:p>
          <w:p w14:paraId="289ED68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（9）支持NB-IoT数据通讯功能</w:t>
            </w:r>
          </w:p>
          <w:p w14:paraId="7099513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（10）内置电池休眠待机不少于10天</w:t>
            </w:r>
          </w:p>
        </w:tc>
        <w:tc>
          <w:tcPr>
            <w:tcW w:w="1140" w:type="dxa"/>
            <w:tcBorders>
              <w:top w:val="single" w:color="auto" w:sz="4" w:space="0"/>
              <w:left w:val="single" w:color="auto" w:sz="4" w:space="0"/>
              <w:bottom w:val="single" w:color="auto" w:sz="4" w:space="0"/>
              <w:right w:val="single" w:color="auto" w:sz="4" w:space="0"/>
            </w:tcBorders>
            <w:vAlign w:val="center"/>
          </w:tcPr>
          <w:p w14:paraId="679D22BB">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2.9800</w:t>
            </w:r>
          </w:p>
        </w:tc>
      </w:tr>
      <w:tr w14:paraId="7FE18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15DE5DFB">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0EC81FE2">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双目3D结构光扫描仪科研套件</w:t>
            </w:r>
          </w:p>
        </w:tc>
        <w:tc>
          <w:tcPr>
            <w:tcW w:w="860" w:type="dxa"/>
            <w:tcBorders>
              <w:top w:val="single" w:color="auto" w:sz="4" w:space="0"/>
              <w:left w:val="single" w:color="auto" w:sz="4" w:space="0"/>
              <w:bottom w:val="single" w:color="auto" w:sz="4" w:space="0"/>
              <w:right w:val="single" w:color="auto" w:sz="4" w:space="0"/>
            </w:tcBorders>
            <w:vAlign w:val="center"/>
          </w:tcPr>
          <w:p w14:paraId="2E7BCF55">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1套</w:t>
            </w:r>
          </w:p>
        </w:tc>
        <w:tc>
          <w:tcPr>
            <w:tcW w:w="673" w:type="dxa"/>
            <w:tcBorders>
              <w:top w:val="single" w:color="auto" w:sz="4" w:space="0"/>
              <w:left w:val="single" w:color="auto" w:sz="4" w:space="0"/>
              <w:bottom w:val="single" w:color="auto" w:sz="4" w:space="0"/>
              <w:right w:val="single" w:color="auto" w:sz="4" w:space="0"/>
            </w:tcBorders>
            <w:vAlign w:val="center"/>
          </w:tcPr>
          <w:p w14:paraId="5ECDCC7D">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vAlign w:val="center"/>
          </w:tcPr>
          <w:p w14:paraId="182AC4B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1、硬件参数</w:t>
            </w:r>
          </w:p>
          <w:p w14:paraId="3BCA144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（1）相机（不少于2个）：重建距离0.1m-1m，投射比1:1.2/1:1.66，光机分辨率≥1280</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720像素，相机分辨率≥1280</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1024/2448</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2048像素，投影帧率≥60FPS，双目重建精度30-50ym，单目重建精度50-100pm</w:t>
            </w:r>
          </w:p>
          <w:p w14:paraId="527983B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（2）固定板：≥1套</w:t>
            </w:r>
          </w:p>
          <w:p w14:paraId="1ABE269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（3）DLP 投影仪：3010</w:t>
            </w:r>
          </w:p>
          <w:p w14:paraId="0BDA7FE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（4）镜头：8mm/12mm/16mm（不少于2套）</w:t>
            </w:r>
          </w:p>
          <w:p w14:paraId="586900E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（5）三维数据采集模块:输入电压 AC24V~36V / DC12V~24V,功率 ≤12W,外形尺寸约110</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40</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45mm;6路输入，3路继电器输出，支持速度侦测功能，支持角度监测功能；</w:t>
            </w:r>
          </w:p>
          <w:p w14:paraId="4F557FA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（6）支持非法拆除报警功能</w:t>
            </w:r>
          </w:p>
          <w:p w14:paraId="1E0F17A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（7）支持NB-IoT数据通讯功能</w:t>
            </w:r>
          </w:p>
          <w:p w14:paraId="440BA11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（8）内置电池休眠待机不少于10天</w:t>
            </w:r>
          </w:p>
          <w:p w14:paraId="0D308C89">
            <w:pPr>
              <w:keepNext w:val="0"/>
              <w:keepLines w:val="0"/>
              <w:pageBreakBefore w:val="0"/>
              <w:widowControl/>
              <w:kinsoku/>
              <w:wordWrap w:val="0"/>
              <w:overflowPunct/>
              <w:topLinePunct w:val="0"/>
              <w:autoSpaceDE/>
              <w:autoSpaceDN/>
              <w:bidi w:val="0"/>
              <w:adjustRightInd/>
              <w:spacing w:line="400" w:lineRule="atLeast"/>
              <w:ind w:left="0" w:firstLine="420" w:firstLineChars="200"/>
              <w:textAlignment w:val="center"/>
              <w:rPr>
                <w:rFonts w:hint="eastAsia" w:ascii="宋体" w:hAnsi="宋体" w:cs="宋体"/>
                <w:color w:val="auto"/>
                <w:szCs w:val="21"/>
                <w:highlight w:val="none"/>
              </w:rPr>
            </w:pPr>
          </w:p>
          <w:p w14:paraId="1A8C23B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2、硬件控制模块源码-完整的相机和投影仪的控制功能：</w:t>
            </w:r>
          </w:p>
          <w:p w14:paraId="0D41C81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(1)相机：支持设置曝光时间、拍照</w:t>
            </w:r>
          </w:p>
          <w:p w14:paraId="2FA5FA3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(2)写入投影图案、同步触发相机拍照</w:t>
            </w:r>
          </w:p>
          <w:p w14:paraId="0D7BE97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(3)算法模块源码-整套结构光技术相关算法</w:t>
            </w:r>
          </w:p>
          <w:p w14:paraId="65B9496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(4)相移条纹：相移法+互补格雷码的条纹生成、解码程序</w:t>
            </w:r>
          </w:p>
          <w:p w14:paraId="104120C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(5)单目重建：标定、重建、畸变校正、点云显示</w:t>
            </w:r>
          </w:p>
          <w:p w14:paraId="2D94170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(6)双目重建：标定、重建、畸变校正、点云显示</w:t>
            </w:r>
          </w:p>
          <w:p w14:paraId="2544A7D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(7)Gamma:Gamma校正程序，有效地降低非线性误差</w:t>
            </w:r>
          </w:p>
          <w:p w14:paraId="55E68D7C">
            <w:pPr>
              <w:keepNext w:val="0"/>
              <w:keepLines w:val="0"/>
              <w:pageBreakBefore w:val="0"/>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(8)HDR算法：多重曝光HDR算法，有效应对高反光重建场景</w:t>
            </w:r>
          </w:p>
          <w:p w14:paraId="08CEAD5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▲3、本套件配套代码（C++界面代码），配套视频课程+课件；</w:t>
            </w:r>
          </w:p>
        </w:tc>
        <w:tc>
          <w:tcPr>
            <w:tcW w:w="1140" w:type="dxa"/>
            <w:tcBorders>
              <w:top w:val="single" w:color="auto" w:sz="4" w:space="0"/>
              <w:left w:val="single" w:color="auto" w:sz="4" w:space="0"/>
              <w:bottom w:val="single" w:color="auto" w:sz="4" w:space="0"/>
              <w:right w:val="single" w:color="auto" w:sz="4" w:space="0"/>
            </w:tcBorders>
            <w:vAlign w:val="center"/>
          </w:tcPr>
          <w:p w14:paraId="530B6603">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5.9600</w:t>
            </w:r>
          </w:p>
        </w:tc>
      </w:tr>
      <w:tr w14:paraId="3ED71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757A271F">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6A3BB9FC">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3D线结构光三维扫描仪套件</w:t>
            </w:r>
          </w:p>
        </w:tc>
        <w:tc>
          <w:tcPr>
            <w:tcW w:w="860" w:type="dxa"/>
            <w:tcBorders>
              <w:top w:val="single" w:color="auto" w:sz="4" w:space="0"/>
              <w:left w:val="single" w:color="auto" w:sz="4" w:space="0"/>
              <w:bottom w:val="single" w:color="auto" w:sz="4" w:space="0"/>
              <w:right w:val="single" w:color="auto" w:sz="4" w:space="0"/>
            </w:tcBorders>
            <w:vAlign w:val="center"/>
          </w:tcPr>
          <w:p w14:paraId="105ADDC7">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1套</w:t>
            </w:r>
          </w:p>
        </w:tc>
        <w:tc>
          <w:tcPr>
            <w:tcW w:w="673" w:type="dxa"/>
            <w:tcBorders>
              <w:top w:val="single" w:color="auto" w:sz="4" w:space="0"/>
              <w:left w:val="single" w:color="auto" w:sz="4" w:space="0"/>
              <w:bottom w:val="single" w:color="auto" w:sz="4" w:space="0"/>
              <w:right w:val="single" w:color="auto" w:sz="4" w:space="0"/>
            </w:tcBorders>
            <w:vAlign w:val="center"/>
          </w:tcPr>
          <w:p w14:paraId="08FADDFC">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vAlign w:val="center"/>
          </w:tcPr>
          <w:p w14:paraId="1B22B2F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1、硬件参数</w:t>
            </w:r>
          </w:p>
          <w:p w14:paraId="1D394E5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（1）工业相机：130W+镜头（不少于2套）</w:t>
            </w:r>
          </w:p>
          <w:p w14:paraId="3A7FC69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颜色：红光</w:t>
            </w:r>
          </w:p>
          <w:p w14:paraId="52F3286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功率：10mW</w:t>
            </w:r>
            <w:r>
              <w:rPr>
                <w:rFonts w:hint="eastAsia" w:ascii="宋体" w:hAnsi="宋体" w:cs="宋体"/>
                <w:color w:val="auto"/>
                <w:szCs w:val="21"/>
                <w:highlight w:val="none"/>
              </w:rPr>
              <w:t xml:space="preserve">±10% </w:t>
            </w:r>
          </w:p>
          <w:p w14:paraId="55631B6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物理尺寸：直径约12mm，长度约40mm</w:t>
            </w:r>
          </w:p>
          <w:p w14:paraId="561EA8D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线宽和线的长度：安装高度和打出的线的长度的比例是1:1.5，1米内的安装高度打出的线宽可以调到1mm±0.2mm。</w:t>
            </w:r>
          </w:p>
          <w:p w14:paraId="71400DF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（2）三维数据采集模块</w:t>
            </w:r>
          </w:p>
          <w:p w14:paraId="41643F4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①输入电压 AC24V~36V / DC12V~24V</w:t>
            </w:r>
          </w:p>
          <w:p w14:paraId="3DDC678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②功率 ≤12W；</w:t>
            </w:r>
          </w:p>
          <w:p w14:paraId="4B7C6CA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③外形尺寸约110</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40</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45mm</w:t>
            </w:r>
          </w:p>
          <w:p w14:paraId="7F60140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④6路输入，3路继电器输出</w:t>
            </w:r>
          </w:p>
          <w:p w14:paraId="23EC816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⑤</w:t>
            </w:r>
            <w:r>
              <w:rPr>
                <w:rFonts w:hint="eastAsia" w:ascii="宋体" w:hAnsi="宋体" w:cs="宋体"/>
                <w:color w:val="auto"/>
                <w:kern w:val="0"/>
                <w:szCs w:val="21"/>
                <w:highlight w:val="none"/>
                <w:lang w:bidi="ar"/>
              </w:rPr>
              <w:t>支持速度侦测功能</w:t>
            </w:r>
          </w:p>
          <w:p w14:paraId="432DC6E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⑥支持角度监测功能：加速度传感器类型数字，轴：X，Y，Z加速度范围：±2g，4g，8g，16g。输出类型：I2C，SPI。MCU功能、内核Core：32位ARM Cortex-M0内核（参照或相当于）、32个中断输入，32个唤醒输入。下载方式：DFOTA、UART文本和PDU 模式。水平定位精度：自主定位：≤2.5 CEP </w:t>
            </w:r>
          </w:p>
          <w:p w14:paraId="4E346E6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⑦</w:t>
            </w:r>
            <w:r>
              <w:rPr>
                <w:rFonts w:hint="eastAsia" w:ascii="宋体" w:hAnsi="宋体" w:cs="宋体"/>
                <w:color w:val="auto"/>
                <w:kern w:val="0"/>
                <w:szCs w:val="21"/>
                <w:highlight w:val="none"/>
                <w:lang w:bidi="ar"/>
              </w:rPr>
              <w:t>支持非法拆除报警功能</w:t>
            </w:r>
          </w:p>
          <w:p w14:paraId="4C7B264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⑧支持NB-IoT数据通讯功能</w:t>
            </w:r>
          </w:p>
          <w:p w14:paraId="2B783D9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⑨内置电池休眠待机≥10天</w:t>
            </w:r>
          </w:p>
          <w:p w14:paraId="3EE0CFB5">
            <w:pPr>
              <w:keepNext w:val="0"/>
              <w:keepLines w:val="0"/>
              <w:pageBreakBefore w:val="0"/>
              <w:widowControl/>
              <w:kinsoku/>
              <w:wordWrap w:val="0"/>
              <w:overflowPunct/>
              <w:topLinePunct w:val="0"/>
              <w:autoSpaceDE/>
              <w:autoSpaceDN/>
              <w:bidi w:val="0"/>
              <w:adjustRightInd/>
              <w:spacing w:line="400" w:lineRule="atLeast"/>
              <w:ind w:left="0" w:firstLine="420" w:firstLineChars="200"/>
              <w:textAlignment w:val="center"/>
              <w:rPr>
                <w:rFonts w:hint="eastAsia" w:ascii="宋体" w:hAnsi="宋体" w:cs="宋体"/>
                <w:color w:val="auto"/>
                <w:szCs w:val="21"/>
                <w:highlight w:val="none"/>
              </w:rPr>
            </w:pPr>
          </w:p>
          <w:p w14:paraId="518D2F8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2、硬件控制</w:t>
            </w:r>
          </w:p>
          <w:p w14:paraId="3064AFD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（1）相机控制：支持调整增益、曝光时间、拍照。</w:t>
            </w:r>
          </w:p>
          <w:p w14:paraId="21BAE9F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（2）电机控制：支持旋转角度（双向）控制、旋转速度控制、触发相机拍照、输出转台角度等。</w:t>
            </w:r>
          </w:p>
          <w:p w14:paraId="1AAE127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（3）激光器控制：支持激光开关、激光强度调整等。</w:t>
            </w:r>
          </w:p>
          <w:p w14:paraId="2307AE2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（4）支持调节相机基线距、相机安装角和扫描高度调节。</w:t>
            </w:r>
          </w:p>
          <w:p w14:paraId="78B20F12">
            <w:pPr>
              <w:keepNext w:val="0"/>
              <w:keepLines w:val="0"/>
              <w:pageBreakBefore w:val="0"/>
              <w:widowControl/>
              <w:kinsoku/>
              <w:wordWrap w:val="0"/>
              <w:overflowPunct/>
              <w:topLinePunct w:val="0"/>
              <w:autoSpaceDE/>
              <w:autoSpaceDN/>
              <w:bidi w:val="0"/>
              <w:adjustRightInd/>
              <w:spacing w:line="400" w:lineRule="atLeast"/>
              <w:ind w:left="0" w:firstLine="420" w:firstLineChars="200"/>
              <w:textAlignment w:val="center"/>
              <w:rPr>
                <w:rFonts w:hint="eastAsia" w:ascii="宋体" w:hAnsi="宋体" w:cs="宋体"/>
                <w:color w:val="auto"/>
                <w:szCs w:val="21"/>
                <w:highlight w:val="none"/>
              </w:rPr>
            </w:pPr>
          </w:p>
          <w:p w14:paraId="61F9291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3、算法模块包含不限于以下内容：</w:t>
            </w:r>
          </w:p>
          <w:p w14:paraId="2EAB15E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标定算法、双目线激光扫描、三维重建、扫描参数设置、扫描过程控制</w:t>
            </w:r>
          </w:p>
          <w:p w14:paraId="7473122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p>
          <w:p w14:paraId="7D8B816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▲4、本套件配套代码（C++界面代码）配套视频课程+课件</w:t>
            </w:r>
          </w:p>
        </w:tc>
        <w:tc>
          <w:tcPr>
            <w:tcW w:w="1140" w:type="dxa"/>
            <w:tcBorders>
              <w:top w:val="single" w:color="auto" w:sz="4" w:space="0"/>
              <w:left w:val="single" w:color="auto" w:sz="4" w:space="0"/>
              <w:bottom w:val="single" w:color="auto" w:sz="4" w:space="0"/>
              <w:right w:val="single" w:color="auto" w:sz="4" w:space="0"/>
            </w:tcBorders>
            <w:vAlign w:val="center"/>
          </w:tcPr>
          <w:p w14:paraId="3CAC1C49">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2.5600</w:t>
            </w:r>
          </w:p>
        </w:tc>
      </w:tr>
      <w:tr w14:paraId="000FE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27DC10A4">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40772896">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高速结构光3D相机套件</w:t>
            </w:r>
          </w:p>
        </w:tc>
        <w:tc>
          <w:tcPr>
            <w:tcW w:w="860" w:type="dxa"/>
            <w:tcBorders>
              <w:top w:val="single" w:color="auto" w:sz="4" w:space="0"/>
              <w:left w:val="single" w:color="auto" w:sz="4" w:space="0"/>
              <w:bottom w:val="single" w:color="auto" w:sz="4" w:space="0"/>
              <w:right w:val="single" w:color="auto" w:sz="4" w:space="0"/>
            </w:tcBorders>
            <w:vAlign w:val="center"/>
          </w:tcPr>
          <w:p w14:paraId="365CE77F">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1套</w:t>
            </w:r>
          </w:p>
        </w:tc>
        <w:tc>
          <w:tcPr>
            <w:tcW w:w="673" w:type="dxa"/>
            <w:tcBorders>
              <w:top w:val="single" w:color="auto" w:sz="4" w:space="0"/>
              <w:left w:val="single" w:color="auto" w:sz="4" w:space="0"/>
              <w:bottom w:val="single" w:color="auto" w:sz="4" w:space="0"/>
              <w:right w:val="single" w:color="auto" w:sz="4" w:space="0"/>
            </w:tcBorders>
            <w:vAlign w:val="center"/>
          </w:tcPr>
          <w:p w14:paraId="2529C748">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vAlign w:val="center"/>
          </w:tcPr>
          <w:p w14:paraId="4ECEEE5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1、工作量程：0.4-8m；</w:t>
            </w:r>
          </w:p>
          <w:p w14:paraId="73999F7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2、近视场：390mm x 365 mm @ 400 mm (视场角H/V：约 50°/48°)；</w:t>
            </w:r>
          </w:p>
          <w:p w14:paraId="6787BD1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3、远视场9235mm x 7125 mm @ 8000 mm (H/V：约 60°/48°)；</w:t>
            </w:r>
          </w:p>
          <w:p w14:paraId="5D6D4CC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4、支持RGB-D图像的AI识别，支持2D+3D联合优化算法；</w:t>
            </w:r>
          </w:p>
          <w:p w14:paraId="4526738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5、支持HDR强光抑制及昏暗补光，自适应多变光照；</w:t>
            </w:r>
          </w:p>
          <w:p w14:paraId="6F2C20E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6、三维数据采集模块</w:t>
            </w:r>
          </w:p>
          <w:p w14:paraId="0AF7CDC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（1）输入电压： AC24V~36V / DC12V~24V</w:t>
            </w:r>
          </w:p>
          <w:p w14:paraId="5F9D650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（2）功率 ≤12W；</w:t>
            </w:r>
          </w:p>
          <w:p w14:paraId="3439269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（3）外形尺寸约 110mm</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40mm</w:t>
            </w:r>
            <w:r>
              <w:rPr>
                <w:rFonts w:hint="eastAsia" w:ascii="宋体" w:hAnsi="宋体" w:cs="宋体"/>
                <w:color w:val="auto"/>
                <w:szCs w:val="21"/>
                <w:highlight w:val="none"/>
              </w:rPr>
              <w:t>×</w:t>
            </w:r>
            <w:r>
              <w:rPr>
                <w:rFonts w:hint="eastAsia" w:ascii="宋体" w:hAnsi="宋体" w:cs="宋体"/>
                <w:color w:val="auto"/>
                <w:kern w:val="0"/>
                <w:szCs w:val="21"/>
                <w:highlight w:val="none"/>
                <w:lang w:bidi="ar"/>
              </w:rPr>
              <w:t>45mm</w:t>
            </w:r>
          </w:p>
          <w:p w14:paraId="0F8B3EE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（4）支持6路输入，3路继电器输出</w:t>
            </w:r>
          </w:p>
          <w:p w14:paraId="6BF93D5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（5）支持速度侦测功能</w:t>
            </w:r>
          </w:p>
          <w:p w14:paraId="53B43F5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（6）支持角度监测功能：</w:t>
            </w:r>
          </w:p>
          <w:p w14:paraId="44EF317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▲（7）加速度传感器 类型：数字。轴：X，Y，Z加速度范围：±2g，±4g，±8g，±16g。输出类型：I2C，SPI。MCU功能、内核Core：32位ARM Cortex-M0内核（参照或相当于）、32个中断输入，32个唤醒输入。下载方式：DFOTA、UART文本和PDU 模式。水平定位精度：自主定位：≤2.5 CEP </w:t>
            </w:r>
          </w:p>
          <w:p w14:paraId="27489C6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（8）支持非法拆除报警功能</w:t>
            </w:r>
          </w:p>
          <w:p w14:paraId="27A5324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（9）支持NB-IoT数据通讯功能</w:t>
            </w:r>
          </w:p>
          <w:p w14:paraId="07858D6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（10）内置电池休眠待机不少于10天</w:t>
            </w:r>
          </w:p>
        </w:tc>
        <w:tc>
          <w:tcPr>
            <w:tcW w:w="1140" w:type="dxa"/>
            <w:tcBorders>
              <w:top w:val="single" w:color="auto" w:sz="4" w:space="0"/>
              <w:left w:val="single" w:color="auto" w:sz="4" w:space="0"/>
              <w:bottom w:val="single" w:color="auto" w:sz="4" w:space="0"/>
              <w:right w:val="single" w:color="auto" w:sz="4" w:space="0"/>
            </w:tcBorders>
            <w:vAlign w:val="center"/>
          </w:tcPr>
          <w:p w14:paraId="424C2902">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2.9000</w:t>
            </w:r>
          </w:p>
        </w:tc>
      </w:tr>
      <w:tr w14:paraId="7121E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360E9AF1">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695AE5F1">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高精度激光手持三维扫描仪</w:t>
            </w:r>
          </w:p>
        </w:tc>
        <w:tc>
          <w:tcPr>
            <w:tcW w:w="860" w:type="dxa"/>
            <w:tcBorders>
              <w:top w:val="single" w:color="auto" w:sz="4" w:space="0"/>
              <w:left w:val="single" w:color="auto" w:sz="4" w:space="0"/>
              <w:bottom w:val="single" w:color="auto" w:sz="4" w:space="0"/>
              <w:right w:val="single" w:color="auto" w:sz="4" w:space="0"/>
            </w:tcBorders>
            <w:vAlign w:val="center"/>
          </w:tcPr>
          <w:p w14:paraId="5F3438F3">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1套</w:t>
            </w:r>
          </w:p>
        </w:tc>
        <w:tc>
          <w:tcPr>
            <w:tcW w:w="673" w:type="dxa"/>
            <w:tcBorders>
              <w:top w:val="single" w:color="auto" w:sz="4" w:space="0"/>
              <w:left w:val="single" w:color="auto" w:sz="4" w:space="0"/>
              <w:bottom w:val="single" w:color="auto" w:sz="4" w:space="0"/>
              <w:right w:val="single" w:color="auto" w:sz="4" w:space="0"/>
            </w:tcBorders>
            <w:vAlign w:val="center"/>
          </w:tcPr>
          <w:p w14:paraId="7179996B">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vAlign w:val="center"/>
          </w:tcPr>
          <w:p w14:paraId="60FF813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1.主机系统技术参数</w:t>
            </w:r>
          </w:p>
          <w:p w14:paraId="450D628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(1)扫描方式：多线激光移动拍照式，手持或机械夹持扫描；</w:t>
            </w:r>
          </w:p>
          <w:p w14:paraId="2D8930A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▲(2)扫描精度：最高0.02mm（标准模式），最高0.01mm（精细模式）； </w:t>
            </w:r>
          </w:p>
          <w:p w14:paraId="031B5FB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(3)体积精度:  0.015+0.03 mm/m（标准模式）；0.015+0.02 mm/m（摄影测量模式）；</w:t>
            </w:r>
          </w:p>
          <w:p w14:paraId="4C32BC8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(4)空间点距：0.01mm~10mm可调。</w:t>
            </w:r>
          </w:p>
          <w:p w14:paraId="5178505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（5）扫描速度：≥5,760,000点/秒 </w:t>
            </w:r>
          </w:p>
          <w:p w14:paraId="0FAF897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（6）扫描范围：静态扫描幅面≥600mm</w:t>
            </w:r>
            <w:r>
              <w:rPr>
                <w:rFonts w:hint="eastAsia" w:ascii="宋体" w:hAnsi="宋体" w:cs="宋体"/>
                <w:color w:val="auto"/>
                <w:szCs w:val="21"/>
                <w:highlight w:val="none"/>
                <w:shd w:val="clear" w:color="auto" w:fill="FFFFFF"/>
              </w:rPr>
              <w:t>×</w:t>
            </w:r>
            <w:r>
              <w:rPr>
                <w:rFonts w:hint="eastAsia" w:ascii="宋体" w:hAnsi="宋体" w:cs="宋体"/>
                <w:color w:val="auto"/>
                <w:kern w:val="0"/>
                <w:szCs w:val="21"/>
                <w:highlight w:val="none"/>
                <w:lang w:bidi="ar"/>
              </w:rPr>
              <w:t xml:space="preserve">550mm </w:t>
            </w:r>
          </w:p>
          <w:p w14:paraId="5C38EB2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（7）光源：支持蓝色线激光，二级人眼安全，输入功率60W，波长450nm，光源形式：50束交叉激光线，7束平行激光线，1束单独工作激光线。</w:t>
            </w:r>
          </w:p>
          <w:p w14:paraId="0EA2F47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（8）摄影测量：内置双工业相机同步拍摄，配置两根碳纤维材质标尺 </w:t>
            </w:r>
          </w:p>
          <w:p w14:paraId="1C8A42C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（9）实时网格：扫描过程中直接生成三角网格面</w:t>
            </w:r>
          </w:p>
          <w:p w14:paraId="7F302D7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（10）工程对齐：多个扫描工程可在扫描软件中根据模型特征或标志点进行一键对齐.</w:t>
            </w:r>
          </w:p>
          <w:p w14:paraId="764E483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（11）质量色谱：扫描过程中软件通过彩色色谱对点云边缘数据质量实时评价，提醒工作人员对漏扫区域增补。</w:t>
            </w:r>
          </w:p>
          <w:p w14:paraId="3436239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（12）引导式软件：扫描仪软件采用引导式界面，支持在线更新。</w:t>
            </w:r>
          </w:p>
          <w:p w14:paraId="1C00A3E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（13）模型修复：对扫描数据可进行交互式数据修复功能，如手动单孔补洞，平滑，锐化，也可自动修复。兼容第三方STL数据导入编辑修复功能，可生成封闭网格数据直接可用于3D打印使用。</w:t>
            </w:r>
          </w:p>
          <w:p w14:paraId="5F9C063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（14）模型编辑：可对扫描后的3D模型进行编辑操作，如翻转法线、数据坐标系摆正，镜像、尺寸缩放。</w:t>
            </w:r>
          </w:p>
          <w:p w14:paraId="7FA85D0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（15）模型交互：支持将扫描的3D扫描的模型一键分享至数据交互云平台。通过局域网实现多人多部门协同作业。</w:t>
            </w:r>
          </w:p>
          <w:p w14:paraId="7904B91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（16）数据测量：扫描软件中实现点到点，点到面，面到面直线距离测量，可一键分析扫描模型的表面积，体积，并可以一键导出测量分析数据。</w:t>
            </w:r>
          </w:p>
          <w:p w14:paraId="453D9D5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（17）二次开发功能：提供SDK开发功能，支持外部软件控制，可实现设置亮度/采样频率远端调整、新建与保存工程、自动化标定、自动化测量、结果自动输出等功能</w:t>
            </w:r>
          </w:p>
          <w:p w14:paraId="67CAFC4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（18）无线传输：系统内置嵌入式边缘计算模块，实现无线传输，工作时无需数据线连接PC，外接移动电源供电</w:t>
            </w:r>
          </w:p>
          <w:p w14:paraId="713D4DE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2、三维数据采集模块参数</w:t>
            </w:r>
          </w:p>
          <w:p w14:paraId="57E207B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（1）输入电压：AC24V~36V / DC12V~24V</w:t>
            </w:r>
          </w:p>
          <w:p w14:paraId="154E898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（2）功率 ≤12W；</w:t>
            </w:r>
          </w:p>
          <w:p w14:paraId="00FF445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（3）外形尺寸：约110mm×40mm×45mm</w:t>
            </w:r>
          </w:p>
          <w:p w14:paraId="5BEE2D0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（4）6路输入，3路继电器输出</w:t>
            </w:r>
          </w:p>
          <w:p w14:paraId="5B413FF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（5）支持速度侦测功能</w:t>
            </w:r>
          </w:p>
          <w:p w14:paraId="713F489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（6）支持角度监测功能：</w:t>
            </w:r>
          </w:p>
          <w:p w14:paraId="23D161C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（7）加速度传感器 类型：数字。轴：X，Y，Z加速度范围：±2g，4g，8g，16g。输出类型：I2C，SPI。MCU功能、内核Core：32位ARM Cortex-M0内核（参照或相当于）、32个中断输入，32个唤醒输入。下载方式：DFOTA、UART文本和PDU 模式。水平定位精度：自主定位：≤2.5 CEP </w:t>
            </w:r>
          </w:p>
          <w:p w14:paraId="32A04EA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（8）具备非法拆除报警功能</w:t>
            </w:r>
          </w:p>
          <w:p w14:paraId="4AF559B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（9）具备NB-IoT数据通讯功能</w:t>
            </w:r>
          </w:p>
          <w:p w14:paraId="417EC80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（10）内置电池休眠待机不少于10天</w:t>
            </w:r>
          </w:p>
        </w:tc>
        <w:tc>
          <w:tcPr>
            <w:tcW w:w="1140" w:type="dxa"/>
            <w:tcBorders>
              <w:top w:val="single" w:color="auto" w:sz="4" w:space="0"/>
              <w:left w:val="single" w:color="auto" w:sz="4" w:space="0"/>
              <w:bottom w:val="single" w:color="auto" w:sz="4" w:space="0"/>
              <w:right w:val="single" w:color="auto" w:sz="4" w:space="0"/>
            </w:tcBorders>
            <w:vAlign w:val="center"/>
          </w:tcPr>
          <w:p w14:paraId="586FDB04">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20.8000</w:t>
            </w:r>
          </w:p>
        </w:tc>
      </w:tr>
      <w:tr w14:paraId="72B83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35389696">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56F5D866">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具身智能科研平台</w:t>
            </w:r>
          </w:p>
        </w:tc>
        <w:tc>
          <w:tcPr>
            <w:tcW w:w="860" w:type="dxa"/>
            <w:tcBorders>
              <w:top w:val="single" w:color="auto" w:sz="4" w:space="0"/>
              <w:left w:val="single" w:color="auto" w:sz="4" w:space="0"/>
              <w:bottom w:val="single" w:color="auto" w:sz="4" w:space="0"/>
              <w:right w:val="single" w:color="auto" w:sz="4" w:space="0"/>
            </w:tcBorders>
            <w:vAlign w:val="center"/>
          </w:tcPr>
          <w:p w14:paraId="307BAE14">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1套</w:t>
            </w:r>
          </w:p>
        </w:tc>
        <w:tc>
          <w:tcPr>
            <w:tcW w:w="673" w:type="dxa"/>
            <w:tcBorders>
              <w:top w:val="single" w:color="auto" w:sz="4" w:space="0"/>
              <w:left w:val="single" w:color="auto" w:sz="4" w:space="0"/>
              <w:bottom w:val="single" w:color="auto" w:sz="4" w:space="0"/>
              <w:right w:val="single" w:color="auto" w:sz="4" w:space="0"/>
            </w:tcBorders>
            <w:vAlign w:val="center"/>
          </w:tcPr>
          <w:p w14:paraId="13D1F3C2">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vAlign w:val="center"/>
          </w:tcPr>
          <w:p w14:paraId="78811FA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一、系统基本要求</w:t>
            </w:r>
          </w:p>
          <w:p w14:paraId="0CA95DF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多模态双足/双轮足机器人需要采用双足、双点足和双轮足“三合一”模块化设计，支持Python全流程开发，Sim2Real一键部署；</w:t>
            </w:r>
          </w:p>
          <w:p w14:paraId="5887451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二、主要性能参数要求</w:t>
            </w:r>
          </w:p>
          <w:p w14:paraId="58736F0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（一）硬件部分要求</w:t>
            </w:r>
          </w:p>
          <w:p w14:paraId="5F78602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1、机器人本体参数</w:t>
            </w:r>
          </w:p>
          <w:p w14:paraId="280D798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(1)站立尺寸：≤392mm×420mm×845mm</w:t>
            </w:r>
          </w:p>
          <w:p w14:paraId="27FB32B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(2)净重：≤20kg</w:t>
            </w:r>
          </w:p>
          <w:p w14:paraId="6AD4683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(3)负载能力：约10kg(极限负载约15KG)</w:t>
            </w:r>
          </w:p>
          <w:p w14:paraId="71AE335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(4)运动速度：双点足：≤1m/s；双足：≤1m/s；双轮足：最高速度≥5m/s</w:t>
            </w:r>
          </w:p>
          <w:p w14:paraId="42F436B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(5)最大攀爬角度：≥15°</w:t>
            </w:r>
          </w:p>
          <w:p w14:paraId="2DE5026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(6)最大越障高度：≥15cm</w:t>
            </w:r>
          </w:p>
          <w:p w14:paraId="4599C1B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(7)工作环境：-5℃-35℃</w:t>
            </w:r>
          </w:p>
          <w:p w14:paraId="36A89DC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2、电池参数</w:t>
            </w:r>
          </w:p>
          <w:p w14:paraId="7DBAE75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(1)电池供电电压：≥48V</w:t>
            </w:r>
          </w:p>
          <w:p w14:paraId="064ABA7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(2)电池最大功率：≥1000W</w:t>
            </w:r>
          </w:p>
          <w:p w14:paraId="7BE065C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(3)换电：支持</w:t>
            </w:r>
          </w:p>
          <w:p w14:paraId="6AADA1D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(4)电池类型：三元锂</w:t>
            </w:r>
          </w:p>
          <w:p w14:paraId="22269C6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(5)电池容量：≥240Wh(48v/5Ah)</w:t>
            </w:r>
          </w:p>
          <w:p w14:paraId="3E4C144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(6)续航时间：≥2h(额定工况)</w:t>
            </w:r>
          </w:p>
          <w:p w14:paraId="07B3E73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(7)充电方式：电池充电</w:t>
            </w:r>
          </w:p>
          <w:p w14:paraId="1BB97AD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(8)充电时间：≤1h(20%-80%)1.5h充满</w:t>
            </w:r>
          </w:p>
          <w:p w14:paraId="35A9CEB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3、关节参数</w:t>
            </w:r>
          </w:p>
          <w:p w14:paraId="4E6B0E3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(1)额定电压：≥48V</w:t>
            </w:r>
          </w:p>
          <w:p w14:paraId="7C0CB9A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(2)额定扭矩：≥30Nm</w:t>
            </w:r>
          </w:p>
          <w:p w14:paraId="0F3C2B6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(3)峰值扭矩：≥80Nm</w:t>
            </w:r>
          </w:p>
          <w:p w14:paraId="125A6E3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(4)峰值转速：≥15rad/s</w:t>
            </w:r>
          </w:p>
          <w:p w14:paraId="3243966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4、传感器配置：至少包含IMU；</w:t>
            </w:r>
          </w:p>
          <w:p w14:paraId="65EE373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5、拓展接口：</w:t>
            </w:r>
          </w:p>
          <w:p w14:paraId="7EC87F6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(1)外设拓展接口：1×USB3.0；1×GbE</w:t>
            </w:r>
          </w:p>
          <w:p w14:paraId="6CCDB25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(2)外设供电接口：24V,输出功率：100W(峰值200W)</w:t>
            </w:r>
          </w:p>
          <w:p w14:paraId="2A3FBEE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6、支持功能</w:t>
            </w:r>
          </w:p>
          <w:p w14:paraId="6A8B4AC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(1)遥控器通讯距离：≥1</w:t>
            </w:r>
            <w:r>
              <w:rPr>
                <w:rFonts w:hint="eastAsia" w:ascii="宋体" w:hAnsi="宋体" w:cs="宋体"/>
                <w:color w:val="auto"/>
                <w:szCs w:val="21"/>
                <w:highlight w:val="none"/>
              </w:rPr>
              <w:t>m</w:t>
            </w:r>
          </w:p>
          <w:p w14:paraId="7CC1A51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(2)支持软件升级</w:t>
            </w:r>
          </w:p>
          <w:p w14:paraId="2BE73E8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(3)支持二次开发</w:t>
            </w:r>
          </w:p>
          <w:p w14:paraId="6157369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(4)提供SDK、数据可视化工具、数据记录和回放功能、有仿真平台</w:t>
            </w:r>
          </w:p>
          <w:p w14:paraId="69D5D50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8、足端扩展功能</w:t>
            </w:r>
          </w:p>
          <w:p w14:paraId="4B5A8B1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(1)双点足：四向移动、转向、原地踏步，原地站起/蹲下</w:t>
            </w:r>
          </w:p>
          <w:p w14:paraId="6B97D75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(2)双足：四向移动、转向、原地踏步，原地站起、静态站立、原地蹲下</w:t>
            </w:r>
          </w:p>
          <w:p w14:paraId="3B2DDFF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(3)双轮足：轮式前后移动、差速转向、原地踏步，原地站起、静态站立、原地蹲下</w:t>
            </w:r>
          </w:p>
          <w:p w14:paraId="69F667E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三、具身智能类脑系统软件资源包</w:t>
            </w:r>
          </w:p>
          <w:p w14:paraId="2CFC692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▲1．响应文件提供多足机器人相关基本算法应用案例截图证明材料：</w:t>
            </w:r>
          </w:p>
          <w:p w14:paraId="6A5AB00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(1)自动控制方向：倒立摆PID、LQR、滑膜、神经网络算法；</w:t>
            </w:r>
          </w:p>
          <w:p w14:paraId="34207CA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(2)提供大狗机器人建模、仿真、控制开发算法程序；</w:t>
            </w:r>
          </w:p>
          <w:p w14:paraId="5D5AC04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(3)提供无人驾驶自平衡自行车平台建模、仿真、控制开发算法程序；</w:t>
            </w:r>
          </w:p>
          <w:p w14:paraId="7D90153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(4)串联机器人方向：六轴串联机械臂正运动学、逆运动学、5次多项式插值算法；</w:t>
            </w:r>
          </w:p>
          <w:p w14:paraId="1B8A2D7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(5)并联机器人方向：六轴并联机械臂正运动学、逆运动学算法；</w:t>
            </w:r>
          </w:p>
          <w:p w14:paraId="1EFE929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(6)提供外骨骼机器人建模、仿真、控制开发算法程序：</w:t>
            </w:r>
          </w:p>
          <w:p w14:paraId="274A36F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(7)提供舵机机械手设备建模、仿真、控制开发算法程序；</w:t>
            </w:r>
          </w:p>
          <w:p w14:paraId="652C987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(8)提供关节模组设备建模、仿真、控制开发算法程序；</w:t>
            </w:r>
          </w:p>
          <w:p w14:paraId="7AE1360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(9)提供SCARA机械臂系统建模、仿真、控制开发算法程序；</w:t>
            </w:r>
          </w:p>
          <w:p w14:paraId="2CE200C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(10)提供三轴机械臂系统建模、仿真、控制开发算法程序；</w:t>
            </w:r>
          </w:p>
          <w:p w14:paraId="7545D87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(11)提供双臂协作机器人系统建模、仿真、控制开发算法程序。</w:t>
            </w:r>
          </w:p>
          <w:p w14:paraId="138D5FB0">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▲2．额外提供以下其他机电系统算法应用案例并在响应文件中提供相关截图证明：</w:t>
            </w:r>
          </w:p>
          <w:p w14:paraId="319CA780">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(1)提供灵巧手、仿生手系统建模、仿真、控制开发算法程序；</w:t>
            </w:r>
          </w:p>
          <w:p w14:paraId="61D294B1">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(2)提供基于视觉移动抓取平台建模、仿真、控制开发算法程序；</w:t>
            </w:r>
          </w:p>
          <w:p w14:paraId="669F372B">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(3)电力电子方向：BLDC电机三环矢量控制、异步电机矢量控制；</w:t>
            </w:r>
          </w:p>
          <w:p w14:paraId="051469E8">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(4)整车控制方向：四轮四转整车控制算法、两轮平衡车控制算法；</w:t>
            </w:r>
          </w:p>
          <w:p w14:paraId="7B2F915D">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(5)提供并网逆变系统建模、仿真、控制开发算法程序；</w:t>
            </w:r>
          </w:p>
          <w:p w14:paraId="6AE8A3CE">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(6)提供综掘工作面迈步式掘锚支协同机器人平台建模、仿真、控制开发算法程序；</w:t>
            </w:r>
          </w:p>
          <w:p w14:paraId="79E0FBF6">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(7)提供钢水转运系统平台建模、仿真、控制开发算法程序。</w:t>
            </w:r>
          </w:p>
          <w:p w14:paraId="472EFC63">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color w:val="auto"/>
                <w:szCs w:val="21"/>
                <w:highlight w:val="none"/>
              </w:rPr>
            </w:pPr>
            <w:r>
              <w:rPr>
                <w:rFonts w:hint="eastAsia" w:ascii="宋体" w:hAnsi="宋体" w:cs="宋体"/>
                <w:b/>
                <w:bCs/>
                <w:color w:val="auto"/>
                <w:kern w:val="0"/>
                <w:szCs w:val="21"/>
                <w:highlight w:val="none"/>
                <w:lang w:bidi="ar"/>
              </w:rPr>
              <w:t>▲3.提供与设备配套的手机教学资源，有控制与仿真、智能控制、伺服驱动、协作机器人、移动底盘等课程，在学习中心可以查看累计学习课时、今日学习时长、连续学习天数等信息。响应文件中提供功能截图。</w:t>
            </w:r>
          </w:p>
        </w:tc>
        <w:tc>
          <w:tcPr>
            <w:tcW w:w="1140" w:type="dxa"/>
            <w:tcBorders>
              <w:top w:val="single" w:color="auto" w:sz="4" w:space="0"/>
              <w:left w:val="single" w:color="auto" w:sz="4" w:space="0"/>
              <w:bottom w:val="single" w:color="auto" w:sz="4" w:space="0"/>
              <w:right w:val="single" w:color="auto" w:sz="4" w:space="0"/>
            </w:tcBorders>
            <w:vAlign w:val="center"/>
          </w:tcPr>
          <w:p w14:paraId="35DFE065">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b/>
                <w:bCs/>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18.0000</w:t>
            </w:r>
          </w:p>
        </w:tc>
      </w:tr>
      <w:tr w14:paraId="29C2D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2594BCFF">
            <w:pPr>
              <w:keepNext w:val="0"/>
              <w:keepLines w:val="0"/>
              <w:pageBreakBefore w:val="0"/>
              <w:widowControl/>
              <w:kinsoku/>
              <w:wordWrap w:val="0"/>
              <w:overflowPunct/>
              <w:topLinePunct w:val="0"/>
              <w:autoSpaceDE/>
              <w:autoSpaceDN/>
              <w:bidi w:val="0"/>
              <w:adjustRightInd/>
              <w:spacing w:line="400" w:lineRule="atLeast"/>
              <w:ind w:left="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562348B2">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采摘机器人综合应用开发平台</w:t>
            </w:r>
          </w:p>
        </w:tc>
        <w:tc>
          <w:tcPr>
            <w:tcW w:w="860" w:type="dxa"/>
            <w:tcBorders>
              <w:top w:val="single" w:color="auto" w:sz="4" w:space="0"/>
              <w:left w:val="single" w:color="auto" w:sz="4" w:space="0"/>
              <w:bottom w:val="single" w:color="auto" w:sz="4" w:space="0"/>
              <w:right w:val="single" w:color="auto" w:sz="4" w:space="0"/>
            </w:tcBorders>
            <w:vAlign w:val="center"/>
          </w:tcPr>
          <w:p w14:paraId="22A8A823">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1套</w:t>
            </w:r>
          </w:p>
        </w:tc>
        <w:tc>
          <w:tcPr>
            <w:tcW w:w="673" w:type="dxa"/>
            <w:tcBorders>
              <w:top w:val="single" w:color="auto" w:sz="4" w:space="0"/>
              <w:left w:val="single" w:color="auto" w:sz="4" w:space="0"/>
              <w:bottom w:val="single" w:color="auto" w:sz="4" w:space="0"/>
              <w:right w:val="single" w:color="auto" w:sz="4" w:space="0"/>
            </w:tcBorders>
            <w:vAlign w:val="center"/>
          </w:tcPr>
          <w:p w14:paraId="3B470787">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vAlign w:val="center"/>
          </w:tcPr>
          <w:p w14:paraId="2EF8A47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一、平台基本要求</w:t>
            </w:r>
          </w:p>
          <w:p w14:paraId="13C9CAE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由协作双机械臂、视觉系统和多功能软件系统组成。软件系统包括开源控制与仿真、通讯、定位导航、平台运动学动力学程序、机电保护、基于模型设计（MBD）工程方法程序。提供详细的配套教学与在线课程（云平台）、实验指导书等资料。</w:t>
            </w:r>
          </w:p>
          <w:p w14:paraId="3F792AA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二、主要性能参数指标</w:t>
            </w:r>
          </w:p>
          <w:p w14:paraId="2666076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（一）双臂协作机械臂本体</w:t>
            </w:r>
          </w:p>
          <w:p w14:paraId="333615B7">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每个关节模组内部包含力矩电机、驱动器、谐波减速器、双编码器。关节模组可以进行自由拆装，组成单关节模组、两自由度平台、三自由平台、四自由度平台、五自由度平台、六自由度平台。响应文件中提供关节模组打开的内部结构图片并能看到驱动器、编码器；</w:t>
            </w:r>
          </w:p>
          <w:p w14:paraId="3CEBE28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2.重复定位精度：≤0.05mm；</w:t>
            </w:r>
          </w:p>
          <w:p w14:paraId="405E0EB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3.环境湿度：25%-85%(无冷凝)；</w:t>
            </w:r>
          </w:p>
          <w:p w14:paraId="73683D4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4.环境温度：-10℃-45℃；</w:t>
            </w:r>
          </w:p>
          <w:p w14:paraId="0102C33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5.功耗：≤150w(普通工况下）；</w:t>
            </w:r>
          </w:p>
          <w:p w14:paraId="62084F0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6.额定寿命：≥30000h；</w:t>
            </w:r>
          </w:p>
          <w:p w14:paraId="73CC99E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7.自由度：6；</w:t>
            </w:r>
          </w:p>
          <w:p w14:paraId="0B3940D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8.臂展：≥666mm；</w:t>
            </w:r>
          </w:p>
          <w:p w14:paraId="2E79066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9.负载：≥3Kg；</w:t>
            </w:r>
          </w:p>
          <w:p w14:paraId="73F804F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10.安装方式：任意角度；</w:t>
            </w:r>
          </w:p>
          <w:p w14:paraId="0CE29C1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11.防护等级：≥IP54；</w:t>
            </w:r>
          </w:p>
          <w:p w14:paraId="6C8B190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12.噪音：≤60dB；</w:t>
            </w:r>
          </w:p>
          <w:p w14:paraId="2F4B6F3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13.通讯协议：EtherCAT；</w:t>
            </w:r>
          </w:p>
          <w:p w14:paraId="7BF5823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14.供电电源：DC48V；</w:t>
            </w:r>
          </w:p>
          <w:p w14:paraId="14925D6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15.重量：≤11.5kg；</w:t>
            </w:r>
          </w:p>
          <w:p w14:paraId="4E15894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16.安装部位占地面积：≤Φ89mm。</w:t>
            </w:r>
          </w:p>
          <w:p w14:paraId="2B40AC0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（二）运动轴</w:t>
            </w:r>
          </w:p>
          <w:p w14:paraId="6B157C8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1.J1-基座：工作范围±179°；最大速度148°/s；</w:t>
            </w:r>
          </w:p>
          <w:p w14:paraId="3258743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2.J2-肩部：工作范围±146°；最大速度148°/s；</w:t>
            </w:r>
          </w:p>
          <w:p w14:paraId="066FE60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3.J3-肘部：工作范围±146°；最大速度148°/s；</w:t>
            </w:r>
          </w:p>
          <w:p w14:paraId="0DD9932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4.J4-腕部：工作范围±179°；最大速度148°/s；</w:t>
            </w:r>
          </w:p>
          <w:p w14:paraId="6EEE565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5.J5-腕部：工作范围±179°；最大速度148°/s；</w:t>
            </w:r>
          </w:p>
          <w:p w14:paraId="4873436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6.J6-腕部：工作范围±179°；最大速度148°/s；</w:t>
            </w:r>
          </w:p>
          <w:p w14:paraId="08ED098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7.末端速度：2m/s。</w:t>
            </w:r>
          </w:p>
          <w:p w14:paraId="089259D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（三）一体化关节模组</w:t>
            </w:r>
          </w:p>
          <w:p w14:paraId="718DDEA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1.14S模组</w:t>
            </w:r>
          </w:p>
          <w:p w14:paraId="6AA494E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启停容许：26Nm；平均负载转矩10.5Nm；静态负载转矩21 Nm；最大瞬时转矩：51Nm；最大许用弯矩：20Nm；最大瞬时弯矩：40Nm；额定转速：29.7rpm；定位精度：0.015度；额定功率：59W；额定电压：48VDC；额定电流：2.7A；峰值电流：6.75A；通讯协议：EtherCAT；直径：约66mm；长度：约114mm；重量：约1kg；减速比：100；增量编码器：UVW霍尔+20000P/R增量编码器；绝对值编码器：17位单圈绝对值；抱闸：24/12VDC电磁摩擦片式；</w:t>
            </w:r>
          </w:p>
          <w:p w14:paraId="46F2082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2.14模组</w:t>
            </w:r>
          </w:p>
          <w:p w14:paraId="4E2FF25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启停容许：34Nm；平均负载转矩：13.5Nm；静态负载转矩：26Nm；最大瞬时转矩：66Nm；最大许用弯矩：41Nm；最大瞬时弯矩：80Nm；额定转速：29.7rpm；定位精度：0.015度；额定功率：118W；额定电压：48VDC；额定电流：4.7A；峰值电流：11.75A；通讯协议：EtherCAT；直径：约76mm；长度：约121mm；重量：约1.6kg；减速比：101；增量编码器：UVW霍尔+20000P/R增量编码器；绝对值编码器：17位单圈绝对值；抱闸：24/12VDC电磁摩擦片式；</w:t>
            </w:r>
          </w:p>
          <w:p w14:paraId="207117E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3.17模组</w:t>
            </w:r>
          </w:p>
          <w:p w14:paraId="2DAF9F8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启停容许：66Nm；平均负载转矩：49Nm；静态负载转矩：70Nm；最大瞬时转矩：134Nm；最大许用弯矩：72Nm；最大瞬时弯矩：140Nm；额定转速：30rpm；定位精度：0.015度；额定功率：200W；额定电压：48VDC；额定电流：6A；峰值电流：15A；通讯协议：EtherCAT；直径：约90mm；长度：约138mm；重量：约2.6kg；减速比：101；增量编码器：UVW霍尔+20000P/R增量编码器；绝对值编码器：17位单圈绝对值；抱闸：24/12VDC电磁摩擦片式；</w:t>
            </w:r>
          </w:p>
          <w:p w14:paraId="45882CB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▲4.双编码器指标：反馈方式有单圈17位绝对式磁编码器、20000线增量式光电编码器和HALL。其中绝对式磁编码器采用BISS-C协议；</w:t>
            </w:r>
          </w:p>
          <w:p w14:paraId="1427B861">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▲5.要求关节模组可以打开后盖，响应文件提供关节模组打开的内部结构图片并能清晰看到驱动器、编码器。</w:t>
            </w:r>
          </w:p>
          <w:p w14:paraId="52D9238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（四）六维力传感器</w:t>
            </w:r>
          </w:p>
          <w:p w14:paraId="6F35A88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1.量程：350N（FxFy),500N(Fz),12Nm(MxMyMz)；</w:t>
            </w:r>
          </w:p>
          <w:p w14:paraId="788FD1E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2.尺寸：ϕ75mm×H47.5mm；可偏离幅度±5%；</w:t>
            </w:r>
          </w:p>
          <w:p w14:paraId="4074A36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3.过载水平：300%FS；</w:t>
            </w:r>
          </w:p>
          <w:p w14:paraId="55AD4C1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4.精度：0.1%FS；</w:t>
            </w:r>
          </w:p>
          <w:p w14:paraId="744D8FA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5.准度：0.5%FS；</w:t>
            </w:r>
          </w:p>
          <w:p w14:paraId="5E8D16C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6.重量：约420g，可偏离幅度±5%；</w:t>
            </w:r>
          </w:p>
          <w:p w14:paraId="65B03FD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7.工作温度：5～80℃；</w:t>
            </w:r>
          </w:p>
          <w:p w14:paraId="358DE9A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8.采样频率：1000Hz；</w:t>
            </w:r>
          </w:p>
          <w:p w14:paraId="2048AD1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9.供电电压：9-24VDC；</w:t>
            </w:r>
          </w:p>
          <w:p w14:paraId="1F26136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10.通讯总线：EtherCAT。</w:t>
            </w:r>
          </w:p>
          <w:p w14:paraId="12C2C5B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（五）开源双目视觉系统</w:t>
            </w:r>
          </w:p>
          <w:p w14:paraId="55279D8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1.尺寸：约90mm × 25mm × 25mm；</w:t>
            </w:r>
          </w:p>
          <w:p w14:paraId="6BD3FA2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2.重量：约72g；</w:t>
            </w:r>
          </w:p>
          <w:p w14:paraId="3E313C8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3.使用环境：室内/室外；</w:t>
            </w:r>
          </w:p>
          <w:p w14:paraId="01ECF40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4.工作时环境温度：0～35℃；</w:t>
            </w:r>
          </w:p>
          <w:p w14:paraId="7A5A34E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5.安装机构：一个1/4</w:t>
            </w:r>
            <w:r>
              <w:rPr>
                <w:rFonts w:hint="eastAsia" w:ascii="宋体" w:hAnsi="宋体" w:cs="宋体"/>
                <w:color w:val="auto"/>
                <w:kern w:val="0"/>
                <w:szCs w:val="21"/>
                <w:highlight w:val="none"/>
                <w:lang w:bidi="ar"/>
              </w:rPr>
              <w:noBreakHyphen/>
            </w:r>
            <w:r>
              <w:rPr>
                <w:rFonts w:hint="eastAsia" w:ascii="宋体" w:hAnsi="宋体" w:cs="宋体"/>
                <w:color w:val="auto"/>
                <w:kern w:val="0"/>
                <w:szCs w:val="21"/>
                <w:highlight w:val="none"/>
                <w:lang w:bidi="ar"/>
              </w:rPr>
              <w:t>20 UNC 螺纹安装点，两个 M3 螺纹安装点；</w:t>
            </w:r>
          </w:p>
          <w:p w14:paraId="71ABD6D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6.最大范围：约10米。精度随标定、场景和照明条件而变化；</w:t>
            </w:r>
          </w:p>
          <w:p w14:paraId="685DAF9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7.图像传感器技术：全局快门，3μmx3μm像素尺寸；</w:t>
            </w:r>
          </w:p>
          <w:p w14:paraId="6D25808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8.通讯接口：USB-C 3.1 Gen 1，集成1m线缆；</w:t>
            </w:r>
          </w:p>
          <w:p w14:paraId="52C0AAF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9.深度技术：主动红外立体；</w:t>
            </w:r>
          </w:p>
          <w:p w14:paraId="446C6DC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10.深度景深（FOV）：87°±3°x 58°±1°x 95°±3°；</w:t>
            </w:r>
          </w:p>
          <w:p w14:paraId="0EBC11C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11.最小深度距离：0.105 m；</w:t>
            </w:r>
          </w:p>
          <w:p w14:paraId="6003F39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▲12.3D视觉系统采用Intel RealSense和OpenCV（参照或相当于），提供开源的边缘检测、线段检测、轮廓检测、人脸检测、Haar+AdaBoost目标检测、图像几何变换、最小二乘法拟合、机器学习支持向量机SVN、机器学习最近邻分类KNN的实验案例和算法。</w:t>
            </w:r>
          </w:p>
          <w:p w14:paraId="12A5977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（六）高性能末端夹爪</w:t>
            </w:r>
          </w:p>
          <w:p w14:paraId="75B08A5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1.最大夹持力（N）：≥80；</w:t>
            </w:r>
          </w:p>
          <w:p w14:paraId="10B925B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2.最大行程（mm）：≥20；</w:t>
            </w:r>
          </w:p>
          <w:p w14:paraId="29E7E6B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3.夹指数量：2个；</w:t>
            </w:r>
          </w:p>
          <w:p w14:paraId="408AFE8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4.额定功率：≤5W；</w:t>
            </w:r>
          </w:p>
          <w:p w14:paraId="2F5276A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5.额定电压：24V;</w:t>
            </w:r>
          </w:p>
          <w:p w14:paraId="099EABB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6.自重：≤460g；</w:t>
            </w:r>
          </w:p>
          <w:p w14:paraId="272DD35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7.电机类型：伺服电机；</w:t>
            </w:r>
          </w:p>
          <w:p w14:paraId="2412486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8.尺寸：≤44×30×124.7mm。</w:t>
            </w:r>
          </w:p>
          <w:p w14:paraId="6C6FE13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（七）视觉控制系统</w:t>
            </w:r>
          </w:p>
          <w:p w14:paraId="1B20FB3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1.GPU： NVIDIA Volta™ 架构，搭载 384 个 NVIDIA CUDA® 核心和 48 个 Tensor Core；（参照或相当于）</w:t>
            </w:r>
          </w:p>
          <w:p w14:paraId="5B5231D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2.CPU：6 核 NVIDIA Carmel ARM®v8.2 64 位 CPU 6 MB L2 + 4 MB L3缓存；（参照或相当于）</w:t>
            </w:r>
          </w:p>
          <w:p w14:paraId="7B4EDC2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3.显存：8 GB 128 位 LPDDR4x 59.7GB/s；</w:t>
            </w:r>
          </w:p>
          <w:p w14:paraId="1B61606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4.存储：16GB eMMC 5.1；</w:t>
            </w:r>
          </w:p>
          <w:p w14:paraId="01BAF50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5.视频编码：2x 4K60 | 4x 4K30 | 10x 1080p60 | 22x 1080p30 (H.265)</w:t>
            </w:r>
          </w:p>
          <w:p w14:paraId="7C55EEB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2x 4K60 | 4x 4K30 | 10x 1080p60 | 20x 1080p30 (H.264)；</w:t>
            </w:r>
          </w:p>
          <w:p w14:paraId="07B2F98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6.视频解码：2x 8K30 | 6x 4K60 | 12x 4K30 | 22x 1080p60 | 44x 1080p30 (H.265)2x 4K60 | 6x 4K30 | 10x 1080p60 | 22x 1080p30 (H.264)；</w:t>
            </w:r>
          </w:p>
          <w:p w14:paraId="781ACEB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7.摄像头接口：2个MIPI CSI-2 D-PHY 通道；</w:t>
            </w:r>
          </w:p>
          <w:p w14:paraId="3778F7D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8.连接：10/100/1000 BASE-T以太网；</w:t>
            </w:r>
          </w:p>
          <w:p w14:paraId="36C8667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9.显示器接：HDMI和DP；</w:t>
            </w:r>
          </w:p>
          <w:p w14:paraId="410EE28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10.USB：4*USB3.1、USB2.0 Micro-B；</w:t>
            </w:r>
          </w:p>
          <w:p w14:paraId="7314467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11.其它：GPIO、I2C、I2S、SPI、UART；</w:t>
            </w:r>
          </w:p>
          <w:p w14:paraId="6BDFB6F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12.规格尺寸：约105mm×90mm×35mm；</w:t>
            </w:r>
          </w:p>
          <w:p w14:paraId="007A1D7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▲13.提供视觉伺服系统源码。</w:t>
            </w:r>
          </w:p>
          <w:p w14:paraId="67C9E11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（八）双臂控制系统</w:t>
            </w:r>
          </w:p>
          <w:p w14:paraId="46CDB87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1.硬件要求</w:t>
            </w:r>
          </w:p>
          <w:p w14:paraId="5D2A11C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（1）处理器：四核Cortex-A55 2.0GHz；（参照或相当于）</w:t>
            </w:r>
          </w:p>
          <w:p w14:paraId="31F9F99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（2）图形处理器：ARM G52 2EE OpenGL ES1.1/2.0/3.2, Opencl 2.0,Vulkan 1.1；（参照或相当于）</w:t>
            </w:r>
          </w:p>
          <w:p w14:paraId="5DE98D1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（3）NPU：集成0.8Tops@INT8 NPU；</w:t>
            </w:r>
          </w:p>
          <w:p w14:paraId="63D7A19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（4）存储（片内）：4GB LPDDR4，32G EMMC；</w:t>
            </w:r>
          </w:p>
          <w:p w14:paraId="626035E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（5）机械臂控制总线：EtherCAT和Ethernet；</w:t>
            </w:r>
          </w:p>
          <w:p w14:paraId="2001341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（6）扩展存储：M.2 PCI3.0 NVMe SSD(2242/2280)，SATA3.0 SSD/HDD（2.5，7mm厚），TF Card Slot×1；</w:t>
            </w:r>
          </w:p>
          <w:p w14:paraId="6938274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（7）其他接口：2.5寸硬盘仓×1，HDMI×1，USB3.0×1，USB2.0×2，Type-C（OTG）×1，千兆以太网×2，Audio音频口×1，RS485×1，RS232×2；</w:t>
            </w:r>
          </w:p>
          <w:p w14:paraId="2A47AF3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（8）供电电压：DC 12V；</w:t>
            </w:r>
          </w:p>
          <w:p w14:paraId="1B1A152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（9）输出机械臂供电功率：750W。</w:t>
            </w:r>
          </w:p>
          <w:p w14:paraId="52A9F47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（九）多传感器融合系统</w:t>
            </w:r>
          </w:p>
          <w:p w14:paraId="5D13A89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1.2D激光雷达导航系统：</w:t>
            </w:r>
          </w:p>
          <w:p w14:paraId="5638316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（1）单次测距时间：0.125ms；</w:t>
            </w:r>
          </w:p>
          <w:p w14:paraId="44CD0AB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（2）测量范围：0.2～18m；</w:t>
            </w:r>
          </w:p>
          <w:p w14:paraId="09222DA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（3）测量频率：2000～8010Hz；</w:t>
            </w:r>
          </w:p>
          <w:p w14:paraId="7F3E71E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（4）角度分辨率：0.45°～1.35°（10Hz扫描时）；</w:t>
            </w:r>
          </w:p>
          <w:p w14:paraId="19A5808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（5）扫描视角：360°；</w:t>
            </w:r>
          </w:p>
          <w:p w14:paraId="7D4025A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（6）开源激光SLAM和定位系统</w:t>
            </w:r>
          </w:p>
          <w:p w14:paraId="20F2B3B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①支持多品牌激光雷达；支持根据现场场地情况定制开发；</w:t>
            </w:r>
          </w:p>
          <w:p w14:paraId="19E476B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②可支持ROS版本：2D激光SLAM和定位系统支持kinetic及以上版本；3D激光SLAM和定位系统支持melodic及以上版本；</w:t>
            </w:r>
          </w:p>
          <w:p w14:paraId="6CAB86D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③可支持建图面积：2D激光SLAM系统支持单张最大建图面积5万m²；3D激光SLAM系统支持单张最大建图面积10万m²；</w:t>
            </w:r>
          </w:p>
          <w:p w14:paraId="0B61256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④输出地图格式：2D激光SLAM系统输出2D占据栅格地图；3D激光SLAM系统输出pcd格式点云地图，且进一步支持将pcd点云地图压缩成2D栅格地图；</w:t>
            </w:r>
          </w:p>
          <w:p w14:paraId="28E4898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⑤定位位姿精度：2D定位系统支持位姿输出精度1-2cm，0.1deg；3D定位系统支持位姿输出精度3-5cm，0.5deg；</w:t>
            </w:r>
          </w:p>
          <w:p w14:paraId="627DDBB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⑥多传感器融合功能：2D激光SLAM和定位系统支持融合轮式里程计和IMU信息；3D激光SLAM和定位系统支持融合IMU/GPS信息；</w:t>
            </w:r>
          </w:p>
          <w:p w14:paraId="1162A7C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⑦可支持最大移动速度和最大角速度：最大移动速度1.5m/s，最大角速度30deg/s。</w:t>
            </w:r>
          </w:p>
          <w:p w14:paraId="10CACB1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2.视觉采集系统：</w:t>
            </w:r>
          </w:p>
          <w:p w14:paraId="4EDE16B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（1）设备尺寸约：90mm × 25mm × 25mm；</w:t>
            </w:r>
          </w:p>
          <w:p w14:paraId="391AFAE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（2）RGB输出分辨率：1920×1080@30fps；</w:t>
            </w:r>
          </w:p>
          <w:p w14:paraId="5B18F44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（3）RGB视场角度：最大69.4°H ×42.5°V × 77°D；</w:t>
            </w:r>
          </w:p>
          <w:p w14:paraId="6760C2C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（4）RGB传感器光圈及焦距：f/2.0 1.88mm；</w:t>
            </w:r>
          </w:p>
          <w:p w14:paraId="061E1F5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（5）设备接口：USB-C 3.1 Gen1；</w:t>
            </w:r>
          </w:p>
          <w:p w14:paraId="4CA549E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（6）最大范围：约10m，精度随标定、场景和照明条件而变化。</w:t>
            </w:r>
          </w:p>
          <w:p w14:paraId="7C1057E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3.3D激光雷达系统：</w:t>
            </w:r>
          </w:p>
          <w:p w14:paraId="1A098CA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（1）激光波长：905nm；</w:t>
            </w:r>
          </w:p>
          <w:p w14:paraId="7B663BE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（2）近处盲区：≤10cm；</w:t>
            </w:r>
          </w:p>
          <w:p w14:paraId="1C143D0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（3）视场角：360°×59°；</w:t>
            </w:r>
          </w:p>
          <w:p w14:paraId="4F76B73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（4）点云输出：≥20万点/秒；</w:t>
            </w:r>
          </w:p>
          <w:p w14:paraId="185FD29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（5）点云帧率：≥10Hz；</w:t>
            </w:r>
          </w:p>
          <w:p w14:paraId="2F1E85E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4.近红外相机：</w:t>
            </w:r>
          </w:p>
          <w:p w14:paraId="4103DEB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（1）分辨率：≥2592×1944；</w:t>
            </w:r>
          </w:p>
          <w:p w14:paraId="4C83C64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（2）帧率：≥23.3fps；</w:t>
            </w:r>
          </w:p>
          <w:p w14:paraId="7659992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（3）信噪比：≥40dB；</w:t>
            </w:r>
          </w:p>
          <w:p w14:paraId="665582C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（4）同步方式：支持外触发、软触发；</w:t>
            </w:r>
          </w:p>
          <w:p w14:paraId="7987C24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（5）输入输出接口：支持光耦隔离输入输出接口、不少于2个双向GPIO接口；</w:t>
            </w:r>
          </w:p>
          <w:p w14:paraId="6834BC1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5.短波红外相机：</w:t>
            </w:r>
          </w:p>
          <w:p w14:paraId="4A1F9A5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（1）像元大小：≤25um；</w:t>
            </w:r>
          </w:p>
          <w:p w14:paraId="3970BDF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（2）增益范围：0-24dB;</w:t>
            </w:r>
          </w:p>
          <w:p w14:paraId="3535909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（3）传感器类型：InGaAs；</w:t>
            </w:r>
          </w:p>
          <w:p w14:paraId="62F7D59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（4）光谱：短波红外；</w:t>
            </w:r>
          </w:p>
          <w:p w14:paraId="58CA675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（5）数据格式：Mono10；</w:t>
            </w:r>
          </w:p>
          <w:p w14:paraId="67EC1C4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6.软件功能</w:t>
            </w:r>
          </w:p>
          <w:p w14:paraId="680579D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（1）支持MBD的开发方式；</w:t>
            </w:r>
          </w:p>
          <w:p w14:paraId="351F900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（2）能在包含但不限于Windows的操作系统上使用，系统支持MATLAB/Simulink软件和软件工具箱；</w:t>
            </w:r>
          </w:p>
          <w:p w14:paraId="16E570D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（3）提供RS232、RS485、TCP、UDP等通讯接口的Simulink工具箱；</w:t>
            </w:r>
          </w:p>
          <w:p w14:paraId="7B263A6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（4）提供机械臂运动学仿真模型、实物控制算法模型，提供正解逆解、关节空间轨迹规划、笛卡尔空间轨迹规划实验案例；</w:t>
            </w:r>
          </w:p>
          <w:p w14:paraId="049B3C8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（5）提供机械臂动力学仿真模型、实物控制算法模型，提供单关节和双关节的重力补偿、摩擦力补偿、零力拖动实验案例；</w:t>
            </w:r>
          </w:p>
          <w:p w14:paraId="526E39B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基于MATLAB/SimuLink开发的6DOF机器人动力学控制模型，包括独立关节控制、重力和摩擦力补偿PD控制、支持关节摩擦力辨识、重力项力矩单独提取与辨识、基于零力的拖动示教、基于参数辨识的阻抗/导纳柔顺拖动，提供算法程序截图以及详细开源的算法说明文档。</w:t>
            </w:r>
          </w:p>
          <w:p w14:paraId="69AA366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▲（7）提供包含各个模块的C代码工程软件包并截图证明：sci_echoback，spi_loopback，xintf_run_from，gpio_toggle，eqep_freqcal，epwm_up_aq，ecap_apwm，ecan_a_to_b_xmit，adc_soc，cpu_timer，fpu_software，i2c_eeprom，watchdog；</w:t>
            </w:r>
          </w:p>
          <w:p w14:paraId="41F58AA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（8）支持实时仿真与控制系统。</w:t>
            </w:r>
          </w:p>
          <w:p w14:paraId="03D4C080">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7.监控软件： </w:t>
            </w:r>
          </w:p>
          <w:p w14:paraId="13E998D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（1）可采集的变量数据，每关节3路共36路数据，并用波形显示，波形横轴长度可调节，波形数据可保存、可回放；</w:t>
            </w:r>
          </w:p>
          <w:p w14:paraId="0399154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（2）可控制机械臂的关节角度、末端坐标以及关节和坐标的步进控制，可显示机械臂的关节角度、末端坐标；</w:t>
            </w:r>
          </w:p>
          <w:p w14:paraId="22D1D58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（3）可以设定99个点进行示教，然后可重复运动到这些点；</w:t>
            </w:r>
          </w:p>
          <w:p w14:paraId="66F87CB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（4）支持每组12个数据共255组数据的命令下发。</w:t>
            </w:r>
          </w:p>
          <w:p w14:paraId="65D67EC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（十）履带式底盘</w:t>
            </w:r>
          </w:p>
          <w:p w14:paraId="70CA9ED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（1）驱动形式 左右独立驱动，履带差速转向</w:t>
            </w:r>
          </w:p>
          <w:p w14:paraId="283D66D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（2）车身材质 高碳钢材质</w:t>
            </w:r>
          </w:p>
          <w:p w14:paraId="569E345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（3）运行速度 0-3.6km/h</w:t>
            </w:r>
          </w:p>
          <w:p w14:paraId="0E4BEF3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（4）承重轮材质 聚酰胺纤维</w:t>
            </w:r>
          </w:p>
          <w:p w14:paraId="1223D3A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（5）最大爬坡角度≥30°</w:t>
            </w:r>
          </w:p>
          <w:p w14:paraId="037AEDD5">
            <w:pPr>
              <w:keepNext w:val="0"/>
              <w:keepLines w:val="0"/>
              <w:pageBreakBefore w:val="0"/>
              <w:widowControl/>
              <w:tabs>
                <w:tab w:val="left" w:pos="4521"/>
              </w:tabs>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（6）最大越障垂直高度≥0.25m</w:t>
            </w:r>
            <w:r>
              <w:rPr>
                <w:rFonts w:hint="eastAsia" w:ascii="宋体" w:hAnsi="宋体" w:cs="宋体"/>
                <w:color w:val="auto"/>
                <w:kern w:val="0"/>
                <w:szCs w:val="21"/>
                <w:highlight w:val="none"/>
                <w:lang w:bidi="ar"/>
              </w:rPr>
              <w:tab/>
            </w:r>
          </w:p>
          <w:p w14:paraId="1E02C12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（7）跨壕沟宽度≥0.3m</w:t>
            </w:r>
          </w:p>
          <w:p w14:paraId="6AB88E3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▲三、支持实验内容</w:t>
            </w:r>
          </w:p>
          <w:p w14:paraId="4533E14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1.机械臂实验</w:t>
            </w:r>
          </w:p>
          <w:p w14:paraId="7255C40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机械结构认知实验；驱动和控制系统认知实验；运动学基本知识实验；坐标系和DH参数设定；正运动学控制实验；逆运动学控制实验；关节空间轨迹规划控制实验；笛卡尔空间轨迹规划控制实验；单关节PID算法正弦曲线跟踪实验；双关节PID算法正弦曲线跟踪实验；单关节自适应控制算法正弦曲线跟踪实验；单关节零力拖动实</w:t>
            </w:r>
            <w:r>
              <w:rPr>
                <w:rFonts w:hint="eastAsia"/>
                <w:color w:val="auto"/>
                <w:highlight w:val="none"/>
              </w:rPr>
              <w:t>验</w:t>
            </w:r>
            <w:r>
              <w:rPr>
                <w:rFonts w:hint="eastAsia" w:ascii="宋体" w:hAnsi="宋体" w:cs="宋体"/>
                <w:color w:val="auto"/>
                <w:kern w:val="0"/>
                <w:szCs w:val="21"/>
                <w:highlight w:val="none"/>
                <w:lang w:bidi="ar"/>
              </w:rPr>
              <w:t>；双臂建模；双臂正逆解实验；双臂关节空间轨迹规划实验；双臂笛卡尔空间轨迹规划实验；双臂视觉抓取实验。</w:t>
            </w:r>
          </w:p>
          <w:p w14:paraId="5F4DD73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2.视觉实验</w:t>
            </w:r>
          </w:p>
          <w:p w14:paraId="4847673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Canny边缘检测；Hough线段检测；Contour轮廓检测；人脸检测；图像几何变换；最小二乘法拟合；机器学习支持向量机SVN；机器学习最近邻分类KNN的实验案例和算法。</w:t>
            </w:r>
          </w:p>
          <w:p w14:paraId="764FDFA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3.运动实验</w:t>
            </w:r>
          </w:p>
          <w:p w14:paraId="714403B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本体组成与认知实验；系统组成与认知实验；ROS乌龟仿真实验；ROS消息使用实验；ROS服务通信实验；ROS动作使用实验；ROS中rviz工具使用实验；ROS中rqt工具使用实验；ROS中串口通信及绑定实验；ROS下控制机器人移动实验运动学正解实验；运动学逆解实验；本体结构建模实验；避障传感器数据读取实验；MATLAB联合ROS控制移动实验；Simulink联合ROS控制移动实验；MATLAB获取激光雷达数据实验；MATLAB生成栅格地图实验；激光数据预处理实验；激光SLAM前端里程计实验；激光SLAM闭环检测实验；基于G2O激光SLAM图优化实验；基于Cartographer多传感器融合建图实验；基于2D SLAM算法的导航和避障实验；基于PCD点云地图生成栅格地图实验；3D激光SLAM实验；3D激光SLAM融合GPS信息实验；基于3D SLAM算法的导航和避障实验；相机内参标定实验；手眼标定实验；图像采集实验；色块识别实验；图像标注实验；数据集制作实验；模型训练实验；实时目标检测实验；ROS视觉伺服通信实验；运动学基本知识实验；坐标系和DH分析实验；ROS机械臂建模实验；Matlab快速正运动学仿真实验；Matlab快速逆运动学仿真实验；ROS机械臂控制实验；Simulink正运动学控制机械臂实验；Simlink逆运动学控制机械臂实验；夹持器结构建模实验；ROS下夹持器仿真实验；Matlab联合ROS控制夹持器实验。</w:t>
            </w:r>
          </w:p>
          <w:p w14:paraId="594FCC5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四、教科研资源包</w:t>
            </w:r>
          </w:p>
          <w:p w14:paraId="655FE4D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1、提供算法开发应用案例：</w:t>
            </w:r>
          </w:p>
          <w:p w14:paraId="2ADC3E1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(1)提供桑叶采摘场景定制化功能算法开发服务；</w:t>
            </w:r>
          </w:p>
          <w:p w14:paraId="5E46D497">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w:t>
            </w:r>
            <w:r>
              <w:rPr>
                <w:rFonts w:hint="eastAsia" w:ascii="宋体" w:hAnsi="宋体" w:cs="宋体"/>
                <w:color w:val="auto"/>
                <w:kern w:val="0"/>
                <w:szCs w:val="21"/>
                <w:highlight w:val="none"/>
                <w:lang w:bidi="ar"/>
              </w:rPr>
              <w:t>(2)提供关节模组设备建模、仿真、控制开发算法程序；</w:t>
            </w:r>
          </w:p>
          <w:p w14:paraId="5E5695B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(3)提供灵巧手、仿生手系统建模、仿真、控制开发算法程序；</w:t>
            </w:r>
          </w:p>
          <w:p w14:paraId="3AB9BCA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(4)提供迈步式多足协同机器人平台建模、仿真、控制开发算法程序；</w:t>
            </w:r>
          </w:p>
          <w:p w14:paraId="02866D1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(5)提供物资转运系统平台建模、仿真、控制开发算法程序；</w:t>
            </w:r>
          </w:p>
          <w:p w14:paraId="7A12F35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(6)提供舵机机械手设备建模、仿真、控制开发算法程序；</w:t>
            </w:r>
          </w:p>
          <w:p w14:paraId="440DA24D">
            <w:pPr>
              <w:keepNext w:val="0"/>
              <w:keepLines w:val="0"/>
              <w:pageBreakBefore w:val="0"/>
              <w:widowControl/>
              <w:kinsoku/>
              <w:wordWrap w:val="0"/>
              <w:overflowPunct/>
              <w:topLinePunct w:val="0"/>
              <w:autoSpaceDE/>
              <w:autoSpaceDN/>
              <w:bidi w:val="0"/>
              <w:adjustRightInd/>
              <w:spacing w:line="400" w:lineRule="atLeast"/>
              <w:ind w:left="0" w:firstLine="422" w:firstLineChars="200"/>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▲2.提供与设备配套的手机教学资源，有控制与仿真、智能控制、伺服驱动、协作机器人、移动底盘等课程，在学习中心可以查看累计学习课时、今日学习时长、连续学习天数等信息。响应文件中提供功能截图。</w:t>
            </w:r>
          </w:p>
          <w:p w14:paraId="5A184B2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3.提供详细的使用说明书、实验指导书、实验例程源码。</w:t>
            </w:r>
          </w:p>
        </w:tc>
        <w:tc>
          <w:tcPr>
            <w:tcW w:w="1140" w:type="dxa"/>
            <w:tcBorders>
              <w:top w:val="single" w:color="auto" w:sz="4" w:space="0"/>
              <w:left w:val="single" w:color="auto" w:sz="4" w:space="0"/>
              <w:bottom w:val="single" w:color="auto" w:sz="4" w:space="0"/>
              <w:right w:val="single" w:color="auto" w:sz="4" w:space="0"/>
            </w:tcBorders>
            <w:vAlign w:val="center"/>
          </w:tcPr>
          <w:p w14:paraId="3E47D392">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68.0000</w:t>
            </w:r>
          </w:p>
        </w:tc>
      </w:tr>
      <w:tr w14:paraId="73BF4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53A545B9">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0670B4D5">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多线程塔式HPC水冷工作站</w:t>
            </w:r>
          </w:p>
        </w:tc>
        <w:tc>
          <w:tcPr>
            <w:tcW w:w="860" w:type="dxa"/>
            <w:tcBorders>
              <w:top w:val="single" w:color="auto" w:sz="4" w:space="0"/>
              <w:left w:val="single" w:color="auto" w:sz="4" w:space="0"/>
              <w:bottom w:val="single" w:color="auto" w:sz="4" w:space="0"/>
              <w:right w:val="single" w:color="auto" w:sz="4" w:space="0"/>
            </w:tcBorders>
            <w:vAlign w:val="center"/>
          </w:tcPr>
          <w:p w14:paraId="2CD61510">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4套</w:t>
            </w:r>
          </w:p>
        </w:tc>
        <w:tc>
          <w:tcPr>
            <w:tcW w:w="673" w:type="dxa"/>
            <w:tcBorders>
              <w:top w:val="single" w:color="auto" w:sz="4" w:space="0"/>
              <w:left w:val="single" w:color="auto" w:sz="4" w:space="0"/>
              <w:bottom w:val="single" w:color="auto" w:sz="4" w:space="0"/>
              <w:right w:val="single" w:color="auto" w:sz="4" w:space="0"/>
            </w:tcBorders>
            <w:vAlign w:val="center"/>
          </w:tcPr>
          <w:p w14:paraId="2BF2DDCE">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vAlign w:val="center"/>
          </w:tcPr>
          <w:p w14:paraId="1F33FD42">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CPU：96核192线程 频率2.50G~5.1GHz ；（参照或相当于）</w:t>
            </w:r>
          </w:p>
          <w:p w14:paraId="2887832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2.</w:t>
            </w:r>
            <w:r>
              <w:rPr>
                <w:rFonts w:hint="eastAsia" w:ascii="宋体" w:hAnsi="宋体" w:cs="宋体"/>
                <w:color w:val="auto"/>
                <w:kern w:val="0"/>
                <w:szCs w:val="21"/>
                <w:highlight w:val="none"/>
                <w:lang w:bidi="ar"/>
              </w:rPr>
              <w:t>主板：双万兆/千兆网卡 4*M.2 DDR5 RX90工作站服务器主板；（参照或相当于）</w:t>
            </w:r>
          </w:p>
          <w:p w14:paraId="71BF2F2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内存：DDR5工作站内存 ECC 4800MHz;128G*2；</w:t>
            </w:r>
          </w:p>
          <w:p w14:paraId="4E80F00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水冷：一体式水冷散热器PA360；</w:t>
            </w:r>
          </w:p>
          <w:p w14:paraId="4384A53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机箱：全塔工作站，SSI双路板，11xPCI槽，2U冗余电源位；</w:t>
            </w:r>
          </w:p>
          <w:p w14:paraId="52C4028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硬盘：M.2接口 PCIe 4.0(NVMe协议)， 4TB SSD；7000MB/s</w:t>
            </w:r>
          </w:p>
          <w:p w14:paraId="44A2E2E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7.</w:t>
            </w:r>
            <w:r>
              <w:rPr>
                <w:rFonts w:hint="eastAsia" w:ascii="宋体" w:hAnsi="宋体" w:cs="宋体"/>
                <w:color w:val="auto"/>
                <w:kern w:val="0"/>
                <w:szCs w:val="21"/>
                <w:highlight w:val="none"/>
                <w:lang w:bidi="ar"/>
              </w:rPr>
              <w:t>电源：ATX3.1,全模组,2200W</w:t>
            </w:r>
          </w:p>
          <w:p w14:paraId="37E8295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kern w:val="0"/>
                <w:szCs w:val="21"/>
                <w:highlight w:val="none"/>
                <w:lang w:bidi="ar"/>
              </w:rPr>
              <w:t>含标准鼠标键盘</w:t>
            </w:r>
          </w:p>
        </w:tc>
        <w:tc>
          <w:tcPr>
            <w:tcW w:w="1140" w:type="dxa"/>
            <w:tcBorders>
              <w:top w:val="single" w:color="auto" w:sz="4" w:space="0"/>
              <w:left w:val="single" w:color="auto" w:sz="4" w:space="0"/>
              <w:bottom w:val="single" w:color="auto" w:sz="4" w:space="0"/>
              <w:right w:val="single" w:color="auto" w:sz="4" w:space="0"/>
            </w:tcBorders>
            <w:vAlign w:val="center"/>
          </w:tcPr>
          <w:p w14:paraId="139B443D">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48.7996</w:t>
            </w:r>
          </w:p>
        </w:tc>
      </w:tr>
      <w:tr w14:paraId="04628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296F0102">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22866E96">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显卡</w:t>
            </w:r>
          </w:p>
        </w:tc>
        <w:tc>
          <w:tcPr>
            <w:tcW w:w="860" w:type="dxa"/>
            <w:tcBorders>
              <w:top w:val="single" w:color="auto" w:sz="4" w:space="0"/>
              <w:left w:val="single" w:color="auto" w:sz="4" w:space="0"/>
              <w:bottom w:val="single" w:color="auto" w:sz="4" w:space="0"/>
              <w:right w:val="single" w:color="auto" w:sz="4" w:space="0"/>
            </w:tcBorders>
            <w:vAlign w:val="center"/>
          </w:tcPr>
          <w:p w14:paraId="1A4D4790">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16件</w:t>
            </w:r>
          </w:p>
        </w:tc>
        <w:tc>
          <w:tcPr>
            <w:tcW w:w="673" w:type="dxa"/>
            <w:tcBorders>
              <w:top w:val="single" w:color="auto" w:sz="4" w:space="0"/>
              <w:left w:val="single" w:color="auto" w:sz="4" w:space="0"/>
              <w:bottom w:val="single" w:color="auto" w:sz="4" w:space="0"/>
              <w:right w:val="single" w:color="auto" w:sz="4" w:space="0"/>
            </w:tcBorders>
            <w:vAlign w:val="center"/>
          </w:tcPr>
          <w:p w14:paraId="21BF1557">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vAlign w:val="center"/>
          </w:tcPr>
          <w:p w14:paraId="3AA25CA9">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核心频率：2044-2491MHz</w:t>
            </w:r>
          </w:p>
          <w:p w14:paraId="01C97FC3">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2．</w:t>
            </w:r>
            <w:r>
              <w:rPr>
                <w:rFonts w:hint="eastAsia" w:ascii="宋体" w:hAnsi="宋体" w:cs="宋体"/>
                <w:color w:val="auto"/>
                <w:szCs w:val="21"/>
                <w:highlight w:val="none"/>
              </w:rPr>
              <w:t>显存类型：GDDR7</w:t>
            </w:r>
          </w:p>
          <w:p w14:paraId="2A371071">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接口类型：支持PCl Express 5.0</w:t>
            </w:r>
          </w:p>
          <w:p w14:paraId="1D7E862A">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cente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显存频率：≥21Gbps；</w:t>
            </w:r>
          </w:p>
          <w:p w14:paraId="19EDABD6">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center"/>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kern w:val="0"/>
                <w:szCs w:val="21"/>
                <w:highlight w:val="none"/>
                <w:lang w:bidi="ar"/>
              </w:rPr>
              <w:t>显存容量：≥32GB</w:t>
            </w:r>
          </w:p>
        </w:tc>
        <w:tc>
          <w:tcPr>
            <w:tcW w:w="1140" w:type="dxa"/>
            <w:tcBorders>
              <w:top w:val="single" w:color="auto" w:sz="4" w:space="0"/>
              <w:left w:val="single" w:color="auto" w:sz="4" w:space="0"/>
              <w:bottom w:val="single" w:color="auto" w:sz="4" w:space="0"/>
              <w:right w:val="single" w:color="auto" w:sz="4" w:space="0"/>
            </w:tcBorders>
            <w:vAlign w:val="center"/>
          </w:tcPr>
          <w:p w14:paraId="252AF24F">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57.5984</w:t>
            </w:r>
          </w:p>
        </w:tc>
      </w:tr>
      <w:tr w14:paraId="18829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0AEF01CC">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0E24B8D8">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激光雷达</w:t>
            </w:r>
          </w:p>
        </w:tc>
        <w:tc>
          <w:tcPr>
            <w:tcW w:w="860" w:type="dxa"/>
            <w:tcBorders>
              <w:top w:val="single" w:color="auto" w:sz="4" w:space="0"/>
              <w:left w:val="single" w:color="auto" w:sz="4" w:space="0"/>
              <w:bottom w:val="single" w:color="auto" w:sz="4" w:space="0"/>
              <w:right w:val="single" w:color="auto" w:sz="4" w:space="0"/>
            </w:tcBorders>
            <w:vAlign w:val="center"/>
          </w:tcPr>
          <w:p w14:paraId="31D3DFC1">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1套</w:t>
            </w:r>
          </w:p>
        </w:tc>
        <w:tc>
          <w:tcPr>
            <w:tcW w:w="673" w:type="dxa"/>
            <w:tcBorders>
              <w:top w:val="single" w:color="auto" w:sz="4" w:space="0"/>
              <w:left w:val="single" w:color="auto" w:sz="4" w:space="0"/>
              <w:bottom w:val="single" w:color="auto" w:sz="4" w:space="0"/>
              <w:right w:val="single" w:color="auto" w:sz="4" w:space="0"/>
            </w:tcBorders>
            <w:vAlign w:val="center"/>
          </w:tcPr>
          <w:p w14:paraId="283BCC2D">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tcPr>
          <w:p w14:paraId="1914A4C1">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扫描原理：机械旋转</w:t>
            </w:r>
          </w:p>
          <w:p w14:paraId="480141C0">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w:t>
            </w:r>
            <w:r>
              <w:rPr>
                <w:rFonts w:ascii="宋体" w:hAnsi="宋体" w:cs="宋体"/>
                <w:color w:val="auto"/>
                <w:szCs w:val="21"/>
                <w:highlight w:val="none"/>
              </w:rPr>
              <w:t>2．</w:t>
            </w:r>
            <w:r>
              <w:rPr>
                <w:rFonts w:hint="eastAsia" w:ascii="宋体" w:hAnsi="宋体" w:cs="宋体"/>
                <w:color w:val="auto"/>
                <w:kern w:val="0"/>
                <w:szCs w:val="21"/>
                <w:highlight w:val="none"/>
                <w:lang w:bidi="ar"/>
              </w:rPr>
              <w:t>线数：32</w:t>
            </w:r>
          </w:p>
          <w:p w14:paraId="73444115">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量程： 0.05 ~ 120 m</w:t>
            </w:r>
          </w:p>
          <w:p w14:paraId="1C81B6C5">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4．</w:t>
            </w:r>
            <w:r>
              <w:rPr>
                <w:rFonts w:hint="eastAsia" w:ascii="宋体" w:hAnsi="宋体" w:cs="宋体"/>
                <w:color w:val="auto"/>
                <w:kern w:val="0"/>
                <w:szCs w:val="21"/>
                <w:highlight w:val="none"/>
                <w:lang w:bidi="ar"/>
              </w:rPr>
              <w:t>测远能力：80 m @10%反射率</w:t>
            </w:r>
          </w:p>
          <w:p w14:paraId="374D6C06">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测距准度 ：±1 cm（典型值）/±2 cm（标准值）</w:t>
            </w:r>
          </w:p>
          <w:p w14:paraId="3035EE75">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测距精度：0.5 cm</w:t>
            </w:r>
          </w:p>
          <w:p w14:paraId="2009D4E6">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7．</w:t>
            </w:r>
            <w:r>
              <w:rPr>
                <w:rFonts w:hint="eastAsia" w:ascii="宋体" w:hAnsi="宋体" w:cs="宋体"/>
                <w:color w:val="auto"/>
                <w:kern w:val="0"/>
                <w:szCs w:val="21"/>
                <w:highlight w:val="none"/>
                <w:lang w:bidi="ar"/>
              </w:rPr>
              <w:t>水平视场角：360°</w:t>
            </w:r>
          </w:p>
          <w:p w14:paraId="34393F97">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8．</w:t>
            </w:r>
            <w:r>
              <w:rPr>
                <w:rFonts w:hint="eastAsia" w:ascii="宋体" w:hAnsi="宋体" w:cs="宋体"/>
                <w:color w:val="auto"/>
                <w:kern w:val="0"/>
                <w:szCs w:val="21"/>
                <w:highlight w:val="none"/>
                <w:lang w:bidi="ar"/>
              </w:rPr>
              <w:t>垂直视场角：30°（-15° ~ +15°）</w:t>
            </w:r>
          </w:p>
          <w:p w14:paraId="13495B00">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9．</w:t>
            </w:r>
            <w:r>
              <w:rPr>
                <w:rFonts w:hint="eastAsia" w:ascii="宋体" w:hAnsi="宋体" w:cs="宋体"/>
                <w:color w:val="auto"/>
                <w:kern w:val="0"/>
                <w:szCs w:val="21"/>
                <w:highlight w:val="none"/>
                <w:lang w:bidi="ar"/>
              </w:rPr>
              <w:t>垂直角分辨率：2°</w:t>
            </w:r>
          </w:p>
          <w:p w14:paraId="0034CBFF">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10．</w:t>
            </w:r>
            <w:r>
              <w:rPr>
                <w:rFonts w:hint="eastAsia" w:ascii="宋体" w:hAnsi="宋体" w:cs="宋体"/>
                <w:color w:val="auto"/>
                <w:kern w:val="0"/>
                <w:szCs w:val="21"/>
                <w:highlight w:val="none"/>
                <w:lang w:bidi="ar"/>
              </w:rPr>
              <w:t>扫描频率：5 Hz，10 Hz，20 Hz</w:t>
            </w:r>
          </w:p>
          <w:p w14:paraId="0482A392">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11．</w:t>
            </w:r>
            <w:r>
              <w:rPr>
                <w:rFonts w:hint="eastAsia" w:ascii="宋体" w:hAnsi="宋体" w:cs="宋体"/>
                <w:color w:val="auto"/>
                <w:kern w:val="0"/>
                <w:szCs w:val="21"/>
                <w:highlight w:val="none"/>
                <w:lang w:bidi="ar"/>
              </w:rPr>
              <w:t>含保护支架、定制线缆，含线上技术支持服务</w:t>
            </w:r>
          </w:p>
          <w:p w14:paraId="22C9D8C8">
            <w:pPr>
              <w:keepNext w:val="0"/>
              <w:keepLines w:val="0"/>
              <w:pageBreakBefore w:val="0"/>
              <w:widowControl/>
              <w:kinsoku/>
              <w:wordWrap w:val="0"/>
              <w:overflowPunct/>
              <w:topLinePunct w:val="0"/>
              <w:autoSpaceDE/>
              <w:autoSpaceDN/>
              <w:bidi w:val="0"/>
              <w:adjustRightInd/>
              <w:spacing w:line="400" w:lineRule="atLeast"/>
              <w:ind w:left="0" w:firstLine="400"/>
              <w:jc w:val="left"/>
              <w:textAlignment w:val="top"/>
              <w:rPr>
                <w:rFonts w:hint="eastAsia" w:ascii="宋体" w:hAnsi="宋体" w:cs="宋体"/>
                <w:color w:val="auto"/>
                <w:szCs w:val="21"/>
                <w:highlight w:val="none"/>
              </w:rPr>
            </w:pPr>
            <w:r>
              <w:rPr>
                <w:rFonts w:ascii="宋体" w:hAnsi="宋体" w:cs="宋体"/>
                <w:color w:val="auto"/>
                <w:szCs w:val="21"/>
                <w:highlight w:val="none"/>
              </w:rPr>
              <w:t>12．</w:t>
            </w:r>
            <w:r>
              <w:rPr>
                <w:rFonts w:hint="eastAsia" w:ascii="宋体" w:hAnsi="宋体" w:cs="宋体"/>
                <w:color w:val="auto"/>
                <w:kern w:val="0"/>
                <w:szCs w:val="21"/>
                <w:highlight w:val="none"/>
                <w:lang w:bidi="ar"/>
              </w:rPr>
              <w:t>含导航算法，含对应SDK</w:t>
            </w:r>
          </w:p>
        </w:tc>
        <w:tc>
          <w:tcPr>
            <w:tcW w:w="1140" w:type="dxa"/>
            <w:tcBorders>
              <w:top w:val="single" w:color="auto" w:sz="4" w:space="0"/>
              <w:left w:val="single" w:color="auto" w:sz="4" w:space="0"/>
              <w:bottom w:val="single" w:color="auto" w:sz="4" w:space="0"/>
              <w:right w:val="single" w:color="auto" w:sz="4" w:space="0"/>
            </w:tcBorders>
            <w:vAlign w:val="center"/>
          </w:tcPr>
          <w:p w14:paraId="534DB3EF">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0"/>
                <w:szCs w:val="20"/>
                <w:highlight w:val="none"/>
                <w:u w:val="none"/>
                <w:lang w:val="en-US" w:eastAsia="zh-CN" w:bidi="ar"/>
              </w:rPr>
              <w:t>5.0000</w:t>
            </w:r>
          </w:p>
        </w:tc>
      </w:tr>
      <w:tr w14:paraId="0DD53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4DD85F5A">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00CED23C">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智能协作机械臂</w:t>
            </w:r>
          </w:p>
        </w:tc>
        <w:tc>
          <w:tcPr>
            <w:tcW w:w="860" w:type="dxa"/>
            <w:tcBorders>
              <w:top w:val="single" w:color="auto" w:sz="4" w:space="0"/>
              <w:left w:val="single" w:color="auto" w:sz="4" w:space="0"/>
              <w:bottom w:val="single" w:color="auto" w:sz="4" w:space="0"/>
              <w:right w:val="single" w:color="auto" w:sz="4" w:space="0"/>
            </w:tcBorders>
            <w:vAlign w:val="center"/>
          </w:tcPr>
          <w:p w14:paraId="1963EB04">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2套</w:t>
            </w:r>
          </w:p>
        </w:tc>
        <w:tc>
          <w:tcPr>
            <w:tcW w:w="673" w:type="dxa"/>
            <w:tcBorders>
              <w:top w:val="single" w:color="auto" w:sz="4" w:space="0"/>
              <w:left w:val="single" w:color="auto" w:sz="4" w:space="0"/>
              <w:bottom w:val="single" w:color="auto" w:sz="4" w:space="0"/>
              <w:right w:val="single" w:color="auto" w:sz="4" w:space="0"/>
            </w:tcBorders>
            <w:vAlign w:val="center"/>
          </w:tcPr>
          <w:p w14:paraId="293BBA2B">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tcPr>
          <w:p w14:paraId="7361CE0F">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 负载不低于5kg</w:t>
            </w:r>
          </w:p>
          <w:p w14:paraId="0A2B141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 机械臂本体自由度≥6个,机械臂本体由7个关节模组组成；最大臂展：≥0.7m；重复定位精度：≤0.1mm ；</w:t>
            </w:r>
          </w:p>
          <w:p w14:paraId="31AF8C1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▲3. 关节最大运动范围：J1:±150°；J2:0-180°；J3:-165-0°；J4:±80°；J5:±85°；J6:±160° </w:t>
            </w:r>
          </w:p>
          <w:p w14:paraId="369EAD0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4. 关节最大速度180°/s ；关节最大扭矩：33N·m； </w:t>
            </w:r>
          </w:p>
          <w:p w14:paraId="0061528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5. 大臂外侧主动散热系统； </w:t>
            </w:r>
          </w:p>
          <w:p w14:paraId="30A8664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 机械臂关节动力单元中的电机单元和减速器单元耦合集成设置</w:t>
            </w:r>
          </w:p>
          <w:p w14:paraId="47688C1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7. 具备碰撞检测功能；支持手动拖拽示教功能；支持位置控制和力控制；支持二次开发 </w:t>
            </w:r>
          </w:p>
          <w:p w14:paraId="10D2E52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8. 标配机械爪尺寸≥135mm×80mm×65mm  ；虎口最大加持力：200N，指尖最大加持力：150N； </w:t>
            </w:r>
          </w:p>
          <w:p w14:paraId="05AD2B96">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9. 最大推荐负载≥2kg；</w:t>
            </w:r>
          </w:p>
        </w:tc>
        <w:tc>
          <w:tcPr>
            <w:tcW w:w="1140" w:type="dxa"/>
            <w:tcBorders>
              <w:top w:val="single" w:color="auto" w:sz="4" w:space="0"/>
              <w:left w:val="single" w:color="auto" w:sz="4" w:space="0"/>
              <w:bottom w:val="single" w:color="auto" w:sz="4" w:space="0"/>
              <w:right w:val="single" w:color="auto" w:sz="4" w:space="0"/>
            </w:tcBorders>
            <w:vAlign w:val="center"/>
          </w:tcPr>
          <w:p w14:paraId="5F5AE602">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16.0000</w:t>
            </w:r>
          </w:p>
        </w:tc>
      </w:tr>
      <w:tr w14:paraId="2A890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131DAF1B">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74D34A44">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边缘计算工控机</w:t>
            </w:r>
          </w:p>
        </w:tc>
        <w:tc>
          <w:tcPr>
            <w:tcW w:w="860" w:type="dxa"/>
            <w:tcBorders>
              <w:top w:val="single" w:color="auto" w:sz="4" w:space="0"/>
              <w:left w:val="single" w:color="auto" w:sz="4" w:space="0"/>
              <w:bottom w:val="single" w:color="auto" w:sz="4" w:space="0"/>
              <w:right w:val="single" w:color="auto" w:sz="4" w:space="0"/>
            </w:tcBorders>
            <w:vAlign w:val="center"/>
          </w:tcPr>
          <w:p w14:paraId="68D4FA07">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2套</w:t>
            </w:r>
          </w:p>
        </w:tc>
        <w:tc>
          <w:tcPr>
            <w:tcW w:w="673" w:type="dxa"/>
            <w:tcBorders>
              <w:top w:val="single" w:color="auto" w:sz="4" w:space="0"/>
              <w:left w:val="single" w:color="auto" w:sz="4" w:space="0"/>
              <w:bottom w:val="single" w:color="auto" w:sz="4" w:space="0"/>
              <w:right w:val="single" w:color="auto" w:sz="4" w:space="0"/>
            </w:tcBorders>
            <w:vAlign w:val="center"/>
          </w:tcPr>
          <w:p w14:paraId="4D88CAF7">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vAlign w:val="center"/>
          </w:tcPr>
          <w:p w14:paraId="13DF393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szCs w:val="21"/>
                <w:highlight w:val="none"/>
              </w:rPr>
              <w:t>外设</w:t>
            </w:r>
            <w:r>
              <w:rPr>
                <w:rFonts w:hint="eastAsia" w:ascii="宋体" w:hAnsi="宋体" w:cs="宋体"/>
                <w:color w:val="auto"/>
                <w:kern w:val="0"/>
                <w:szCs w:val="21"/>
                <w:highlight w:val="none"/>
                <w:lang w:bidi="ar"/>
              </w:rPr>
              <w:t>存储：≥2TB固态</w:t>
            </w:r>
          </w:p>
          <w:p w14:paraId="75A240B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2.AI性能：275 TOPS</w:t>
            </w:r>
          </w:p>
          <w:p w14:paraId="6C9917C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3.GPU：搭载2048个核心</w:t>
            </w:r>
          </w:p>
          <w:p w14:paraId="4832E83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▲4.CPU：12核Arm Cortex-A78AE v8.2 64位CPU 3MB L2+6MB L3（参照或相当于）</w:t>
            </w:r>
          </w:p>
          <w:p w14:paraId="6403709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 DL 加速器：2xNVDLA</w:t>
            </w:r>
          </w:p>
          <w:p w14:paraId="7303AFFD">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 视觉加速器：PVA v2.0</w:t>
            </w:r>
          </w:p>
          <w:p w14:paraId="6F837A4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7.显存：≥32GB 256位LPDDR5 204.8GB/s</w:t>
            </w:r>
          </w:p>
          <w:p w14:paraId="21F6583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8.存储：≥64GB eMMC 5.1</w:t>
            </w:r>
          </w:p>
        </w:tc>
        <w:tc>
          <w:tcPr>
            <w:tcW w:w="1140" w:type="dxa"/>
            <w:tcBorders>
              <w:top w:val="single" w:color="auto" w:sz="4" w:space="0"/>
              <w:left w:val="single" w:color="auto" w:sz="4" w:space="0"/>
              <w:bottom w:val="single" w:color="auto" w:sz="4" w:space="0"/>
              <w:right w:val="single" w:color="auto" w:sz="4" w:space="0"/>
            </w:tcBorders>
            <w:vAlign w:val="center"/>
          </w:tcPr>
          <w:p w14:paraId="44EF28EE">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3.3998</w:t>
            </w:r>
          </w:p>
        </w:tc>
      </w:tr>
      <w:tr w14:paraId="72E08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504" w:type="dxa"/>
            <w:tcBorders>
              <w:top w:val="single" w:color="auto" w:sz="4" w:space="0"/>
              <w:left w:val="single" w:color="auto" w:sz="4" w:space="0"/>
              <w:bottom w:val="single" w:color="auto" w:sz="4" w:space="0"/>
              <w:right w:val="single" w:color="auto" w:sz="4" w:space="0"/>
            </w:tcBorders>
            <w:vAlign w:val="center"/>
          </w:tcPr>
          <w:p w14:paraId="2959B739">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688" w:type="dxa"/>
            <w:gridSpan w:val="2"/>
            <w:tcBorders>
              <w:top w:val="single" w:color="auto" w:sz="4" w:space="0"/>
              <w:left w:val="single" w:color="auto" w:sz="4" w:space="0"/>
              <w:bottom w:val="single" w:color="auto" w:sz="4" w:space="0"/>
              <w:right w:val="single" w:color="auto" w:sz="4" w:space="0"/>
            </w:tcBorders>
            <w:vAlign w:val="center"/>
          </w:tcPr>
          <w:p w14:paraId="71D6E072">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3D 相机</w:t>
            </w:r>
          </w:p>
        </w:tc>
        <w:tc>
          <w:tcPr>
            <w:tcW w:w="860" w:type="dxa"/>
            <w:tcBorders>
              <w:top w:val="single" w:color="auto" w:sz="4" w:space="0"/>
              <w:left w:val="single" w:color="auto" w:sz="4" w:space="0"/>
              <w:bottom w:val="single" w:color="auto" w:sz="4" w:space="0"/>
              <w:right w:val="single" w:color="auto" w:sz="4" w:space="0"/>
            </w:tcBorders>
            <w:vAlign w:val="center"/>
          </w:tcPr>
          <w:p w14:paraId="5B6D64FB">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4套</w:t>
            </w:r>
          </w:p>
        </w:tc>
        <w:tc>
          <w:tcPr>
            <w:tcW w:w="673" w:type="dxa"/>
            <w:tcBorders>
              <w:top w:val="single" w:color="auto" w:sz="4" w:space="0"/>
              <w:left w:val="single" w:color="auto" w:sz="4" w:space="0"/>
              <w:bottom w:val="single" w:color="auto" w:sz="4" w:space="0"/>
              <w:right w:val="single" w:color="auto" w:sz="4" w:space="0"/>
            </w:tcBorders>
            <w:vAlign w:val="center"/>
          </w:tcPr>
          <w:p w14:paraId="0EC7DCDC">
            <w:pPr>
              <w:keepNext w:val="0"/>
              <w:keepLines w:val="0"/>
              <w:pageBreakBefore w:val="0"/>
              <w:widowControl/>
              <w:kinsoku/>
              <w:wordWrap w:val="0"/>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工业</w:t>
            </w:r>
          </w:p>
        </w:tc>
        <w:tc>
          <w:tcPr>
            <w:tcW w:w="4972" w:type="dxa"/>
            <w:tcBorders>
              <w:top w:val="single" w:color="auto" w:sz="4" w:space="0"/>
              <w:left w:val="single" w:color="auto" w:sz="4" w:space="0"/>
              <w:bottom w:val="single" w:color="auto" w:sz="4" w:space="0"/>
              <w:right w:val="single" w:color="auto" w:sz="4" w:space="0"/>
            </w:tcBorders>
            <w:vAlign w:val="center"/>
          </w:tcPr>
          <w:p w14:paraId="2470981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1.适用场景:室内/半室外。</w:t>
            </w:r>
          </w:p>
          <w:p w14:paraId="0E86D49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2.深度测量范围：NFOV unbinned:0.5m-3.86m，NFOV binned:0.5m-5.46m，WFOV unbinned:0.25m-2.88mWFOV binned:0.52m-2.21m。</w:t>
            </w:r>
          </w:p>
          <w:p w14:paraId="659572F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▲3.相对测量精度数：激光波长850nm，环境光 2.2 μW/cm2/nm，</w:t>
            </w:r>
          </w:p>
          <w:p w14:paraId="3168B26B">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4.物体表面反射率:15% 到 95%，</w:t>
            </w:r>
          </w:p>
          <w:p w14:paraId="1891854C">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5.相对精度:随机误差标准差≤17mm绝对精度:典型系统误差≤11mm+0.1%的距离(无多路径干扰)</w:t>
            </w:r>
          </w:p>
          <w:p w14:paraId="21B3609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6.数据传输接口：Type-C USB 3.0，Gigabit Ethernet，8 Pin-Connector，Micro USB。</w:t>
            </w:r>
          </w:p>
          <w:p w14:paraId="798D7298">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7.工作模式 1:DC 供电+Type-C 数据传输，</w:t>
            </w:r>
          </w:p>
          <w:p w14:paraId="4272271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kern w:val="0"/>
                <w:szCs w:val="21"/>
                <w:highlight w:val="none"/>
                <w:lang w:bidi="ar"/>
              </w:rPr>
              <w:t>工作模式 2:Type-C 供电+Type-℃ 数据传输，</w:t>
            </w:r>
          </w:p>
          <w:p w14:paraId="30521FD4">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kern w:val="0"/>
                <w:szCs w:val="21"/>
                <w:highlight w:val="none"/>
                <w:lang w:bidi="ar"/>
              </w:rPr>
              <w:t>工作模式 3:POE 供电+ Gigabit Ethernet数据传输*。</w:t>
            </w:r>
          </w:p>
          <w:p w14:paraId="599BE1A1">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kern w:val="0"/>
                <w:szCs w:val="21"/>
                <w:highlight w:val="none"/>
                <w:lang w:bidi="ar"/>
              </w:rPr>
              <w:t>深度FOV：NFoV unbinned &amp; binned: H 75°V 65°WFoV unbinned &amp; binned:H 120°V 120°。</w:t>
            </w:r>
          </w:p>
          <w:p w14:paraId="4C2BC09E">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kern w:val="0"/>
                <w:szCs w:val="21"/>
                <w:highlight w:val="none"/>
                <w:lang w:bidi="ar"/>
              </w:rPr>
              <w:t>深度图像分辨率@帧率：NFoV unbinned:640x576@5/15/25/30fpsNFoV binned:320x288@5/15/25/30fpsWFoV unbinned: 1024 x1024@5/15fpsWFoV binned: 512x512@5/15/25/30fps。</w:t>
            </w:r>
          </w:p>
          <w:p w14:paraId="45895327">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kern w:val="0"/>
                <w:szCs w:val="21"/>
                <w:highlight w:val="none"/>
                <w:lang w:bidi="ar"/>
              </w:rPr>
              <w:t>彩色FOV：H80°V51°D89°±2°。</w:t>
            </w:r>
          </w:p>
          <w:p w14:paraId="4047CC45">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13.彩色图像分辨率@帧率：3840x2160@5/15fps，2560x1440@5/15/25fps，1920x1080@5/15125130fps，1280x720@5/15125130fps1280 x960@5/15/25/30fps。</w:t>
            </w:r>
          </w:p>
          <w:p w14:paraId="1D744963">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14.IMU：数据格式:foat，频率范围:50-2000HZ。</w:t>
            </w:r>
          </w:p>
          <w:p w14:paraId="1130180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15.相机尺寸：约145mm×115mm×40mm。</w:t>
            </w:r>
          </w:p>
          <w:p w14:paraId="7D16C62A">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color w:val="auto"/>
                <w:kern w:val="0"/>
                <w:szCs w:val="21"/>
                <w:highlight w:val="none"/>
                <w:lang w:bidi="ar"/>
              </w:rPr>
              <w:t>功耗：平均功耗:DC 供电+Type-C 数据传输:11WPOE 供电+ Gigabit Ethernet 数据传输:13W</w:t>
            </w:r>
          </w:p>
          <w:p w14:paraId="6DBD4299">
            <w:pPr>
              <w:keepNext w:val="0"/>
              <w:keepLines w:val="0"/>
              <w:pageBreakBefore w:val="0"/>
              <w:widowControl/>
              <w:kinsoku/>
              <w:wordWrap w:val="0"/>
              <w:overflowPunct/>
              <w:topLinePunct w:val="0"/>
              <w:autoSpaceDE/>
              <w:autoSpaceDN/>
              <w:bidi w:val="0"/>
              <w:adjustRightInd/>
              <w:spacing w:line="400" w:lineRule="atLeast"/>
              <w:ind w:left="0" w:firstLine="420" w:firstLineChars="20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17.峰值功耗:DC 供电+Type-C 数据传输:16W，POE 供电+ Gigabit Ethernet 数据传输:17W。</w:t>
            </w:r>
          </w:p>
        </w:tc>
        <w:tc>
          <w:tcPr>
            <w:tcW w:w="1140" w:type="dxa"/>
            <w:tcBorders>
              <w:top w:val="single" w:color="auto" w:sz="4" w:space="0"/>
              <w:left w:val="single" w:color="auto" w:sz="4" w:space="0"/>
              <w:bottom w:val="single" w:color="auto" w:sz="4" w:space="0"/>
              <w:right w:val="single" w:color="auto" w:sz="4" w:space="0"/>
            </w:tcBorders>
            <w:vAlign w:val="center"/>
          </w:tcPr>
          <w:p w14:paraId="2D7F5E7C">
            <w:pPr>
              <w:keepNext w:val="0"/>
              <w:keepLines w:val="0"/>
              <w:pageBreakBefore w:val="0"/>
              <w:widowControl/>
              <w:suppressLineNumbers w:val="0"/>
              <w:kinsoku/>
              <w:overflowPunct/>
              <w:topLinePunct w:val="0"/>
              <w:autoSpaceDE/>
              <w:autoSpaceDN/>
              <w:bidi w:val="0"/>
              <w:adjustRightInd/>
              <w:spacing w:line="400" w:lineRule="atLeast"/>
              <w:ind w:lef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1.9596</w:t>
            </w:r>
          </w:p>
        </w:tc>
      </w:tr>
      <w:tr w14:paraId="34AD0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8837" w:type="dxa"/>
            <w:gridSpan w:val="7"/>
            <w:tcBorders>
              <w:top w:val="single" w:color="auto" w:sz="4" w:space="0"/>
              <w:left w:val="single" w:color="auto" w:sz="4" w:space="0"/>
              <w:bottom w:val="single" w:color="auto" w:sz="4" w:space="0"/>
              <w:right w:val="single" w:color="auto" w:sz="4" w:space="0"/>
            </w:tcBorders>
            <w:vAlign w:val="center"/>
          </w:tcPr>
          <w:p w14:paraId="6D6E1F20">
            <w:pPr>
              <w:keepNext w:val="0"/>
              <w:keepLines w:val="0"/>
              <w:pageBreakBefore w:val="0"/>
              <w:widowControl/>
              <w:kinsoku/>
              <w:wordWrap w:val="0"/>
              <w:overflowPunct/>
              <w:topLinePunct w:val="0"/>
              <w:autoSpaceDE/>
              <w:autoSpaceDN/>
              <w:bidi w:val="0"/>
              <w:adjustRightInd/>
              <w:spacing w:line="400" w:lineRule="atLeast"/>
              <w:ind w:left="0"/>
              <w:jc w:val="left"/>
              <w:textAlignment w:val="center"/>
              <w:rPr>
                <w:rFonts w:hint="eastAsia" w:ascii="宋体" w:hAnsi="宋体" w:cs="宋体"/>
                <w:color w:val="auto"/>
                <w:kern w:val="0"/>
                <w:szCs w:val="21"/>
                <w:highlight w:val="none"/>
                <w:lang w:bidi="ar"/>
              </w:rPr>
            </w:pPr>
            <w:r>
              <w:rPr>
                <w:rFonts w:hint="eastAsia" w:ascii="宋体" w:hAnsi="宋体" w:cs="宋体"/>
                <w:b/>
                <w:color w:val="auto"/>
                <w:szCs w:val="21"/>
                <w:highlight w:val="none"/>
              </w:rPr>
              <w:t>本项目的核心产品为第10项产品“采摘机器人综合应用开发平台”。</w:t>
            </w:r>
          </w:p>
        </w:tc>
      </w:tr>
      <w:tr w14:paraId="7A99D96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8837" w:type="dxa"/>
            <w:gridSpan w:val="7"/>
            <w:tcBorders>
              <w:top w:val="single" w:color="auto" w:sz="4" w:space="0"/>
              <w:left w:val="single" w:color="auto" w:sz="4" w:space="0"/>
              <w:bottom w:val="single" w:color="auto" w:sz="4" w:space="0"/>
              <w:right w:val="single" w:color="auto" w:sz="4" w:space="0"/>
            </w:tcBorders>
          </w:tcPr>
          <w:p w14:paraId="6DE80F24">
            <w:pPr>
              <w:keepNext w:val="0"/>
              <w:keepLines w:val="0"/>
              <w:pageBreakBefore w:val="0"/>
              <w:kinsoku/>
              <w:wordWrap w:val="0"/>
              <w:overflowPunct/>
              <w:topLinePunct w:val="0"/>
              <w:autoSpaceDE/>
              <w:autoSpaceDN/>
              <w:bidi w:val="0"/>
              <w:adjustRightInd/>
              <w:spacing w:line="400" w:lineRule="atLeast"/>
              <w:ind w:left="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一、商务要求</w:t>
            </w:r>
          </w:p>
        </w:tc>
      </w:tr>
      <w:tr w14:paraId="1D871BC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7B363209">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color w:val="auto"/>
                <w:szCs w:val="21"/>
                <w:highlight w:val="none"/>
              </w:rPr>
            </w:pPr>
            <w:r>
              <w:rPr>
                <w:rFonts w:hint="eastAsia" w:ascii="宋体" w:hAnsi="宋体" w:cs="宋体"/>
                <w:color w:val="auto"/>
                <w:kern w:val="0"/>
                <w:szCs w:val="21"/>
                <w:highlight w:val="none"/>
              </w:rPr>
              <w:t>合同签订期</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692A7994">
            <w:pPr>
              <w:keepNext w:val="0"/>
              <w:keepLines w:val="0"/>
              <w:pageBreakBefore w:val="0"/>
              <w:kinsoku/>
              <w:wordWrap w:val="0"/>
              <w:overflowPunct/>
              <w:topLinePunct w:val="0"/>
              <w:autoSpaceDE/>
              <w:autoSpaceDN/>
              <w:bidi w:val="0"/>
              <w:adjustRightInd/>
              <w:spacing w:line="400" w:lineRule="atLeast"/>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自成交通知书发出之日起20日内</w:t>
            </w:r>
          </w:p>
        </w:tc>
      </w:tr>
      <w:tr w14:paraId="3968DFB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6341622E">
            <w:pPr>
              <w:keepNext w:val="0"/>
              <w:keepLines w:val="0"/>
              <w:pageBreakBefore w:val="0"/>
              <w:kinsoku/>
              <w:overflowPunct/>
              <w:topLinePunct w:val="0"/>
              <w:autoSpaceDE/>
              <w:autoSpaceDN/>
              <w:bidi w:val="0"/>
              <w:adjustRightInd/>
              <w:spacing w:line="400" w:lineRule="atLeast"/>
              <w:ind w:left="0"/>
              <w:jc w:val="center"/>
              <w:rPr>
                <w:rFonts w:hint="eastAsia" w:ascii="宋体" w:hAnsi="宋体" w:cs="宋体"/>
                <w:color w:val="auto"/>
                <w:szCs w:val="21"/>
                <w:highlight w:val="none"/>
              </w:rPr>
            </w:pPr>
            <w:r>
              <w:rPr>
                <w:rFonts w:hint="eastAsia" w:ascii="宋体" w:hAnsi="宋体" w:cs="宋体"/>
                <w:color w:val="auto"/>
                <w:szCs w:val="21"/>
                <w:highlight w:val="none"/>
              </w:rPr>
              <w:t>交付时间及地点</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5E606416">
            <w:pPr>
              <w:keepNext w:val="0"/>
              <w:keepLines w:val="0"/>
              <w:pageBreakBefore w:val="0"/>
              <w:kinsoku/>
              <w:overflowPunct/>
              <w:topLinePunct w:val="0"/>
              <w:autoSpaceDE/>
              <w:autoSpaceDN/>
              <w:bidi w:val="0"/>
              <w:adjustRightInd/>
              <w:spacing w:line="400" w:lineRule="atLeast"/>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1.交付时间：自签订合同之日起45个工作日内交付使用并通过验收。</w:t>
            </w:r>
          </w:p>
          <w:p w14:paraId="32EC96FB">
            <w:pPr>
              <w:keepNext w:val="0"/>
              <w:keepLines w:val="0"/>
              <w:pageBreakBefore w:val="0"/>
              <w:kinsoku/>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2.交付地点：广西河池市宜州区龙江路42号（河池学院）。</w:t>
            </w:r>
          </w:p>
        </w:tc>
      </w:tr>
      <w:tr w14:paraId="5618FA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075C5D95">
            <w:pPr>
              <w:keepNext w:val="0"/>
              <w:keepLines w:val="0"/>
              <w:pageBreakBefore w:val="0"/>
              <w:kinsoku/>
              <w:overflowPunct/>
              <w:topLinePunct w:val="0"/>
              <w:autoSpaceDE/>
              <w:autoSpaceDN/>
              <w:bidi w:val="0"/>
              <w:adjustRightInd/>
              <w:spacing w:line="400" w:lineRule="atLeast"/>
              <w:ind w:left="0"/>
              <w:jc w:val="center"/>
              <w:rPr>
                <w:rFonts w:hint="eastAsia" w:ascii="宋体" w:hAnsi="宋体" w:cs="宋体"/>
                <w:color w:val="auto"/>
                <w:szCs w:val="21"/>
                <w:highlight w:val="none"/>
              </w:rPr>
            </w:pPr>
            <w:r>
              <w:rPr>
                <w:rFonts w:hint="eastAsia" w:ascii="宋体" w:hAnsi="宋体" w:cs="宋体"/>
                <w:color w:val="auto"/>
                <w:szCs w:val="21"/>
                <w:highlight w:val="none"/>
              </w:rPr>
              <w:t>付款条件（进度和方式）</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7D7EE3A2">
            <w:pPr>
              <w:keepNext w:val="0"/>
              <w:keepLines w:val="0"/>
              <w:pageBreakBefore w:val="0"/>
              <w:widowControl/>
              <w:kinsoku/>
              <w:overflowPunct/>
              <w:topLinePunct w:val="0"/>
              <w:autoSpaceDE/>
              <w:autoSpaceDN/>
              <w:bidi w:val="0"/>
              <w:adjustRightInd/>
              <w:spacing w:line="400" w:lineRule="atLeast"/>
              <w:ind w:left="0"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1.本项目无预付款。</w:t>
            </w:r>
          </w:p>
          <w:p w14:paraId="07EFBB23">
            <w:pPr>
              <w:keepNext w:val="0"/>
              <w:keepLines w:val="0"/>
              <w:pageBreakBefore w:val="0"/>
              <w:widowControl/>
              <w:kinsoku/>
              <w:overflowPunct/>
              <w:topLinePunct w:val="0"/>
              <w:autoSpaceDE/>
              <w:autoSpaceDN/>
              <w:bidi w:val="0"/>
              <w:adjustRightInd/>
              <w:spacing w:line="400" w:lineRule="atLeast"/>
              <w:ind w:left="0"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2.货物全部送达指定交货地点且经现场交货初验合格并签收。</w:t>
            </w:r>
          </w:p>
          <w:p w14:paraId="12EAD5CE">
            <w:pPr>
              <w:keepNext w:val="0"/>
              <w:keepLines w:val="0"/>
              <w:pageBreakBefore w:val="0"/>
              <w:widowControl/>
              <w:kinsoku/>
              <w:overflowPunct/>
              <w:topLinePunct w:val="0"/>
              <w:autoSpaceDE/>
              <w:autoSpaceDN/>
              <w:bidi w:val="0"/>
              <w:adjustRightInd/>
              <w:spacing w:line="400" w:lineRule="atLeast"/>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3.货物安装调试正常运行10个工作日后，按照依据招标文件的技术规格要求和国家有关质量标准经最终验收合格，凭中标人提交付款申请书、开具的合同金额财务增值税专用发票和履约保证金汇款（转账）单（复印件）及货物验收证明书，采购人在收到以上材料后10个工作日内向中标人支付100%的合同货款。技术规格要求验收不合格的，采购人有权</w:t>
            </w:r>
            <w:r>
              <w:rPr>
                <w:rFonts w:hint="eastAsia" w:ascii="宋体" w:hAnsi="宋体" w:cs="宋体"/>
                <w:color w:val="auto"/>
                <w:szCs w:val="21"/>
                <w:highlight w:val="none"/>
              </w:rPr>
              <w:t>将相关证据报送财政监管部门，由财政监管部门作出决定</w:t>
            </w:r>
            <w:r>
              <w:rPr>
                <w:rFonts w:hint="eastAsia" w:ascii="宋体" w:hAnsi="宋体" w:cs="宋体"/>
                <w:color w:val="auto"/>
                <w:kern w:val="0"/>
                <w:szCs w:val="21"/>
                <w:highlight w:val="none"/>
              </w:rPr>
              <w:t>。</w:t>
            </w:r>
          </w:p>
        </w:tc>
      </w:tr>
      <w:tr w14:paraId="427C161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1740A9F8">
            <w:pPr>
              <w:keepNext w:val="0"/>
              <w:keepLines w:val="0"/>
              <w:pageBreakBefore w:val="0"/>
              <w:kinsoku/>
              <w:overflowPunct/>
              <w:topLinePunct w:val="0"/>
              <w:autoSpaceDE/>
              <w:autoSpaceDN/>
              <w:bidi w:val="0"/>
              <w:adjustRightInd/>
              <w:spacing w:line="400" w:lineRule="atLeast"/>
              <w:ind w:left="0"/>
              <w:jc w:val="center"/>
              <w:rPr>
                <w:rFonts w:hint="eastAsia" w:ascii="宋体" w:hAnsi="宋体" w:cs="宋体"/>
                <w:color w:val="auto"/>
                <w:szCs w:val="21"/>
                <w:highlight w:val="none"/>
              </w:rPr>
            </w:pPr>
            <w:r>
              <w:rPr>
                <w:rFonts w:hint="eastAsia" w:ascii="宋体" w:hAnsi="宋体" w:cs="宋体"/>
                <w:color w:val="auto"/>
                <w:szCs w:val="21"/>
                <w:highlight w:val="none"/>
              </w:rPr>
              <w:t>售后服务</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26C54ABD">
            <w:pPr>
              <w:keepNext w:val="0"/>
              <w:keepLines w:val="0"/>
              <w:pageBreakBefore w:val="0"/>
              <w:widowControl/>
              <w:shd w:val="clear" w:color="auto" w:fill="FFFFFF"/>
              <w:kinsoku/>
              <w:overflowPunct/>
              <w:topLinePunct w:val="0"/>
              <w:autoSpaceDE/>
              <w:autoSpaceDN/>
              <w:bidi w:val="0"/>
              <w:adjustRightInd/>
              <w:spacing w:line="400" w:lineRule="atLeast"/>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1.质量保证期：按国家有关规定或厂家承诺实行“三包”，整机质保期从验收合格之日起不少于</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b/>
                <w:color w:val="auto"/>
                <w:szCs w:val="21"/>
                <w:highlight w:val="none"/>
              </w:rPr>
              <w:t>核心产品</w:t>
            </w:r>
            <w:r>
              <w:rPr>
                <w:rFonts w:hint="eastAsia" w:ascii="宋体" w:hAnsi="宋体" w:cs="宋体"/>
                <w:color w:val="auto"/>
                <w:szCs w:val="21"/>
                <w:highlight w:val="none"/>
              </w:rPr>
              <w:t>质保期不少于5年），所提供的货物必须是全新的合格产品，质保期内负责上门维修、更换零部件；质保期过后提供终身维护。</w:t>
            </w:r>
          </w:p>
          <w:p w14:paraId="79D0FE9C">
            <w:pPr>
              <w:keepNext w:val="0"/>
              <w:keepLines w:val="0"/>
              <w:pageBreakBefore w:val="0"/>
              <w:widowControl/>
              <w:shd w:val="clear" w:color="auto" w:fill="FFFFFF"/>
              <w:kinsoku/>
              <w:overflowPunct/>
              <w:topLinePunct w:val="0"/>
              <w:autoSpaceDE/>
              <w:autoSpaceDN/>
              <w:bidi w:val="0"/>
              <w:adjustRightInd/>
              <w:spacing w:line="400" w:lineRule="atLeast"/>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在使用过程中发生质量问题或故障，接到采购人处理问题通知后，2小时内做出响应，24小时内维修。一般问题应在48小时内解决，重大问题或其它无法迅速解决的问题应在一周内解决。经维修后仍不能正常使用的提供备用机。定期回访以及对设备维护。</w:t>
            </w:r>
          </w:p>
          <w:p w14:paraId="61C4B196">
            <w:pPr>
              <w:keepNext w:val="0"/>
              <w:keepLines w:val="0"/>
              <w:pageBreakBefore w:val="0"/>
              <w:kinsoku/>
              <w:overflowPunct/>
              <w:topLinePunct w:val="0"/>
              <w:autoSpaceDE/>
              <w:autoSpaceDN/>
              <w:bidi w:val="0"/>
              <w:adjustRightInd/>
              <w:spacing w:line="400" w:lineRule="atLeast"/>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3.送货上门、调试直至设备验收合格（期间所需器材及相关费用均由投标人承担）。</w:t>
            </w:r>
          </w:p>
          <w:p w14:paraId="51DDBEB4">
            <w:pPr>
              <w:keepNext w:val="0"/>
              <w:keepLines w:val="0"/>
              <w:pageBreakBefore w:val="0"/>
              <w:kinsoku/>
              <w:overflowPunct/>
              <w:topLinePunct w:val="0"/>
              <w:autoSpaceDE/>
              <w:autoSpaceDN/>
              <w:bidi w:val="0"/>
              <w:adjustRightInd/>
              <w:spacing w:line="400" w:lineRule="atLeast"/>
              <w:ind w:left="0" w:firstLine="420" w:firstLineChars="200"/>
              <w:textAlignment w:val="auto"/>
              <w:rPr>
                <w:rFonts w:hint="eastAsia" w:ascii="宋体" w:hAnsi="宋体" w:cs="宋体"/>
                <w:i/>
                <w:color w:val="auto"/>
                <w:szCs w:val="21"/>
                <w:highlight w:val="none"/>
              </w:rPr>
            </w:pPr>
            <w:r>
              <w:rPr>
                <w:rFonts w:hint="eastAsia" w:ascii="宋体" w:hAnsi="宋体" w:cs="宋体"/>
                <w:color w:val="auto"/>
                <w:szCs w:val="21"/>
                <w:highlight w:val="none"/>
              </w:rPr>
              <w:t>4.质保期内非用户原因引起的质量事故投标人应负全部责任。</w:t>
            </w:r>
          </w:p>
          <w:p w14:paraId="42E9D8DB">
            <w:pPr>
              <w:keepNext w:val="0"/>
              <w:keepLines w:val="0"/>
              <w:pageBreakBefore w:val="0"/>
              <w:kinsoku/>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5.售后服务费用包含在报价中，售后服务内容如下： </w:t>
            </w:r>
          </w:p>
          <w:p w14:paraId="20311EC1">
            <w:pPr>
              <w:keepNext w:val="0"/>
              <w:keepLines w:val="0"/>
              <w:pageBreakBefore w:val="0"/>
              <w:kinsoku/>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（1）负责送货上门，安装调试，培训操作人员。</w:t>
            </w:r>
          </w:p>
          <w:p w14:paraId="177599BF">
            <w:pPr>
              <w:keepNext w:val="0"/>
              <w:keepLines w:val="0"/>
              <w:pageBreakBefore w:val="0"/>
              <w:kinsoku/>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（2）不能正常使用的必须提供备用机。</w:t>
            </w:r>
          </w:p>
          <w:p w14:paraId="159800BE">
            <w:pPr>
              <w:keepNext w:val="0"/>
              <w:keepLines w:val="0"/>
              <w:pageBreakBefore w:val="0"/>
              <w:kinsoku/>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（3）定期回访以及对设备维修、更换配件。</w:t>
            </w:r>
          </w:p>
          <w:p w14:paraId="03613006">
            <w:pPr>
              <w:keepNext w:val="0"/>
              <w:keepLines w:val="0"/>
              <w:pageBreakBefore w:val="0"/>
              <w:kinsoku/>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（4）其余按厂家承诺。</w:t>
            </w:r>
          </w:p>
        </w:tc>
      </w:tr>
      <w:tr w14:paraId="244895F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2D686E3D">
            <w:pPr>
              <w:keepNext w:val="0"/>
              <w:keepLines w:val="0"/>
              <w:pageBreakBefore w:val="0"/>
              <w:kinsoku/>
              <w:wordWrap w:val="0"/>
              <w:overflowPunct/>
              <w:topLinePunct w:val="0"/>
              <w:autoSpaceDE/>
              <w:autoSpaceDN/>
              <w:bidi w:val="0"/>
              <w:adjustRightInd/>
              <w:spacing w:line="400" w:lineRule="atLeast"/>
              <w:ind w:left="0"/>
              <w:rPr>
                <w:rFonts w:hint="eastAsia" w:ascii="宋体" w:hAnsi="宋体" w:cs="宋体"/>
                <w:color w:val="auto"/>
                <w:szCs w:val="21"/>
                <w:highlight w:val="none"/>
              </w:rPr>
            </w:pPr>
            <w:r>
              <w:rPr>
                <w:rFonts w:hint="eastAsia" w:ascii="宋体" w:hAnsi="宋体" w:cs="宋体"/>
                <w:color w:val="auto"/>
                <w:szCs w:val="21"/>
                <w:highlight w:val="none"/>
              </w:rPr>
              <w:t>报价及其他要求</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1A59D3A2">
            <w:pPr>
              <w:keepNext w:val="0"/>
              <w:keepLines w:val="0"/>
              <w:pageBreakBefore w:val="0"/>
              <w:kinsoku/>
              <w:wordWrap w:val="0"/>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竞标报价为采购人指定地点的现场交货价，包括：</w:t>
            </w:r>
          </w:p>
          <w:p w14:paraId="0318AD8B">
            <w:pPr>
              <w:keepNext w:val="0"/>
              <w:keepLines w:val="0"/>
              <w:pageBreakBefore w:val="0"/>
              <w:kinsoku/>
              <w:wordWrap w:val="0"/>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1.货物的价格：包括货款、杂配件、安装调试费、验收费；</w:t>
            </w:r>
          </w:p>
          <w:p w14:paraId="64C6701B">
            <w:pPr>
              <w:keepNext w:val="0"/>
              <w:keepLines w:val="0"/>
              <w:pageBreakBefore w:val="0"/>
              <w:kinsoku/>
              <w:wordWrap w:val="0"/>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2.货物的标准附件、备品备件、专用工具的价格。</w:t>
            </w:r>
          </w:p>
          <w:p w14:paraId="2BC7A802">
            <w:pPr>
              <w:keepNext w:val="0"/>
              <w:keepLines w:val="0"/>
              <w:pageBreakBefore w:val="0"/>
              <w:kinsoku/>
              <w:wordWrap w:val="0"/>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3.运输、装卸、调试、培训、技术支持、售后服务费。</w:t>
            </w:r>
          </w:p>
          <w:p w14:paraId="25852A4C">
            <w:pPr>
              <w:keepNext w:val="0"/>
              <w:keepLines w:val="0"/>
              <w:pageBreakBefore w:val="0"/>
              <w:kinsoku/>
              <w:wordWrap w:val="0"/>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4.招标代理服务费、保险费和各项税金。</w:t>
            </w:r>
          </w:p>
          <w:p w14:paraId="00B469B9">
            <w:pPr>
              <w:keepNext w:val="0"/>
              <w:keepLines w:val="0"/>
              <w:pageBreakBefore w:val="0"/>
              <w:kinsoku/>
              <w:wordWrap w:val="0"/>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注：竞标人自行考虑完成项目所需的辅材、杂配件等数量，竞标报价中应包含全部内容，成交后采购人不再另行支付额外费用。</w:t>
            </w:r>
          </w:p>
        </w:tc>
      </w:tr>
      <w:tr w14:paraId="425CE3B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0FAD90E1">
            <w:pPr>
              <w:keepNext w:val="0"/>
              <w:keepLines w:val="0"/>
              <w:pageBreakBefore w:val="0"/>
              <w:kinsoku/>
              <w:overflowPunct/>
              <w:topLinePunct w:val="0"/>
              <w:autoSpaceDE/>
              <w:autoSpaceDN/>
              <w:bidi w:val="0"/>
              <w:adjustRightInd/>
              <w:spacing w:line="400" w:lineRule="atLeast"/>
              <w:ind w:left="0"/>
              <w:jc w:val="center"/>
              <w:rPr>
                <w:rFonts w:hint="eastAsia" w:ascii="宋体" w:hAnsi="宋体" w:cs="宋体"/>
                <w:color w:val="auto"/>
                <w:szCs w:val="21"/>
                <w:highlight w:val="none"/>
              </w:rPr>
            </w:pPr>
            <w:r>
              <w:rPr>
                <w:rFonts w:hint="eastAsia" w:ascii="宋体" w:hAnsi="宋体" w:cs="宋体"/>
                <w:color w:val="auto"/>
                <w:szCs w:val="21"/>
                <w:highlight w:val="none"/>
              </w:rPr>
              <w:t>产品质量要求</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109BC18C">
            <w:pPr>
              <w:keepNext w:val="0"/>
              <w:keepLines w:val="0"/>
              <w:pageBreakBefore w:val="0"/>
              <w:kinsoku/>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要求投标货物及其所有零部件、配件必须是符合国家有关质量和安全强制要求和标准的产品。</w:t>
            </w:r>
          </w:p>
        </w:tc>
      </w:tr>
      <w:tr w14:paraId="25C9C76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009919D3">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b/>
                <w:color w:val="auto"/>
                <w:szCs w:val="21"/>
                <w:highlight w:val="none"/>
              </w:rPr>
            </w:pPr>
            <w:r>
              <w:rPr>
                <w:rFonts w:hint="eastAsia" w:ascii="宋体" w:hAnsi="宋体" w:cs="宋体"/>
                <w:color w:val="auto"/>
                <w:szCs w:val="21"/>
                <w:highlight w:val="none"/>
              </w:rPr>
              <w:t>验收方式</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0C8054C6">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w:t>
            </w:r>
            <w:r>
              <w:rPr>
                <w:rFonts w:hint="eastAsia" w:ascii="宋体" w:hAnsi="宋体" w:cs="宋体"/>
                <w:color w:val="auto"/>
                <w:sz w:val="21"/>
                <w:szCs w:val="21"/>
                <w:highlight w:val="none"/>
              </w:rPr>
              <w:t>成交供应商安装调试完成后，</w:t>
            </w:r>
            <w:r>
              <w:rPr>
                <w:rFonts w:hint="eastAsia" w:ascii="宋体" w:hAnsi="宋体" w:cs="宋体"/>
                <w:color w:val="auto"/>
                <w:kern w:val="2"/>
                <w:sz w:val="21"/>
                <w:szCs w:val="21"/>
                <w:highlight w:val="none"/>
              </w:rPr>
              <w:t>提供不符合竞争性谈判文件规定或者响应文件承诺的和本合同规定的货物，采购人有权拒绝接受。</w:t>
            </w:r>
          </w:p>
          <w:p w14:paraId="3240EE59">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w:t>
            </w:r>
            <w:r>
              <w:rPr>
                <w:rFonts w:hint="eastAsia" w:ascii="宋体" w:hAnsi="宋体" w:cs="宋体"/>
                <w:color w:val="auto"/>
                <w:sz w:val="21"/>
                <w:szCs w:val="21"/>
                <w:highlight w:val="none"/>
              </w:rPr>
              <w:t>成交供应商</w:t>
            </w:r>
            <w:r>
              <w:rPr>
                <w:rFonts w:hint="eastAsia" w:ascii="宋体" w:hAnsi="宋体" w:cs="宋体"/>
                <w:color w:val="auto"/>
                <w:kern w:val="2"/>
                <w:sz w:val="21"/>
                <w:szCs w:val="21"/>
                <w:highlight w:val="none"/>
              </w:rPr>
              <w:t>应将所提供货物的装箱清单、用户手册、随机资料、工具和备品、备件等交付给采购人，如有缺失应在合理的规定时间内补齐，否则视为逾期交货。</w:t>
            </w:r>
          </w:p>
          <w:p w14:paraId="00049714">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3.采购人应当在货物达到验收条件后十五个工作日内进行验收。验收合格后由双方签署货物验收单并加盖采购人公章，双方各执一份。</w:t>
            </w:r>
          </w:p>
          <w:p w14:paraId="4B2481B7">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采购人委托采购代理机构组织的验收项目，其验收时间以该项目验收方案确定的验收时间为准，验收结果以该项目验收报告结论为准。在验收过程中发现成交供应商有违约问题，可暂缓资金结算，待违约问题解决后，方可办理资金结算事宜。</w:t>
            </w:r>
          </w:p>
          <w:p w14:paraId="52912874">
            <w:pPr>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5.采购人对验收有异议的，在验收后五个工作日内以书面形式向成交供应商提出，成交供应商应自收到采购人书面异议后合同约定的时间内及时予以解决。</w:t>
            </w:r>
          </w:p>
        </w:tc>
      </w:tr>
      <w:tr w14:paraId="34EAD3F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48F47FE8">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66DBC2EB">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1.采购人对成交供应商提交的货物依据竞争性谈判文件上的技术规格要求和国家有关质量标准进行现场签收，外观、说明书符合采购文件技术要求的，给予签收，不合格的不予签收。</w:t>
            </w:r>
          </w:p>
          <w:p w14:paraId="17D190D5">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2．项目验收按以下流程进行：</w:t>
            </w:r>
          </w:p>
          <w:p w14:paraId="5DADFE97">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（1）成交人按采购人要求送货至指定地点，双方一起开箱验货并签字确认。</w:t>
            </w:r>
          </w:p>
          <w:p w14:paraId="770CBE12">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（2）成交人按采购人指定的安装地点，完成的安装与调试。</w:t>
            </w:r>
          </w:p>
          <w:p w14:paraId="3EE4A2DD">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（3）成交人提出验收申请，经采购人同意后共同组织验收，签写相应验收意见并签名确认。如对验收存在异议的，可聘请第三方按合同约定组织验收。</w:t>
            </w:r>
          </w:p>
          <w:p w14:paraId="6448C888">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（4）项目验收合格，项目约定产品或服务才正式交接。交接完毕，才作为项目的最终验收。</w:t>
            </w:r>
          </w:p>
          <w:p w14:paraId="5741F7D9">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检查供货范围。成交人提供的产品到达采购人指定现场后，成交人应在采购人单位项目负责人在场情况下，对着供货清单，当面开箱，共同清点、检查外观，作出开箱记录，并对相关产品的型号、规格、数量、性能参数等进行初步核对，双方签字确认。成交人应保证货物到达采购人所在地时完好无损，与合同约定一致，如有缺漏、损坏，由成交人负责调换、补齐或赔偿，否则采购人可拒绝签字确认。</w:t>
            </w:r>
          </w:p>
          <w:p w14:paraId="18CE35FF">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成交人在项目（含货物）验收时由采购人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14:paraId="39FA3C46">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5．采购人需要制造商对成交人交付的产品或服务（包括质量、参数等）进行确认的，制造商应予以配合并出具书面意见，相关配合事项由成交人与制造商协调。</w:t>
            </w:r>
          </w:p>
          <w:p w14:paraId="4FE70B97">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6．产品包装材料归采购人所有。</w:t>
            </w:r>
          </w:p>
          <w:p w14:paraId="6DB4889A">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7．未尽事宜按照《关于印发广西壮族自治区政府采购项目履约验收管理办法的通知》[桂财采〔2015〕22号]以及《财政部关于进一步加强政府采购需求和履约验收管理的指导意见》[财库〔2016〕205号]规定执行。</w:t>
            </w:r>
          </w:p>
          <w:p w14:paraId="41E9799A">
            <w:pPr>
              <w:pStyle w:val="23"/>
              <w:keepNext w:val="0"/>
              <w:keepLines w:val="0"/>
              <w:pageBreakBefore w:val="0"/>
              <w:kinsoku/>
              <w:wordWrap w:val="0"/>
              <w:overflowPunct/>
              <w:topLinePunct w:val="0"/>
              <w:autoSpaceDE/>
              <w:autoSpaceDN/>
              <w:bidi w:val="0"/>
              <w:adjustRightInd/>
              <w:snapToGrid w:val="0"/>
              <w:spacing w:line="400" w:lineRule="atLeast"/>
              <w:ind w:lef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2"/>
                <w:sz w:val="21"/>
                <w:szCs w:val="21"/>
                <w:highlight w:val="none"/>
              </w:rPr>
              <w:t>8.验收过程中所产生的一切费用均由成交人承担。报价时应考虑相关费用。</w:t>
            </w:r>
          </w:p>
        </w:tc>
      </w:tr>
      <w:tr w14:paraId="2A95A96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2FD1E44D">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color w:val="auto"/>
                <w:szCs w:val="21"/>
                <w:highlight w:val="none"/>
              </w:rPr>
            </w:pPr>
            <w:r>
              <w:rPr>
                <w:rFonts w:hint="eastAsia" w:ascii="宋体" w:hAnsi="宋体" w:cs="宋体"/>
                <w:color w:val="auto"/>
                <w:szCs w:val="21"/>
                <w:highlight w:val="none"/>
              </w:rPr>
              <w:t>知识产权</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22301B57">
            <w:pPr>
              <w:keepNext w:val="0"/>
              <w:keepLines w:val="0"/>
              <w:pageBreakBefore w:val="0"/>
              <w:kinsoku/>
              <w:wordWrap w:val="0"/>
              <w:overflowPunct/>
              <w:topLinePunct w:val="0"/>
              <w:autoSpaceDE/>
              <w:autoSpaceDN/>
              <w:bidi w:val="0"/>
              <w:adjustRightInd/>
              <w:spacing w:line="400" w:lineRule="atLeast"/>
              <w:ind w:left="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应对竞标承诺内容及服务成果所涉及的专利、著作权等知识产权承担责任，并负责保护用户的利益不受任何损害。一切由于文字、商标、技术和软件专利授权引起的法律裁决、诉讼和赔偿费用均由供应商负责。所使用的设备、材料须符合国家有关标准要求。</w:t>
            </w:r>
          </w:p>
        </w:tc>
      </w:tr>
      <w:tr w14:paraId="07E1C59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8837" w:type="dxa"/>
            <w:gridSpan w:val="7"/>
            <w:tcBorders>
              <w:top w:val="single" w:color="auto" w:sz="4" w:space="0"/>
              <w:left w:val="single" w:color="auto" w:sz="4" w:space="0"/>
              <w:bottom w:val="single" w:color="auto" w:sz="4" w:space="0"/>
              <w:right w:val="single" w:color="auto" w:sz="4" w:space="0"/>
            </w:tcBorders>
            <w:vAlign w:val="center"/>
          </w:tcPr>
          <w:p w14:paraId="4A8FC0BC">
            <w:pPr>
              <w:keepNext w:val="0"/>
              <w:keepLines w:val="0"/>
              <w:pageBreakBefore w:val="0"/>
              <w:kinsoku/>
              <w:wordWrap w:val="0"/>
              <w:overflowPunct/>
              <w:topLinePunct w:val="0"/>
              <w:autoSpaceDE/>
              <w:autoSpaceDN/>
              <w:bidi w:val="0"/>
              <w:adjustRightInd/>
              <w:spacing w:line="400" w:lineRule="atLeast"/>
              <w:ind w:left="0"/>
              <w:rPr>
                <w:rFonts w:hint="eastAsia"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14:paraId="3491101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8837" w:type="dxa"/>
            <w:gridSpan w:val="7"/>
            <w:tcBorders>
              <w:top w:val="single" w:color="auto" w:sz="4" w:space="0"/>
              <w:left w:val="single" w:color="auto" w:sz="4" w:space="0"/>
              <w:bottom w:val="single" w:color="auto" w:sz="4" w:space="0"/>
              <w:right w:val="single" w:color="auto" w:sz="4" w:space="0"/>
            </w:tcBorders>
            <w:vAlign w:val="center"/>
          </w:tcPr>
          <w:p w14:paraId="7B66DF4A">
            <w:pPr>
              <w:keepNext w:val="0"/>
              <w:keepLines w:val="0"/>
              <w:pageBreakBefore w:val="0"/>
              <w:kinsoku/>
              <w:wordWrap w:val="0"/>
              <w:overflowPunct/>
              <w:topLinePunct w:val="0"/>
              <w:autoSpaceDE/>
              <w:autoSpaceDN/>
              <w:bidi w:val="0"/>
              <w:adjustRightInd/>
              <w:spacing w:line="400" w:lineRule="atLeast"/>
              <w:ind w:left="0"/>
              <w:rPr>
                <w:rFonts w:hint="eastAsia" w:ascii="宋体" w:hAnsi="宋体" w:cs="宋体"/>
                <w:b/>
                <w:color w:val="auto"/>
                <w:szCs w:val="21"/>
                <w:highlight w:val="none"/>
              </w:rPr>
            </w:pPr>
            <w:r>
              <w:rPr>
                <w:rFonts w:hint="eastAsia" w:ascii="宋体" w:hAnsi="宋体" w:cs="宋体"/>
                <w:b/>
                <w:color w:val="auto"/>
                <w:szCs w:val="21"/>
                <w:highlight w:val="none"/>
              </w:rPr>
              <w:t>（一）供应商的履约能力要求</w:t>
            </w:r>
          </w:p>
        </w:tc>
      </w:tr>
      <w:tr w14:paraId="676D16D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3C244104">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b/>
                <w:color w:val="auto"/>
                <w:szCs w:val="21"/>
                <w:highlight w:val="none"/>
              </w:rPr>
            </w:pPr>
            <w:r>
              <w:rPr>
                <w:rFonts w:hint="eastAsia" w:ascii="宋体" w:hAnsi="宋体" w:cs="宋体"/>
                <w:color w:val="auto"/>
                <w:szCs w:val="21"/>
                <w:highlight w:val="none"/>
              </w:rPr>
              <w:t>管理体系要求</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55DF026E">
            <w:pPr>
              <w:keepNext w:val="0"/>
              <w:keepLines w:val="0"/>
              <w:pageBreakBefore w:val="0"/>
              <w:kinsoku/>
              <w:wordWrap w:val="0"/>
              <w:overflowPunct/>
              <w:topLinePunct w:val="0"/>
              <w:autoSpaceDE/>
              <w:autoSpaceDN/>
              <w:bidi w:val="0"/>
              <w:adjustRightInd/>
              <w:spacing w:line="400" w:lineRule="atLeast"/>
              <w:ind w:left="0"/>
              <w:rPr>
                <w:rFonts w:hint="eastAsia" w:ascii="宋体" w:hAnsi="宋体" w:cs="宋体"/>
                <w:b/>
                <w:color w:val="auto"/>
                <w:szCs w:val="21"/>
                <w:highlight w:val="none"/>
              </w:rPr>
            </w:pPr>
            <w:r>
              <w:rPr>
                <w:rFonts w:hint="eastAsia" w:ascii="宋体" w:hAnsi="宋体" w:cs="宋体"/>
                <w:color w:val="auto"/>
                <w:szCs w:val="21"/>
                <w:highlight w:val="none"/>
              </w:rPr>
              <w:t>无</w:t>
            </w:r>
          </w:p>
        </w:tc>
      </w:tr>
      <w:tr w14:paraId="67A325A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5F1230FC">
            <w:pPr>
              <w:keepNext w:val="0"/>
              <w:keepLines w:val="0"/>
              <w:pageBreakBefore w:val="0"/>
              <w:kinsoku/>
              <w:wordWrap w:val="0"/>
              <w:overflowPunct/>
              <w:topLinePunct w:val="0"/>
              <w:autoSpaceDE/>
              <w:autoSpaceDN/>
              <w:bidi w:val="0"/>
              <w:adjustRightInd/>
              <w:spacing w:line="400" w:lineRule="atLeast"/>
              <w:ind w:left="0"/>
              <w:jc w:val="center"/>
              <w:rPr>
                <w:rFonts w:hint="eastAsia" w:ascii="宋体" w:hAnsi="宋体" w:cs="宋体"/>
                <w:b/>
                <w:color w:val="auto"/>
                <w:szCs w:val="21"/>
                <w:highlight w:val="none"/>
              </w:rPr>
            </w:pPr>
            <w:r>
              <w:rPr>
                <w:rFonts w:hint="eastAsia" w:ascii="宋体" w:hAnsi="宋体" w:cs="宋体"/>
                <w:color w:val="auto"/>
                <w:szCs w:val="21"/>
                <w:highlight w:val="none"/>
              </w:rPr>
              <w:t>业绩要求</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57EE2F8D">
            <w:pPr>
              <w:keepNext w:val="0"/>
              <w:keepLines w:val="0"/>
              <w:pageBreakBefore w:val="0"/>
              <w:kinsoku/>
              <w:wordWrap w:val="0"/>
              <w:overflowPunct/>
              <w:topLinePunct w:val="0"/>
              <w:autoSpaceDE/>
              <w:autoSpaceDN/>
              <w:bidi w:val="0"/>
              <w:adjustRightInd/>
              <w:spacing w:line="400" w:lineRule="atLeast"/>
              <w:ind w:left="0"/>
              <w:rPr>
                <w:rFonts w:hint="eastAsia" w:ascii="宋体" w:hAnsi="宋体" w:cs="宋体"/>
                <w:color w:val="auto"/>
                <w:szCs w:val="21"/>
                <w:highlight w:val="none"/>
              </w:rPr>
            </w:pPr>
            <w:r>
              <w:rPr>
                <w:rFonts w:hint="eastAsia" w:ascii="宋体" w:hAnsi="宋体" w:cs="宋体"/>
                <w:color w:val="auto"/>
                <w:szCs w:val="21"/>
                <w:highlight w:val="none"/>
              </w:rPr>
              <w:t>无</w:t>
            </w:r>
          </w:p>
        </w:tc>
      </w:tr>
      <w:tr w14:paraId="14D0B30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8837" w:type="dxa"/>
            <w:gridSpan w:val="7"/>
            <w:tcBorders>
              <w:top w:val="single" w:color="auto" w:sz="4" w:space="0"/>
              <w:left w:val="single" w:color="auto" w:sz="4" w:space="0"/>
              <w:bottom w:val="single" w:color="auto" w:sz="4" w:space="0"/>
              <w:right w:val="single" w:color="auto" w:sz="4" w:space="0"/>
            </w:tcBorders>
            <w:vAlign w:val="center"/>
          </w:tcPr>
          <w:p w14:paraId="78E8C4BE">
            <w:pPr>
              <w:keepNext w:val="0"/>
              <w:keepLines w:val="0"/>
              <w:pageBreakBefore w:val="0"/>
              <w:tabs>
                <w:tab w:val="left" w:pos="180"/>
                <w:tab w:val="left" w:pos="1620"/>
              </w:tabs>
              <w:kinsoku/>
              <w:wordWrap w:val="0"/>
              <w:overflowPunct/>
              <w:topLinePunct w:val="0"/>
              <w:autoSpaceDE/>
              <w:autoSpaceDN/>
              <w:bidi w:val="0"/>
              <w:adjustRightInd/>
              <w:spacing w:line="400" w:lineRule="atLeast"/>
              <w:ind w:left="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（二）验收要求</w:t>
            </w:r>
          </w:p>
        </w:tc>
      </w:tr>
      <w:tr w14:paraId="4704D87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8837" w:type="dxa"/>
            <w:gridSpan w:val="7"/>
            <w:tcBorders>
              <w:top w:val="single" w:color="auto" w:sz="4" w:space="0"/>
              <w:left w:val="single" w:color="auto" w:sz="4" w:space="0"/>
              <w:bottom w:val="single" w:color="auto" w:sz="4" w:space="0"/>
              <w:right w:val="single" w:color="auto" w:sz="4" w:space="0"/>
            </w:tcBorders>
            <w:vAlign w:val="center"/>
          </w:tcPr>
          <w:p w14:paraId="256FB1C9">
            <w:pPr>
              <w:keepNext w:val="0"/>
              <w:keepLines w:val="0"/>
              <w:pageBreakBefore w:val="0"/>
              <w:kinsoku/>
              <w:wordWrap w:val="0"/>
              <w:overflowPunct/>
              <w:topLinePunct w:val="0"/>
              <w:autoSpaceDE/>
              <w:autoSpaceDN/>
              <w:bidi w:val="0"/>
              <w:adjustRightInd/>
              <w:spacing w:line="400" w:lineRule="atLeast"/>
              <w:ind w:left="0" w:hanging="315" w:hangingChars="150"/>
              <w:rPr>
                <w:rFonts w:hint="eastAsia" w:ascii="宋体" w:hAnsi="宋体" w:cs="宋体"/>
                <w:color w:val="auto"/>
                <w:szCs w:val="21"/>
                <w:highlight w:val="none"/>
              </w:rPr>
            </w:pPr>
            <w:r>
              <w:rPr>
                <w:rFonts w:hint="eastAsia" w:ascii="宋体" w:hAnsi="宋体" w:cs="宋体"/>
                <w:color w:val="auto"/>
                <w:szCs w:val="21"/>
                <w:highlight w:val="none"/>
              </w:rPr>
              <w:t>1、合同履行过程中，采购人按照本项目合同及谈判文件、成交供应商响应文件承诺进行验收（或采购人有权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14:paraId="49043AFE">
            <w:pPr>
              <w:keepNext w:val="0"/>
              <w:keepLines w:val="0"/>
              <w:pageBreakBefore w:val="0"/>
              <w:tabs>
                <w:tab w:val="left" w:pos="180"/>
                <w:tab w:val="left" w:pos="1620"/>
              </w:tabs>
              <w:kinsoku/>
              <w:wordWrap w:val="0"/>
              <w:overflowPunct/>
              <w:topLinePunct w:val="0"/>
              <w:autoSpaceDE/>
              <w:autoSpaceDN/>
              <w:bidi w:val="0"/>
              <w:adjustRightInd/>
              <w:spacing w:line="400" w:lineRule="atLeast"/>
              <w:ind w:left="0" w:hanging="315" w:hangingChars="150"/>
              <w:rPr>
                <w:rFonts w:hint="eastAsia" w:ascii="宋体" w:hAnsi="宋体" w:cs="宋体"/>
                <w:bCs/>
                <w:color w:val="auto"/>
                <w:szCs w:val="21"/>
                <w:highlight w:val="none"/>
              </w:rPr>
            </w:pPr>
            <w:r>
              <w:rPr>
                <w:rFonts w:hint="eastAsia" w:ascii="宋体" w:hAnsi="宋体" w:cs="宋体"/>
                <w:color w:val="auto"/>
                <w:szCs w:val="21"/>
                <w:highlight w:val="none"/>
              </w:rPr>
              <w:t>2、验收所需工具、器材由成交供应商自理；各项性能指标达到技术要求的，由供需双方共同签字认可，现场验收；提供全套说明书并包括简易的中文操作说明和注意事项；</w:t>
            </w:r>
          </w:p>
          <w:p w14:paraId="42580D59">
            <w:pPr>
              <w:keepNext w:val="0"/>
              <w:keepLines w:val="0"/>
              <w:pageBreakBefore w:val="0"/>
              <w:tabs>
                <w:tab w:val="left" w:pos="180"/>
                <w:tab w:val="left" w:pos="1620"/>
              </w:tabs>
              <w:kinsoku/>
              <w:wordWrap w:val="0"/>
              <w:overflowPunct/>
              <w:topLinePunct w:val="0"/>
              <w:autoSpaceDE/>
              <w:autoSpaceDN/>
              <w:bidi w:val="0"/>
              <w:adjustRightInd/>
              <w:spacing w:line="400" w:lineRule="atLeast"/>
              <w:ind w:left="0" w:hanging="315" w:hangingChars="150"/>
              <w:rPr>
                <w:rFonts w:hint="eastAsia" w:ascii="宋体" w:hAnsi="宋体" w:cs="宋体"/>
                <w:color w:val="auto"/>
                <w:szCs w:val="21"/>
                <w:highlight w:val="none"/>
              </w:rPr>
            </w:pPr>
            <w:r>
              <w:rPr>
                <w:rFonts w:hint="eastAsia" w:ascii="宋体" w:hAnsi="宋体" w:cs="宋体"/>
                <w:bCs/>
                <w:color w:val="auto"/>
                <w:szCs w:val="21"/>
                <w:highlight w:val="none"/>
              </w:rPr>
              <w:t>3、符合现行国家相关标准、行业标准、地方标准或者其他标准、规范。</w:t>
            </w:r>
          </w:p>
        </w:tc>
      </w:tr>
      <w:tr w14:paraId="7D52DE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8837" w:type="dxa"/>
            <w:gridSpan w:val="7"/>
            <w:tcBorders>
              <w:top w:val="single" w:color="auto" w:sz="4" w:space="0"/>
              <w:left w:val="single" w:color="auto" w:sz="4" w:space="0"/>
              <w:bottom w:val="single" w:color="auto" w:sz="4" w:space="0"/>
              <w:right w:val="single" w:color="auto" w:sz="4" w:space="0"/>
            </w:tcBorders>
            <w:vAlign w:val="center"/>
          </w:tcPr>
          <w:p w14:paraId="1FF10B80">
            <w:pPr>
              <w:keepNext w:val="0"/>
              <w:keepLines w:val="0"/>
              <w:pageBreakBefore w:val="0"/>
              <w:kinsoku/>
              <w:wordWrap w:val="0"/>
              <w:overflowPunct/>
              <w:topLinePunct w:val="0"/>
              <w:autoSpaceDE/>
              <w:autoSpaceDN/>
              <w:bidi w:val="0"/>
              <w:adjustRightInd/>
              <w:spacing w:line="400" w:lineRule="atLeast"/>
              <w:ind w:left="0"/>
              <w:rPr>
                <w:rFonts w:hint="eastAsia" w:ascii="宋体" w:hAnsi="宋体" w:cs="宋体"/>
                <w:color w:val="auto"/>
                <w:szCs w:val="21"/>
                <w:highlight w:val="none"/>
              </w:rPr>
            </w:pPr>
            <w:r>
              <w:rPr>
                <w:rFonts w:hint="eastAsia" w:ascii="宋体" w:hAnsi="宋体" w:cs="宋体"/>
                <w:b/>
                <w:color w:val="auto"/>
                <w:szCs w:val="21"/>
                <w:highlight w:val="none"/>
              </w:rPr>
              <w:t>（三）进口产品说明</w:t>
            </w:r>
          </w:p>
        </w:tc>
      </w:tr>
      <w:tr w14:paraId="03D374D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183" w:type="dxa"/>
            <w:gridSpan w:val="2"/>
            <w:tcBorders>
              <w:top w:val="single" w:color="auto" w:sz="4" w:space="0"/>
              <w:left w:val="single" w:color="auto" w:sz="4" w:space="0"/>
              <w:bottom w:val="single" w:color="auto" w:sz="4" w:space="0"/>
              <w:right w:val="single" w:color="auto" w:sz="4" w:space="0"/>
            </w:tcBorders>
            <w:vAlign w:val="center"/>
          </w:tcPr>
          <w:p w14:paraId="6F3A4C3D">
            <w:pPr>
              <w:keepNext w:val="0"/>
              <w:keepLines w:val="0"/>
              <w:pageBreakBefore w:val="0"/>
              <w:kinsoku/>
              <w:wordWrap w:val="0"/>
              <w:overflowPunct/>
              <w:topLinePunct w:val="0"/>
              <w:autoSpaceDE/>
              <w:autoSpaceDN/>
              <w:bidi w:val="0"/>
              <w:adjustRightInd/>
              <w:spacing w:line="400" w:lineRule="atLeast"/>
              <w:ind w:left="0"/>
              <w:rPr>
                <w:rFonts w:hint="eastAsia" w:ascii="宋体" w:hAnsi="宋体" w:cs="宋体"/>
                <w:color w:val="auto"/>
                <w:szCs w:val="21"/>
                <w:highlight w:val="none"/>
              </w:rPr>
            </w:pPr>
            <w:r>
              <w:rPr>
                <w:rFonts w:hint="eastAsia" w:ascii="宋体" w:hAnsi="宋体" w:cs="宋体"/>
                <w:color w:val="auto"/>
                <w:szCs w:val="21"/>
                <w:highlight w:val="none"/>
              </w:rPr>
              <w:t>进口产品说明</w:t>
            </w:r>
          </w:p>
        </w:tc>
        <w:tc>
          <w:tcPr>
            <w:tcW w:w="7654" w:type="dxa"/>
            <w:gridSpan w:val="5"/>
            <w:tcBorders>
              <w:top w:val="single" w:color="auto" w:sz="4" w:space="0"/>
              <w:left w:val="single" w:color="auto" w:sz="4" w:space="0"/>
              <w:bottom w:val="single" w:color="auto" w:sz="4" w:space="0"/>
              <w:right w:val="single" w:color="auto" w:sz="4" w:space="0"/>
            </w:tcBorders>
            <w:vAlign w:val="center"/>
          </w:tcPr>
          <w:p w14:paraId="2A8BC469">
            <w:pPr>
              <w:keepNext w:val="0"/>
              <w:keepLines w:val="0"/>
              <w:pageBreakBefore w:val="0"/>
              <w:kinsoku/>
              <w:wordWrap w:val="0"/>
              <w:overflowPunct/>
              <w:topLinePunct w:val="0"/>
              <w:autoSpaceDE/>
              <w:autoSpaceDN/>
              <w:bidi w:val="0"/>
              <w:adjustRightInd/>
              <w:spacing w:line="400" w:lineRule="atLeast"/>
              <w:ind w:left="0"/>
              <w:rPr>
                <w:rFonts w:hint="eastAsia" w:ascii="宋体" w:hAnsi="宋体" w:cs="宋体"/>
                <w:color w:val="auto"/>
                <w:szCs w:val="21"/>
                <w:highlight w:val="none"/>
              </w:rPr>
            </w:pPr>
            <w:r>
              <w:rPr>
                <w:rFonts w:hint="eastAsia" w:ascii="宋体" w:hAnsi="宋体" w:cs="宋体"/>
                <w:color w:val="auto"/>
                <w:szCs w:val="21"/>
                <w:highlight w:val="none"/>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Pr>
                <w:rFonts w:hint="eastAsia" w:ascii="宋体" w:hAnsi="宋体" w:cs="宋体"/>
                <w:b/>
                <w:color w:val="auto"/>
                <w:szCs w:val="21"/>
                <w:highlight w:val="none"/>
              </w:rPr>
              <w:t>否则其响应文件按无效处理。</w:t>
            </w:r>
          </w:p>
          <w:p w14:paraId="4EFABA8C">
            <w:pPr>
              <w:keepNext w:val="0"/>
              <w:keepLines w:val="0"/>
              <w:pageBreakBefore w:val="0"/>
              <w:kinsoku/>
              <w:wordWrap w:val="0"/>
              <w:overflowPunct/>
              <w:topLinePunct w:val="0"/>
              <w:autoSpaceDE/>
              <w:autoSpaceDN/>
              <w:bidi w:val="0"/>
              <w:adjustRightInd/>
              <w:spacing w:line="400" w:lineRule="atLeast"/>
              <w:ind w:left="0"/>
              <w:rPr>
                <w:rFonts w:hint="eastAsia" w:ascii="宋体" w:hAnsi="宋体" w:cs="宋体"/>
                <w:color w:val="auto"/>
                <w:szCs w:val="21"/>
                <w:highlight w:val="none"/>
              </w:rPr>
            </w:pPr>
            <w:r>
              <w:rPr>
                <w:rFonts w:hint="eastAsia" w:ascii="宋体" w:hAnsi="宋体" w:cs="宋体"/>
                <w:color w:val="auto"/>
                <w:szCs w:val="21"/>
                <w:highlight w:val="none"/>
              </w:rPr>
              <w:t>☑本项目货物不接受进口产品（即通过中国海关报关验放进入中国境内且产自关境外的产品）参与竞标，</w:t>
            </w:r>
            <w:r>
              <w:rPr>
                <w:rFonts w:hint="eastAsia" w:ascii="宋体" w:hAnsi="宋体" w:cs="宋体"/>
                <w:b/>
                <w:color w:val="auto"/>
                <w:szCs w:val="21"/>
                <w:highlight w:val="none"/>
              </w:rPr>
              <w:t>如有进口产品参与竞标的，其响应文件按无效处理</w:t>
            </w:r>
            <w:r>
              <w:rPr>
                <w:rFonts w:hint="eastAsia" w:ascii="宋体" w:hAnsi="宋体" w:cs="宋体"/>
                <w:color w:val="auto"/>
                <w:szCs w:val="21"/>
                <w:highlight w:val="none"/>
              </w:rPr>
              <w:t>。</w:t>
            </w:r>
          </w:p>
        </w:tc>
      </w:tr>
      <w:tr w14:paraId="722B83C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8837" w:type="dxa"/>
            <w:gridSpan w:val="7"/>
            <w:tcBorders>
              <w:top w:val="single" w:color="auto" w:sz="4" w:space="0"/>
              <w:left w:val="single" w:color="auto" w:sz="4" w:space="0"/>
              <w:bottom w:val="single" w:color="auto" w:sz="4" w:space="0"/>
              <w:right w:val="single" w:color="auto" w:sz="4" w:space="0"/>
            </w:tcBorders>
            <w:vAlign w:val="center"/>
          </w:tcPr>
          <w:p w14:paraId="6236FA41">
            <w:pPr>
              <w:keepNext w:val="0"/>
              <w:keepLines w:val="0"/>
              <w:pageBreakBefore w:val="0"/>
              <w:kinsoku/>
              <w:wordWrap w:val="0"/>
              <w:overflowPunct/>
              <w:topLinePunct w:val="0"/>
              <w:autoSpaceDE/>
              <w:autoSpaceDN/>
              <w:bidi w:val="0"/>
              <w:adjustRightInd/>
              <w:spacing w:line="400" w:lineRule="atLeast"/>
              <w:ind w:left="0"/>
              <w:rPr>
                <w:rFonts w:hint="eastAsia" w:ascii="宋体" w:hAnsi="宋体" w:cs="宋体"/>
                <w:color w:val="auto"/>
                <w:szCs w:val="21"/>
                <w:highlight w:val="none"/>
              </w:rPr>
            </w:pPr>
            <w:r>
              <w:rPr>
                <w:rFonts w:hint="eastAsia" w:ascii="宋体" w:hAnsi="宋体" w:cs="宋体"/>
                <w:b/>
                <w:color w:val="auto"/>
                <w:szCs w:val="21"/>
                <w:highlight w:val="none"/>
              </w:rPr>
              <w:t>（四）其他要求</w:t>
            </w:r>
          </w:p>
        </w:tc>
      </w:tr>
      <w:tr w14:paraId="5957D1C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8837" w:type="dxa"/>
            <w:gridSpan w:val="7"/>
            <w:tcBorders>
              <w:top w:val="single" w:color="auto" w:sz="4" w:space="0"/>
              <w:left w:val="single" w:color="auto" w:sz="4" w:space="0"/>
              <w:bottom w:val="single" w:color="auto" w:sz="4" w:space="0"/>
              <w:right w:val="single" w:color="auto" w:sz="4" w:space="0"/>
            </w:tcBorders>
            <w:vAlign w:val="center"/>
          </w:tcPr>
          <w:p w14:paraId="0A6A4B6C">
            <w:pPr>
              <w:keepNext w:val="0"/>
              <w:keepLines w:val="0"/>
              <w:pageBreakBefore w:val="0"/>
              <w:tabs>
                <w:tab w:val="left" w:pos="180"/>
                <w:tab w:val="left" w:pos="1620"/>
              </w:tabs>
              <w:kinsoku/>
              <w:wordWrap w:val="0"/>
              <w:overflowPunct/>
              <w:topLinePunct w:val="0"/>
              <w:autoSpaceDE/>
              <w:autoSpaceDN/>
              <w:bidi w:val="0"/>
              <w:adjustRightInd/>
              <w:spacing w:line="400" w:lineRule="atLeast"/>
              <w:ind w:left="0" w:hanging="315" w:hangingChars="150"/>
              <w:rPr>
                <w:rFonts w:hint="eastAsia" w:ascii="宋体" w:hAnsi="宋体" w:cs="宋体"/>
                <w:color w:val="auto"/>
                <w:szCs w:val="21"/>
                <w:highlight w:val="none"/>
              </w:rPr>
            </w:pPr>
            <w:r>
              <w:rPr>
                <w:rFonts w:hint="eastAsia" w:ascii="宋体" w:hAnsi="宋体" w:cs="宋体"/>
                <w:color w:val="auto"/>
                <w:szCs w:val="21"/>
                <w:highlight w:val="none"/>
              </w:rPr>
              <w:t>1、产品证明文件</w:t>
            </w:r>
          </w:p>
          <w:p w14:paraId="2ADC2CA7">
            <w:pPr>
              <w:pStyle w:val="11"/>
              <w:keepNext w:val="0"/>
              <w:keepLines w:val="0"/>
              <w:pageBreakBefore w:val="0"/>
              <w:kinsoku/>
              <w:wordWrap w:val="0"/>
              <w:overflowPunct/>
              <w:topLinePunct w:val="0"/>
              <w:autoSpaceDE/>
              <w:autoSpaceDN/>
              <w:bidi w:val="0"/>
              <w:adjustRightInd/>
              <w:spacing w:after="0" w:line="400" w:lineRule="atLeast"/>
              <w:ind w:left="0" w:hanging="315" w:hangingChars="150"/>
              <w:rPr>
                <w:rFonts w:hint="eastAsia" w:ascii="宋体" w:hAnsi="宋体" w:cs="宋体"/>
                <w:color w:val="auto"/>
                <w:szCs w:val="21"/>
                <w:highlight w:val="none"/>
              </w:rPr>
            </w:pPr>
            <w:r>
              <w:rPr>
                <w:rFonts w:hint="eastAsia" w:ascii="宋体" w:hAnsi="宋体" w:cs="宋体"/>
                <w:color w:val="auto"/>
                <w:szCs w:val="21"/>
                <w:highlight w:val="none"/>
              </w:rPr>
              <w:t>（1）▲竞标时，如各分项要求必须提供相关证明复印件的、截图的，须在响应文件中相应提供。</w:t>
            </w:r>
          </w:p>
          <w:p w14:paraId="5BA9C1E8">
            <w:pPr>
              <w:pStyle w:val="11"/>
              <w:keepNext w:val="0"/>
              <w:keepLines w:val="0"/>
              <w:pageBreakBefore w:val="0"/>
              <w:kinsoku/>
              <w:wordWrap w:val="0"/>
              <w:overflowPunct/>
              <w:topLinePunct w:val="0"/>
              <w:autoSpaceDE/>
              <w:autoSpaceDN/>
              <w:bidi w:val="0"/>
              <w:adjustRightInd/>
              <w:spacing w:after="0" w:line="400" w:lineRule="atLeast"/>
              <w:ind w:left="0" w:hanging="315" w:hangingChars="150"/>
              <w:rPr>
                <w:rFonts w:hint="eastAsia" w:ascii="宋体" w:hAnsi="宋体" w:cs="宋体"/>
                <w:color w:val="auto"/>
                <w:szCs w:val="21"/>
                <w:highlight w:val="none"/>
              </w:rPr>
            </w:pPr>
            <w:r>
              <w:rPr>
                <w:rFonts w:hint="eastAsia" w:ascii="宋体" w:hAnsi="宋体" w:cs="宋体"/>
                <w:color w:val="auto"/>
                <w:szCs w:val="21"/>
                <w:highlight w:val="none"/>
              </w:rPr>
              <w:t>（2）▲供应商必须对照竞争性谈判文件“技术需求”的采购项目技术规格、技术参数及要求，在技术响应表中逐条说明所提供货物和服务已对竞争性谈判文件的技术要求做出了实质性的响应，并如实申明与技术要求条文的响应和偏离情况。</w:t>
            </w:r>
          </w:p>
          <w:p w14:paraId="1A80C6D0">
            <w:pPr>
              <w:keepNext w:val="0"/>
              <w:keepLines w:val="0"/>
              <w:pageBreakBefore w:val="0"/>
              <w:tabs>
                <w:tab w:val="left" w:pos="180"/>
                <w:tab w:val="left" w:pos="1620"/>
              </w:tabs>
              <w:kinsoku/>
              <w:wordWrap w:val="0"/>
              <w:overflowPunct/>
              <w:topLinePunct w:val="0"/>
              <w:autoSpaceDE/>
              <w:autoSpaceDN/>
              <w:bidi w:val="0"/>
              <w:adjustRightInd/>
              <w:spacing w:line="400" w:lineRule="atLeast"/>
              <w:ind w:left="0" w:hanging="315" w:hangingChars="150"/>
              <w:rPr>
                <w:rFonts w:hint="eastAsia" w:ascii="宋体" w:hAnsi="宋体" w:cs="宋体"/>
                <w:b/>
                <w:bCs/>
                <w:color w:val="auto"/>
                <w:szCs w:val="21"/>
                <w:highlight w:val="none"/>
              </w:rPr>
            </w:pPr>
            <w:r>
              <w:rPr>
                <w:rFonts w:hint="eastAsia" w:ascii="宋体" w:hAnsi="宋体" w:cs="宋体"/>
                <w:color w:val="auto"/>
                <w:szCs w:val="21"/>
                <w:highlight w:val="none"/>
              </w:rPr>
              <w:t>2、产品验收达不到采购文件要求的视为产品不合格，有权按虚假应标上报财政监督管理部门并有权解除采购合同。追究成交供应商的一切相关责任，造成的损失及一切费用由成交人负责。</w:t>
            </w:r>
          </w:p>
        </w:tc>
      </w:tr>
      <w:bookmarkEnd w:id="94"/>
      <w:bookmarkEnd w:id="95"/>
      <w:bookmarkEnd w:id="96"/>
    </w:tbl>
    <w:p w14:paraId="1916E229">
      <w:pPr>
        <w:pStyle w:val="11"/>
        <w:rPr>
          <w:rFonts w:hint="eastAsia" w:cs="宋体" w:asciiTheme="minorEastAsia" w:hAnsiTheme="minorEastAsia" w:eastAsiaTheme="minorEastAsia"/>
          <w:color w:val="auto"/>
          <w:sz w:val="20"/>
          <w:szCs w:val="20"/>
          <w:highlight w:val="none"/>
        </w:rPr>
      </w:pPr>
    </w:p>
    <w:p w14:paraId="1DEEFAD7">
      <w:pPr>
        <w:rPr>
          <w:color w:val="auto"/>
          <w:highlight w:val="none"/>
        </w:rPr>
      </w:pPr>
      <w:r>
        <w:rPr>
          <w:color w:val="auto"/>
          <w:sz w:val="20"/>
          <w:szCs w:val="22"/>
          <w:highlight w:val="none"/>
        </w:rPr>
        <w:br w:type="page"/>
      </w:r>
    </w:p>
    <w:p w14:paraId="7419C991">
      <w:pPr>
        <w:pStyle w:val="11"/>
        <w:rPr>
          <w:color w:val="auto"/>
          <w:highlight w:val="none"/>
        </w:rPr>
      </w:pPr>
    </w:p>
    <w:p w14:paraId="1C56BA1C">
      <w:pPr>
        <w:pStyle w:val="11"/>
        <w:rPr>
          <w:color w:val="auto"/>
          <w:highlight w:val="none"/>
        </w:rPr>
      </w:pPr>
    </w:p>
    <w:p w14:paraId="462E9685">
      <w:pPr>
        <w:spacing w:line="428" w:lineRule="exact"/>
        <w:ind w:left="119"/>
        <w:rPr>
          <w:rFonts w:hint="eastAsia" w:ascii="Arial Unicode MS" w:hAnsi="Arial Unicode MS" w:eastAsia="Arial Unicode MS" w:cs="Arial Unicode MS"/>
          <w:color w:val="auto"/>
          <w:sz w:val="32"/>
          <w:szCs w:val="32"/>
          <w:highlight w:val="none"/>
        </w:rPr>
      </w:pPr>
      <w:r>
        <w:rPr>
          <w:rFonts w:hint="eastAsia" w:ascii="黑体" w:hAnsi="黑体" w:eastAsia="黑体" w:cs="黑体"/>
          <w:color w:val="auto"/>
          <w:sz w:val="32"/>
          <w:szCs w:val="32"/>
          <w:highlight w:val="none"/>
        </w:rPr>
        <w:t>附件1：</w:t>
      </w:r>
    </w:p>
    <w:p w14:paraId="045137B3">
      <w:pPr>
        <w:spacing w:before="7"/>
        <w:rPr>
          <w:rFonts w:hint="eastAsia" w:ascii="Arial Unicode MS" w:hAnsi="Arial Unicode MS" w:eastAsia="Arial Unicode MS" w:cs="Arial Unicode MS"/>
          <w:color w:val="auto"/>
          <w:sz w:val="17"/>
          <w:szCs w:val="17"/>
          <w:highlight w:val="none"/>
        </w:rPr>
      </w:pPr>
    </w:p>
    <w:p w14:paraId="3AD2772A">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节能产品政府采购品目清单</w:t>
      </w:r>
    </w:p>
    <w:p w14:paraId="37325562">
      <w:pPr>
        <w:rPr>
          <w:rFonts w:hint="eastAsia" w:ascii="Arial Unicode MS" w:hAnsi="Arial Unicode MS" w:eastAsia="Arial Unicode MS" w:cs="Arial Unicode MS"/>
          <w:color w:val="auto"/>
          <w:sz w:val="20"/>
          <w:szCs w:val="20"/>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447040</wp:posOffset>
                </wp:positionH>
                <wp:positionV relativeFrom="paragraph">
                  <wp:posOffset>100965</wp:posOffset>
                </wp:positionV>
                <wp:extent cx="6403975" cy="747903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403975" cy="7479030"/>
                        </a:xfrm>
                        <a:prstGeom prst="rect">
                          <a:avLst/>
                        </a:prstGeom>
                        <a:noFill/>
                        <a:ln>
                          <a:noFill/>
                        </a:ln>
                        <a:effectLst/>
                      </wps:spPr>
                      <wps:txbx>
                        <w:txbxContent>
                          <w:tbl>
                            <w:tblPr>
                              <w:tblStyle w:val="27"/>
                              <w:tblW w:w="9125" w:type="dxa"/>
                              <w:tblInd w:w="632" w:type="dxa"/>
                              <w:tblLayout w:type="fixed"/>
                              <w:tblCellMar>
                                <w:top w:w="0" w:type="dxa"/>
                                <w:left w:w="0" w:type="dxa"/>
                                <w:bottom w:w="0" w:type="dxa"/>
                                <w:right w:w="0" w:type="dxa"/>
                              </w:tblCellMar>
                            </w:tblPr>
                            <w:tblGrid>
                              <w:gridCol w:w="574"/>
                              <w:gridCol w:w="1166"/>
                              <w:gridCol w:w="1800"/>
                              <w:gridCol w:w="1823"/>
                              <w:gridCol w:w="3762"/>
                            </w:tblGrid>
                            <w:tr w14:paraId="3B559741">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14:paraId="4AB7BE82">
                                  <w:pPr>
                                    <w:pStyle w:val="59"/>
                                    <w:spacing w:before="57" w:line="254" w:lineRule="auto"/>
                                    <w:ind w:left="59" w:right="60"/>
                                    <w:rPr>
                                      <w:rFonts w:hint="eastAsia" w:ascii="宋体" w:hAnsi="宋体" w:cs="宋体"/>
                                    </w:rPr>
                                  </w:pPr>
                                  <w:r>
                                    <w:rPr>
                                      <w:rFonts w:hint="eastAsia" w:ascii="宋体" w:hAnsi="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14:paraId="061460B0">
                                  <w:pPr>
                                    <w:pStyle w:val="59"/>
                                    <w:spacing w:before="4"/>
                                    <w:rPr>
                                      <w:rFonts w:hint="eastAsia" w:ascii="宋体" w:hAnsi="宋体" w:cs="宋体"/>
                                      <w:sz w:val="16"/>
                                      <w:szCs w:val="16"/>
                                    </w:rPr>
                                  </w:pPr>
                                </w:p>
                                <w:p w14:paraId="56CE0326">
                                  <w:pPr>
                                    <w:pStyle w:val="59"/>
                                    <w:jc w:val="center"/>
                                    <w:rPr>
                                      <w:rFonts w:hint="eastAsia" w:ascii="宋体" w:hAnsi="宋体" w:cs="宋体"/>
                                    </w:rPr>
                                  </w:pPr>
                                  <w:r>
                                    <w:rPr>
                                      <w:rFonts w:hint="eastAsia" w:ascii="宋体" w:hAnsi="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14:paraId="385BA006">
                                  <w:pPr>
                                    <w:pStyle w:val="59"/>
                                    <w:spacing w:before="4"/>
                                    <w:rPr>
                                      <w:rFonts w:hint="eastAsia" w:ascii="宋体" w:hAnsi="宋体" w:cs="宋体"/>
                                      <w:sz w:val="16"/>
                                      <w:szCs w:val="16"/>
                                    </w:rPr>
                                  </w:pPr>
                                </w:p>
                                <w:p w14:paraId="2E16CA24">
                                  <w:pPr>
                                    <w:pStyle w:val="59"/>
                                    <w:ind w:left="926"/>
                                    <w:rPr>
                                      <w:rFonts w:hint="eastAsia" w:ascii="宋体" w:hAnsi="宋体" w:cs="宋体"/>
                                    </w:rPr>
                                  </w:pPr>
                                  <w:r>
                                    <w:rPr>
                                      <w:rFonts w:hint="eastAsia" w:ascii="宋体" w:hAnsi="宋体" w:cs="宋体"/>
                                      <w:b/>
                                      <w:bCs/>
                                      <w:w w:val="99"/>
                                    </w:rPr>
                                    <w:t>依据的标准</w:t>
                                  </w:r>
                                </w:p>
                              </w:tc>
                            </w:tr>
                            <w:tr w14:paraId="3E04D4AB">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5D9859B9">
                                  <w:pPr>
                                    <w:pStyle w:val="59"/>
                                    <w:rPr>
                                      <w:rFonts w:hint="eastAsia" w:ascii="宋体" w:hAnsi="宋体" w:cs="宋体"/>
                                      <w:sz w:val="20"/>
                                      <w:szCs w:val="20"/>
                                    </w:rPr>
                                  </w:pPr>
                                </w:p>
                                <w:p w14:paraId="38B7087E">
                                  <w:pPr>
                                    <w:pStyle w:val="59"/>
                                    <w:rPr>
                                      <w:rFonts w:hint="eastAsia" w:ascii="宋体" w:hAnsi="宋体" w:cs="宋体"/>
                                      <w:sz w:val="20"/>
                                      <w:szCs w:val="20"/>
                                    </w:rPr>
                                  </w:pPr>
                                </w:p>
                                <w:p w14:paraId="60CD8E08">
                                  <w:pPr>
                                    <w:pStyle w:val="59"/>
                                    <w:rPr>
                                      <w:rFonts w:hint="eastAsia" w:ascii="宋体" w:hAnsi="宋体" w:cs="宋体"/>
                                      <w:sz w:val="20"/>
                                      <w:szCs w:val="20"/>
                                    </w:rPr>
                                  </w:pPr>
                                </w:p>
                                <w:p w14:paraId="48CEB4F4">
                                  <w:pPr>
                                    <w:pStyle w:val="59"/>
                                    <w:spacing w:before="11"/>
                                    <w:rPr>
                                      <w:rFonts w:hint="eastAsia" w:ascii="宋体" w:hAnsi="宋体" w:cs="宋体"/>
                                      <w:sz w:val="15"/>
                                      <w:szCs w:val="15"/>
                                    </w:rPr>
                                  </w:pPr>
                                </w:p>
                                <w:p w14:paraId="3D00CBA2">
                                  <w:pPr>
                                    <w:pStyle w:val="59"/>
                                    <w:ind w:right="1"/>
                                    <w:jc w:val="center"/>
                                    <w:rPr>
                                      <w:rFonts w:hint="eastAsia"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6290DB45">
                                  <w:pPr>
                                    <w:pStyle w:val="59"/>
                                    <w:rPr>
                                      <w:rFonts w:hint="eastAsia" w:ascii="宋体" w:hAnsi="宋体" w:cs="宋体"/>
                                      <w:sz w:val="20"/>
                                      <w:szCs w:val="20"/>
                                    </w:rPr>
                                  </w:pPr>
                                </w:p>
                                <w:p w14:paraId="6A38C29A">
                                  <w:pPr>
                                    <w:pStyle w:val="59"/>
                                    <w:rPr>
                                      <w:rFonts w:hint="eastAsia" w:ascii="宋体" w:hAnsi="宋体" w:cs="宋体"/>
                                      <w:sz w:val="20"/>
                                      <w:szCs w:val="20"/>
                                    </w:rPr>
                                  </w:pPr>
                                </w:p>
                                <w:p w14:paraId="1E8E744D">
                                  <w:pPr>
                                    <w:pStyle w:val="59"/>
                                    <w:spacing w:before="12"/>
                                    <w:rPr>
                                      <w:rFonts w:hint="eastAsia" w:ascii="宋体" w:hAnsi="宋体" w:cs="宋体"/>
                                      <w:sz w:val="23"/>
                                      <w:szCs w:val="23"/>
                                    </w:rPr>
                                  </w:pPr>
                                </w:p>
                                <w:p w14:paraId="5A106618">
                                  <w:pPr>
                                    <w:pStyle w:val="5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4229826E">
                                  <w:pPr>
                                    <w:pStyle w:val="59"/>
                                    <w:spacing w:before="50"/>
                                    <w:ind w:left="7"/>
                                    <w:rPr>
                                      <w:rFonts w:hint="eastAsia"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4D7D9C63">
                                  <w:pPr>
                                    <w:pStyle w:val="59"/>
                                    <w:spacing w:before="93"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14:paraId="66E5676A">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09BD4B77">
                                  <w:pPr>
                                    <w:pStyle w:val="59"/>
                                    <w:spacing w:before="93"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469C73B8">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A5F860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DA68A13">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190BBD37">
                                  <w:pPr>
                                    <w:pStyle w:val="59"/>
                                    <w:spacing w:before="44"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14:paraId="7266B74D">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6992FA62">
                                  <w:pPr>
                                    <w:pStyle w:val="59"/>
                                    <w:spacing w:before="4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2A84886">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B1025D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587CA2C">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563CE94">
                                  <w:pPr>
                                    <w:pStyle w:val="59"/>
                                    <w:spacing w:before="64" w:line="280" w:lineRule="auto"/>
                                    <w:ind w:left="7" w:right="5"/>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14:paraId="50F8E060">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76C4B031">
                                  <w:pPr>
                                    <w:pStyle w:val="59"/>
                                    <w:spacing w:before="6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FE25F93">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3CF33F48">
                                  <w:pPr>
                                    <w:pStyle w:val="59"/>
                                    <w:rPr>
                                      <w:rFonts w:hint="eastAsia" w:ascii="宋体" w:hAnsi="宋体" w:cs="宋体"/>
                                      <w:sz w:val="20"/>
                                      <w:szCs w:val="20"/>
                                      <w:lang w:eastAsia="zh-CN"/>
                                    </w:rPr>
                                  </w:pPr>
                                </w:p>
                                <w:p w14:paraId="5ACF77B5">
                                  <w:pPr>
                                    <w:pStyle w:val="59"/>
                                    <w:rPr>
                                      <w:rFonts w:hint="eastAsia" w:ascii="宋体" w:hAnsi="宋体" w:cs="宋体"/>
                                      <w:sz w:val="20"/>
                                      <w:szCs w:val="20"/>
                                      <w:lang w:eastAsia="zh-CN"/>
                                    </w:rPr>
                                  </w:pPr>
                                </w:p>
                                <w:p w14:paraId="643050B0">
                                  <w:pPr>
                                    <w:pStyle w:val="59"/>
                                    <w:rPr>
                                      <w:rFonts w:hint="eastAsia" w:ascii="宋体" w:hAnsi="宋体" w:cs="宋体"/>
                                      <w:sz w:val="20"/>
                                      <w:szCs w:val="20"/>
                                      <w:lang w:eastAsia="zh-CN"/>
                                    </w:rPr>
                                  </w:pPr>
                                </w:p>
                                <w:p w14:paraId="2C946C65">
                                  <w:pPr>
                                    <w:pStyle w:val="59"/>
                                    <w:rPr>
                                      <w:rFonts w:hint="eastAsia" w:ascii="宋体" w:hAnsi="宋体" w:cs="宋体"/>
                                      <w:sz w:val="20"/>
                                      <w:szCs w:val="20"/>
                                      <w:lang w:eastAsia="zh-CN"/>
                                    </w:rPr>
                                  </w:pPr>
                                </w:p>
                                <w:p w14:paraId="550F2D37">
                                  <w:pPr>
                                    <w:pStyle w:val="59"/>
                                    <w:rPr>
                                      <w:rFonts w:hint="eastAsia" w:ascii="宋体" w:hAnsi="宋体" w:cs="宋体"/>
                                      <w:sz w:val="20"/>
                                      <w:szCs w:val="20"/>
                                      <w:lang w:eastAsia="zh-CN"/>
                                    </w:rPr>
                                  </w:pPr>
                                </w:p>
                                <w:p w14:paraId="42467E9B">
                                  <w:pPr>
                                    <w:pStyle w:val="59"/>
                                    <w:rPr>
                                      <w:rFonts w:hint="eastAsia" w:ascii="宋体" w:hAnsi="宋体" w:cs="宋体"/>
                                      <w:sz w:val="20"/>
                                      <w:szCs w:val="20"/>
                                      <w:lang w:eastAsia="zh-CN"/>
                                    </w:rPr>
                                  </w:pPr>
                                </w:p>
                                <w:p w14:paraId="2573E22B">
                                  <w:pPr>
                                    <w:pStyle w:val="59"/>
                                    <w:rPr>
                                      <w:rFonts w:hint="eastAsia" w:ascii="宋体" w:hAnsi="宋体" w:cs="宋体"/>
                                      <w:sz w:val="20"/>
                                      <w:szCs w:val="20"/>
                                      <w:lang w:eastAsia="zh-CN"/>
                                    </w:rPr>
                                  </w:pPr>
                                </w:p>
                                <w:p w14:paraId="69B847A3">
                                  <w:pPr>
                                    <w:pStyle w:val="59"/>
                                    <w:spacing w:before="2"/>
                                    <w:rPr>
                                      <w:rFonts w:hint="eastAsia" w:ascii="宋体" w:hAnsi="宋体" w:cs="宋体"/>
                                      <w:sz w:val="14"/>
                                      <w:szCs w:val="14"/>
                                      <w:lang w:eastAsia="zh-CN"/>
                                    </w:rPr>
                                  </w:pPr>
                                </w:p>
                                <w:p w14:paraId="5DA12502">
                                  <w:pPr>
                                    <w:pStyle w:val="59"/>
                                    <w:ind w:right="1"/>
                                    <w:jc w:val="center"/>
                                    <w:rPr>
                                      <w:rFonts w:hint="eastAsia"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0A15B40B">
                                  <w:pPr>
                                    <w:pStyle w:val="59"/>
                                    <w:rPr>
                                      <w:rFonts w:hint="eastAsia" w:ascii="宋体" w:hAnsi="宋体" w:cs="宋体"/>
                                      <w:sz w:val="20"/>
                                      <w:szCs w:val="20"/>
                                    </w:rPr>
                                  </w:pPr>
                                </w:p>
                                <w:p w14:paraId="7DA8B633">
                                  <w:pPr>
                                    <w:pStyle w:val="59"/>
                                    <w:rPr>
                                      <w:rFonts w:hint="eastAsia" w:ascii="宋体" w:hAnsi="宋体" w:cs="宋体"/>
                                      <w:sz w:val="20"/>
                                      <w:szCs w:val="20"/>
                                    </w:rPr>
                                  </w:pPr>
                                </w:p>
                                <w:p w14:paraId="4C62C92C">
                                  <w:pPr>
                                    <w:pStyle w:val="59"/>
                                    <w:rPr>
                                      <w:rFonts w:hint="eastAsia" w:ascii="宋体" w:hAnsi="宋体" w:cs="宋体"/>
                                      <w:sz w:val="20"/>
                                      <w:szCs w:val="20"/>
                                    </w:rPr>
                                  </w:pPr>
                                </w:p>
                                <w:p w14:paraId="04CC8690">
                                  <w:pPr>
                                    <w:pStyle w:val="59"/>
                                    <w:rPr>
                                      <w:rFonts w:hint="eastAsia" w:ascii="宋体" w:hAnsi="宋体" w:cs="宋体"/>
                                      <w:sz w:val="20"/>
                                      <w:szCs w:val="20"/>
                                    </w:rPr>
                                  </w:pPr>
                                </w:p>
                                <w:p w14:paraId="3552F32B">
                                  <w:pPr>
                                    <w:pStyle w:val="59"/>
                                    <w:rPr>
                                      <w:rFonts w:hint="eastAsia" w:ascii="宋体" w:hAnsi="宋体" w:cs="宋体"/>
                                      <w:sz w:val="20"/>
                                      <w:szCs w:val="20"/>
                                    </w:rPr>
                                  </w:pPr>
                                </w:p>
                                <w:p w14:paraId="4A477C95">
                                  <w:pPr>
                                    <w:pStyle w:val="59"/>
                                    <w:rPr>
                                      <w:rFonts w:hint="eastAsia" w:ascii="宋体" w:hAnsi="宋体" w:cs="宋体"/>
                                      <w:sz w:val="20"/>
                                      <w:szCs w:val="20"/>
                                    </w:rPr>
                                  </w:pPr>
                                </w:p>
                                <w:p w14:paraId="3383304E">
                                  <w:pPr>
                                    <w:pStyle w:val="59"/>
                                    <w:spacing w:before="3"/>
                                    <w:rPr>
                                      <w:rFonts w:hint="eastAsia" w:ascii="宋体" w:hAnsi="宋体" w:cs="宋体"/>
                                    </w:rPr>
                                  </w:pPr>
                                </w:p>
                                <w:p w14:paraId="4AE0E173">
                                  <w:pPr>
                                    <w:pStyle w:val="5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3035CCB3">
                                  <w:pPr>
                                    <w:pStyle w:val="59"/>
                                    <w:spacing w:before="50"/>
                                    <w:ind w:left="7"/>
                                    <w:rPr>
                                      <w:rFonts w:hint="eastAsia"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1AFAB34A">
                                  <w:pPr>
                                    <w:pStyle w:val="59"/>
                                    <w:rPr>
                                      <w:rFonts w:hint="eastAsia" w:ascii="宋体" w:hAnsi="宋体" w:cs="宋体"/>
                                      <w:sz w:val="20"/>
                                      <w:szCs w:val="20"/>
                                    </w:rPr>
                                  </w:pPr>
                                </w:p>
                                <w:p w14:paraId="1EBCE392">
                                  <w:pPr>
                                    <w:pStyle w:val="59"/>
                                    <w:rPr>
                                      <w:rFonts w:hint="eastAsia" w:ascii="宋体" w:hAnsi="宋体" w:cs="宋体"/>
                                      <w:sz w:val="20"/>
                                      <w:szCs w:val="20"/>
                                    </w:rPr>
                                  </w:pPr>
                                </w:p>
                                <w:p w14:paraId="4F7308AB">
                                  <w:pPr>
                                    <w:pStyle w:val="59"/>
                                    <w:rPr>
                                      <w:rFonts w:hint="eastAsia" w:ascii="宋体" w:hAnsi="宋体" w:cs="宋体"/>
                                      <w:sz w:val="20"/>
                                      <w:szCs w:val="20"/>
                                    </w:rPr>
                                  </w:pPr>
                                </w:p>
                                <w:p w14:paraId="0B205D8B">
                                  <w:pPr>
                                    <w:pStyle w:val="59"/>
                                    <w:spacing w:before="164"/>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14:paraId="73B153AB">
                                  <w:pPr>
                                    <w:pStyle w:val="59"/>
                                    <w:spacing w:before="52"/>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4E3AD78">
                                  <w:pPr>
                                    <w:pStyle w:val="59"/>
                                    <w:spacing w:before="50"/>
                                    <w:ind w:left="7"/>
                                    <w:rPr>
                                      <w:rFonts w:hint="eastAsia" w:ascii="宋体" w:hAnsi="宋体" w:cs="宋体"/>
                                      <w:sz w:val="20"/>
                                      <w:szCs w:val="20"/>
                                    </w:rPr>
                                  </w:pPr>
                                  <w:r>
                                    <w:rPr>
                                      <w:rFonts w:hint="eastAsia" w:ascii="宋体" w:hAnsi="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14:paraId="5D82D997">
                                  <w:pPr>
                                    <w:pStyle w:val="59"/>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2E05E85">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A7995E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5793A9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6CA04CD">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6F272B06">
                                  <w:pPr>
                                    <w:pStyle w:val="59"/>
                                    <w:spacing w:before="52"/>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4CAA7D5D">
                                  <w:pPr>
                                    <w:pStyle w:val="59"/>
                                    <w:spacing w:before="50"/>
                                    <w:ind w:left="7"/>
                                    <w:rPr>
                                      <w:rFonts w:hint="eastAsia"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4398401D">
                                  <w:pPr>
                                    <w:pStyle w:val="59"/>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66B2EA8">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496E0D2">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B3B9D3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90B71BE">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27175E4A">
                                  <w:pPr>
                                    <w:pStyle w:val="59"/>
                                    <w:spacing w:before="52"/>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468915AC">
                                  <w:pPr>
                                    <w:pStyle w:val="59"/>
                                    <w:spacing w:before="50"/>
                                    <w:ind w:left="7"/>
                                    <w:rPr>
                                      <w:rFonts w:hint="eastAsia"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14114AB1">
                                  <w:pPr>
                                    <w:pStyle w:val="59"/>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9A1DA16">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8E9D26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D3883B8">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4C21F153">
                                  <w:pPr>
                                    <w:pStyle w:val="59"/>
                                    <w:spacing w:before="2"/>
                                    <w:rPr>
                                      <w:rFonts w:hint="eastAsia" w:ascii="宋体" w:hAnsi="宋体" w:cs="宋体"/>
                                      <w:sz w:val="17"/>
                                      <w:szCs w:val="17"/>
                                      <w:lang w:eastAsia="zh-CN"/>
                                    </w:rPr>
                                  </w:pPr>
                                </w:p>
                                <w:p w14:paraId="4D33E1EE">
                                  <w:pPr>
                                    <w:pStyle w:val="5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14:paraId="5A6F4D10">
                                  <w:pPr>
                                    <w:pStyle w:val="59"/>
                                    <w:spacing w:before="68"/>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7AEC4456">
                                  <w:pPr>
                                    <w:pStyle w:val="59"/>
                                    <w:spacing w:before="50"/>
                                    <w:ind w:left="7"/>
                                    <w:rPr>
                                      <w:rFonts w:hint="eastAsia" w:ascii="宋体" w:hAnsi="宋体" w:cs="宋体"/>
                                      <w:sz w:val="20"/>
                                      <w:szCs w:val="20"/>
                                    </w:rPr>
                                  </w:pPr>
                                  <w:r>
                                    <w:rPr>
                                      <w:rFonts w:hint="eastAsia" w:ascii="宋体" w:hAnsi="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14:paraId="55069C2A">
                                  <w:pPr>
                                    <w:pStyle w:val="59"/>
                                    <w:spacing w:before="68"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C0EFE96">
                              <w:tblPrEx>
                                <w:tblCellMar>
                                  <w:top w:w="0" w:type="dxa"/>
                                  <w:left w:w="0" w:type="dxa"/>
                                  <w:bottom w:w="0" w:type="dxa"/>
                                  <w:right w:w="0" w:type="dxa"/>
                                </w:tblCellMar>
                              </w:tblPrEx>
                              <w:trPr>
                                <w:trHeight w:val="11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1386E3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CE9D187">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118312A">
                                  <w:pPr>
                                    <w:pStyle w:val="59"/>
                                    <w:spacing w:before="8"/>
                                    <w:rPr>
                                      <w:rFonts w:hint="eastAsia" w:ascii="宋体" w:hAnsi="宋体" w:cs="宋体"/>
                                      <w:sz w:val="27"/>
                                      <w:szCs w:val="27"/>
                                      <w:lang w:eastAsia="zh-CN"/>
                                    </w:rPr>
                                  </w:pPr>
                                </w:p>
                                <w:p w14:paraId="0822DB53">
                                  <w:pPr>
                                    <w:pStyle w:val="59"/>
                                    <w:spacing w:line="280" w:lineRule="auto"/>
                                    <w:ind w:left="7" w:right="5"/>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14:paraId="3C44A212">
                                  <w:pPr>
                                    <w:pStyle w:val="59"/>
                                    <w:rPr>
                                      <w:rFonts w:hint="eastAsia" w:ascii="宋体" w:hAnsi="宋体" w:cs="宋体"/>
                                      <w:sz w:val="20"/>
                                      <w:szCs w:val="20"/>
                                    </w:rPr>
                                  </w:pPr>
                                </w:p>
                                <w:p w14:paraId="300A58BE">
                                  <w:pPr>
                                    <w:pStyle w:val="59"/>
                                    <w:spacing w:before="7"/>
                                    <w:rPr>
                                      <w:rFonts w:hint="eastAsia" w:ascii="宋体" w:hAnsi="宋体" w:cs="宋体"/>
                                      <w:sz w:val="19"/>
                                      <w:szCs w:val="19"/>
                                    </w:rPr>
                                  </w:pPr>
                                </w:p>
                                <w:p w14:paraId="17FB4073">
                                  <w:pPr>
                                    <w:pStyle w:val="5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14:paraId="1CE443F0">
                                  <w:pPr>
                                    <w:pStyle w:val="59"/>
                                    <w:spacing w:before="49"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7A92577B">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14:paraId="6649CDBB">
                                  <w:pPr>
                                    <w:pStyle w:val="59"/>
                                    <w:spacing w:before="179"/>
                                    <w:ind w:right="1"/>
                                    <w:jc w:val="center"/>
                                    <w:rPr>
                                      <w:rFonts w:hint="eastAsia"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386667E9">
                                  <w:pPr>
                                    <w:pStyle w:val="59"/>
                                    <w:spacing w:before="2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4BAD1B7A">
                                  <w:pPr>
                                    <w:pStyle w:val="59"/>
                                    <w:spacing w:before="50"/>
                                    <w:ind w:left="7"/>
                                    <w:rPr>
                                      <w:rFonts w:hint="eastAsia"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4B03FC40">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72F0F06C">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204462E3">
                                  <w:pPr>
                                    <w:pStyle w:val="59"/>
                                    <w:spacing w:before="23"/>
                                    <w:ind w:left="7"/>
                                    <w:rPr>
                                      <w:rFonts w:hint="eastAsia"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14:paraId="2FD71208">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14:paraId="5B3312A7">
                                  <w:pPr>
                                    <w:pStyle w:val="59"/>
                                    <w:spacing w:before="13"/>
                                    <w:rPr>
                                      <w:rFonts w:hint="eastAsia" w:ascii="宋体" w:hAnsi="宋体" w:cs="宋体"/>
                                      <w:sz w:val="16"/>
                                      <w:szCs w:val="16"/>
                                      <w:lang w:eastAsia="zh-CN"/>
                                    </w:rPr>
                                  </w:pPr>
                                </w:p>
                                <w:p w14:paraId="515F6C01">
                                  <w:pPr>
                                    <w:pStyle w:val="59"/>
                                    <w:ind w:right="1"/>
                                    <w:jc w:val="center"/>
                                    <w:rPr>
                                      <w:rFonts w:hint="eastAsia"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54BF4C50">
                                  <w:pPr>
                                    <w:pStyle w:val="59"/>
                                    <w:spacing w:before="66"/>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49DF6CC2">
                                  <w:pPr>
                                    <w:pStyle w:val="59"/>
                                    <w:spacing w:before="50"/>
                                    <w:ind w:left="7"/>
                                    <w:rPr>
                                      <w:rFonts w:hint="eastAsia"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1B5C2432">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38E56436">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5342417C">
                                  <w:pPr>
                                    <w:pStyle w:val="59"/>
                                    <w:spacing w:before="66"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102E15">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14:paraId="68DB8A88">
                                  <w:pPr>
                                    <w:pStyle w:val="59"/>
                                    <w:spacing w:before="160"/>
                                    <w:ind w:right="1"/>
                                    <w:jc w:val="center"/>
                                    <w:rPr>
                                      <w:rFonts w:hint="eastAsia"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495E6423">
                                  <w:pPr>
                                    <w:pStyle w:val="59"/>
                                    <w:spacing w:before="160"/>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45347FA9">
                                  <w:pPr>
                                    <w:pStyle w:val="59"/>
                                    <w:spacing w:before="160"/>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14:paraId="0A125449">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7C38187B">
                                  <w:pPr>
                                    <w:pStyle w:val="59"/>
                                    <w:spacing w:before="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1F9F8137">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7AC497CB">
                                  <w:pPr>
                                    <w:pStyle w:val="59"/>
                                    <w:rPr>
                                      <w:rFonts w:hint="eastAsia" w:ascii="宋体" w:hAnsi="宋体" w:cs="宋体"/>
                                      <w:sz w:val="20"/>
                                      <w:szCs w:val="20"/>
                                      <w:lang w:eastAsia="zh-CN"/>
                                    </w:rPr>
                                  </w:pPr>
                                </w:p>
                                <w:p w14:paraId="6300417A">
                                  <w:pPr>
                                    <w:pStyle w:val="59"/>
                                    <w:rPr>
                                      <w:rFonts w:hint="eastAsia" w:ascii="宋体" w:hAnsi="宋体" w:cs="宋体"/>
                                      <w:sz w:val="20"/>
                                      <w:szCs w:val="20"/>
                                      <w:lang w:eastAsia="zh-CN"/>
                                    </w:rPr>
                                  </w:pPr>
                                </w:p>
                                <w:p w14:paraId="1BDCD38B">
                                  <w:pPr>
                                    <w:pStyle w:val="59"/>
                                    <w:spacing w:before="7"/>
                                    <w:rPr>
                                      <w:rFonts w:hint="eastAsia" w:ascii="宋体" w:hAnsi="宋体" w:cs="宋体"/>
                                      <w:sz w:val="26"/>
                                      <w:szCs w:val="26"/>
                                      <w:lang w:eastAsia="zh-CN"/>
                                    </w:rPr>
                                  </w:pPr>
                                </w:p>
                                <w:p w14:paraId="01AC3665">
                                  <w:pPr>
                                    <w:pStyle w:val="59"/>
                                    <w:ind w:right="1"/>
                                    <w:jc w:val="center"/>
                                    <w:rPr>
                                      <w:rFonts w:hint="eastAsia"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46AF6B53">
                                  <w:pPr>
                                    <w:pStyle w:val="59"/>
                                    <w:rPr>
                                      <w:rFonts w:hint="eastAsia" w:ascii="宋体" w:hAnsi="宋体" w:cs="宋体"/>
                                      <w:sz w:val="20"/>
                                      <w:szCs w:val="20"/>
                                    </w:rPr>
                                  </w:pPr>
                                </w:p>
                                <w:p w14:paraId="52B5368E">
                                  <w:pPr>
                                    <w:pStyle w:val="59"/>
                                    <w:rPr>
                                      <w:rFonts w:hint="eastAsia" w:ascii="宋体" w:hAnsi="宋体" w:cs="宋体"/>
                                      <w:sz w:val="20"/>
                                      <w:szCs w:val="20"/>
                                    </w:rPr>
                                  </w:pPr>
                                </w:p>
                                <w:p w14:paraId="0CFAC98B">
                                  <w:pPr>
                                    <w:pStyle w:val="59"/>
                                    <w:spacing w:before="8"/>
                                    <w:rPr>
                                      <w:rFonts w:hint="eastAsia" w:ascii="宋体" w:hAnsi="宋体" w:cs="宋体"/>
                                      <w:sz w:val="14"/>
                                      <w:szCs w:val="14"/>
                                    </w:rPr>
                                  </w:pPr>
                                </w:p>
                                <w:p w14:paraId="0C1298D0">
                                  <w:pPr>
                                    <w:pStyle w:val="5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407D29B2">
                                  <w:pPr>
                                    <w:pStyle w:val="59"/>
                                    <w:spacing w:before="50"/>
                                    <w:ind w:left="7"/>
                                    <w:rPr>
                                      <w:rFonts w:hint="eastAsia"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1CB56C1B">
                                  <w:pPr>
                                    <w:pStyle w:val="59"/>
                                    <w:rPr>
                                      <w:rFonts w:hint="eastAsia" w:ascii="宋体" w:hAnsi="宋体" w:cs="宋体"/>
                                      <w:sz w:val="20"/>
                                      <w:szCs w:val="20"/>
                                    </w:rPr>
                                  </w:pPr>
                                </w:p>
                                <w:p w14:paraId="7701047F">
                                  <w:pPr>
                                    <w:pStyle w:val="59"/>
                                    <w:rPr>
                                      <w:rFonts w:hint="eastAsia" w:ascii="宋体" w:hAnsi="宋体" w:cs="宋体"/>
                                      <w:sz w:val="20"/>
                                      <w:szCs w:val="20"/>
                                    </w:rPr>
                                  </w:pPr>
                                </w:p>
                                <w:p w14:paraId="7D168148">
                                  <w:pPr>
                                    <w:pStyle w:val="59"/>
                                    <w:spacing w:before="8"/>
                                    <w:rPr>
                                      <w:rFonts w:hint="eastAsia" w:ascii="宋体" w:hAnsi="宋体" w:cs="宋体"/>
                                      <w:sz w:val="14"/>
                                      <w:szCs w:val="14"/>
                                    </w:rPr>
                                  </w:pPr>
                                </w:p>
                                <w:p w14:paraId="636A9ED1">
                                  <w:pPr>
                                    <w:pStyle w:val="59"/>
                                    <w:spacing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14:paraId="0C5B94EA">
                                  <w:pPr>
                                    <w:pStyle w:val="59"/>
                                    <w:rPr>
                                      <w:rFonts w:hint="eastAsia" w:ascii="宋体" w:hAnsi="宋体" w:cs="宋体"/>
                                      <w:sz w:val="20"/>
                                      <w:szCs w:val="20"/>
                                    </w:rPr>
                                  </w:pPr>
                                </w:p>
                                <w:p w14:paraId="306C9872">
                                  <w:pPr>
                                    <w:pStyle w:val="59"/>
                                    <w:spacing w:before="1"/>
                                    <w:rPr>
                                      <w:rFonts w:hint="eastAsia" w:ascii="宋体" w:hAnsi="宋体" w:cs="宋体"/>
                                      <w:sz w:val="18"/>
                                      <w:szCs w:val="18"/>
                                    </w:rPr>
                                  </w:pPr>
                                </w:p>
                                <w:p w14:paraId="5121132C">
                                  <w:pPr>
                                    <w:pStyle w:val="59"/>
                                    <w:ind w:left="7"/>
                                    <w:rPr>
                                      <w:rFonts w:hint="eastAsia" w:ascii="宋体" w:hAnsi="宋体" w:cs="宋体"/>
                                      <w:sz w:val="20"/>
                                      <w:szCs w:val="20"/>
                                    </w:rPr>
                                  </w:pPr>
                                  <w:r>
                                    <w:rPr>
                                      <w:rFonts w:hint="eastAsia" w:ascii="宋体" w:hAnsi="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14:paraId="7CE95CF1">
                                  <w:pPr>
                                    <w:pStyle w:val="59"/>
                                    <w:spacing w:before="30" w:line="280" w:lineRule="auto"/>
                                    <w:ind w:left="7" w:right="4"/>
                                    <w:jc w:val="both"/>
                                    <w:rPr>
                                      <w:rFonts w:hint="eastAsia"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522C82A">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52CD19A">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371EABE">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4476726">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624CD466">
                                  <w:pPr>
                                    <w:pStyle w:val="59"/>
                                    <w:spacing w:before="12"/>
                                    <w:rPr>
                                      <w:rFonts w:hint="eastAsia" w:ascii="宋体" w:hAnsi="宋体" w:cs="宋体"/>
                                      <w:sz w:val="15"/>
                                      <w:szCs w:val="15"/>
                                      <w:lang w:eastAsia="zh-CN"/>
                                    </w:rPr>
                                  </w:pPr>
                                </w:p>
                                <w:p w14:paraId="387D44B7">
                                  <w:pPr>
                                    <w:pStyle w:val="59"/>
                                    <w:ind w:left="7"/>
                                    <w:rPr>
                                      <w:rFonts w:hint="eastAsia"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14:paraId="38C1FD64">
                                  <w:pPr>
                                    <w:pStyle w:val="59"/>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226596C7">
                            <w:pPr>
                              <w:rPr>
                                <w:rFonts w:ascii="Calibri" w:hAnsi="Calibri"/>
                                <w:sz w:val="22"/>
                                <w:szCs w:val="22"/>
                              </w:rPr>
                            </w:pPr>
                          </w:p>
                        </w:txbxContent>
                      </wps:txbx>
                      <wps:bodyPr lIns="0" tIns="0" rIns="0" bIns="0" upright="1"/>
                    </wps:wsp>
                  </a:graphicData>
                </a:graphic>
              </wp:anchor>
            </w:drawing>
          </mc:Choice>
          <mc:Fallback>
            <w:pict>
              <v:shape id="文本框 2" o:spid="_x0000_s1026" o:spt="202" type="#_x0000_t202" style="position:absolute;left:0pt;margin-left:35.2pt;margin-top:7.95pt;height:588.9pt;width:504.25pt;mso-position-horizontal-relative:page;z-index:251659264;mso-width-relative:page;mso-height-relative:page;" filled="f" stroked="f" coordsize="21600,21600" o:gfxdata="UEsDBAoAAAAAAIdO4kAAAAAAAAAAAAAAAAAEAAAAZHJzL1BLAwQUAAAACACHTuJA2334rtkAAAAL&#10;AQAADwAAAGRycy9kb3ducmV2LnhtbE2PS0/DMBCE70j8B2uRuFE7PJomxKkQghMSIg0Hjk68TaLG&#10;6xC7D/492xPcZndGs98W65MbxQHnMHjSkCwUCKTW24E6DZ/1680KRIiGrBk9oYYfDLAuLy8Kk1t/&#10;pAoPm9gJLqGQGw19jFMuZWh7dCYs/ITE3tbPzkQe507a2Ry53I3yVqmldGYgvtCbCZ97bHebvdPw&#10;9EXVy/D93nxU22qo60zR23Kn9fVVoh5BRDzFvzCc8RkdSmZq/J5sEKOGVN1zkvcPGYizr9IVq4ZV&#10;kt2lIMtC/v+h/AVQSwMEFAAAAAgAh07iQCN5NrrBAQAAgQMAAA4AAABkcnMvZTJvRG9jLnhtbK1T&#10;zW4TMRC+I/EOlu/E27Q0dJVNJRQVISFAKjyA4x1nLflPtpPdvAC8AScu3HmuPEfH3k0o5dIDF+94&#10;ZvzNfN/MLm8Ho8keQlTONvRiVlECVrhW2W1Dv365e/WGkpi4bbl2Fhp6gEhvVy9fLHtfw9x1TrcQ&#10;CILYWPe+oV1KvmYsig4MjzPnwWJQumB4wmvYsjbwHtGNZvOquma9C60PTkCM6F2PQTohhucAOimV&#10;gLUTOwM2jagBNE9IKXbKR7oq3UoJIn2SMkIiuqHINJUTi6C9ySdbLXm9Ddx3Skwt8Oe08IST4cpi&#10;0TPUmidOdkH9A2WUCC46mWbCGTYSKYogi4vqiTb3HfdQuKDU0Z9Fj/8PVnzcfw5EtbgJlFhucODH&#10;H9+PP38ff30j8yxP72ONWfce89Lw1g05dfJHdGbWgwwmf5EPwTiKeziLC0MiAp3XV9XlzeI1JQJj&#10;i6vFTXVZ5Gd/nvsQ0ztwhmSjoQGnV0Tl+w8xYUlMPaXkatbdKa3LBLX9y4GJowfKCkyvM5Ox42yl&#10;YTNMNDauPSA7/d6isnlLTkY4GZuTsfNBbTtsrmjAMhBOprQ2bVEe/eM72o//nN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334rtkAAAALAQAADwAAAAAAAAABACAAAAAiAAAAZHJzL2Rvd25yZXYu&#10;eG1sUEsBAhQAFAAAAAgAh07iQCN5NrrBAQAAgQMAAA4AAAAAAAAAAQAgAAAAKAEAAGRycy9lMm9E&#10;b2MueG1sUEsFBgAAAAAGAAYAWQEAAFsFAAAAAA==&#10;">
                <v:fill on="f" focussize="0,0"/>
                <v:stroke on="f"/>
                <v:imagedata o:title=""/>
                <o:lock v:ext="edit" aspectratio="f"/>
                <v:textbox inset="0mm,0mm,0mm,0mm">
                  <w:txbxContent>
                    <w:tbl>
                      <w:tblPr>
                        <w:tblStyle w:val="27"/>
                        <w:tblW w:w="9125" w:type="dxa"/>
                        <w:tblInd w:w="632" w:type="dxa"/>
                        <w:tblLayout w:type="fixed"/>
                        <w:tblCellMar>
                          <w:top w:w="0" w:type="dxa"/>
                          <w:left w:w="0" w:type="dxa"/>
                          <w:bottom w:w="0" w:type="dxa"/>
                          <w:right w:w="0" w:type="dxa"/>
                        </w:tblCellMar>
                      </w:tblPr>
                      <w:tblGrid>
                        <w:gridCol w:w="574"/>
                        <w:gridCol w:w="1166"/>
                        <w:gridCol w:w="1800"/>
                        <w:gridCol w:w="1823"/>
                        <w:gridCol w:w="3762"/>
                      </w:tblGrid>
                      <w:tr w14:paraId="3B559741">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14:paraId="4AB7BE82">
                            <w:pPr>
                              <w:pStyle w:val="59"/>
                              <w:spacing w:before="57" w:line="254" w:lineRule="auto"/>
                              <w:ind w:left="59" w:right="60"/>
                              <w:rPr>
                                <w:rFonts w:hint="eastAsia" w:ascii="宋体" w:hAnsi="宋体" w:cs="宋体"/>
                              </w:rPr>
                            </w:pPr>
                            <w:r>
                              <w:rPr>
                                <w:rFonts w:hint="eastAsia" w:ascii="宋体" w:hAnsi="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14:paraId="061460B0">
                            <w:pPr>
                              <w:pStyle w:val="59"/>
                              <w:spacing w:before="4"/>
                              <w:rPr>
                                <w:rFonts w:hint="eastAsia" w:ascii="宋体" w:hAnsi="宋体" w:cs="宋体"/>
                                <w:sz w:val="16"/>
                                <w:szCs w:val="16"/>
                              </w:rPr>
                            </w:pPr>
                          </w:p>
                          <w:p w14:paraId="56CE0326">
                            <w:pPr>
                              <w:pStyle w:val="59"/>
                              <w:jc w:val="center"/>
                              <w:rPr>
                                <w:rFonts w:hint="eastAsia" w:ascii="宋体" w:hAnsi="宋体" w:cs="宋体"/>
                              </w:rPr>
                            </w:pPr>
                            <w:r>
                              <w:rPr>
                                <w:rFonts w:hint="eastAsia" w:ascii="宋体" w:hAnsi="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14:paraId="385BA006">
                            <w:pPr>
                              <w:pStyle w:val="59"/>
                              <w:spacing w:before="4"/>
                              <w:rPr>
                                <w:rFonts w:hint="eastAsia" w:ascii="宋体" w:hAnsi="宋体" w:cs="宋体"/>
                                <w:sz w:val="16"/>
                                <w:szCs w:val="16"/>
                              </w:rPr>
                            </w:pPr>
                          </w:p>
                          <w:p w14:paraId="2E16CA24">
                            <w:pPr>
                              <w:pStyle w:val="59"/>
                              <w:ind w:left="926"/>
                              <w:rPr>
                                <w:rFonts w:hint="eastAsia" w:ascii="宋体" w:hAnsi="宋体" w:cs="宋体"/>
                              </w:rPr>
                            </w:pPr>
                            <w:r>
                              <w:rPr>
                                <w:rFonts w:hint="eastAsia" w:ascii="宋体" w:hAnsi="宋体" w:cs="宋体"/>
                                <w:b/>
                                <w:bCs/>
                                <w:w w:val="99"/>
                              </w:rPr>
                              <w:t>依据的标准</w:t>
                            </w:r>
                          </w:p>
                        </w:tc>
                      </w:tr>
                      <w:tr w14:paraId="3E04D4AB">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5D9859B9">
                            <w:pPr>
                              <w:pStyle w:val="59"/>
                              <w:rPr>
                                <w:rFonts w:hint="eastAsia" w:ascii="宋体" w:hAnsi="宋体" w:cs="宋体"/>
                                <w:sz w:val="20"/>
                                <w:szCs w:val="20"/>
                              </w:rPr>
                            </w:pPr>
                          </w:p>
                          <w:p w14:paraId="38B7087E">
                            <w:pPr>
                              <w:pStyle w:val="59"/>
                              <w:rPr>
                                <w:rFonts w:hint="eastAsia" w:ascii="宋体" w:hAnsi="宋体" w:cs="宋体"/>
                                <w:sz w:val="20"/>
                                <w:szCs w:val="20"/>
                              </w:rPr>
                            </w:pPr>
                          </w:p>
                          <w:p w14:paraId="60CD8E08">
                            <w:pPr>
                              <w:pStyle w:val="59"/>
                              <w:rPr>
                                <w:rFonts w:hint="eastAsia" w:ascii="宋体" w:hAnsi="宋体" w:cs="宋体"/>
                                <w:sz w:val="20"/>
                                <w:szCs w:val="20"/>
                              </w:rPr>
                            </w:pPr>
                          </w:p>
                          <w:p w14:paraId="48CEB4F4">
                            <w:pPr>
                              <w:pStyle w:val="59"/>
                              <w:spacing w:before="11"/>
                              <w:rPr>
                                <w:rFonts w:hint="eastAsia" w:ascii="宋体" w:hAnsi="宋体" w:cs="宋体"/>
                                <w:sz w:val="15"/>
                                <w:szCs w:val="15"/>
                              </w:rPr>
                            </w:pPr>
                          </w:p>
                          <w:p w14:paraId="3D00CBA2">
                            <w:pPr>
                              <w:pStyle w:val="59"/>
                              <w:ind w:right="1"/>
                              <w:jc w:val="center"/>
                              <w:rPr>
                                <w:rFonts w:hint="eastAsia"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6290DB45">
                            <w:pPr>
                              <w:pStyle w:val="59"/>
                              <w:rPr>
                                <w:rFonts w:hint="eastAsia" w:ascii="宋体" w:hAnsi="宋体" w:cs="宋体"/>
                                <w:sz w:val="20"/>
                                <w:szCs w:val="20"/>
                              </w:rPr>
                            </w:pPr>
                          </w:p>
                          <w:p w14:paraId="6A38C29A">
                            <w:pPr>
                              <w:pStyle w:val="59"/>
                              <w:rPr>
                                <w:rFonts w:hint="eastAsia" w:ascii="宋体" w:hAnsi="宋体" w:cs="宋体"/>
                                <w:sz w:val="20"/>
                                <w:szCs w:val="20"/>
                              </w:rPr>
                            </w:pPr>
                          </w:p>
                          <w:p w14:paraId="1E8E744D">
                            <w:pPr>
                              <w:pStyle w:val="59"/>
                              <w:spacing w:before="12"/>
                              <w:rPr>
                                <w:rFonts w:hint="eastAsia" w:ascii="宋体" w:hAnsi="宋体" w:cs="宋体"/>
                                <w:sz w:val="23"/>
                                <w:szCs w:val="23"/>
                              </w:rPr>
                            </w:pPr>
                          </w:p>
                          <w:p w14:paraId="5A106618">
                            <w:pPr>
                              <w:pStyle w:val="5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4229826E">
                            <w:pPr>
                              <w:pStyle w:val="59"/>
                              <w:spacing w:before="50"/>
                              <w:ind w:left="7"/>
                              <w:rPr>
                                <w:rFonts w:hint="eastAsia"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4D7D9C63">
                            <w:pPr>
                              <w:pStyle w:val="59"/>
                              <w:spacing w:before="93"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14:paraId="66E5676A">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09BD4B77">
                            <w:pPr>
                              <w:pStyle w:val="59"/>
                              <w:spacing w:before="93"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469C73B8">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A5F860D">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DA68A13">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190BBD37">
                            <w:pPr>
                              <w:pStyle w:val="59"/>
                              <w:spacing w:before="44"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14:paraId="7266B74D">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6992FA62">
                            <w:pPr>
                              <w:pStyle w:val="59"/>
                              <w:spacing w:before="4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2A84886">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7B1025D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587CA2C">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563CE94">
                            <w:pPr>
                              <w:pStyle w:val="59"/>
                              <w:spacing w:before="64" w:line="280" w:lineRule="auto"/>
                              <w:ind w:left="7" w:right="5"/>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14:paraId="50F8E060">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76C4B031">
                            <w:pPr>
                              <w:pStyle w:val="59"/>
                              <w:spacing w:before="6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FE25F93">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3CF33F48">
                            <w:pPr>
                              <w:pStyle w:val="59"/>
                              <w:rPr>
                                <w:rFonts w:hint="eastAsia" w:ascii="宋体" w:hAnsi="宋体" w:cs="宋体"/>
                                <w:sz w:val="20"/>
                                <w:szCs w:val="20"/>
                                <w:lang w:eastAsia="zh-CN"/>
                              </w:rPr>
                            </w:pPr>
                          </w:p>
                          <w:p w14:paraId="5ACF77B5">
                            <w:pPr>
                              <w:pStyle w:val="59"/>
                              <w:rPr>
                                <w:rFonts w:hint="eastAsia" w:ascii="宋体" w:hAnsi="宋体" w:cs="宋体"/>
                                <w:sz w:val="20"/>
                                <w:szCs w:val="20"/>
                                <w:lang w:eastAsia="zh-CN"/>
                              </w:rPr>
                            </w:pPr>
                          </w:p>
                          <w:p w14:paraId="643050B0">
                            <w:pPr>
                              <w:pStyle w:val="59"/>
                              <w:rPr>
                                <w:rFonts w:hint="eastAsia" w:ascii="宋体" w:hAnsi="宋体" w:cs="宋体"/>
                                <w:sz w:val="20"/>
                                <w:szCs w:val="20"/>
                                <w:lang w:eastAsia="zh-CN"/>
                              </w:rPr>
                            </w:pPr>
                          </w:p>
                          <w:p w14:paraId="2C946C65">
                            <w:pPr>
                              <w:pStyle w:val="59"/>
                              <w:rPr>
                                <w:rFonts w:hint="eastAsia" w:ascii="宋体" w:hAnsi="宋体" w:cs="宋体"/>
                                <w:sz w:val="20"/>
                                <w:szCs w:val="20"/>
                                <w:lang w:eastAsia="zh-CN"/>
                              </w:rPr>
                            </w:pPr>
                          </w:p>
                          <w:p w14:paraId="550F2D37">
                            <w:pPr>
                              <w:pStyle w:val="59"/>
                              <w:rPr>
                                <w:rFonts w:hint="eastAsia" w:ascii="宋体" w:hAnsi="宋体" w:cs="宋体"/>
                                <w:sz w:val="20"/>
                                <w:szCs w:val="20"/>
                                <w:lang w:eastAsia="zh-CN"/>
                              </w:rPr>
                            </w:pPr>
                          </w:p>
                          <w:p w14:paraId="42467E9B">
                            <w:pPr>
                              <w:pStyle w:val="59"/>
                              <w:rPr>
                                <w:rFonts w:hint="eastAsia" w:ascii="宋体" w:hAnsi="宋体" w:cs="宋体"/>
                                <w:sz w:val="20"/>
                                <w:szCs w:val="20"/>
                                <w:lang w:eastAsia="zh-CN"/>
                              </w:rPr>
                            </w:pPr>
                          </w:p>
                          <w:p w14:paraId="2573E22B">
                            <w:pPr>
                              <w:pStyle w:val="59"/>
                              <w:rPr>
                                <w:rFonts w:hint="eastAsia" w:ascii="宋体" w:hAnsi="宋体" w:cs="宋体"/>
                                <w:sz w:val="20"/>
                                <w:szCs w:val="20"/>
                                <w:lang w:eastAsia="zh-CN"/>
                              </w:rPr>
                            </w:pPr>
                          </w:p>
                          <w:p w14:paraId="69B847A3">
                            <w:pPr>
                              <w:pStyle w:val="59"/>
                              <w:spacing w:before="2"/>
                              <w:rPr>
                                <w:rFonts w:hint="eastAsia" w:ascii="宋体" w:hAnsi="宋体" w:cs="宋体"/>
                                <w:sz w:val="14"/>
                                <w:szCs w:val="14"/>
                                <w:lang w:eastAsia="zh-CN"/>
                              </w:rPr>
                            </w:pPr>
                          </w:p>
                          <w:p w14:paraId="5DA12502">
                            <w:pPr>
                              <w:pStyle w:val="59"/>
                              <w:ind w:right="1"/>
                              <w:jc w:val="center"/>
                              <w:rPr>
                                <w:rFonts w:hint="eastAsia"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0A15B40B">
                            <w:pPr>
                              <w:pStyle w:val="59"/>
                              <w:rPr>
                                <w:rFonts w:hint="eastAsia" w:ascii="宋体" w:hAnsi="宋体" w:cs="宋体"/>
                                <w:sz w:val="20"/>
                                <w:szCs w:val="20"/>
                              </w:rPr>
                            </w:pPr>
                          </w:p>
                          <w:p w14:paraId="7DA8B633">
                            <w:pPr>
                              <w:pStyle w:val="59"/>
                              <w:rPr>
                                <w:rFonts w:hint="eastAsia" w:ascii="宋体" w:hAnsi="宋体" w:cs="宋体"/>
                                <w:sz w:val="20"/>
                                <w:szCs w:val="20"/>
                              </w:rPr>
                            </w:pPr>
                          </w:p>
                          <w:p w14:paraId="4C62C92C">
                            <w:pPr>
                              <w:pStyle w:val="59"/>
                              <w:rPr>
                                <w:rFonts w:hint="eastAsia" w:ascii="宋体" w:hAnsi="宋体" w:cs="宋体"/>
                                <w:sz w:val="20"/>
                                <w:szCs w:val="20"/>
                              </w:rPr>
                            </w:pPr>
                          </w:p>
                          <w:p w14:paraId="04CC8690">
                            <w:pPr>
                              <w:pStyle w:val="59"/>
                              <w:rPr>
                                <w:rFonts w:hint="eastAsia" w:ascii="宋体" w:hAnsi="宋体" w:cs="宋体"/>
                                <w:sz w:val="20"/>
                                <w:szCs w:val="20"/>
                              </w:rPr>
                            </w:pPr>
                          </w:p>
                          <w:p w14:paraId="3552F32B">
                            <w:pPr>
                              <w:pStyle w:val="59"/>
                              <w:rPr>
                                <w:rFonts w:hint="eastAsia" w:ascii="宋体" w:hAnsi="宋体" w:cs="宋体"/>
                                <w:sz w:val="20"/>
                                <w:szCs w:val="20"/>
                              </w:rPr>
                            </w:pPr>
                          </w:p>
                          <w:p w14:paraId="4A477C95">
                            <w:pPr>
                              <w:pStyle w:val="59"/>
                              <w:rPr>
                                <w:rFonts w:hint="eastAsia" w:ascii="宋体" w:hAnsi="宋体" w:cs="宋体"/>
                                <w:sz w:val="20"/>
                                <w:szCs w:val="20"/>
                              </w:rPr>
                            </w:pPr>
                          </w:p>
                          <w:p w14:paraId="3383304E">
                            <w:pPr>
                              <w:pStyle w:val="59"/>
                              <w:spacing w:before="3"/>
                              <w:rPr>
                                <w:rFonts w:hint="eastAsia" w:ascii="宋体" w:hAnsi="宋体" w:cs="宋体"/>
                              </w:rPr>
                            </w:pPr>
                          </w:p>
                          <w:p w14:paraId="4AE0E173">
                            <w:pPr>
                              <w:pStyle w:val="5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3035CCB3">
                            <w:pPr>
                              <w:pStyle w:val="59"/>
                              <w:spacing w:before="50"/>
                              <w:ind w:left="7"/>
                              <w:rPr>
                                <w:rFonts w:hint="eastAsia"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1AFAB34A">
                            <w:pPr>
                              <w:pStyle w:val="59"/>
                              <w:rPr>
                                <w:rFonts w:hint="eastAsia" w:ascii="宋体" w:hAnsi="宋体" w:cs="宋体"/>
                                <w:sz w:val="20"/>
                                <w:szCs w:val="20"/>
                              </w:rPr>
                            </w:pPr>
                          </w:p>
                          <w:p w14:paraId="1EBCE392">
                            <w:pPr>
                              <w:pStyle w:val="59"/>
                              <w:rPr>
                                <w:rFonts w:hint="eastAsia" w:ascii="宋体" w:hAnsi="宋体" w:cs="宋体"/>
                                <w:sz w:val="20"/>
                                <w:szCs w:val="20"/>
                              </w:rPr>
                            </w:pPr>
                          </w:p>
                          <w:p w14:paraId="4F7308AB">
                            <w:pPr>
                              <w:pStyle w:val="59"/>
                              <w:rPr>
                                <w:rFonts w:hint="eastAsia" w:ascii="宋体" w:hAnsi="宋体" w:cs="宋体"/>
                                <w:sz w:val="20"/>
                                <w:szCs w:val="20"/>
                              </w:rPr>
                            </w:pPr>
                          </w:p>
                          <w:p w14:paraId="0B205D8B">
                            <w:pPr>
                              <w:pStyle w:val="59"/>
                              <w:spacing w:before="164"/>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14:paraId="73B153AB">
                            <w:pPr>
                              <w:pStyle w:val="59"/>
                              <w:spacing w:before="52"/>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74E3AD78">
                            <w:pPr>
                              <w:pStyle w:val="59"/>
                              <w:spacing w:before="50"/>
                              <w:ind w:left="7"/>
                              <w:rPr>
                                <w:rFonts w:hint="eastAsia" w:ascii="宋体" w:hAnsi="宋体" w:cs="宋体"/>
                                <w:sz w:val="20"/>
                                <w:szCs w:val="20"/>
                              </w:rPr>
                            </w:pPr>
                            <w:r>
                              <w:rPr>
                                <w:rFonts w:hint="eastAsia" w:ascii="宋体" w:hAnsi="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14:paraId="5D82D997">
                            <w:pPr>
                              <w:pStyle w:val="59"/>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2E05E85">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A7995E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5793A9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6CA04CD">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6F272B06">
                            <w:pPr>
                              <w:pStyle w:val="59"/>
                              <w:spacing w:before="52"/>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4CAA7D5D">
                            <w:pPr>
                              <w:pStyle w:val="59"/>
                              <w:spacing w:before="50"/>
                              <w:ind w:left="7"/>
                              <w:rPr>
                                <w:rFonts w:hint="eastAsia"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4398401D">
                            <w:pPr>
                              <w:pStyle w:val="59"/>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66B2EA8">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496E0D2">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B3B9D3A">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90B71BE">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27175E4A">
                            <w:pPr>
                              <w:pStyle w:val="59"/>
                              <w:spacing w:before="52"/>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468915AC">
                            <w:pPr>
                              <w:pStyle w:val="59"/>
                              <w:spacing w:before="50"/>
                              <w:ind w:left="7"/>
                              <w:rPr>
                                <w:rFonts w:hint="eastAsia" w:ascii="宋体" w:hAnsi="宋体" w:cs="宋体"/>
                                <w:sz w:val="20"/>
                                <w:szCs w:val="20"/>
                              </w:rPr>
                            </w:pPr>
                            <w:r>
                              <w:rPr>
                                <w:rFonts w:hint="eastAsia" w:ascii="宋体" w:hAnsi="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14114AB1">
                            <w:pPr>
                              <w:pStyle w:val="59"/>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9A1DA16">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8E9D261">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D3883B8">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4C21F153">
                            <w:pPr>
                              <w:pStyle w:val="59"/>
                              <w:spacing w:before="2"/>
                              <w:rPr>
                                <w:rFonts w:hint="eastAsia" w:ascii="宋体" w:hAnsi="宋体" w:cs="宋体"/>
                                <w:sz w:val="17"/>
                                <w:szCs w:val="17"/>
                                <w:lang w:eastAsia="zh-CN"/>
                              </w:rPr>
                            </w:pPr>
                          </w:p>
                          <w:p w14:paraId="4D33E1EE">
                            <w:pPr>
                              <w:pStyle w:val="5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14:paraId="5A6F4D10">
                            <w:pPr>
                              <w:pStyle w:val="59"/>
                              <w:spacing w:before="68"/>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7AEC4456">
                            <w:pPr>
                              <w:pStyle w:val="59"/>
                              <w:spacing w:before="50"/>
                              <w:ind w:left="7"/>
                              <w:rPr>
                                <w:rFonts w:hint="eastAsia" w:ascii="宋体" w:hAnsi="宋体" w:cs="宋体"/>
                                <w:sz w:val="20"/>
                                <w:szCs w:val="20"/>
                              </w:rPr>
                            </w:pPr>
                            <w:r>
                              <w:rPr>
                                <w:rFonts w:hint="eastAsia" w:ascii="宋体" w:hAnsi="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14:paraId="55069C2A">
                            <w:pPr>
                              <w:pStyle w:val="59"/>
                              <w:spacing w:before="68"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C0EFE96">
                        <w:tblPrEx>
                          <w:tblCellMar>
                            <w:top w:w="0" w:type="dxa"/>
                            <w:left w:w="0" w:type="dxa"/>
                            <w:bottom w:w="0" w:type="dxa"/>
                            <w:right w:w="0" w:type="dxa"/>
                          </w:tblCellMar>
                        </w:tblPrEx>
                        <w:trPr>
                          <w:trHeight w:val="11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51386E3C">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CE9D187">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118312A">
                            <w:pPr>
                              <w:pStyle w:val="59"/>
                              <w:spacing w:before="8"/>
                              <w:rPr>
                                <w:rFonts w:hint="eastAsia" w:ascii="宋体" w:hAnsi="宋体" w:cs="宋体"/>
                                <w:sz w:val="27"/>
                                <w:szCs w:val="27"/>
                                <w:lang w:eastAsia="zh-CN"/>
                              </w:rPr>
                            </w:pPr>
                          </w:p>
                          <w:p w14:paraId="0822DB53">
                            <w:pPr>
                              <w:pStyle w:val="59"/>
                              <w:spacing w:line="280" w:lineRule="auto"/>
                              <w:ind w:left="7" w:right="5"/>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14:paraId="3C44A212">
                            <w:pPr>
                              <w:pStyle w:val="59"/>
                              <w:rPr>
                                <w:rFonts w:hint="eastAsia" w:ascii="宋体" w:hAnsi="宋体" w:cs="宋体"/>
                                <w:sz w:val="20"/>
                                <w:szCs w:val="20"/>
                              </w:rPr>
                            </w:pPr>
                          </w:p>
                          <w:p w14:paraId="300A58BE">
                            <w:pPr>
                              <w:pStyle w:val="59"/>
                              <w:spacing w:before="7"/>
                              <w:rPr>
                                <w:rFonts w:hint="eastAsia" w:ascii="宋体" w:hAnsi="宋体" w:cs="宋体"/>
                                <w:sz w:val="19"/>
                                <w:szCs w:val="19"/>
                              </w:rPr>
                            </w:pPr>
                          </w:p>
                          <w:p w14:paraId="17FB4073">
                            <w:pPr>
                              <w:pStyle w:val="5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14:paraId="1CE443F0">
                            <w:pPr>
                              <w:pStyle w:val="59"/>
                              <w:spacing w:before="49"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7A92577B">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14:paraId="6649CDBB">
                            <w:pPr>
                              <w:pStyle w:val="59"/>
                              <w:spacing w:before="179"/>
                              <w:ind w:right="1"/>
                              <w:jc w:val="center"/>
                              <w:rPr>
                                <w:rFonts w:hint="eastAsia"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386667E9">
                            <w:pPr>
                              <w:pStyle w:val="59"/>
                              <w:spacing w:before="23"/>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4BAD1B7A">
                            <w:pPr>
                              <w:pStyle w:val="59"/>
                              <w:spacing w:before="50"/>
                              <w:ind w:left="7"/>
                              <w:rPr>
                                <w:rFonts w:hint="eastAsia"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4B03FC40">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72F0F06C">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204462E3">
                            <w:pPr>
                              <w:pStyle w:val="59"/>
                              <w:spacing w:before="23"/>
                              <w:ind w:left="7"/>
                              <w:rPr>
                                <w:rFonts w:hint="eastAsia"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28</w:t>
                            </w:r>
                            <w:r>
                              <w:rPr>
                                <w:rFonts w:hint="eastAsia" w:ascii="宋体" w:hAnsi="宋体" w:cs="宋体"/>
                                <w:w w:val="99"/>
                                <w:sz w:val="20"/>
                                <w:szCs w:val="20"/>
                                <w:lang w:eastAsia="zh-CN"/>
                              </w:rPr>
                              <w:t>）</w:t>
                            </w:r>
                          </w:p>
                        </w:tc>
                      </w:tr>
                      <w:tr w14:paraId="2FD71208">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14:paraId="5B3312A7">
                            <w:pPr>
                              <w:pStyle w:val="59"/>
                              <w:spacing w:before="13"/>
                              <w:rPr>
                                <w:rFonts w:hint="eastAsia" w:ascii="宋体" w:hAnsi="宋体" w:cs="宋体"/>
                                <w:sz w:val="16"/>
                                <w:szCs w:val="16"/>
                                <w:lang w:eastAsia="zh-CN"/>
                              </w:rPr>
                            </w:pPr>
                          </w:p>
                          <w:p w14:paraId="515F6C01">
                            <w:pPr>
                              <w:pStyle w:val="59"/>
                              <w:ind w:right="1"/>
                              <w:jc w:val="center"/>
                              <w:rPr>
                                <w:rFonts w:hint="eastAsia"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54BF4C50">
                            <w:pPr>
                              <w:pStyle w:val="59"/>
                              <w:spacing w:before="66"/>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49DF6CC2">
                            <w:pPr>
                              <w:pStyle w:val="59"/>
                              <w:spacing w:before="50"/>
                              <w:ind w:left="7"/>
                              <w:rPr>
                                <w:rFonts w:hint="eastAsia"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1B5C2432">
                            <w:pPr>
                              <w:rPr>
                                <w:rFonts w:ascii="Calibri" w:hAnsi="Calibri"/>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38E56436">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5342417C">
                            <w:pPr>
                              <w:pStyle w:val="59"/>
                              <w:spacing w:before="66"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102E15">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14:paraId="68DB8A88">
                            <w:pPr>
                              <w:pStyle w:val="59"/>
                              <w:spacing w:before="160"/>
                              <w:ind w:right="1"/>
                              <w:jc w:val="center"/>
                              <w:rPr>
                                <w:rFonts w:hint="eastAsia"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495E6423">
                            <w:pPr>
                              <w:pStyle w:val="59"/>
                              <w:spacing w:before="160"/>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45347FA9">
                            <w:pPr>
                              <w:pStyle w:val="59"/>
                              <w:spacing w:before="160"/>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14:paraId="0A125449">
                            <w:pPr>
                              <w:rPr>
                                <w:rFonts w:ascii="Calibri" w:hAnsi="Calibri"/>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7C38187B">
                            <w:pPr>
                              <w:pStyle w:val="59"/>
                              <w:spacing w:before="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1F9F8137">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14:paraId="7AC497CB">
                            <w:pPr>
                              <w:pStyle w:val="59"/>
                              <w:rPr>
                                <w:rFonts w:hint="eastAsia" w:ascii="宋体" w:hAnsi="宋体" w:cs="宋体"/>
                                <w:sz w:val="20"/>
                                <w:szCs w:val="20"/>
                                <w:lang w:eastAsia="zh-CN"/>
                              </w:rPr>
                            </w:pPr>
                          </w:p>
                          <w:p w14:paraId="6300417A">
                            <w:pPr>
                              <w:pStyle w:val="59"/>
                              <w:rPr>
                                <w:rFonts w:hint="eastAsia" w:ascii="宋体" w:hAnsi="宋体" w:cs="宋体"/>
                                <w:sz w:val="20"/>
                                <w:szCs w:val="20"/>
                                <w:lang w:eastAsia="zh-CN"/>
                              </w:rPr>
                            </w:pPr>
                          </w:p>
                          <w:p w14:paraId="1BDCD38B">
                            <w:pPr>
                              <w:pStyle w:val="59"/>
                              <w:spacing w:before="7"/>
                              <w:rPr>
                                <w:rFonts w:hint="eastAsia" w:ascii="宋体" w:hAnsi="宋体" w:cs="宋体"/>
                                <w:sz w:val="26"/>
                                <w:szCs w:val="26"/>
                                <w:lang w:eastAsia="zh-CN"/>
                              </w:rPr>
                            </w:pPr>
                          </w:p>
                          <w:p w14:paraId="01AC3665">
                            <w:pPr>
                              <w:pStyle w:val="59"/>
                              <w:ind w:right="1"/>
                              <w:jc w:val="center"/>
                              <w:rPr>
                                <w:rFonts w:hint="eastAsia"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46AF6B53">
                            <w:pPr>
                              <w:pStyle w:val="59"/>
                              <w:rPr>
                                <w:rFonts w:hint="eastAsia" w:ascii="宋体" w:hAnsi="宋体" w:cs="宋体"/>
                                <w:sz w:val="20"/>
                                <w:szCs w:val="20"/>
                              </w:rPr>
                            </w:pPr>
                          </w:p>
                          <w:p w14:paraId="52B5368E">
                            <w:pPr>
                              <w:pStyle w:val="59"/>
                              <w:rPr>
                                <w:rFonts w:hint="eastAsia" w:ascii="宋体" w:hAnsi="宋体" w:cs="宋体"/>
                                <w:sz w:val="20"/>
                                <w:szCs w:val="20"/>
                              </w:rPr>
                            </w:pPr>
                          </w:p>
                          <w:p w14:paraId="0CFAC98B">
                            <w:pPr>
                              <w:pStyle w:val="59"/>
                              <w:spacing w:before="8"/>
                              <w:rPr>
                                <w:rFonts w:hint="eastAsia" w:ascii="宋体" w:hAnsi="宋体" w:cs="宋体"/>
                                <w:sz w:val="14"/>
                                <w:szCs w:val="14"/>
                              </w:rPr>
                            </w:pPr>
                          </w:p>
                          <w:p w14:paraId="0C1298D0">
                            <w:pPr>
                              <w:pStyle w:val="59"/>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407D29B2">
                            <w:pPr>
                              <w:pStyle w:val="59"/>
                              <w:spacing w:before="50"/>
                              <w:ind w:left="7"/>
                              <w:rPr>
                                <w:rFonts w:hint="eastAsia"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1CB56C1B">
                            <w:pPr>
                              <w:pStyle w:val="59"/>
                              <w:rPr>
                                <w:rFonts w:hint="eastAsia" w:ascii="宋体" w:hAnsi="宋体" w:cs="宋体"/>
                                <w:sz w:val="20"/>
                                <w:szCs w:val="20"/>
                              </w:rPr>
                            </w:pPr>
                          </w:p>
                          <w:p w14:paraId="7701047F">
                            <w:pPr>
                              <w:pStyle w:val="59"/>
                              <w:rPr>
                                <w:rFonts w:hint="eastAsia" w:ascii="宋体" w:hAnsi="宋体" w:cs="宋体"/>
                                <w:sz w:val="20"/>
                                <w:szCs w:val="20"/>
                              </w:rPr>
                            </w:pPr>
                          </w:p>
                          <w:p w14:paraId="7D168148">
                            <w:pPr>
                              <w:pStyle w:val="59"/>
                              <w:spacing w:before="8"/>
                              <w:rPr>
                                <w:rFonts w:hint="eastAsia" w:ascii="宋体" w:hAnsi="宋体" w:cs="宋体"/>
                                <w:sz w:val="14"/>
                                <w:szCs w:val="14"/>
                              </w:rPr>
                            </w:pPr>
                          </w:p>
                          <w:p w14:paraId="636A9ED1">
                            <w:pPr>
                              <w:pStyle w:val="59"/>
                              <w:spacing w:line="280" w:lineRule="auto"/>
                              <w:ind w:left="7" w:right="5"/>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14:paraId="0C5B94EA">
                            <w:pPr>
                              <w:pStyle w:val="59"/>
                              <w:rPr>
                                <w:rFonts w:hint="eastAsia" w:ascii="宋体" w:hAnsi="宋体" w:cs="宋体"/>
                                <w:sz w:val="20"/>
                                <w:szCs w:val="20"/>
                              </w:rPr>
                            </w:pPr>
                          </w:p>
                          <w:p w14:paraId="306C9872">
                            <w:pPr>
                              <w:pStyle w:val="59"/>
                              <w:spacing w:before="1"/>
                              <w:rPr>
                                <w:rFonts w:hint="eastAsia" w:ascii="宋体" w:hAnsi="宋体" w:cs="宋体"/>
                                <w:sz w:val="18"/>
                                <w:szCs w:val="18"/>
                              </w:rPr>
                            </w:pPr>
                          </w:p>
                          <w:p w14:paraId="5121132C">
                            <w:pPr>
                              <w:pStyle w:val="59"/>
                              <w:ind w:left="7"/>
                              <w:rPr>
                                <w:rFonts w:hint="eastAsia" w:ascii="宋体" w:hAnsi="宋体" w:cs="宋体"/>
                                <w:sz w:val="20"/>
                                <w:szCs w:val="20"/>
                              </w:rPr>
                            </w:pPr>
                            <w:r>
                              <w:rPr>
                                <w:rFonts w:hint="eastAsia" w:ascii="宋体" w:hAnsi="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14:paraId="7CE95CF1">
                            <w:pPr>
                              <w:pStyle w:val="59"/>
                              <w:spacing w:before="30" w:line="280" w:lineRule="auto"/>
                              <w:ind w:left="7" w:right="4"/>
                              <w:jc w:val="both"/>
                              <w:rPr>
                                <w:rFonts w:hint="eastAsia"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522C82A">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52CD19A">
                            <w:pPr>
                              <w:widowControl/>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371EABE">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4476726">
                            <w:pPr>
                              <w:widowControl/>
                              <w:jc w:val="left"/>
                              <w:rPr>
                                <w:rFonts w:ascii="宋体" w:hAnsi="宋体" w:eastAsia="Times New Roman"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624CD466">
                            <w:pPr>
                              <w:pStyle w:val="59"/>
                              <w:spacing w:before="12"/>
                              <w:rPr>
                                <w:rFonts w:hint="eastAsia" w:ascii="宋体" w:hAnsi="宋体" w:cs="宋体"/>
                                <w:sz w:val="15"/>
                                <w:szCs w:val="15"/>
                                <w:lang w:eastAsia="zh-CN"/>
                              </w:rPr>
                            </w:pPr>
                          </w:p>
                          <w:p w14:paraId="387D44B7">
                            <w:pPr>
                              <w:pStyle w:val="59"/>
                              <w:ind w:left="7"/>
                              <w:rPr>
                                <w:rFonts w:hint="eastAsia"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14:paraId="38C1FD64">
                            <w:pPr>
                              <w:pStyle w:val="59"/>
                              <w:spacing w:before="52"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226596C7">
                      <w:pPr>
                        <w:rPr>
                          <w:rFonts w:ascii="Calibri" w:hAnsi="Calibri"/>
                          <w:sz w:val="22"/>
                          <w:szCs w:val="22"/>
                        </w:rPr>
                      </w:pPr>
                    </w:p>
                  </w:txbxContent>
                </v:textbox>
              </v:shape>
            </w:pict>
          </mc:Fallback>
        </mc:AlternateContent>
      </w:r>
    </w:p>
    <w:p w14:paraId="21026340">
      <w:pPr>
        <w:rPr>
          <w:rFonts w:hint="eastAsia" w:ascii="Arial Unicode MS" w:hAnsi="Arial Unicode MS" w:eastAsia="Arial Unicode MS" w:cs="Arial Unicode MS"/>
          <w:color w:val="auto"/>
          <w:sz w:val="20"/>
          <w:szCs w:val="20"/>
          <w:highlight w:val="none"/>
        </w:rPr>
      </w:pPr>
    </w:p>
    <w:p w14:paraId="73A64F23">
      <w:pPr>
        <w:rPr>
          <w:rFonts w:hint="eastAsia" w:ascii="Arial Unicode MS" w:hAnsi="Arial Unicode MS" w:eastAsia="Arial Unicode MS" w:cs="Arial Unicode MS"/>
          <w:color w:val="auto"/>
          <w:sz w:val="20"/>
          <w:szCs w:val="20"/>
          <w:highlight w:val="none"/>
        </w:rPr>
      </w:pPr>
    </w:p>
    <w:p w14:paraId="4E36D718">
      <w:pPr>
        <w:rPr>
          <w:rFonts w:hint="eastAsia" w:ascii="Arial Unicode MS" w:hAnsi="Arial Unicode MS" w:eastAsia="Arial Unicode MS" w:cs="Arial Unicode MS"/>
          <w:color w:val="auto"/>
          <w:sz w:val="20"/>
          <w:szCs w:val="20"/>
          <w:highlight w:val="none"/>
        </w:rPr>
      </w:pPr>
    </w:p>
    <w:p w14:paraId="28E6846B">
      <w:pPr>
        <w:rPr>
          <w:rFonts w:hint="eastAsia" w:ascii="Arial Unicode MS" w:hAnsi="Arial Unicode MS" w:eastAsia="Arial Unicode MS" w:cs="Arial Unicode MS"/>
          <w:color w:val="auto"/>
          <w:sz w:val="20"/>
          <w:szCs w:val="20"/>
          <w:highlight w:val="none"/>
        </w:rPr>
      </w:pPr>
    </w:p>
    <w:p w14:paraId="2E72C866">
      <w:pPr>
        <w:rPr>
          <w:rFonts w:hint="eastAsia" w:ascii="Arial Unicode MS" w:hAnsi="Arial Unicode MS" w:eastAsia="Arial Unicode MS" w:cs="Arial Unicode MS"/>
          <w:color w:val="auto"/>
          <w:sz w:val="20"/>
          <w:szCs w:val="20"/>
          <w:highlight w:val="none"/>
        </w:rPr>
      </w:pPr>
    </w:p>
    <w:p w14:paraId="047ECE7F">
      <w:pPr>
        <w:rPr>
          <w:rFonts w:hint="eastAsia" w:ascii="Arial Unicode MS" w:hAnsi="Arial Unicode MS" w:eastAsia="Arial Unicode MS" w:cs="Arial Unicode MS"/>
          <w:color w:val="auto"/>
          <w:sz w:val="20"/>
          <w:szCs w:val="20"/>
          <w:highlight w:val="none"/>
        </w:rPr>
      </w:pPr>
    </w:p>
    <w:p w14:paraId="0FC47EA9">
      <w:pPr>
        <w:rPr>
          <w:rFonts w:hint="eastAsia" w:ascii="Arial Unicode MS" w:hAnsi="Arial Unicode MS" w:eastAsia="Arial Unicode MS" w:cs="Arial Unicode MS"/>
          <w:color w:val="auto"/>
          <w:sz w:val="20"/>
          <w:szCs w:val="20"/>
          <w:highlight w:val="none"/>
        </w:rPr>
      </w:pPr>
    </w:p>
    <w:p w14:paraId="003BC66E">
      <w:pPr>
        <w:rPr>
          <w:rFonts w:hint="eastAsia" w:ascii="Arial Unicode MS" w:hAnsi="Arial Unicode MS" w:eastAsia="Arial Unicode MS" w:cs="Arial Unicode MS"/>
          <w:color w:val="auto"/>
          <w:sz w:val="20"/>
          <w:szCs w:val="20"/>
          <w:highlight w:val="none"/>
        </w:rPr>
      </w:pPr>
    </w:p>
    <w:p w14:paraId="103823CF">
      <w:pPr>
        <w:rPr>
          <w:rFonts w:hint="eastAsia" w:ascii="Arial Unicode MS" w:hAnsi="Arial Unicode MS" w:eastAsia="Arial Unicode MS" w:cs="Arial Unicode MS"/>
          <w:color w:val="auto"/>
          <w:sz w:val="20"/>
          <w:szCs w:val="20"/>
          <w:highlight w:val="none"/>
        </w:rPr>
      </w:pPr>
    </w:p>
    <w:p w14:paraId="54C2785E">
      <w:pPr>
        <w:rPr>
          <w:rFonts w:hint="eastAsia" w:ascii="Arial Unicode MS" w:hAnsi="Arial Unicode MS" w:eastAsia="Arial Unicode MS" w:cs="Arial Unicode MS"/>
          <w:color w:val="auto"/>
          <w:sz w:val="20"/>
          <w:szCs w:val="20"/>
          <w:highlight w:val="none"/>
        </w:rPr>
      </w:pPr>
    </w:p>
    <w:p w14:paraId="439090E3">
      <w:pPr>
        <w:rPr>
          <w:rFonts w:hint="eastAsia" w:ascii="Arial Unicode MS" w:hAnsi="Arial Unicode MS" w:eastAsia="Arial Unicode MS" w:cs="Arial Unicode MS"/>
          <w:color w:val="auto"/>
          <w:sz w:val="20"/>
          <w:szCs w:val="20"/>
          <w:highlight w:val="none"/>
        </w:rPr>
      </w:pPr>
    </w:p>
    <w:p w14:paraId="1C131F3F">
      <w:pPr>
        <w:rPr>
          <w:rFonts w:hint="eastAsia" w:ascii="Arial Unicode MS" w:hAnsi="Arial Unicode MS" w:eastAsia="Arial Unicode MS" w:cs="Arial Unicode MS"/>
          <w:color w:val="auto"/>
          <w:sz w:val="20"/>
          <w:szCs w:val="20"/>
          <w:highlight w:val="none"/>
        </w:rPr>
      </w:pPr>
    </w:p>
    <w:p w14:paraId="24A27201">
      <w:pPr>
        <w:rPr>
          <w:rFonts w:hint="eastAsia" w:ascii="Arial Unicode MS" w:hAnsi="Arial Unicode MS" w:eastAsia="Arial Unicode MS" w:cs="Arial Unicode MS"/>
          <w:color w:val="auto"/>
          <w:sz w:val="20"/>
          <w:szCs w:val="20"/>
          <w:highlight w:val="none"/>
        </w:rPr>
      </w:pPr>
    </w:p>
    <w:p w14:paraId="06FC5A19">
      <w:pPr>
        <w:rPr>
          <w:rFonts w:hint="eastAsia" w:ascii="Arial Unicode MS" w:hAnsi="Arial Unicode MS" w:eastAsia="Arial Unicode MS" w:cs="Arial Unicode MS"/>
          <w:color w:val="auto"/>
          <w:sz w:val="20"/>
          <w:szCs w:val="20"/>
          <w:highlight w:val="none"/>
        </w:rPr>
      </w:pPr>
    </w:p>
    <w:p w14:paraId="1A191A5F">
      <w:pPr>
        <w:rPr>
          <w:rFonts w:hint="eastAsia" w:ascii="Arial Unicode MS" w:hAnsi="Arial Unicode MS" w:eastAsia="Arial Unicode MS" w:cs="Arial Unicode MS"/>
          <w:color w:val="auto"/>
          <w:sz w:val="20"/>
          <w:szCs w:val="20"/>
          <w:highlight w:val="none"/>
        </w:rPr>
      </w:pPr>
    </w:p>
    <w:p w14:paraId="50156535">
      <w:pPr>
        <w:rPr>
          <w:rFonts w:hint="eastAsia" w:ascii="Arial Unicode MS" w:hAnsi="Arial Unicode MS" w:eastAsia="Arial Unicode MS" w:cs="Arial Unicode MS"/>
          <w:color w:val="auto"/>
          <w:sz w:val="20"/>
          <w:szCs w:val="20"/>
          <w:highlight w:val="none"/>
        </w:rPr>
      </w:pPr>
    </w:p>
    <w:p w14:paraId="5FD89305">
      <w:pPr>
        <w:rPr>
          <w:rFonts w:hint="eastAsia" w:ascii="Arial Unicode MS" w:hAnsi="Arial Unicode MS" w:eastAsia="Arial Unicode MS" w:cs="Arial Unicode MS"/>
          <w:color w:val="auto"/>
          <w:sz w:val="20"/>
          <w:szCs w:val="20"/>
          <w:highlight w:val="none"/>
        </w:rPr>
      </w:pPr>
    </w:p>
    <w:p w14:paraId="128D0ED2">
      <w:pPr>
        <w:spacing w:before="16"/>
        <w:rPr>
          <w:rFonts w:hint="eastAsia" w:ascii="Arial Unicode MS" w:hAnsi="Arial Unicode MS" w:eastAsia="Arial Unicode MS" w:cs="Arial Unicode MS"/>
          <w:color w:val="auto"/>
          <w:sz w:val="17"/>
          <w:szCs w:val="17"/>
          <w:highlight w:val="none"/>
        </w:rPr>
      </w:pPr>
    </w:p>
    <w:p w14:paraId="487E4643">
      <w:pPr>
        <w:rPr>
          <w:rFonts w:hint="eastAsia" w:ascii="宋体" w:hAnsi="宋体" w:cs="宋体"/>
          <w:color w:val="auto"/>
          <w:sz w:val="20"/>
          <w:szCs w:val="20"/>
          <w:highlight w:val="none"/>
        </w:rPr>
      </w:pPr>
    </w:p>
    <w:p w14:paraId="2F5A461E">
      <w:pPr>
        <w:rPr>
          <w:rFonts w:hint="eastAsia" w:ascii="宋体" w:hAnsi="宋体" w:cs="宋体"/>
          <w:color w:val="auto"/>
          <w:sz w:val="20"/>
          <w:szCs w:val="20"/>
          <w:highlight w:val="none"/>
        </w:rPr>
      </w:pPr>
    </w:p>
    <w:p w14:paraId="3540B535">
      <w:pPr>
        <w:spacing w:before="3"/>
        <w:rPr>
          <w:rFonts w:hint="eastAsia" w:ascii="宋体" w:hAnsi="宋体" w:cs="宋体"/>
          <w:color w:val="auto"/>
          <w:sz w:val="15"/>
          <w:szCs w:val="15"/>
          <w:highlight w:val="none"/>
        </w:rPr>
      </w:pPr>
    </w:p>
    <w:p w14:paraId="0E747099">
      <w:pPr>
        <w:widowControl/>
        <w:jc w:val="left"/>
        <w:rPr>
          <w:rFonts w:hint="eastAsia" w:ascii="宋体" w:hAnsi="宋体" w:cs="宋体"/>
          <w:color w:val="auto"/>
          <w:sz w:val="20"/>
          <w:szCs w:val="20"/>
          <w:highlight w:val="none"/>
        </w:rPr>
        <w:sectPr>
          <w:headerReference r:id="rId5" w:type="default"/>
          <w:footerReference r:id="rId6" w:type="default"/>
          <w:pgSz w:w="11910" w:h="16840"/>
          <w:pgMar w:top="1520" w:right="1500" w:bottom="280" w:left="1680" w:header="720" w:footer="720" w:gutter="0"/>
          <w:pgNumType w:start="1"/>
          <w:cols w:space="720" w:num="1"/>
        </w:sectPr>
      </w:pPr>
    </w:p>
    <w:p w14:paraId="241055DB">
      <w:pPr>
        <w:rPr>
          <w:rFonts w:hint="eastAsia" w:ascii="宋体" w:hAnsi="宋体" w:cs="宋体"/>
          <w:color w:val="auto"/>
          <w:sz w:val="20"/>
          <w:szCs w:val="20"/>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page">
                  <wp:posOffset>856615</wp:posOffset>
                </wp:positionH>
                <wp:positionV relativeFrom="paragraph">
                  <wp:posOffset>43815</wp:posOffset>
                </wp:positionV>
                <wp:extent cx="6165850" cy="85242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165850" cy="8524240"/>
                        </a:xfrm>
                        <a:prstGeom prst="rect">
                          <a:avLst/>
                        </a:prstGeom>
                        <a:noFill/>
                        <a:ln>
                          <a:noFill/>
                        </a:ln>
                        <a:effectLst/>
                      </wps:spPr>
                      <wps:txbx>
                        <w:txbxContent>
                          <w:tbl>
                            <w:tblPr>
                              <w:tblStyle w:val="27"/>
                              <w:tblW w:w="9105" w:type="dxa"/>
                              <w:tblInd w:w="7" w:type="dxa"/>
                              <w:tblLayout w:type="fixed"/>
                              <w:tblCellMar>
                                <w:top w:w="0" w:type="dxa"/>
                                <w:left w:w="0" w:type="dxa"/>
                                <w:bottom w:w="0" w:type="dxa"/>
                                <w:right w:w="0" w:type="dxa"/>
                              </w:tblCellMar>
                            </w:tblPr>
                            <w:tblGrid>
                              <w:gridCol w:w="570"/>
                              <w:gridCol w:w="1163"/>
                              <w:gridCol w:w="1800"/>
                              <w:gridCol w:w="1792"/>
                              <w:gridCol w:w="3780"/>
                            </w:tblGrid>
                            <w:tr w14:paraId="3F971805">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356B27C6">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6AE1A215">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6D13E095">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2E9BB622">
                                  <w:pPr>
                                    <w:pStyle w:val="59"/>
                                    <w:spacing w:before="93"/>
                                    <w:ind w:left="7"/>
                                    <w:rPr>
                                      <w:rFonts w:hint="eastAsia"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26A6EF86">
                                  <w:pPr>
                                    <w:pStyle w:val="59"/>
                                    <w:spacing w:before="93"/>
                                    <w:ind w:left="7"/>
                                    <w:rPr>
                                      <w:rFonts w:hint="eastAsia"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6D3FB1DB">
                                  <w:pPr>
                                    <w:pStyle w:val="59"/>
                                    <w:spacing w:line="256" w:lineRule="exact"/>
                                    <w:ind w:left="7"/>
                                    <w:rPr>
                                      <w:rFonts w:hint="eastAsia" w:ascii="宋体" w:hAnsi="宋体" w:cs="宋体"/>
                                      <w:sz w:val="20"/>
                                      <w:szCs w:val="20"/>
                                      <w:lang w:eastAsia="zh-CN"/>
                                    </w:rPr>
                                  </w:pPr>
                                  <w:r>
                                    <w:rPr>
                                      <w:rFonts w:hint="eastAsia" w:ascii="宋体" w:hAnsi="宋体" w:cs="宋体"/>
                                      <w:w w:val="99"/>
                                      <w:sz w:val="20"/>
                                      <w:szCs w:val="20"/>
                                      <w:lang w:eastAsia="zh-CN"/>
                                    </w:rPr>
                                    <w:t>定值及能效等级》（GB29540）</w:t>
                                  </w:r>
                                </w:p>
                              </w:tc>
                            </w:tr>
                            <w:tr w14:paraId="0CFD2E4C">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2813C3A">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2F050B1">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854650C">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08B579E5">
                                  <w:pPr>
                                    <w:pStyle w:val="59"/>
                                    <w:spacing w:line="256" w:lineRule="exact"/>
                                    <w:ind w:left="7"/>
                                    <w:rPr>
                                      <w:rFonts w:hint="eastAsia"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3511F553">
                                  <w:pPr>
                                    <w:pStyle w:val="59"/>
                                    <w:spacing w:line="256" w:lineRule="exact"/>
                                    <w:ind w:left="7"/>
                                    <w:rPr>
                                      <w:rFonts w:hint="eastAsia" w:ascii="宋体" w:hAnsi="宋体" w:cs="宋体"/>
                                      <w:sz w:val="20"/>
                                      <w:szCs w:val="20"/>
                                      <w:lang w:eastAsia="zh-CN"/>
                                    </w:rPr>
                                  </w:pPr>
                                </w:p>
                              </w:tc>
                            </w:tr>
                            <w:tr w14:paraId="0CCB9DB1">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7E5D57A">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73B882D">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1E424E7">
                                  <w:pPr>
                                    <w:pStyle w:val="59"/>
                                    <w:rPr>
                                      <w:rFonts w:hint="eastAsia" w:ascii="宋体" w:hAnsi="宋体" w:cs="宋体"/>
                                      <w:sz w:val="20"/>
                                      <w:szCs w:val="20"/>
                                      <w:lang w:eastAsia="zh-CN"/>
                                    </w:rPr>
                                  </w:pPr>
                                </w:p>
                                <w:p w14:paraId="686883D0">
                                  <w:pPr>
                                    <w:pStyle w:val="59"/>
                                    <w:rPr>
                                      <w:rFonts w:hint="eastAsia" w:ascii="宋体" w:hAnsi="宋体" w:cs="宋体"/>
                                      <w:sz w:val="20"/>
                                      <w:szCs w:val="20"/>
                                      <w:lang w:eastAsia="zh-CN"/>
                                    </w:rPr>
                                  </w:pPr>
                                </w:p>
                                <w:p w14:paraId="0C95B0DC">
                                  <w:pPr>
                                    <w:pStyle w:val="59"/>
                                    <w:spacing w:before="3"/>
                                    <w:rPr>
                                      <w:rFonts w:hint="eastAsia" w:ascii="宋体" w:hAnsi="宋体" w:cs="宋体"/>
                                      <w:sz w:val="21"/>
                                      <w:szCs w:val="21"/>
                                      <w:lang w:eastAsia="zh-CN"/>
                                    </w:rPr>
                                  </w:pPr>
                                </w:p>
                                <w:p w14:paraId="65AEA9C8">
                                  <w:pPr>
                                    <w:pStyle w:val="59"/>
                                    <w:spacing w:line="280" w:lineRule="auto"/>
                                    <w:ind w:left="7" w:right="5"/>
                                    <w:rPr>
                                      <w:rFonts w:hint="eastAsia"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78B450E5">
                                  <w:pPr>
                                    <w:pStyle w:val="59"/>
                                    <w:spacing w:before="4" w:line="280" w:lineRule="auto"/>
                                    <w:ind w:left="7" w:right="7"/>
                                    <w:jc w:val="both"/>
                                    <w:rPr>
                                      <w:rFonts w:hint="eastAsia" w:ascii="宋体" w:hAnsi="宋体" w:cs="宋体"/>
                                      <w:w w:val="99"/>
                                      <w:sz w:val="20"/>
                                      <w:szCs w:val="20"/>
                                      <w:lang w:eastAsia="zh-CN"/>
                                    </w:rPr>
                                  </w:pPr>
                                  <w:r>
                                    <w:rPr>
                                      <w:rFonts w:hint="eastAsia" w:ascii="宋体" w:hAnsi="宋体" w:cs="宋体"/>
                                      <w:w w:val="99"/>
                                      <w:sz w:val="20"/>
                                      <w:szCs w:val="20"/>
                                      <w:lang w:eastAsia="zh-CN"/>
                                    </w:rPr>
                                    <w:t>多联式空调（热泵）机组</w:t>
                                  </w:r>
                                </w:p>
                                <w:p w14:paraId="389048F8">
                                  <w:pPr>
                                    <w:pStyle w:val="59"/>
                                    <w:spacing w:before="4" w:line="280" w:lineRule="auto"/>
                                    <w:ind w:left="7" w:right="7"/>
                                    <w:jc w:val="both"/>
                                    <w:rPr>
                                      <w:rFonts w:hint="eastAsia"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tcPr>
                                <w:p w14:paraId="124C1B9A">
                                  <w:pPr>
                                    <w:pStyle w:val="59"/>
                                    <w:spacing w:before="160"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16CDE054">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A6D525C">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EFD8311">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E99EF86">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2286EB68">
                                  <w:pPr>
                                    <w:pStyle w:val="59"/>
                                    <w:spacing w:before="7"/>
                                    <w:rPr>
                                      <w:rFonts w:hint="eastAsia" w:ascii="宋体" w:hAnsi="宋体" w:cs="宋体"/>
                                      <w:sz w:val="24"/>
                                      <w:szCs w:val="24"/>
                                      <w:lang w:eastAsia="zh-CN"/>
                                    </w:rPr>
                                  </w:pPr>
                                </w:p>
                                <w:p w14:paraId="2D01B4D9">
                                  <w:pPr>
                                    <w:pStyle w:val="59"/>
                                    <w:ind w:left="7"/>
                                    <w:rPr>
                                      <w:rFonts w:hint="eastAsia"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3583A7EC">
                                  <w:pPr>
                                    <w:pStyle w:val="59"/>
                                    <w:spacing w:before="9"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1F42642C">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323B6F3">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C2E9093">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16D1A76">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319D1083">
                                  <w:pPr>
                                    <w:pStyle w:val="59"/>
                                    <w:spacing w:line="256" w:lineRule="exact"/>
                                    <w:ind w:left="7"/>
                                    <w:rPr>
                                      <w:rFonts w:hint="eastAsia"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tcPr>
                                <w:p w14:paraId="718F3DCA">
                                  <w:pPr>
                                    <w:pStyle w:val="59"/>
                                    <w:spacing w:line="256" w:lineRule="exact"/>
                                    <w:rPr>
                                      <w:rFonts w:hint="eastAsia" w:ascii="宋体" w:hAnsi="宋体" w:cs="宋体"/>
                                      <w:sz w:val="20"/>
                                      <w:szCs w:val="20"/>
                                      <w:lang w:eastAsia="zh-CN"/>
                                    </w:rPr>
                                  </w:pPr>
                                </w:p>
                              </w:tc>
                            </w:tr>
                            <w:tr w14:paraId="7D4CF599">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109B424">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C509FD7">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3C110859">
                                  <w:pPr>
                                    <w:pStyle w:val="59"/>
                                    <w:spacing w:before="83"/>
                                    <w:ind w:left="7"/>
                                    <w:rPr>
                                      <w:rFonts w:hint="eastAsia"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747A00F1">
                                  <w:pPr>
                                    <w:pStyle w:val="59"/>
                                    <w:spacing w:before="1"/>
                                    <w:rPr>
                                      <w:rFonts w:hint="eastAsia" w:ascii="宋体" w:hAnsi="宋体" w:cs="宋体"/>
                                      <w:sz w:val="18"/>
                                      <w:szCs w:val="18"/>
                                    </w:rPr>
                                  </w:pPr>
                                </w:p>
                                <w:p w14:paraId="078309C0">
                                  <w:pPr>
                                    <w:pStyle w:val="59"/>
                                    <w:ind w:left="7"/>
                                    <w:rPr>
                                      <w:rFonts w:hint="eastAsia"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4919C951">
                                  <w:pPr>
                                    <w:pStyle w:val="59"/>
                                    <w:spacing w:before="83"/>
                                    <w:ind w:left="7"/>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1D717E28">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C76F23C">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A37A0D1">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53215488">
                                  <w:pPr>
                                    <w:pStyle w:val="59"/>
                                    <w:spacing w:line="254" w:lineRule="exact"/>
                                    <w:ind w:left="7"/>
                                    <w:rPr>
                                      <w:rFonts w:hint="eastAsia"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40B4C0BE">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715322F8">
                                  <w:pPr>
                                    <w:pStyle w:val="59"/>
                                    <w:spacing w:line="254" w:lineRule="exact"/>
                                    <w:ind w:left="7"/>
                                    <w:rPr>
                                      <w:rFonts w:hint="eastAsia" w:ascii="宋体" w:hAnsi="宋体" w:cs="宋体"/>
                                      <w:sz w:val="20"/>
                                      <w:szCs w:val="20"/>
                                      <w:lang w:eastAsia="zh-CN"/>
                                    </w:rPr>
                                  </w:pPr>
                                  <w:r>
                                    <w:rPr>
                                      <w:rFonts w:hint="eastAsia" w:ascii="宋体" w:hAnsi="宋体" w:cs="宋体"/>
                                      <w:w w:val="99"/>
                                      <w:sz w:val="20"/>
                                      <w:szCs w:val="20"/>
                                      <w:lang w:eastAsia="zh-CN"/>
                                    </w:rPr>
                                    <w:t>及能效等级》（GB19576）</w:t>
                                  </w:r>
                                </w:p>
                              </w:tc>
                            </w:tr>
                            <w:tr w14:paraId="2F6161E1">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60173F6">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0CA7D62">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1338EA5A">
                                  <w:pPr>
                                    <w:pStyle w:val="59"/>
                                    <w:rPr>
                                      <w:rFonts w:hint="eastAsia" w:ascii="宋体" w:hAnsi="宋体" w:cs="宋体"/>
                                      <w:sz w:val="20"/>
                                      <w:szCs w:val="20"/>
                                      <w:lang w:eastAsia="zh-CN"/>
                                    </w:rPr>
                                  </w:pPr>
                                </w:p>
                                <w:p w14:paraId="098338B2">
                                  <w:pPr>
                                    <w:pStyle w:val="59"/>
                                    <w:spacing w:before="9"/>
                                    <w:rPr>
                                      <w:rFonts w:hint="eastAsia" w:ascii="宋体" w:hAnsi="宋体" w:cs="宋体"/>
                                      <w:sz w:val="20"/>
                                      <w:szCs w:val="20"/>
                                      <w:lang w:eastAsia="zh-CN"/>
                                    </w:rPr>
                                  </w:pPr>
                                </w:p>
                                <w:p w14:paraId="0A22A869">
                                  <w:pPr>
                                    <w:pStyle w:val="59"/>
                                    <w:ind w:left="7"/>
                                    <w:rPr>
                                      <w:rFonts w:hint="eastAsia"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6EA369E8">
                                  <w:pPr>
                                    <w:pStyle w:val="59"/>
                                    <w:rPr>
                                      <w:rFonts w:hint="eastAsia" w:ascii="宋体" w:hAnsi="宋体" w:cs="宋体"/>
                                      <w:sz w:val="20"/>
                                      <w:szCs w:val="20"/>
                                    </w:rPr>
                                  </w:pPr>
                                </w:p>
                                <w:p w14:paraId="0E22D81B">
                                  <w:pPr>
                                    <w:pStyle w:val="59"/>
                                    <w:rPr>
                                      <w:rFonts w:hint="eastAsia" w:ascii="宋体" w:hAnsi="宋体" w:cs="宋体"/>
                                      <w:sz w:val="20"/>
                                      <w:szCs w:val="20"/>
                                    </w:rPr>
                                  </w:pPr>
                                </w:p>
                                <w:p w14:paraId="69C929CC">
                                  <w:pPr>
                                    <w:pStyle w:val="59"/>
                                    <w:spacing w:before="164"/>
                                    <w:ind w:left="7"/>
                                    <w:rPr>
                                      <w:rFonts w:hint="eastAsia"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65555478">
                                  <w:pPr>
                                    <w:pStyle w:val="59"/>
                                    <w:spacing w:before="11"/>
                                    <w:rPr>
                                      <w:rFonts w:hint="eastAsia" w:ascii="宋体" w:hAnsi="宋体" w:cs="宋体"/>
                                      <w:sz w:val="16"/>
                                      <w:szCs w:val="16"/>
                                      <w:lang w:eastAsia="zh-CN"/>
                                    </w:rPr>
                                  </w:pPr>
                                </w:p>
                                <w:p w14:paraId="159665E0">
                                  <w:pPr>
                                    <w:pStyle w:val="59"/>
                                    <w:ind w:left="7"/>
                                    <w:rPr>
                                      <w:rFonts w:hint="eastAsia"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45CEF387">
                                  <w:pPr>
                                    <w:pStyle w:val="59"/>
                                    <w:spacing w:line="256" w:lineRule="exact"/>
                                    <w:rPr>
                                      <w:rFonts w:hint="eastAsia"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31E2ADAC">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5F4B46D">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7BAA292">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2DFBA73D">
                                  <w:pPr>
                                    <w:pStyle w:val="59"/>
                                    <w:spacing w:line="256" w:lineRule="exact"/>
                                    <w:ind w:left="7"/>
                                    <w:rPr>
                                      <w:rFonts w:hint="eastAsia"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2A4B8DBA">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2F88E5BF">
                                  <w:pPr>
                                    <w:pStyle w:val="59"/>
                                    <w:spacing w:line="256" w:lineRule="exact"/>
                                    <w:ind w:left="7"/>
                                    <w:rPr>
                                      <w:rFonts w:hint="eastAsia" w:ascii="宋体" w:hAnsi="宋体" w:cs="宋体"/>
                                      <w:sz w:val="20"/>
                                      <w:szCs w:val="20"/>
                                      <w:lang w:eastAsia="zh-CN"/>
                                    </w:rPr>
                                  </w:pPr>
                                </w:p>
                              </w:tc>
                            </w:tr>
                            <w:tr w14:paraId="608AC9D9">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602D7ECB">
                                  <w:pPr>
                                    <w:pStyle w:val="59"/>
                                    <w:spacing w:before="12"/>
                                    <w:rPr>
                                      <w:rFonts w:hint="eastAsia" w:ascii="宋体" w:hAnsi="宋体" w:cs="宋体"/>
                                      <w:sz w:val="15"/>
                                      <w:szCs w:val="15"/>
                                      <w:lang w:eastAsia="zh-CN"/>
                                    </w:rPr>
                                  </w:pPr>
                                </w:p>
                                <w:p w14:paraId="4C660D62">
                                  <w:pPr>
                                    <w:pStyle w:val="59"/>
                                    <w:ind w:right="1"/>
                                    <w:jc w:val="center"/>
                                    <w:rPr>
                                      <w:rFonts w:hint="eastAsia"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021C4810">
                                  <w:pPr>
                                    <w:pStyle w:val="59"/>
                                    <w:spacing w:before="12"/>
                                    <w:rPr>
                                      <w:rFonts w:hint="eastAsia" w:ascii="宋体" w:hAnsi="宋体" w:cs="宋体"/>
                                      <w:sz w:val="15"/>
                                      <w:szCs w:val="15"/>
                                    </w:rPr>
                                  </w:pPr>
                                </w:p>
                                <w:p w14:paraId="12055107">
                                  <w:pPr>
                                    <w:pStyle w:val="59"/>
                                    <w:ind w:left="7"/>
                                    <w:rPr>
                                      <w:rFonts w:hint="eastAsia"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71022A65">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7B216604">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4B539513">
                                  <w:pPr>
                                    <w:pStyle w:val="59"/>
                                    <w:spacing w:before="52"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5729C19A">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476E82C4">
                                  <w:pPr>
                                    <w:pStyle w:val="59"/>
                                    <w:spacing w:before="3"/>
                                    <w:rPr>
                                      <w:rFonts w:hint="eastAsia" w:ascii="宋体" w:hAnsi="宋体" w:cs="宋体"/>
                                      <w:sz w:val="14"/>
                                      <w:szCs w:val="14"/>
                                      <w:lang w:eastAsia="zh-CN"/>
                                    </w:rPr>
                                  </w:pPr>
                                </w:p>
                                <w:p w14:paraId="759B797C">
                                  <w:pPr>
                                    <w:pStyle w:val="59"/>
                                    <w:ind w:right="1"/>
                                    <w:jc w:val="center"/>
                                    <w:rPr>
                                      <w:rFonts w:hint="eastAsia"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6890738B">
                                  <w:pPr>
                                    <w:pStyle w:val="59"/>
                                    <w:spacing w:before="30"/>
                                    <w:ind w:left="7"/>
                                    <w:rPr>
                                      <w:rFonts w:hint="eastAsia"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08AD921C">
                                  <w:pPr>
                                    <w:pStyle w:val="59"/>
                                    <w:spacing w:before="3"/>
                                    <w:rPr>
                                      <w:rFonts w:hint="eastAsia" w:ascii="宋体" w:hAnsi="宋体" w:cs="宋体"/>
                                      <w:sz w:val="14"/>
                                      <w:szCs w:val="14"/>
                                    </w:rPr>
                                  </w:pPr>
                                </w:p>
                                <w:p w14:paraId="05CB0442">
                                  <w:pPr>
                                    <w:pStyle w:val="59"/>
                                    <w:ind w:left="7"/>
                                    <w:rPr>
                                      <w:rFonts w:hint="eastAsia"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586F0169">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35960425">
                                  <w:pPr>
                                    <w:pStyle w:val="59"/>
                                    <w:spacing w:before="30"/>
                                    <w:ind w:left="7"/>
                                    <w:rPr>
                                      <w:rFonts w:hint="eastAsia"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078ADFC0">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7F519B1">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10E798F5">
                                  <w:pPr>
                                    <w:pStyle w:val="59"/>
                                    <w:spacing w:line="256" w:lineRule="exact"/>
                                    <w:ind w:left="7"/>
                                    <w:rPr>
                                      <w:rFonts w:hint="eastAsia"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FE3BA02">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7E63B1BE">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51A6D01E">
                                  <w:pPr>
                                    <w:pStyle w:val="59"/>
                                    <w:spacing w:line="256" w:lineRule="exact"/>
                                    <w:ind w:left="7"/>
                                    <w:rPr>
                                      <w:rFonts w:hint="eastAsia" w:ascii="宋体" w:hAnsi="宋体" w:cs="宋体"/>
                                      <w:sz w:val="20"/>
                                      <w:szCs w:val="20"/>
                                    </w:rPr>
                                  </w:pPr>
                                  <w:r>
                                    <w:rPr>
                                      <w:rFonts w:hint="eastAsia" w:ascii="宋体" w:hAnsi="宋体" w:cs="宋体"/>
                                      <w:w w:val="99"/>
                                      <w:sz w:val="20"/>
                                      <w:szCs w:val="20"/>
                                    </w:rPr>
                                    <w:t>能效等级》（GB20052）</w:t>
                                  </w:r>
                                </w:p>
                              </w:tc>
                            </w:tr>
                            <w:tr w14:paraId="10F6FDD4">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75B67BD9">
                                  <w:pPr>
                                    <w:pStyle w:val="59"/>
                                    <w:spacing w:before="8"/>
                                    <w:rPr>
                                      <w:rFonts w:hint="eastAsia" w:ascii="宋体" w:hAnsi="宋体" w:cs="宋体"/>
                                      <w:sz w:val="21"/>
                                      <w:szCs w:val="21"/>
                                    </w:rPr>
                                  </w:pPr>
                                </w:p>
                                <w:p w14:paraId="74BA2F63">
                                  <w:pPr>
                                    <w:pStyle w:val="59"/>
                                    <w:ind w:right="1"/>
                                    <w:jc w:val="center"/>
                                    <w:rPr>
                                      <w:rFonts w:hint="eastAsia"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25B8D709">
                                  <w:pPr>
                                    <w:pStyle w:val="59"/>
                                    <w:spacing w:before="126"/>
                                    <w:ind w:left="7"/>
                                    <w:rPr>
                                      <w:rFonts w:hint="eastAsia"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3F1E47AA">
                                  <w:pPr>
                                    <w:pStyle w:val="59"/>
                                    <w:spacing w:before="8"/>
                                    <w:rPr>
                                      <w:rFonts w:hint="eastAsia" w:ascii="宋体" w:hAnsi="宋体" w:cs="宋体"/>
                                      <w:sz w:val="21"/>
                                      <w:szCs w:val="21"/>
                                    </w:rPr>
                                  </w:pPr>
                                </w:p>
                                <w:p w14:paraId="07B024F8">
                                  <w:pPr>
                                    <w:pStyle w:val="59"/>
                                    <w:ind w:left="7"/>
                                    <w:rPr>
                                      <w:rFonts w:hint="eastAsia"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0B86FA44">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543BB0B5">
                                  <w:pPr>
                                    <w:pStyle w:val="59"/>
                                    <w:spacing w:before="126"/>
                                    <w:ind w:left="7"/>
                                    <w:rPr>
                                      <w:rFonts w:hint="eastAsia"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429B8E25">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E745AF8">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00D2DBB3">
                                  <w:pPr>
                                    <w:pStyle w:val="59"/>
                                    <w:spacing w:line="256" w:lineRule="exact"/>
                                    <w:ind w:left="7"/>
                                    <w:rPr>
                                      <w:rFonts w:hint="eastAsia"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4432264">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0E8B314C">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0CEEDCDC">
                                  <w:pPr>
                                    <w:pStyle w:val="59"/>
                                    <w:spacing w:line="256" w:lineRule="exact"/>
                                    <w:ind w:left="7"/>
                                    <w:rPr>
                                      <w:rFonts w:hint="eastAsia" w:ascii="宋体" w:hAnsi="宋体" w:cs="宋体"/>
                                      <w:sz w:val="20"/>
                                      <w:szCs w:val="20"/>
                                      <w:lang w:eastAsia="zh-CN"/>
                                    </w:rPr>
                                  </w:pPr>
                                </w:p>
                              </w:tc>
                            </w:tr>
                            <w:tr w14:paraId="6D07425C">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64A8F5B2">
                                  <w:pPr>
                                    <w:pStyle w:val="59"/>
                                    <w:rPr>
                                      <w:rFonts w:hint="eastAsia" w:ascii="宋体" w:hAnsi="宋体" w:cs="宋体"/>
                                      <w:sz w:val="20"/>
                                      <w:szCs w:val="20"/>
                                      <w:lang w:eastAsia="zh-CN"/>
                                    </w:rPr>
                                  </w:pPr>
                                </w:p>
                                <w:p w14:paraId="40E6A480">
                                  <w:pPr>
                                    <w:pStyle w:val="59"/>
                                    <w:rPr>
                                      <w:rFonts w:hint="eastAsia" w:ascii="宋体" w:hAnsi="宋体" w:cs="宋体"/>
                                      <w:sz w:val="20"/>
                                      <w:szCs w:val="20"/>
                                      <w:lang w:eastAsia="zh-CN"/>
                                    </w:rPr>
                                  </w:pPr>
                                </w:p>
                                <w:p w14:paraId="6B419F7C">
                                  <w:pPr>
                                    <w:pStyle w:val="59"/>
                                    <w:rPr>
                                      <w:rFonts w:hint="eastAsia" w:ascii="宋体" w:hAnsi="宋体" w:cs="宋体"/>
                                      <w:sz w:val="20"/>
                                      <w:szCs w:val="20"/>
                                      <w:lang w:eastAsia="zh-CN"/>
                                    </w:rPr>
                                  </w:pPr>
                                </w:p>
                                <w:p w14:paraId="4F9041D8">
                                  <w:pPr>
                                    <w:pStyle w:val="59"/>
                                    <w:rPr>
                                      <w:rFonts w:hint="eastAsia" w:ascii="宋体" w:hAnsi="宋体" w:cs="宋体"/>
                                      <w:sz w:val="20"/>
                                      <w:szCs w:val="20"/>
                                      <w:lang w:eastAsia="zh-CN"/>
                                    </w:rPr>
                                  </w:pPr>
                                </w:p>
                                <w:p w14:paraId="6C3AE797">
                                  <w:pPr>
                                    <w:pStyle w:val="59"/>
                                    <w:rPr>
                                      <w:rFonts w:hint="eastAsia" w:ascii="宋体" w:hAnsi="宋体" w:cs="宋体"/>
                                      <w:sz w:val="20"/>
                                      <w:szCs w:val="20"/>
                                      <w:lang w:eastAsia="zh-CN"/>
                                    </w:rPr>
                                  </w:pPr>
                                </w:p>
                                <w:p w14:paraId="2AD369D1">
                                  <w:pPr>
                                    <w:pStyle w:val="59"/>
                                    <w:rPr>
                                      <w:rFonts w:hint="eastAsia" w:ascii="宋体" w:hAnsi="宋体" w:cs="宋体"/>
                                      <w:sz w:val="20"/>
                                      <w:szCs w:val="20"/>
                                      <w:lang w:eastAsia="zh-CN"/>
                                    </w:rPr>
                                  </w:pPr>
                                </w:p>
                                <w:p w14:paraId="0B8F4860">
                                  <w:pPr>
                                    <w:pStyle w:val="59"/>
                                    <w:rPr>
                                      <w:rFonts w:hint="eastAsia" w:ascii="宋体" w:hAnsi="宋体" w:cs="宋体"/>
                                      <w:sz w:val="20"/>
                                      <w:szCs w:val="20"/>
                                      <w:lang w:eastAsia="zh-CN"/>
                                    </w:rPr>
                                  </w:pPr>
                                </w:p>
                                <w:p w14:paraId="12D84F5D">
                                  <w:pPr>
                                    <w:pStyle w:val="59"/>
                                    <w:rPr>
                                      <w:rFonts w:hint="eastAsia" w:ascii="宋体" w:hAnsi="宋体" w:cs="宋体"/>
                                      <w:sz w:val="20"/>
                                      <w:szCs w:val="20"/>
                                      <w:lang w:eastAsia="zh-CN"/>
                                    </w:rPr>
                                  </w:pPr>
                                </w:p>
                                <w:p w14:paraId="0F695703">
                                  <w:pPr>
                                    <w:pStyle w:val="59"/>
                                    <w:rPr>
                                      <w:rFonts w:hint="eastAsia" w:ascii="宋体" w:hAnsi="宋体" w:cs="宋体"/>
                                      <w:sz w:val="20"/>
                                      <w:szCs w:val="20"/>
                                      <w:lang w:eastAsia="zh-CN"/>
                                    </w:rPr>
                                  </w:pPr>
                                </w:p>
                                <w:p w14:paraId="573BD8B8">
                                  <w:pPr>
                                    <w:pStyle w:val="59"/>
                                    <w:spacing w:before="5"/>
                                    <w:rPr>
                                      <w:rFonts w:hint="eastAsia" w:ascii="宋体" w:hAnsi="宋体" w:cs="宋体"/>
                                      <w:sz w:val="18"/>
                                      <w:szCs w:val="18"/>
                                      <w:lang w:eastAsia="zh-CN"/>
                                    </w:rPr>
                                  </w:pPr>
                                </w:p>
                                <w:p w14:paraId="2DF5E163">
                                  <w:pPr>
                                    <w:pStyle w:val="59"/>
                                    <w:ind w:left="182"/>
                                    <w:rPr>
                                      <w:rFonts w:hint="eastAsia"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4CD464F0">
                                  <w:pPr>
                                    <w:pStyle w:val="59"/>
                                    <w:rPr>
                                      <w:rFonts w:hint="eastAsia" w:ascii="宋体" w:hAnsi="宋体" w:cs="宋体"/>
                                      <w:sz w:val="20"/>
                                      <w:szCs w:val="20"/>
                                    </w:rPr>
                                  </w:pPr>
                                </w:p>
                                <w:p w14:paraId="0B311A17">
                                  <w:pPr>
                                    <w:pStyle w:val="59"/>
                                    <w:rPr>
                                      <w:rFonts w:hint="eastAsia" w:ascii="宋体" w:hAnsi="宋体" w:cs="宋体"/>
                                      <w:sz w:val="20"/>
                                      <w:szCs w:val="20"/>
                                    </w:rPr>
                                  </w:pPr>
                                </w:p>
                                <w:p w14:paraId="75C2A218">
                                  <w:pPr>
                                    <w:pStyle w:val="59"/>
                                    <w:rPr>
                                      <w:rFonts w:hint="eastAsia" w:ascii="宋体" w:hAnsi="宋体" w:cs="宋体"/>
                                      <w:sz w:val="20"/>
                                      <w:szCs w:val="20"/>
                                    </w:rPr>
                                  </w:pPr>
                                </w:p>
                                <w:p w14:paraId="46D16655">
                                  <w:pPr>
                                    <w:pStyle w:val="59"/>
                                    <w:rPr>
                                      <w:rFonts w:hint="eastAsia" w:ascii="宋体" w:hAnsi="宋体" w:cs="宋体"/>
                                      <w:sz w:val="20"/>
                                      <w:szCs w:val="20"/>
                                    </w:rPr>
                                  </w:pPr>
                                </w:p>
                                <w:p w14:paraId="6A4FAF35">
                                  <w:pPr>
                                    <w:pStyle w:val="59"/>
                                    <w:rPr>
                                      <w:rFonts w:hint="eastAsia" w:ascii="宋体" w:hAnsi="宋体" w:cs="宋体"/>
                                      <w:sz w:val="20"/>
                                      <w:szCs w:val="20"/>
                                    </w:rPr>
                                  </w:pPr>
                                </w:p>
                                <w:p w14:paraId="0E01666A">
                                  <w:pPr>
                                    <w:pStyle w:val="59"/>
                                    <w:rPr>
                                      <w:rFonts w:hint="eastAsia" w:ascii="宋体" w:hAnsi="宋体" w:cs="宋体"/>
                                      <w:sz w:val="20"/>
                                      <w:szCs w:val="20"/>
                                    </w:rPr>
                                  </w:pPr>
                                </w:p>
                                <w:p w14:paraId="66C2A209">
                                  <w:pPr>
                                    <w:pStyle w:val="59"/>
                                    <w:rPr>
                                      <w:rFonts w:hint="eastAsia" w:ascii="宋体" w:hAnsi="宋体" w:cs="宋体"/>
                                      <w:sz w:val="20"/>
                                      <w:szCs w:val="20"/>
                                    </w:rPr>
                                  </w:pPr>
                                </w:p>
                                <w:p w14:paraId="53CF0F95">
                                  <w:pPr>
                                    <w:pStyle w:val="59"/>
                                    <w:rPr>
                                      <w:rFonts w:hint="eastAsia" w:ascii="宋体" w:hAnsi="宋体" w:cs="宋体"/>
                                      <w:sz w:val="20"/>
                                      <w:szCs w:val="20"/>
                                    </w:rPr>
                                  </w:pPr>
                                </w:p>
                                <w:p w14:paraId="49959893">
                                  <w:pPr>
                                    <w:pStyle w:val="59"/>
                                    <w:spacing w:before="6"/>
                                    <w:rPr>
                                      <w:rFonts w:hint="eastAsia" w:ascii="宋体" w:hAnsi="宋体" w:cs="宋体"/>
                                      <w:sz w:val="26"/>
                                      <w:szCs w:val="26"/>
                                    </w:rPr>
                                  </w:pPr>
                                </w:p>
                                <w:p w14:paraId="0B0B2A41">
                                  <w:pPr>
                                    <w:pStyle w:val="59"/>
                                    <w:ind w:left="7"/>
                                    <w:rPr>
                                      <w:rFonts w:hint="eastAsia" w:ascii="宋体" w:hAnsi="宋体" w:cs="宋体"/>
                                      <w:sz w:val="20"/>
                                      <w:szCs w:val="20"/>
                                    </w:rPr>
                                  </w:pPr>
                                  <w:r>
                                    <w:rPr>
                                      <w:rFonts w:hint="eastAsia" w:ascii="宋体" w:hAnsi="宋体" w:cs="宋体"/>
                                      <w:w w:val="99"/>
                                      <w:sz w:val="20"/>
                                      <w:szCs w:val="20"/>
                                    </w:rPr>
                                    <w:t>A020618生活</w:t>
                                  </w:r>
                                </w:p>
                                <w:p w14:paraId="4660B3D7">
                                  <w:pPr>
                                    <w:pStyle w:val="59"/>
                                    <w:spacing w:before="50"/>
                                    <w:ind w:left="7"/>
                                    <w:rPr>
                                      <w:rFonts w:hint="eastAsia"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06E009BD">
                                  <w:pPr>
                                    <w:pStyle w:val="59"/>
                                    <w:spacing w:before="1"/>
                                    <w:rPr>
                                      <w:rFonts w:hint="eastAsia" w:ascii="宋体" w:hAnsi="宋体" w:cs="宋体"/>
                                      <w:sz w:val="16"/>
                                      <w:szCs w:val="16"/>
                                    </w:rPr>
                                  </w:pPr>
                                </w:p>
                                <w:p w14:paraId="5BE247D6">
                                  <w:pPr>
                                    <w:pStyle w:val="59"/>
                                    <w:ind w:left="7"/>
                                    <w:rPr>
                                      <w:rFonts w:hint="eastAsia"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12EAD515">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55FD2F2A">
                                  <w:pPr>
                                    <w:pStyle w:val="59"/>
                                    <w:spacing w:before="126"/>
                                    <w:ind w:left="7"/>
                                    <w:rPr>
                                      <w:rFonts w:hint="eastAsia"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55778498">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A89B709">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03FB89A">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799A7BD">
                                  <w:pPr>
                                    <w:pStyle w:val="59"/>
                                    <w:rPr>
                                      <w:rFonts w:hint="eastAsia" w:ascii="宋体" w:hAnsi="宋体" w:cs="宋体"/>
                                      <w:sz w:val="20"/>
                                      <w:szCs w:val="20"/>
                                      <w:lang w:eastAsia="zh-CN"/>
                                    </w:rPr>
                                  </w:pPr>
                                </w:p>
                                <w:p w14:paraId="6CC4D58C">
                                  <w:pPr>
                                    <w:pStyle w:val="59"/>
                                    <w:rPr>
                                      <w:rFonts w:hint="eastAsia" w:ascii="宋体" w:hAnsi="宋体" w:cs="宋体"/>
                                      <w:sz w:val="20"/>
                                      <w:szCs w:val="20"/>
                                      <w:lang w:eastAsia="zh-CN"/>
                                    </w:rPr>
                                  </w:pPr>
                                </w:p>
                                <w:p w14:paraId="56415E89">
                                  <w:pPr>
                                    <w:pStyle w:val="59"/>
                                    <w:rPr>
                                      <w:rFonts w:hint="eastAsia" w:ascii="宋体" w:hAnsi="宋体" w:cs="宋体"/>
                                      <w:sz w:val="20"/>
                                      <w:szCs w:val="20"/>
                                      <w:lang w:eastAsia="zh-CN"/>
                                    </w:rPr>
                                  </w:pPr>
                                </w:p>
                                <w:p w14:paraId="24D47F38">
                                  <w:pPr>
                                    <w:pStyle w:val="59"/>
                                    <w:rPr>
                                      <w:rFonts w:hint="eastAsia" w:ascii="宋体" w:hAnsi="宋体" w:cs="宋体"/>
                                      <w:sz w:val="20"/>
                                      <w:szCs w:val="20"/>
                                      <w:lang w:eastAsia="zh-CN"/>
                                    </w:rPr>
                                  </w:pPr>
                                </w:p>
                                <w:p w14:paraId="07214BD5">
                                  <w:pPr>
                                    <w:pStyle w:val="59"/>
                                    <w:rPr>
                                      <w:rFonts w:hint="eastAsia" w:ascii="宋体" w:hAnsi="宋体" w:cs="宋体"/>
                                      <w:sz w:val="20"/>
                                      <w:szCs w:val="20"/>
                                      <w:lang w:eastAsia="zh-CN"/>
                                    </w:rPr>
                                  </w:pPr>
                                </w:p>
                                <w:p w14:paraId="2366DE9B">
                                  <w:pPr>
                                    <w:pStyle w:val="59"/>
                                    <w:rPr>
                                      <w:rFonts w:hint="eastAsia" w:ascii="宋体" w:hAnsi="宋体" w:cs="宋体"/>
                                      <w:sz w:val="20"/>
                                      <w:szCs w:val="20"/>
                                      <w:lang w:eastAsia="zh-CN"/>
                                    </w:rPr>
                                  </w:pPr>
                                </w:p>
                                <w:p w14:paraId="3C76AAF0">
                                  <w:pPr>
                                    <w:pStyle w:val="59"/>
                                    <w:spacing w:before="171"/>
                                    <w:ind w:left="7"/>
                                    <w:rPr>
                                      <w:rFonts w:hint="eastAsia" w:ascii="宋体" w:hAnsi="宋体" w:cs="宋体"/>
                                      <w:sz w:val="20"/>
                                      <w:szCs w:val="20"/>
                                    </w:rPr>
                                  </w:pPr>
                                  <w:r>
                                    <w:rPr>
                                      <w:rFonts w:hint="eastAsia" w:ascii="宋体" w:hAnsi="宋体" w:cs="宋体"/>
                                      <w:w w:val="99"/>
                                      <w:sz w:val="20"/>
                                      <w:szCs w:val="20"/>
                                    </w:rPr>
                                    <w:t>★A0206180203空调</w:t>
                                  </w:r>
                                </w:p>
                                <w:p w14:paraId="2F888FBB">
                                  <w:pPr>
                                    <w:pStyle w:val="59"/>
                                    <w:spacing w:before="50"/>
                                    <w:ind w:left="7"/>
                                    <w:rPr>
                                      <w:rFonts w:hint="eastAsia"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24FECAE8">
                                  <w:pPr>
                                    <w:pStyle w:val="59"/>
                                    <w:rPr>
                                      <w:rFonts w:hint="eastAsia" w:ascii="宋体" w:hAnsi="宋体" w:cs="宋体"/>
                                      <w:sz w:val="20"/>
                                      <w:szCs w:val="20"/>
                                    </w:rPr>
                                  </w:pPr>
                                </w:p>
                                <w:p w14:paraId="5DBAF52E">
                                  <w:pPr>
                                    <w:pStyle w:val="59"/>
                                    <w:rPr>
                                      <w:rFonts w:hint="eastAsia" w:ascii="宋体" w:hAnsi="宋体" w:cs="宋体"/>
                                      <w:sz w:val="20"/>
                                      <w:szCs w:val="20"/>
                                    </w:rPr>
                                  </w:pPr>
                                </w:p>
                                <w:p w14:paraId="685CC9D0">
                                  <w:pPr>
                                    <w:pStyle w:val="59"/>
                                    <w:spacing w:before="12"/>
                                    <w:rPr>
                                      <w:rFonts w:hint="eastAsia" w:ascii="宋体" w:hAnsi="宋体" w:cs="宋体"/>
                                      <w:sz w:val="19"/>
                                      <w:szCs w:val="19"/>
                                    </w:rPr>
                                  </w:pPr>
                                </w:p>
                                <w:p w14:paraId="4AB7242D">
                                  <w:pPr>
                                    <w:pStyle w:val="59"/>
                                    <w:ind w:left="7"/>
                                    <w:rPr>
                                      <w:rFonts w:hint="eastAsia"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6EF3B699">
                                  <w:pPr>
                                    <w:pStyle w:val="59"/>
                                    <w:spacing w:before="4"/>
                                    <w:ind w:left="7"/>
                                    <w:rPr>
                                      <w:rFonts w:hint="eastAsia"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16B10D23">
                                  <w:pPr>
                                    <w:pStyle w:val="59"/>
                                    <w:spacing w:line="256" w:lineRule="exact"/>
                                    <w:ind w:left="7"/>
                                    <w:rPr>
                                      <w:rFonts w:hint="eastAsia"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2151AD71">
                                  <w:pPr>
                                    <w:pStyle w:val="59"/>
                                    <w:spacing w:line="256" w:lineRule="exact"/>
                                    <w:ind w:left="7"/>
                                    <w:rPr>
                                      <w:rFonts w:hint="eastAsia" w:ascii="宋体" w:hAnsi="宋体" w:cs="宋体"/>
                                      <w:sz w:val="20"/>
                                      <w:szCs w:val="20"/>
                                    </w:rPr>
                                  </w:pPr>
                                  <w:r>
                                    <w:rPr>
                                      <w:rFonts w:hint="eastAsia" w:ascii="宋体" w:hAnsi="宋体" w:cs="宋体"/>
                                      <w:w w:val="99"/>
                                      <w:sz w:val="20"/>
                                      <w:szCs w:val="20"/>
                                    </w:rPr>
                                    <w:t>实施。</w:t>
                                  </w:r>
                                </w:p>
                              </w:tc>
                            </w:tr>
                            <w:tr w14:paraId="06CD9B32">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5268C10">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2D841A5">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D5B05C6">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77F9448F">
                                  <w:pPr>
                                    <w:pStyle w:val="59"/>
                                    <w:spacing w:before="4" w:line="280" w:lineRule="auto"/>
                                    <w:ind w:left="7" w:right="7"/>
                                    <w:jc w:val="both"/>
                                    <w:rPr>
                                      <w:rFonts w:hint="eastAsia"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30C814AA">
                                  <w:pPr>
                                    <w:pStyle w:val="59"/>
                                    <w:spacing w:before="160"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3B064044">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8C7940D">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B8763C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40AC352">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3BF40352">
                                  <w:pPr>
                                    <w:pStyle w:val="59"/>
                                    <w:spacing w:before="2"/>
                                    <w:rPr>
                                      <w:rFonts w:hint="eastAsia" w:ascii="宋体" w:hAnsi="宋体" w:cs="宋体"/>
                                      <w:sz w:val="24"/>
                                      <w:szCs w:val="24"/>
                                      <w:lang w:eastAsia="zh-CN"/>
                                    </w:rPr>
                                  </w:pPr>
                                </w:p>
                                <w:p w14:paraId="1B303529">
                                  <w:pPr>
                                    <w:pStyle w:val="59"/>
                                    <w:ind w:left="7"/>
                                    <w:rPr>
                                      <w:rFonts w:hint="eastAsia"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23742D9A">
                                  <w:pPr>
                                    <w:pStyle w:val="59"/>
                                    <w:spacing w:before="4"/>
                                    <w:ind w:left="7"/>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2DEB94D8">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9DC49F1">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30D893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955640A">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2BEB8670">
                                  <w:pPr>
                                    <w:pStyle w:val="59"/>
                                    <w:spacing w:line="256" w:lineRule="exact"/>
                                    <w:ind w:left="7"/>
                                    <w:rPr>
                                      <w:rFonts w:hint="eastAsia"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05913003">
                                  <w:pPr>
                                    <w:pStyle w:val="59"/>
                                    <w:spacing w:line="256" w:lineRule="exact"/>
                                    <w:ind w:left="7"/>
                                    <w:rPr>
                                      <w:rFonts w:hint="eastAsia" w:ascii="宋体" w:hAnsi="宋体" w:cs="宋体"/>
                                      <w:sz w:val="20"/>
                                      <w:szCs w:val="20"/>
                                      <w:lang w:eastAsia="zh-CN"/>
                                    </w:rPr>
                                  </w:pPr>
                                </w:p>
                              </w:tc>
                            </w:tr>
                            <w:tr w14:paraId="48A248DB">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1B9ED53">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4D24E3D">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63103FC4">
                                  <w:pPr>
                                    <w:pStyle w:val="59"/>
                                    <w:spacing w:before="162"/>
                                    <w:ind w:left="7"/>
                                    <w:rPr>
                                      <w:rFonts w:hint="eastAsia"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016B3898">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0966D266">
                                  <w:pPr>
                                    <w:pStyle w:val="59"/>
                                    <w:spacing w:before="6"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14D1C893">
                            <w:pPr>
                              <w:rPr>
                                <w:rFonts w:ascii="Calibri" w:hAnsi="Calibri"/>
                                <w:sz w:val="22"/>
                                <w:szCs w:val="22"/>
                              </w:rPr>
                            </w:pPr>
                          </w:p>
                        </w:txbxContent>
                      </wps:txbx>
                      <wps:bodyPr lIns="0" tIns="0" rIns="0" bIns="0" upright="1"/>
                    </wps:wsp>
                  </a:graphicData>
                </a:graphic>
              </wp:anchor>
            </w:drawing>
          </mc:Choice>
          <mc:Fallback>
            <w:pict>
              <v:shape id="文本框 3" o:spid="_x0000_s1026" o:spt="202" type="#_x0000_t202" style="position:absolute;left:0pt;margin-left:67.45pt;margin-top:3.45pt;height:671.2pt;width:485.5pt;mso-position-horizontal-relative:page;z-index:251660288;mso-width-relative:page;mso-height-relative:page;" filled="f" stroked="f" coordsize="21600,21600" o:gfxdata="UEsDBAoAAAAAAIdO4kAAAAAAAAAAAAAAAAAEAAAAZHJzL1BLAwQUAAAACACHTuJA0yP2ztcAAAAL&#10;AQAADwAAAGRycy9kb3ducmV2LnhtbE2PzU7DMBCE70i8g7WVuFE7FCKaxqkQghMSIg0Hjk68TaLG&#10;6xC7P7w9W3Eop93RjGa/zdcnN4gDTqH3pCGZKxBIjbc9tRo+q9fbRxAhGrJm8IQafjDAuri+yk1m&#10;/ZFKPGxiK7iEQmY0dDGOmZSh6dCZMPcjEntbPzkTWU6ttJM5crkb5J1SqXSmJ77QmRGfO2x2m73T&#10;8PRF5Uv//V5/lNuyr6qlord0p/XNLFErEBFP8RKGMz6jQ8FMtd+TDWJgvbhfclRDyuPsJ+qBt/rP&#10;WYAscvn/h+IXUEsDBBQAAAAIAIdO4kDZK/kmwQEAAIEDAAAOAAAAZHJzL2Uyb0RvYy54bWytU82O&#10;0zAQviPxDpbvNG3YVlXUdKVVtQgJAdLCA7jOuLHkP9luk74AvAEnLtx5rj4HYycpy3LZw16c8cz4&#10;m/m+mWxue63ICXyQ1tR0MZtTAobbRppDTb9+uX+zpiREZhqmrIGaniHQ2+3rV5vOVVDa1qoGPEEQ&#10;E6rO1bSN0VVFEXgLmoWZdWAwKKzXLOLVH4rGsw7RtSrK+XxVdNY3zlsOIaB3NwTpiOifA2iFkBx2&#10;lh81mDigelAsIqXQShfoNncrBPD4SYgAkaiaItOYTyyC9j6dxXbDqoNnrpV8bIE9p4UnnDSTBote&#10;oXYsMnL08j8oLbm3wYo441YXA5GsCLJYzJ9o89AyB5kLSh3cVfTwcrD84+mzJ7KpaUmJYRoHfvnx&#10;/fLz9+XXN/I2ydO5UGHWg8O82N/ZHpdm8gd0Jta98Dp9kQ/BOIp7vooLfSQcnavFarleYohjbL0s&#10;b8qbLH/x97nzIb4Dq0kyaupxellUdvoQIraCqVNKqmbsvVQqT1CZfxyYOHggr8D4OjEZOk5W7Pf9&#10;SG9vmzOyU+8NKpu2ZDL8ZOwn4+i8PLTYXNagSEA4mdzauEVp9I/vaD/+c7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j9s7XAAAACwEAAA8AAAAAAAAAAQAgAAAAIgAAAGRycy9kb3ducmV2Lnht&#10;bFBLAQIUABQAAAAIAIdO4kDZK/kmwQEAAIEDAAAOAAAAAAAAAAEAIAAAACYBAABkcnMvZTJvRG9j&#10;LnhtbFBLBQYAAAAABgAGAFkBAABZBQAAAAA=&#10;">
                <v:fill on="f" focussize="0,0"/>
                <v:stroke on="f"/>
                <v:imagedata o:title=""/>
                <o:lock v:ext="edit" aspectratio="f"/>
                <v:textbox inset="0mm,0mm,0mm,0mm">
                  <w:txbxContent>
                    <w:tbl>
                      <w:tblPr>
                        <w:tblStyle w:val="27"/>
                        <w:tblW w:w="9105" w:type="dxa"/>
                        <w:tblInd w:w="7" w:type="dxa"/>
                        <w:tblLayout w:type="fixed"/>
                        <w:tblCellMar>
                          <w:top w:w="0" w:type="dxa"/>
                          <w:left w:w="0" w:type="dxa"/>
                          <w:bottom w:w="0" w:type="dxa"/>
                          <w:right w:w="0" w:type="dxa"/>
                        </w:tblCellMar>
                      </w:tblPr>
                      <w:tblGrid>
                        <w:gridCol w:w="570"/>
                        <w:gridCol w:w="1163"/>
                        <w:gridCol w:w="1800"/>
                        <w:gridCol w:w="1792"/>
                        <w:gridCol w:w="3780"/>
                      </w:tblGrid>
                      <w:tr w14:paraId="3F971805">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356B27C6">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6AE1A215">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6D13E095">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2E9BB622">
                            <w:pPr>
                              <w:pStyle w:val="59"/>
                              <w:spacing w:before="93"/>
                              <w:ind w:left="7"/>
                              <w:rPr>
                                <w:rFonts w:hint="eastAsia"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26A6EF86">
                            <w:pPr>
                              <w:pStyle w:val="59"/>
                              <w:spacing w:before="93"/>
                              <w:ind w:left="7"/>
                              <w:rPr>
                                <w:rFonts w:hint="eastAsia"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6D3FB1DB">
                            <w:pPr>
                              <w:pStyle w:val="59"/>
                              <w:spacing w:line="256" w:lineRule="exact"/>
                              <w:ind w:left="7"/>
                              <w:rPr>
                                <w:rFonts w:hint="eastAsia" w:ascii="宋体" w:hAnsi="宋体" w:cs="宋体"/>
                                <w:sz w:val="20"/>
                                <w:szCs w:val="20"/>
                                <w:lang w:eastAsia="zh-CN"/>
                              </w:rPr>
                            </w:pPr>
                            <w:r>
                              <w:rPr>
                                <w:rFonts w:hint="eastAsia" w:ascii="宋体" w:hAnsi="宋体" w:cs="宋体"/>
                                <w:w w:val="99"/>
                                <w:sz w:val="20"/>
                                <w:szCs w:val="20"/>
                                <w:lang w:eastAsia="zh-CN"/>
                              </w:rPr>
                              <w:t>定值及能效等级》（GB29540）</w:t>
                            </w:r>
                          </w:p>
                        </w:tc>
                      </w:tr>
                      <w:tr w14:paraId="0CFD2E4C">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2813C3A">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2F050B1">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854650C">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08B579E5">
                            <w:pPr>
                              <w:pStyle w:val="59"/>
                              <w:spacing w:line="256" w:lineRule="exact"/>
                              <w:ind w:left="7"/>
                              <w:rPr>
                                <w:rFonts w:hint="eastAsia"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3511F553">
                            <w:pPr>
                              <w:pStyle w:val="59"/>
                              <w:spacing w:line="256" w:lineRule="exact"/>
                              <w:ind w:left="7"/>
                              <w:rPr>
                                <w:rFonts w:hint="eastAsia" w:ascii="宋体" w:hAnsi="宋体" w:cs="宋体"/>
                                <w:sz w:val="20"/>
                                <w:szCs w:val="20"/>
                                <w:lang w:eastAsia="zh-CN"/>
                              </w:rPr>
                            </w:pPr>
                          </w:p>
                        </w:tc>
                      </w:tr>
                      <w:tr w14:paraId="0CCB9DB1">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7E5D57A">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73B882D">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1E424E7">
                            <w:pPr>
                              <w:pStyle w:val="59"/>
                              <w:rPr>
                                <w:rFonts w:hint="eastAsia" w:ascii="宋体" w:hAnsi="宋体" w:cs="宋体"/>
                                <w:sz w:val="20"/>
                                <w:szCs w:val="20"/>
                                <w:lang w:eastAsia="zh-CN"/>
                              </w:rPr>
                            </w:pPr>
                          </w:p>
                          <w:p w14:paraId="686883D0">
                            <w:pPr>
                              <w:pStyle w:val="59"/>
                              <w:rPr>
                                <w:rFonts w:hint="eastAsia" w:ascii="宋体" w:hAnsi="宋体" w:cs="宋体"/>
                                <w:sz w:val="20"/>
                                <w:szCs w:val="20"/>
                                <w:lang w:eastAsia="zh-CN"/>
                              </w:rPr>
                            </w:pPr>
                          </w:p>
                          <w:p w14:paraId="0C95B0DC">
                            <w:pPr>
                              <w:pStyle w:val="59"/>
                              <w:spacing w:before="3"/>
                              <w:rPr>
                                <w:rFonts w:hint="eastAsia" w:ascii="宋体" w:hAnsi="宋体" w:cs="宋体"/>
                                <w:sz w:val="21"/>
                                <w:szCs w:val="21"/>
                                <w:lang w:eastAsia="zh-CN"/>
                              </w:rPr>
                            </w:pPr>
                          </w:p>
                          <w:p w14:paraId="65AEA9C8">
                            <w:pPr>
                              <w:pStyle w:val="59"/>
                              <w:spacing w:line="280" w:lineRule="auto"/>
                              <w:ind w:left="7" w:right="5"/>
                              <w:rPr>
                                <w:rFonts w:hint="eastAsia" w:ascii="宋体" w:hAnsi="宋体" w:cs="宋体"/>
                                <w:sz w:val="20"/>
                                <w:szCs w:val="20"/>
                              </w:rPr>
                            </w:pP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78B450E5">
                            <w:pPr>
                              <w:pStyle w:val="59"/>
                              <w:spacing w:before="4" w:line="280" w:lineRule="auto"/>
                              <w:ind w:left="7" w:right="7"/>
                              <w:jc w:val="both"/>
                              <w:rPr>
                                <w:rFonts w:hint="eastAsia" w:ascii="宋体" w:hAnsi="宋体" w:cs="宋体"/>
                                <w:w w:val="99"/>
                                <w:sz w:val="20"/>
                                <w:szCs w:val="20"/>
                                <w:lang w:eastAsia="zh-CN"/>
                              </w:rPr>
                            </w:pPr>
                            <w:r>
                              <w:rPr>
                                <w:rFonts w:hint="eastAsia" w:ascii="宋体" w:hAnsi="宋体" w:cs="宋体"/>
                                <w:w w:val="99"/>
                                <w:sz w:val="20"/>
                                <w:szCs w:val="20"/>
                                <w:lang w:eastAsia="zh-CN"/>
                              </w:rPr>
                              <w:t>多联式空调（热泵）机组</w:t>
                            </w:r>
                          </w:p>
                          <w:p w14:paraId="389048F8">
                            <w:pPr>
                              <w:pStyle w:val="59"/>
                              <w:spacing w:before="4" w:line="280" w:lineRule="auto"/>
                              <w:ind w:left="7" w:right="7"/>
                              <w:jc w:val="both"/>
                              <w:rPr>
                                <w:rFonts w:hint="eastAsia" w:ascii="宋体" w:hAnsi="宋体" w:cs="宋体"/>
                                <w:sz w:val="20"/>
                                <w:szCs w:val="20"/>
                                <w:lang w:eastAsia="zh-CN"/>
                              </w:rPr>
                            </w:pPr>
                            <w:r>
                              <w:rPr>
                                <w:rFonts w:hint="eastAsia" w:ascii="宋体" w:hAnsi="宋体" w:cs="宋体"/>
                                <w:w w:val="99"/>
                                <w:sz w:val="20"/>
                                <w:szCs w:val="20"/>
                                <w:lang w:eastAsia="zh-CN"/>
                              </w:rPr>
                              <w:t>（制冷量&gt;14000W）</w:t>
                            </w:r>
                          </w:p>
                        </w:tc>
                        <w:tc>
                          <w:tcPr>
                            <w:tcW w:w="3780" w:type="dxa"/>
                            <w:tcBorders>
                              <w:top w:val="single" w:color="000000" w:sz="4" w:space="0"/>
                              <w:left w:val="single" w:color="000000" w:sz="4" w:space="0"/>
                              <w:bottom w:val="single" w:color="000000" w:sz="4" w:space="0"/>
                              <w:right w:val="single" w:color="000000" w:sz="4" w:space="0"/>
                            </w:tcBorders>
                          </w:tcPr>
                          <w:p w14:paraId="124C1B9A">
                            <w:pPr>
                              <w:pStyle w:val="59"/>
                              <w:spacing w:before="160"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16CDE054">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A6D525C">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EFD8311">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E99EF86">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2286EB68">
                            <w:pPr>
                              <w:pStyle w:val="59"/>
                              <w:spacing w:before="7"/>
                              <w:rPr>
                                <w:rFonts w:hint="eastAsia" w:ascii="宋体" w:hAnsi="宋体" w:cs="宋体"/>
                                <w:sz w:val="24"/>
                                <w:szCs w:val="24"/>
                                <w:lang w:eastAsia="zh-CN"/>
                              </w:rPr>
                            </w:pPr>
                          </w:p>
                          <w:p w14:paraId="2D01B4D9">
                            <w:pPr>
                              <w:pStyle w:val="59"/>
                              <w:ind w:left="7"/>
                              <w:rPr>
                                <w:rFonts w:hint="eastAsia"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3583A7EC">
                            <w:pPr>
                              <w:pStyle w:val="59"/>
                              <w:spacing w:before="9"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1F42642C">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323B6F3">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C2E9093">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16D1A76">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319D1083">
                            <w:pPr>
                              <w:pStyle w:val="59"/>
                              <w:spacing w:line="256" w:lineRule="exact"/>
                              <w:ind w:left="7"/>
                              <w:rPr>
                                <w:rFonts w:hint="eastAsia" w:ascii="宋体" w:hAnsi="宋体" w:cs="宋体"/>
                                <w:sz w:val="20"/>
                                <w:szCs w:val="20"/>
                              </w:rPr>
                            </w:pPr>
                            <w:r>
                              <w:rPr>
                                <w:rFonts w:hint="eastAsia" w:ascii="宋体" w:hAnsi="宋体" w:cs="宋体"/>
                                <w:w w:val="99"/>
                                <w:sz w:val="20"/>
                                <w:szCs w:val="20"/>
                              </w:rPr>
                              <w:t>（制冷量&gt;14000W）</w:t>
                            </w:r>
                          </w:p>
                        </w:tc>
                        <w:tc>
                          <w:tcPr>
                            <w:tcW w:w="3780" w:type="dxa"/>
                            <w:vMerge w:val="continue"/>
                            <w:tcBorders>
                              <w:left w:val="single" w:color="000000" w:sz="4" w:space="0"/>
                              <w:right w:val="single" w:color="000000" w:sz="4" w:space="0"/>
                            </w:tcBorders>
                          </w:tcPr>
                          <w:p w14:paraId="718F3DCA">
                            <w:pPr>
                              <w:pStyle w:val="59"/>
                              <w:spacing w:line="256" w:lineRule="exact"/>
                              <w:rPr>
                                <w:rFonts w:hint="eastAsia" w:ascii="宋体" w:hAnsi="宋体" w:cs="宋体"/>
                                <w:sz w:val="20"/>
                                <w:szCs w:val="20"/>
                                <w:lang w:eastAsia="zh-CN"/>
                              </w:rPr>
                            </w:pPr>
                          </w:p>
                        </w:tc>
                      </w:tr>
                      <w:tr w14:paraId="7D4CF599">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109B424">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C509FD7">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3C110859">
                            <w:pPr>
                              <w:pStyle w:val="59"/>
                              <w:spacing w:before="83"/>
                              <w:ind w:left="7"/>
                              <w:rPr>
                                <w:rFonts w:hint="eastAsia" w:ascii="宋体" w:hAnsi="宋体" w:cs="宋体"/>
                                <w:sz w:val="20"/>
                                <w:szCs w:val="20"/>
                              </w:rPr>
                            </w:pP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747A00F1">
                            <w:pPr>
                              <w:pStyle w:val="59"/>
                              <w:spacing w:before="1"/>
                              <w:rPr>
                                <w:rFonts w:hint="eastAsia" w:ascii="宋体" w:hAnsi="宋体" w:cs="宋体"/>
                                <w:sz w:val="18"/>
                                <w:szCs w:val="18"/>
                              </w:rPr>
                            </w:pPr>
                          </w:p>
                          <w:p w14:paraId="078309C0">
                            <w:pPr>
                              <w:pStyle w:val="59"/>
                              <w:ind w:left="7"/>
                              <w:rPr>
                                <w:rFonts w:hint="eastAsia"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4919C951">
                            <w:pPr>
                              <w:pStyle w:val="59"/>
                              <w:spacing w:before="83"/>
                              <w:ind w:left="7"/>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1D717E28">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C76F23C">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A37A0D1">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53215488">
                            <w:pPr>
                              <w:pStyle w:val="59"/>
                              <w:spacing w:line="254" w:lineRule="exact"/>
                              <w:ind w:left="7"/>
                              <w:rPr>
                                <w:rFonts w:hint="eastAsia"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40B4C0BE">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715322F8">
                            <w:pPr>
                              <w:pStyle w:val="59"/>
                              <w:spacing w:line="254" w:lineRule="exact"/>
                              <w:ind w:left="7"/>
                              <w:rPr>
                                <w:rFonts w:hint="eastAsia" w:ascii="宋体" w:hAnsi="宋体" w:cs="宋体"/>
                                <w:sz w:val="20"/>
                                <w:szCs w:val="20"/>
                                <w:lang w:eastAsia="zh-CN"/>
                              </w:rPr>
                            </w:pPr>
                            <w:r>
                              <w:rPr>
                                <w:rFonts w:hint="eastAsia" w:ascii="宋体" w:hAnsi="宋体" w:cs="宋体"/>
                                <w:w w:val="99"/>
                                <w:sz w:val="20"/>
                                <w:szCs w:val="20"/>
                                <w:lang w:eastAsia="zh-CN"/>
                              </w:rPr>
                              <w:t>及能效等级》（GB19576）</w:t>
                            </w:r>
                          </w:p>
                        </w:tc>
                      </w:tr>
                      <w:tr w14:paraId="2F6161E1">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60173F6">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0CA7D62">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1338EA5A">
                            <w:pPr>
                              <w:pStyle w:val="59"/>
                              <w:rPr>
                                <w:rFonts w:hint="eastAsia" w:ascii="宋体" w:hAnsi="宋体" w:cs="宋体"/>
                                <w:sz w:val="20"/>
                                <w:szCs w:val="20"/>
                                <w:lang w:eastAsia="zh-CN"/>
                              </w:rPr>
                            </w:pPr>
                          </w:p>
                          <w:p w14:paraId="098338B2">
                            <w:pPr>
                              <w:pStyle w:val="59"/>
                              <w:spacing w:before="9"/>
                              <w:rPr>
                                <w:rFonts w:hint="eastAsia" w:ascii="宋体" w:hAnsi="宋体" w:cs="宋体"/>
                                <w:sz w:val="20"/>
                                <w:szCs w:val="20"/>
                                <w:lang w:eastAsia="zh-CN"/>
                              </w:rPr>
                            </w:pPr>
                          </w:p>
                          <w:p w14:paraId="0A22A869">
                            <w:pPr>
                              <w:pStyle w:val="59"/>
                              <w:ind w:left="7"/>
                              <w:rPr>
                                <w:rFonts w:hint="eastAsia"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6EA369E8">
                            <w:pPr>
                              <w:pStyle w:val="59"/>
                              <w:rPr>
                                <w:rFonts w:hint="eastAsia" w:ascii="宋体" w:hAnsi="宋体" w:cs="宋体"/>
                                <w:sz w:val="20"/>
                                <w:szCs w:val="20"/>
                              </w:rPr>
                            </w:pPr>
                          </w:p>
                          <w:p w14:paraId="0E22D81B">
                            <w:pPr>
                              <w:pStyle w:val="59"/>
                              <w:rPr>
                                <w:rFonts w:hint="eastAsia" w:ascii="宋体" w:hAnsi="宋体" w:cs="宋体"/>
                                <w:sz w:val="20"/>
                                <w:szCs w:val="20"/>
                              </w:rPr>
                            </w:pPr>
                          </w:p>
                          <w:p w14:paraId="69C929CC">
                            <w:pPr>
                              <w:pStyle w:val="59"/>
                              <w:spacing w:before="164"/>
                              <w:ind w:left="7"/>
                              <w:rPr>
                                <w:rFonts w:hint="eastAsia"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65555478">
                            <w:pPr>
                              <w:pStyle w:val="59"/>
                              <w:spacing w:before="11"/>
                              <w:rPr>
                                <w:rFonts w:hint="eastAsia" w:ascii="宋体" w:hAnsi="宋体" w:cs="宋体"/>
                                <w:sz w:val="16"/>
                                <w:szCs w:val="16"/>
                                <w:lang w:eastAsia="zh-CN"/>
                              </w:rPr>
                            </w:pPr>
                          </w:p>
                          <w:p w14:paraId="159665E0">
                            <w:pPr>
                              <w:pStyle w:val="59"/>
                              <w:ind w:left="7"/>
                              <w:rPr>
                                <w:rFonts w:hint="eastAsia"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45CEF387">
                            <w:pPr>
                              <w:pStyle w:val="59"/>
                              <w:spacing w:line="256" w:lineRule="exact"/>
                              <w:rPr>
                                <w:rFonts w:hint="eastAsia"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31E2ADAC">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5F4B46D">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7BAA292">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2DFBA73D">
                            <w:pPr>
                              <w:pStyle w:val="59"/>
                              <w:spacing w:line="256" w:lineRule="exact"/>
                              <w:ind w:left="7"/>
                              <w:rPr>
                                <w:rFonts w:hint="eastAsia"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2A4B8DBA">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2F88E5BF">
                            <w:pPr>
                              <w:pStyle w:val="59"/>
                              <w:spacing w:line="256" w:lineRule="exact"/>
                              <w:ind w:left="7"/>
                              <w:rPr>
                                <w:rFonts w:hint="eastAsia" w:ascii="宋体" w:hAnsi="宋体" w:cs="宋体"/>
                                <w:sz w:val="20"/>
                                <w:szCs w:val="20"/>
                                <w:lang w:eastAsia="zh-CN"/>
                              </w:rPr>
                            </w:pPr>
                          </w:p>
                        </w:tc>
                      </w:tr>
                      <w:tr w14:paraId="608AC9D9">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602D7ECB">
                            <w:pPr>
                              <w:pStyle w:val="59"/>
                              <w:spacing w:before="12"/>
                              <w:rPr>
                                <w:rFonts w:hint="eastAsia" w:ascii="宋体" w:hAnsi="宋体" w:cs="宋体"/>
                                <w:sz w:val="15"/>
                                <w:szCs w:val="15"/>
                                <w:lang w:eastAsia="zh-CN"/>
                              </w:rPr>
                            </w:pPr>
                          </w:p>
                          <w:p w14:paraId="4C660D62">
                            <w:pPr>
                              <w:pStyle w:val="59"/>
                              <w:ind w:right="1"/>
                              <w:jc w:val="center"/>
                              <w:rPr>
                                <w:rFonts w:hint="eastAsia"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021C4810">
                            <w:pPr>
                              <w:pStyle w:val="59"/>
                              <w:spacing w:before="12"/>
                              <w:rPr>
                                <w:rFonts w:hint="eastAsia" w:ascii="宋体" w:hAnsi="宋体" w:cs="宋体"/>
                                <w:sz w:val="15"/>
                                <w:szCs w:val="15"/>
                              </w:rPr>
                            </w:pPr>
                          </w:p>
                          <w:p w14:paraId="12055107">
                            <w:pPr>
                              <w:pStyle w:val="59"/>
                              <w:ind w:left="7"/>
                              <w:rPr>
                                <w:rFonts w:hint="eastAsia"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71022A65">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7B216604">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4B539513">
                            <w:pPr>
                              <w:pStyle w:val="59"/>
                              <w:spacing w:before="52"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5729C19A">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476E82C4">
                            <w:pPr>
                              <w:pStyle w:val="59"/>
                              <w:spacing w:before="3"/>
                              <w:rPr>
                                <w:rFonts w:hint="eastAsia" w:ascii="宋体" w:hAnsi="宋体" w:cs="宋体"/>
                                <w:sz w:val="14"/>
                                <w:szCs w:val="14"/>
                                <w:lang w:eastAsia="zh-CN"/>
                              </w:rPr>
                            </w:pPr>
                          </w:p>
                          <w:p w14:paraId="759B797C">
                            <w:pPr>
                              <w:pStyle w:val="59"/>
                              <w:ind w:right="1"/>
                              <w:jc w:val="center"/>
                              <w:rPr>
                                <w:rFonts w:hint="eastAsia"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6890738B">
                            <w:pPr>
                              <w:pStyle w:val="59"/>
                              <w:spacing w:before="30"/>
                              <w:ind w:left="7"/>
                              <w:rPr>
                                <w:rFonts w:hint="eastAsia"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08AD921C">
                            <w:pPr>
                              <w:pStyle w:val="59"/>
                              <w:spacing w:before="3"/>
                              <w:rPr>
                                <w:rFonts w:hint="eastAsia" w:ascii="宋体" w:hAnsi="宋体" w:cs="宋体"/>
                                <w:sz w:val="14"/>
                                <w:szCs w:val="14"/>
                              </w:rPr>
                            </w:pPr>
                          </w:p>
                          <w:p w14:paraId="05CB0442">
                            <w:pPr>
                              <w:pStyle w:val="59"/>
                              <w:ind w:left="7"/>
                              <w:rPr>
                                <w:rFonts w:hint="eastAsia"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586F0169">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35960425">
                            <w:pPr>
                              <w:pStyle w:val="59"/>
                              <w:spacing w:before="30"/>
                              <w:ind w:left="7"/>
                              <w:rPr>
                                <w:rFonts w:hint="eastAsia"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078ADFC0">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7F519B1">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10E798F5">
                            <w:pPr>
                              <w:pStyle w:val="59"/>
                              <w:spacing w:line="256" w:lineRule="exact"/>
                              <w:ind w:left="7"/>
                              <w:rPr>
                                <w:rFonts w:hint="eastAsia"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FE3BA02">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7E63B1BE">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51A6D01E">
                            <w:pPr>
                              <w:pStyle w:val="59"/>
                              <w:spacing w:line="256" w:lineRule="exact"/>
                              <w:ind w:left="7"/>
                              <w:rPr>
                                <w:rFonts w:hint="eastAsia" w:ascii="宋体" w:hAnsi="宋体" w:cs="宋体"/>
                                <w:sz w:val="20"/>
                                <w:szCs w:val="20"/>
                              </w:rPr>
                            </w:pPr>
                            <w:r>
                              <w:rPr>
                                <w:rFonts w:hint="eastAsia" w:ascii="宋体" w:hAnsi="宋体" w:cs="宋体"/>
                                <w:w w:val="99"/>
                                <w:sz w:val="20"/>
                                <w:szCs w:val="20"/>
                              </w:rPr>
                              <w:t>能效等级》（GB20052）</w:t>
                            </w:r>
                          </w:p>
                        </w:tc>
                      </w:tr>
                      <w:tr w14:paraId="10F6FDD4">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75B67BD9">
                            <w:pPr>
                              <w:pStyle w:val="59"/>
                              <w:spacing w:before="8"/>
                              <w:rPr>
                                <w:rFonts w:hint="eastAsia" w:ascii="宋体" w:hAnsi="宋体" w:cs="宋体"/>
                                <w:sz w:val="21"/>
                                <w:szCs w:val="21"/>
                              </w:rPr>
                            </w:pPr>
                          </w:p>
                          <w:p w14:paraId="74BA2F63">
                            <w:pPr>
                              <w:pStyle w:val="59"/>
                              <w:ind w:right="1"/>
                              <w:jc w:val="center"/>
                              <w:rPr>
                                <w:rFonts w:hint="eastAsia"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25B8D709">
                            <w:pPr>
                              <w:pStyle w:val="59"/>
                              <w:spacing w:before="126"/>
                              <w:ind w:left="7"/>
                              <w:rPr>
                                <w:rFonts w:hint="eastAsia" w:ascii="宋体" w:hAnsi="宋体" w:cs="宋体"/>
                                <w:sz w:val="20"/>
                                <w:szCs w:val="20"/>
                              </w:rPr>
                            </w:pP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3F1E47AA">
                            <w:pPr>
                              <w:pStyle w:val="59"/>
                              <w:spacing w:before="8"/>
                              <w:rPr>
                                <w:rFonts w:hint="eastAsia" w:ascii="宋体" w:hAnsi="宋体" w:cs="宋体"/>
                                <w:sz w:val="21"/>
                                <w:szCs w:val="21"/>
                              </w:rPr>
                            </w:pPr>
                          </w:p>
                          <w:p w14:paraId="07B024F8">
                            <w:pPr>
                              <w:pStyle w:val="59"/>
                              <w:ind w:left="7"/>
                              <w:rPr>
                                <w:rFonts w:hint="eastAsia"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0B86FA44">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543BB0B5">
                            <w:pPr>
                              <w:pStyle w:val="59"/>
                              <w:spacing w:before="126"/>
                              <w:ind w:left="7"/>
                              <w:rPr>
                                <w:rFonts w:hint="eastAsia"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429B8E25">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E745AF8">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00D2DBB3">
                            <w:pPr>
                              <w:pStyle w:val="59"/>
                              <w:spacing w:line="256" w:lineRule="exact"/>
                              <w:ind w:left="7"/>
                              <w:rPr>
                                <w:rFonts w:hint="eastAsia"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4432264">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0E8B314C">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0CEEDCDC">
                            <w:pPr>
                              <w:pStyle w:val="59"/>
                              <w:spacing w:line="256" w:lineRule="exact"/>
                              <w:ind w:left="7"/>
                              <w:rPr>
                                <w:rFonts w:hint="eastAsia" w:ascii="宋体" w:hAnsi="宋体" w:cs="宋体"/>
                                <w:sz w:val="20"/>
                                <w:szCs w:val="20"/>
                                <w:lang w:eastAsia="zh-CN"/>
                              </w:rPr>
                            </w:pPr>
                          </w:p>
                        </w:tc>
                      </w:tr>
                      <w:tr w14:paraId="6D07425C">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64A8F5B2">
                            <w:pPr>
                              <w:pStyle w:val="59"/>
                              <w:rPr>
                                <w:rFonts w:hint="eastAsia" w:ascii="宋体" w:hAnsi="宋体" w:cs="宋体"/>
                                <w:sz w:val="20"/>
                                <w:szCs w:val="20"/>
                                <w:lang w:eastAsia="zh-CN"/>
                              </w:rPr>
                            </w:pPr>
                          </w:p>
                          <w:p w14:paraId="40E6A480">
                            <w:pPr>
                              <w:pStyle w:val="59"/>
                              <w:rPr>
                                <w:rFonts w:hint="eastAsia" w:ascii="宋体" w:hAnsi="宋体" w:cs="宋体"/>
                                <w:sz w:val="20"/>
                                <w:szCs w:val="20"/>
                                <w:lang w:eastAsia="zh-CN"/>
                              </w:rPr>
                            </w:pPr>
                          </w:p>
                          <w:p w14:paraId="6B419F7C">
                            <w:pPr>
                              <w:pStyle w:val="59"/>
                              <w:rPr>
                                <w:rFonts w:hint="eastAsia" w:ascii="宋体" w:hAnsi="宋体" w:cs="宋体"/>
                                <w:sz w:val="20"/>
                                <w:szCs w:val="20"/>
                                <w:lang w:eastAsia="zh-CN"/>
                              </w:rPr>
                            </w:pPr>
                          </w:p>
                          <w:p w14:paraId="4F9041D8">
                            <w:pPr>
                              <w:pStyle w:val="59"/>
                              <w:rPr>
                                <w:rFonts w:hint="eastAsia" w:ascii="宋体" w:hAnsi="宋体" w:cs="宋体"/>
                                <w:sz w:val="20"/>
                                <w:szCs w:val="20"/>
                                <w:lang w:eastAsia="zh-CN"/>
                              </w:rPr>
                            </w:pPr>
                          </w:p>
                          <w:p w14:paraId="6C3AE797">
                            <w:pPr>
                              <w:pStyle w:val="59"/>
                              <w:rPr>
                                <w:rFonts w:hint="eastAsia" w:ascii="宋体" w:hAnsi="宋体" w:cs="宋体"/>
                                <w:sz w:val="20"/>
                                <w:szCs w:val="20"/>
                                <w:lang w:eastAsia="zh-CN"/>
                              </w:rPr>
                            </w:pPr>
                          </w:p>
                          <w:p w14:paraId="2AD369D1">
                            <w:pPr>
                              <w:pStyle w:val="59"/>
                              <w:rPr>
                                <w:rFonts w:hint="eastAsia" w:ascii="宋体" w:hAnsi="宋体" w:cs="宋体"/>
                                <w:sz w:val="20"/>
                                <w:szCs w:val="20"/>
                                <w:lang w:eastAsia="zh-CN"/>
                              </w:rPr>
                            </w:pPr>
                          </w:p>
                          <w:p w14:paraId="0B8F4860">
                            <w:pPr>
                              <w:pStyle w:val="59"/>
                              <w:rPr>
                                <w:rFonts w:hint="eastAsia" w:ascii="宋体" w:hAnsi="宋体" w:cs="宋体"/>
                                <w:sz w:val="20"/>
                                <w:szCs w:val="20"/>
                                <w:lang w:eastAsia="zh-CN"/>
                              </w:rPr>
                            </w:pPr>
                          </w:p>
                          <w:p w14:paraId="12D84F5D">
                            <w:pPr>
                              <w:pStyle w:val="59"/>
                              <w:rPr>
                                <w:rFonts w:hint="eastAsia" w:ascii="宋体" w:hAnsi="宋体" w:cs="宋体"/>
                                <w:sz w:val="20"/>
                                <w:szCs w:val="20"/>
                                <w:lang w:eastAsia="zh-CN"/>
                              </w:rPr>
                            </w:pPr>
                          </w:p>
                          <w:p w14:paraId="0F695703">
                            <w:pPr>
                              <w:pStyle w:val="59"/>
                              <w:rPr>
                                <w:rFonts w:hint="eastAsia" w:ascii="宋体" w:hAnsi="宋体" w:cs="宋体"/>
                                <w:sz w:val="20"/>
                                <w:szCs w:val="20"/>
                                <w:lang w:eastAsia="zh-CN"/>
                              </w:rPr>
                            </w:pPr>
                          </w:p>
                          <w:p w14:paraId="573BD8B8">
                            <w:pPr>
                              <w:pStyle w:val="59"/>
                              <w:spacing w:before="5"/>
                              <w:rPr>
                                <w:rFonts w:hint="eastAsia" w:ascii="宋体" w:hAnsi="宋体" w:cs="宋体"/>
                                <w:sz w:val="18"/>
                                <w:szCs w:val="18"/>
                                <w:lang w:eastAsia="zh-CN"/>
                              </w:rPr>
                            </w:pPr>
                          </w:p>
                          <w:p w14:paraId="2DF5E163">
                            <w:pPr>
                              <w:pStyle w:val="59"/>
                              <w:ind w:left="182"/>
                              <w:rPr>
                                <w:rFonts w:hint="eastAsia"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4CD464F0">
                            <w:pPr>
                              <w:pStyle w:val="59"/>
                              <w:rPr>
                                <w:rFonts w:hint="eastAsia" w:ascii="宋体" w:hAnsi="宋体" w:cs="宋体"/>
                                <w:sz w:val="20"/>
                                <w:szCs w:val="20"/>
                              </w:rPr>
                            </w:pPr>
                          </w:p>
                          <w:p w14:paraId="0B311A17">
                            <w:pPr>
                              <w:pStyle w:val="59"/>
                              <w:rPr>
                                <w:rFonts w:hint="eastAsia" w:ascii="宋体" w:hAnsi="宋体" w:cs="宋体"/>
                                <w:sz w:val="20"/>
                                <w:szCs w:val="20"/>
                              </w:rPr>
                            </w:pPr>
                          </w:p>
                          <w:p w14:paraId="75C2A218">
                            <w:pPr>
                              <w:pStyle w:val="59"/>
                              <w:rPr>
                                <w:rFonts w:hint="eastAsia" w:ascii="宋体" w:hAnsi="宋体" w:cs="宋体"/>
                                <w:sz w:val="20"/>
                                <w:szCs w:val="20"/>
                              </w:rPr>
                            </w:pPr>
                          </w:p>
                          <w:p w14:paraId="46D16655">
                            <w:pPr>
                              <w:pStyle w:val="59"/>
                              <w:rPr>
                                <w:rFonts w:hint="eastAsia" w:ascii="宋体" w:hAnsi="宋体" w:cs="宋体"/>
                                <w:sz w:val="20"/>
                                <w:szCs w:val="20"/>
                              </w:rPr>
                            </w:pPr>
                          </w:p>
                          <w:p w14:paraId="6A4FAF35">
                            <w:pPr>
                              <w:pStyle w:val="59"/>
                              <w:rPr>
                                <w:rFonts w:hint="eastAsia" w:ascii="宋体" w:hAnsi="宋体" w:cs="宋体"/>
                                <w:sz w:val="20"/>
                                <w:szCs w:val="20"/>
                              </w:rPr>
                            </w:pPr>
                          </w:p>
                          <w:p w14:paraId="0E01666A">
                            <w:pPr>
                              <w:pStyle w:val="59"/>
                              <w:rPr>
                                <w:rFonts w:hint="eastAsia" w:ascii="宋体" w:hAnsi="宋体" w:cs="宋体"/>
                                <w:sz w:val="20"/>
                                <w:szCs w:val="20"/>
                              </w:rPr>
                            </w:pPr>
                          </w:p>
                          <w:p w14:paraId="66C2A209">
                            <w:pPr>
                              <w:pStyle w:val="59"/>
                              <w:rPr>
                                <w:rFonts w:hint="eastAsia" w:ascii="宋体" w:hAnsi="宋体" w:cs="宋体"/>
                                <w:sz w:val="20"/>
                                <w:szCs w:val="20"/>
                              </w:rPr>
                            </w:pPr>
                          </w:p>
                          <w:p w14:paraId="53CF0F95">
                            <w:pPr>
                              <w:pStyle w:val="59"/>
                              <w:rPr>
                                <w:rFonts w:hint="eastAsia" w:ascii="宋体" w:hAnsi="宋体" w:cs="宋体"/>
                                <w:sz w:val="20"/>
                                <w:szCs w:val="20"/>
                              </w:rPr>
                            </w:pPr>
                          </w:p>
                          <w:p w14:paraId="49959893">
                            <w:pPr>
                              <w:pStyle w:val="59"/>
                              <w:spacing w:before="6"/>
                              <w:rPr>
                                <w:rFonts w:hint="eastAsia" w:ascii="宋体" w:hAnsi="宋体" w:cs="宋体"/>
                                <w:sz w:val="26"/>
                                <w:szCs w:val="26"/>
                              </w:rPr>
                            </w:pPr>
                          </w:p>
                          <w:p w14:paraId="0B0B2A41">
                            <w:pPr>
                              <w:pStyle w:val="59"/>
                              <w:ind w:left="7"/>
                              <w:rPr>
                                <w:rFonts w:hint="eastAsia" w:ascii="宋体" w:hAnsi="宋体" w:cs="宋体"/>
                                <w:sz w:val="20"/>
                                <w:szCs w:val="20"/>
                              </w:rPr>
                            </w:pPr>
                            <w:r>
                              <w:rPr>
                                <w:rFonts w:hint="eastAsia" w:ascii="宋体" w:hAnsi="宋体" w:cs="宋体"/>
                                <w:w w:val="99"/>
                                <w:sz w:val="20"/>
                                <w:szCs w:val="20"/>
                              </w:rPr>
                              <w:t>A020618生活</w:t>
                            </w:r>
                          </w:p>
                          <w:p w14:paraId="4660B3D7">
                            <w:pPr>
                              <w:pStyle w:val="59"/>
                              <w:spacing w:before="50"/>
                              <w:ind w:left="7"/>
                              <w:rPr>
                                <w:rFonts w:hint="eastAsia"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06E009BD">
                            <w:pPr>
                              <w:pStyle w:val="59"/>
                              <w:spacing w:before="1"/>
                              <w:rPr>
                                <w:rFonts w:hint="eastAsia" w:ascii="宋体" w:hAnsi="宋体" w:cs="宋体"/>
                                <w:sz w:val="16"/>
                                <w:szCs w:val="16"/>
                              </w:rPr>
                            </w:pPr>
                          </w:p>
                          <w:p w14:paraId="5BE247D6">
                            <w:pPr>
                              <w:pStyle w:val="59"/>
                              <w:ind w:left="7"/>
                              <w:rPr>
                                <w:rFonts w:hint="eastAsia"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12EAD515">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55FD2F2A">
                            <w:pPr>
                              <w:pStyle w:val="59"/>
                              <w:spacing w:before="126"/>
                              <w:ind w:left="7"/>
                              <w:rPr>
                                <w:rFonts w:hint="eastAsia"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55778498">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A89B709">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03FB89A">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799A7BD">
                            <w:pPr>
                              <w:pStyle w:val="59"/>
                              <w:rPr>
                                <w:rFonts w:hint="eastAsia" w:ascii="宋体" w:hAnsi="宋体" w:cs="宋体"/>
                                <w:sz w:val="20"/>
                                <w:szCs w:val="20"/>
                                <w:lang w:eastAsia="zh-CN"/>
                              </w:rPr>
                            </w:pPr>
                          </w:p>
                          <w:p w14:paraId="6CC4D58C">
                            <w:pPr>
                              <w:pStyle w:val="59"/>
                              <w:rPr>
                                <w:rFonts w:hint="eastAsia" w:ascii="宋体" w:hAnsi="宋体" w:cs="宋体"/>
                                <w:sz w:val="20"/>
                                <w:szCs w:val="20"/>
                                <w:lang w:eastAsia="zh-CN"/>
                              </w:rPr>
                            </w:pPr>
                          </w:p>
                          <w:p w14:paraId="56415E89">
                            <w:pPr>
                              <w:pStyle w:val="59"/>
                              <w:rPr>
                                <w:rFonts w:hint="eastAsia" w:ascii="宋体" w:hAnsi="宋体" w:cs="宋体"/>
                                <w:sz w:val="20"/>
                                <w:szCs w:val="20"/>
                                <w:lang w:eastAsia="zh-CN"/>
                              </w:rPr>
                            </w:pPr>
                          </w:p>
                          <w:p w14:paraId="24D47F38">
                            <w:pPr>
                              <w:pStyle w:val="59"/>
                              <w:rPr>
                                <w:rFonts w:hint="eastAsia" w:ascii="宋体" w:hAnsi="宋体" w:cs="宋体"/>
                                <w:sz w:val="20"/>
                                <w:szCs w:val="20"/>
                                <w:lang w:eastAsia="zh-CN"/>
                              </w:rPr>
                            </w:pPr>
                          </w:p>
                          <w:p w14:paraId="07214BD5">
                            <w:pPr>
                              <w:pStyle w:val="59"/>
                              <w:rPr>
                                <w:rFonts w:hint="eastAsia" w:ascii="宋体" w:hAnsi="宋体" w:cs="宋体"/>
                                <w:sz w:val="20"/>
                                <w:szCs w:val="20"/>
                                <w:lang w:eastAsia="zh-CN"/>
                              </w:rPr>
                            </w:pPr>
                          </w:p>
                          <w:p w14:paraId="2366DE9B">
                            <w:pPr>
                              <w:pStyle w:val="59"/>
                              <w:rPr>
                                <w:rFonts w:hint="eastAsia" w:ascii="宋体" w:hAnsi="宋体" w:cs="宋体"/>
                                <w:sz w:val="20"/>
                                <w:szCs w:val="20"/>
                                <w:lang w:eastAsia="zh-CN"/>
                              </w:rPr>
                            </w:pPr>
                          </w:p>
                          <w:p w14:paraId="3C76AAF0">
                            <w:pPr>
                              <w:pStyle w:val="59"/>
                              <w:spacing w:before="171"/>
                              <w:ind w:left="7"/>
                              <w:rPr>
                                <w:rFonts w:hint="eastAsia" w:ascii="宋体" w:hAnsi="宋体" w:cs="宋体"/>
                                <w:sz w:val="20"/>
                                <w:szCs w:val="20"/>
                              </w:rPr>
                            </w:pPr>
                            <w:r>
                              <w:rPr>
                                <w:rFonts w:hint="eastAsia" w:ascii="宋体" w:hAnsi="宋体" w:cs="宋体"/>
                                <w:w w:val="99"/>
                                <w:sz w:val="20"/>
                                <w:szCs w:val="20"/>
                              </w:rPr>
                              <w:t>★A0206180203空调</w:t>
                            </w:r>
                          </w:p>
                          <w:p w14:paraId="2F888FBB">
                            <w:pPr>
                              <w:pStyle w:val="59"/>
                              <w:spacing w:before="50"/>
                              <w:ind w:left="7"/>
                              <w:rPr>
                                <w:rFonts w:hint="eastAsia"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24FECAE8">
                            <w:pPr>
                              <w:pStyle w:val="59"/>
                              <w:rPr>
                                <w:rFonts w:hint="eastAsia" w:ascii="宋体" w:hAnsi="宋体" w:cs="宋体"/>
                                <w:sz w:val="20"/>
                                <w:szCs w:val="20"/>
                              </w:rPr>
                            </w:pPr>
                          </w:p>
                          <w:p w14:paraId="5DBAF52E">
                            <w:pPr>
                              <w:pStyle w:val="59"/>
                              <w:rPr>
                                <w:rFonts w:hint="eastAsia" w:ascii="宋体" w:hAnsi="宋体" w:cs="宋体"/>
                                <w:sz w:val="20"/>
                                <w:szCs w:val="20"/>
                              </w:rPr>
                            </w:pPr>
                          </w:p>
                          <w:p w14:paraId="685CC9D0">
                            <w:pPr>
                              <w:pStyle w:val="59"/>
                              <w:spacing w:before="12"/>
                              <w:rPr>
                                <w:rFonts w:hint="eastAsia" w:ascii="宋体" w:hAnsi="宋体" w:cs="宋体"/>
                                <w:sz w:val="19"/>
                                <w:szCs w:val="19"/>
                              </w:rPr>
                            </w:pPr>
                          </w:p>
                          <w:p w14:paraId="4AB7242D">
                            <w:pPr>
                              <w:pStyle w:val="59"/>
                              <w:ind w:left="7"/>
                              <w:rPr>
                                <w:rFonts w:hint="eastAsia"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6EF3B699">
                            <w:pPr>
                              <w:pStyle w:val="59"/>
                              <w:spacing w:before="4"/>
                              <w:ind w:left="7"/>
                              <w:rPr>
                                <w:rFonts w:hint="eastAsia"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16B10D23">
                            <w:pPr>
                              <w:pStyle w:val="59"/>
                              <w:spacing w:line="256" w:lineRule="exact"/>
                              <w:ind w:left="7"/>
                              <w:rPr>
                                <w:rFonts w:hint="eastAsia"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2151AD71">
                            <w:pPr>
                              <w:pStyle w:val="59"/>
                              <w:spacing w:line="256" w:lineRule="exact"/>
                              <w:ind w:left="7"/>
                              <w:rPr>
                                <w:rFonts w:hint="eastAsia" w:ascii="宋体" w:hAnsi="宋体" w:cs="宋体"/>
                                <w:sz w:val="20"/>
                                <w:szCs w:val="20"/>
                              </w:rPr>
                            </w:pPr>
                            <w:r>
                              <w:rPr>
                                <w:rFonts w:hint="eastAsia" w:ascii="宋体" w:hAnsi="宋体" w:cs="宋体"/>
                                <w:w w:val="99"/>
                                <w:sz w:val="20"/>
                                <w:szCs w:val="20"/>
                              </w:rPr>
                              <w:t>实施。</w:t>
                            </w:r>
                          </w:p>
                        </w:tc>
                      </w:tr>
                      <w:tr w14:paraId="06CD9B32">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5268C10">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2D841A5">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D5B05C6">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77F9448F">
                            <w:pPr>
                              <w:pStyle w:val="59"/>
                              <w:spacing w:before="4" w:line="280" w:lineRule="auto"/>
                              <w:ind w:left="7" w:right="7"/>
                              <w:jc w:val="both"/>
                              <w:rPr>
                                <w:rFonts w:hint="eastAsia"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30C814AA">
                            <w:pPr>
                              <w:pStyle w:val="59"/>
                              <w:spacing w:before="160"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3B064044">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8C7940D">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B8763C1">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40AC352">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3BF40352">
                            <w:pPr>
                              <w:pStyle w:val="59"/>
                              <w:spacing w:before="2"/>
                              <w:rPr>
                                <w:rFonts w:hint="eastAsia" w:ascii="宋体" w:hAnsi="宋体" w:cs="宋体"/>
                                <w:sz w:val="24"/>
                                <w:szCs w:val="24"/>
                                <w:lang w:eastAsia="zh-CN"/>
                              </w:rPr>
                            </w:pPr>
                          </w:p>
                          <w:p w14:paraId="1B303529">
                            <w:pPr>
                              <w:pStyle w:val="59"/>
                              <w:ind w:left="7"/>
                              <w:rPr>
                                <w:rFonts w:hint="eastAsia"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23742D9A">
                            <w:pPr>
                              <w:pStyle w:val="59"/>
                              <w:spacing w:before="4"/>
                              <w:ind w:left="7"/>
                              <w:rPr>
                                <w:rFonts w:hint="eastAsia"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2DEB94D8">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9DC49F1">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30D893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955640A">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2BEB8670">
                            <w:pPr>
                              <w:pStyle w:val="59"/>
                              <w:spacing w:line="256" w:lineRule="exact"/>
                              <w:ind w:left="7"/>
                              <w:rPr>
                                <w:rFonts w:hint="eastAsia"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05913003">
                            <w:pPr>
                              <w:pStyle w:val="59"/>
                              <w:spacing w:line="256" w:lineRule="exact"/>
                              <w:ind w:left="7"/>
                              <w:rPr>
                                <w:rFonts w:hint="eastAsia" w:ascii="宋体" w:hAnsi="宋体" w:cs="宋体"/>
                                <w:sz w:val="20"/>
                                <w:szCs w:val="20"/>
                                <w:lang w:eastAsia="zh-CN"/>
                              </w:rPr>
                            </w:pPr>
                          </w:p>
                        </w:tc>
                      </w:tr>
                      <w:tr w14:paraId="48A248DB">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1B9ED53">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4D24E3D">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63103FC4">
                            <w:pPr>
                              <w:pStyle w:val="59"/>
                              <w:spacing w:before="162"/>
                              <w:ind w:left="7"/>
                              <w:rPr>
                                <w:rFonts w:hint="eastAsia"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016B3898">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0966D266">
                            <w:pPr>
                              <w:pStyle w:val="59"/>
                              <w:spacing w:before="6" w:line="280" w:lineRule="auto"/>
                              <w:ind w:left="7" w:right="4"/>
                              <w:rPr>
                                <w:rFonts w:hint="eastAsia"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14D1C893">
                      <w:pPr>
                        <w:rPr>
                          <w:rFonts w:ascii="Calibri" w:hAnsi="Calibri"/>
                          <w:sz w:val="22"/>
                          <w:szCs w:val="22"/>
                        </w:rPr>
                      </w:pPr>
                    </w:p>
                  </w:txbxContent>
                </v:textbox>
              </v:shape>
            </w:pict>
          </mc:Fallback>
        </mc:AlternateContent>
      </w:r>
    </w:p>
    <w:p w14:paraId="21BA75D9">
      <w:pPr>
        <w:rPr>
          <w:rFonts w:hint="eastAsia" w:ascii="宋体" w:hAnsi="宋体" w:cs="宋体"/>
          <w:color w:val="auto"/>
          <w:sz w:val="20"/>
          <w:szCs w:val="20"/>
          <w:highlight w:val="none"/>
        </w:rPr>
      </w:pPr>
    </w:p>
    <w:p w14:paraId="0947BDA8">
      <w:pPr>
        <w:rPr>
          <w:rFonts w:hint="eastAsia" w:ascii="宋体" w:hAnsi="宋体" w:cs="宋体"/>
          <w:color w:val="auto"/>
          <w:sz w:val="20"/>
          <w:szCs w:val="20"/>
          <w:highlight w:val="none"/>
        </w:rPr>
      </w:pPr>
    </w:p>
    <w:p w14:paraId="204395DF">
      <w:pPr>
        <w:rPr>
          <w:rFonts w:hint="eastAsia" w:ascii="宋体" w:hAnsi="宋体" w:cs="宋体"/>
          <w:color w:val="auto"/>
          <w:sz w:val="20"/>
          <w:szCs w:val="20"/>
          <w:highlight w:val="none"/>
        </w:rPr>
      </w:pPr>
    </w:p>
    <w:p w14:paraId="5BD95C8F">
      <w:pPr>
        <w:spacing w:before="2"/>
        <w:rPr>
          <w:rFonts w:hint="eastAsia" w:ascii="宋体" w:hAnsi="宋体" w:cs="宋体"/>
          <w:color w:val="auto"/>
          <w:sz w:val="23"/>
          <w:szCs w:val="23"/>
          <w:highlight w:val="none"/>
        </w:rPr>
      </w:pPr>
    </w:p>
    <w:p w14:paraId="3CC0BDE7">
      <w:pPr>
        <w:rPr>
          <w:rFonts w:hint="eastAsia" w:ascii="宋体" w:hAnsi="宋体" w:cs="宋体"/>
          <w:color w:val="auto"/>
          <w:sz w:val="20"/>
          <w:szCs w:val="20"/>
          <w:highlight w:val="none"/>
        </w:rPr>
      </w:pPr>
    </w:p>
    <w:p w14:paraId="49422C98">
      <w:pPr>
        <w:rPr>
          <w:rFonts w:hint="eastAsia" w:ascii="宋体" w:hAnsi="宋体" w:cs="宋体"/>
          <w:color w:val="auto"/>
          <w:sz w:val="20"/>
          <w:szCs w:val="20"/>
          <w:highlight w:val="none"/>
        </w:rPr>
      </w:pPr>
    </w:p>
    <w:p w14:paraId="0AB5AFB8">
      <w:pPr>
        <w:rPr>
          <w:rFonts w:hint="eastAsia" w:ascii="宋体" w:hAnsi="宋体" w:cs="宋体"/>
          <w:color w:val="auto"/>
          <w:sz w:val="20"/>
          <w:szCs w:val="20"/>
          <w:highlight w:val="none"/>
        </w:rPr>
      </w:pPr>
    </w:p>
    <w:p w14:paraId="7722D9EA">
      <w:pPr>
        <w:rPr>
          <w:rFonts w:hint="eastAsia" w:ascii="宋体" w:hAnsi="宋体" w:cs="宋体"/>
          <w:color w:val="auto"/>
          <w:sz w:val="20"/>
          <w:szCs w:val="20"/>
          <w:highlight w:val="none"/>
        </w:rPr>
      </w:pPr>
    </w:p>
    <w:p w14:paraId="0F0EEF6E">
      <w:pPr>
        <w:rPr>
          <w:rFonts w:hint="eastAsia" w:ascii="宋体" w:hAnsi="宋体" w:cs="宋体"/>
          <w:color w:val="auto"/>
          <w:sz w:val="20"/>
          <w:szCs w:val="20"/>
          <w:highlight w:val="none"/>
        </w:rPr>
      </w:pPr>
    </w:p>
    <w:p w14:paraId="4B040788">
      <w:pPr>
        <w:rPr>
          <w:rFonts w:hint="eastAsia" w:ascii="宋体" w:hAnsi="宋体" w:cs="宋体"/>
          <w:color w:val="auto"/>
          <w:sz w:val="20"/>
          <w:szCs w:val="20"/>
          <w:highlight w:val="none"/>
        </w:rPr>
      </w:pPr>
    </w:p>
    <w:p w14:paraId="74A1CB90">
      <w:pPr>
        <w:rPr>
          <w:rFonts w:hint="eastAsia" w:ascii="宋体" w:hAnsi="宋体" w:cs="宋体"/>
          <w:color w:val="auto"/>
          <w:sz w:val="20"/>
          <w:szCs w:val="20"/>
          <w:highlight w:val="none"/>
        </w:rPr>
      </w:pPr>
    </w:p>
    <w:p w14:paraId="7E0B475F">
      <w:pPr>
        <w:rPr>
          <w:rFonts w:hint="eastAsia" w:ascii="宋体" w:hAnsi="宋体" w:cs="宋体"/>
          <w:color w:val="auto"/>
          <w:sz w:val="20"/>
          <w:szCs w:val="20"/>
          <w:highlight w:val="none"/>
        </w:rPr>
      </w:pPr>
    </w:p>
    <w:p w14:paraId="11BE15A7">
      <w:pPr>
        <w:rPr>
          <w:rFonts w:hint="eastAsia" w:ascii="宋体" w:hAnsi="宋体" w:cs="宋体"/>
          <w:color w:val="auto"/>
          <w:sz w:val="20"/>
          <w:szCs w:val="20"/>
          <w:highlight w:val="none"/>
        </w:rPr>
      </w:pPr>
    </w:p>
    <w:p w14:paraId="4451712C">
      <w:pPr>
        <w:rPr>
          <w:rFonts w:hint="eastAsia" w:ascii="宋体" w:hAnsi="宋体" w:cs="宋体"/>
          <w:color w:val="auto"/>
          <w:sz w:val="20"/>
          <w:szCs w:val="20"/>
          <w:highlight w:val="none"/>
        </w:rPr>
      </w:pPr>
    </w:p>
    <w:p w14:paraId="036F8618">
      <w:pPr>
        <w:rPr>
          <w:rFonts w:hint="eastAsia" w:ascii="宋体" w:hAnsi="宋体" w:cs="宋体"/>
          <w:color w:val="auto"/>
          <w:sz w:val="20"/>
          <w:szCs w:val="20"/>
          <w:highlight w:val="none"/>
        </w:rPr>
      </w:pPr>
    </w:p>
    <w:p w14:paraId="687809C7">
      <w:pPr>
        <w:rPr>
          <w:rFonts w:hint="eastAsia" w:ascii="宋体" w:hAnsi="宋体" w:cs="宋体"/>
          <w:color w:val="auto"/>
          <w:sz w:val="20"/>
          <w:szCs w:val="20"/>
          <w:highlight w:val="none"/>
        </w:rPr>
      </w:pPr>
    </w:p>
    <w:p w14:paraId="601C06EF">
      <w:pPr>
        <w:rPr>
          <w:rFonts w:hint="eastAsia" w:ascii="宋体" w:hAnsi="宋体" w:cs="宋体"/>
          <w:color w:val="auto"/>
          <w:sz w:val="20"/>
          <w:szCs w:val="20"/>
          <w:highlight w:val="none"/>
        </w:rPr>
      </w:pPr>
    </w:p>
    <w:p w14:paraId="2E42F164">
      <w:pPr>
        <w:rPr>
          <w:rFonts w:hint="eastAsia" w:ascii="宋体" w:hAnsi="宋体" w:cs="宋体"/>
          <w:color w:val="auto"/>
          <w:sz w:val="20"/>
          <w:szCs w:val="20"/>
          <w:highlight w:val="none"/>
        </w:rPr>
      </w:pPr>
    </w:p>
    <w:p w14:paraId="593358C0">
      <w:pPr>
        <w:rPr>
          <w:rFonts w:hint="eastAsia" w:ascii="宋体" w:hAnsi="宋体" w:cs="宋体"/>
          <w:color w:val="auto"/>
          <w:sz w:val="20"/>
          <w:szCs w:val="20"/>
          <w:highlight w:val="none"/>
        </w:rPr>
      </w:pPr>
    </w:p>
    <w:p w14:paraId="21E0AC45">
      <w:pPr>
        <w:rPr>
          <w:rFonts w:hint="eastAsia" w:ascii="宋体" w:hAnsi="宋体" w:cs="宋体"/>
          <w:color w:val="auto"/>
          <w:sz w:val="20"/>
          <w:szCs w:val="20"/>
          <w:highlight w:val="none"/>
        </w:rPr>
      </w:pPr>
    </w:p>
    <w:p w14:paraId="433DA9D5">
      <w:pPr>
        <w:spacing w:before="6"/>
        <w:rPr>
          <w:rFonts w:hint="eastAsia" w:ascii="宋体" w:hAnsi="宋体" w:cs="宋体"/>
          <w:color w:val="auto"/>
          <w:sz w:val="29"/>
          <w:szCs w:val="29"/>
          <w:highlight w:val="none"/>
        </w:rPr>
      </w:pPr>
    </w:p>
    <w:p w14:paraId="2FA93742">
      <w:pPr>
        <w:rPr>
          <w:rFonts w:hint="eastAsia" w:ascii="宋体" w:hAnsi="宋体" w:cs="宋体"/>
          <w:color w:val="auto"/>
          <w:sz w:val="20"/>
          <w:szCs w:val="20"/>
          <w:highlight w:val="none"/>
        </w:rPr>
      </w:pPr>
    </w:p>
    <w:p w14:paraId="09B9A184">
      <w:pPr>
        <w:rPr>
          <w:rFonts w:hint="eastAsia" w:ascii="宋体" w:hAnsi="宋体" w:cs="宋体"/>
          <w:color w:val="auto"/>
          <w:sz w:val="20"/>
          <w:szCs w:val="20"/>
          <w:highlight w:val="none"/>
        </w:rPr>
      </w:pPr>
    </w:p>
    <w:p w14:paraId="317603D2">
      <w:pPr>
        <w:spacing w:before="3"/>
        <w:rPr>
          <w:rFonts w:hint="eastAsia" w:ascii="宋体" w:hAnsi="宋体" w:cs="宋体"/>
          <w:color w:val="auto"/>
          <w:sz w:val="22"/>
          <w:szCs w:val="22"/>
          <w:highlight w:val="none"/>
        </w:rPr>
      </w:pPr>
    </w:p>
    <w:p w14:paraId="177D51FA">
      <w:pPr>
        <w:widowControl/>
        <w:jc w:val="left"/>
        <w:rPr>
          <w:rFonts w:hint="eastAsia" w:ascii="宋体" w:hAnsi="宋体" w:cs="宋体"/>
          <w:color w:val="auto"/>
          <w:sz w:val="20"/>
          <w:szCs w:val="20"/>
          <w:highlight w:val="none"/>
        </w:rPr>
        <w:sectPr>
          <w:pgSz w:w="11910" w:h="16840"/>
          <w:pgMar w:top="1340" w:right="1500" w:bottom="280" w:left="1680" w:header="720" w:footer="720" w:gutter="0"/>
          <w:cols w:space="720" w:num="1"/>
        </w:sectPr>
      </w:pPr>
    </w:p>
    <w:p w14:paraId="3DBEB09F">
      <w:pPr>
        <w:rPr>
          <w:rFonts w:hint="eastAsia" w:ascii="宋体" w:hAnsi="宋体" w:cs="宋体"/>
          <w:color w:val="auto"/>
          <w:sz w:val="20"/>
          <w:szCs w:val="20"/>
          <w:highlight w:val="none"/>
        </w:rPr>
      </w:pPr>
    </w:p>
    <w:p w14:paraId="578AA491">
      <w:pPr>
        <w:rPr>
          <w:rFonts w:hint="eastAsia" w:ascii="宋体" w:hAnsi="宋体" w:cs="宋体"/>
          <w:color w:val="auto"/>
          <w:sz w:val="20"/>
          <w:szCs w:val="20"/>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page">
                  <wp:posOffset>827405</wp:posOffset>
                </wp:positionH>
                <wp:positionV relativeFrom="paragraph">
                  <wp:posOffset>45720</wp:posOffset>
                </wp:positionV>
                <wp:extent cx="5994400" cy="8275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994400" cy="8275320"/>
                        </a:xfrm>
                        <a:prstGeom prst="rect">
                          <a:avLst/>
                        </a:prstGeom>
                        <a:noFill/>
                        <a:ln>
                          <a:noFill/>
                        </a:ln>
                        <a:effectLst/>
                      </wps:spPr>
                      <wps:txbx>
                        <w:txbxContent>
                          <w:tbl>
                            <w:tblPr>
                              <w:tblStyle w:val="27"/>
                              <w:tblW w:w="909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3F9B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100280B3">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4B0FFC3D">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3F4C8641">
                                  <w:pPr>
                                    <w:pStyle w:val="59"/>
                                    <w:rPr>
                                      <w:rFonts w:hint="eastAsia" w:ascii="宋体" w:hAnsi="宋体" w:cs="宋体"/>
                                      <w:sz w:val="20"/>
                                      <w:szCs w:val="20"/>
                                    </w:rPr>
                                  </w:pPr>
                                </w:p>
                                <w:p w14:paraId="75C73A23">
                                  <w:pPr>
                                    <w:pStyle w:val="59"/>
                                    <w:rPr>
                                      <w:rFonts w:hint="eastAsia" w:ascii="宋体" w:hAnsi="宋体" w:cs="宋体"/>
                                      <w:sz w:val="20"/>
                                      <w:szCs w:val="20"/>
                                    </w:rPr>
                                  </w:pPr>
                                </w:p>
                                <w:p w14:paraId="770E3856">
                                  <w:pPr>
                                    <w:pStyle w:val="59"/>
                                    <w:rPr>
                                      <w:rFonts w:hint="eastAsia" w:ascii="宋体" w:hAnsi="宋体" w:cs="宋体"/>
                                      <w:sz w:val="20"/>
                                      <w:szCs w:val="20"/>
                                    </w:rPr>
                                  </w:pPr>
                                </w:p>
                                <w:p w14:paraId="77944389">
                                  <w:pPr>
                                    <w:pStyle w:val="59"/>
                                    <w:rPr>
                                      <w:rFonts w:hint="eastAsia" w:ascii="宋体" w:hAnsi="宋体" w:cs="宋体"/>
                                      <w:sz w:val="20"/>
                                      <w:szCs w:val="20"/>
                                    </w:rPr>
                                  </w:pPr>
                                </w:p>
                                <w:p w14:paraId="0DEFC832">
                                  <w:pPr>
                                    <w:pStyle w:val="59"/>
                                    <w:rPr>
                                      <w:rFonts w:hint="eastAsia" w:ascii="宋体" w:hAnsi="宋体" w:cs="宋体"/>
                                      <w:sz w:val="20"/>
                                      <w:szCs w:val="20"/>
                                    </w:rPr>
                                  </w:pPr>
                                </w:p>
                                <w:p w14:paraId="42DFEF85">
                                  <w:pPr>
                                    <w:pStyle w:val="59"/>
                                    <w:spacing w:before="161"/>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23F4947D">
                                  <w:pPr>
                                    <w:pStyle w:val="59"/>
                                    <w:spacing w:before="12"/>
                                    <w:rPr>
                                      <w:rFonts w:hint="eastAsia" w:ascii="宋体" w:hAnsi="宋体" w:cs="宋体"/>
                                      <w:sz w:val="15"/>
                                      <w:szCs w:val="15"/>
                                    </w:rPr>
                                  </w:pPr>
                                </w:p>
                                <w:p w14:paraId="78F14AB6">
                                  <w:pPr>
                                    <w:pStyle w:val="59"/>
                                    <w:ind w:left="7"/>
                                    <w:rPr>
                                      <w:rFonts w:hint="eastAsia"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BCC1702">
                                  <w:pPr>
                                    <w:pStyle w:val="59"/>
                                    <w:tabs>
                                      <w:tab w:val="left" w:pos="1608"/>
                                    </w:tabs>
                                    <w:spacing w:before="52"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6223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893283">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A63B65D">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1E57E168">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2C6F2188">
                                  <w:pPr>
                                    <w:pStyle w:val="59"/>
                                    <w:spacing w:before="2"/>
                                    <w:rPr>
                                      <w:rFonts w:hint="eastAsia" w:ascii="宋体" w:hAnsi="宋体" w:cs="宋体"/>
                                      <w:sz w:val="24"/>
                                      <w:szCs w:val="24"/>
                                      <w:lang w:eastAsia="zh-CN"/>
                                    </w:rPr>
                                  </w:pPr>
                                </w:p>
                                <w:p w14:paraId="3E663493">
                                  <w:pPr>
                                    <w:pStyle w:val="59"/>
                                    <w:ind w:left="7"/>
                                    <w:rPr>
                                      <w:rFonts w:hint="eastAsia"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71FBC0E5">
                                  <w:pPr>
                                    <w:pStyle w:val="59"/>
                                    <w:spacing w:before="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1E9C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6F32E6">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D005A0C">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118B7CEB">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2F43EEE8">
                                  <w:pPr>
                                    <w:pStyle w:val="59"/>
                                    <w:rPr>
                                      <w:rFonts w:hint="eastAsia" w:ascii="宋体" w:hAnsi="宋体" w:cs="宋体"/>
                                      <w:sz w:val="19"/>
                                      <w:szCs w:val="19"/>
                                      <w:lang w:eastAsia="zh-CN"/>
                                    </w:rPr>
                                  </w:pPr>
                                </w:p>
                                <w:p w14:paraId="5C310236">
                                  <w:pPr>
                                    <w:pStyle w:val="59"/>
                                    <w:ind w:left="7"/>
                                    <w:rPr>
                                      <w:rFonts w:hint="eastAsia"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F2EB9D7">
                                  <w:pPr>
                                    <w:pStyle w:val="59"/>
                                    <w:spacing w:before="93"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AB4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28F7BE">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EB523D0">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62BE311">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4CB2CA6F">
                                  <w:pPr>
                                    <w:pStyle w:val="59"/>
                                    <w:spacing w:before="12"/>
                                    <w:rPr>
                                      <w:rFonts w:hint="eastAsia" w:ascii="宋体" w:hAnsi="宋体" w:cs="宋体"/>
                                      <w:sz w:val="15"/>
                                      <w:szCs w:val="15"/>
                                      <w:lang w:eastAsia="zh-CN"/>
                                    </w:rPr>
                                  </w:pPr>
                                </w:p>
                                <w:p w14:paraId="020CD434">
                                  <w:pPr>
                                    <w:pStyle w:val="59"/>
                                    <w:ind w:left="7"/>
                                    <w:rPr>
                                      <w:rFonts w:hint="eastAsia"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41357421">
                                  <w:pPr>
                                    <w:pStyle w:val="59"/>
                                    <w:spacing w:before="52"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5A8F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4BF6CE75">
                                  <w:pPr>
                                    <w:pStyle w:val="59"/>
                                    <w:rPr>
                                      <w:rFonts w:hint="eastAsia" w:ascii="宋体" w:hAnsi="宋体" w:cs="宋体"/>
                                      <w:sz w:val="20"/>
                                      <w:szCs w:val="20"/>
                                      <w:lang w:eastAsia="zh-CN"/>
                                    </w:rPr>
                                  </w:pPr>
                                </w:p>
                                <w:p w14:paraId="565B2935">
                                  <w:pPr>
                                    <w:pStyle w:val="59"/>
                                    <w:rPr>
                                      <w:rFonts w:hint="eastAsia" w:ascii="宋体" w:hAnsi="宋体" w:cs="宋体"/>
                                      <w:sz w:val="20"/>
                                      <w:szCs w:val="20"/>
                                      <w:lang w:eastAsia="zh-CN"/>
                                    </w:rPr>
                                  </w:pPr>
                                </w:p>
                                <w:p w14:paraId="0248B3C5">
                                  <w:pPr>
                                    <w:pStyle w:val="59"/>
                                    <w:rPr>
                                      <w:rFonts w:hint="eastAsia" w:ascii="宋体" w:hAnsi="宋体" w:cs="宋体"/>
                                      <w:sz w:val="20"/>
                                      <w:szCs w:val="20"/>
                                      <w:lang w:eastAsia="zh-CN"/>
                                    </w:rPr>
                                  </w:pPr>
                                </w:p>
                                <w:p w14:paraId="3A25340E">
                                  <w:pPr>
                                    <w:pStyle w:val="59"/>
                                    <w:rPr>
                                      <w:rFonts w:hint="eastAsia" w:ascii="宋体" w:hAnsi="宋体" w:cs="宋体"/>
                                      <w:sz w:val="20"/>
                                      <w:szCs w:val="20"/>
                                      <w:lang w:eastAsia="zh-CN"/>
                                    </w:rPr>
                                  </w:pPr>
                                </w:p>
                                <w:p w14:paraId="404ACC5D">
                                  <w:pPr>
                                    <w:pStyle w:val="59"/>
                                    <w:rPr>
                                      <w:rFonts w:hint="eastAsia" w:ascii="宋体" w:hAnsi="宋体" w:cs="宋体"/>
                                      <w:sz w:val="20"/>
                                      <w:szCs w:val="20"/>
                                      <w:lang w:eastAsia="zh-CN"/>
                                    </w:rPr>
                                  </w:pPr>
                                </w:p>
                                <w:p w14:paraId="108EDD03">
                                  <w:pPr>
                                    <w:pStyle w:val="59"/>
                                    <w:spacing w:before="12"/>
                                    <w:rPr>
                                      <w:rFonts w:hint="eastAsia" w:ascii="宋体" w:hAnsi="宋体" w:cs="宋体"/>
                                      <w:sz w:val="23"/>
                                      <w:szCs w:val="23"/>
                                      <w:lang w:eastAsia="zh-CN"/>
                                    </w:rPr>
                                  </w:pPr>
                                </w:p>
                                <w:p w14:paraId="53C16BAB">
                                  <w:pPr>
                                    <w:pStyle w:val="59"/>
                                    <w:ind w:left="182"/>
                                    <w:rPr>
                                      <w:rFonts w:hint="eastAsia"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3E4C6613">
                                  <w:pPr>
                                    <w:pStyle w:val="59"/>
                                    <w:rPr>
                                      <w:rFonts w:hint="eastAsia" w:ascii="宋体" w:hAnsi="宋体" w:cs="宋体"/>
                                      <w:sz w:val="20"/>
                                      <w:szCs w:val="20"/>
                                    </w:rPr>
                                  </w:pPr>
                                </w:p>
                                <w:p w14:paraId="13F4B069">
                                  <w:pPr>
                                    <w:pStyle w:val="59"/>
                                    <w:rPr>
                                      <w:rFonts w:hint="eastAsia" w:ascii="宋体" w:hAnsi="宋体" w:cs="宋体"/>
                                      <w:sz w:val="20"/>
                                      <w:szCs w:val="20"/>
                                    </w:rPr>
                                  </w:pPr>
                                </w:p>
                                <w:p w14:paraId="2D2066E4">
                                  <w:pPr>
                                    <w:pStyle w:val="59"/>
                                    <w:rPr>
                                      <w:rFonts w:hint="eastAsia" w:ascii="宋体" w:hAnsi="宋体" w:cs="宋体"/>
                                      <w:sz w:val="20"/>
                                      <w:szCs w:val="20"/>
                                    </w:rPr>
                                  </w:pPr>
                                </w:p>
                                <w:p w14:paraId="4F17FBE3">
                                  <w:pPr>
                                    <w:pStyle w:val="59"/>
                                    <w:rPr>
                                      <w:rFonts w:hint="eastAsia" w:ascii="宋体" w:hAnsi="宋体" w:cs="宋体"/>
                                      <w:sz w:val="20"/>
                                      <w:szCs w:val="20"/>
                                    </w:rPr>
                                  </w:pPr>
                                </w:p>
                                <w:p w14:paraId="6627231B">
                                  <w:pPr>
                                    <w:pStyle w:val="59"/>
                                    <w:rPr>
                                      <w:rFonts w:hint="eastAsia" w:ascii="宋体" w:hAnsi="宋体" w:cs="宋体"/>
                                      <w:sz w:val="20"/>
                                      <w:szCs w:val="20"/>
                                    </w:rPr>
                                  </w:pPr>
                                </w:p>
                                <w:p w14:paraId="067AB561">
                                  <w:pPr>
                                    <w:pStyle w:val="59"/>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2C8CF34D">
                                  <w:pPr>
                                    <w:pStyle w:val="59"/>
                                    <w:spacing w:before="50"/>
                                    <w:ind w:left="7"/>
                                    <w:rPr>
                                      <w:rFonts w:hint="eastAsia"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365E9921">
                                  <w:pPr>
                                    <w:pStyle w:val="59"/>
                                    <w:spacing w:before="133"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66255DC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28A9BFD">
                                  <w:pPr>
                                    <w:pStyle w:val="59"/>
                                    <w:spacing w:before="133"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2412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10E76D">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38B29A5">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6CC9921B">
                                  <w:pPr>
                                    <w:pStyle w:val="59"/>
                                    <w:spacing w:before="92" w:line="280" w:lineRule="auto"/>
                                    <w:ind w:left="7" w:right="2"/>
                                    <w:rPr>
                                      <w:rFonts w:hint="eastAsia"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0BF6F69F">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C5FD8F4">
                                  <w:pPr>
                                    <w:pStyle w:val="59"/>
                                    <w:spacing w:before="92"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2CC9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C4BCB2">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F87FC89">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1EF007FC">
                                  <w:pPr>
                                    <w:pStyle w:val="59"/>
                                    <w:spacing w:before="4"/>
                                    <w:rPr>
                                      <w:rFonts w:hint="eastAsia" w:ascii="宋体" w:hAnsi="宋体" w:cs="宋体"/>
                                      <w:sz w:val="18"/>
                                      <w:szCs w:val="18"/>
                                      <w:lang w:eastAsia="zh-CN"/>
                                    </w:rPr>
                                  </w:pPr>
                                </w:p>
                                <w:p w14:paraId="796F1DE5">
                                  <w:pPr>
                                    <w:pStyle w:val="59"/>
                                    <w:ind w:left="7"/>
                                    <w:rPr>
                                      <w:rFonts w:hint="eastAsia"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36DAC1BE">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1477111">
                                  <w:pPr>
                                    <w:pStyle w:val="59"/>
                                    <w:spacing w:before="83"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8B3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CB28A5">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FE321A9">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778F3F23">
                                  <w:pPr>
                                    <w:pStyle w:val="59"/>
                                    <w:spacing w:before="5"/>
                                    <w:rPr>
                                      <w:rFonts w:hint="eastAsia" w:ascii="宋体" w:hAnsi="宋体" w:cs="宋体"/>
                                      <w:sz w:val="15"/>
                                      <w:szCs w:val="15"/>
                                      <w:lang w:eastAsia="zh-CN"/>
                                    </w:rPr>
                                  </w:pPr>
                                </w:p>
                                <w:p w14:paraId="4D760D89">
                                  <w:pPr>
                                    <w:pStyle w:val="59"/>
                                    <w:spacing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44F2294B">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9270B00">
                                  <w:pPr>
                                    <w:pStyle w:val="59"/>
                                    <w:spacing w:before="5"/>
                                    <w:rPr>
                                      <w:rFonts w:hint="eastAsia" w:ascii="宋体" w:hAnsi="宋体" w:cs="宋体"/>
                                      <w:sz w:val="15"/>
                                      <w:szCs w:val="15"/>
                                      <w:lang w:eastAsia="zh-CN"/>
                                    </w:rPr>
                                  </w:pPr>
                                </w:p>
                                <w:p w14:paraId="09DDAFEF">
                                  <w:pPr>
                                    <w:pStyle w:val="59"/>
                                    <w:spacing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D2A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2755B062">
                                  <w:pPr>
                                    <w:pStyle w:val="59"/>
                                    <w:spacing w:before="1"/>
                                    <w:rPr>
                                      <w:rFonts w:hint="eastAsia" w:ascii="宋体" w:hAnsi="宋体" w:cs="宋体"/>
                                      <w:sz w:val="18"/>
                                      <w:szCs w:val="18"/>
                                      <w:lang w:eastAsia="zh-CN"/>
                                    </w:rPr>
                                  </w:pPr>
                                </w:p>
                                <w:p w14:paraId="1D5C6117">
                                  <w:pPr>
                                    <w:pStyle w:val="59"/>
                                    <w:ind w:left="182"/>
                                    <w:rPr>
                                      <w:rFonts w:hint="eastAsia"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7C057FC0">
                                  <w:pPr>
                                    <w:pStyle w:val="59"/>
                                    <w:spacing w:before="8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7A02E521">
                                  <w:pPr>
                                    <w:pStyle w:val="59"/>
                                    <w:spacing w:before="50"/>
                                    <w:ind w:left="7"/>
                                    <w:rPr>
                                      <w:rFonts w:hint="eastAsia"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5C1D10E8">
                                  <w:pPr>
                                    <w:pStyle w:val="59"/>
                                    <w:spacing w:before="81" w:line="280" w:lineRule="auto"/>
                                    <w:ind w:left="7" w:right="5"/>
                                    <w:rPr>
                                      <w:rFonts w:hint="eastAsia"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621E801A">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7254DE5">
                                  <w:pPr>
                                    <w:pStyle w:val="59"/>
                                    <w:spacing w:before="81"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《平板电视与机顶盒能效限定值及能效等级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153F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55E5CADE">
                                  <w:pPr>
                                    <w:pStyle w:val="59"/>
                                    <w:rPr>
                                      <w:rFonts w:hint="eastAsia" w:ascii="宋体" w:hAnsi="宋体" w:cs="宋体"/>
                                      <w:sz w:val="20"/>
                                      <w:szCs w:val="20"/>
                                      <w:lang w:eastAsia="zh-CN"/>
                                    </w:rPr>
                                  </w:pPr>
                                </w:p>
                                <w:p w14:paraId="6BA49790">
                                  <w:pPr>
                                    <w:pStyle w:val="59"/>
                                    <w:rPr>
                                      <w:rFonts w:hint="eastAsia" w:ascii="宋体" w:hAnsi="宋体" w:cs="宋体"/>
                                      <w:sz w:val="20"/>
                                      <w:szCs w:val="20"/>
                                      <w:lang w:eastAsia="zh-CN"/>
                                    </w:rPr>
                                  </w:pPr>
                                </w:p>
                                <w:p w14:paraId="24576540">
                                  <w:pPr>
                                    <w:pStyle w:val="59"/>
                                    <w:spacing w:before="10"/>
                                    <w:rPr>
                                      <w:rFonts w:hint="eastAsia" w:ascii="宋体" w:hAnsi="宋体" w:cs="宋体"/>
                                      <w:sz w:val="21"/>
                                      <w:szCs w:val="21"/>
                                      <w:lang w:eastAsia="zh-CN"/>
                                    </w:rPr>
                                  </w:pPr>
                                </w:p>
                                <w:p w14:paraId="47D41E7E">
                                  <w:pPr>
                                    <w:pStyle w:val="59"/>
                                    <w:ind w:left="182"/>
                                    <w:rPr>
                                      <w:rFonts w:hint="eastAsia"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2FA2A43C">
                                  <w:pPr>
                                    <w:pStyle w:val="59"/>
                                    <w:rPr>
                                      <w:rFonts w:hint="eastAsia" w:ascii="宋体" w:hAnsi="宋体" w:cs="宋体"/>
                                      <w:sz w:val="20"/>
                                      <w:szCs w:val="20"/>
                                    </w:rPr>
                                  </w:pPr>
                                </w:p>
                                <w:p w14:paraId="0D83712F">
                                  <w:pPr>
                                    <w:pStyle w:val="59"/>
                                    <w:spacing w:before="11"/>
                                    <w:rPr>
                                      <w:rFonts w:hint="eastAsia" w:ascii="宋体" w:hAnsi="宋体" w:cs="宋体"/>
                                      <w:sz w:val="29"/>
                                      <w:szCs w:val="29"/>
                                    </w:rPr>
                                  </w:pPr>
                                </w:p>
                                <w:p w14:paraId="0699D452">
                                  <w:pPr>
                                    <w:pStyle w:val="5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567302C3">
                                  <w:pPr>
                                    <w:pStyle w:val="59"/>
                                    <w:spacing w:before="50"/>
                                    <w:ind w:left="7"/>
                                    <w:rPr>
                                      <w:rFonts w:hint="eastAsia"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153DDCCB">
                                  <w:pPr>
                                    <w:pStyle w:val="59"/>
                                    <w:rPr>
                                      <w:rFonts w:hint="eastAsia" w:ascii="宋体" w:hAnsi="宋体" w:cs="宋体"/>
                                      <w:sz w:val="20"/>
                                      <w:szCs w:val="20"/>
                                    </w:rPr>
                                  </w:pPr>
                                </w:p>
                                <w:p w14:paraId="014C0515">
                                  <w:pPr>
                                    <w:pStyle w:val="59"/>
                                    <w:spacing w:before="11"/>
                                    <w:rPr>
                                      <w:rFonts w:hint="eastAsia" w:ascii="宋体" w:hAnsi="宋体" w:cs="宋体"/>
                                      <w:sz w:val="29"/>
                                      <w:szCs w:val="29"/>
                                    </w:rPr>
                                  </w:pPr>
                                </w:p>
                                <w:p w14:paraId="5C6BA5FB">
                                  <w:pPr>
                                    <w:pStyle w:val="59"/>
                                    <w:spacing w:line="280" w:lineRule="auto"/>
                                    <w:ind w:left="7" w:right="5"/>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28CB8699">
                                  <w:pPr>
                                    <w:pStyle w:val="59"/>
                                    <w:rPr>
                                      <w:rFonts w:hint="eastAsia" w:ascii="宋体" w:hAnsi="宋体" w:cs="宋体"/>
                                      <w:sz w:val="20"/>
                                      <w:szCs w:val="20"/>
                                    </w:rPr>
                                  </w:pPr>
                                </w:p>
                                <w:p w14:paraId="22F7568D">
                                  <w:pPr>
                                    <w:pStyle w:val="59"/>
                                    <w:rPr>
                                      <w:rFonts w:hint="eastAsia" w:ascii="宋体" w:hAnsi="宋体" w:cs="宋体"/>
                                      <w:sz w:val="20"/>
                                      <w:szCs w:val="20"/>
                                    </w:rPr>
                                  </w:pPr>
                                </w:p>
                                <w:p w14:paraId="05C03731">
                                  <w:pPr>
                                    <w:pStyle w:val="59"/>
                                    <w:spacing w:before="10"/>
                                    <w:rPr>
                                      <w:rFonts w:hint="eastAsia" w:ascii="宋体" w:hAnsi="宋体" w:cs="宋体"/>
                                      <w:sz w:val="21"/>
                                      <w:szCs w:val="21"/>
                                    </w:rPr>
                                  </w:pPr>
                                </w:p>
                                <w:p w14:paraId="3A120FB8">
                                  <w:pPr>
                                    <w:pStyle w:val="59"/>
                                    <w:ind w:left="7"/>
                                    <w:rPr>
                                      <w:rFonts w:hint="eastAsia"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61F1D32B">
                                  <w:pPr>
                                    <w:pStyle w:val="59"/>
                                    <w:spacing w:before="28" w:line="280" w:lineRule="auto"/>
                                    <w:ind w:left="7" w:right="5"/>
                                    <w:rPr>
                                      <w:rFonts w:hint="eastAsia"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《平板电视与机顶盒能效限定值及能效等级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《显示器能效限定值及能效等级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694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2D834C89">
                                  <w:pPr>
                                    <w:pStyle w:val="59"/>
                                    <w:spacing w:before="10"/>
                                    <w:rPr>
                                      <w:rFonts w:hint="eastAsia" w:ascii="宋体" w:hAnsi="宋体" w:cs="宋体"/>
                                      <w:sz w:val="17"/>
                                      <w:szCs w:val="17"/>
                                      <w:lang w:eastAsia="zh-CN"/>
                                    </w:rPr>
                                  </w:pPr>
                                </w:p>
                                <w:p w14:paraId="211C0029">
                                  <w:pPr>
                                    <w:pStyle w:val="59"/>
                                    <w:ind w:left="182"/>
                                    <w:rPr>
                                      <w:rFonts w:hint="eastAsia"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4A3ED6F2">
                                  <w:pPr>
                                    <w:pStyle w:val="59"/>
                                    <w:spacing w:before="76"/>
                                    <w:ind w:left="7"/>
                                    <w:rPr>
                                      <w:rFonts w:hint="eastAsia"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67C8E8A3">
                                  <w:pPr>
                                    <w:pStyle w:val="59"/>
                                    <w:spacing w:before="50"/>
                                    <w:ind w:left="7"/>
                                    <w:rPr>
                                      <w:rFonts w:hint="eastAsia"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2191B68B">
                                  <w:pPr>
                                    <w:pStyle w:val="59"/>
                                    <w:spacing w:before="10"/>
                                    <w:rPr>
                                      <w:rFonts w:hint="eastAsia" w:ascii="宋体" w:hAnsi="宋体" w:cs="宋体"/>
                                      <w:sz w:val="17"/>
                                      <w:szCs w:val="17"/>
                                    </w:rPr>
                                  </w:pPr>
                                </w:p>
                                <w:p w14:paraId="6E14B99A">
                                  <w:pPr>
                                    <w:pStyle w:val="59"/>
                                    <w:ind w:left="7"/>
                                    <w:rPr>
                                      <w:rFonts w:hint="eastAsia"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2C21313F">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06B11BC">
                                  <w:pPr>
                                    <w:pStyle w:val="59"/>
                                    <w:spacing w:before="76"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529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2A3368A9">
                                  <w:pPr>
                                    <w:pStyle w:val="59"/>
                                    <w:rPr>
                                      <w:rFonts w:hint="eastAsia" w:ascii="宋体" w:hAnsi="宋体" w:cs="宋体"/>
                                      <w:sz w:val="20"/>
                                      <w:szCs w:val="20"/>
                                      <w:lang w:eastAsia="zh-CN"/>
                                    </w:rPr>
                                  </w:pPr>
                                </w:p>
                                <w:p w14:paraId="1142F217">
                                  <w:pPr>
                                    <w:pStyle w:val="59"/>
                                    <w:rPr>
                                      <w:rFonts w:hint="eastAsia" w:ascii="宋体" w:hAnsi="宋体" w:cs="宋体"/>
                                      <w:sz w:val="20"/>
                                      <w:szCs w:val="20"/>
                                      <w:lang w:eastAsia="zh-CN"/>
                                    </w:rPr>
                                  </w:pPr>
                                </w:p>
                                <w:p w14:paraId="504E15E6">
                                  <w:pPr>
                                    <w:pStyle w:val="59"/>
                                    <w:rPr>
                                      <w:rFonts w:hint="eastAsia" w:ascii="宋体" w:hAnsi="宋体" w:cs="宋体"/>
                                      <w:sz w:val="20"/>
                                      <w:szCs w:val="20"/>
                                      <w:lang w:eastAsia="zh-CN"/>
                                    </w:rPr>
                                  </w:pPr>
                                </w:p>
                                <w:p w14:paraId="5EAB0593">
                                  <w:pPr>
                                    <w:pStyle w:val="59"/>
                                    <w:spacing w:before="1"/>
                                    <w:rPr>
                                      <w:rFonts w:hint="eastAsia" w:ascii="宋体" w:hAnsi="宋体" w:cs="宋体"/>
                                      <w:sz w:val="29"/>
                                      <w:szCs w:val="29"/>
                                      <w:lang w:eastAsia="zh-CN"/>
                                    </w:rPr>
                                  </w:pPr>
                                </w:p>
                                <w:p w14:paraId="6201BD41">
                                  <w:pPr>
                                    <w:pStyle w:val="59"/>
                                    <w:ind w:left="182"/>
                                    <w:rPr>
                                      <w:rFonts w:hint="eastAsia"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77C6532E">
                                  <w:pPr>
                                    <w:pStyle w:val="59"/>
                                    <w:rPr>
                                      <w:rFonts w:hint="eastAsia" w:ascii="宋体" w:hAnsi="宋体" w:cs="宋体"/>
                                      <w:sz w:val="20"/>
                                      <w:szCs w:val="20"/>
                                    </w:rPr>
                                  </w:pPr>
                                </w:p>
                                <w:p w14:paraId="0E72137C">
                                  <w:pPr>
                                    <w:pStyle w:val="59"/>
                                    <w:rPr>
                                      <w:rFonts w:hint="eastAsia" w:ascii="宋体" w:hAnsi="宋体" w:cs="宋体"/>
                                      <w:sz w:val="20"/>
                                      <w:szCs w:val="20"/>
                                    </w:rPr>
                                  </w:pPr>
                                </w:p>
                                <w:p w14:paraId="4962349E">
                                  <w:pPr>
                                    <w:pStyle w:val="59"/>
                                    <w:spacing w:before="9"/>
                                    <w:rPr>
                                      <w:rFonts w:hint="eastAsia" w:ascii="宋体" w:hAnsi="宋体" w:cs="宋体"/>
                                      <w:sz w:val="17"/>
                                      <w:szCs w:val="17"/>
                                    </w:rPr>
                                  </w:pPr>
                                </w:p>
                                <w:p w14:paraId="5789708E">
                                  <w:pPr>
                                    <w:pStyle w:val="59"/>
                                    <w:ind w:left="7"/>
                                    <w:rPr>
                                      <w:rFonts w:hint="eastAsia"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14:paraId="4EAFEBA6">
                                  <w:pPr>
                                    <w:pStyle w:val="59"/>
                                    <w:ind w:left="7"/>
                                    <w:rPr>
                                      <w:rFonts w:hint="eastAsia"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4DF02701">
                                  <w:pPr>
                                    <w:pStyle w:val="59"/>
                                    <w:spacing w:before="5"/>
                                    <w:rPr>
                                      <w:rFonts w:hint="eastAsia" w:ascii="宋体" w:hAnsi="宋体" w:cs="宋体"/>
                                      <w:sz w:val="21"/>
                                      <w:szCs w:val="21"/>
                                    </w:rPr>
                                  </w:pPr>
                                </w:p>
                                <w:p w14:paraId="11153A31">
                                  <w:pPr>
                                    <w:pStyle w:val="59"/>
                                    <w:ind w:left="7"/>
                                    <w:rPr>
                                      <w:rFonts w:hint="eastAsia"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766621B2">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72796D6">
                                  <w:pPr>
                                    <w:pStyle w:val="59"/>
                                    <w:spacing w:before="124"/>
                                    <w:ind w:left="7"/>
                                    <w:rPr>
                                      <w:rFonts w:hint="eastAsia"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4D25C3E">
                                  <w:pPr>
                                    <w:pStyle w:val="59"/>
                                    <w:spacing w:before="50"/>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1EAA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931D353">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784EF6C">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61E1B4A9">
                                  <w:pPr>
                                    <w:pStyle w:val="59"/>
                                    <w:spacing w:before="5"/>
                                    <w:rPr>
                                      <w:rFonts w:hint="eastAsia" w:ascii="宋体" w:hAnsi="宋体" w:cs="宋体"/>
                                      <w:sz w:val="21"/>
                                      <w:szCs w:val="21"/>
                                    </w:rPr>
                                  </w:pPr>
                                </w:p>
                                <w:p w14:paraId="2ADC9A9A">
                                  <w:pPr>
                                    <w:pStyle w:val="59"/>
                                    <w:ind w:left="7"/>
                                    <w:rPr>
                                      <w:rFonts w:hint="eastAsia"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6C23CC4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4619551">
                                  <w:pPr>
                                    <w:pStyle w:val="59"/>
                                    <w:spacing w:before="12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2F69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EE4ED8B">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F79F8A4">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75446AE4">
                                  <w:pPr>
                                    <w:pStyle w:val="59"/>
                                    <w:spacing w:before="5"/>
                                    <w:rPr>
                                      <w:rFonts w:hint="eastAsia" w:ascii="宋体" w:hAnsi="宋体" w:cs="宋体"/>
                                      <w:sz w:val="21"/>
                                      <w:szCs w:val="21"/>
                                      <w:lang w:eastAsia="zh-CN"/>
                                    </w:rPr>
                                  </w:pPr>
                                </w:p>
                                <w:p w14:paraId="5CC59953">
                                  <w:pPr>
                                    <w:pStyle w:val="59"/>
                                    <w:ind w:left="7"/>
                                    <w:rPr>
                                      <w:rFonts w:hint="eastAsia"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2397DF9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46986EA">
                                  <w:pPr>
                                    <w:pStyle w:val="59"/>
                                    <w:spacing w:before="12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7C17882E">
                            <w:pPr>
                              <w:rPr>
                                <w:rFonts w:ascii="Calibri" w:hAnsi="Calibri"/>
                                <w:sz w:val="22"/>
                                <w:szCs w:val="22"/>
                              </w:rPr>
                            </w:pPr>
                          </w:p>
                        </w:txbxContent>
                      </wps:txbx>
                      <wps:bodyPr lIns="0" tIns="0" rIns="0" bIns="0" upright="1"/>
                    </wps:wsp>
                  </a:graphicData>
                </a:graphic>
              </wp:anchor>
            </w:drawing>
          </mc:Choice>
          <mc:Fallback>
            <w:pict>
              <v:shape id="文本框 4" o:spid="_x0000_s1026" o:spt="202" type="#_x0000_t202" style="position:absolute;left:0pt;margin-left:65.15pt;margin-top:3.6pt;height:651.6pt;width:472pt;mso-position-horizontal-relative:page;z-index:251660288;mso-width-relative:page;mso-height-relative:page;" filled="f" stroked="f" coordsize="21600,21600" o:gfxdata="UEsDBAoAAAAAAIdO4kAAAAAAAAAAAAAAAAAEAAAAZHJzL1BLAwQUAAAACACHTuJA6Nwl0NgAAAAL&#10;AQAADwAAAGRycy9kb3ducmV2LnhtbE2PzU7DMBCE70i8g7VI3KidtmohxKkQghNS1TQcODrxNoka&#10;r0Ps/vD2bE5wnP1GszPZ5up6ccYxdJ40JDMFAqn2tqNGw2f5/vAIIkRD1vSeUMMPBtjktzeZSa2/&#10;UIHnfWwEh1BIjYY2xiGVMtQtOhNmfkBidvCjM5Hl2Eg7mguHu17OlVpJZzriD60Z8LXF+rg/OQ0v&#10;X1S8dd/balcciq4snxR9rI5a398l6hlExGv8M8NUn6tDzp0qfyIbRM96oRZs1bCeg5i4Wi/5UE0k&#10;UUuQeSb/b8h/AVBLAwQUAAAACACHTuJA5WBmRsIBAACBAwAADgAAAGRycy9lMm9Eb2MueG1srVPB&#10;btswDL0P6D8Iui9203RrjTgFhqDFgGEb0O0DFFmKBUiiICmx8wPbH+y0y+77rnxHKdnOuvbSQy8y&#10;RVKPfI/08qY3muyFDwpsTc9nJSXCcmiU3db0+7fbt1eUhMhswzRYUdODCPRmdfZm2blKzKEF3QhP&#10;EMSGqnM1bWN0VVEE3grDwgycsBiU4A2LePXbovGsQ3Sji3lZvis68I3zwEUI6F0PQToi+pcAgpSK&#10;izXwnRE2DqheaBaRUmiVC3SVu5VS8PhFyiAi0TVFpjGfWATtTTqL1ZJVW89cq/jYAntJC084GaYs&#10;Fj1BrVlkZOfVMyijuIcAMs44mGIgkhVBFuflE23uW+ZE5oJSB3cSPbweLP+8/+qJamp6QYllBgd+&#10;/PXz+Pvv8c8PskjydC5UmHXvMC/2H6DHpZn8AZ2JdS+9SV/kQzCO4h5O4oo+Eo7Oy+vrxaLEEMfY&#10;1fz95cU8y1/8e+58iHcCDElGTT1OL4vK9p9CxFYwdUpJ1SzcKq3zBLX9z4GJg0fkFRhfJyZDx8mK&#10;/aYf6W2gOSA7/dGismlLJsNPxmYyds6rbYvNZQ2KBISTya2NW5RG//iO9uM/Z/U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Nwl0NgAAAALAQAADwAAAAAAAAABACAAAAAiAAAAZHJzL2Rvd25yZXYu&#10;eG1sUEsBAhQAFAAAAAgAh07iQOVgZkbCAQAAgQMAAA4AAAAAAAAAAQAgAAAAJwEAAGRycy9lMm9E&#10;b2MueG1sUEsFBgAAAAAGAAYAWQEAAFsFAAAAAA==&#10;">
                <v:fill on="f" focussize="0,0"/>
                <v:stroke on="f"/>
                <v:imagedata o:title=""/>
                <o:lock v:ext="edit" aspectratio="f"/>
                <v:textbox inset="0mm,0mm,0mm,0mm">
                  <w:txbxContent>
                    <w:tbl>
                      <w:tblPr>
                        <w:tblStyle w:val="27"/>
                        <w:tblW w:w="909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3F9B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100280B3">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4B0FFC3D">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3F4C8641">
                            <w:pPr>
                              <w:pStyle w:val="59"/>
                              <w:rPr>
                                <w:rFonts w:hint="eastAsia" w:ascii="宋体" w:hAnsi="宋体" w:cs="宋体"/>
                                <w:sz w:val="20"/>
                                <w:szCs w:val="20"/>
                              </w:rPr>
                            </w:pPr>
                          </w:p>
                          <w:p w14:paraId="75C73A23">
                            <w:pPr>
                              <w:pStyle w:val="59"/>
                              <w:rPr>
                                <w:rFonts w:hint="eastAsia" w:ascii="宋体" w:hAnsi="宋体" w:cs="宋体"/>
                                <w:sz w:val="20"/>
                                <w:szCs w:val="20"/>
                              </w:rPr>
                            </w:pPr>
                          </w:p>
                          <w:p w14:paraId="770E3856">
                            <w:pPr>
                              <w:pStyle w:val="59"/>
                              <w:rPr>
                                <w:rFonts w:hint="eastAsia" w:ascii="宋体" w:hAnsi="宋体" w:cs="宋体"/>
                                <w:sz w:val="20"/>
                                <w:szCs w:val="20"/>
                              </w:rPr>
                            </w:pPr>
                          </w:p>
                          <w:p w14:paraId="77944389">
                            <w:pPr>
                              <w:pStyle w:val="59"/>
                              <w:rPr>
                                <w:rFonts w:hint="eastAsia" w:ascii="宋体" w:hAnsi="宋体" w:cs="宋体"/>
                                <w:sz w:val="20"/>
                                <w:szCs w:val="20"/>
                              </w:rPr>
                            </w:pPr>
                          </w:p>
                          <w:p w14:paraId="0DEFC832">
                            <w:pPr>
                              <w:pStyle w:val="59"/>
                              <w:rPr>
                                <w:rFonts w:hint="eastAsia" w:ascii="宋体" w:hAnsi="宋体" w:cs="宋体"/>
                                <w:sz w:val="20"/>
                                <w:szCs w:val="20"/>
                              </w:rPr>
                            </w:pPr>
                          </w:p>
                          <w:p w14:paraId="42DFEF85">
                            <w:pPr>
                              <w:pStyle w:val="59"/>
                              <w:spacing w:before="161"/>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23F4947D">
                            <w:pPr>
                              <w:pStyle w:val="59"/>
                              <w:spacing w:before="12"/>
                              <w:rPr>
                                <w:rFonts w:hint="eastAsia" w:ascii="宋体" w:hAnsi="宋体" w:cs="宋体"/>
                                <w:sz w:val="15"/>
                                <w:szCs w:val="15"/>
                              </w:rPr>
                            </w:pPr>
                          </w:p>
                          <w:p w14:paraId="78F14AB6">
                            <w:pPr>
                              <w:pStyle w:val="59"/>
                              <w:ind w:left="7"/>
                              <w:rPr>
                                <w:rFonts w:hint="eastAsia"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BCC1702">
                            <w:pPr>
                              <w:pStyle w:val="59"/>
                              <w:tabs>
                                <w:tab w:val="left" w:pos="1608"/>
                              </w:tabs>
                              <w:spacing w:before="52"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6223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893283">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A63B65D">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1E57E168">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2C6F2188">
                            <w:pPr>
                              <w:pStyle w:val="59"/>
                              <w:spacing w:before="2"/>
                              <w:rPr>
                                <w:rFonts w:hint="eastAsia" w:ascii="宋体" w:hAnsi="宋体" w:cs="宋体"/>
                                <w:sz w:val="24"/>
                                <w:szCs w:val="24"/>
                                <w:lang w:eastAsia="zh-CN"/>
                              </w:rPr>
                            </w:pPr>
                          </w:p>
                          <w:p w14:paraId="3E663493">
                            <w:pPr>
                              <w:pStyle w:val="59"/>
                              <w:ind w:left="7"/>
                              <w:rPr>
                                <w:rFonts w:hint="eastAsia"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71FBC0E5">
                            <w:pPr>
                              <w:pStyle w:val="59"/>
                              <w:spacing w:before="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1E9C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86F32E6">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D005A0C">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118B7CEB">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2F43EEE8">
                            <w:pPr>
                              <w:pStyle w:val="59"/>
                              <w:rPr>
                                <w:rFonts w:hint="eastAsia" w:ascii="宋体" w:hAnsi="宋体" w:cs="宋体"/>
                                <w:sz w:val="19"/>
                                <w:szCs w:val="19"/>
                                <w:lang w:eastAsia="zh-CN"/>
                              </w:rPr>
                            </w:pPr>
                          </w:p>
                          <w:p w14:paraId="5C310236">
                            <w:pPr>
                              <w:pStyle w:val="59"/>
                              <w:ind w:left="7"/>
                              <w:rPr>
                                <w:rFonts w:hint="eastAsia"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F2EB9D7">
                            <w:pPr>
                              <w:pStyle w:val="59"/>
                              <w:spacing w:before="93"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AB4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28F7BE">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EB523D0">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62BE311">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4CB2CA6F">
                            <w:pPr>
                              <w:pStyle w:val="59"/>
                              <w:spacing w:before="12"/>
                              <w:rPr>
                                <w:rFonts w:hint="eastAsia" w:ascii="宋体" w:hAnsi="宋体" w:cs="宋体"/>
                                <w:sz w:val="15"/>
                                <w:szCs w:val="15"/>
                                <w:lang w:eastAsia="zh-CN"/>
                              </w:rPr>
                            </w:pPr>
                          </w:p>
                          <w:p w14:paraId="020CD434">
                            <w:pPr>
                              <w:pStyle w:val="59"/>
                              <w:ind w:left="7"/>
                              <w:rPr>
                                <w:rFonts w:hint="eastAsia"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41357421">
                            <w:pPr>
                              <w:pStyle w:val="59"/>
                              <w:spacing w:before="52"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5A8F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4BF6CE75">
                            <w:pPr>
                              <w:pStyle w:val="59"/>
                              <w:rPr>
                                <w:rFonts w:hint="eastAsia" w:ascii="宋体" w:hAnsi="宋体" w:cs="宋体"/>
                                <w:sz w:val="20"/>
                                <w:szCs w:val="20"/>
                                <w:lang w:eastAsia="zh-CN"/>
                              </w:rPr>
                            </w:pPr>
                          </w:p>
                          <w:p w14:paraId="565B2935">
                            <w:pPr>
                              <w:pStyle w:val="59"/>
                              <w:rPr>
                                <w:rFonts w:hint="eastAsia" w:ascii="宋体" w:hAnsi="宋体" w:cs="宋体"/>
                                <w:sz w:val="20"/>
                                <w:szCs w:val="20"/>
                                <w:lang w:eastAsia="zh-CN"/>
                              </w:rPr>
                            </w:pPr>
                          </w:p>
                          <w:p w14:paraId="0248B3C5">
                            <w:pPr>
                              <w:pStyle w:val="59"/>
                              <w:rPr>
                                <w:rFonts w:hint="eastAsia" w:ascii="宋体" w:hAnsi="宋体" w:cs="宋体"/>
                                <w:sz w:val="20"/>
                                <w:szCs w:val="20"/>
                                <w:lang w:eastAsia="zh-CN"/>
                              </w:rPr>
                            </w:pPr>
                          </w:p>
                          <w:p w14:paraId="3A25340E">
                            <w:pPr>
                              <w:pStyle w:val="59"/>
                              <w:rPr>
                                <w:rFonts w:hint="eastAsia" w:ascii="宋体" w:hAnsi="宋体" w:cs="宋体"/>
                                <w:sz w:val="20"/>
                                <w:szCs w:val="20"/>
                                <w:lang w:eastAsia="zh-CN"/>
                              </w:rPr>
                            </w:pPr>
                          </w:p>
                          <w:p w14:paraId="404ACC5D">
                            <w:pPr>
                              <w:pStyle w:val="59"/>
                              <w:rPr>
                                <w:rFonts w:hint="eastAsia" w:ascii="宋体" w:hAnsi="宋体" w:cs="宋体"/>
                                <w:sz w:val="20"/>
                                <w:szCs w:val="20"/>
                                <w:lang w:eastAsia="zh-CN"/>
                              </w:rPr>
                            </w:pPr>
                          </w:p>
                          <w:p w14:paraId="108EDD03">
                            <w:pPr>
                              <w:pStyle w:val="59"/>
                              <w:spacing w:before="12"/>
                              <w:rPr>
                                <w:rFonts w:hint="eastAsia" w:ascii="宋体" w:hAnsi="宋体" w:cs="宋体"/>
                                <w:sz w:val="23"/>
                                <w:szCs w:val="23"/>
                                <w:lang w:eastAsia="zh-CN"/>
                              </w:rPr>
                            </w:pPr>
                          </w:p>
                          <w:p w14:paraId="53C16BAB">
                            <w:pPr>
                              <w:pStyle w:val="59"/>
                              <w:ind w:left="182"/>
                              <w:rPr>
                                <w:rFonts w:hint="eastAsia"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3E4C6613">
                            <w:pPr>
                              <w:pStyle w:val="59"/>
                              <w:rPr>
                                <w:rFonts w:hint="eastAsia" w:ascii="宋体" w:hAnsi="宋体" w:cs="宋体"/>
                                <w:sz w:val="20"/>
                                <w:szCs w:val="20"/>
                              </w:rPr>
                            </w:pPr>
                          </w:p>
                          <w:p w14:paraId="13F4B069">
                            <w:pPr>
                              <w:pStyle w:val="59"/>
                              <w:rPr>
                                <w:rFonts w:hint="eastAsia" w:ascii="宋体" w:hAnsi="宋体" w:cs="宋体"/>
                                <w:sz w:val="20"/>
                                <w:szCs w:val="20"/>
                              </w:rPr>
                            </w:pPr>
                          </w:p>
                          <w:p w14:paraId="2D2066E4">
                            <w:pPr>
                              <w:pStyle w:val="59"/>
                              <w:rPr>
                                <w:rFonts w:hint="eastAsia" w:ascii="宋体" w:hAnsi="宋体" w:cs="宋体"/>
                                <w:sz w:val="20"/>
                                <w:szCs w:val="20"/>
                              </w:rPr>
                            </w:pPr>
                          </w:p>
                          <w:p w14:paraId="4F17FBE3">
                            <w:pPr>
                              <w:pStyle w:val="59"/>
                              <w:rPr>
                                <w:rFonts w:hint="eastAsia" w:ascii="宋体" w:hAnsi="宋体" w:cs="宋体"/>
                                <w:sz w:val="20"/>
                                <w:szCs w:val="20"/>
                              </w:rPr>
                            </w:pPr>
                          </w:p>
                          <w:p w14:paraId="6627231B">
                            <w:pPr>
                              <w:pStyle w:val="59"/>
                              <w:rPr>
                                <w:rFonts w:hint="eastAsia" w:ascii="宋体" w:hAnsi="宋体" w:cs="宋体"/>
                                <w:sz w:val="20"/>
                                <w:szCs w:val="20"/>
                              </w:rPr>
                            </w:pPr>
                          </w:p>
                          <w:p w14:paraId="067AB561">
                            <w:pPr>
                              <w:pStyle w:val="59"/>
                              <w:spacing w:before="157"/>
                              <w:ind w:left="7"/>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2C8CF34D">
                            <w:pPr>
                              <w:pStyle w:val="59"/>
                              <w:spacing w:before="50"/>
                              <w:ind w:left="7"/>
                              <w:rPr>
                                <w:rFonts w:hint="eastAsia"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365E9921">
                            <w:pPr>
                              <w:pStyle w:val="59"/>
                              <w:spacing w:before="133"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66255DC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28A9BFD">
                            <w:pPr>
                              <w:pStyle w:val="59"/>
                              <w:spacing w:before="133"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2412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010E76D">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38B29A5">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6CC9921B">
                            <w:pPr>
                              <w:pStyle w:val="59"/>
                              <w:spacing w:before="92" w:line="280" w:lineRule="auto"/>
                              <w:ind w:left="7" w:right="2"/>
                              <w:rPr>
                                <w:rFonts w:hint="eastAsia"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0BF6F69F">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C5FD8F4">
                            <w:pPr>
                              <w:pStyle w:val="59"/>
                              <w:spacing w:before="92"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2CC9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C4BCB2">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F87FC89">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1EF007FC">
                            <w:pPr>
                              <w:pStyle w:val="59"/>
                              <w:spacing w:before="4"/>
                              <w:rPr>
                                <w:rFonts w:hint="eastAsia" w:ascii="宋体" w:hAnsi="宋体" w:cs="宋体"/>
                                <w:sz w:val="18"/>
                                <w:szCs w:val="18"/>
                                <w:lang w:eastAsia="zh-CN"/>
                              </w:rPr>
                            </w:pPr>
                          </w:p>
                          <w:p w14:paraId="796F1DE5">
                            <w:pPr>
                              <w:pStyle w:val="59"/>
                              <w:ind w:left="7"/>
                              <w:rPr>
                                <w:rFonts w:hint="eastAsia"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36DAC1BE">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1477111">
                            <w:pPr>
                              <w:pStyle w:val="59"/>
                              <w:spacing w:before="83"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18B3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CB28A5">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FE321A9">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778F3F23">
                            <w:pPr>
                              <w:pStyle w:val="59"/>
                              <w:spacing w:before="5"/>
                              <w:rPr>
                                <w:rFonts w:hint="eastAsia" w:ascii="宋体" w:hAnsi="宋体" w:cs="宋体"/>
                                <w:sz w:val="15"/>
                                <w:szCs w:val="15"/>
                                <w:lang w:eastAsia="zh-CN"/>
                              </w:rPr>
                            </w:pPr>
                          </w:p>
                          <w:p w14:paraId="4D760D89">
                            <w:pPr>
                              <w:pStyle w:val="59"/>
                              <w:spacing w:line="280" w:lineRule="auto"/>
                              <w:ind w:left="7" w:right="7"/>
                              <w:rPr>
                                <w:rFonts w:hint="eastAsia"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44F2294B">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9270B00">
                            <w:pPr>
                              <w:pStyle w:val="59"/>
                              <w:spacing w:before="5"/>
                              <w:rPr>
                                <w:rFonts w:hint="eastAsia" w:ascii="宋体" w:hAnsi="宋体" w:cs="宋体"/>
                                <w:sz w:val="15"/>
                                <w:szCs w:val="15"/>
                                <w:lang w:eastAsia="zh-CN"/>
                              </w:rPr>
                            </w:pPr>
                          </w:p>
                          <w:p w14:paraId="09DDAFEF">
                            <w:pPr>
                              <w:pStyle w:val="59"/>
                              <w:spacing w:line="280" w:lineRule="auto"/>
                              <w:ind w:left="7" w:right="7"/>
                              <w:rPr>
                                <w:rFonts w:hint="eastAsia"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D2A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2755B062">
                            <w:pPr>
                              <w:pStyle w:val="59"/>
                              <w:spacing w:before="1"/>
                              <w:rPr>
                                <w:rFonts w:hint="eastAsia" w:ascii="宋体" w:hAnsi="宋体" w:cs="宋体"/>
                                <w:sz w:val="18"/>
                                <w:szCs w:val="18"/>
                                <w:lang w:eastAsia="zh-CN"/>
                              </w:rPr>
                            </w:pPr>
                          </w:p>
                          <w:p w14:paraId="1D5C6117">
                            <w:pPr>
                              <w:pStyle w:val="59"/>
                              <w:ind w:left="182"/>
                              <w:rPr>
                                <w:rFonts w:hint="eastAsia"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7C057FC0">
                            <w:pPr>
                              <w:pStyle w:val="59"/>
                              <w:spacing w:before="81"/>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7A02E521">
                            <w:pPr>
                              <w:pStyle w:val="59"/>
                              <w:spacing w:before="50"/>
                              <w:ind w:left="7"/>
                              <w:rPr>
                                <w:rFonts w:hint="eastAsia"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5C1D10E8">
                            <w:pPr>
                              <w:pStyle w:val="59"/>
                              <w:spacing w:before="81" w:line="280" w:lineRule="auto"/>
                              <w:ind w:left="7" w:right="5"/>
                              <w:rPr>
                                <w:rFonts w:hint="eastAsia"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621E801A">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7254DE5">
                            <w:pPr>
                              <w:pStyle w:val="59"/>
                              <w:spacing w:before="81"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《平板电视与机顶盒能效限定值及能效等级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153F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55E5CADE">
                            <w:pPr>
                              <w:pStyle w:val="59"/>
                              <w:rPr>
                                <w:rFonts w:hint="eastAsia" w:ascii="宋体" w:hAnsi="宋体" w:cs="宋体"/>
                                <w:sz w:val="20"/>
                                <w:szCs w:val="20"/>
                                <w:lang w:eastAsia="zh-CN"/>
                              </w:rPr>
                            </w:pPr>
                          </w:p>
                          <w:p w14:paraId="6BA49790">
                            <w:pPr>
                              <w:pStyle w:val="59"/>
                              <w:rPr>
                                <w:rFonts w:hint="eastAsia" w:ascii="宋体" w:hAnsi="宋体" w:cs="宋体"/>
                                <w:sz w:val="20"/>
                                <w:szCs w:val="20"/>
                                <w:lang w:eastAsia="zh-CN"/>
                              </w:rPr>
                            </w:pPr>
                          </w:p>
                          <w:p w14:paraId="24576540">
                            <w:pPr>
                              <w:pStyle w:val="59"/>
                              <w:spacing w:before="10"/>
                              <w:rPr>
                                <w:rFonts w:hint="eastAsia" w:ascii="宋体" w:hAnsi="宋体" w:cs="宋体"/>
                                <w:sz w:val="21"/>
                                <w:szCs w:val="21"/>
                                <w:lang w:eastAsia="zh-CN"/>
                              </w:rPr>
                            </w:pPr>
                          </w:p>
                          <w:p w14:paraId="47D41E7E">
                            <w:pPr>
                              <w:pStyle w:val="59"/>
                              <w:ind w:left="182"/>
                              <w:rPr>
                                <w:rFonts w:hint="eastAsia"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2FA2A43C">
                            <w:pPr>
                              <w:pStyle w:val="59"/>
                              <w:rPr>
                                <w:rFonts w:hint="eastAsia" w:ascii="宋体" w:hAnsi="宋体" w:cs="宋体"/>
                                <w:sz w:val="20"/>
                                <w:szCs w:val="20"/>
                              </w:rPr>
                            </w:pPr>
                          </w:p>
                          <w:p w14:paraId="0D83712F">
                            <w:pPr>
                              <w:pStyle w:val="59"/>
                              <w:spacing w:before="11"/>
                              <w:rPr>
                                <w:rFonts w:hint="eastAsia" w:ascii="宋体" w:hAnsi="宋体" w:cs="宋体"/>
                                <w:sz w:val="29"/>
                                <w:szCs w:val="29"/>
                              </w:rPr>
                            </w:pPr>
                          </w:p>
                          <w:p w14:paraId="0699D452">
                            <w:pPr>
                              <w:pStyle w:val="59"/>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567302C3">
                            <w:pPr>
                              <w:pStyle w:val="59"/>
                              <w:spacing w:before="50"/>
                              <w:ind w:left="7"/>
                              <w:rPr>
                                <w:rFonts w:hint="eastAsia"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153DDCCB">
                            <w:pPr>
                              <w:pStyle w:val="59"/>
                              <w:rPr>
                                <w:rFonts w:hint="eastAsia" w:ascii="宋体" w:hAnsi="宋体" w:cs="宋体"/>
                                <w:sz w:val="20"/>
                                <w:szCs w:val="20"/>
                              </w:rPr>
                            </w:pPr>
                          </w:p>
                          <w:p w14:paraId="014C0515">
                            <w:pPr>
                              <w:pStyle w:val="59"/>
                              <w:spacing w:before="11"/>
                              <w:rPr>
                                <w:rFonts w:hint="eastAsia" w:ascii="宋体" w:hAnsi="宋体" w:cs="宋体"/>
                                <w:sz w:val="29"/>
                                <w:szCs w:val="29"/>
                              </w:rPr>
                            </w:pPr>
                          </w:p>
                          <w:p w14:paraId="5C6BA5FB">
                            <w:pPr>
                              <w:pStyle w:val="59"/>
                              <w:spacing w:line="280" w:lineRule="auto"/>
                              <w:ind w:left="7" w:right="5"/>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28CB8699">
                            <w:pPr>
                              <w:pStyle w:val="59"/>
                              <w:rPr>
                                <w:rFonts w:hint="eastAsia" w:ascii="宋体" w:hAnsi="宋体" w:cs="宋体"/>
                                <w:sz w:val="20"/>
                                <w:szCs w:val="20"/>
                              </w:rPr>
                            </w:pPr>
                          </w:p>
                          <w:p w14:paraId="22F7568D">
                            <w:pPr>
                              <w:pStyle w:val="59"/>
                              <w:rPr>
                                <w:rFonts w:hint="eastAsia" w:ascii="宋体" w:hAnsi="宋体" w:cs="宋体"/>
                                <w:sz w:val="20"/>
                                <w:szCs w:val="20"/>
                              </w:rPr>
                            </w:pPr>
                          </w:p>
                          <w:p w14:paraId="05C03731">
                            <w:pPr>
                              <w:pStyle w:val="59"/>
                              <w:spacing w:before="10"/>
                              <w:rPr>
                                <w:rFonts w:hint="eastAsia" w:ascii="宋体" w:hAnsi="宋体" w:cs="宋体"/>
                                <w:sz w:val="21"/>
                                <w:szCs w:val="21"/>
                              </w:rPr>
                            </w:pPr>
                          </w:p>
                          <w:p w14:paraId="3A120FB8">
                            <w:pPr>
                              <w:pStyle w:val="59"/>
                              <w:ind w:left="7"/>
                              <w:rPr>
                                <w:rFonts w:hint="eastAsia"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61F1D32B">
                            <w:pPr>
                              <w:pStyle w:val="59"/>
                              <w:spacing w:before="28" w:line="280" w:lineRule="auto"/>
                              <w:ind w:left="7" w:right="5"/>
                              <w:rPr>
                                <w:rFonts w:hint="eastAsia"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《平板电视与机顶盒能效限定值及能效等级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《显示器能效限定值及能效等级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7694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2D834C89">
                            <w:pPr>
                              <w:pStyle w:val="59"/>
                              <w:spacing w:before="10"/>
                              <w:rPr>
                                <w:rFonts w:hint="eastAsia" w:ascii="宋体" w:hAnsi="宋体" w:cs="宋体"/>
                                <w:sz w:val="17"/>
                                <w:szCs w:val="17"/>
                                <w:lang w:eastAsia="zh-CN"/>
                              </w:rPr>
                            </w:pPr>
                          </w:p>
                          <w:p w14:paraId="211C0029">
                            <w:pPr>
                              <w:pStyle w:val="59"/>
                              <w:ind w:left="182"/>
                              <w:rPr>
                                <w:rFonts w:hint="eastAsia"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4A3ED6F2">
                            <w:pPr>
                              <w:pStyle w:val="59"/>
                              <w:spacing w:before="76"/>
                              <w:ind w:left="7"/>
                              <w:rPr>
                                <w:rFonts w:hint="eastAsia"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67C8E8A3">
                            <w:pPr>
                              <w:pStyle w:val="59"/>
                              <w:spacing w:before="50"/>
                              <w:ind w:left="7"/>
                              <w:rPr>
                                <w:rFonts w:hint="eastAsia"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2191B68B">
                            <w:pPr>
                              <w:pStyle w:val="59"/>
                              <w:spacing w:before="10"/>
                              <w:rPr>
                                <w:rFonts w:hint="eastAsia" w:ascii="宋体" w:hAnsi="宋体" w:cs="宋体"/>
                                <w:sz w:val="17"/>
                                <w:szCs w:val="17"/>
                              </w:rPr>
                            </w:pPr>
                          </w:p>
                          <w:p w14:paraId="6E14B99A">
                            <w:pPr>
                              <w:pStyle w:val="59"/>
                              <w:ind w:left="7"/>
                              <w:rPr>
                                <w:rFonts w:hint="eastAsia"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2C21313F">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06B11BC">
                            <w:pPr>
                              <w:pStyle w:val="59"/>
                              <w:spacing w:before="76"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2529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2A3368A9">
                            <w:pPr>
                              <w:pStyle w:val="59"/>
                              <w:rPr>
                                <w:rFonts w:hint="eastAsia" w:ascii="宋体" w:hAnsi="宋体" w:cs="宋体"/>
                                <w:sz w:val="20"/>
                                <w:szCs w:val="20"/>
                                <w:lang w:eastAsia="zh-CN"/>
                              </w:rPr>
                            </w:pPr>
                          </w:p>
                          <w:p w14:paraId="1142F217">
                            <w:pPr>
                              <w:pStyle w:val="59"/>
                              <w:rPr>
                                <w:rFonts w:hint="eastAsia" w:ascii="宋体" w:hAnsi="宋体" w:cs="宋体"/>
                                <w:sz w:val="20"/>
                                <w:szCs w:val="20"/>
                                <w:lang w:eastAsia="zh-CN"/>
                              </w:rPr>
                            </w:pPr>
                          </w:p>
                          <w:p w14:paraId="504E15E6">
                            <w:pPr>
                              <w:pStyle w:val="59"/>
                              <w:rPr>
                                <w:rFonts w:hint="eastAsia" w:ascii="宋体" w:hAnsi="宋体" w:cs="宋体"/>
                                <w:sz w:val="20"/>
                                <w:szCs w:val="20"/>
                                <w:lang w:eastAsia="zh-CN"/>
                              </w:rPr>
                            </w:pPr>
                          </w:p>
                          <w:p w14:paraId="5EAB0593">
                            <w:pPr>
                              <w:pStyle w:val="59"/>
                              <w:spacing w:before="1"/>
                              <w:rPr>
                                <w:rFonts w:hint="eastAsia" w:ascii="宋体" w:hAnsi="宋体" w:cs="宋体"/>
                                <w:sz w:val="29"/>
                                <w:szCs w:val="29"/>
                                <w:lang w:eastAsia="zh-CN"/>
                              </w:rPr>
                            </w:pPr>
                          </w:p>
                          <w:p w14:paraId="6201BD41">
                            <w:pPr>
                              <w:pStyle w:val="59"/>
                              <w:ind w:left="182"/>
                              <w:rPr>
                                <w:rFonts w:hint="eastAsia"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77C6532E">
                            <w:pPr>
                              <w:pStyle w:val="59"/>
                              <w:rPr>
                                <w:rFonts w:hint="eastAsia" w:ascii="宋体" w:hAnsi="宋体" w:cs="宋体"/>
                                <w:sz w:val="20"/>
                                <w:szCs w:val="20"/>
                              </w:rPr>
                            </w:pPr>
                          </w:p>
                          <w:p w14:paraId="0E72137C">
                            <w:pPr>
                              <w:pStyle w:val="59"/>
                              <w:rPr>
                                <w:rFonts w:hint="eastAsia" w:ascii="宋体" w:hAnsi="宋体" w:cs="宋体"/>
                                <w:sz w:val="20"/>
                                <w:szCs w:val="20"/>
                              </w:rPr>
                            </w:pPr>
                          </w:p>
                          <w:p w14:paraId="4962349E">
                            <w:pPr>
                              <w:pStyle w:val="59"/>
                              <w:spacing w:before="9"/>
                              <w:rPr>
                                <w:rFonts w:hint="eastAsia" w:ascii="宋体" w:hAnsi="宋体" w:cs="宋体"/>
                                <w:sz w:val="17"/>
                                <w:szCs w:val="17"/>
                              </w:rPr>
                            </w:pPr>
                          </w:p>
                          <w:p w14:paraId="5789708E">
                            <w:pPr>
                              <w:pStyle w:val="59"/>
                              <w:ind w:left="7"/>
                              <w:rPr>
                                <w:rFonts w:hint="eastAsia"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w:t>
                            </w:r>
                          </w:p>
                          <w:p w14:paraId="4EAFEBA6">
                            <w:pPr>
                              <w:pStyle w:val="59"/>
                              <w:ind w:left="7"/>
                              <w:rPr>
                                <w:rFonts w:hint="eastAsia"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4DF02701">
                            <w:pPr>
                              <w:pStyle w:val="59"/>
                              <w:spacing w:before="5"/>
                              <w:rPr>
                                <w:rFonts w:hint="eastAsia" w:ascii="宋体" w:hAnsi="宋体" w:cs="宋体"/>
                                <w:sz w:val="21"/>
                                <w:szCs w:val="21"/>
                              </w:rPr>
                            </w:pPr>
                          </w:p>
                          <w:p w14:paraId="11153A31">
                            <w:pPr>
                              <w:pStyle w:val="59"/>
                              <w:ind w:left="7"/>
                              <w:rPr>
                                <w:rFonts w:hint="eastAsia"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766621B2">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72796D6">
                            <w:pPr>
                              <w:pStyle w:val="59"/>
                              <w:spacing w:before="124"/>
                              <w:ind w:left="7"/>
                              <w:rPr>
                                <w:rFonts w:hint="eastAsia"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4D25C3E">
                            <w:pPr>
                              <w:pStyle w:val="59"/>
                              <w:spacing w:before="50"/>
                              <w:ind w:left="7"/>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1EAA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931D353">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784EF6C">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61E1B4A9">
                            <w:pPr>
                              <w:pStyle w:val="59"/>
                              <w:spacing w:before="5"/>
                              <w:rPr>
                                <w:rFonts w:hint="eastAsia" w:ascii="宋体" w:hAnsi="宋体" w:cs="宋体"/>
                                <w:sz w:val="21"/>
                                <w:szCs w:val="21"/>
                              </w:rPr>
                            </w:pPr>
                          </w:p>
                          <w:p w14:paraId="2ADC9A9A">
                            <w:pPr>
                              <w:pStyle w:val="59"/>
                              <w:ind w:left="7"/>
                              <w:rPr>
                                <w:rFonts w:hint="eastAsia"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6C23CC4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4619551">
                            <w:pPr>
                              <w:pStyle w:val="59"/>
                              <w:spacing w:before="12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2F69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EE4ED8B">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F79F8A4">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75446AE4">
                            <w:pPr>
                              <w:pStyle w:val="59"/>
                              <w:spacing w:before="5"/>
                              <w:rPr>
                                <w:rFonts w:hint="eastAsia" w:ascii="宋体" w:hAnsi="宋体" w:cs="宋体"/>
                                <w:sz w:val="21"/>
                                <w:szCs w:val="21"/>
                                <w:lang w:eastAsia="zh-CN"/>
                              </w:rPr>
                            </w:pPr>
                          </w:p>
                          <w:p w14:paraId="5CC59953">
                            <w:pPr>
                              <w:pStyle w:val="59"/>
                              <w:ind w:left="7"/>
                              <w:rPr>
                                <w:rFonts w:hint="eastAsia"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2397DF9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146986EA">
                            <w:pPr>
                              <w:pStyle w:val="59"/>
                              <w:spacing w:before="124" w:line="280" w:lineRule="auto"/>
                              <w:ind w:left="7" w:right="4"/>
                              <w:rPr>
                                <w:rFonts w:hint="eastAsia"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7C17882E">
                      <w:pPr>
                        <w:rPr>
                          <w:rFonts w:ascii="Calibri" w:hAnsi="Calibri"/>
                          <w:sz w:val="22"/>
                          <w:szCs w:val="22"/>
                        </w:rPr>
                      </w:pPr>
                    </w:p>
                  </w:txbxContent>
                </v:textbox>
              </v:shape>
            </w:pict>
          </mc:Fallback>
        </mc:AlternateContent>
      </w:r>
    </w:p>
    <w:p w14:paraId="7CD84296">
      <w:pPr>
        <w:rPr>
          <w:rFonts w:hint="eastAsia" w:ascii="宋体" w:hAnsi="宋体" w:cs="宋体"/>
          <w:color w:val="auto"/>
          <w:sz w:val="20"/>
          <w:szCs w:val="20"/>
          <w:highlight w:val="none"/>
        </w:rPr>
      </w:pPr>
    </w:p>
    <w:p w14:paraId="0F7F749F">
      <w:pPr>
        <w:rPr>
          <w:rFonts w:hint="eastAsia" w:ascii="宋体" w:hAnsi="宋体" w:cs="宋体"/>
          <w:color w:val="auto"/>
          <w:sz w:val="20"/>
          <w:szCs w:val="20"/>
          <w:highlight w:val="none"/>
        </w:rPr>
      </w:pPr>
    </w:p>
    <w:p w14:paraId="27A9C29E">
      <w:pPr>
        <w:spacing w:before="13"/>
        <w:rPr>
          <w:rFonts w:hint="eastAsia" w:ascii="宋体" w:hAnsi="宋体" w:cs="宋体"/>
          <w:color w:val="auto"/>
          <w:sz w:val="24"/>
          <w:highlight w:val="none"/>
        </w:rPr>
      </w:pPr>
    </w:p>
    <w:p w14:paraId="369BEC7C">
      <w:pPr>
        <w:rPr>
          <w:rFonts w:hint="eastAsia" w:ascii="宋体" w:hAnsi="宋体" w:cs="宋体"/>
          <w:color w:val="auto"/>
          <w:sz w:val="20"/>
          <w:szCs w:val="20"/>
          <w:highlight w:val="none"/>
        </w:rPr>
      </w:pPr>
    </w:p>
    <w:p w14:paraId="16CC16A8">
      <w:pPr>
        <w:rPr>
          <w:rFonts w:hint="eastAsia" w:ascii="宋体" w:hAnsi="宋体" w:cs="宋体"/>
          <w:color w:val="auto"/>
          <w:sz w:val="20"/>
          <w:szCs w:val="20"/>
          <w:highlight w:val="none"/>
        </w:rPr>
      </w:pPr>
    </w:p>
    <w:p w14:paraId="2E8DFB0E">
      <w:pPr>
        <w:rPr>
          <w:rFonts w:hint="eastAsia" w:ascii="宋体" w:hAnsi="宋体" w:cs="宋体"/>
          <w:color w:val="auto"/>
          <w:sz w:val="20"/>
          <w:szCs w:val="20"/>
          <w:highlight w:val="none"/>
        </w:rPr>
      </w:pPr>
    </w:p>
    <w:p w14:paraId="17E521A1">
      <w:pPr>
        <w:rPr>
          <w:rFonts w:hint="eastAsia" w:ascii="宋体" w:hAnsi="宋体" w:cs="宋体"/>
          <w:color w:val="auto"/>
          <w:sz w:val="20"/>
          <w:szCs w:val="20"/>
          <w:highlight w:val="none"/>
        </w:rPr>
      </w:pPr>
    </w:p>
    <w:p w14:paraId="4C47D349">
      <w:pPr>
        <w:rPr>
          <w:rFonts w:hint="eastAsia" w:ascii="宋体" w:hAnsi="宋体" w:cs="宋体"/>
          <w:color w:val="auto"/>
          <w:sz w:val="20"/>
          <w:szCs w:val="20"/>
          <w:highlight w:val="none"/>
        </w:rPr>
      </w:pPr>
    </w:p>
    <w:p w14:paraId="7A818164">
      <w:pPr>
        <w:rPr>
          <w:rFonts w:hint="eastAsia" w:ascii="宋体" w:hAnsi="宋体" w:cs="宋体"/>
          <w:color w:val="auto"/>
          <w:sz w:val="20"/>
          <w:szCs w:val="20"/>
          <w:highlight w:val="none"/>
        </w:rPr>
      </w:pPr>
    </w:p>
    <w:p w14:paraId="554DCC6B">
      <w:pPr>
        <w:rPr>
          <w:rFonts w:hint="eastAsia" w:ascii="宋体" w:hAnsi="宋体" w:cs="宋体"/>
          <w:color w:val="auto"/>
          <w:sz w:val="20"/>
          <w:szCs w:val="20"/>
          <w:highlight w:val="none"/>
        </w:rPr>
      </w:pPr>
    </w:p>
    <w:p w14:paraId="24A7FEB6">
      <w:pPr>
        <w:rPr>
          <w:rFonts w:hint="eastAsia" w:ascii="宋体" w:hAnsi="宋体" w:cs="宋体"/>
          <w:color w:val="auto"/>
          <w:sz w:val="20"/>
          <w:szCs w:val="20"/>
          <w:highlight w:val="none"/>
        </w:rPr>
      </w:pPr>
    </w:p>
    <w:p w14:paraId="5BE35DCA">
      <w:pPr>
        <w:rPr>
          <w:rFonts w:hint="eastAsia" w:ascii="宋体" w:hAnsi="宋体" w:cs="宋体"/>
          <w:color w:val="auto"/>
          <w:sz w:val="20"/>
          <w:szCs w:val="20"/>
          <w:highlight w:val="none"/>
        </w:rPr>
      </w:pPr>
    </w:p>
    <w:p w14:paraId="3C91E7C6">
      <w:pPr>
        <w:rPr>
          <w:rFonts w:hint="eastAsia" w:ascii="宋体" w:hAnsi="宋体" w:cs="宋体"/>
          <w:color w:val="auto"/>
          <w:sz w:val="20"/>
          <w:szCs w:val="20"/>
          <w:highlight w:val="none"/>
        </w:rPr>
      </w:pPr>
    </w:p>
    <w:p w14:paraId="44756528">
      <w:pPr>
        <w:rPr>
          <w:rFonts w:hint="eastAsia" w:ascii="宋体" w:hAnsi="宋体" w:cs="宋体"/>
          <w:color w:val="auto"/>
          <w:sz w:val="20"/>
          <w:szCs w:val="20"/>
          <w:highlight w:val="none"/>
        </w:rPr>
      </w:pPr>
    </w:p>
    <w:p w14:paraId="66B67B48">
      <w:pPr>
        <w:rPr>
          <w:rFonts w:hint="eastAsia" w:ascii="宋体" w:hAnsi="宋体" w:cs="宋体"/>
          <w:color w:val="auto"/>
          <w:sz w:val="20"/>
          <w:szCs w:val="20"/>
          <w:highlight w:val="none"/>
        </w:rPr>
      </w:pPr>
    </w:p>
    <w:p w14:paraId="01A46B80">
      <w:pPr>
        <w:rPr>
          <w:rFonts w:hint="eastAsia" w:ascii="宋体" w:hAnsi="宋体" w:cs="宋体"/>
          <w:color w:val="auto"/>
          <w:sz w:val="20"/>
          <w:szCs w:val="20"/>
          <w:highlight w:val="none"/>
        </w:rPr>
      </w:pPr>
    </w:p>
    <w:p w14:paraId="1BBCC806">
      <w:pPr>
        <w:rPr>
          <w:rFonts w:hint="eastAsia" w:ascii="宋体" w:hAnsi="宋体" w:cs="宋体"/>
          <w:color w:val="auto"/>
          <w:sz w:val="20"/>
          <w:szCs w:val="20"/>
          <w:highlight w:val="none"/>
        </w:rPr>
      </w:pPr>
    </w:p>
    <w:p w14:paraId="34523C56">
      <w:pPr>
        <w:rPr>
          <w:rFonts w:hint="eastAsia" w:ascii="宋体" w:hAnsi="宋体" w:cs="宋体"/>
          <w:color w:val="auto"/>
          <w:sz w:val="20"/>
          <w:szCs w:val="20"/>
          <w:highlight w:val="none"/>
        </w:rPr>
      </w:pPr>
    </w:p>
    <w:p w14:paraId="51E19063">
      <w:pPr>
        <w:rPr>
          <w:rFonts w:hint="eastAsia" w:ascii="宋体" w:hAnsi="宋体" w:cs="宋体"/>
          <w:color w:val="auto"/>
          <w:sz w:val="20"/>
          <w:szCs w:val="20"/>
          <w:highlight w:val="none"/>
        </w:rPr>
      </w:pPr>
    </w:p>
    <w:p w14:paraId="556CFFB1">
      <w:pPr>
        <w:rPr>
          <w:rFonts w:hint="eastAsia" w:ascii="宋体" w:hAnsi="宋体" w:cs="宋体"/>
          <w:color w:val="auto"/>
          <w:sz w:val="20"/>
          <w:szCs w:val="20"/>
          <w:highlight w:val="none"/>
        </w:rPr>
      </w:pPr>
    </w:p>
    <w:p w14:paraId="519A03AA">
      <w:pPr>
        <w:rPr>
          <w:rFonts w:hint="eastAsia" w:ascii="宋体" w:hAnsi="宋体" w:cs="宋体"/>
          <w:color w:val="auto"/>
          <w:sz w:val="20"/>
          <w:szCs w:val="20"/>
          <w:highlight w:val="none"/>
        </w:rPr>
      </w:pPr>
    </w:p>
    <w:p w14:paraId="1C8B6CD9">
      <w:pPr>
        <w:rPr>
          <w:rFonts w:hint="eastAsia" w:ascii="宋体" w:hAnsi="宋体" w:cs="宋体"/>
          <w:color w:val="auto"/>
          <w:sz w:val="20"/>
          <w:szCs w:val="20"/>
          <w:highlight w:val="none"/>
        </w:rPr>
      </w:pPr>
    </w:p>
    <w:p w14:paraId="2BDB7D60">
      <w:pPr>
        <w:rPr>
          <w:rFonts w:hint="eastAsia" w:ascii="宋体" w:hAnsi="宋体" w:cs="宋体"/>
          <w:color w:val="auto"/>
          <w:sz w:val="20"/>
          <w:szCs w:val="20"/>
          <w:highlight w:val="none"/>
        </w:rPr>
      </w:pPr>
    </w:p>
    <w:p w14:paraId="1E659CBA">
      <w:pPr>
        <w:rPr>
          <w:rFonts w:hint="eastAsia" w:ascii="宋体" w:hAnsi="宋体" w:cs="宋体"/>
          <w:color w:val="auto"/>
          <w:sz w:val="20"/>
          <w:szCs w:val="20"/>
          <w:highlight w:val="none"/>
        </w:rPr>
      </w:pPr>
    </w:p>
    <w:p w14:paraId="3B3A3EAC">
      <w:pPr>
        <w:rPr>
          <w:rFonts w:hint="eastAsia" w:ascii="宋体" w:hAnsi="宋体" w:cs="宋体"/>
          <w:color w:val="auto"/>
          <w:sz w:val="20"/>
          <w:szCs w:val="20"/>
          <w:highlight w:val="none"/>
        </w:rPr>
      </w:pPr>
    </w:p>
    <w:p w14:paraId="448321AE">
      <w:pPr>
        <w:rPr>
          <w:rFonts w:hint="eastAsia" w:ascii="宋体" w:hAnsi="宋体" w:cs="宋体"/>
          <w:color w:val="auto"/>
          <w:sz w:val="20"/>
          <w:szCs w:val="20"/>
          <w:highlight w:val="none"/>
        </w:rPr>
      </w:pPr>
    </w:p>
    <w:p w14:paraId="75AFD7D7">
      <w:pPr>
        <w:rPr>
          <w:rFonts w:hint="eastAsia" w:ascii="宋体" w:hAnsi="宋体" w:cs="宋体"/>
          <w:color w:val="auto"/>
          <w:sz w:val="20"/>
          <w:szCs w:val="20"/>
          <w:highlight w:val="none"/>
        </w:rPr>
      </w:pPr>
    </w:p>
    <w:p w14:paraId="75F845D1">
      <w:pPr>
        <w:rPr>
          <w:rFonts w:hint="eastAsia" w:ascii="宋体" w:hAnsi="宋体" w:cs="宋体"/>
          <w:color w:val="auto"/>
          <w:sz w:val="20"/>
          <w:szCs w:val="20"/>
          <w:highlight w:val="none"/>
        </w:rPr>
      </w:pPr>
    </w:p>
    <w:p w14:paraId="509B66B9">
      <w:pPr>
        <w:rPr>
          <w:rFonts w:hint="eastAsia" w:ascii="宋体" w:hAnsi="宋体" w:cs="宋体"/>
          <w:color w:val="auto"/>
          <w:sz w:val="20"/>
          <w:szCs w:val="20"/>
          <w:highlight w:val="none"/>
        </w:rPr>
      </w:pPr>
    </w:p>
    <w:p w14:paraId="74C0B486">
      <w:pPr>
        <w:rPr>
          <w:rFonts w:hint="eastAsia" w:ascii="宋体" w:hAnsi="宋体" w:cs="宋体"/>
          <w:color w:val="auto"/>
          <w:sz w:val="20"/>
          <w:szCs w:val="20"/>
          <w:highlight w:val="none"/>
        </w:rPr>
      </w:pPr>
    </w:p>
    <w:p w14:paraId="1FDA7969">
      <w:pPr>
        <w:rPr>
          <w:rFonts w:hint="eastAsia" w:ascii="宋体" w:hAnsi="宋体" w:cs="宋体"/>
          <w:color w:val="auto"/>
          <w:sz w:val="20"/>
          <w:szCs w:val="20"/>
          <w:highlight w:val="none"/>
        </w:rPr>
      </w:pPr>
    </w:p>
    <w:p w14:paraId="1B706705">
      <w:pPr>
        <w:rPr>
          <w:rFonts w:hint="eastAsia" w:ascii="宋体" w:hAnsi="宋体" w:cs="宋体"/>
          <w:color w:val="auto"/>
          <w:sz w:val="20"/>
          <w:szCs w:val="20"/>
          <w:highlight w:val="none"/>
        </w:rPr>
      </w:pPr>
    </w:p>
    <w:p w14:paraId="422CF54C">
      <w:pPr>
        <w:rPr>
          <w:rFonts w:hint="eastAsia" w:ascii="宋体" w:hAnsi="宋体" w:cs="宋体"/>
          <w:color w:val="auto"/>
          <w:sz w:val="20"/>
          <w:szCs w:val="20"/>
          <w:highlight w:val="none"/>
        </w:rPr>
      </w:pPr>
    </w:p>
    <w:p w14:paraId="51CB2D37">
      <w:pPr>
        <w:rPr>
          <w:rFonts w:hint="eastAsia" w:ascii="宋体" w:hAnsi="宋体" w:cs="宋体"/>
          <w:color w:val="auto"/>
          <w:sz w:val="20"/>
          <w:szCs w:val="20"/>
          <w:highlight w:val="none"/>
        </w:rPr>
      </w:pPr>
    </w:p>
    <w:p w14:paraId="7A927131">
      <w:pPr>
        <w:spacing w:before="3"/>
        <w:rPr>
          <w:rFonts w:hint="eastAsia" w:ascii="宋体" w:hAnsi="宋体" w:cs="宋体"/>
          <w:color w:val="auto"/>
          <w:sz w:val="29"/>
          <w:szCs w:val="29"/>
          <w:highlight w:val="none"/>
        </w:rPr>
      </w:pPr>
    </w:p>
    <w:p w14:paraId="5F0D5950">
      <w:pPr>
        <w:widowControl/>
        <w:jc w:val="left"/>
        <w:rPr>
          <w:rFonts w:hint="eastAsia" w:ascii="宋体" w:hAnsi="宋体" w:cs="宋体"/>
          <w:color w:val="auto"/>
          <w:sz w:val="20"/>
          <w:szCs w:val="20"/>
          <w:highlight w:val="none"/>
        </w:rPr>
      </w:pPr>
    </w:p>
    <w:p w14:paraId="1E283D4A">
      <w:pPr>
        <w:spacing w:before="4"/>
        <w:rPr>
          <w:rFonts w:hint="eastAsia" w:ascii="宋体" w:hAnsi="宋体" w:cs="宋体"/>
          <w:color w:val="auto"/>
          <w:sz w:val="6"/>
          <w:szCs w:val="6"/>
          <w:highlight w:val="none"/>
        </w:rPr>
      </w:pPr>
      <w:r>
        <w:rPr>
          <w:rFonts w:ascii="宋体" w:hAnsi="宋体" w:cs="宋体"/>
          <w:color w:val="auto"/>
          <w:sz w:val="20"/>
          <w:szCs w:val="20"/>
          <w:highlight w:val="none"/>
        </w:rPr>
        <w:br w:type="page"/>
      </w:r>
    </w:p>
    <w:tbl>
      <w:tblPr>
        <w:tblStyle w:val="27"/>
        <w:tblW w:w="9120" w:type="dxa"/>
        <w:tblInd w:w="-339" w:type="dxa"/>
        <w:tblLayout w:type="fixed"/>
        <w:tblCellMar>
          <w:top w:w="0" w:type="dxa"/>
          <w:left w:w="0" w:type="dxa"/>
          <w:bottom w:w="0" w:type="dxa"/>
          <w:right w:w="0" w:type="dxa"/>
        </w:tblCellMar>
      </w:tblPr>
      <w:tblGrid>
        <w:gridCol w:w="615"/>
        <w:gridCol w:w="1290"/>
        <w:gridCol w:w="2077"/>
        <w:gridCol w:w="1373"/>
        <w:gridCol w:w="3765"/>
      </w:tblGrid>
      <w:tr w14:paraId="1E4B0219">
        <w:tblPrEx>
          <w:tblCellMar>
            <w:top w:w="0" w:type="dxa"/>
            <w:left w:w="0" w:type="dxa"/>
            <w:bottom w:w="0" w:type="dxa"/>
            <w:right w:w="0" w:type="dxa"/>
          </w:tblCellMar>
        </w:tblPrEx>
        <w:trPr>
          <w:trHeight w:val="943" w:hRule="exact"/>
        </w:trPr>
        <w:tc>
          <w:tcPr>
            <w:tcW w:w="615" w:type="dxa"/>
            <w:tcBorders>
              <w:top w:val="single" w:color="000000" w:sz="4" w:space="0"/>
              <w:left w:val="single" w:color="000000" w:sz="4" w:space="0"/>
              <w:bottom w:val="single" w:color="000000" w:sz="4" w:space="0"/>
              <w:right w:val="single" w:color="000000" w:sz="4" w:space="0"/>
            </w:tcBorders>
          </w:tcPr>
          <w:p w14:paraId="08C3F097">
            <w:pPr>
              <w:pStyle w:val="59"/>
              <w:spacing w:before="8"/>
              <w:rPr>
                <w:rFonts w:hint="eastAsia" w:ascii="宋体" w:hAnsi="宋体" w:cs="宋体"/>
                <w:color w:val="auto"/>
                <w:sz w:val="23"/>
                <w:szCs w:val="23"/>
                <w:highlight w:val="none"/>
                <w:lang w:eastAsia="zh-CN"/>
              </w:rPr>
            </w:pPr>
          </w:p>
          <w:p w14:paraId="5FF186E1">
            <w:pPr>
              <w:pStyle w:val="59"/>
              <w:ind w:left="182"/>
              <w:rPr>
                <w:rFonts w:hint="eastAsia" w:ascii="宋体" w:hAnsi="宋体" w:cs="宋体"/>
                <w:color w:val="auto"/>
                <w:sz w:val="20"/>
                <w:szCs w:val="20"/>
                <w:highlight w:val="none"/>
              </w:rPr>
            </w:pPr>
            <w:r>
              <w:rPr>
                <w:rFonts w:hint="eastAsia" w:ascii="宋体"/>
                <w:color w:val="auto"/>
                <w:sz w:val="20"/>
                <w:highlight w:val="none"/>
              </w:rPr>
              <w:t>16</w:t>
            </w:r>
          </w:p>
        </w:tc>
        <w:tc>
          <w:tcPr>
            <w:tcW w:w="1290" w:type="dxa"/>
            <w:tcBorders>
              <w:top w:val="single" w:color="000000" w:sz="4" w:space="0"/>
              <w:left w:val="single" w:color="000000" w:sz="4" w:space="0"/>
              <w:bottom w:val="single" w:color="000000" w:sz="4" w:space="0"/>
              <w:right w:val="single" w:color="000000" w:sz="4" w:space="0"/>
            </w:tcBorders>
          </w:tcPr>
          <w:p w14:paraId="4FD03E27">
            <w:pPr>
              <w:pStyle w:val="59"/>
              <w:spacing w:before="153"/>
              <w:ind w:left="7"/>
              <w:rPr>
                <w:rFonts w:hint="eastAsia" w:ascii="宋体" w:hAnsi="宋体" w:cs="宋体"/>
                <w:color w:val="auto"/>
                <w:sz w:val="20"/>
                <w:szCs w:val="20"/>
                <w:highlight w:val="none"/>
              </w:rPr>
            </w:pPr>
            <w:r>
              <w:rPr>
                <w:rFonts w:hint="eastAsia" w:ascii="宋体" w:hAnsi="宋体" w:cs="宋体"/>
                <w:color w:val="auto"/>
                <w:sz w:val="20"/>
                <w:szCs w:val="20"/>
                <w:highlight w:val="none"/>
              </w:rPr>
              <w:t>★A060806水</w:t>
            </w:r>
          </w:p>
          <w:p w14:paraId="02ED44E6">
            <w:pPr>
              <w:pStyle w:val="59"/>
              <w:spacing w:before="50"/>
              <w:ind w:left="7"/>
              <w:rPr>
                <w:rFonts w:hint="eastAsia"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2077" w:type="dxa"/>
            <w:tcBorders>
              <w:top w:val="single" w:color="000000" w:sz="4" w:space="0"/>
              <w:left w:val="single" w:color="000000" w:sz="4" w:space="0"/>
              <w:bottom w:val="single" w:color="000000" w:sz="4" w:space="0"/>
              <w:right w:val="single" w:color="000000" w:sz="4" w:space="0"/>
            </w:tcBorders>
          </w:tcPr>
          <w:p w14:paraId="6378E027">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2F3C25A4">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317CDD85">
            <w:pPr>
              <w:pStyle w:val="59"/>
              <w:spacing w:before="153" w:line="280" w:lineRule="auto"/>
              <w:ind w:left="7" w:right="4"/>
              <w:rPr>
                <w:rFonts w:hint="eastAsia"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65C14052">
        <w:tblPrEx>
          <w:tblCellMar>
            <w:top w:w="0" w:type="dxa"/>
            <w:left w:w="0" w:type="dxa"/>
            <w:bottom w:w="0" w:type="dxa"/>
            <w:right w:w="0" w:type="dxa"/>
          </w:tblCellMar>
        </w:tblPrEx>
        <w:trPr>
          <w:trHeight w:val="862" w:hRule="exact"/>
        </w:trPr>
        <w:tc>
          <w:tcPr>
            <w:tcW w:w="615" w:type="dxa"/>
            <w:tcBorders>
              <w:top w:val="single" w:color="000000" w:sz="4" w:space="0"/>
              <w:left w:val="single" w:color="000000" w:sz="4" w:space="0"/>
              <w:bottom w:val="single" w:color="000000" w:sz="4" w:space="0"/>
              <w:right w:val="single" w:color="000000" w:sz="4" w:space="0"/>
            </w:tcBorders>
          </w:tcPr>
          <w:p w14:paraId="3E9C3733">
            <w:pPr>
              <w:pStyle w:val="59"/>
              <w:spacing w:before="6"/>
              <w:rPr>
                <w:rFonts w:hint="eastAsia" w:ascii="宋体" w:hAnsi="宋体" w:cs="宋体"/>
                <w:color w:val="auto"/>
                <w:sz w:val="20"/>
                <w:szCs w:val="20"/>
                <w:highlight w:val="none"/>
                <w:lang w:eastAsia="zh-CN"/>
              </w:rPr>
            </w:pPr>
          </w:p>
          <w:p w14:paraId="09FE6943">
            <w:pPr>
              <w:pStyle w:val="59"/>
              <w:ind w:left="182"/>
              <w:rPr>
                <w:rFonts w:hint="eastAsia" w:ascii="宋体" w:hAnsi="宋体" w:cs="宋体"/>
                <w:color w:val="auto"/>
                <w:sz w:val="20"/>
                <w:szCs w:val="20"/>
                <w:highlight w:val="none"/>
              </w:rPr>
            </w:pPr>
            <w:r>
              <w:rPr>
                <w:rFonts w:hint="eastAsia" w:ascii="宋体"/>
                <w:color w:val="auto"/>
                <w:sz w:val="20"/>
                <w:highlight w:val="none"/>
              </w:rPr>
              <w:t>17</w:t>
            </w:r>
          </w:p>
        </w:tc>
        <w:tc>
          <w:tcPr>
            <w:tcW w:w="1290" w:type="dxa"/>
            <w:tcBorders>
              <w:top w:val="single" w:color="000000" w:sz="4" w:space="0"/>
              <w:left w:val="single" w:color="000000" w:sz="4" w:space="0"/>
              <w:bottom w:val="single" w:color="000000" w:sz="4" w:space="0"/>
              <w:right w:val="single" w:color="000000" w:sz="4" w:space="0"/>
            </w:tcBorders>
          </w:tcPr>
          <w:p w14:paraId="0018D8A1">
            <w:pPr>
              <w:pStyle w:val="59"/>
              <w:spacing w:before="112"/>
              <w:ind w:left="7"/>
              <w:rPr>
                <w:rFonts w:hint="eastAsia" w:ascii="宋体" w:hAnsi="宋体" w:cs="宋体"/>
                <w:color w:val="auto"/>
                <w:sz w:val="20"/>
                <w:szCs w:val="20"/>
                <w:highlight w:val="none"/>
              </w:rPr>
            </w:pPr>
            <w:r>
              <w:rPr>
                <w:rFonts w:hint="eastAsia" w:ascii="宋体" w:hAnsi="宋体" w:cs="宋体"/>
                <w:color w:val="auto"/>
                <w:sz w:val="20"/>
                <w:szCs w:val="20"/>
                <w:highlight w:val="none"/>
              </w:rPr>
              <w:t>A060807便器</w:t>
            </w:r>
          </w:p>
          <w:p w14:paraId="543B4F2F">
            <w:pPr>
              <w:pStyle w:val="59"/>
              <w:spacing w:before="50"/>
              <w:ind w:left="7"/>
              <w:rPr>
                <w:rFonts w:hint="eastAsia" w:ascii="宋体" w:hAnsi="宋体" w:cs="宋体"/>
                <w:color w:val="auto"/>
                <w:sz w:val="20"/>
                <w:szCs w:val="20"/>
                <w:highlight w:val="none"/>
              </w:rPr>
            </w:pPr>
            <w:r>
              <w:rPr>
                <w:rFonts w:hint="eastAsia" w:ascii="宋体" w:hAnsi="宋体" w:cs="宋体"/>
                <w:color w:val="auto"/>
                <w:sz w:val="20"/>
                <w:szCs w:val="20"/>
                <w:highlight w:val="none"/>
              </w:rPr>
              <w:t>冲洗阀</w:t>
            </w:r>
          </w:p>
        </w:tc>
        <w:tc>
          <w:tcPr>
            <w:tcW w:w="2077" w:type="dxa"/>
            <w:tcBorders>
              <w:top w:val="single" w:color="000000" w:sz="4" w:space="0"/>
              <w:left w:val="single" w:color="000000" w:sz="4" w:space="0"/>
              <w:bottom w:val="single" w:color="000000" w:sz="4" w:space="0"/>
              <w:right w:val="single" w:color="000000" w:sz="4" w:space="0"/>
            </w:tcBorders>
          </w:tcPr>
          <w:p w14:paraId="0259AED9">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459563BE">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0F20509D">
            <w:pPr>
              <w:pStyle w:val="59"/>
              <w:spacing w:before="112" w:line="280" w:lineRule="auto"/>
              <w:ind w:left="7" w:right="4"/>
              <w:rPr>
                <w:rFonts w:hint="eastAsia"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56ACF42D">
        <w:tblPrEx>
          <w:tblCellMar>
            <w:top w:w="0" w:type="dxa"/>
            <w:left w:w="0" w:type="dxa"/>
            <w:bottom w:w="0" w:type="dxa"/>
            <w:right w:w="0" w:type="dxa"/>
          </w:tblCellMar>
        </w:tblPrEx>
        <w:trPr>
          <w:trHeight w:val="902" w:hRule="exact"/>
        </w:trPr>
        <w:tc>
          <w:tcPr>
            <w:tcW w:w="615" w:type="dxa"/>
            <w:tcBorders>
              <w:top w:val="single" w:color="000000" w:sz="4" w:space="0"/>
              <w:left w:val="single" w:color="000000" w:sz="4" w:space="0"/>
              <w:bottom w:val="single" w:color="000000" w:sz="4" w:space="0"/>
              <w:right w:val="single" w:color="000000" w:sz="4" w:space="0"/>
            </w:tcBorders>
          </w:tcPr>
          <w:p w14:paraId="41CD66DA">
            <w:pPr>
              <w:pStyle w:val="59"/>
              <w:spacing w:before="12"/>
              <w:rPr>
                <w:rFonts w:hint="eastAsia" w:ascii="宋体" w:hAnsi="宋体" w:cs="宋体"/>
                <w:color w:val="auto"/>
                <w:sz w:val="21"/>
                <w:szCs w:val="21"/>
                <w:highlight w:val="none"/>
                <w:lang w:eastAsia="zh-CN"/>
              </w:rPr>
            </w:pPr>
          </w:p>
          <w:p w14:paraId="7FEF8398">
            <w:pPr>
              <w:pStyle w:val="59"/>
              <w:ind w:left="182"/>
              <w:rPr>
                <w:rFonts w:hint="eastAsia" w:ascii="宋体" w:hAnsi="宋体" w:cs="宋体"/>
                <w:color w:val="auto"/>
                <w:sz w:val="20"/>
                <w:szCs w:val="20"/>
                <w:highlight w:val="none"/>
              </w:rPr>
            </w:pPr>
            <w:r>
              <w:rPr>
                <w:rFonts w:hint="eastAsia" w:ascii="宋体"/>
                <w:color w:val="auto"/>
                <w:sz w:val="20"/>
                <w:highlight w:val="none"/>
              </w:rPr>
              <w:t>18</w:t>
            </w:r>
          </w:p>
        </w:tc>
        <w:tc>
          <w:tcPr>
            <w:tcW w:w="1290" w:type="dxa"/>
            <w:tcBorders>
              <w:top w:val="single" w:color="000000" w:sz="4" w:space="0"/>
              <w:left w:val="single" w:color="000000" w:sz="4" w:space="0"/>
              <w:bottom w:val="single" w:color="000000" w:sz="4" w:space="0"/>
              <w:right w:val="single" w:color="000000" w:sz="4" w:space="0"/>
            </w:tcBorders>
          </w:tcPr>
          <w:p w14:paraId="22986C96">
            <w:pPr>
              <w:pStyle w:val="59"/>
              <w:spacing w:before="131"/>
              <w:ind w:left="7"/>
              <w:rPr>
                <w:rFonts w:hint="eastAsia" w:ascii="宋体" w:hAnsi="宋体" w:cs="宋体"/>
                <w:color w:val="auto"/>
                <w:sz w:val="20"/>
                <w:szCs w:val="20"/>
                <w:highlight w:val="none"/>
              </w:rPr>
            </w:pPr>
            <w:r>
              <w:rPr>
                <w:rFonts w:hint="eastAsia" w:ascii="宋体" w:hAnsi="宋体" w:cs="宋体"/>
                <w:color w:val="auto"/>
                <w:sz w:val="20"/>
                <w:szCs w:val="20"/>
                <w:highlight w:val="none"/>
              </w:rPr>
              <w:t>A060810淋浴</w:t>
            </w:r>
          </w:p>
          <w:p w14:paraId="4C8A6E77">
            <w:pPr>
              <w:pStyle w:val="59"/>
              <w:spacing w:before="50"/>
              <w:ind w:left="7"/>
              <w:rPr>
                <w:rFonts w:hint="eastAsia"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2077" w:type="dxa"/>
            <w:tcBorders>
              <w:top w:val="single" w:color="000000" w:sz="4" w:space="0"/>
              <w:left w:val="single" w:color="000000" w:sz="4" w:space="0"/>
              <w:bottom w:val="single" w:color="000000" w:sz="4" w:space="0"/>
              <w:right w:val="single" w:color="000000" w:sz="4" w:space="0"/>
            </w:tcBorders>
          </w:tcPr>
          <w:p w14:paraId="75BC9901">
            <w:pPr>
              <w:rPr>
                <w:rFonts w:ascii="Calibri" w:hAnsi="Calibri"/>
                <w:color w:val="auto"/>
                <w:sz w:val="22"/>
                <w:szCs w:val="22"/>
                <w:highlight w:val="none"/>
                <w:lang w:eastAsia="en-US"/>
              </w:rPr>
            </w:pPr>
          </w:p>
        </w:tc>
        <w:tc>
          <w:tcPr>
            <w:tcW w:w="1373" w:type="dxa"/>
            <w:tcBorders>
              <w:top w:val="single" w:color="000000" w:sz="4" w:space="0"/>
              <w:left w:val="single" w:color="000000" w:sz="4" w:space="0"/>
              <w:bottom w:val="single" w:color="000000" w:sz="4" w:space="0"/>
              <w:right w:val="single" w:color="000000" w:sz="4" w:space="0"/>
            </w:tcBorders>
          </w:tcPr>
          <w:p w14:paraId="5F46AA08">
            <w:pPr>
              <w:rPr>
                <w:rFonts w:ascii="Calibri" w:hAnsi="Calibri"/>
                <w:color w:val="auto"/>
                <w:sz w:val="22"/>
                <w:szCs w:val="22"/>
                <w:highlight w:val="none"/>
                <w:lang w:eastAsia="en-US"/>
              </w:rPr>
            </w:pPr>
          </w:p>
        </w:tc>
        <w:tc>
          <w:tcPr>
            <w:tcW w:w="3765" w:type="dxa"/>
            <w:tcBorders>
              <w:top w:val="single" w:color="000000" w:sz="4" w:space="0"/>
              <w:left w:val="single" w:color="000000" w:sz="4" w:space="0"/>
              <w:bottom w:val="single" w:color="000000" w:sz="4" w:space="0"/>
              <w:right w:val="single" w:color="000000" w:sz="4" w:space="0"/>
            </w:tcBorders>
          </w:tcPr>
          <w:p w14:paraId="34F5D9B0">
            <w:pPr>
              <w:pStyle w:val="59"/>
              <w:spacing w:before="131" w:line="280" w:lineRule="auto"/>
              <w:ind w:left="7" w:right="4"/>
              <w:rPr>
                <w:rFonts w:hint="eastAsia"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442047E0">
      <w:pPr>
        <w:pStyle w:val="11"/>
        <w:spacing w:line="360" w:lineRule="auto"/>
        <w:rPr>
          <w:color w:val="auto"/>
          <w:spacing w:val="-3"/>
          <w:szCs w:val="21"/>
          <w:highlight w:val="none"/>
        </w:rPr>
      </w:pPr>
      <w:r>
        <w:rPr>
          <w:rFonts w:hint="eastAsia"/>
          <w:color w:val="auto"/>
          <w:spacing w:val="-3"/>
          <w:szCs w:val="21"/>
          <w:highlight w:val="none"/>
        </w:rPr>
        <w:t>注：</w:t>
      </w:r>
    </w:p>
    <w:p w14:paraId="25723AF0">
      <w:pPr>
        <w:pStyle w:val="11"/>
        <w:spacing w:line="360" w:lineRule="auto"/>
        <w:rPr>
          <w:rFonts w:hint="eastAsia" w:ascii="宋体" w:hAnsi="宋体"/>
          <w:color w:val="auto"/>
          <w:szCs w:val="21"/>
          <w:highlight w:val="none"/>
        </w:rPr>
      </w:pP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2A4BC582">
      <w:pPr>
        <w:pStyle w:val="11"/>
        <w:spacing w:line="360" w:lineRule="auto"/>
        <w:rPr>
          <w:color w:val="auto"/>
          <w:szCs w:val="21"/>
          <w:highlight w:val="none"/>
        </w:rPr>
      </w:pPr>
      <w:r>
        <w:rPr>
          <w:color w:val="auto"/>
          <w:szCs w:val="21"/>
          <w:highlight w:val="none"/>
        </w:rPr>
        <w:t>2.</w:t>
      </w:r>
      <w:r>
        <w:rPr>
          <w:rFonts w:hint="eastAsia"/>
          <w:color w:val="auto"/>
          <w:szCs w:val="21"/>
          <w:highlight w:val="none"/>
        </w:rPr>
        <w:t>以</w:t>
      </w:r>
      <w:r>
        <w:rPr>
          <w:color w:val="auto"/>
          <w:szCs w:val="21"/>
          <w:highlight w:val="none"/>
        </w:rPr>
        <w:t>“</w:t>
      </w:r>
      <w:r>
        <w:rPr>
          <w:rFonts w:hint="eastAsia"/>
          <w:color w:val="auto"/>
          <w:szCs w:val="21"/>
          <w:highlight w:val="none"/>
        </w:rPr>
        <w:t>★</w:t>
      </w:r>
      <w:r>
        <w:rPr>
          <w:color w:val="auto"/>
          <w:szCs w:val="21"/>
          <w:highlight w:val="none"/>
        </w:rPr>
        <w:t>”</w:t>
      </w:r>
      <w:r>
        <w:rPr>
          <w:rFonts w:hint="eastAsia"/>
          <w:color w:val="auto"/>
          <w:szCs w:val="21"/>
          <w:highlight w:val="none"/>
        </w:rPr>
        <w:t>标注的为政府强制采购产品。</w:t>
      </w:r>
    </w:p>
    <w:p w14:paraId="37E4C82C">
      <w:pPr>
        <w:rPr>
          <w:rFonts w:hint="eastAsia" w:ascii="宋体" w:hAnsi="宋体" w:cs="宋体"/>
          <w:color w:val="auto"/>
          <w:sz w:val="20"/>
          <w:szCs w:val="20"/>
          <w:highlight w:val="none"/>
        </w:rPr>
      </w:pPr>
      <w:r>
        <w:rPr>
          <w:rFonts w:ascii="宋体" w:hAnsi="宋体" w:cs="宋体"/>
          <w:color w:val="auto"/>
          <w:sz w:val="20"/>
          <w:szCs w:val="20"/>
          <w:highlight w:val="none"/>
        </w:rPr>
        <w:br w:type="page"/>
      </w:r>
    </w:p>
    <w:p w14:paraId="5EDFFF72">
      <w:pPr>
        <w:widowControl/>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5257B2D9">
      <w:pPr>
        <w:pStyle w:val="11"/>
        <w:jc w:val="center"/>
        <w:rPr>
          <w:b/>
          <w:color w:val="auto"/>
          <w:sz w:val="28"/>
          <w:szCs w:val="28"/>
          <w:highlight w:val="none"/>
        </w:rPr>
      </w:pPr>
      <w:r>
        <w:rPr>
          <w:rFonts w:hint="eastAsia"/>
          <w:b/>
          <w:color w:val="auto"/>
          <w:sz w:val="28"/>
          <w:szCs w:val="28"/>
          <w:highlight w:val="none"/>
        </w:rPr>
        <w:t>中小企业划型标准规定</w:t>
      </w:r>
    </w:p>
    <w:p w14:paraId="09750108">
      <w:pPr>
        <w:pStyle w:val="11"/>
        <w:jc w:val="center"/>
        <w:rPr>
          <w:rFonts w:hint="eastAsia" w:ascii="宋体" w:hAnsi="宋体"/>
          <w:color w:val="auto"/>
          <w:szCs w:val="21"/>
          <w:highlight w:val="none"/>
        </w:rPr>
      </w:pPr>
      <w:r>
        <w:rPr>
          <w:rFonts w:hint="eastAsia" w:ascii="宋体" w:hAnsi="宋体"/>
          <w:color w:val="auto"/>
          <w:szCs w:val="21"/>
          <w:highlight w:val="none"/>
        </w:rPr>
        <w:t>工信部联企业〔2011〕300号</w:t>
      </w:r>
    </w:p>
    <w:p w14:paraId="68B54D58">
      <w:pPr>
        <w:pStyle w:val="11"/>
        <w:rPr>
          <w:color w:val="auto"/>
          <w:szCs w:val="21"/>
          <w:highlight w:val="none"/>
        </w:rPr>
      </w:pPr>
    </w:p>
    <w:p w14:paraId="0E652714">
      <w:pPr>
        <w:pStyle w:val="11"/>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国发〔2009〕36号</w:t>
      </w:r>
      <w:r>
        <w:rPr>
          <w:color w:val="auto"/>
          <w:szCs w:val="21"/>
          <w:highlight w:val="none"/>
        </w:rPr>
        <w:t>)</w:t>
      </w:r>
      <w:r>
        <w:rPr>
          <w:rFonts w:hint="eastAsia"/>
          <w:color w:val="auto"/>
          <w:szCs w:val="21"/>
          <w:highlight w:val="none"/>
        </w:rPr>
        <w:t>，制定本规定。</w:t>
      </w:r>
    </w:p>
    <w:p w14:paraId="5998D247">
      <w:pPr>
        <w:pStyle w:val="11"/>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56C7C77B">
      <w:pPr>
        <w:pStyle w:val="11"/>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93CA3C8">
      <w:pPr>
        <w:pStyle w:val="11"/>
        <w:rPr>
          <w:color w:val="auto"/>
          <w:szCs w:val="21"/>
          <w:highlight w:val="none"/>
        </w:rPr>
      </w:pPr>
      <w:r>
        <w:rPr>
          <w:rFonts w:hint="eastAsia"/>
          <w:color w:val="auto"/>
          <w:szCs w:val="21"/>
          <w:highlight w:val="none"/>
        </w:rPr>
        <w:t>　　四、各行业划型标准为：</w:t>
      </w:r>
    </w:p>
    <w:p w14:paraId="3664114A">
      <w:pPr>
        <w:pStyle w:val="11"/>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37F8115C">
      <w:pPr>
        <w:pStyle w:val="11"/>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42BEC938">
      <w:pPr>
        <w:pStyle w:val="11"/>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2C3A382B">
      <w:pPr>
        <w:pStyle w:val="11"/>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5089A6C2">
      <w:pPr>
        <w:pStyle w:val="11"/>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BCF31D9">
      <w:pPr>
        <w:pStyle w:val="11"/>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66B835B6">
      <w:pPr>
        <w:pStyle w:val="11"/>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43F165D4">
      <w:pPr>
        <w:pStyle w:val="11"/>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1EDC4046">
      <w:pPr>
        <w:pStyle w:val="11"/>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029A7122">
      <w:pPr>
        <w:pStyle w:val="11"/>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9F2E590">
      <w:pPr>
        <w:pStyle w:val="11"/>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765DB8B4">
      <w:pPr>
        <w:pStyle w:val="11"/>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0483B7D2">
      <w:pPr>
        <w:pStyle w:val="11"/>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4C2FB274">
      <w:pPr>
        <w:pStyle w:val="11"/>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5CDDEAB3">
      <w:pPr>
        <w:pStyle w:val="11"/>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4881B7B5">
      <w:pPr>
        <w:pStyle w:val="11"/>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33717D10">
      <w:pPr>
        <w:pStyle w:val="11"/>
        <w:rPr>
          <w:color w:val="auto"/>
          <w:szCs w:val="21"/>
          <w:highlight w:val="none"/>
        </w:rPr>
      </w:pPr>
      <w:r>
        <w:rPr>
          <w:rFonts w:hint="eastAsia"/>
          <w:color w:val="auto"/>
          <w:szCs w:val="21"/>
          <w:highlight w:val="none"/>
        </w:rPr>
        <w:t>　　五、企业类型的划分以统计部门的统计数据为依据。</w:t>
      </w:r>
    </w:p>
    <w:p w14:paraId="23D78E47">
      <w:pPr>
        <w:pStyle w:val="11"/>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1F7A0DDD">
      <w:pPr>
        <w:pStyle w:val="11"/>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872A97C">
      <w:pPr>
        <w:pStyle w:val="11"/>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51DCB77D">
      <w:pPr>
        <w:pStyle w:val="11"/>
        <w:rPr>
          <w:color w:val="auto"/>
          <w:szCs w:val="21"/>
          <w:highlight w:val="none"/>
        </w:rPr>
      </w:pPr>
      <w:r>
        <w:rPr>
          <w:rFonts w:hint="eastAsia"/>
          <w:color w:val="auto"/>
          <w:szCs w:val="21"/>
          <w:highlight w:val="none"/>
        </w:rPr>
        <w:t>　　九、本规定由工业和信息化部、国家统计局会同有关部门负责解释。</w:t>
      </w:r>
    </w:p>
    <w:p w14:paraId="1B780E27">
      <w:pPr>
        <w:pStyle w:val="11"/>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67C3BC8A">
      <w:pPr>
        <w:widowControl/>
        <w:jc w:val="left"/>
        <w:rPr>
          <w:rFonts w:hint="eastAsia" w:ascii="宋体" w:hAnsi="宋体" w:cs="宋体"/>
          <w:color w:val="auto"/>
          <w:sz w:val="20"/>
          <w:szCs w:val="20"/>
          <w:highlight w:val="none"/>
        </w:rPr>
      </w:pPr>
    </w:p>
    <w:p w14:paraId="5B24FA2F">
      <w:pPr>
        <w:pStyle w:val="3"/>
        <w:jc w:val="center"/>
        <w:rPr>
          <w:color w:val="auto"/>
          <w:highlight w:val="none"/>
        </w:rPr>
      </w:pPr>
      <w:r>
        <w:rPr>
          <w:rFonts w:ascii="宋体" w:hAnsi="宋体" w:cs="宋体"/>
          <w:color w:val="auto"/>
          <w:sz w:val="20"/>
          <w:szCs w:val="20"/>
          <w:highlight w:val="none"/>
        </w:rPr>
        <w:br w:type="page"/>
      </w:r>
      <w:bookmarkStart w:id="97" w:name="_Toc26130"/>
      <w:r>
        <w:rPr>
          <w:rFonts w:hint="eastAsia"/>
          <w:color w:val="auto"/>
          <w:highlight w:val="none"/>
        </w:rPr>
        <w:t>第四章</w:t>
      </w:r>
      <w:bookmarkStart w:id="98" w:name="_Hlk68601507"/>
      <w:r>
        <w:rPr>
          <w:rFonts w:hint="eastAsia"/>
          <w:color w:val="auto"/>
          <w:highlight w:val="none"/>
        </w:rPr>
        <w:t>评审程序和评定成交的标准</w:t>
      </w:r>
      <w:bookmarkEnd w:id="97"/>
      <w:bookmarkEnd w:id="98"/>
    </w:p>
    <w:p w14:paraId="349EC72C">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w:t>
      </w:r>
    </w:p>
    <w:p w14:paraId="4A4BC49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57C2AE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由谈判小组确认谈判文件。</w:t>
      </w:r>
    </w:p>
    <w:p w14:paraId="62BB9A2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521658C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14:paraId="3E59DA5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1819E69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w:t>
      </w:r>
    </w:p>
    <w:p w14:paraId="34B0F8E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44A07B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2716E8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34D2E12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.2资格审查标准为本谈判文件中载明对供应商资格要求的条件。本项目资格审查采用合格制，凡符合谈判文件规定的供应商资格要求的供应商均通过资格审查。</w:t>
      </w:r>
    </w:p>
    <w:p w14:paraId="19142F0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.3 供应商有下列情形之一的，资格审查不通过，其响应文件按无效处理：</w:t>
      </w:r>
    </w:p>
    <w:p w14:paraId="365C9FD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14:paraId="1A6CF0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14:paraId="605F697A">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）响应文件中的资格证明文件缺少任一项“供应商须知前附表”资格证明文件规定的“必须提供”的文件资料的；</w:t>
      </w:r>
    </w:p>
    <w:p w14:paraId="475E483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704FF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65D47B8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23940A3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0159AD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685B9A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48CD6A">
      <w:pPr>
        <w:spacing w:line="360" w:lineRule="auto"/>
        <w:ind w:firstLine="420" w:firstLineChars="200"/>
        <w:rPr>
          <w:rFonts w:hint="eastAsia"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w:t>
      </w:r>
      <w:r>
        <w:rPr>
          <w:rFonts w:hint="eastAsia" w:ascii="宋体" w:hAnsi="宋体" w:cs="宋体"/>
          <w:color w:val="auto"/>
          <w:szCs w:val="21"/>
          <w:highlight w:val="none"/>
        </w:rPr>
        <w:t>以</w:t>
      </w:r>
      <w:r>
        <w:rPr>
          <w:rFonts w:hint="eastAsia" w:ascii="宋体" w:hAnsi="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0CFD2B29">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676D7A97">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6E04E3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4C9D32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5B141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C1E29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C1C78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B58272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1FE354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F3C98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02B25E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0FE061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2DFB79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14:paraId="2374B3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F05FD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33CA85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14:paraId="7B6A20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14:paraId="31686D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14:paraId="0E4709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14:paraId="56511B3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14:paraId="008E5A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14:paraId="7038D005">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2）虚假竞标，或者出现其他情形而导致被谈判小组认定无效的；</w:t>
      </w:r>
    </w:p>
    <w:p w14:paraId="4E914CB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99"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99"/>
    </w:p>
    <w:p w14:paraId="373932C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4）响应文件标注的项目名称或者项目编号与谈判文件标注的项目名称或者项目编号不一致的；</w:t>
      </w:r>
    </w:p>
    <w:p w14:paraId="285E6A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谈判文件明确不允许分包，响应文件拟分包的；</w:t>
      </w:r>
    </w:p>
    <w:p w14:paraId="492B07D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6）未响应谈判文件实质性要求；</w:t>
      </w:r>
    </w:p>
    <w:p w14:paraId="12D830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14:paraId="0ADB9B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14:paraId="25FA64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14:paraId="11EBE8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14:paraId="223583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7A045C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146B5D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75E75D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47EA25F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7CBEADE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3A231DF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14:paraId="7042321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14:paraId="3687E17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15E14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7F94F2E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10378BD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3DFD988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44D1DE9E">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4256303C">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14:paraId="7F8549A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3767A6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1E674DF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7C274F2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0B1380A1">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063A59A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14:paraId="078E72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最后报价统一开启后，谈判小组对最后报价进行有效性、完整性和响应程度的审查。</w:t>
      </w:r>
    </w:p>
    <w:p w14:paraId="7ECE447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14:paraId="4A26A6D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14:paraId="47DB2C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E42F1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2939F7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2FC99FD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650533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1391B06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1最后报价结束后，谈判小组不得再与供应商进行任何形式的商谈。</w:t>
      </w:r>
    </w:p>
    <w:p w14:paraId="57299C9C">
      <w:pPr>
        <w:spacing w:line="360" w:lineRule="auto"/>
        <w:ind w:firstLine="472" w:firstLineChars="196"/>
        <w:rPr>
          <w:rFonts w:hint="eastAsia"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14:paraId="7269FF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76EB6B6">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p>
    <w:p w14:paraId="1D6456D6">
      <w:pPr>
        <w:spacing w:line="360" w:lineRule="auto"/>
        <w:ind w:firstLine="369" w:firstLineChars="176"/>
        <w:rPr>
          <w:rFonts w:hint="eastAsia" w:ascii="宋体" w:hAnsi="宋体" w:cs="宋体"/>
          <w:color w:val="auto"/>
          <w:highlight w:val="none"/>
        </w:rPr>
      </w:pPr>
      <w:r>
        <w:rPr>
          <w:rFonts w:hint="eastAsia" w:ascii="宋体" w:hAnsi="宋体" w:cs="宋体"/>
          <w:color w:val="auto"/>
          <w:szCs w:val="21"/>
          <w:highlight w:val="none"/>
        </w:rPr>
        <w:t>根据《政府采购促进中小企业发展管理办法》（财库〔2020〕46号）</w:t>
      </w:r>
      <w:r>
        <w:rPr>
          <w:rFonts w:hint="eastAsia" w:ascii="宋体" w:hAnsi="宋体"/>
          <w:bCs/>
          <w:color w:val="auto"/>
          <w:szCs w:val="21"/>
          <w:highlight w:val="none"/>
        </w:rPr>
        <w:t>及《广西壮族自治区财政厅关于持续优化政府采购营商环境推动高质量发展的通知》（桂财采〔2024〕55号）的规定，供应商在其响应文件中提供《中小企业声明函》，且响应货物全部由小微企业制造，对供应商的竞标报价给予10%的扣除，扣除后的价格为评审价，即评审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-6%的扣除，用扣除后的价格参加评审，扣除后的价格为评审价，即评审价=竞标报价×（1-4%）。除上述情况外，评审价=竞标报价。</w:t>
      </w:r>
    </w:p>
    <w:p w14:paraId="2D6406B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6.3</w:t>
      </w:r>
      <w:r>
        <w:rPr>
          <w:rFonts w:hint="eastAsia" w:ascii="宋体" w:hAnsi="宋体" w:cs="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s="宋体"/>
          <w:color w:val="auto"/>
          <w:szCs w:val="21"/>
          <w:highlight w:val="none"/>
        </w:rPr>
        <w:t>不重复享受政策。</w:t>
      </w:r>
    </w:p>
    <w:p w14:paraId="716366EF">
      <w:pPr>
        <w:spacing w:line="360" w:lineRule="auto"/>
        <w:ind w:firstLine="420" w:firstLineChars="200"/>
        <w:rPr>
          <w:rFonts w:hint="eastAsia" w:ascii="宋体" w:hAnsi="宋体" w:cs="宋体"/>
          <w:color w:val="auto"/>
          <w:highlight w:val="none"/>
        </w:rPr>
      </w:pPr>
      <w:r>
        <w:rPr>
          <w:rFonts w:ascii="宋体" w:hAnsi="宋体" w:cs="宋体"/>
          <w:color w:val="auto"/>
          <w:szCs w:val="21"/>
          <w:highlight w:val="none"/>
        </w:rPr>
        <w:t>6.4</w:t>
      </w:r>
      <w:r>
        <w:rPr>
          <w:rFonts w:hint="eastAsia" w:ascii="宋体" w:hAnsi="宋体" w:cs="宋体"/>
          <w:color w:val="auto"/>
          <w:szCs w:val="21"/>
          <w:highlight w:val="none"/>
        </w:rPr>
        <w:t>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D70DCB5">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6.5</w:t>
      </w:r>
      <w:r>
        <w:rPr>
          <w:rFonts w:hint="eastAsia" w:ascii="宋体" w:hAnsi="宋体" w:cs="宋体"/>
          <w:color w:val="auto"/>
          <w:highlight w:val="none"/>
        </w:rPr>
        <w:t>除上述情况外，评审价＝最后报价。</w:t>
      </w:r>
    </w:p>
    <w:p w14:paraId="3DCFC539">
      <w:pPr>
        <w:rPr>
          <w:rFonts w:hint="eastAsia" w:ascii="宋体" w:hAnsi="宋体" w:cs="宋体"/>
          <w:color w:val="auto"/>
          <w:highlight w:val="none"/>
        </w:rPr>
      </w:pPr>
      <w:r>
        <w:rPr>
          <w:rFonts w:ascii="宋体" w:hAnsi="宋体" w:cs="宋体"/>
          <w:color w:val="auto"/>
          <w:highlight w:val="none"/>
        </w:rPr>
        <w:br w:type="page"/>
      </w:r>
    </w:p>
    <w:p w14:paraId="66CE01C2">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二、评定成交的标准</w:t>
      </w:r>
    </w:p>
    <w:p w14:paraId="08265874">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成交候选人推荐</w:t>
      </w:r>
    </w:p>
    <w:p w14:paraId="421C1FF9">
      <w:pPr>
        <w:spacing w:line="360" w:lineRule="auto"/>
        <w:ind w:firstLine="420" w:firstLineChars="200"/>
        <w:contextualSpacing/>
        <w:rPr>
          <w:rFonts w:hint="eastAsia"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14:paraId="4C037863">
      <w:pPr>
        <w:spacing w:line="360" w:lineRule="auto"/>
        <w:ind w:firstLine="420" w:firstLineChars="200"/>
        <w:rPr>
          <w:rFonts w:hint="eastAsia" w:ascii="宋体" w:hAnsi="宋体" w:cs="宋体"/>
          <w:color w:val="auto"/>
          <w:highlight w:val="none"/>
        </w:rPr>
      </w:pPr>
    </w:p>
    <w:p w14:paraId="3C2E3B24">
      <w:pPr>
        <w:pStyle w:val="3"/>
        <w:jc w:val="center"/>
        <w:rPr>
          <w:color w:val="auto"/>
          <w:highlight w:val="none"/>
        </w:rPr>
      </w:pPr>
      <w:r>
        <w:rPr>
          <w:color w:val="auto"/>
          <w:highlight w:val="none"/>
        </w:rPr>
        <w:br w:type="page"/>
      </w:r>
    </w:p>
    <w:p w14:paraId="549FB15D">
      <w:pPr>
        <w:rPr>
          <w:color w:val="auto"/>
          <w:highlight w:val="none"/>
        </w:rPr>
      </w:pPr>
    </w:p>
    <w:p w14:paraId="0D641C19">
      <w:pPr>
        <w:rPr>
          <w:color w:val="auto"/>
          <w:highlight w:val="none"/>
        </w:rPr>
      </w:pPr>
    </w:p>
    <w:p w14:paraId="5496A05B">
      <w:pPr>
        <w:rPr>
          <w:color w:val="auto"/>
          <w:highlight w:val="none"/>
        </w:rPr>
      </w:pPr>
    </w:p>
    <w:p w14:paraId="3192A285">
      <w:pPr>
        <w:rPr>
          <w:color w:val="auto"/>
          <w:highlight w:val="none"/>
        </w:rPr>
      </w:pPr>
    </w:p>
    <w:p w14:paraId="61718B86">
      <w:pPr>
        <w:rPr>
          <w:color w:val="auto"/>
          <w:highlight w:val="none"/>
        </w:rPr>
      </w:pPr>
    </w:p>
    <w:p w14:paraId="5C029142">
      <w:pPr>
        <w:rPr>
          <w:color w:val="auto"/>
          <w:highlight w:val="none"/>
        </w:rPr>
      </w:pPr>
    </w:p>
    <w:p w14:paraId="698B7B4C">
      <w:pPr>
        <w:rPr>
          <w:color w:val="auto"/>
          <w:highlight w:val="none"/>
        </w:rPr>
      </w:pPr>
    </w:p>
    <w:p w14:paraId="27060926">
      <w:pPr>
        <w:rPr>
          <w:color w:val="auto"/>
          <w:highlight w:val="none"/>
        </w:rPr>
      </w:pPr>
    </w:p>
    <w:p w14:paraId="2D99B7EB">
      <w:pPr>
        <w:rPr>
          <w:color w:val="auto"/>
          <w:highlight w:val="none"/>
        </w:rPr>
      </w:pPr>
    </w:p>
    <w:p w14:paraId="7D31864A">
      <w:pPr>
        <w:rPr>
          <w:color w:val="auto"/>
          <w:highlight w:val="none"/>
        </w:rPr>
      </w:pPr>
    </w:p>
    <w:p w14:paraId="6FF9AF81">
      <w:pPr>
        <w:rPr>
          <w:color w:val="auto"/>
          <w:highlight w:val="none"/>
        </w:rPr>
      </w:pPr>
    </w:p>
    <w:p w14:paraId="58CED3FC">
      <w:pPr>
        <w:rPr>
          <w:color w:val="auto"/>
          <w:highlight w:val="none"/>
        </w:rPr>
      </w:pPr>
    </w:p>
    <w:p w14:paraId="11A74896">
      <w:pPr>
        <w:rPr>
          <w:color w:val="auto"/>
          <w:highlight w:val="none"/>
        </w:rPr>
      </w:pPr>
    </w:p>
    <w:p w14:paraId="59985465">
      <w:pPr>
        <w:pStyle w:val="3"/>
        <w:jc w:val="center"/>
        <w:rPr>
          <w:color w:val="auto"/>
          <w:highlight w:val="none"/>
        </w:rPr>
      </w:pPr>
      <w:bookmarkStart w:id="100" w:name="_Toc20203"/>
      <w:r>
        <w:rPr>
          <w:rFonts w:hint="eastAsia"/>
          <w:color w:val="auto"/>
          <w:highlight w:val="none"/>
        </w:rPr>
        <w:t>第五章响应文件格式</w:t>
      </w:r>
      <w:bookmarkEnd w:id="100"/>
    </w:p>
    <w:p w14:paraId="43EA7F7B">
      <w:pPr>
        <w:spacing w:line="240" w:lineRule="atLeast"/>
        <w:rPr>
          <w:rFonts w:hint="eastAsia" w:ascii="宋体" w:hAnsi="宋体"/>
          <w:b/>
          <w:color w:val="auto"/>
          <w:sz w:val="32"/>
          <w:szCs w:val="32"/>
          <w:highlight w:val="none"/>
        </w:rPr>
      </w:pPr>
    </w:p>
    <w:p w14:paraId="162974E4">
      <w:pPr>
        <w:spacing w:line="240" w:lineRule="atLeast"/>
        <w:rPr>
          <w:rFonts w:hint="eastAsia" w:ascii="宋体" w:hAnsi="宋体"/>
          <w:b/>
          <w:color w:val="auto"/>
          <w:sz w:val="32"/>
          <w:szCs w:val="32"/>
          <w:highlight w:val="none"/>
        </w:rPr>
      </w:pPr>
    </w:p>
    <w:p w14:paraId="4F76152F">
      <w:pPr>
        <w:spacing w:line="240" w:lineRule="atLeast"/>
        <w:rPr>
          <w:rFonts w:hint="eastAsia" w:ascii="宋体" w:hAnsi="宋体"/>
          <w:b/>
          <w:color w:val="auto"/>
          <w:sz w:val="32"/>
          <w:szCs w:val="32"/>
          <w:highlight w:val="none"/>
        </w:rPr>
      </w:pPr>
    </w:p>
    <w:p w14:paraId="00179B6C">
      <w:pPr>
        <w:spacing w:line="240" w:lineRule="atLeast"/>
        <w:rPr>
          <w:rFonts w:hint="eastAsia" w:ascii="宋体" w:hAnsi="宋体"/>
          <w:b/>
          <w:color w:val="auto"/>
          <w:sz w:val="32"/>
          <w:szCs w:val="32"/>
          <w:highlight w:val="none"/>
        </w:rPr>
      </w:pPr>
    </w:p>
    <w:p w14:paraId="24B22E91">
      <w:pPr>
        <w:spacing w:line="240" w:lineRule="atLeast"/>
        <w:rPr>
          <w:rFonts w:hint="eastAsia" w:ascii="宋体" w:hAnsi="宋体"/>
          <w:b/>
          <w:color w:val="auto"/>
          <w:sz w:val="32"/>
          <w:szCs w:val="32"/>
          <w:highlight w:val="none"/>
        </w:rPr>
      </w:pPr>
    </w:p>
    <w:p w14:paraId="62B12A38">
      <w:pPr>
        <w:spacing w:line="240" w:lineRule="atLeast"/>
        <w:rPr>
          <w:rFonts w:hint="eastAsia" w:ascii="宋体" w:hAnsi="宋体"/>
          <w:b/>
          <w:color w:val="auto"/>
          <w:sz w:val="32"/>
          <w:szCs w:val="32"/>
          <w:highlight w:val="none"/>
        </w:rPr>
      </w:pPr>
    </w:p>
    <w:p w14:paraId="41ADA100">
      <w:pPr>
        <w:spacing w:line="240" w:lineRule="atLeast"/>
        <w:rPr>
          <w:rFonts w:hint="eastAsia" w:ascii="宋体" w:hAnsi="宋体"/>
          <w:b/>
          <w:color w:val="auto"/>
          <w:sz w:val="32"/>
          <w:szCs w:val="32"/>
          <w:highlight w:val="none"/>
        </w:rPr>
      </w:pPr>
    </w:p>
    <w:p w14:paraId="3D06641A">
      <w:pPr>
        <w:spacing w:line="240" w:lineRule="atLeast"/>
        <w:rPr>
          <w:rFonts w:hint="eastAsia" w:ascii="宋体" w:hAnsi="宋体"/>
          <w:b/>
          <w:color w:val="auto"/>
          <w:sz w:val="32"/>
          <w:szCs w:val="32"/>
          <w:highlight w:val="none"/>
        </w:rPr>
      </w:pPr>
    </w:p>
    <w:p w14:paraId="393B10E3">
      <w:pPr>
        <w:spacing w:line="240" w:lineRule="atLeast"/>
        <w:rPr>
          <w:rFonts w:hint="eastAsia" w:ascii="宋体" w:hAnsi="宋体"/>
          <w:b/>
          <w:color w:val="auto"/>
          <w:sz w:val="32"/>
          <w:szCs w:val="32"/>
          <w:highlight w:val="none"/>
        </w:rPr>
      </w:pPr>
    </w:p>
    <w:p w14:paraId="2A03AD55">
      <w:pPr>
        <w:spacing w:line="240" w:lineRule="atLeast"/>
        <w:rPr>
          <w:rFonts w:hint="eastAsia" w:ascii="宋体" w:hAnsi="宋体"/>
          <w:b/>
          <w:color w:val="auto"/>
          <w:sz w:val="32"/>
          <w:szCs w:val="32"/>
          <w:highlight w:val="none"/>
        </w:rPr>
      </w:pPr>
    </w:p>
    <w:p w14:paraId="6A1D59B0">
      <w:pPr>
        <w:spacing w:line="240" w:lineRule="atLeast"/>
        <w:rPr>
          <w:rFonts w:hint="eastAsia" w:ascii="宋体" w:hAnsi="宋体"/>
          <w:b/>
          <w:color w:val="auto"/>
          <w:sz w:val="32"/>
          <w:szCs w:val="32"/>
          <w:highlight w:val="none"/>
        </w:rPr>
      </w:pPr>
    </w:p>
    <w:p w14:paraId="03069D8B">
      <w:pPr>
        <w:spacing w:line="240" w:lineRule="atLeast"/>
        <w:rPr>
          <w:rFonts w:hint="eastAsia" w:ascii="宋体" w:hAnsi="宋体"/>
          <w:b/>
          <w:color w:val="auto"/>
          <w:sz w:val="32"/>
          <w:szCs w:val="32"/>
          <w:highlight w:val="none"/>
        </w:rPr>
      </w:pPr>
    </w:p>
    <w:p w14:paraId="2FD6807D">
      <w:pPr>
        <w:rPr>
          <w:color w:val="auto"/>
          <w:highlight w:val="none"/>
        </w:rPr>
      </w:pPr>
    </w:p>
    <w:p w14:paraId="530C0E95">
      <w:pPr>
        <w:rPr>
          <w:color w:val="auto"/>
          <w:highlight w:val="none"/>
        </w:rPr>
      </w:pPr>
    </w:p>
    <w:p w14:paraId="10984C70">
      <w:pPr>
        <w:rPr>
          <w:color w:val="auto"/>
          <w:highlight w:val="none"/>
        </w:rPr>
      </w:pPr>
    </w:p>
    <w:p w14:paraId="3DB92427">
      <w:pPr>
        <w:rPr>
          <w:color w:val="auto"/>
          <w:highlight w:val="none"/>
        </w:rPr>
      </w:pPr>
    </w:p>
    <w:p w14:paraId="02ACC03E">
      <w:pPr>
        <w:rPr>
          <w:color w:val="auto"/>
          <w:highlight w:val="none"/>
        </w:rPr>
      </w:pPr>
    </w:p>
    <w:p w14:paraId="3857B65B">
      <w:pPr>
        <w:rPr>
          <w:b/>
          <w:color w:val="auto"/>
          <w:sz w:val="32"/>
          <w:szCs w:val="32"/>
          <w:highlight w:val="none"/>
        </w:rPr>
      </w:pPr>
      <w:r>
        <w:rPr>
          <w:rFonts w:ascii="宋体" w:hAnsi="宋体"/>
          <w:bCs/>
          <w:color w:val="auto"/>
          <w:sz w:val="24"/>
          <w:highlight w:val="none"/>
        </w:rPr>
        <w:br w:type="page"/>
      </w:r>
      <w:bookmarkStart w:id="101" w:name="_Toc71365382"/>
      <w:bookmarkStart w:id="102" w:name="_Toc71366060"/>
      <w:r>
        <w:rPr>
          <w:rFonts w:hint="eastAsia"/>
          <w:b/>
          <w:color w:val="auto"/>
          <w:sz w:val="32"/>
          <w:szCs w:val="32"/>
          <w:highlight w:val="none"/>
        </w:rPr>
        <w:t>一、资格证明文件格式</w:t>
      </w:r>
      <w:bookmarkEnd w:id="101"/>
      <w:bookmarkEnd w:id="102"/>
    </w:p>
    <w:p w14:paraId="17FBA4DE">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p>
    <w:p w14:paraId="2BF0A108">
      <w:pPr>
        <w:snapToGrid w:val="0"/>
        <w:spacing w:before="120" w:beforeLines="50" w:after="50"/>
        <w:rPr>
          <w:rFonts w:hint="eastAsia" w:ascii="宋体" w:hAnsi="宋体"/>
          <w:bCs/>
          <w:color w:val="auto"/>
          <w:sz w:val="32"/>
          <w:szCs w:val="20"/>
          <w:highlight w:val="none"/>
        </w:rPr>
      </w:pPr>
    </w:p>
    <w:p w14:paraId="495E7537">
      <w:pPr>
        <w:snapToGrid w:val="0"/>
        <w:spacing w:before="120"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电子响应文件</w:t>
      </w:r>
    </w:p>
    <w:p w14:paraId="47C3997E">
      <w:pPr>
        <w:snapToGrid w:val="0"/>
        <w:spacing w:before="120" w:beforeLines="50" w:after="50"/>
        <w:rPr>
          <w:rFonts w:hint="eastAsia" w:ascii="宋体" w:hAnsi="宋体"/>
          <w:color w:val="auto"/>
          <w:sz w:val="24"/>
          <w:szCs w:val="20"/>
          <w:highlight w:val="none"/>
        </w:rPr>
      </w:pPr>
    </w:p>
    <w:p w14:paraId="35E460CC">
      <w:pPr>
        <w:snapToGrid w:val="0"/>
        <w:spacing w:before="120" w:beforeLines="50" w:after="5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资格证明文件</w:t>
      </w:r>
    </w:p>
    <w:p w14:paraId="15624CC7">
      <w:pPr>
        <w:snapToGrid w:val="0"/>
        <w:spacing w:before="120" w:beforeLines="50" w:after="50"/>
        <w:rPr>
          <w:rFonts w:hint="eastAsia" w:ascii="宋体" w:hAnsi="宋体"/>
          <w:bCs/>
          <w:color w:val="auto"/>
          <w:sz w:val="24"/>
          <w:szCs w:val="20"/>
          <w:highlight w:val="none"/>
        </w:rPr>
      </w:pPr>
    </w:p>
    <w:p w14:paraId="77281986">
      <w:pPr>
        <w:snapToGrid w:val="0"/>
        <w:spacing w:before="120" w:beforeLines="50" w:after="50"/>
        <w:rPr>
          <w:rFonts w:hint="eastAsia" w:ascii="宋体" w:hAnsi="宋体"/>
          <w:bCs/>
          <w:color w:val="auto"/>
          <w:sz w:val="24"/>
          <w:szCs w:val="20"/>
          <w:highlight w:val="none"/>
        </w:rPr>
      </w:pPr>
    </w:p>
    <w:p w14:paraId="58682277">
      <w:pPr>
        <w:snapToGrid w:val="0"/>
        <w:spacing w:before="120" w:beforeLines="50" w:after="50"/>
        <w:rPr>
          <w:rFonts w:hint="eastAsia" w:ascii="宋体" w:hAnsi="宋体"/>
          <w:bCs/>
          <w:color w:val="auto"/>
          <w:sz w:val="24"/>
          <w:szCs w:val="20"/>
          <w:highlight w:val="none"/>
        </w:rPr>
      </w:pPr>
    </w:p>
    <w:p w14:paraId="2DFF0194">
      <w:pPr>
        <w:snapToGrid w:val="0"/>
        <w:spacing w:before="120" w:beforeLines="50" w:after="50"/>
        <w:rPr>
          <w:rFonts w:hint="eastAsia" w:ascii="宋体" w:hAnsi="宋体"/>
          <w:bCs/>
          <w:color w:val="auto"/>
          <w:sz w:val="24"/>
          <w:szCs w:val="20"/>
          <w:highlight w:val="none"/>
        </w:rPr>
      </w:pPr>
    </w:p>
    <w:p w14:paraId="2AEC5625">
      <w:pPr>
        <w:snapToGrid w:val="0"/>
        <w:spacing w:before="120" w:beforeLines="50" w:after="50"/>
        <w:rPr>
          <w:rFonts w:hint="eastAsia" w:ascii="宋体" w:hAnsi="宋体"/>
          <w:bCs/>
          <w:color w:val="auto"/>
          <w:sz w:val="24"/>
          <w:szCs w:val="20"/>
          <w:highlight w:val="none"/>
        </w:rPr>
      </w:pPr>
    </w:p>
    <w:p w14:paraId="47B198F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34524AE">
      <w:pPr>
        <w:snapToGrid w:val="0"/>
        <w:spacing w:before="120" w:beforeLines="50" w:after="50"/>
        <w:ind w:firstLine="720" w:firstLineChars="225"/>
        <w:rPr>
          <w:rFonts w:hint="eastAsia" w:ascii="宋体" w:hAnsi="宋体" w:cs="仿宋_GB2312"/>
          <w:bCs/>
          <w:color w:val="auto"/>
          <w:sz w:val="32"/>
          <w:szCs w:val="32"/>
          <w:highlight w:val="none"/>
        </w:rPr>
      </w:pPr>
    </w:p>
    <w:p w14:paraId="0E9CD37F">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16A7007">
      <w:pPr>
        <w:snapToGrid w:val="0"/>
        <w:spacing w:before="120" w:beforeLines="50" w:after="50"/>
        <w:ind w:firstLine="720" w:firstLineChars="225"/>
        <w:rPr>
          <w:rFonts w:hint="eastAsia" w:ascii="宋体" w:hAnsi="宋体" w:cs="仿宋_GB2312"/>
          <w:bCs/>
          <w:color w:val="auto"/>
          <w:sz w:val="32"/>
          <w:szCs w:val="32"/>
          <w:highlight w:val="none"/>
        </w:rPr>
      </w:pPr>
    </w:p>
    <w:p w14:paraId="5B58928F">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FFB65DE">
      <w:pPr>
        <w:snapToGrid w:val="0"/>
        <w:spacing w:before="120" w:beforeLines="50" w:after="50"/>
        <w:ind w:firstLine="720" w:firstLineChars="225"/>
        <w:rPr>
          <w:rFonts w:hint="eastAsia" w:ascii="宋体" w:hAnsi="宋体" w:cs="仿宋_GB2312"/>
          <w:bCs/>
          <w:color w:val="auto"/>
          <w:sz w:val="32"/>
          <w:szCs w:val="32"/>
          <w:highlight w:val="none"/>
        </w:rPr>
      </w:pPr>
    </w:p>
    <w:p w14:paraId="1A7FE166">
      <w:pPr>
        <w:pStyle w:val="7"/>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6F6C153">
      <w:pPr>
        <w:snapToGrid w:val="0"/>
        <w:spacing w:before="120" w:beforeLines="50" w:after="50"/>
        <w:ind w:firstLine="640" w:firstLineChars="200"/>
        <w:rPr>
          <w:rFonts w:hint="eastAsia" w:ascii="宋体" w:hAnsi="宋体" w:cs="仿宋_GB2312"/>
          <w:bCs/>
          <w:color w:val="auto"/>
          <w:sz w:val="32"/>
          <w:szCs w:val="32"/>
          <w:highlight w:val="none"/>
        </w:rPr>
      </w:pPr>
    </w:p>
    <w:p w14:paraId="33635AA1">
      <w:pPr>
        <w:pStyle w:val="7"/>
        <w:snapToGrid w:val="0"/>
        <w:spacing w:before="50" w:after="50"/>
        <w:ind w:firstLine="720" w:firstLineChars="225"/>
        <w:rPr>
          <w:rFonts w:hint="eastAsia" w:ascii="宋体" w:hAnsi="宋体" w:cs="仿宋_GB2312"/>
          <w:bCs/>
          <w:color w:val="auto"/>
          <w:sz w:val="32"/>
          <w:szCs w:val="32"/>
          <w:highlight w:val="none"/>
        </w:rPr>
      </w:pPr>
    </w:p>
    <w:p w14:paraId="0598A54A">
      <w:pPr>
        <w:pStyle w:val="7"/>
        <w:snapToGrid w:val="0"/>
        <w:spacing w:before="50" w:after="50"/>
        <w:ind w:firstLine="720" w:firstLineChars="225"/>
        <w:rPr>
          <w:rFonts w:hint="eastAsia" w:ascii="宋体" w:hAnsi="宋体" w:cs="仿宋_GB2312"/>
          <w:bCs/>
          <w:color w:val="auto"/>
          <w:sz w:val="32"/>
          <w:szCs w:val="32"/>
          <w:highlight w:val="none"/>
        </w:rPr>
      </w:pPr>
    </w:p>
    <w:p w14:paraId="4C09B058">
      <w:pPr>
        <w:pStyle w:val="7"/>
        <w:snapToGrid w:val="0"/>
        <w:spacing w:before="50" w:after="50"/>
        <w:ind w:firstLine="1280" w:firstLineChars="400"/>
        <w:rPr>
          <w:rFonts w:hint="eastAsia" w:ascii="宋体" w:hAnsi="宋体" w:cs="仿宋_GB2312"/>
          <w:bCs/>
          <w:color w:val="auto"/>
          <w:sz w:val="32"/>
          <w:szCs w:val="32"/>
          <w:highlight w:val="none"/>
        </w:rPr>
      </w:pPr>
    </w:p>
    <w:p w14:paraId="2ABEFD1B">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 xml:space="preserve">年  月  日 </w:t>
      </w:r>
    </w:p>
    <w:p w14:paraId="7C00C62D">
      <w:pPr>
        <w:snapToGrid w:val="0"/>
        <w:spacing w:before="120"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44BFB697">
      <w:pPr>
        <w:snapToGrid w:val="0"/>
        <w:spacing w:before="120"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09CC9DA5">
      <w:pPr>
        <w:snapToGrid w:val="0"/>
        <w:spacing w:before="120" w:beforeLines="50" w:after="50" w:line="360" w:lineRule="auto"/>
        <w:rPr>
          <w:rFonts w:hint="eastAsia" w:ascii="宋体" w:hAnsi="宋体"/>
          <w:color w:val="auto"/>
          <w:sz w:val="24"/>
          <w:szCs w:val="20"/>
          <w:highlight w:val="none"/>
        </w:rPr>
      </w:pPr>
    </w:p>
    <w:p w14:paraId="09C86DCE">
      <w:pPr>
        <w:spacing w:line="360" w:lineRule="auto"/>
        <w:rPr>
          <w:rFonts w:hint="eastAsia" w:ascii="宋体" w:hAnsi="宋体"/>
          <w:color w:val="auto"/>
          <w:szCs w:val="21"/>
          <w:highlight w:val="none"/>
        </w:rPr>
      </w:pPr>
    </w:p>
    <w:p w14:paraId="6929276A">
      <w:pPr>
        <w:spacing w:line="360" w:lineRule="auto"/>
        <w:rPr>
          <w:rFonts w:hint="eastAsia" w:ascii="宋体" w:hAnsi="宋体"/>
          <w:color w:val="auto"/>
          <w:szCs w:val="21"/>
          <w:highlight w:val="none"/>
        </w:rPr>
      </w:pPr>
    </w:p>
    <w:p w14:paraId="6AD9F475">
      <w:pPr>
        <w:spacing w:line="360" w:lineRule="auto"/>
        <w:rPr>
          <w:rFonts w:hint="eastAsia" w:ascii="宋体" w:hAnsi="宋体"/>
          <w:color w:val="auto"/>
          <w:szCs w:val="21"/>
          <w:highlight w:val="none"/>
        </w:rPr>
      </w:pPr>
    </w:p>
    <w:p w14:paraId="46841C5F">
      <w:pPr>
        <w:spacing w:line="360" w:lineRule="auto"/>
        <w:rPr>
          <w:rFonts w:hint="eastAsia" w:ascii="宋体" w:hAnsi="宋体"/>
          <w:color w:val="auto"/>
          <w:szCs w:val="21"/>
          <w:highlight w:val="none"/>
        </w:rPr>
      </w:pPr>
    </w:p>
    <w:p w14:paraId="554149B1">
      <w:pPr>
        <w:spacing w:line="300" w:lineRule="auto"/>
        <w:rPr>
          <w:rFonts w:hint="eastAsia" w:ascii="宋体" w:hAnsi="宋体"/>
          <w:color w:val="auto"/>
          <w:szCs w:val="21"/>
          <w:highlight w:val="none"/>
        </w:rPr>
      </w:pPr>
    </w:p>
    <w:p w14:paraId="44B4FBB1">
      <w:pPr>
        <w:spacing w:line="300" w:lineRule="auto"/>
        <w:rPr>
          <w:rFonts w:hint="eastAsia" w:ascii="宋体" w:hAnsi="宋体"/>
          <w:color w:val="auto"/>
          <w:szCs w:val="21"/>
          <w:highlight w:val="none"/>
        </w:rPr>
      </w:pPr>
    </w:p>
    <w:p w14:paraId="6E28A0D2">
      <w:pPr>
        <w:spacing w:line="300" w:lineRule="auto"/>
        <w:rPr>
          <w:rFonts w:hint="eastAsia" w:ascii="宋体" w:hAnsi="宋体"/>
          <w:color w:val="auto"/>
          <w:szCs w:val="21"/>
          <w:highlight w:val="none"/>
        </w:rPr>
      </w:pPr>
    </w:p>
    <w:p w14:paraId="27AE8B3B">
      <w:pPr>
        <w:spacing w:line="300" w:lineRule="auto"/>
        <w:rPr>
          <w:rFonts w:hint="eastAsia" w:ascii="宋体" w:hAnsi="宋体"/>
          <w:color w:val="auto"/>
          <w:szCs w:val="21"/>
          <w:highlight w:val="none"/>
        </w:rPr>
      </w:pPr>
    </w:p>
    <w:p w14:paraId="6E20227C">
      <w:pPr>
        <w:spacing w:line="300" w:lineRule="auto"/>
        <w:rPr>
          <w:rFonts w:hint="eastAsia" w:ascii="宋体" w:hAnsi="宋体"/>
          <w:color w:val="auto"/>
          <w:szCs w:val="21"/>
          <w:highlight w:val="none"/>
        </w:rPr>
      </w:pPr>
    </w:p>
    <w:p w14:paraId="61D7D6E5">
      <w:pPr>
        <w:spacing w:line="300" w:lineRule="auto"/>
        <w:rPr>
          <w:rFonts w:hint="eastAsia" w:ascii="宋体" w:hAnsi="宋体"/>
          <w:color w:val="auto"/>
          <w:szCs w:val="21"/>
          <w:highlight w:val="none"/>
        </w:rPr>
      </w:pPr>
    </w:p>
    <w:p w14:paraId="305C061B">
      <w:pPr>
        <w:spacing w:line="300" w:lineRule="auto"/>
        <w:rPr>
          <w:rFonts w:hint="eastAsia" w:ascii="宋体" w:hAnsi="宋体"/>
          <w:color w:val="auto"/>
          <w:szCs w:val="21"/>
          <w:highlight w:val="none"/>
        </w:rPr>
      </w:pPr>
    </w:p>
    <w:p w14:paraId="5562F766">
      <w:pPr>
        <w:spacing w:line="300" w:lineRule="auto"/>
        <w:rPr>
          <w:rFonts w:hint="eastAsia" w:ascii="宋体" w:hAnsi="宋体"/>
          <w:color w:val="auto"/>
          <w:szCs w:val="21"/>
          <w:highlight w:val="none"/>
        </w:rPr>
      </w:pPr>
    </w:p>
    <w:p w14:paraId="50B9E9BB">
      <w:pPr>
        <w:spacing w:line="300" w:lineRule="auto"/>
        <w:rPr>
          <w:rFonts w:hint="eastAsia" w:ascii="宋体" w:hAnsi="宋体"/>
          <w:color w:val="auto"/>
          <w:szCs w:val="21"/>
          <w:highlight w:val="none"/>
        </w:rPr>
      </w:pPr>
    </w:p>
    <w:p w14:paraId="0748976F">
      <w:pPr>
        <w:spacing w:line="300" w:lineRule="auto"/>
        <w:rPr>
          <w:rFonts w:hint="eastAsia" w:ascii="宋体" w:hAnsi="宋体"/>
          <w:color w:val="auto"/>
          <w:szCs w:val="21"/>
          <w:highlight w:val="none"/>
        </w:rPr>
      </w:pPr>
    </w:p>
    <w:p w14:paraId="06E63167">
      <w:pPr>
        <w:spacing w:line="300" w:lineRule="auto"/>
        <w:rPr>
          <w:rFonts w:hint="eastAsia" w:ascii="宋体" w:hAnsi="宋体"/>
          <w:color w:val="auto"/>
          <w:szCs w:val="21"/>
          <w:highlight w:val="none"/>
        </w:rPr>
      </w:pPr>
    </w:p>
    <w:p w14:paraId="4801F91C">
      <w:pPr>
        <w:spacing w:line="320" w:lineRule="exact"/>
        <w:jc w:val="left"/>
        <w:rPr>
          <w:rFonts w:hint="eastAsia" w:ascii="宋体" w:hAnsi="宋体"/>
          <w:color w:val="auto"/>
          <w:szCs w:val="21"/>
          <w:highlight w:val="none"/>
        </w:rPr>
      </w:pPr>
    </w:p>
    <w:p w14:paraId="0EBE85F6">
      <w:pPr>
        <w:snapToGrid w:val="0"/>
        <w:spacing w:before="120" w:beforeLines="50" w:after="50"/>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供应商直接控股股东信息表</w:t>
      </w:r>
    </w:p>
    <w:p w14:paraId="3E25D93A">
      <w:pPr>
        <w:snapToGrid w:val="0"/>
        <w:spacing w:before="50" w:after="120" w:afterLines="50"/>
        <w:jc w:val="center"/>
        <w:rPr>
          <w:rFonts w:hint="eastAsia" w:ascii="宋体" w:hAnsi="宋体"/>
          <w:b/>
          <w:color w:val="auto"/>
          <w:sz w:val="32"/>
          <w:szCs w:val="32"/>
          <w:highlight w:val="none"/>
        </w:rPr>
      </w:pPr>
    </w:p>
    <w:tbl>
      <w:tblPr>
        <w:tblStyle w:val="27"/>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FEB4494">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0B5C03">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D5C60B">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1B5D80">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r>
              <w:rPr>
                <w:rFonts w:hint="eastAsia" w:ascii="宋体" w:hAnsi="宋体" w:cs="宋体"/>
                <w:b/>
                <w:bCs/>
                <w:color w:val="auto"/>
                <w:kern w:val="0"/>
                <w:sz w:val="24"/>
                <w:highlight w:val="none"/>
              </w:rPr>
              <w:t>(%)</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7DED89C">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289BBC">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6D3FE68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B2ADF7">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C8D285">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41007A">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BBF8BA">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41B815">
            <w:pPr>
              <w:widowControl/>
              <w:spacing w:line="360" w:lineRule="auto"/>
              <w:jc w:val="center"/>
              <w:rPr>
                <w:rFonts w:hint="eastAsia" w:ascii="宋体" w:hAnsi="宋体" w:cs="宋体"/>
                <w:color w:val="auto"/>
                <w:kern w:val="0"/>
                <w:sz w:val="28"/>
                <w:szCs w:val="28"/>
                <w:highlight w:val="none"/>
              </w:rPr>
            </w:pPr>
          </w:p>
        </w:tc>
      </w:tr>
      <w:tr w14:paraId="4DF11D2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7BAE45">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D97630">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980993">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B402E1">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DF273D">
            <w:pPr>
              <w:widowControl/>
              <w:spacing w:line="360" w:lineRule="auto"/>
              <w:jc w:val="center"/>
              <w:rPr>
                <w:rFonts w:hint="eastAsia" w:ascii="宋体" w:hAnsi="宋体" w:cs="宋体"/>
                <w:color w:val="auto"/>
                <w:kern w:val="0"/>
                <w:sz w:val="28"/>
                <w:szCs w:val="28"/>
                <w:highlight w:val="none"/>
              </w:rPr>
            </w:pPr>
          </w:p>
        </w:tc>
      </w:tr>
      <w:tr w14:paraId="0FE170D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F88B1B">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FD6327">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D18891">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70DB65">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9D9EC9">
            <w:pPr>
              <w:widowControl/>
              <w:spacing w:line="360" w:lineRule="auto"/>
              <w:jc w:val="center"/>
              <w:rPr>
                <w:rFonts w:hint="eastAsia" w:ascii="宋体" w:hAnsi="宋体" w:cs="宋体"/>
                <w:color w:val="auto"/>
                <w:kern w:val="0"/>
                <w:sz w:val="28"/>
                <w:szCs w:val="28"/>
                <w:highlight w:val="none"/>
              </w:rPr>
            </w:pPr>
          </w:p>
        </w:tc>
      </w:tr>
      <w:tr w14:paraId="51A830C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B2D08E">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F7B95F">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8F268F">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C72CDD">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111039">
            <w:pPr>
              <w:widowControl/>
              <w:spacing w:line="360" w:lineRule="auto"/>
              <w:jc w:val="center"/>
              <w:rPr>
                <w:rFonts w:hint="eastAsia" w:ascii="宋体" w:hAnsi="宋体" w:cs="宋体"/>
                <w:color w:val="auto"/>
                <w:kern w:val="0"/>
                <w:sz w:val="28"/>
                <w:szCs w:val="28"/>
                <w:highlight w:val="none"/>
              </w:rPr>
            </w:pPr>
          </w:p>
        </w:tc>
      </w:tr>
    </w:tbl>
    <w:p w14:paraId="3C64F700">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08647C44">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FFF83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3E1788C">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BDA594B">
      <w:pPr>
        <w:spacing w:line="360" w:lineRule="auto"/>
        <w:ind w:firstLine="420" w:firstLineChars="200"/>
        <w:contextualSpacing/>
        <w:jc w:val="left"/>
        <w:rPr>
          <w:rFonts w:hint="eastAsia" w:ascii="宋体" w:hAnsi="宋体" w:cs="宋体"/>
          <w:color w:val="auto"/>
          <w:szCs w:val="21"/>
          <w:highlight w:val="none"/>
        </w:rPr>
      </w:pPr>
    </w:p>
    <w:p w14:paraId="22A06232">
      <w:pPr>
        <w:spacing w:line="360" w:lineRule="auto"/>
        <w:ind w:firstLine="560" w:firstLineChars="200"/>
        <w:contextualSpacing/>
        <w:jc w:val="left"/>
        <w:rPr>
          <w:rFonts w:hint="eastAsia" w:ascii="宋体" w:hAnsi="宋体" w:cs="宋体"/>
          <w:color w:val="auto"/>
          <w:sz w:val="28"/>
          <w:szCs w:val="28"/>
          <w:highlight w:val="none"/>
        </w:rPr>
      </w:pPr>
    </w:p>
    <w:p w14:paraId="7DE3EABB">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2BB10E95">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 xml:space="preserve">供应商名称（电子签章）： </w:t>
      </w:r>
    </w:p>
    <w:p w14:paraId="42892D57">
      <w:pPr>
        <w:spacing w:line="360" w:lineRule="auto"/>
        <w:ind w:right="480" w:firstLine="5280" w:firstLineChars="2200"/>
        <w:contextualSpacing/>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239D39D3">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61C0179C">
      <w:pPr>
        <w:snapToGrid w:val="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2156B236">
      <w:pPr>
        <w:snapToGrid w:val="0"/>
        <w:jc w:val="center"/>
        <w:rPr>
          <w:rFonts w:hint="eastAsia" w:ascii="宋体" w:hAnsi="宋体"/>
          <w:b/>
          <w:color w:val="auto"/>
          <w:sz w:val="32"/>
          <w:szCs w:val="32"/>
          <w:highlight w:val="none"/>
        </w:rPr>
      </w:pPr>
    </w:p>
    <w:tbl>
      <w:tblPr>
        <w:tblStyle w:val="27"/>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58AC9A">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FF82BC">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4713DB">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D17CD1">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AE49F9">
            <w:pPr>
              <w:widowControl/>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48BF0F9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E24CEF">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AE677C">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C4C0DC">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279655">
            <w:pPr>
              <w:widowControl/>
              <w:wordWrap w:val="0"/>
              <w:spacing w:line="200" w:lineRule="atLeast"/>
              <w:jc w:val="center"/>
              <w:rPr>
                <w:rFonts w:hint="eastAsia" w:ascii="宋体" w:hAnsi="宋体" w:cs="宋体"/>
                <w:color w:val="auto"/>
                <w:kern w:val="0"/>
                <w:sz w:val="28"/>
                <w:szCs w:val="28"/>
                <w:highlight w:val="none"/>
              </w:rPr>
            </w:pPr>
          </w:p>
        </w:tc>
      </w:tr>
      <w:tr w14:paraId="1B5F7DB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C7314F">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B88C7">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7B1568">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F10BD3">
            <w:pPr>
              <w:widowControl/>
              <w:wordWrap w:val="0"/>
              <w:spacing w:line="200" w:lineRule="atLeast"/>
              <w:jc w:val="center"/>
              <w:rPr>
                <w:rFonts w:hint="eastAsia" w:ascii="宋体" w:hAnsi="宋体" w:cs="宋体"/>
                <w:color w:val="auto"/>
                <w:kern w:val="0"/>
                <w:sz w:val="28"/>
                <w:szCs w:val="28"/>
                <w:highlight w:val="none"/>
              </w:rPr>
            </w:pPr>
          </w:p>
        </w:tc>
      </w:tr>
      <w:tr w14:paraId="7F49CE0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6683B6">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D7B9BB">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FD01E3">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3E6232">
            <w:pPr>
              <w:widowControl/>
              <w:wordWrap w:val="0"/>
              <w:spacing w:line="200" w:lineRule="atLeast"/>
              <w:jc w:val="center"/>
              <w:rPr>
                <w:rFonts w:hint="eastAsia" w:ascii="宋体" w:hAnsi="宋体" w:cs="宋体"/>
                <w:color w:val="auto"/>
                <w:kern w:val="0"/>
                <w:sz w:val="28"/>
                <w:szCs w:val="28"/>
                <w:highlight w:val="none"/>
              </w:rPr>
            </w:pPr>
          </w:p>
        </w:tc>
      </w:tr>
      <w:tr w14:paraId="0712E95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2201C">
            <w:pPr>
              <w:widowControl/>
              <w:wordWrap w:val="0"/>
              <w:spacing w:line="200" w:lineRule="atLeas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46C14B">
            <w:pPr>
              <w:widowControl/>
              <w:wordWrap w:val="0"/>
              <w:spacing w:line="200" w:lineRule="atLeast"/>
              <w:jc w:val="center"/>
              <w:rPr>
                <w:rFonts w:hint="eastAsia"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721C08">
            <w:pPr>
              <w:widowControl/>
              <w:wordWrap w:val="0"/>
              <w:spacing w:line="200" w:lineRule="atLeast"/>
              <w:jc w:val="center"/>
              <w:rPr>
                <w:rFonts w:hint="eastAsia"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AA4B2E">
            <w:pPr>
              <w:widowControl/>
              <w:wordWrap w:val="0"/>
              <w:spacing w:line="200" w:lineRule="atLeast"/>
              <w:jc w:val="center"/>
              <w:rPr>
                <w:rFonts w:hint="eastAsia" w:ascii="宋体" w:hAnsi="宋体" w:cs="宋体"/>
                <w:color w:val="auto"/>
                <w:kern w:val="0"/>
                <w:sz w:val="28"/>
                <w:szCs w:val="28"/>
                <w:highlight w:val="none"/>
              </w:rPr>
            </w:pPr>
          </w:p>
        </w:tc>
      </w:tr>
    </w:tbl>
    <w:p w14:paraId="7B8DBECF">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07DE0B1B">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C5CC0A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D58C40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116615D8">
      <w:pPr>
        <w:spacing w:line="360" w:lineRule="auto"/>
        <w:contextualSpacing/>
        <w:jc w:val="left"/>
        <w:rPr>
          <w:rFonts w:hint="eastAsia" w:ascii="宋体" w:hAnsi="宋体"/>
          <w:color w:val="auto"/>
          <w:sz w:val="28"/>
          <w:szCs w:val="28"/>
          <w:highlight w:val="none"/>
        </w:rPr>
      </w:pPr>
    </w:p>
    <w:p w14:paraId="1460C142">
      <w:pPr>
        <w:spacing w:line="360" w:lineRule="auto"/>
        <w:contextualSpacing/>
        <w:jc w:val="left"/>
        <w:rPr>
          <w:rFonts w:hint="eastAsia" w:ascii="宋体" w:hAnsi="宋体"/>
          <w:color w:val="auto"/>
          <w:sz w:val="28"/>
          <w:szCs w:val="28"/>
          <w:highlight w:val="none"/>
        </w:rPr>
      </w:pPr>
    </w:p>
    <w:p w14:paraId="5EE2C6E2">
      <w:pPr>
        <w:spacing w:line="360" w:lineRule="auto"/>
        <w:contextualSpacing/>
        <w:jc w:val="left"/>
        <w:rPr>
          <w:color w:val="auto"/>
          <w:sz w:val="28"/>
          <w:szCs w:val="28"/>
          <w:highlight w:val="none"/>
        </w:rPr>
      </w:pPr>
    </w:p>
    <w:p w14:paraId="3CF4B800">
      <w:pPr>
        <w:spacing w:line="360" w:lineRule="auto"/>
        <w:contextualSpacing/>
        <w:jc w:val="left"/>
        <w:rPr>
          <w:color w:val="auto"/>
          <w:sz w:val="28"/>
          <w:szCs w:val="28"/>
          <w:highlight w:val="none"/>
        </w:rPr>
      </w:pPr>
    </w:p>
    <w:p w14:paraId="1343A10F">
      <w:pPr>
        <w:spacing w:line="360" w:lineRule="auto"/>
        <w:contextualSpacing/>
        <w:jc w:val="left"/>
        <w:rPr>
          <w:color w:val="auto"/>
          <w:sz w:val="28"/>
          <w:szCs w:val="28"/>
          <w:highlight w:val="none"/>
        </w:rPr>
      </w:pPr>
    </w:p>
    <w:p w14:paraId="248673C0">
      <w:pPr>
        <w:spacing w:line="360" w:lineRule="auto"/>
        <w:contextualSpacing/>
        <w:jc w:val="left"/>
        <w:rPr>
          <w:rFonts w:hint="eastAsia" w:ascii="宋体" w:hAnsi="宋体"/>
          <w:color w:val="auto"/>
          <w:sz w:val="28"/>
          <w:szCs w:val="28"/>
          <w:highlight w:val="none"/>
        </w:rPr>
      </w:pPr>
    </w:p>
    <w:p w14:paraId="5513422C">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5EDE7F61">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供应商名称（电子签章）：</w:t>
      </w:r>
    </w:p>
    <w:p w14:paraId="18C98D93">
      <w:pPr>
        <w:spacing w:line="500" w:lineRule="exact"/>
        <w:jc w:val="center"/>
        <w:rPr>
          <w:rFonts w:hint="eastAsia" w:ascii="Arial Unicode MS" w:hAnsi="宋体" w:eastAsia="Arial Unicode MS"/>
          <w:b/>
          <w:color w:val="auto"/>
          <w:sz w:val="32"/>
          <w:szCs w:val="32"/>
          <w:highlight w:val="none"/>
        </w:rPr>
      </w:pPr>
      <w:r>
        <w:rPr>
          <w:rFonts w:hint="eastAsia" w:ascii="宋体" w:hAnsi="宋体"/>
          <w:color w:val="auto"/>
          <w:sz w:val="24"/>
          <w:highlight w:val="none"/>
        </w:rPr>
        <w:t xml:space="preserve">                                        年    月    日</w:t>
      </w:r>
      <w:r>
        <w:rPr>
          <w:rFonts w:ascii="宋体" w:hAnsi="宋体"/>
          <w:b/>
          <w:color w:val="auto"/>
          <w:sz w:val="32"/>
          <w:szCs w:val="32"/>
          <w:highlight w:val="none"/>
        </w:rPr>
        <w:br w:type="page"/>
      </w:r>
      <w:r>
        <w:rPr>
          <w:rFonts w:hint="eastAsia" w:ascii="Arial Unicode MS" w:hAnsi="宋体" w:eastAsia="Arial Unicode MS"/>
          <w:b/>
          <w:color w:val="auto"/>
          <w:sz w:val="32"/>
          <w:szCs w:val="32"/>
          <w:highlight w:val="none"/>
        </w:rPr>
        <w:t>竞标声明</w:t>
      </w:r>
    </w:p>
    <w:p w14:paraId="0748F202">
      <w:pPr>
        <w:spacing w:line="320" w:lineRule="exact"/>
        <w:jc w:val="center"/>
        <w:rPr>
          <w:rFonts w:hint="eastAsia" w:ascii="宋体" w:hAnsi="宋体"/>
          <w:color w:val="auto"/>
          <w:sz w:val="24"/>
          <w:szCs w:val="20"/>
          <w:highlight w:val="none"/>
        </w:rPr>
      </w:pPr>
    </w:p>
    <w:p w14:paraId="1478F3A5">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F27CE4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3520F1E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4BEDE83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0F34F8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13E4F4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1E730AF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3E796ED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14:paraId="539E88B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03EF724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（4）响应谈判文件规定的竞标有效期。</w:t>
      </w:r>
    </w:p>
    <w:p w14:paraId="1400D90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7F93A2D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DDAC0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C22BF2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C0C16B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6D0DC6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5A508E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7754694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C589CD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E84E2D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AFFB8C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3F61C187">
      <w:pPr>
        <w:pStyle w:val="16"/>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     邮政编号：</w:t>
      </w:r>
    </w:p>
    <w:p w14:paraId="244A3A47">
      <w:pPr>
        <w:pStyle w:val="16"/>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     电子邮箱：</w:t>
      </w:r>
    </w:p>
    <w:p w14:paraId="4EAA6E4A">
      <w:pPr>
        <w:pStyle w:val="14"/>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      账号/行号：</w:t>
      </w:r>
    </w:p>
    <w:p w14:paraId="7B55E512">
      <w:pPr>
        <w:pStyle w:val="14"/>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2941DBBA">
      <w:pPr>
        <w:pStyle w:val="14"/>
        <w:tabs>
          <w:tab w:val="left" w:pos="939"/>
        </w:tabs>
        <w:spacing w:line="360" w:lineRule="auto"/>
        <w:ind w:left="141" w:leftChars="67" w:firstLine="360" w:firstLineChars="150"/>
        <w:rPr>
          <w:rFonts w:hint="eastAsia" w:ascii="宋体" w:hAnsi="宋体" w:cs="宋体"/>
          <w:color w:val="auto"/>
          <w:szCs w:val="21"/>
          <w:highlight w:val="none"/>
        </w:rPr>
      </w:pPr>
      <w:r>
        <w:rPr>
          <w:rFonts w:hint="eastAsia" w:ascii="宋体" w:hAnsi="宋体" w:cs="宋体"/>
          <w:color w:val="auto"/>
          <w:sz w:val="24"/>
          <w:highlight w:val="none"/>
        </w:rPr>
        <w:t>特此承诺。</w:t>
      </w:r>
    </w:p>
    <w:p w14:paraId="5E972F88">
      <w:pPr>
        <w:spacing w:line="360" w:lineRule="auto"/>
        <w:contextualSpacing/>
        <w:jc w:val="left"/>
        <w:rPr>
          <w:rFonts w:hint="eastAsia" w:ascii="宋体" w:hAnsi="宋体"/>
          <w:b/>
          <w:color w:val="auto"/>
          <w:sz w:val="24"/>
          <w:highlight w:val="none"/>
        </w:rPr>
      </w:pPr>
      <w:r>
        <w:rPr>
          <w:rFonts w:hint="eastAsia" w:ascii="宋体" w:hAnsi="宋体"/>
          <w:b/>
          <w:color w:val="auto"/>
          <w:sz w:val="24"/>
          <w:highlight w:val="none"/>
        </w:rPr>
        <w:t>注：如为联合体竞标，盖章处须加盖联合体牵头人电子签章并由联合体牵头人法定代表人分别签字或者盖章或者电子签名，否则响应文件按无效处理。</w:t>
      </w:r>
    </w:p>
    <w:p w14:paraId="690760C0">
      <w:pPr>
        <w:spacing w:line="360" w:lineRule="auto"/>
        <w:contextualSpacing/>
        <w:jc w:val="left"/>
        <w:rPr>
          <w:rFonts w:hint="eastAsia" w:ascii="宋体" w:hAnsi="宋体" w:cs="宋体"/>
          <w:color w:val="auto"/>
          <w:szCs w:val="21"/>
          <w:highlight w:val="none"/>
        </w:rPr>
      </w:pPr>
    </w:p>
    <w:p w14:paraId="5B17989D">
      <w:pPr>
        <w:pStyle w:val="7"/>
        <w:overflowPunct w:val="0"/>
        <w:spacing w:line="520" w:lineRule="exact"/>
        <w:ind w:firstLine="0"/>
        <w:jc w:val="center"/>
        <w:rPr>
          <w:color w:val="auto"/>
          <w:highlight w:val="none"/>
        </w:rPr>
      </w:pPr>
      <w:r>
        <w:rPr>
          <w:rFonts w:hint="eastAsia"/>
          <w:color w:val="auto"/>
          <w:highlight w:val="none"/>
        </w:rPr>
        <w:t xml:space="preserve">法定代表人（签字或者盖章或者电子签名）：                                                </w:t>
      </w:r>
    </w:p>
    <w:p w14:paraId="3346AA55">
      <w:pPr>
        <w:pStyle w:val="7"/>
        <w:overflowPunct w:val="0"/>
        <w:spacing w:line="520" w:lineRule="exact"/>
        <w:ind w:firstLine="0"/>
        <w:jc w:val="center"/>
        <w:rPr>
          <w:color w:val="auto"/>
          <w:highlight w:val="none"/>
        </w:rPr>
      </w:pPr>
      <w:r>
        <w:rPr>
          <w:rFonts w:hint="eastAsia"/>
          <w:color w:val="auto"/>
          <w:highlight w:val="none"/>
        </w:rPr>
        <w:t xml:space="preserve">供应商名称（电子签章）：                                          </w:t>
      </w:r>
    </w:p>
    <w:p w14:paraId="39015CEA">
      <w:pPr>
        <w:pStyle w:val="7"/>
        <w:overflowPunct w:val="0"/>
        <w:spacing w:line="520" w:lineRule="exact"/>
        <w:ind w:firstLine="0"/>
        <w:jc w:val="center"/>
        <w:rPr>
          <w:color w:val="auto"/>
          <w:highlight w:val="none"/>
        </w:rPr>
      </w:pPr>
      <w:r>
        <w:rPr>
          <w:rFonts w:hint="eastAsia"/>
          <w:color w:val="auto"/>
          <w:highlight w:val="none"/>
        </w:rPr>
        <w:t xml:space="preserve">                                                         年    月    日 </w:t>
      </w:r>
    </w:p>
    <w:p w14:paraId="04565547">
      <w:pPr>
        <w:pStyle w:val="7"/>
        <w:overflowPunct w:val="0"/>
        <w:spacing w:line="520" w:lineRule="exact"/>
        <w:ind w:firstLine="0"/>
        <w:jc w:val="cente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联合体竞标协议书</w:t>
      </w:r>
    </w:p>
    <w:p w14:paraId="7F123737">
      <w:pPr>
        <w:pStyle w:val="7"/>
        <w:overflowPunct w:val="0"/>
        <w:spacing w:line="360" w:lineRule="auto"/>
        <w:ind w:firstLine="0"/>
        <w:contextualSpacing/>
        <w:rPr>
          <w:rFonts w:hint="eastAsia" w:ascii="宋体" w:hAnsi="宋体"/>
          <w:color w:val="auto"/>
          <w:sz w:val="24"/>
          <w:szCs w:val="24"/>
          <w:highlight w:val="none"/>
        </w:rPr>
      </w:pPr>
    </w:p>
    <w:p w14:paraId="78DD428C">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14:paraId="5B4EE194">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1.（某成员单位名称）为（联合体名称）牵头人。</w:t>
      </w:r>
    </w:p>
    <w:p w14:paraId="7C30DA2E">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792F1ABB">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3.联合体牵头人在本项目中签署和盖章的一切文件和处理的一切事宜，联合体各成员均予以承认。联合体各成员将严格按照谈判文件、响应文件和合同的要求全面履行义务，并向采购人承担连带责任。</w:t>
      </w:r>
    </w:p>
    <w:p w14:paraId="1F217A3C">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p>
    <w:p w14:paraId="625B24D7">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协议书自所有成员单位法定代表人或者其委托代理人签字或者盖单位章之日起生效，合同履行完毕后自动失效。</w:t>
      </w:r>
    </w:p>
    <w:p w14:paraId="5DA12C29">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6.本协议书一式份，联合体成员和采购人各执一份。</w:t>
      </w:r>
    </w:p>
    <w:p w14:paraId="0B281BDB">
      <w:pPr>
        <w:pStyle w:val="7"/>
        <w:overflowPunct w:val="0"/>
        <w:spacing w:line="360" w:lineRule="auto"/>
        <w:ind w:firstLine="480" w:firstLineChars="20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1CC156CF">
      <w:pPr>
        <w:pStyle w:val="7"/>
        <w:overflowPunct w:val="0"/>
        <w:spacing w:line="360" w:lineRule="auto"/>
        <w:ind w:firstLineChars="175"/>
        <w:contextualSpacing/>
        <w:rPr>
          <w:rFonts w:hint="eastAsia" w:ascii="宋体" w:hAnsi="宋体" w:cs="仿宋_GB2312"/>
          <w:color w:val="auto"/>
          <w:sz w:val="24"/>
          <w:szCs w:val="24"/>
          <w:highlight w:val="none"/>
        </w:rPr>
      </w:pPr>
    </w:p>
    <w:p w14:paraId="402C0A28">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748E7AE4">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190D7F48">
      <w:pPr>
        <w:pStyle w:val="7"/>
        <w:overflowPunct w:val="0"/>
        <w:spacing w:line="360" w:lineRule="auto"/>
        <w:ind w:firstLine="0"/>
        <w:contextualSpacing/>
        <w:rPr>
          <w:rFonts w:hint="eastAsia" w:ascii="宋体" w:hAnsi="宋体" w:cs="仿宋_GB2312"/>
          <w:color w:val="auto"/>
          <w:sz w:val="24"/>
          <w:szCs w:val="24"/>
          <w:highlight w:val="none"/>
        </w:rPr>
      </w:pPr>
    </w:p>
    <w:p w14:paraId="35D8A9C6">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53F5E8BF">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1BEEBCBC">
      <w:pPr>
        <w:pStyle w:val="7"/>
        <w:overflowPunct w:val="0"/>
        <w:spacing w:line="360" w:lineRule="auto"/>
        <w:ind w:firstLine="0"/>
        <w:contextualSpacing/>
        <w:rPr>
          <w:rFonts w:hint="eastAsia" w:ascii="宋体" w:hAnsi="宋体" w:cs="仿宋_GB2312"/>
          <w:color w:val="auto"/>
          <w:sz w:val="24"/>
          <w:szCs w:val="24"/>
          <w:highlight w:val="none"/>
        </w:rPr>
      </w:pPr>
    </w:p>
    <w:p w14:paraId="30CB2781">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7CB743F8">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1DB78592">
      <w:pPr>
        <w:pStyle w:val="7"/>
        <w:overflowPunct w:val="0"/>
        <w:spacing w:line="360" w:lineRule="auto"/>
        <w:ind w:firstLine="0"/>
        <w:contextualSpacing/>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w:t>
      </w:r>
    </w:p>
    <w:p w14:paraId="248BEAE9">
      <w:pPr>
        <w:spacing w:line="360" w:lineRule="auto"/>
        <w:contextualSpacing/>
        <w:rPr>
          <w:rFonts w:hint="eastAsia" w:ascii="宋体" w:hAnsi="宋体" w:cs="仿宋_GB2312"/>
          <w:color w:val="auto"/>
          <w:sz w:val="24"/>
          <w:highlight w:val="none"/>
        </w:rPr>
      </w:pPr>
    </w:p>
    <w:p w14:paraId="26BFC151">
      <w:pPr>
        <w:spacing w:line="360" w:lineRule="auto"/>
        <w:contextualSpacing/>
        <w:rPr>
          <w:rFonts w:hint="eastAsia" w:ascii="宋体" w:hAnsi="宋体" w:cs="仿宋_GB2312"/>
          <w:color w:val="auto"/>
          <w:sz w:val="24"/>
          <w:highlight w:val="none"/>
        </w:rPr>
      </w:pPr>
    </w:p>
    <w:p w14:paraId="2567FDA5">
      <w:pPr>
        <w:spacing w:line="360" w:lineRule="auto"/>
        <w:contextualSpacing/>
        <w:jc w:val="right"/>
        <w:rPr>
          <w:rFonts w:hint="eastAsia" w:ascii="宋体" w:hAnsi="宋体" w:cs="仿宋_GB2312"/>
          <w:color w:val="auto"/>
          <w:sz w:val="24"/>
          <w:highlight w:val="none"/>
        </w:rPr>
      </w:pPr>
      <w:r>
        <w:rPr>
          <w:rFonts w:hint="eastAsia" w:ascii="宋体" w:hAnsi="宋体" w:cs="仿宋_GB2312"/>
          <w:color w:val="auto"/>
          <w:sz w:val="24"/>
          <w:highlight w:val="none"/>
        </w:rPr>
        <w:t>日期：年月日</w:t>
      </w:r>
    </w:p>
    <w:p w14:paraId="217A65C8">
      <w:pPr>
        <w:spacing w:line="360" w:lineRule="auto"/>
        <w:ind w:right="420"/>
        <w:contextualSpacing/>
        <w:jc w:val="left"/>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6F9F5E07">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4FE73179">
      <w:pPr>
        <w:snapToGrid w:val="0"/>
        <w:spacing w:before="120" w:beforeLines="50" w:after="50"/>
        <w:rPr>
          <w:rFonts w:hint="eastAsia" w:ascii="宋体" w:hAnsi="宋体"/>
          <w:bCs/>
          <w:color w:val="auto"/>
          <w:sz w:val="32"/>
          <w:szCs w:val="20"/>
          <w:highlight w:val="none"/>
        </w:rPr>
      </w:pPr>
    </w:p>
    <w:p w14:paraId="7361BD67">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电子响应文件</w:t>
      </w:r>
    </w:p>
    <w:p w14:paraId="07AC1F71">
      <w:pPr>
        <w:snapToGrid w:val="0"/>
        <w:spacing w:before="120" w:beforeLines="50" w:after="50"/>
        <w:rPr>
          <w:rFonts w:hint="eastAsia" w:ascii="宋体" w:hAnsi="宋体"/>
          <w:color w:val="auto"/>
          <w:sz w:val="24"/>
          <w:szCs w:val="20"/>
          <w:highlight w:val="none"/>
        </w:rPr>
      </w:pPr>
    </w:p>
    <w:p w14:paraId="713EF1D0">
      <w:pPr>
        <w:snapToGrid w:val="0"/>
        <w:spacing w:before="120" w:beforeLines="50" w:after="50"/>
        <w:rPr>
          <w:rFonts w:hint="eastAsia" w:ascii="宋体" w:hAnsi="宋体"/>
          <w:color w:val="auto"/>
          <w:sz w:val="24"/>
          <w:szCs w:val="20"/>
          <w:highlight w:val="none"/>
        </w:rPr>
      </w:pPr>
    </w:p>
    <w:p w14:paraId="16CFA882">
      <w:pPr>
        <w:snapToGrid w:val="0"/>
        <w:spacing w:before="120" w:beforeLines="50" w:after="5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报价文件</w:t>
      </w:r>
    </w:p>
    <w:p w14:paraId="37804517">
      <w:pPr>
        <w:snapToGrid w:val="0"/>
        <w:spacing w:before="120" w:beforeLines="50" w:after="50"/>
        <w:rPr>
          <w:rFonts w:hint="eastAsia" w:ascii="宋体" w:hAnsi="宋体"/>
          <w:bCs/>
          <w:color w:val="auto"/>
          <w:sz w:val="24"/>
          <w:szCs w:val="20"/>
          <w:highlight w:val="none"/>
        </w:rPr>
      </w:pPr>
    </w:p>
    <w:p w14:paraId="4EE7503B">
      <w:pPr>
        <w:snapToGrid w:val="0"/>
        <w:spacing w:before="120" w:beforeLines="50" w:after="50"/>
        <w:rPr>
          <w:rFonts w:hint="eastAsia" w:ascii="宋体" w:hAnsi="宋体"/>
          <w:bCs/>
          <w:color w:val="auto"/>
          <w:sz w:val="24"/>
          <w:szCs w:val="20"/>
          <w:highlight w:val="none"/>
        </w:rPr>
      </w:pPr>
    </w:p>
    <w:p w14:paraId="1AFDCF36">
      <w:pPr>
        <w:snapToGrid w:val="0"/>
        <w:spacing w:before="120" w:beforeLines="50" w:after="50"/>
        <w:rPr>
          <w:rFonts w:hint="eastAsia" w:ascii="宋体" w:hAnsi="宋体"/>
          <w:bCs/>
          <w:color w:val="auto"/>
          <w:sz w:val="24"/>
          <w:szCs w:val="20"/>
          <w:highlight w:val="none"/>
        </w:rPr>
      </w:pPr>
    </w:p>
    <w:p w14:paraId="1603140D">
      <w:pPr>
        <w:snapToGrid w:val="0"/>
        <w:spacing w:before="120" w:beforeLines="50" w:after="50"/>
        <w:rPr>
          <w:rFonts w:hint="eastAsia" w:ascii="宋体" w:hAnsi="宋体"/>
          <w:bCs/>
          <w:color w:val="auto"/>
          <w:sz w:val="24"/>
          <w:szCs w:val="20"/>
          <w:highlight w:val="none"/>
        </w:rPr>
      </w:pPr>
    </w:p>
    <w:p w14:paraId="0F24EA80">
      <w:pPr>
        <w:snapToGrid w:val="0"/>
        <w:spacing w:before="120" w:beforeLines="50" w:after="50"/>
        <w:rPr>
          <w:rFonts w:hint="eastAsia" w:ascii="宋体" w:hAnsi="宋体"/>
          <w:bCs/>
          <w:color w:val="auto"/>
          <w:sz w:val="24"/>
          <w:szCs w:val="20"/>
          <w:highlight w:val="none"/>
        </w:rPr>
      </w:pPr>
    </w:p>
    <w:p w14:paraId="1644F7AF">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EDEBD7A">
      <w:pPr>
        <w:snapToGrid w:val="0"/>
        <w:spacing w:before="120" w:beforeLines="50" w:after="50"/>
        <w:ind w:firstLine="720" w:firstLineChars="225"/>
        <w:rPr>
          <w:rFonts w:hint="eastAsia" w:ascii="宋体" w:hAnsi="宋体" w:cs="仿宋_GB2312"/>
          <w:bCs/>
          <w:color w:val="auto"/>
          <w:sz w:val="32"/>
          <w:szCs w:val="32"/>
          <w:highlight w:val="none"/>
        </w:rPr>
      </w:pPr>
    </w:p>
    <w:p w14:paraId="7217E768">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A1564D0">
      <w:pPr>
        <w:snapToGrid w:val="0"/>
        <w:spacing w:before="120" w:beforeLines="50" w:after="50"/>
        <w:ind w:firstLine="720" w:firstLineChars="225"/>
        <w:rPr>
          <w:rFonts w:hint="eastAsia" w:ascii="宋体" w:hAnsi="宋体" w:cs="仿宋_GB2312"/>
          <w:bCs/>
          <w:color w:val="auto"/>
          <w:sz w:val="32"/>
          <w:szCs w:val="32"/>
          <w:highlight w:val="none"/>
        </w:rPr>
      </w:pPr>
    </w:p>
    <w:p w14:paraId="41C945EC">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18C37B6">
      <w:pPr>
        <w:snapToGrid w:val="0"/>
        <w:spacing w:before="120" w:beforeLines="50" w:after="50"/>
        <w:ind w:firstLine="720" w:firstLineChars="225"/>
        <w:rPr>
          <w:rFonts w:hint="eastAsia" w:ascii="宋体" w:hAnsi="宋体" w:cs="仿宋_GB2312"/>
          <w:bCs/>
          <w:color w:val="auto"/>
          <w:sz w:val="32"/>
          <w:szCs w:val="32"/>
          <w:highlight w:val="none"/>
        </w:rPr>
      </w:pPr>
    </w:p>
    <w:p w14:paraId="5B423E2C">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757FDE5">
      <w:pPr>
        <w:pStyle w:val="7"/>
        <w:snapToGrid w:val="0"/>
        <w:spacing w:before="50" w:after="50"/>
        <w:ind w:firstLine="640" w:firstLineChars="200"/>
        <w:rPr>
          <w:rFonts w:hint="eastAsia" w:ascii="宋体" w:hAnsi="宋体" w:cs="仿宋_GB2312"/>
          <w:bCs/>
          <w:color w:val="auto"/>
          <w:sz w:val="32"/>
          <w:szCs w:val="32"/>
          <w:highlight w:val="none"/>
        </w:rPr>
      </w:pPr>
    </w:p>
    <w:p w14:paraId="25B400DA">
      <w:pPr>
        <w:pStyle w:val="7"/>
        <w:snapToGrid w:val="0"/>
        <w:spacing w:before="50" w:after="50"/>
        <w:ind w:firstLine="720" w:firstLineChars="225"/>
        <w:rPr>
          <w:rFonts w:hint="eastAsia" w:ascii="宋体" w:hAnsi="宋体" w:cs="仿宋_GB2312"/>
          <w:bCs/>
          <w:color w:val="auto"/>
          <w:sz w:val="32"/>
          <w:szCs w:val="32"/>
          <w:highlight w:val="none"/>
        </w:rPr>
      </w:pPr>
    </w:p>
    <w:p w14:paraId="059169B0">
      <w:pPr>
        <w:pStyle w:val="7"/>
        <w:snapToGrid w:val="0"/>
        <w:spacing w:before="50" w:after="50"/>
        <w:ind w:firstLine="0"/>
        <w:rPr>
          <w:rFonts w:hint="eastAsia" w:ascii="宋体" w:hAnsi="宋体" w:cs="仿宋_GB2312"/>
          <w:bCs/>
          <w:color w:val="auto"/>
          <w:sz w:val="32"/>
          <w:szCs w:val="32"/>
          <w:highlight w:val="none"/>
        </w:rPr>
      </w:pPr>
    </w:p>
    <w:p w14:paraId="36904B25">
      <w:pPr>
        <w:pStyle w:val="7"/>
        <w:snapToGrid w:val="0"/>
        <w:spacing w:before="50" w:after="50"/>
        <w:ind w:firstLine="1280" w:firstLineChars="400"/>
        <w:rPr>
          <w:rFonts w:hint="eastAsia" w:ascii="宋体" w:hAnsi="宋体" w:cs="仿宋_GB2312"/>
          <w:bCs/>
          <w:color w:val="auto"/>
          <w:sz w:val="32"/>
          <w:szCs w:val="32"/>
          <w:highlight w:val="none"/>
        </w:rPr>
      </w:pPr>
    </w:p>
    <w:p w14:paraId="589FABD9">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009082C5">
      <w:pPr>
        <w:snapToGrid w:val="0"/>
        <w:spacing w:before="120" w:beforeLines="50" w:after="50" w:line="360" w:lineRule="auto"/>
        <w:ind w:left="142"/>
        <w:jc w:val="left"/>
        <w:rPr>
          <w:rFonts w:hint="eastAsia"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14:paraId="42F5785D">
      <w:pPr>
        <w:tabs>
          <w:tab w:val="left" w:pos="3479"/>
        </w:tabs>
        <w:spacing w:line="520" w:lineRule="exact"/>
        <w:jc w:val="left"/>
        <w:rPr>
          <w:rFonts w:hint="eastAsia"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5E17557C">
      <w:pPr>
        <w:tabs>
          <w:tab w:val="left" w:pos="3479"/>
        </w:tabs>
        <w:spacing w:line="520" w:lineRule="exact"/>
        <w:jc w:val="center"/>
        <w:rPr>
          <w:rFonts w:hint="eastAsia" w:ascii="Arial Unicode MS" w:hAnsi="Arial Unicode MS" w:eastAsia="Arial Unicode MS" w:cs="Arial Unicode MS"/>
          <w:bCs/>
          <w:color w:val="auto"/>
          <w:sz w:val="32"/>
          <w:szCs w:val="32"/>
          <w:highlight w:val="none"/>
        </w:rPr>
      </w:pPr>
      <w:r>
        <w:rPr>
          <w:rFonts w:ascii="宋体" w:hAnsi="宋体"/>
          <w:color w:val="auto"/>
          <w:szCs w:val="21"/>
          <w:highlight w:val="none"/>
        </w:rPr>
        <w:br w:type="page"/>
      </w:r>
      <w:r>
        <w:rPr>
          <w:rFonts w:hint="eastAsia" w:ascii="Arial Unicode MS" w:hAnsi="Arial Unicode MS" w:eastAsia="Arial Unicode MS" w:cs="Arial Unicode MS"/>
          <w:bCs/>
          <w:color w:val="auto"/>
          <w:sz w:val="44"/>
          <w:szCs w:val="44"/>
          <w:highlight w:val="none"/>
        </w:rPr>
        <w:t>竞标报价表</w:t>
      </w:r>
    </w:p>
    <w:p w14:paraId="40376936">
      <w:pPr>
        <w:spacing w:line="520" w:lineRule="exact"/>
        <w:jc w:val="center"/>
        <w:rPr>
          <w:rFonts w:hint="eastAsia" w:ascii="Arial Unicode MS" w:hAnsi="Arial Unicode MS" w:eastAsia="Arial Unicode MS" w:cs="Arial Unicode MS"/>
          <w:bCs/>
          <w:color w:val="auto"/>
          <w:sz w:val="32"/>
          <w:szCs w:val="32"/>
          <w:highlight w:val="none"/>
        </w:rPr>
      </w:pPr>
    </w:p>
    <w:p w14:paraId="28CC1D6D">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         项目编号：              分标（如有）：</w:t>
      </w:r>
    </w:p>
    <w:p w14:paraId="3991AC26">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供应商名称：</w:t>
      </w:r>
    </w:p>
    <w:p w14:paraId="24860792">
      <w:pPr>
        <w:snapToGrid w:val="0"/>
        <w:spacing w:before="50" w:after="50" w:line="360" w:lineRule="auto"/>
        <w:ind w:firstLine="5520" w:firstLineChars="2300"/>
        <w:rPr>
          <w:rFonts w:hint="eastAsia" w:ascii="宋体" w:hAnsi="宋体" w:cs="仿宋_GB2312"/>
          <w:color w:val="auto"/>
          <w:sz w:val="24"/>
          <w:highlight w:val="none"/>
        </w:rPr>
      </w:pPr>
      <w:r>
        <w:rPr>
          <w:rFonts w:hint="eastAsia" w:ascii="宋体" w:hAnsi="宋体" w:cs="仿宋_GB2312"/>
          <w:color w:val="auto"/>
          <w:sz w:val="24"/>
          <w:highlight w:val="none"/>
        </w:rPr>
        <w:t>单位：元</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7"/>
        <w:gridCol w:w="1268"/>
        <w:gridCol w:w="717"/>
        <w:gridCol w:w="717"/>
        <w:gridCol w:w="717"/>
        <w:gridCol w:w="717"/>
        <w:gridCol w:w="836"/>
        <w:gridCol w:w="836"/>
        <w:gridCol w:w="717"/>
        <w:gridCol w:w="1704"/>
      </w:tblGrid>
      <w:tr w14:paraId="79CF2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4DD36BE">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项号</w:t>
            </w:r>
          </w:p>
        </w:tc>
        <w:tc>
          <w:tcPr>
            <w:tcW w:w="0" w:type="auto"/>
            <w:tcBorders>
              <w:top w:val="single" w:color="auto" w:sz="4" w:space="0"/>
              <w:left w:val="single" w:color="auto" w:sz="4" w:space="0"/>
              <w:bottom w:val="single" w:color="auto" w:sz="4" w:space="0"/>
              <w:right w:val="single" w:color="auto" w:sz="4" w:space="0"/>
            </w:tcBorders>
            <w:vAlign w:val="center"/>
          </w:tcPr>
          <w:p w14:paraId="7589F488">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标的的名称</w:t>
            </w:r>
          </w:p>
        </w:tc>
        <w:tc>
          <w:tcPr>
            <w:tcW w:w="0" w:type="auto"/>
            <w:tcBorders>
              <w:top w:val="single" w:color="auto" w:sz="4" w:space="0"/>
              <w:left w:val="single" w:color="auto" w:sz="4" w:space="0"/>
              <w:bottom w:val="single" w:color="auto" w:sz="4" w:space="0"/>
              <w:right w:val="single" w:color="auto" w:sz="4" w:space="0"/>
            </w:tcBorders>
            <w:vAlign w:val="center"/>
          </w:tcPr>
          <w:p w14:paraId="4876F99F">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数量</w:t>
            </w:r>
          </w:p>
          <w:p w14:paraId="1753181D">
            <w:pPr>
              <w:pStyle w:val="58"/>
              <w:numPr>
                <w:ilvl w:val="0"/>
                <w:numId w:val="2"/>
              </w:numPr>
              <w:spacing w:line="400" w:lineRule="exact"/>
              <w:ind w:firstLineChars="0"/>
              <w:jc w:val="center"/>
              <w:rPr>
                <w:rFonts w:hint="eastAsia" w:ascii="宋体" w:hAnsi="宋体" w:cs="仿宋_GB2312"/>
                <w:b/>
                <w:bCs/>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9D0D1B8">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0B0A8119">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2D075C39">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规格</w:t>
            </w:r>
          </w:p>
          <w:p w14:paraId="0E69BCC5">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型号</w:t>
            </w:r>
          </w:p>
        </w:tc>
        <w:tc>
          <w:tcPr>
            <w:tcW w:w="0" w:type="auto"/>
            <w:tcBorders>
              <w:top w:val="single" w:color="auto" w:sz="4" w:space="0"/>
              <w:left w:val="single" w:color="auto" w:sz="4" w:space="0"/>
              <w:bottom w:val="single" w:color="auto" w:sz="4" w:space="0"/>
              <w:right w:val="single" w:color="auto" w:sz="4" w:space="0"/>
            </w:tcBorders>
            <w:vAlign w:val="center"/>
          </w:tcPr>
          <w:p w14:paraId="097B7EAD">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制造商</w:t>
            </w:r>
          </w:p>
        </w:tc>
        <w:tc>
          <w:tcPr>
            <w:tcW w:w="0" w:type="auto"/>
            <w:tcBorders>
              <w:top w:val="single" w:color="auto" w:sz="4" w:space="0"/>
              <w:left w:val="single" w:color="auto" w:sz="4" w:space="0"/>
              <w:bottom w:val="single" w:color="auto" w:sz="4" w:space="0"/>
              <w:right w:val="single" w:color="auto" w:sz="4" w:space="0"/>
            </w:tcBorders>
            <w:vAlign w:val="center"/>
          </w:tcPr>
          <w:p w14:paraId="61B773A9">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原产地</w:t>
            </w:r>
          </w:p>
        </w:tc>
        <w:tc>
          <w:tcPr>
            <w:tcW w:w="0" w:type="auto"/>
            <w:tcBorders>
              <w:top w:val="single" w:color="auto" w:sz="4" w:space="0"/>
              <w:left w:val="single" w:color="auto" w:sz="4" w:space="0"/>
              <w:bottom w:val="single" w:color="auto" w:sz="4" w:space="0"/>
              <w:right w:val="single" w:color="auto" w:sz="4" w:space="0"/>
            </w:tcBorders>
            <w:vAlign w:val="center"/>
          </w:tcPr>
          <w:p w14:paraId="55DCF8CE">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单价</w:t>
            </w:r>
          </w:p>
          <w:p w14:paraId="1941CB95">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②</w:t>
            </w:r>
          </w:p>
        </w:tc>
        <w:tc>
          <w:tcPr>
            <w:tcW w:w="0" w:type="auto"/>
            <w:tcBorders>
              <w:top w:val="single" w:color="auto" w:sz="4" w:space="0"/>
              <w:left w:val="single" w:color="auto" w:sz="4" w:space="0"/>
              <w:bottom w:val="single" w:color="auto" w:sz="4" w:space="0"/>
              <w:right w:val="single" w:color="auto" w:sz="4" w:space="0"/>
            </w:tcBorders>
            <w:vAlign w:val="center"/>
          </w:tcPr>
          <w:p w14:paraId="0C2BD751">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竞标报价</w:t>
            </w:r>
          </w:p>
          <w:p w14:paraId="08EFFD25">
            <w:pPr>
              <w:spacing w:line="400" w:lineRule="exact"/>
              <w:jc w:val="center"/>
              <w:rPr>
                <w:rFonts w:hint="eastAsia" w:ascii="宋体" w:hAnsi="宋体" w:cs="仿宋_GB2312"/>
                <w:b/>
                <w:bCs/>
                <w:color w:val="auto"/>
                <w:sz w:val="24"/>
                <w:highlight w:val="none"/>
              </w:rPr>
            </w:pPr>
            <w:r>
              <w:rPr>
                <w:rFonts w:hint="eastAsia" w:ascii="宋体" w:hAnsi="宋体" w:cs="仿宋_GB2312"/>
                <w:b/>
                <w:bCs/>
                <w:color w:val="auto"/>
                <w:sz w:val="24"/>
                <w:highlight w:val="none"/>
              </w:rPr>
              <w:t>③=①×②</w:t>
            </w:r>
          </w:p>
        </w:tc>
      </w:tr>
      <w:tr w14:paraId="39DBC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B6C11D9">
            <w:pPr>
              <w:spacing w:line="40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1BF56B9B">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12DCE82">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55829B8">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2453F2C">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5957831">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230B749">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tcPr>
          <w:p w14:paraId="41F429EF">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EF99B6D">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8CC8A20">
            <w:pPr>
              <w:spacing w:line="400" w:lineRule="exact"/>
              <w:jc w:val="center"/>
              <w:rPr>
                <w:rFonts w:hint="eastAsia" w:ascii="宋体" w:hAnsi="宋体" w:cs="仿宋_GB2312"/>
                <w:color w:val="auto"/>
                <w:sz w:val="24"/>
                <w:highlight w:val="none"/>
              </w:rPr>
            </w:pPr>
          </w:p>
        </w:tc>
      </w:tr>
      <w:tr w14:paraId="6844F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03509C1">
            <w:pPr>
              <w:spacing w:line="40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4DC4136B">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629D5B2">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DF80819">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F5B796D">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34E3C57">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0B6DA542">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tcPr>
          <w:p w14:paraId="08698BAE">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4203640">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2CE1D3F">
            <w:pPr>
              <w:spacing w:line="400" w:lineRule="exact"/>
              <w:jc w:val="center"/>
              <w:rPr>
                <w:rFonts w:hint="eastAsia" w:ascii="宋体" w:hAnsi="宋体" w:cs="仿宋_GB2312"/>
                <w:color w:val="auto"/>
                <w:sz w:val="24"/>
                <w:highlight w:val="none"/>
              </w:rPr>
            </w:pPr>
          </w:p>
        </w:tc>
      </w:tr>
      <w:tr w14:paraId="73631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9E78E58">
            <w:pPr>
              <w:spacing w:line="40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14:paraId="034C953F">
            <w:pPr>
              <w:spacing w:line="400" w:lineRule="exact"/>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0" w:type="auto"/>
            <w:tcBorders>
              <w:top w:val="single" w:color="auto" w:sz="4" w:space="0"/>
              <w:left w:val="single" w:color="auto" w:sz="4" w:space="0"/>
              <w:bottom w:val="single" w:color="auto" w:sz="4" w:space="0"/>
              <w:right w:val="single" w:color="auto" w:sz="4" w:space="0"/>
            </w:tcBorders>
            <w:vAlign w:val="center"/>
          </w:tcPr>
          <w:p w14:paraId="2C064C1C">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08A286D3">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E1AFD0E">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C6AE8F6">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C780E44">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tcPr>
          <w:p w14:paraId="64C82BEE">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E4A3282">
            <w:pPr>
              <w:spacing w:line="400" w:lineRule="exact"/>
              <w:jc w:val="center"/>
              <w:rPr>
                <w:rFonts w:hint="eastAsia" w:ascii="宋体" w:hAnsi="宋体" w:cs="仿宋_GB2312"/>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F809865">
            <w:pPr>
              <w:spacing w:line="400" w:lineRule="exact"/>
              <w:jc w:val="center"/>
              <w:rPr>
                <w:rFonts w:hint="eastAsia" w:ascii="宋体" w:hAnsi="宋体" w:cs="仿宋_GB2312"/>
                <w:color w:val="auto"/>
                <w:sz w:val="24"/>
                <w:highlight w:val="none"/>
              </w:rPr>
            </w:pPr>
          </w:p>
        </w:tc>
      </w:tr>
      <w:tr w14:paraId="61A48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0" w:type="auto"/>
            <w:gridSpan w:val="10"/>
            <w:tcBorders>
              <w:top w:val="single" w:color="auto" w:sz="4" w:space="0"/>
              <w:left w:val="single" w:color="auto" w:sz="4" w:space="0"/>
              <w:bottom w:val="single" w:color="auto" w:sz="4" w:space="0"/>
              <w:right w:val="single" w:color="auto" w:sz="4" w:space="0"/>
            </w:tcBorders>
          </w:tcPr>
          <w:p w14:paraId="3B318D23">
            <w:pPr>
              <w:snapToGrid w:val="0"/>
              <w:spacing w:before="50" w:after="50" w:line="400" w:lineRule="exact"/>
              <w:rPr>
                <w:rFonts w:hint="eastAsia" w:ascii="宋体" w:hAnsi="宋体" w:cs="仿宋_GB2312"/>
                <w:color w:val="auto"/>
                <w:sz w:val="24"/>
                <w:highlight w:val="none"/>
              </w:rPr>
            </w:pPr>
            <w:r>
              <w:rPr>
                <w:rFonts w:hint="eastAsia" w:ascii="宋体" w:hAnsi="宋体" w:cs="仿宋_GB2312"/>
                <w:color w:val="auto"/>
                <w:sz w:val="24"/>
                <w:highlight w:val="none"/>
              </w:rPr>
              <w:t>合计金额大写：</w:t>
            </w:r>
            <w:r>
              <w:rPr>
                <w:rFonts w:hint="eastAsia" w:ascii="宋体" w:hAnsi="宋体" w:cs="仿宋_GB2312"/>
                <w:color w:val="auto"/>
                <w:sz w:val="24"/>
                <w:highlight w:val="none"/>
                <w:u w:val="single"/>
              </w:rPr>
              <w:t>人民币                         （¥                    ）</w:t>
            </w:r>
          </w:p>
          <w:p w14:paraId="77004D5B">
            <w:pPr>
              <w:snapToGrid w:val="0"/>
              <w:spacing w:before="50" w:after="50" w:line="400" w:lineRule="exact"/>
              <w:rPr>
                <w:rFonts w:hint="eastAsia" w:ascii="宋体" w:hAnsi="宋体" w:cs="仿宋_GB2312"/>
                <w:color w:val="auto"/>
                <w:sz w:val="24"/>
                <w:highlight w:val="none"/>
                <w:u w:val="single"/>
              </w:rPr>
            </w:pPr>
            <w:r>
              <w:rPr>
                <w:rFonts w:hint="eastAsia" w:ascii="宋体" w:hAnsi="宋体" w:cs="仿宋_GB2312"/>
                <w:color w:val="auto"/>
                <w:sz w:val="24"/>
                <w:highlight w:val="none"/>
                <w:u w:val="single"/>
              </w:rPr>
              <w:t>竞标货物中，属于优先采购节能产品总值为¥（具体明细详见附表，附表格式自拟），占本竞标报价的比例为    %；属于优先采购环境标志产品总值为¥（具体明细详见附表，附表格式自拟），占本竞标报价的比例为   %。</w:t>
            </w:r>
          </w:p>
        </w:tc>
      </w:tr>
    </w:tbl>
    <w:p w14:paraId="00D541A5">
      <w:pPr>
        <w:spacing w:line="380" w:lineRule="exact"/>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1043F7C3">
      <w:pPr>
        <w:spacing w:line="380" w:lineRule="exact"/>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w:t>
      </w:r>
      <w:r>
        <w:rPr>
          <w:rFonts w:hint="eastAsia" w:ascii="宋体" w:hAnsi="宋体"/>
          <w:color w:val="auto"/>
          <w:sz w:val="24"/>
          <w:highlight w:val="none"/>
        </w:rPr>
        <w:t>以上竞标报价表中“货物名称、数量及单位、品牌、规格型号、制造商、原产地、参数性能、指标及配置”必须如实填写完整，品牌、规格型号没有则填无，填写有缺漏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cs="仿宋_GB2312"/>
          <w:b/>
          <w:color w:val="auto"/>
          <w:sz w:val="24"/>
          <w:highlight w:val="none"/>
        </w:rPr>
        <w:t>其响应文件按无效处理</w:t>
      </w:r>
      <w:r>
        <w:rPr>
          <w:rFonts w:hint="eastAsia" w:ascii="宋体" w:hAnsi="宋体"/>
          <w:b/>
          <w:color w:val="auto"/>
          <w:sz w:val="24"/>
          <w:highlight w:val="none"/>
        </w:rPr>
        <w:t>。</w:t>
      </w:r>
    </w:p>
    <w:p w14:paraId="1A84BCC0">
      <w:pPr>
        <w:spacing w:line="380" w:lineRule="exact"/>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7149C69C">
      <w:pPr>
        <w:spacing w:line="380" w:lineRule="exact"/>
        <w:ind w:firstLine="480" w:firstLineChars="200"/>
        <w:contextualSpacing/>
        <w:jc w:val="left"/>
        <w:rPr>
          <w:rFonts w:hint="eastAsia" w:ascii="宋体" w:hAnsi="宋体" w:cs="仿宋_GB2312"/>
          <w:b/>
          <w:color w:val="auto"/>
          <w:sz w:val="24"/>
          <w:highlight w:val="none"/>
        </w:rPr>
      </w:pPr>
      <w:r>
        <w:rPr>
          <w:rFonts w:ascii="宋体" w:hAnsi="宋体" w:cs="仿宋_GB2312"/>
          <w:bCs/>
          <w:color w:val="auto"/>
          <w:sz w:val="24"/>
          <w:highlight w:val="none"/>
        </w:rPr>
        <w:t>3</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3655415A">
      <w:pPr>
        <w:spacing w:line="380" w:lineRule="exact"/>
        <w:ind w:firstLine="480" w:firstLineChars="200"/>
        <w:contextualSpacing/>
        <w:jc w:val="left"/>
        <w:rPr>
          <w:rFonts w:hint="eastAsia" w:ascii="宋体" w:hAnsi="宋体" w:cs="仿宋_GB2312"/>
          <w:i/>
          <w:color w:val="auto"/>
          <w:sz w:val="24"/>
          <w:highlight w:val="none"/>
        </w:rPr>
      </w:pPr>
      <w:r>
        <w:rPr>
          <w:rFonts w:hint="eastAsia" w:ascii="宋体" w:hAnsi="宋体" w:cs="仿宋_GB2312"/>
          <w:color w:val="auto"/>
          <w:sz w:val="24"/>
          <w:highlight w:val="none"/>
        </w:rPr>
        <w:t>4.如为联合体竞标，“供应商名称”处必须列明联合体各方名称，标注联合体牵头人名称，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14:paraId="7FB8E080">
      <w:pPr>
        <w:spacing w:line="380" w:lineRule="exact"/>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5.如为联合体竞标，</w:t>
      </w:r>
      <w:r>
        <w:rPr>
          <w:rFonts w:hint="eastAsia" w:ascii="宋体" w:hAnsi="宋体"/>
          <w:color w:val="auto"/>
          <w:spacing w:val="-6"/>
          <w:sz w:val="24"/>
          <w:highlight w:val="none"/>
        </w:rPr>
        <w:t>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7289814A">
      <w:pPr>
        <w:spacing w:line="380" w:lineRule="exact"/>
        <w:ind w:firstLine="480" w:firstLineChars="200"/>
        <w:contextualSpacing/>
        <w:rPr>
          <w:rFonts w:hint="eastAsia" w:ascii="宋体" w:hAnsi="宋体" w:cs="仿宋_GB2312"/>
          <w:b/>
          <w:color w:val="auto"/>
          <w:sz w:val="24"/>
          <w:highlight w:val="none"/>
        </w:rPr>
      </w:pPr>
      <w:r>
        <w:rPr>
          <w:rFonts w:hint="eastAsia" w:ascii="宋体" w:hAnsi="宋体" w:cs="仿宋_GB2312"/>
          <w:color w:val="auto"/>
          <w:sz w:val="24"/>
          <w:highlight w:val="none"/>
        </w:rPr>
        <w:t>6.</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14:paraId="2031D837">
      <w:pPr>
        <w:spacing w:line="380" w:lineRule="exact"/>
        <w:ind w:right="-817" w:rightChars="-389" w:firstLine="2640" w:firstLineChars="1100"/>
        <w:contextualSpacing/>
        <w:rPr>
          <w:rFonts w:hint="eastAsia" w:ascii="宋体" w:hAnsi="宋体" w:cs="仿宋_GB2312"/>
          <w:color w:val="auto"/>
          <w:sz w:val="24"/>
          <w:highlight w:val="none"/>
        </w:rPr>
      </w:pPr>
    </w:p>
    <w:p w14:paraId="334071D9">
      <w:pPr>
        <w:spacing w:line="380" w:lineRule="exact"/>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A5C70B1">
      <w:pPr>
        <w:spacing w:line="380" w:lineRule="exact"/>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575C0E7E">
      <w:pPr>
        <w:spacing w:line="380" w:lineRule="exact"/>
        <w:ind w:right="-817" w:rightChars="-389"/>
        <w:contextualSpacing/>
        <w:jc w:val="right"/>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01A4C999">
      <w:pPr>
        <w:spacing w:line="360" w:lineRule="auto"/>
        <w:ind w:right="420"/>
        <w:contextualSpacing/>
        <w:jc w:val="left"/>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29D6B38C">
      <w:pPr>
        <w:snapToGrid w:val="0"/>
        <w:spacing w:before="120"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2CB2C7D8">
      <w:pPr>
        <w:snapToGrid w:val="0"/>
        <w:spacing w:before="120" w:beforeLines="50" w:after="50"/>
        <w:rPr>
          <w:rFonts w:hint="eastAsia" w:ascii="宋体" w:hAnsi="宋体"/>
          <w:bCs/>
          <w:color w:val="auto"/>
          <w:sz w:val="32"/>
          <w:szCs w:val="20"/>
          <w:highlight w:val="none"/>
        </w:rPr>
      </w:pPr>
    </w:p>
    <w:p w14:paraId="61A98178">
      <w:pPr>
        <w:snapToGrid w:val="0"/>
        <w:spacing w:before="120"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电子响应文件</w:t>
      </w:r>
    </w:p>
    <w:p w14:paraId="3ED8D28A">
      <w:pPr>
        <w:snapToGrid w:val="0"/>
        <w:spacing w:before="120" w:beforeLines="50" w:after="50"/>
        <w:rPr>
          <w:rFonts w:hint="eastAsia" w:ascii="宋体" w:hAnsi="宋体"/>
          <w:color w:val="auto"/>
          <w:sz w:val="24"/>
          <w:szCs w:val="20"/>
          <w:highlight w:val="none"/>
        </w:rPr>
      </w:pPr>
    </w:p>
    <w:p w14:paraId="1F11D68B">
      <w:pPr>
        <w:snapToGrid w:val="0"/>
        <w:spacing w:before="120" w:beforeLines="50" w:after="50"/>
        <w:rPr>
          <w:rFonts w:hint="eastAsia" w:ascii="宋体" w:hAnsi="宋体"/>
          <w:color w:val="auto"/>
          <w:sz w:val="24"/>
          <w:szCs w:val="20"/>
          <w:highlight w:val="none"/>
        </w:rPr>
      </w:pPr>
    </w:p>
    <w:p w14:paraId="0A60673E">
      <w:pPr>
        <w:snapToGrid w:val="0"/>
        <w:spacing w:before="120" w:beforeLines="50" w:after="5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商务技术文件</w:t>
      </w:r>
    </w:p>
    <w:p w14:paraId="2F6579B6">
      <w:pPr>
        <w:snapToGrid w:val="0"/>
        <w:spacing w:before="120" w:beforeLines="50" w:after="50"/>
        <w:rPr>
          <w:rFonts w:hint="eastAsia" w:ascii="宋体" w:hAnsi="宋体"/>
          <w:bCs/>
          <w:color w:val="auto"/>
          <w:sz w:val="24"/>
          <w:szCs w:val="20"/>
          <w:highlight w:val="none"/>
        </w:rPr>
      </w:pPr>
    </w:p>
    <w:p w14:paraId="62FAF9D5">
      <w:pPr>
        <w:snapToGrid w:val="0"/>
        <w:spacing w:before="120" w:beforeLines="50" w:after="50"/>
        <w:rPr>
          <w:rFonts w:hint="eastAsia" w:ascii="宋体" w:hAnsi="宋体"/>
          <w:bCs/>
          <w:color w:val="auto"/>
          <w:sz w:val="24"/>
          <w:szCs w:val="20"/>
          <w:highlight w:val="none"/>
        </w:rPr>
      </w:pPr>
    </w:p>
    <w:p w14:paraId="514F3B7E">
      <w:pPr>
        <w:snapToGrid w:val="0"/>
        <w:spacing w:before="120" w:beforeLines="50" w:after="50"/>
        <w:rPr>
          <w:rFonts w:hint="eastAsia" w:ascii="宋体" w:hAnsi="宋体"/>
          <w:bCs/>
          <w:color w:val="auto"/>
          <w:sz w:val="24"/>
          <w:szCs w:val="20"/>
          <w:highlight w:val="none"/>
        </w:rPr>
      </w:pPr>
    </w:p>
    <w:p w14:paraId="67AA25D1">
      <w:pPr>
        <w:snapToGrid w:val="0"/>
        <w:spacing w:before="120" w:beforeLines="50" w:after="50"/>
        <w:rPr>
          <w:rFonts w:hint="eastAsia" w:ascii="宋体" w:hAnsi="宋体"/>
          <w:bCs/>
          <w:color w:val="auto"/>
          <w:sz w:val="24"/>
          <w:szCs w:val="20"/>
          <w:highlight w:val="none"/>
        </w:rPr>
      </w:pPr>
    </w:p>
    <w:p w14:paraId="0579A2FD">
      <w:pPr>
        <w:snapToGrid w:val="0"/>
        <w:spacing w:before="120" w:beforeLines="50" w:after="50"/>
        <w:rPr>
          <w:rFonts w:hint="eastAsia" w:ascii="宋体" w:hAnsi="宋体"/>
          <w:bCs/>
          <w:color w:val="auto"/>
          <w:sz w:val="24"/>
          <w:szCs w:val="20"/>
          <w:highlight w:val="none"/>
        </w:rPr>
      </w:pPr>
    </w:p>
    <w:p w14:paraId="266E7225">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61DABB0">
      <w:pPr>
        <w:snapToGrid w:val="0"/>
        <w:spacing w:before="120" w:beforeLines="50" w:after="50"/>
        <w:ind w:firstLine="720" w:firstLineChars="225"/>
        <w:rPr>
          <w:rFonts w:hint="eastAsia" w:ascii="宋体" w:hAnsi="宋体" w:cs="仿宋_GB2312"/>
          <w:bCs/>
          <w:color w:val="auto"/>
          <w:sz w:val="32"/>
          <w:szCs w:val="32"/>
          <w:highlight w:val="none"/>
        </w:rPr>
      </w:pPr>
    </w:p>
    <w:p w14:paraId="6B506C41">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755FA6B">
      <w:pPr>
        <w:snapToGrid w:val="0"/>
        <w:spacing w:before="120" w:beforeLines="50" w:after="50"/>
        <w:ind w:firstLine="720" w:firstLineChars="225"/>
        <w:rPr>
          <w:rFonts w:hint="eastAsia" w:ascii="宋体" w:hAnsi="宋体" w:cs="仿宋_GB2312"/>
          <w:bCs/>
          <w:color w:val="auto"/>
          <w:sz w:val="32"/>
          <w:szCs w:val="32"/>
          <w:highlight w:val="none"/>
        </w:rPr>
      </w:pPr>
    </w:p>
    <w:p w14:paraId="087497A4">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BEA2DF7">
      <w:pPr>
        <w:snapToGrid w:val="0"/>
        <w:spacing w:before="120" w:beforeLines="50" w:after="50"/>
        <w:ind w:firstLine="720" w:firstLineChars="225"/>
        <w:rPr>
          <w:rFonts w:hint="eastAsia" w:ascii="宋体" w:hAnsi="宋体" w:cs="仿宋_GB2312"/>
          <w:bCs/>
          <w:color w:val="auto"/>
          <w:sz w:val="32"/>
          <w:szCs w:val="32"/>
          <w:highlight w:val="none"/>
        </w:rPr>
      </w:pPr>
    </w:p>
    <w:p w14:paraId="61F25031">
      <w:pPr>
        <w:pStyle w:val="7"/>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7FB648F">
      <w:pPr>
        <w:pStyle w:val="7"/>
        <w:snapToGrid w:val="0"/>
        <w:spacing w:before="50" w:after="50"/>
        <w:ind w:firstLine="640" w:firstLineChars="200"/>
        <w:rPr>
          <w:rFonts w:hint="eastAsia" w:ascii="宋体" w:hAnsi="宋体" w:cs="仿宋_GB2312"/>
          <w:bCs/>
          <w:color w:val="auto"/>
          <w:sz w:val="32"/>
          <w:szCs w:val="32"/>
          <w:highlight w:val="none"/>
        </w:rPr>
      </w:pPr>
    </w:p>
    <w:p w14:paraId="724D85FB">
      <w:pPr>
        <w:pStyle w:val="7"/>
        <w:snapToGrid w:val="0"/>
        <w:spacing w:before="50" w:after="50"/>
        <w:ind w:firstLine="720" w:firstLineChars="225"/>
        <w:rPr>
          <w:rFonts w:hint="eastAsia" w:ascii="宋体" w:hAnsi="宋体" w:cs="仿宋_GB2312"/>
          <w:bCs/>
          <w:color w:val="auto"/>
          <w:sz w:val="32"/>
          <w:szCs w:val="32"/>
          <w:highlight w:val="none"/>
        </w:rPr>
      </w:pPr>
    </w:p>
    <w:p w14:paraId="2319EBB1">
      <w:pPr>
        <w:pStyle w:val="7"/>
        <w:snapToGrid w:val="0"/>
        <w:spacing w:before="50" w:after="50"/>
        <w:ind w:firstLine="0"/>
        <w:rPr>
          <w:rFonts w:hint="eastAsia" w:ascii="宋体" w:hAnsi="宋体" w:cs="仿宋_GB2312"/>
          <w:bCs/>
          <w:color w:val="auto"/>
          <w:sz w:val="32"/>
          <w:szCs w:val="32"/>
          <w:highlight w:val="none"/>
        </w:rPr>
      </w:pPr>
    </w:p>
    <w:p w14:paraId="3473A25E">
      <w:pPr>
        <w:pStyle w:val="7"/>
        <w:snapToGrid w:val="0"/>
        <w:spacing w:before="50" w:after="50"/>
        <w:ind w:firstLine="1280" w:firstLineChars="400"/>
        <w:rPr>
          <w:rFonts w:hint="eastAsia" w:ascii="宋体" w:hAnsi="宋体" w:cs="仿宋_GB2312"/>
          <w:bCs/>
          <w:color w:val="auto"/>
          <w:sz w:val="32"/>
          <w:szCs w:val="32"/>
          <w:highlight w:val="none"/>
        </w:rPr>
      </w:pPr>
    </w:p>
    <w:p w14:paraId="5328CB69">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5F105E20">
      <w:pPr>
        <w:snapToGrid w:val="0"/>
        <w:spacing w:before="120"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11F7C972">
      <w:pPr>
        <w:snapToGrid w:val="0"/>
        <w:spacing w:before="120"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69F7C964">
      <w:pPr>
        <w:spacing w:line="400" w:lineRule="exact"/>
        <w:rPr>
          <w:rFonts w:hint="eastAsia" w:ascii="仿宋_GB2312" w:hAnsi="仿宋_GB2312" w:eastAsia="仿宋_GB2312" w:cs="仿宋_GB2312"/>
          <w:color w:val="auto"/>
          <w:sz w:val="32"/>
          <w:szCs w:val="32"/>
          <w:highlight w:val="none"/>
        </w:rPr>
      </w:pPr>
    </w:p>
    <w:p w14:paraId="61F5FD42">
      <w:pPr>
        <w:spacing w:line="520" w:lineRule="exact"/>
        <w:jc w:val="center"/>
        <w:rPr>
          <w:rFonts w:hint="eastAsia" w:ascii="仿宋_GB2312" w:hAnsi="仿宋_GB2312" w:eastAsia="仿宋_GB2312" w:cs="仿宋_GB2312"/>
          <w:color w:val="auto"/>
          <w:sz w:val="32"/>
          <w:szCs w:val="32"/>
          <w:highlight w:val="none"/>
        </w:rPr>
      </w:pPr>
      <w:r>
        <w:rPr>
          <w:rFonts w:hint="eastAsia" w:ascii="Arial Unicode MS" w:hAnsi="Arial Unicode MS" w:eastAsia="Arial Unicode MS" w:cs="Arial Unicode MS"/>
          <w:color w:val="auto"/>
          <w:sz w:val="44"/>
          <w:szCs w:val="44"/>
          <w:highlight w:val="none"/>
        </w:rPr>
        <w:br w:type="page"/>
      </w:r>
      <w:r>
        <w:rPr>
          <w:rFonts w:hint="eastAsia" w:ascii="Arial Unicode MS" w:hAnsi="Arial Unicode MS" w:eastAsia="Arial Unicode MS" w:cs="Arial Unicode MS"/>
          <w:color w:val="auto"/>
          <w:sz w:val="44"/>
          <w:szCs w:val="44"/>
          <w:highlight w:val="none"/>
        </w:rPr>
        <w:t>无串通竞标行为的承诺函</w:t>
      </w:r>
    </w:p>
    <w:p w14:paraId="3501B773">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1DE794E4">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5847A7B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4FF952B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AE65A3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6220E5B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319C4F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2EA5507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14:paraId="170D4CFD">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44F324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D4848E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7922671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37D8CF2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38F7B8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0282057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51196F6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57D32725">
      <w:pPr>
        <w:spacing w:line="360" w:lineRule="auto"/>
        <w:ind w:firstLine="480" w:firstLineChars="200"/>
        <w:contextualSpacing/>
        <w:rPr>
          <w:rFonts w:hint="eastAsia" w:ascii="宋体" w:hAnsi="宋体" w:cs="仿宋_GB2312"/>
          <w:color w:val="auto"/>
          <w:sz w:val="24"/>
          <w:highlight w:val="none"/>
        </w:rPr>
      </w:pPr>
    </w:p>
    <w:p w14:paraId="5A91A2C9">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01EEBE3">
      <w:pPr>
        <w:spacing w:line="360" w:lineRule="auto"/>
        <w:ind w:firstLine="480" w:firstLineChars="200"/>
        <w:contextualSpacing/>
        <w:rPr>
          <w:rFonts w:hint="eastAsia" w:ascii="宋体" w:hAnsi="宋体" w:cs="仿宋_GB2312"/>
          <w:color w:val="auto"/>
          <w:sz w:val="24"/>
          <w:highlight w:val="none"/>
        </w:rPr>
      </w:pPr>
    </w:p>
    <w:p w14:paraId="5D4C2866">
      <w:pPr>
        <w:spacing w:line="360" w:lineRule="auto"/>
        <w:ind w:firstLine="480" w:firstLineChars="200"/>
        <w:contextualSpacing/>
        <w:jc w:val="center"/>
        <w:rPr>
          <w:rFonts w:hint="eastAsia" w:ascii="宋体" w:hAnsi="宋体" w:cs="仿宋_GB2312"/>
          <w:color w:val="auto"/>
          <w:sz w:val="24"/>
          <w:highlight w:val="none"/>
        </w:rPr>
      </w:pPr>
    </w:p>
    <w:p w14:paraId="4DB6AF17">
      <w:pPr>
        <w:spacing w:line="360" w:lineRule="auto"/>
        <w:ind w:firstLine="480" w:firstLineChars="20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7467DD9E">
      <w:pPr>
        <w:spacing w:line="360" w:lineRule="auto"/>
        <w:ind w:firstLine="480" w:firstLineChars="20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4FADF58D">
      <w:pPr>
        <w:spacing w:line="360" w:lineRule="auto"/>
        <w:ind w:firstLine="640" w:firstLineChars="200"/>
        <w:contextualSpacing/>
        <w:jc w:val="center"/>
        <w:rPr>
          <w:rFonts w:hint="eastAsia" w:ascii="宋体" w:hAnsi="宋体" w:cs="仿宋_GB2312"/>
          <w:color w:val="auto"/>
          <w:sz w:val="32"/>
          <w:szCs w:val="32"/>
          <w:highlight w:val="none"/>
        </w:rPr>
      </w:pPr>
    </w:p>
    <w:p w14:paraId="5FB20580">
      <w:pPr>
        <w:spacing w:before="240" w:beforeLines="100" w:after="120" w:afterLines="50" w:line="520" w:lineRule="exact"/>
        <w:ind w:left="540"/>
        <w:jc w:val="center"/>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bCs/>
          <w:color w:val="auto"/>
          <w:sz w:val="44"/>
          <w:szCs w:val="44"/>
          <w:highlight w:val="none"/>
        </w:rPr>
        <w:t>法定代表人证明书</w:t>
      </w:r>
    </w:p>
    <w:p w14:paraId="4B89F330">
      <w:pPr>
        <w:spacing w:line="360" w:lineRule="auto"/>
        <w:ind w:left="540"/>
        <w:contextualSpacing/>
        <w:rPr>
          <w:rFonts w:hint="eastAsia" w:ascii="仿宋_GB2312" w:hAnsi="仿宋_GB2312" w:eastAsia="仿宋_GB2312" w:cs="仿宋_GB2312"/>
          <w:color w:val="auto"/>
          <w:sz w:val="32"/>
          <w:szCs w:val="32"/>
          <w:highlight w:val="none"/>
        </w:rPr>
      </w:pPr>
    </w:p>
    <w:p w14:paraId="064363A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p>
    <w:p w14:paraId="6253217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地址：</w:t>
      </w:r>
    </w:p>
    <w:p w14:paraId="2A37884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姓名：                  性别：</w:t>
      </w:r>
    </w:p>
    <w:p w14:paraId="2F72FE08">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年龄：                  职务：</w:t>
      </w:r>
    </w:p>
    <w:p w14:paraId="6988394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p>
    <w:p w14:paraId="2A09E708">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58F0E50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2C8E8C64">
      <w:pPr>
        <w:spacing w:line="360" w:lineRule="auto"/>
        <w:ind w:left="540"/>
        <w:contextualSpacing/>
        <w:rPr>
          <w:rFonts w:hint="eastAsia" w:ascii="宋体" w:hAnsi="宋体" w:cs="仿宋_GB2312"/>
          <w:color w:val="auto"/>
          <w:sz w:val="24"/>
          <w:highlight w:val="none"/>
        </w:rPr>
      </w:pPr>
    </w:p>
    <w:p w14:paraId="73ACAC2C">
      <w:pPr>
        <w:spacing w:line="360" w:lineRule="auto"/>
        <w:ind w:left="540"/>
        <w:contextualSpacing/>
        <w:rPr>
          <w:rFonts w:hint="eastAsia" w:ascii="宋体" w:hAnsi="宋体" w:cs="仿宋_GB2312"/>
          <w:color w:val="auto"/>
          <w:sz w:val="24"/>
          <w:highlight w:val="none"/>
        </w:rPr>
      </w:pPr>
    </w:p>
    <w:p w14:paraId="4255F7A4">
      <w:pPr>
        <w:spacing w:line="360" w:lineRule="auto"/>
        <w:ind w:left="540"/>
        <w:contextualSpacing/>
        <w:rPr>
          <w:rFonts w:hint="eastAsia" w:ascii="宋体" w:hAnsi="宋体" w:cs="仿宋_GB2312"/>
          <w:color w:val="auto"/>
          <w:sz w:val="24"/>
          <w:highlight w:val="none"/>
        </w:rPr>
      </w:pPr>
    </w:p>
    <w:p w14:paraId="770A1888">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95BFDF5">
      <w:pPr>
        <w:spacing w:line="360" w:lineRule="auto"/>
        <w:ind w:left="540"/>
        <w:contextualSpacing/>
        <w:rPr>
          <w:rFonts w:hint="eastAsia" w:ascii="宋体" w:hAnsi="宋体" w:cs="仿宋_GB2312"/>
          <w:color w:val="auto"/>
          <w:sz w:val="24"/>
          <w:highlight w:val="none"/>
        </w:rPr>
      </w:pPr>
    </w:p>
    <w:p w14:paraId="392A9737">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1F7F27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101CD49C">
      <w:pPr>
        <w:spacing w:line="360" w:lineRule="auto"/>
        <w:contextualSpacing/>
        <w:jc w:val="center"/>
        <w:rPr>
          <w:rFonts w:hint="eastAsia" w:ascii="宋体" w:hAnsi="宋体" w:cs="仿宋_GB2312"/>
          <w:b/>
          <w:color w:val="auto"/>
          <w:sz w:val="24"/>
          <w:highlight w:val="none"/>
        </w:rPr>
      </w:pPr>
    </w:p>
    <w:p w14:paraId="3D152C4E">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705178AF">
      <w:pPr>
        <w:adjustRightInd w:val="0"/>
        <w:snapToGrid w:val="0"/>
        <w:spacing w:line="300" w:lineRule="auto"/>
        <w:jc w:val="left"/>
        <w:rPr>
          <w:rFonts w:hint="eastAsia" w:ascii="宋体" w:hAnsi="宋体"/>
          <w:b/>
          <w:color w:val="auto"/>
          <w:szCs w:val="21"/>
          <w:highlight w:val="none"/>
        </w:rPr>
      </w:pPr>
    </w:p>
    <w:p w14:paraId="008FD54D">
      <w:pPr>
        <w:spacing w:line="520" w:lineRule="exact"/>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br w:type="page"/>
      </w:r>
      <w:r>
        <w:rPr>
          <w:rFonts w:hint="eastAsia" w:ascii="Arial Unicode MS" w:hAnsi="Arial Unicode MS" w:eastAsia="Arial Unicode MS" w:cs="Arial Unicode MS"/>
          <w:color w:val="auto"/>
          <w:sz w:val="44"/>
          <w:szCs w:val="44"/>
          <w:highlight w:val="none"/>
        </w:rPr>
        <w:t>授权委托书</w:t>
      </w:r>
    </w:p>
    <w:p w14:paraId="28F6AB0A">
      <w:pPr>
        <w:spacing w:line="520" w:lineRule="exact"/>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（非联合体竞标格式）</w:t>
      </w:r>
    </w:p>
    <w:p w14:paraId="1A0C5DBA">
      <w:pPr>
        <w:spacing w:line="520" w:lineRule="exact"/>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（如有委托时）</w:t>
      </w:r>
    </w:p>
    <w:p w14:paraId="6774654C">
      <w:pPr>
        <w:spacing w:line="360" w:lineRule="auto"/>
        <w:contextualSpacing/>
        <w:rPr>
          <w:rFonts w:hint="eastAsia" w:ascii="仿宋_GB2312" w:hAnsi="仿宋_GB2312" w:eastAsia="仿宋_GB2312" w:cs="仿宋_GB2312"/>
          <w:color w:val="auto"/>
          <w:sz w:val="32"/>
          <w:szCs w:val="32"/>
          <w:highlight w:val="none"/>
        </w:rPr>
      </w:pPr>
    </w:p>
    <w:p w14:paraId="775F0A0E">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411C3C2">
      <w:pPr>
        <w:spacing w:line="360" w:lineRule="auto"/>
        <w:ind w:firstLine="420" w:firstLineChars="175"/>
        <w:contextualSpacing/>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088FA8F2">
      <w:pPr>
        <w:spacing w:line="360" w:lineRule="auto"/>
        <w:ind w:firstLine="420" w:firstLineChars="175"/>
        <w:contextualSpacing/>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我方对委托代理人的签字或者电子签名事项负全部责任。</w:t>
      </w:r>
    </w:p>
    <w:p w14:paraId="0A50F9A0">
      <w:pPr>
        <w:spacing w:line="360" w:lineRule="auto"/>
        <w:ind w:firstLine="420" w:firstLineChars="175"/>
        <w:contextualSpacing/>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F851AF5">
      <w:pPr>
        <w:spacing w:line="360" w:lineRule="auto"/>
        <w:ind w:firstLine="420" w:firstLineChars="175"/>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0680CD0">
      <w:pPr>
        <w:spacing w:line="360" w:lineRule="auto"/>
        <w:ind w:firstLine="420" w:firstLineChars="175"/>
        <w:contextualSpacing/>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2C038F2">
      <w:pPr>
        <w:spacing w:line="360" w:lineRule="auto"/>
        <w:contextualSpacing/>
        <w:rPr>
          <w:rFonts w:hint="eastAsia" w:ascii="宋体" w:hAnsi="宋体" w:cs="仿宋_GB2312"/>
          <w:color w:val="auto"/>
          <w:sz w:val="24"/>
          <w:highlight w:val="none"/>
        </w:rPr>
      </w:pPr>
    </w:p>
    <w:p w14:paraId="235543EE">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委托代理人（签字或者电子签名）：     法定代表人（签字或者盖章或者电子签名）：                    </w:t>
      </w:r>
    </w:p>
    <w:p w14:paraId="191BB4CB">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56F3841F">
      <w:pPr>
        <w:spacing w:line="360" w:lineRule="auto"/>
        <w:contextualSpacing/>
        <w:rPr>
          <w:rFonts w:hint="eastAsia" w:ascii="宋体" w:hAnsi="宋体" w:cs="仿宋_GB2312"/>
          <w:color w:val="auto"/>
          <w:sz w:val="24"/>
          <w:highlight w:val="none"/>
        </w:rPr>
      </w:pPr>
    </w:p>
    <w:p w14:paraId="572071D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12BBA052">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43021626">
      <w:pPr>
        <w:spacing w:line="360" w:lineRule="auto"/>
        <w:contextualSpacing/>
        <w:rPr>
          <w:rFonts w:hint="eastAsia" w:ascii="宋体" w:hAnsi="宋体" w:cs="仿宋_GB2312"/>
          <w:color w:val="auto"/>
          <w:sz w:val="24"/>
          <w:highlight w:val="none"/>
        </w:rPr>
      </w:pPr>
    </w:p>
    <w:p w14:paraId="421877A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3FB36FA7">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61CF2AAA">
      <w:pPr>
        <w:spacing w:line="360" w:lineRule="auto"/>
        <w:ind w:firstLine="420" w:firstLineChars="200"/>
        <w:contextualSpacing/>
        <w:jc w:val="left"/>
        <w:rPr>
          <w:rFonts w:hint="eastAsia" w:ascii="仿宋_GB2312" w:hAnsi="仿宋_GB2312" w:eastAsia="仿宋_GB2312" w:cs="仿宋_GB2312"/>
          <w:color w:val="auto"/>
          <w:szCs w:val="21"/>
          <w:highlight w:val="none"/>
        </w:rPr>
      </w:pPr>
    </w:p>
    <w:p w14:paraId="63A4A328">
      <w:pPr>
        <w:spacing w:line="520" w:lineRule="exact"/>
        <w:contextualSpacing/>
        <w:jc w:val="center"/>
        <w:rPr>
          <w:rFonts w:hint="eastAsia" w:ascii="Arial Unicode MS" w:hAnsi="Arial Unicode MS" w:eastAsia="Arial Unicode MS" w:cs="Arial Unicode MS"/>
          <w:color w:val="auto"/>
          <w:sz w:val="44"/>
          <w:szCs w:val="44"/>
          <w:highlight w:val="none"/>
        </w:rPr>
      </w:pPr>
      <w:r>
        <w:rPr>
          <w:rFonts w:ascii="仿宋_GB2312" w:hAnsi="仿宋_GB2312" w:eastAsia="仿宋_GB2312" w:cs="仿宋_GB2312"/>
          <w:color w:val="auto"/>
          <w:szCs w:val="21"/>
          <w:highlight w:val="none"/>
        </w:rPr>
        <w:br w:type="page"/>
      </w:r>
      <w:r>
        <w:rPr>
          <w:rFonts w:hint="eastAsia" w:ascii="Arial Unicode MS" w:hAnsi="Arial Unicode MS" w:eastAsia="Arial Unicode MS" w:cs="Arial Unicode MS"/>
          <w:color w:val="auto"/>
          <w:sz w:val="44"/>
          <w:szCs w:val="44"/>
          <w:highlight w:val="none"/>
        </w:rPr>
        <w:t>授权委托书</w:t>
      </w:r>
    </w:p>
    <w:p w14:paraId="3E1428D9">
      <w:pPr>
        <w:spacing w:line="520" w:lineRule="exact"/>
        <w:contextualSpacing/>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（联合体竞标格式）</w:t>
      </w:r>
    </w:p>
    <w:p w14:paraId="266FD537">
      <w:pPr>
        <w:spacing w:line="520" w:lineRule="exact"/>
        <w:contextualSpacing/>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（如有委托时）</w:t>
      </w:r>
    </w:p>
    <w:p w14:paraId="2B53644A">
      <w:pPr>
        <w:spacing w:line="360" w:lineRule="auto"/>
        <w:contextualSpacing/>
        <w:rPr>
          <w:rFonts w:hint="eastAsia" w:ascii="仿宋_GB2312" w:hAnsi="仿宋_GB2312" w:eastAsia="仿宋_GB2312" w:cs="仿宋_GB2312"/>
          <w:color w:val="auto"/>
          <w:sz w:val="32"/>
          <w:szCs w:val="32"/>
          <w:highlight w:val="none"/>
        </w:rPr>
      </w:pPr>
    </w:p>
    <w:p w14:paraId="393B4566">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31E21DB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4A9AD02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302FED0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39A56B0E">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附：法定代表人身份证明书及委托代理人有效身份证正反面复印件</w:t>
      </w:r>
    </w:p>
    <w:p w14:paraId="1A08CA6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5E4ACFB3">
      <w:pPr>
        <w:spacing w:line="360" w:lineRule="auto"/>
        <w:ind w:firstLine="3120" w:firstLineChars="1300"/>
        <w:contextualSpacing/>
        <w:rPr>
          <w:rFonts w:hint="eastAsia" w:ascii="宋体" w:hAnsi="宋体" w:cs="仿宋_GB2312"/>
          <w:color w:val="auto"/>
          <w:sz w:val="24"/>
          <w:highlight w:val="none"/>
        </w:rPr>
      </w:pPr>
      <w:r>
        <w:rPr>
          <w:rFonts w:hint="eastAsia" w:ascii="宋体" w:hAnsi="宋体" w:cs="仿宋_GB2312"/>
          <w:color w:val="auto"/>
          <w:sz w:val="24"/>
          <w:highlight w:val="none"/>
        </w:rPr>
        <w:t>牵头人（电子签章）：</w:t>
      </w:r>
    </w:p>
    <w:p w14:paraId="770EFBE3">
      <w:pPr>
        <w:spacing w:line="360" w:lineRule="auto"/>
        <w:ind w:firstLine="3840" w:firstLineChars="16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14E228F5">
      <w:pPr>
        <w:spacing w:line="360" w:lineRule="auto"/>
        <w:contextualSpacing/>
        <w:rPr>
          <w:rFonts w:hint="eastAsia" w:ascii="宋体" w:hAnsi="宋体" w:cs="仿宋_GB2312"/>
          <w:color w:val="auto"/>
          <w:sz w:val="24"/>
          <w:highlight w:val="none"/>
        </w:rPr>
      </w:pPr>
    </w:p>
    <w:p w14:paraId="4349EB49">
      <w:pPr>
        <w:spacing w:line="360" w:lineRule="auto"/>
        <w:ind w:firstLine="3120" w:firstLineChars="1300"/>
        <w:contextualSpacing/>
        <w:rPr>
          <w:rFonts w:hint="eastAsia"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05D436C6">
      <w:pPr>
        <w:spacing w:line="360" w:lineRule="auto"/>
        <w:ind w:firstLine="3840" w:firstLineChars="16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394608F2">
      <w:pPr>
        <w:spacing w:line="360" w:lineRule="auto"/>
        <w:contextualSpacing/>
        <w:rPr>
          <w:rFonts w:hint="eastAsia" w:ascii="宋体" w:hAnsi="宋体" w:cs="仿宋_GB2312"/>
          <w:color w:val="auto"/>
          <w:sz w:val="24"/>
          <w:highlight w:val="none"/>
        </w:rPr>
      </w:pPr>
    </w:p>
    <w:p w14:paraId="4ED1FC8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68D1FEB1">
      <w:pPr>
        <w:spacing w:line="500" w:lineRule="exact"/>
        <w:jc w:val="left"/>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5B24ADDB">
      <w:pPr>
        <w:spacing w:line="500" w:lineRule="exact"/>
        <w:jc w:val="center"/>
        <w:rPr>
          <w:rFonts w:hint="eastAsia" w:ascii="Arial Unicode MS" w:hAnsi="Arial Unicode MS" w:eastAsia="Arial Unicode MS" w:cs="Arial Unicode MS"/>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Arial Unicode MS" w:hAnsi="Arial Unicode MS" w:eastAsia="Arial Unicode MS" w:cs="Arial Unicode MS"/>
          <w:bCs/>
          <w:color w:val="auto"/>
          <w:sz w:val="44"/>
          <w:szCs w:val="44"/>
          <w:highlight w:val="none"/>
        </w:rPr>
        <w:t>商务要求偏离表格式</w:t>
      </w:r>
    </w:p>
    <w:p w14:paraId="292E976E">
      <w:pPr>
        <w:spacing w:line="500" w:lineRule="exact"/>
        <w:jc w:val="center"/>
        <w:rPr>
          <w:rFonts w:hint="eastAsia" w:ascii="Arial Unicode MS" w:hAnsi="Arial Unicode MS" w:eastAsia="Arial Unicode MS" w:cs="Arial Unicode MS"/>
          <w:b/>
          <w:i/>
          <w:color w:val="auto"/>
          <w:sz w:val="32"/>
          <w:szCs w:val="32"/>
          <w:highlight w:val="none"/>
        </w:rPr>
      </w:pPr>
      <w:r>
        <w:rPr>
          <w:rFonts w:hint="eastAsia" w:ascii="Arial Unicode MS" w:hAnsi="Arial Unicode MS" w:eastAsia="Arial Unicode MS" w:cs="Arial Unicode MS"/>
          <w:bCs/>
          <w:i/>
          <w:color w:val="auto"/>
          <w:sz w:val="32"/>
          <w:szCs w:val="32"/>
          <w:highlight w:val="none"/>
        </w:rPr>
        <w:t>（注：按采购需求具体条款修改）</w:t>
      </w:r>
    </w:p>
    <w:p w14:paraId="7B742DE0">
      <w:pPr>
        <w:snapToGrid w:val="0"/>
        <w:spacing w:before="50"/>
        <w:jc w:val="left"/>
        <w:rPr>
          <w:rFonts w:hint="eastAsia" w:ascii="宋体" w:hAnsi="宋体"/>
          <w:color w:val="auto"/>
          <w:sz w:val="24"/>
          <w:highlight w:val="none"/>
        </w:rPr>
      </w:pPr>
    </w:p>
    <w:p w14:paraId="3310DF30">
      <w:pPr>
        <w:pStyle w:val="16"/>
        <w:spacing w:line="360" w:lineRule="auto"/>
        <w:rPr>
          <w:rFonts w:hint="eastAsia" w:hAnsi="宋体" w:cs="仿宋_GB2312"/>
          <w:color w:val="auto"/>
          <w:sz w:val="24"/>
          <w:szCs w:val="24"/>
          <w:highlight w:val="none"/>
        </w:rPr>
      </w:pPr>
      <w:r>
        <w:rPr>
          <w:rFonts w:hint="eastAsia" w:hAnsi="宋体" w:cs="仿宋_GB2312"/>
          <w:color w:val="auto"/>
          <w:sz w:val="24"/>
          <w:szCs w:val="24"/>
          <w:highlight w:val="none"/>
        </w:rPr>
        <w:t>所竞分标：</w:t>
      </w:r>
    </w:p>
    <w:tbl>
      <w:tblPr>
        <w:tblStyle w:val="27"/>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1ECAE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294F152C">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9EBFF91">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4DB83B8F">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2FD1CDA5">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4E7CF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6A0A5C20">
            <w:pPr>
              <w:jc w:val="center"/>
              <w:rPr>
                <w:rFonts w:hint="eastAsia"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A7D2B64">
            <w:pPr>
              <w:jc w:val="center"/>
              <w:rPr>
                <w:rFonts w:hint="eastAsia"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1EF66728">
            <w:pPr>
              <w:snapToGrid w:val="0"/>
              <w:spacing w:before="120"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6DE03C79">
            <w:pPr>
              <w:snapToGrid w:val="0"/>
              <w:spacing w:before="120" w:beforeLines="50" w:line="360" w:lineRule="auto"/>
              <w:jc w:val="center"/>
              <w:rPr>
                <w:rFonts w:hint="eastAsia" w:ascii="宋体" w:hAnsi="宋体" w:cs="仿宋_GB2312"/>
                <w:color w:val="auto"/>
                <w:sz w:val="24"/>
                <w:highlight w:val="none"/>
              </w:rPr>
            </w:pPr>
          </w:p>
        </w:tc>
      </w:tr>
      <w:tr w14:paraId="23A14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2A3987AD">
            <w:pPr>
              <w:jc w:val="center"/>
              <w:rPr>
                <w:rFonts w:hint="eastAsia"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7C16B18A">
            <w:pPr>
              <w:jc w:val="center"/>
              <w:rPr>
                <w:rFonts w:hint="eastAsia"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0DA5F618">
            <w:pPr>
              <w:snapToGrid w:val="0"/>
              <w:spacing w:before="120" w:beforeLines="50" w:line="360" w:lineRule="auto"/>
              <w:ind w:left="43"/>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32DEAD0B">
            <w:pPr>
              <w:snapToGrid w:val="0"/>
              <w:spacing w:before="120" w:beforeLines="50" w:line="360" w:lineRule="auto"/>
              <w:ind w:left="43"/>
              <w:jc w:val="center"/>
              <w:rPr>
                <w:rFonts w:hint="eastAsia" w:ascii="宋体" w:hAnsi="宋体" w:cs="仿宋_GB2312"/>
                <w:color w:val="auto"/>
                <w:sz w:val="24"/>
                <w:highlight w:val="none"/>
              </w:rPr>
            </w:pPr>
          </w:p>
        </w:tc>
      </w:tr>
      <w:tr w14:paraId="7375A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E10CFF9">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66078648">
            <w:pPr>
              <w:snapToGrid w:val="0"/>
              <w:spacing w:before="120" w:beforeLines="50" w:line="360" w:lineRule="auto"/>
              <w:jc w:val="center"/>
              <w:rPr>
                <w:rFonts w:hint="eastAsia" w:ascii="宋体" w:hAnsi="宋体" w:cs="仿宋_GB2312"/>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49B757B1">
            <w:pPr>
              <w:snapToGrid w:val="0"/>
              <w:spacing w:before="120"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19ABEB7C">
            <w:pPr>
              <w:snapToGrid w:val="0"/>
              <w:spacing w:before="120" w:beforeLines="50" w:line="360" w:lineRule="auto"/>
              <w:jc w:val="center"/>
              <w:rPr>
                <w:rFonts w:hint="eastAsia" w:ascii="宋体" w:hAnsi="宋体" w:cs="仿宋_GB2312"/>
                <w:color w:val="auto"/>
                <w:sz w:val="24"/>
                <w:highlight w:val="none"/>
              </w:rPr>
            </w:pPr>
          </w:p>
        </w:tc>
      </w:tr>
    </w:tbl>
    <w:p w14:paraId="02A5DCFF">
      <w:pPr>
        <w:pStyle w:val="10"/>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301BC8ED">
      <w:pPr>
        <w:pStyle w:val="10"/>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说明：应对照谈判文件“第三章采购需求”中的商务要求逐条明确响应，并作出偏离说明。</w:t>
      </w:r>
    </w:p>
    <w:p w14:paraId="34F7FEF9">
      <w:pPr>
        <w:pStyle w:val="10"/>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2.供应商应根据自身的承诺，对照谈判文件要求在“偏离说明”中注明“正偏离”、“负偏离”或者“无偏离”。既不属于“正偏离”也不属于“负偏离”即为“无偏离”。</w:t>
      </w:r>
    </w:p>
    <w:p w14:paraId="28FD5CE4">
      <w:pPr>
        <w:spacing w:line="360" w:lineRule="auto"/>
        <w:contextualSpacing/>
        <w:jc w:val="left"/>
        <w:rPr>
          <w:rFonts w:hint="eastAsia" w:ascii="宋体" w:hAnsi="宋体" w:cs="仿宋_GB2312"/>
          <w:color w:val="auto"/>
          <w:sz w:val="24"/>
          <w:highlight w:val="none"/>
          <w:u w:val="single"/>
        </w:rPr>
      </w:pPr>
    </w:p>
    <w:p w14:paraId="1AE166C7">
      <w:pPr>
        <w:spacing w:line="360" w:lineRule="auto"/>
        <w:contextualSpacing/>
        <w:jc w:val="left"/>
        <w:rPr>
          <w:rFonts w:hint="eastAsia" w:ascii="宋体" w:hAnsi="宋体" w:cs="仿宋_GB2312"/>
          <w:color w:val="auto"/>
          <w:sz w:val="24"/>
          <w:highlight w:val="none"/>
          <w:u w:val="single"/>
        </w:rPr>
      </w:pPr>
    </w:p>
    <w:p w14:paraId="5430B2DD">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B4AA891">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2A31AC2D">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4EA70A98">
      <w:pPr>
        <w:adjustRightInd w:val="0"/>
        <w:snapToGrid w:val="0"/>
        <w:spacing w:line="520" w:lineRule="exact"/>
        <w:ind w:firstLine="7040" w:firstLineChars="1600"/>
        <w:jc w:val="center"/>
        <w:rPr>
          <w:rFonts w:hint="eastAsia" w:ascii="Arial Unicode MS" w:hAnsi="Arial Unicode MS" w:eastAsia="Arial Unicode MS" w:cs="Arial Unicode MS"/>
          <w:bCs/>
          <w:color w:val="auto"/>
          <w:sz w:val="44"/>
          <w:szCs w:val="44"/>
          <w:highlight w:val="none"/>
        </w:rPr>
      </w:pPr>
    </w:p>
    <w:p w14:paraId="794E57A9">
      <w:pPr>
        <w:adjustRightInd w:val="0"/>
        <w:snapToGrid w:val="0"/>
        <w:spacing w:line="300" w:lineRule="auto"/>
        <w:jc w:val="center"/>
        <w:rPr>
          <w:rFonts w:hint="eastAsia" w:ascii="宋体" w:hAnsi="宋体"/>
          <w:b/>
          <w:color w:val="auto"/>
          <w:sz w:val="32"/>
          <w:szCs w:val="32"/>
          <w:highlight w:val="none"/>
        </w:rPr>
      </w:pPr>
      <w:r>
        <w:rPr>
          <w:rFonts w:ascii="Arial Unicode MS" w:hAnsi="Arial Unicode MS" w:eastAsia="Arial Unicode MS" w:cs="Arial Unicode MS"/>
          <w:bCs/>
          <w:color w:val="auto"/>
          <w:sz w:val="44"/>
          <w:szCs w:val="44"/>
          <w:highlight w:val="none"/>
        </w:rPr>
        <w:br w:type="page"/>
      </w:r>
      <w:r>
        <w:rPr>
          <w:rFonts w:hint="eastAsia" w:ascii="Arial Unicode MS" w:hAnsi="Arial Unicode MS" w:eastAsia="Arial Unicode MS" w:cs="Arial Unicode MS"/>
          <w:bCs/>
          <w:color w:val="auto"/>
          <w:sz w:val="44"/>
          <w:szCs w:val="44"/>
          <w:highlight w:val="none"/>
        </w:rPr>
        <w:t>货物配置清单</w:t>
      </w:r>
    </w:p>
    <w:p w14:paraId="4D85E48E">
      <w:pPr>
        <w:spacing w:line="300" w:lineRule="auto"/>
        <w:rPr>
          <w:rFonts w:hint="eastAsia" w:ascii="宋体" w:hAnsi="宋体"/>
          <w:color w:val="auto"/>
          <w:szCs w:val="21"/>
          <w:highlight w:val="none"/>
        </w:rPr>
      </w:pPr>
    </w:p>
    <w:p w14:paraId="249E06A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项目编号：</w:t>
      </w:r>
    </w:p>
    <w:p w14:paraId="5D724A8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p>
    <w:p w14:paraId="04A1DB50">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所竞分标：</w:t>
      </w:r>
    </w:p>
    <w:tbl>
      <w:tblPr>
        <w:tblStyle w:val="27"/>
        <w:tblW w:w="8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4ACD0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50673D5D">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23AA068F">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货物名称</w:t>
            </w:r>
          </w:p>
        </w:tc>
        <w:tc>
          <w:tcPr>
            <w:tcW w:w="803" w:type="dxa"/>
            <w:tcBorders>
              <w:top w:val="single" w:color="auto" w:sz="4" w:space="0"/>
              <w:left w:val="single" w:color="auto" w:sz="4" w:space="0"/>
              <w:bottom w:val="single" w:color="auto" w:sz="4" w:space="0"/>
              <w:right w:val="single" w:color="auto" w:sz="4" w:space="0"/>
            </w:tcBorders>
            <w:vAlign w:val="center"/>
          </w:tcPr>
          <w:p w14:paraId="4CCA5365">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14:paraId="08EE336B">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tcPr>
          <w:p w14:paraId="35374EA9">
            <w:pPr>
              <w:snapToGrid w:val="0"/>
              <w:spacing w:before="50" w:after="50"/>
              <w:jc w:val="center"/>
              <w:rPr>
                <w:rFonts w:hint="eastAsia" w:ascii="宋体" w:hAnsi="宋体"/>
                <w:color w:val="auto"/>
                <w:sz w:val="24"/>
                <w:highlight w:val="none"/>
              </w:rPr>
            </w:pPr>
          </w:p>
          <w:p w14:paraId="25D18B7A">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72E0983D">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2D3D62F5">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270A2227">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63DBD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35B1AD27">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C4C7A4B">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1CFC9A3E">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21B5EDE7">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5B74854B">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02A67F0">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5E225ED">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1FD5B05E">
            <w:pPr>
              <w:snapToGrid w:val="0"/>
              <w:spacing w:before="50" w:after="50"/>
              <w:jc w:val="center"/>
              <w:rPr>
                <w:rFonts w:hint="eastAsia" w:ascii="宋体" w:hAnsi="宋体"/>
                <w:color w:val="auto"/>
                <w:sz w:val="24"/>
                <w:highlight w:val="none"/>
              </w:rPr>
            </w:pPr>
          </w:p>
        </w:tc>
      </w:tr>
      <w:tr w14:paraId="5A864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35273ED">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D35F390">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69CD9216">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0E6A3E5C">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1CE71AF4">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6901B9B6">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023E685E">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2F368B2F">
            <w:pPr>
              <w:snapToGrid w:val="0"/>
              <w:spacing w:before="50" w:after="50"/>
              <w:jc w:val="center"/>
              <w:rPr>
                <w:rFonts w:hint="eastAsia" w:ascii="宋体" w:hAnsi="宋体"/>
                <w:color w:val="auto"/>
                <w:sz w:val="24"/>
                <w:highlight w:val="none"/>
              </w:rPr>
            </w:pPr>
          </w:p>
        </w:tc>
      </w:tr>
      <w:tr w14:paraId="647C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BE887E7">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2B29A95">
            <w:pPr>
              <w:snapToGrid w:val="0"/>
              <w:spacing w:before="50" w:after="50"/>
              <w:jc w:val="center"/>
              <w:rPr>
                <w:rFonts w:hint="eastAsia"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28E13519">
            <w:pPr>
              <w:snapToGrid w:val="0"/>
              <w:spacing w:before="50" w:after="50"/>
              <w:jc w:val="center"/>
              <w:rPr>
                <w:rFonts w:hint="eastAsia"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62BEDA4B">
            <w:pPr>
              <w:snapToGrid w:val="0"/>
              <w:spacing w:before="50" w:after="50"/>
              <w:jc w:val="center"/>
              <w:rPr>
                <w:rFonts w:hint="eastAsia"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4EC963C2">
            <w:pPr>
              <w:snapToGrid w:val="0"/>
              <w:spacing w:before="50" w:after="50"/>
              <w:jc w:val="center"/>
              <w:rPr>
                <w:rFonts w:hint="eastAsia"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F04F4A0">
            <w:pPr>
              <w:snapToGrid w:val="0"/>
              <w:spacing w:before="50" w:after="50"/>
              <w:jc w:val="center"/>
              <w:rPr>
                <w:rFonts w:hint="eastAsia"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1C296E3A">
            <w:pPr>
              <w:snapToGrid w:val="0"/>
              <w:spacing w:before="50" w:after="50"/>
              <w:jc w:val="center"/>
              <w:rPr>
                <w:rFonts w:hint="eastAsia"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7C766136">
            <w:pPr>
              <w:snapToGrid w:val="0"/>
              <w:spacing w:before="50" w:after="50"/>
              <w:jc w:val="center"/>
              <w:rPr>
                <w:rFonts w:hint="eastAsia" w:ascii="宋体" w:hAnsi="宋体"/>
                <w:color w:val="auto"/>
                <w:sz w:val="24"/>
                <w:highlight w:val="none"/>
              </w:rPr>
            </w:pPr>
          </w:p>
        </w:tc>
      </w:tr>
    </w:tbl>
    <w:p w14:paraId="1089D125">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12292241">
      <w:pPr>
        <w:tabs>
          <w:tab w:val="left" w:pos="1065"/>
        </w:tabs>
        <w:adjustRightInd w:val="0"/>
        <w:spacing w:line="360" w:lineRule="auto"/>
        <w:contextualSpacing/>
        <w:rPr>
          <w:rFonts w:hint="eastAsia" w:ascii="宋体" w:hAnsi="宋体" w:cs="仿宋_GB2312"/>
          <w:color w:val="auto"/>
          <w:sz w:val="24"/>
          <w:highlight w:val="none"/>
        </w:rPr>
      </w:pPr>
      <w:r>
        <w:rPr>
          <w:rFonts w:hint="eastAsia" w:ascii="宋体" w:hAnsi="宋体"/>
          <w:b/>
          <w:bCs/>
          <w:color w:val="auto"/>
          <w:sz w:val="24"/>
          <w:highlight w:val="none"/>
        </w:rPr>
        <w:t>以上货物配置清单中“货物名称、数量及单位、品牌、规格型号、制造商、原产地、参数性能、指标及配置”必须如实填写完整，品牌、规格型号没有则填无，填写有缺漏的，响应文件按无效处理</w:t>
      </w:r>
      <w:r>
        <w:rPr>
          <w:rFonts w:hint="eastAsia" w:ascii="宋体" w:hAnsi="宋体"/>
          <w:b/>
          <w:color w:val="auto"/>
          <w:sz w:val="24"/>
          <w:highlight w:val="none"/>
        </w:rPr>
        <w:t>。</w:t>
      </w:r>
      <w:r>
        <w:rPr>
          <w:rFonts w:hint="eastAsia" w:ascii="宋体" w:hAnsi="宋体"/>
          <w:color w:val="auto"/>
          <w:sz w:val="24"/>
          <w:highlight w:val="none"/>
        </w:rPr>
        <w:t>货物名称、数量及单位、品牌必须与“竞标报价表”一致，</w:t>
      </w:r>
      <w:r>
        <w:rPr>
          <w:rFonts w:hint="eastAsia" w:ascii="宋体" w:hAnsi="宋体"/>
          <w:bCs/>
          <w:color w:val="auto"/>
          <w:sz w:val="24"/>
          <w:highlight w:val="none"/>
        </w:rPr>
        <w:t>否则响应文件按无效处理</w:t>
      </w:r>
      <w:r>
        <w:rPr>
          <w:rFonts w:hint="eastAsia" w:ascii="宋体" w:hAnsi="宋体"/>
          <w:b/>
          <w:color w:val="auto"/>
          <w:sz w:val="24"/>
          <w:highlight w:val="none"/>
        </w:rPr>
        <w:t>。</w:t>
      </w:r>
    </w:p>
    <w:p w14:paraId="4F13D8BA">
      <w:pPr>
        <w:adjustRightInd w:val="0"/>
        <w:spacing w:line="360" w:lineRule="auto"/>
        <w:contextualSpacing/>
        <w:jc w:val="left"/>
        <w:rPr>
          <w:rFonts w:hint="eastAsia" w:ascii="宋体" w:hAnsi="宋体" w:cs="仿宋_GB2312"/>
          <w:color w:val="auto"/>
          <w:sz w:val="24"/>
          <w:highlight w:val="none"/>
        </w:rPr>
      </w:pPr>
    </w:p>
    <w:p w14:paraId="476E2B7D">
      <w:pPr>
        <w:adjustRightInd w:val="0"/>
        <w:spacing w:line="360" w:lineRule="auto"/>
        <w:contextualSpacing/>
        <w:jc w:val="left"/>
        <w:rPr>
          <w:rFonts w:hint="eastAsia" w:ascii="宋体" w:hAnsi="宋体" w:cs="仿宋_GB2312"/>
          <w:color w:val="auto"/>
          <w:sz w:val="24"/>
          <w:highlight w:val="none"/>
        </w:rPr>
      </w:pPr>
    </w:p>
    <w:p w14:paraId="68874508">
      <w:pPr>
        <w:adjustRightInd w:val="0"/>
        <w:spacing w:line="360" w:lineRule="auto"/>
        <w:contextualSpacing/>
        <w:jc w:val="left"/>
        <w:rPr>
          <w:rFonts w:hint="eastAsia" w:ascii="宋体" w:hAnsi="宋体" w:cs="仿宋_GB2312"/>
          <w:color w:val="auto"/>
          <w:sz w:val="24"/>
          <w:highlight w:val="none"/>
        </w:rPr>
      </w:pPr>
    </w:p>
    <w:p w14:paraId="28702FF4">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72EC7AA1">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75296E44">
      <w:pPr>
        <w:spacing w:line="360" w:lineRule="auto"/>
        <w:ind w:right="-817" w:rightChars="-389" w:firstLine="2880" w:firstLineChars="12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5178299A">
      <w:pPr>
        <w:adjustRightInd w:val="0"/>
        <w:snapToGrid w:val="0"/>
        <w:spacing w:line="300" w:lineRule="auto"/>
        <w:rPr>
          <w:rFonts w:hint="eastAsia" w:ascii="宋体" w:hAnsi="宋体"/>
          <w:color w:val="auto"/>
          <w:szCs w:val="21"/>
          <w:highlight w:val="none"/>
          <w:u w:val="single"/>
        </w:rPr>
      </w:pPr>
    </w:p>
    <w:p w14:paraId="09E0DF60">
      <w:pPr>
        <w:adjustRightInd w:val="0"/>
        <w:snapToGrid w:val="0"/>
        <w:spacing w:line="300" w:lineRule="auto"/>
        <w:rPr>
          <w:rFonts w:hint="eastAsia" w:ascii="宋体" w:hAnsi="宋体"/>
          <w:color w:val="auto"/>
          <w:szCs w:val="21"/>
          <w:highlight w:val="none"/>
          <w:u w:val="single"/>
        </w:rPr>
      </w:pPr>
    </w:p>
    <w:p w14:paraId="12E624F8">
      <w:pPr>
        <w:adjustRightInd w:val="0"/>
        <w:snapToGrid w:val="0"/>
        <w:spacing w:line="300" w:lineRule="auto"/>
        <w:rPr>
          <w:rFonts w:hint="eastAsia" w:ascii="宋体" w:hAnsi="宋体"/>
          <w:color w:val="auto"/>
          <w:szCs w:val="21"/>
          <w:highlight w:val="none"/>
          <w:u w:val="single"/>
        </w:rPr>
      </w:pPr>
    </w:p>
    <w:p w14:paraId="2224EF53">
      <w:pPr>
        <w:adjustRightInd w:val="0"/>
        <w:snapToGrid w:val="0"/>
        <w:spacing w:line="300" w:lineRule="auto"/>
        <w:rPr>
          <w:rFonts w:hint="eastAsia" w:ascii="宋体" w:hAnsi="宋体"/>
          <w:color w:val="auto"/>
          <w:szCs w:val="21"/>
          <w:highlight w:val="none"/>
          <w:u w:val="single"/>
        </w:rPr>
      </w:pPr>
    </w:p>
    <w:p w14:paraId="7DFE0396">
      <w:pPr>
        <w:adjustRightInd w:val="0"/>
        <w:snapToGrid w:val="0"/>
        <w:spacing w:line="300" w:lineRule="auto"/>
        <w:rPr>
          <w:rFonts w:hint="eastAsia" w:ascii="宋体" w:hAnsi="宋体"/>
          <w:color w:val="auto"/>
          <w:szCs w:val="21"/>
          <w:highlight w:val="none"/>
          <w:u w:val="single"/>
        </w:rPr>
      </w:pPr>
    </w:p>
    <w:p w14:paraId="14DC99CA">
      <w:pPr>
        <w:adjustRightInd w:val="0"/>
        <w:snapToGrid w:val="0"/>
        <w:spacing w:line="300" w:lineRule="auto"/>
        <w:rPr>
          <w:rFonts w:hint="eastAsia" w:ascii="宋体" w:hAnsi="宋体"/>
          <w:color w:val="auto"/>
          <w:szCs w:val="21"/>
          <w:highlight w:val="none"/>
          <w:u w:val="single"/>
        </w:rPr>
      </w:pPr>
    </w:p>
    <w:p w14:paraId="6E049D71">
      <w:pPr>
        <w:adjustRightInd w:val="0"/>
        <w:snapToGrid w:val="0"/>
        <w:spacing w:line="300" w:lineRule="auto"/>
        <w:rPr>
          <w:rFonts w:hint="eastAsia" w:ascii="宋体" w:hAnsi="宋体"/>
          <w:color w:val="auto"/>
          <w:szCs w:val="21"/>
          <w:highlight w:val="none"/>
          <w:u w:val="single"/>
        </w:rPr>
      </w:pPr>
    </w:p>
    <w:p w14:paraId="4218E7B2">
      <w:pPr>
        <w:adjustRightInd w:val="0"/>
        <w:snapToGrid w:val="0"/>
        <w:spacing w:line="300" w:lineRule="auto"/>
        <w:rPr>
          <w:rFonts w:hint="eastAsia" w:ascii="宋体" w:hAnsi="宋体"/>
          <w:color w:val="auto"/>
          <w:szCs w:val="21"/>
          <w:highlight w:val="none"/>
          <w:u w:val="single"/>
        </w:rPr>
      </w:pPr>
    </w:p>
    <w:p w14:paraId="507D6404">
      <w:pPr>
        <w:adjustRightInd w:val="0"/>
        <w:snapToGrid w:val="0"/>
        <w:spacing w:line="300" w:lineRule="auto"/>
        <w:jc w:val="center"/>
        <w:rPr>
          <w:rFonts w:hint="eastAsia" w:ascii="Arial Unicode MS" w:hAnsi="Arial Unicode MS" w:eastAsia="Arial Unicode MS" w:cs="Arial Unicode MS"/>
          <w:bCs/>
          <w:color w:val="auto"/>
          <w:sz w:val="44"/>
          <w:szCs w:val="44"/>
          <w:highlight w:val="none"/>
        </w:rPr>
      </w:pPr>
      <w:r>
        <w:rPr>
          <w:rFonts w:ascii="Arial Unicode MS" w:hAnsi="Arial Unicode MS" w:eastAsia="Arial Unicode MS" w:cs="Arial Unicode MS"/>
          <w:bCs/>
          <w:color w:val="auto"/>
          <w:sz w:val="44"/>
          <w:szCs w:val="44"/>
          <w:highlight w:val="none"/>
        </w:rPr>
        <w:br w:type="page"/>
      </w:r>
      <w:r>
        <w:rPr>
          <w:rFonts w:hint="eastAsia" w:ascii="Arial Unicode MS" w:hAnsi="Arial Unicode MS" w:eastAsia="Arial Unicode MS" w:cs="Arial Unicode MS"/>
          <w:bCs/>
          <w:color w:val="auto"/>
          <w:sz w:val="44"/>
          <w:szCs w:val="44"/>
          <w:highlight w:val="none"/>
        </w:rPr>
        <w:t>技术要求偏离表</w:t>
      </w:r>
    </w:p>
    <w:p w14:paraId="7572CAD0">
      <w:pPr>
        <w:spacing w:line="520" w:lineRule="exact"/>
        <w:rPr>
          <w:rFonts w:hint="eastAsia" w:ascii="仿宋_GB2312" w:hAnsi="仿宋_GB2312" w:eastAsia="仿宋_GB2312" w:cs="仿宋_GB2312"/>
          <w:color w:val="auto"/>
          <w:sz w:val="32"/>
          <w:szCs w:val="32"/>
          <w:highlight w:val="none"/>
        </w:rPr>
      </w:pPr>
    </w:p>
    <w:p w14:paraId="4FDB73D7">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30F7D6B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p>
    <w:p w14:paraId="2EF45178">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27"/>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1"/>
        <w:gridCol w:w="901"/>
        <w:gridCol w:w="2988"/>
        <w:gridCol w:w="2689"/>
        <w:gridCol w:w="1467"/>
      </w:tblGrid>
      <w:tr w14:paraId="4FFA03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6DE62429">
            <w:pPr>
              <w:pStyle w:val="13"/>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序号</w:t>
            </w:r>
          </w:p>
        </w:tc>
        <w:tc>
          <w:tcPr>
            <w:tcW w:w="901" w:type="dxa"/>
            <w:tcBorders>
              <w:right w:val="single" w:color="auto" w:sz="4" w:space="0"/>
            </w:tcBorders>
            <w:vAlign w:val="center"/>
          </w:tcPr>
          <w:p w14:paraId="3106223F">
            <w:pPr>
              <w:pStyle w:val="13"/>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2988" w:type="dxa"/>
            <w:tcBorders>
              <w:left w:val="single" w:color="auto" w:sz="4" w:space="0"/>
            </w:tcBorders>
            <w:vAlign w:val="center"/>
          </w:tcPr>
          <w:p w14:paraId="535C8D59">
            <w:pPr>
              <w:pStyle w:val="13"/>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谈判文件要求</w:t>
            </w:r>
          </w:p>
        </w:tc>
        <w:tc>
          <w:tcPr>
            <w:tcW w:w="2689" w:type="dxa"/>
            <w:vAlign w:val="center"/>
          </w:tcPr>
          <w:p w14:paraId="20A76D98">
            <w:pPr>
              <w:pStyle w:val="13"/>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竞标响应</w:t>
            </w:r>
          </w:p>
        </w:tc>
        <w:tc>
          <w:tcPr>
            <w:tcW w:w="1467" w:type="dxa"/>
            <w:vAlign w:val="center"/>
          </w:tcPr>
          <w:p w14:paraId="52242706">
            <w:pPr>
              <w:pStyle w:val="13"/>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偏离说明</w:t>
            </w:r>
          </w:p>
        </w:tc>
      </w:tr>
      <w:tr w14:paraId="39C5F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4577256C">
            <w:pPr>
              <w:pStyle w:val="13"/>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901" w:type="dxa"/>
            <w:tcBorders>
              <w:right w:val="single" w:color="auto" w:sz="4" w:space="0"/>
            </w:tcBorders>
            <w:vAlign w:val="center"/>
          </w:tcPr>
          <w:p w14:paraId="06E38265">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988" w:type="dxa"/>
            <w:tcBorders>
              <w:left w:val="single" w:color="auto" w:sz="4" w:space="0"/>
            </w:tcBorders>
            <w:vAlign w:val="center"/>
          </w:tcPr>
          <w:p w14:paraId="610E0E38">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689" w:type="dxa"/>
            <w:vAlign w:val="center"/>
          </w:tcPr>
          <w:p w14:paraId="734456A7">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vAlign w:val="center"/>
          </w:tcPr>
          <w:p w14:paraId="1FBD3C7B">
            <w:pPr>
              <w:pStyle w:val="13"/>
              <w:spacing w:line="360" w:lineRule="auto"/>
              <w:ind w:firstLine="0" w:firstLineChars="0"/>
              <w:jc w:val="center"/>
              <w:rPr>
                <w:rFonts w:hint="eastAsia" w:ascii="宋体" w:hAnsi="宋体" w:eastAsia="宋体" w:cs="仿宋_GB2312"/>
                <w:color w:val="auto"/>
                <w:kern w:val="2"/>
                <w:sz w:val="24"/>
                <w:szCs w:val="24"/>
                <w:highlight w:val="none"/>
              </w:rPr>
            </w:pPr>
          </w:p>
        </w:tc>
      </w:tr>
      <w:tr w14:paraId="2ABD0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7BDDCF14">
            <w:pPr>
              <w:pStyle w:val="13"/>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901" w:type="dxa"/>
            <w:tcBorders>
              <w:right w:val="single" w:color="auto" w:sz="4" w:space="0"/>
            </w:tcBorders>
            <w:vAlign w:val="center"/>
          </w:tcPr>
          <w:p w14:paraId="075E1F24">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988" w:type="dxa"/>
            <w:tcBorders>
              <w:left w:val="single" w:color="auto" w:sz="4" w:space="0"/>
            </w:tcBorders>
            <w:vAlign w:val="center"/>
          </w:tcPr>
          <w:p w14:paraId="40DD58B5">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689" w:type="dxa"/>
            <w:vAlign w:val="center"/>
          </w:tcPr>
          <w:p w14:paraId="06A0ED2D">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vAlign w:val="center"/>
          </w:tcPr>
          <w:p w14:paraId="66B78D85">
            <w:pPr>
              <w:pStyle w:val="13"/>
              <w:spacing w:line="360" w:lineRule="auto"/>
              <w:ind w:firstLine="0" w:firstLineChars="0"/>
              <w:jc w:val="center"/>
              <w:rPr>
                <w:rFonts w:hint="eastAsia" w:ascii="宋体" w:hAnsi="宋体" w:eastAsia="宋体" w:cs="仿宋_GB2312"/>
                <w:color w:val="auto"/>
                <w:kern w:val="2"/>
                <w:sz w:val="24"/>
                <w:szCs w:val="24"/>
                <w:highlight w:val="none"/>
              </w:rPr>
            </w:pPr>
          </w:p>
        </w:tc>
      </w:tr>
      <w:tr w14:paraId="30FC77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31C2379B">
            <w:pPr>
              <w:pStyle w:val="13"/>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w:t>
            </w:r>
          </w:p>
        </w:tc>
        <w:tc>
          <w:tcPr>
            <w:tcW w:w="901" w:type="dxa"/>
            <w:tcBorders>
              <w:right w:val="single" w:color="auto" w:sz="4" w:space="0"/>
            </w:tcBorders>
            <w:vAlign w:val="center"/>
          </w:tcPr>
          <w:p w14:paraId="02DC1106">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988" w:type="dxa"/>
            <w:tcBorders>
              <w:left w:val="single" w:color="auto" w:sz="4" w:space="0"/>
            </w:tcBorders>
            <w:vAlign w:val="center"/>
          </w:tcPr>
          <w:p w14:paraId="4F85D33E">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689" w:type="dxa"/>
            <w:vAlign w:val="center"/>
          </w:tcPr>
          <w:p w14:paraId="5C05D6FA">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vAlign w:val="center"/>
          </w:tcPr>
          <w:p w14:paraId="6715236A">
            <w:pPr>
              <w:pStyle w:val="13"/>
              <w:spacing w:line="360" w:lineRule="auto"/>
              <w:ind w:firstLine="0" w:firstLineChars="0"/>
              <w:jc w:val="center"/>
              <w:rPr>
                <w:rFonts w:hint="eastAsia" w:ascii="宋体" w:hAnsi="宋体" w:eastAsia="宋体" w:cs="仿宋_GB2312"/>
                <w:color w:val="auto"/>
                <w:kern w:val="2"/>
                <w:sz w:val="24"/>
                <w:szCs w:val="24"/>
                <w:highlight w:val="none"/>
              </w:rPr>
            </w:pPr>
          </w:p>
        </w:tc>
      </w:tr>
      <w:tr w14:paraId="6BA983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60776847">
            <w:pPr>
              <w:pStyle w:val="13"/>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4</w:t>
            </w:r>
          </w:p>
        </w:tc>
        <w:tc>
          <w:tcPr>
            <w:tcW w:w="901" w:type="dxa"/>
            <w:tcBorders>
              <w:right w:val="single" w:color="auto" w:sz="4" w:space="0"/>
            </w:tcBorders>
            <w:vAlign w:val="center"/>
          </w:tcPr>
          <w:p w14:paraId="5FE85511">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988" w:type="dxa"/>
            <w:tcBorders>
              <w:left w:val="single" w:color="auto" w:sz="4" w:space="0"/>
            </w:tcBorders>
            <w:vAlign w:val="center"/>
          </w:tcPr>
          <w:p w14:paraId="6F144EE1">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689" w:type="dxa"/>
            <w:vAlign w:val="center"/>
          </w:tcPr>
          <w:p w14:paraId="7923088B">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vAlign w:val="center"/>
          </w:tcPr>
          <w:p w14:paraId="500BB19C">
            <w:pPr>
              <w:pStyle w:val="13"/>
              <w:spacing w:line="360" w:lineRule="auto"/>
              <w:ind w:firstLine="0" w:firstLineChars="0"/>
              <w:jc w:val="center"/>
              <w:rPr>
                <w:rFonts w:hint="eastAsia" w:ascii="宋体" w:hAnsi="宋体" w:eastAsia="宋体" w:cs="仿宋_GB2312"/>
                <w:color w:val="auto"/>
                <w:kern w:val="2"/>
                <w:sz w:val="24"/>
                <w:szCs w:val="24"/>
                <w:highlight w:val="none"/>
              </w:rPr>
            </w:pPr>
          </w:p>
        </w:tc>
      </w:tr>
      <w:tr w14:paraId="31E85B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61368478">
            <w:pPr>
              <w:pStyle w:val="13"/>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5</w:t>
            </w:r>
          </w:p>
        </w:tc>
        <w:tc>
          <w:tcPr>
            <w:tcW w:w="901" w:type="dxa"/>
            <w:tcBorders>
              <w:right w:val="single" w:color="auto" w:sz="4" w:space="0"/>
            </w:tcBorders>
            <w:vAlign w:val="center"/>
          </w:tcPr>
          <w:p w14:paraId="0384CF22">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988" w:type="dxa"/>
            <w:tcBorders>
              <w:left w:val="single" w:color="auto" w:sz="4" w:space="0"/>
            </w:tcBorders>
            <w:vAlign w:val="center"/>
          </w:tcPr>
          <w:p w14:paraId="190AEF2C">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689" w:type="dxa"/>
            <w:vAlign w:val="center"/>
          </w:tcPr>
          <w:p w14:paraId="538617B7">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vAlign w:val="center"/>
          </w:tcPr>
          <w:p w14:paraId="5A48B22D">
            <w:pPr>
              <w:pStyle w:val="13"/>
              <w:spacing w:line="360" w:lineRule="auto"/>
              <w:ind w:firstLine="0" w:firstLineChars="0"/>
              <w:jc w:val="center"/>
              <w:rPr>
                <w:rFonts w:hint="eastAsia" w:ascii="宋体" w:hAnsi="宋体" w:eastAsia="宋体" w:cs="仿宋_GB2312"/>
                <w:color w:val="auto"/>
                <w:kern w:val="2"/>
                <w:sz w:val="24"/>
                <w:szCs w:val="24"/>
                <w:highlight w:val="none"/>
              </w:rPr>
            </w:pPr>
          </w:p>
        </w:tc>
      </w:tr>
      <w:tr w14:paraId="6F74B2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1" w:type="dxa"/>
            <w:vAlign w:val="center"/>
          </w:tcPr>
          <w:p w14:paraId="3A05D1A8">
            <w:pPr>
              <w:pStyle w:val="13"/>
              <w:spacing w:line="360" w:lineRule="auto"/>
              <w:ind w:firstLine="0" w:firstLineChars="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w:t>
            </w:r>
          </w:p>
        </w:tc>
        <w:tc>
          <w:tcPr>
            <w:tcW w:w="901" w:type="dxa"/>
            <w:tcBorders>
              <w:right w:val="single" w:color="auto" w:sz="4" w:space="0"/>
            </w:tcBorders>
            <w:vAlign w:val="center"/>
          </w:tcPr>
          <w:p w14:paraId="0C48EFD4">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988" w:type="dxa"/>
            <w:tcBorders>
              <w:left w:val="single" w:color="auto" w:sz="4" w:space="0"/>
            </w:tcBorders>
            <w:vAlign w:val="center"/>
          </w:tcPr>
          <w:p w14:paraId="65254AAA">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2689" w:type="dxa"/>
            <w:vAlign w:val="center"/>
          </w:tcPr>
          <w:p w14:paraId="62AE53DE">
            <w:pPr>
              <w:pStyle w:val="13"/>
              <w:spacing w:line="360" w:lineRule="auto"/>
              <w:ind w:firstLine="0" w:firstLineChars="0"/>
              <w:jc w:val="center"/>
              <w:rPr>
                <w:rFonts w:hint="eastAsia" w:ascii="宋体" w:hAnsi="宋体" w:eastAsia="宋体" w:cs="仿宋_GB2312"/>
                <w:color w:val="auto"/>
                <w:kern w:val="2"/>
                <w:sz w:val="24"/>
                <w:szCs w:val="24"/>
                <w:highlight w:val="none"/>
              </w:rPr>
            </w:pPr>
          </w:p>
        </w:tc>
        <w:tc>
          <w:tcPr>
            <w:tcW w:w="1467" w:type="dxa"/>
            <w:tcBorders>
              <w:right w:val="single" w:color="auto" w:sz="4" w:space="0"/>
            </w:tcBorders>
            <w:vAlign w:val="center"/>
          </w:tcPr>
          <w:p w14:paraId="54D44C01">
            <w:pPr>
              <w:pStyle w:val="13"/>
              <w:spacing w:line="360" w:lineRule="auto"/>
              <w:ind w:firstLine="0" w:firstLineChars="0"/>
              <w:jc w:val="center"/>
              <w:rPr>
                <w:rFonts w:hint="eastAsia" w:ascii="宋体" w:hAnsi="宋体" w:eastAsia="宋体" w:cs="仿宋_GB2312"/>
                <w:color w:val="auto"/>
                <w:kern w:val="2"/>
                <w:sz w:val="24"/>
                <w:szCs w:val="24"/>
                <w:highlight w:val="none"/>
              </w:rPr>
            </w:pPr>
          </w:p>
        </w:tc>
      </w:tr>
    </w:tbl>
    <w:p w14:paraId="6AFD6181">
      <w:pPr>
        <w:pStyle w:val="13"/>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159280AF">
      <w:pPr>
        <w:pStyle w:val="13"/>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说明：应对照谈判文件“第三章采购需求”中的技术要求逐条实质性响应，并作出偏离说明。</w:t>
      </w:r>
    </w:p>
    <w:p w14:paraId="305F85ED">
      <w:pPr>
        <w:pStyle w:val="13"/>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2.供应商应根据竞标设备的性能指标，对照谈判文件要求，在“偏离说明”中注明“正偏离”、“负偏离”或者“无偏离”。既不属于“正偏离”也不属于“负偏离”即为“无偏离”。</w:t>
      </w:r>
    </w:p>
    <w:p w14:paraId="5BA1B275">
      <w:pPr>
        <w:pStyle w:val="13"/>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3.供应商认为其竞标响应有正偏离的，请在技术要求偏离表中列明，且在响应文件中提供竞标产品的彩页或</w:t>
      </w:r>
      <w:r>
        <w:rPr>
          <w:rFonts w:ascii="宋体" w:hAnsi="宋体" w:eastAsia="宋体"/>
          <w:color w:val="auto"/>
          <w:sz w:val="24"/>
          <w:szCs w:val="24"/>
          <w:highlight w:val="none"/>
        </w:rPr>
        <w:t>国家认可有资质的第三方检测机构出具的检测报告复印件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654818C7">
      <w:pPr>
        <w:pStyle w:val="13"/>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如技术要求偏离表中的竞标响应与佐证材料不一致的，以佐证材料为准。</w:t>
      </w:r>
    </w:p>
    <w:p w14:paraId="19EB882D">
      <w:pPr>
        <w:pStyle w:val="13"/>
        <w:spacing w:line="360" w:lineRule="auto"/>
        <w:ind w:firstLine="0" w:firstLineChars="0"/>
        <w:contextualSpacing/>
        <w:rPr>
          <w:rFonts w:hint="eastAsia" w:ascii="宋体" w:hAnsi="宋体" w:eastAsia="宋体" w:cs="仿宋_GB2312"/>
          <w:color w:val="auto"/>
          <w:sz w:val="24"/>
          <w:szCs w:val="24"/>
          <w:highlight w:val="none"/>
        </w:rPr>
      </w:pPr>
    </w:p>
    <w:p w14:paraId="7BD3DFD0">
      <w:pPr>
        <w:spacing w:line="360" w:lineRule="auto"/>
        <w:ind w:right="-817" w:rightChars="-389"/>
        <w:contextualSpacing/>
        <w:rPr>
          <w:rFonts w:hint="eastAsia" w:ascii="宋体" w:hAnsi="宋体" w:cs="仿宋_GB2312"/>
          <w:color w:val="auto"/>
          <w:sz w:val="24"/>
          <w:highlight w:val="none"/>
        </w:rPr>
      </w:pPr>
    </w:p>
    <w:p w14:paraId="0A3E3AFB">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06971F3">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384524AF">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4F9D2A43">
      <w:pPr>
        <w:rPr>
          <w:rFonts w:hint="eastAsia" w:ascii="宋体" w:hAnsi="宋体"/>
          <w:b/>
          <w:bCs/>
          <w:color w:val="auto"/>
          <w:sz w:val="24"/>
          <w:highlight w:val="none"/>
        </w:rPr>
      </w:pPr>
      <w:r>
        <w:rPr>
          <w:rFonts w:ascii="宋体" w:hAnsi="宋体"/>
          <w:b/>
          <w:bCs/>
          <w:color w:val="auto"/>
          <w:sz w:val="24"/>
          <w:highlight w:val="none"/>
        </w:rPr>
        <w:br w:type="page"/>
      </w:r>
    </w:p>
    <w:p w14:paraId="5B6B1A44">
      <w:pPr>
        <w:snapToGrid w:val="0"/>
        <w:spacing w:before="120" w:beforeLines="50" w:after="50"/>
        <w:jc w:val="left"/>
        <w:rPr>
          <w:rFonts w:hint="eastAsia" w:ascii="Arial Unicode MS" w:hAnsi="Arial Unicode MS" w:eastAsia="Arial Unicode MS" w:cs="Arial Unicode MS"/>
          <w:bCs/>
          <w:color w:val="auto"/>
          <w:szCs w:val="21"/>
          <w:highlight w:val="none"/>
        </w:rPr>
      </w:pPr>
      <w:r>
        <w:rPr>
          <w:rFonts w:hint="eastAsia" w:ascii="Arial Unicode MS" w:hAnsi="Arial Unicode MS" w:eastAsia="Arial Unicode MS" w:cs="Arial Unicode MS"/>
          <w:bCs/>
          <w:color w:val="auto"/>
          <w:szCs w:val="21"/>
          <w:highlight w:val="none"/>
        </w:rPr>
        <w:t>代理服务费承诺书（如本项目为采购人支付代理服务费的，无需提供）</w:t>
      </w:r>
    </w:p>
    <w:p w14:paraId="36DB78F2">
      <w:pPr>
        <w:snapToGrid w:val="0"/>
        <w:spacing w:before="120" w:beforeLines="50" w:after="50"/>
        <w:jc w:val="left"/>
        <w:rPr>
          <w:rFonts w:hint="eastAsia" w:ascii="Arial Unicode MS" w:hAnsi="Arial Unicode MS" w:eastAsia="Arial Unicode MS" w:cs="Arial Unicode MS"/>
          <w:bCs/>
          <w:color w:val="auto"/>
          <w:szCs w:val="21"/>
          <w:highlight w:val="none"/>
        </w:rPr>
      </w:pPr>
    </w:p>
    <w:p w14:paraId="1CBBB861">
      <w:pPr>
        <w:snapToGrid w:val="0"/>
        <w:spacing w:before="120" w:beforeLines="50" w:after="50"/>
        <w:jc w:val="center"/>
        <w:rPr>
          <w:rFonts w:hint="eastAsia" w:ascii="Arial Unicode MS" w:hAnsi="Arial Unicode MS" w:eastAsia="Arial Unicode MS" w:cs="Arial Unicode MS"/>
          <w:bCs/>
          <w:color w:val="auto"/>
          <w:sz w:val="44"/>
          <w:szCs w:val="44"/>
          <w:highlight w:val="none"/>
        </w:rPr>
      </w:pPr>
      <w:r>
        <w:rPr>
          <w:rFonts w:hint="eastAsia" w:ascii="Arial Unicode MS" w:hAnsi="Arial Unicode MS" w:eastAsia="Arial Unicode MS" w:cs="Arial Unicode MS"/>
          <w:bCs/>
          <w:color w:val="auto"/>
          <w:sz w:val="44"/>
          <w:szCs w:val="44"/>
          <w:highlight w:val="none"/>
        </w:rPr>
        <w:t>代理服务费承诺书</w:t>
      </w:r>
    </w:p>
    <w:p w14:paraId="689D1A42">
      <w:pPr>
        <w:snapToGrid w:val="0"/>
        <w:spacing w:before="120" w:beforeLines="50" w:after="50"/>
        <w:jc w:val="center"/>
        <w:rPr>
          <w:rFonts w:hint="eastAsia" w:ascii="宋体" w:hAnsi="宋体"/>
          <w:b/>
          <w:color w:val="auto"/>
          <w:sz w:val="24"/>
          <w:highlight w:val="none"/>
        </w:rPr>
      </w:pPr>
    </w:p>
    <w:p w14:paraId="6E053894">
      <w:pPr>
        <w:spacing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招标代理机构名称</w:t>
      </w:r>
      <w:r>
        <w:rPr>
          <w:rFonts w:hint="eastAsia" w:ascii="宋体" w:hAnsi="宋体"/>
          <w:color w:val="auto"/>
          <w:sz w:val="24"/>
          <w:highlight w:val="none"/>
        </w:rPr>
        <w:t>：</w:t>
      </w:r>
    </w:p>
    <w:p w14:paraId="5958877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3451CA41">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1.我方承诺，若本单位中标，保证在发出中标通知书之后，按本项目采购文件的规定标准向贵单位一次性足额支付代理服务费， 在领取中标通知书后，由于被质疑、投诉或者其他原因而导致中标结果改变，我方将放弃对已缴纳的中标服务费追还的一切权利。</w:t>
      </w:r>
    </w:p>
    <w:p w14:paraId="40C8FA47">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2.本单位选择第种方式作为代理服务费开票类型：</w:t>
      </w:r>
    </w:p>
    <w:p w14:paraId="79364763">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第一种方式：开具增值税普通发票。开票信息如下：</w:t>
      </w:r>
    </w:p>
    <w:p w14:paraId="325D99C0">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（1）公司名称_；</w:t>
      </w:r>
    </w:p>
    <w:p w14:paraId="4BE02D1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（2）纳税人识别号_。</w:t>
      </w:r>
    </w:p>
    <w:p w14:paraId="722EE375">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第二种方式：开具增值税专用发票，开票信息如下：</w:t>
      </w:r>
    </w:p>
    <w:p w14:paraId="0BD8F55F">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p>
    <w:p w14:paraId="1D49E65A">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p>
    <w:p w14:paraId="3716BDF2">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（3）在税局登记的地址；</w:t>
      </w:r>
    </w:p>
    <w:p w14:paraId="7E81D00A">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（4）在税局登记的电话；</w:t>
      </w:r>
    </w:p>
    <w:p w14:paraId="55171BBF">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（5）开户银行；</w:t>
      </w:r>
    </w:p>
    <w:p w14:paraId="72906200">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（6）银行账户。</w:t>
      </w:r>
    </w:p>
    <w:p w14:paraId="280C7E41">
      <w:pPr>
        <w:spacing w:line="440" w:lineRule="exact"/>
        <w:rPr>
          <w:rFonts w:hint="eastAsia" w:ascii="宋体" w:hAnsi="宋体"/>
          <w:color w:val="auto"/>
          <w:sz w:val="24"/>
          <w:highlight w:val="none"/>
        </w:rPr>
      </w:pPr>
    </w:p>
    <w:p w14:paraId="02545EF4">
      <w:pPr>
        <w:spacing w:line="440" w:lineRule="exact"/>
        <w:rPr>
          <w:rFonts w:hint="eastAsia" w:ascii="宋体" w:hAnsi="宋体"/>
          <w:color w:val="auto"/>
          <w:sz w:val="24"/>
          <w:highlight w:val="none"/>
        </w:rPr>
      </w:pPr>
    </w:p>
    <w:p w14:paraId="79CB7A39">
      <w:pPr>
        <w:spacing w:line="440" w:lineRule="exact"/>
        <w:rPr>
          <w:rFonts w:hint="eastAsia" w:ascii="宋体" w:hAnsi="宋体"/>
          <w:color w:val="auto"/>
          <w:sz w:val="24"/>
          <w:highlight w:val="none"/>
        </w:rPr>
      </w:pPr>
    </w:p>
    <w:p w14:paraId="0E1CD6C5">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036809EE">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供应商公章（电子签章）：</w:t>
      </w:r>
    </w:p>
    <w:p w14:paraId="49519214">
      <w:pPr>
        <w:snapToGrid w:val="0"/>
        <w:spacing w:before="50" w:after="50" w:line="360" w:lineRule="auto"/>
        <w:ind w:right="-817" w:rightChars="-389" w:firstLine="4080" w:firstLineChars="1700"/>
        <w:rPr>
          <w:rFonts w:hint="eastAsia" w:ascii="仿宋_GB2312" w:hAnsi="仿宋_GB2312" w:eastAsia="仿宋_GB2312" w:cs="仿宋_GB2312"/>
          <w:b/>
          <w:color w:val="auto"/>
          <w:sz w:val="32"/>
          <w:szCs w:val="32"/>
          <w:highlight w:val="none"/>
        </w:rPr>
      </w:pPr>
      <w:r>
        <w:rPr>
          <w:rFonts w:hint="eastAsia" w:ascii="宋体" w:hAnsi="宋体"/>
          <w:color w:val="auto"/>
          <w:sz w:val="24"/>
          <w:highlight w:val="none"/>
        </w:rPr>
        <w:t xml:space="preserve">                   日期：    年   月   日</w:t>
      </w:r>
    </w:p>
    <w:p w14:paraId="595DDFF5">
      <w:pPr>
        <w:spacing w:line="300" w:lineRule="auto"/>
        <w:rPr>
          <w:rFonts w:hint="eastAsia"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016599EB">
      <w:pPr>
        <w:adjustRightInd w:val="0"/>
        <w:snapToGrid w:val="0"/>
        <w:spacing w:line="300" w:lineRule="auto"/>
        <w:jc w:val="center"/>
        <w:rPr>
          <w:rFonts w:hint="eastAsia" w:ascii="Arial Unicode MS" w:hAnsi="Arial Unicode MS" w:eastAsia="Arial Unicode MS" w:cs="Arial Unicode MS"/>
          <w:bCs/>
          <w:color w:val="auto"/>
          <w:sz w:val="44"/>
          <w:szCs w:val="44"/>
          <w:highlight w:val="none"/>
        </w:rPr>
      </w:pPr>
      <w:bookmarkStart w:id="103" w:name="_Toc71365383"/>
      <w:bookmarkStart w:id="104" w:name="_Toc71366061"/>
      <w:r>
        <w:rPr>
          <w:rFonts w:hint="eastAsia" w:ascii="Arial Unicode MS" w:hAnsi="Arial Unicode MS" w:eastAsia="Arial Unicode MS" w:cs="Arial Unicode MS"/>
          <w:bCs/>
          <w:color w:val="auto"/>
          <w:sz w:val="44"/>
          <w:szCs w:val="44"/>
          <w:highlight w:val="none"/>
        </w:rPr>
        <w:t>中小企业声明函（货物）</w:t>
      </w:r>
      <w:bookmarkEnd w:id="103"/>
      <w:bookmarkEnd w:id="104"/>
    </w:p>
    <w:p w14:paraId="31CE6CAB">
      <w:pPr>
        <w:rPr>
          <w:color w:val="auto"/>
          <w:highlight w:val="none"/>
        </w:rPr>
      </w:pPr>
    </w:p>
    <w:p w14:paraId="572B9A9D">
      <w:pPr>
        <w:pStyle w:val="11"/>
        <w:spacing w:after="0" w:line="360" w:lineRule="auto"/>
        <w:ind w:left="-426" w:right="142" w:firstLine="640"/>
        <w:contextualSpacing/>
        <w:rPr>
          <w:rFonts w:hint="eastAsia"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14:paraId="3ED74ABF">
      <w:pPr>
        <w:tabs>
          <w:tab w:val="left" w:pos="1384"/>
          <w:tab w:val="left" w:pos="4562"/>
          <w:tab w:val="left" w:pos="6803"/>
        </w:tabs>
        <w:spacing w:line="360" w:lineRule="auto"/>
        <w:ind w:left="-426" w:right="-58" w:firstLine="655"/>
        <w:contextualSpacing/>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，从业人员人，营业收入为万元，资产总额为万元，属于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645B4B1D">
      <w:pPr>
        <w:tabs>
          <w:tab w:val="left" w:pos="1065"/>
          <w:tab w:val="left" w:pos="6477"/>
        </w:tabs>
        <w:spacing w:line="360" w:lineRule="auto"/>
        <w:ind w:left="-426" w:right="-58" w:firstLine="655"/>
        <w:contextualSpacing/>
        <w:rPr>
          <w:rFonts w:hint="eastAsia"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，从业人员人，营业收入为万元，资产总额为万元，属于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1D5D8D8D">
      <w:pPr>
        <w:pStyle w:val="11"/>
        <w:spacing w:after="0" w:line="360" w:lineRule="auto"/>
        <w:ind w:left="142" w:right="142"/>
        <w:contextualSpacing/>
        <w:rPr>
          <w:rFonts w:hint="eastAsia" w:ascii="宋体" w:hAnsi="宋体"/>
          <w:color w:val="auto"/>
          <w:sz w:val="24"/>
          <w:highlight w:val="none"/>
        </w:rPr>
      </w:pPr>
      <w:r>
        <w:rPr>
          <w:rFonts w:ascii="宋体" w:hAnsi="宋体"/>
          <w:color w:val="auto"/>
          <w:sz w:val="24"/>
          <w:highlight w:val="none"/>
        </w:rPr>
        <w:t xml:space="preserve">…… </w:t>
      </w:r>
    </w:p>
    <w:p w14:paraId="290C10EC">
      <w:pPr>
        <w:pStyle w:val="11"/>
        <w:spacing w:after="0" w:line="360" w:lineRule="auto"/>
        <w:ind w:left="-405" w:leftChars="-193" w:right="142" w:firstLine="453" w:firstLineChars="189"/>
        <w:contextualSpacing/>
        <w:rPr>
          <w:rFonts w:hint="eastAsia"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4EF1F823">
      <w:pPr>
        <w:pStyle w:val="11"/>
        <w:spacing w:after="0" w:line="360" w:lineRule="auto"/>
        <w:ind w:left="-426" w:right="142" w:firstLine="567"/>
        <w:contextualSpacing/>
        <w:rPr>
          <w:rFonts w:hint="eastAsia"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33C93EB7">
      <w:pPr>
        <w:pStyle w:val="11"/>
        <w:spacing w:after="0" w:line="360" w:lineRule="auto"/>
        <w:ind w:left="3960" w:right="1808"/>
        <w:contextualSpacing/>
        <w:rPr>
          <w:rFonts w:hint="eastAsia" w:ascii="宋体" w:hAnsi="宋体"/>
          <w:color w:val="auto"/>
          <w:sz w:val="24"/>
          <w:highlight w:val="none"/>
        </w:rPr>
      </w:pPr>
    </w:p>
    <w:p w14:paraId="4A77D0D1">
      <w:pPr>
        <w:pStyle w:val="11"/>
        <w:spacing w:after="0" w:line="360" w:lineRule="auto"/>
        <w:ind w:left="3960" w:right="1808"/>
        <w:contextualSpacing/>
        <w:rPr>
          <w:rFonts w:hint="eastAsia" w:ascii="宋体" w:hAnsi="宋体"/>
          <w:color w:val="auto"/>
          <w:sz w:val="24"/>
          <w:highlight w:val="none"/>
        </w:rPr>
      </w:pPr>
      <w:r>
        <w:rPr>
          <w:rFonts w:ascii="宋体" w:hAnsi="宋体"/>
          <w:color w:val="auto"/>
          <w:sz w:val="24"/>
          <w:highlight w:val="none"/>
        </w:rPr>
        <w:t xml:space="preserve">企业名称（章）： </w:t>
      </w:r>
    </w:p>
    <w:p w14:paraId="7192AFB3">
      <w:pPr>
        <w:pStyle w:val="11"/>
        <w:spacing w:after="0" w:line="360" w:lineRule="auto"/>
        <w:ind w:left="3960" w:right="1808"/>
        <w:contextualSpacing/>
        <w:rPr>
          <w:rFonts w:hint="eastAsia" w:ascii="宋体" w:hAnsi="宋体"/>
          <w:color w:val="auto"/>
          <w:sz w:val="24"/>
          <w:highlight w:val="none"/>
        </w:rPr>
      </w:pPr>
      <w:r>
        <w:rPr>
          <w:rFonts w:ascii="宋体" w:hAnsi="宋体"/>
          <w:color w:val="auto"/>
          <w:sz w:val="24"/>
          <w:highlight w:val="none"/>
        </w:rPr>
        <w:t>日期：</w:t>
      </w:r>
    </w:p>
    <w:p w14:paraId="236B54B3">
      <w:pPr>
        <w:pStyle w:val="11"/>
        <w:spacing w:after="0" w:line="360" w:lineRule="auto"/>
        <w:ind w:left="3960" w:right="1808"/>
        <w:contextualSpacing/>
        <w:rPr>
          <w:color w:val="auto"/>
          <w:highlight w:val="none"/>
        </w:rPr>
      </w:pPr>
    </w:p>
    <w:p w14:paraId="679D1571">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04C75A8">
      <w:pPr>
        <w:spacing w:line="360" w:lineRule="auto"/>
        <w:contextualSpacing/>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Arial Unicode MS" w:hAnsi="Arial Unicode MS" w:eastAsia="Arial Unicode MS" w:cs="Arial Unicode MS"/>
          <w:color w:val="auto"/>
          <w:sz w:val="44"/>
          <w:szCs w:val="44"/>
          <w:highlight w:val="none"/>
        </w:rPr>
        <w:t>残疾人福利性单位声明函</w:t>
      </w:r>
    </w:p>
    <w:p w14:paraId="604A6D32">
      <w:pPr>
        <w:spacing w:line="520" w:lineRule="exact"/>
        <w:rPr>
          <w:rFonts w:hint="eastAsia" w:ascii="仿宋_GB2312" w:hAnsi="仿宋_GB2312" w:eastAsia="仿宋_GB2312" w:cs="仿宋_GB2312"/>
          <w:color w:val="auto"/>
          <w:sz w:val="32"/>
          <w:szCs w:val="32"/>
          <w:highlight w:val="none"/>
        </w:rPr>
      </w:pPr>
    </w:p>
    <w:p w14:paraId="224BF5B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71E9CE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4C7592C5">
      <w:pPr>
        <w:spacing w:line="360" w:lineRule="auto"/>
        <w:contextualSpacing/>
        <w:rPr>
          <w:rFonts w:hint="eastAsia" w:ascii="宋体" w:hAnsi="宋体" w:cs="仿宋_GB2312"/>
          <w:color w:val="auto"/>
          <w:sz w:val="24"/>
          <w:highlight w:val="none"/>
        </w:rPr>
      </w:pPr>
    </w:p>
    <w:p w14:paraId="558C7565">
      <w:pPr>
        <w:spacing w:line="360" w:lineRule="auto"/>
        <w:contextualSpacing/>
        <w:rPr>
          <w:rFonts w:hint="eastAsia" w:ascii="宋体" w:hAnsi="宋体" w:cs="仿宋_GB2312"/>
          <w:color w:val="auto"/>
          <w:sz w:val="24"/>
          <w:highlight w:val="none"/>
        </w:rPr>
      </w:pPr>
    </w:p>
    <w:p w14:paraId="088077C4">
      <w:pPr>
        <w:spacing w:line="360" w:lineRule="auto"/>
        <w:contextualSpacing/>
        <w:rPr>
          <w:rFonts w:hint="eastAsia" w:ascii="宋体" w:hAnsi="宋体" w:cs="仿宋_GB2312"/>
          <w:color w:val="auto"/>
          <w:sz w:val="24"/>
          <w:highlight w:val="none"/>
        </w:rPr>
      </w:pPr>
    </w:p>
    <w:p w14:paraId="437F4609">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单位名称（盖章）：</w:t>
      </w:r>
    </w:p>
    <w:p w14:paraId="04AEAB14">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w:t>
      </w:r>
    </w:p>
    <w:p w14:paraId="3BE5CFA5">
      <w:pPr>
        <w:spacing w:line="360" w:lineRule="auto"/>
        <w:contextualSpacing/>
        <w:rPr>
          <w:rFonts w:hint="eastAsia" w:ascii="宋体" w:hAnsi="宋体" w:cs="仿宋_GB2312"/>
          <w:color w:val="auto"/>
          <w:sz w:val="24"/>
          <w:highlight w:val="none"/>
        </w:rPr>
      </w:pPr>
    </w:p>
    <w:p w14:paraId="7A5BBB50">
      <w:pPr>
        <w:spacing w:line="360" w:lineRule="auto"/>
        <w:contextualSpacing/>
        <w:rPr>
          <w:rFonts w:hint="eastAsia" w:ascii="宋体" w:hAnsi="宋体" w:cs="仿宋_GB2312"/>
          <w:color w:val="auto"/>
          <w:sz w:val="24"/>
          <w:highlight w:val="none"/>
        </w:rPr>
      </w:pPr>
    </w:p>
    <w:p w14:paraId="2C2DEC1E">
      <w:pPr>
        <w:spacing w:line="360" w:lineRule="auto"/>
        <w:contextualSpacing/>
        <w:rPr>
          <w:rFonts w:hint="eastAsia" w:ascii="宋体" w:hAnsi="宋体" w:cs="仿宋_GB2312"/>
          <w:color w:val="auto"/>
          <w:sz w:val="24"/>
          <w:highlight w:val="none"/>
        </w:rPr>
      </w:pPr>
    </w:p>
    <w:p w14:paraId="78C7FEB5">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2B834E5B">
      <w:pPr>
        <w:spacing w:line="360" w:lineRule="auto"/>
        <w:jc w:val="center"/>
        <w:rPr>
          <w:rFonts w:hint="eastAsia" w:ascii="宋体" w:hAnsi="宋体"/>
          <w:b/>
          <w:bCs/>
          <w:color w:val="auto"/>
          <w:sz w:val="32"/>
          <w:szCs w:val="32"/>
          <w:highlight w:val="none"/>
        </w:rPr>
      </w:pPr>
      <w:r>
        <w:rPr>
          <w:rFonts w:ascii="宋体" w:hAnsi="宋体" w:cs="仿宋_GB2312"/>
          <w:color w:val="auto"/>
          <w:sz w:val="24"/>
          <w:highlight w:val="none"/>
        </w:rPr>
        <w:br w:type="page"/>
      </w:r>
      <w:r>
        <w:rPr>
          <w:rFonts w:hint="eastAsia" w:ascii="Arial Unicode MS" w:hAnsi="Arial Unicode MS" w:eastAsia="Arial Unicode MS" w:cs="Arial Unicode MS"/>
          <w:color w:val="auto"/>
          <w:sz w:val="44"/>
          <w:szCs w:val="44"/>
          <w:highlight w:val="none"/>
        </w:rPr>
        <w:t>质疑函（格式）</w:t>
      </w:r>
    </w:p>
    <w:p w14:paraId="6761C269">
      <w:pPr>
        <w:spacing w:line="360" w:lineRule="auto"/>
        <w:jc w:val="center"/>
        <w:rPr>
          <w:rFonts w:hint="eastAsia" w:ascii="宋体" w:hAnsi="宋体"/>
          <w:b/>
          <w:bCs/>
          <w:color w:val="auto"/>
          <w:sz w:val="32"/>
          <w:szCs w:val="32"/>
          <w:highlight w:val="none"/>
        </w:rPr>
      </w:pPr>
    </w:p>
    <w:p w14:paraId="2C6C2FAE">
      <w:pPr>
        <w:pStyle w:val="16"/>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4D6DF183">
      <w:pPr>
        <w:pStyle w:val="16"/>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p>
    <w:p w14:paraId="0DD71D7D">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1092F14C">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703F9C84">
      <w:pPr>
        <w:pStyle w:val="16"/>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p>
    <w:p w14:paraId="53645EBA">
      <w:pPr>
        <w:pStyle w:val="16"/>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4C92D944">
      <w:pPr>
        <w:pStyle w:val="16"/>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38A5DB6C">
      <w:pPr>
        <w:pStyle w:val="16"/>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4DDF9048">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14AEF007">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163AF62A">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p>
    <w:p w14:paraId="6F0276E2">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4C979CD5">
      <w:pPr>
        <w:pStyle w:val="16"/>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□采购文件获取日期：</w:t>
      </w:r>
    </w:p>
    <w:p w14:paraId="6F688466">
      <w:pPr>
        <w:pStyle w:val="16"/>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□采购过程</w:t>
      </w:r>
    </w:p>
    <w:p w14:paraId="17AC21E9">
      <w:pPr>
        <w:pStyle w:val="16"/>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□成交结果</w:t>
      </w:r>
    </w:p>
    <w:p w14:paraId="419DAE01">
      <w:pPr>
        <w:pStyle w:val="16"/>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59292558">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p>
    <w:p w14:paraId="1A8A77AA">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p>
    <w:p w14:paraId="4D1D6E4D">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p>
    <w:p w14:paraId="7D1D6CFD">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6CEB3120">
      <w:pPr>
        <w:pStyle w:val="16"/>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15C88559">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48B07063">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p>
    <w:p w14:paraId="33D463A0">
      <w:pPr>
        <w:pStyle w:val="16"/>
        <w:spacing w:line="360" w:lineRule="auto"/>
        <w:ind w:left="25" w:leftChars="12" w:firstLine="352" w:firstLineChars="147"/>
        <w:contextualSpacing/>
        <w:rPr>
          <w:rFonts w:hint="eastAsia" w:hAnsi="宋体"/>
          <w:color w:val="auto"/>
          <w:sz w:val="24"/>
          <w:szCs w:val="24"/>
          <w:highlight w:val="none"/>
        </w:rPr>
      </w:pPr>
    </w:p>
    <w:p w14:paraId="75FECCE9">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签字（签章）：公章：</w:t>
      </w:r>
    </w:p>
    <w:p w14:paraId="4B07F40A">
      <w:pPr>
        <w:pStyle w:val="16"/>
        <w:spacing w:line="360" w:lineRule="auto"/>
        <w:ind w:left="25" w:leftChars="12" w:firstLine="352" w:firstLineChars="147"/>
        <w:contextualSpacing/>
        <w:rPr>
          <w:rFonts w:hint="eastAsia" w:hAnsi="宋体"/>
          <w:color w:val="auto"/>
          <w:sz w:val="24"/>
          <w:szCs w:val="24"/>
          <w:highlight w:val="none"/>
        </w:rPr>
      </w:pPr>
    </w:p>
    <w:p w14:paraId="0B2A04F8">
      <w:pPr>
        <w:pStyle w:val="16"/>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660D4FB2">
      <w:pPr>
        <w:pStyle w:val="16"/>
        <w:spacing w:line="360" w:lineRule="auto"/>
        <w:contextualSpacing/>
        <w:rPr>
          <w:rFonts w:hint="eastAsia" w:hAnsi="宋体"/>
          <w:b/>
          <w:color w:val="auto"/>
          <w:sz w:val="24"/>
          <w:szCs w:val="24"/>
          <w:highlight w:val="none"/>
        </w:rPr>
      </w:pPr>
    </w:p>
    <w:p w14:paraId="27B742F2">
      <w:pPr>
        <w:pStyle w:val="16"/>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3C900B3E">
      <w:pPr>
        <w:pStyle w:val="16"/>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D0C0E61">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909CAB">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10D728A9">
      <w:pPr>
        <w:pStyle w:val="16"/>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293F9B63">
      <w:pPr>
        <w:pStyle w:val="16"/>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0838DD17">
      <w:pPr>
        <w:pStyle w:val="16"/>
        <w:snapToGrid w:val="0"/>
        <w:rPr>
          <w:b/>
          <w:color w:val="auto"/>
          <w:sz w:val="24"/>
          <w:szCs w:val="24"/>
          <w:highlight w:val="none"/>
        </w:rPr>
      </w:pPr>
    </w:p>
    <w:p w14:paraId="088670B5">
      <w:pPr>
        <w:rPr>
          <w:color w:val="auto"/>
          <w:highlight w:val="none"/>
        </w:rPr>
      </w:pPr>
      <w:r>
        <w:rPr>
          <w:color w:val="auto"/>
          <w:highlight w:val="none"/>
        </w:rPr>
        <w:br w:type="page"/>
      </w:r>
    </w:p>
    <w:p w14:paraId="289E8FD2">
      <w:pPr>
        <w:spacing w:line="360" w:lineRule="auto"/>
        <w:jc w:val="center"/>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投诉书（格式）</w:t>
      </w:r>
    </w:p>
    <w:p w14:paraId="66002A60">
      <w:pPr>
        <w:pStyle w:val="16"/>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2F66A2D5">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p>
    <w:p w14:paraId="0F8185D2">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76F784DB">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p>
    <w:p w14:paraId="10B0AEE9">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6532E31B">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6C3F6111">
      <w:pPr>
        <w:pStyle w:val="16"/>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567BB658">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630F40D5">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5B3716AD">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p>
    <w:p w14:paraId="6B6DC8E1">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6DC05E5D">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07F11518">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46C2DE35">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3CD382B4">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p>
    <w:p w14:paraId="1949F900">
      <w:pPr>
        <w:pStyle w:val="16"/>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45E24506">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147ED0B9">
      <w:pPr>
        <w:pStyle w:val="16"/>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6019FF01">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6058B33C">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45E0F7E3">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p>
    <w:p w14:paraId="6292994D">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p>
    <w:p w14:paraId="2D101702">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5D4F811D">
      <w:pPr>
        <w:pStyle w:val="16"/>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4E192A1F">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3671D961">
      <w:pPr>
        <w:pStyle w:val="16"/>
        <w:spacing w:line="360" w:lineRule="auto"/>
        <w:ind w:left="23" w:leftChars="11" w:firstLine="540" w:firstLineChars="225"/>
        <w:rPr>
          <w:rFonts w:hint="eastAsia" w:hAnsi="宋体"/>
          <w:color w:val="auto"/>
          <w:sz w:val="24"/>
          <w:szCs w:val="24"/>
          <w:highlight w:val="none"/>
        </w:rPr>
      </w:pPr>
      <w:r>
        <w:rPr>
          <w:rFonts w:hint="eastAsia" w:hAnsi="宋体"/>
          <w:color w:val="auto"/>
          <w:sz w:val="24"/>
          <w:szCs w:val="24"/>
          <w:highlight w:val="none"/>
        </w:rPr>
        <w:t>投诉人于年月日，向提出质疑，质疑事项为：</w:t>
      </w:r>
    </w:p>
    <w:p w14:paraId="48AD2A37">
      <w:pPr>
        <w:pStyle w:val="16"/>
        <w:spacing w:line="360" w:lineRule="auto"/>
        <w:ind w:left="23" w:leftChars="11" w:firstLine="540" w:firstLineChars="225"/>
        <w:rPr>
          <w:rFonts w:hint="eastAsia" w:hAnsi="宋体"/>
          <w:bCs/>
          <w:color w:val="auto"/>
          <w:sz w:val="24"/>
          <w:szCs w:val="24"/>
          <w:highlight w:val="none"/>
          <w:u w:val="single"/>
        </w:rPr>
      </w:pPr>
    </w:p>
    <w:p w14:paraId="363960DD">
      <w:pPr>
        <w:pStyle w:val="16"/>
        <w:spacing w:line="360" w:lineRule="auto"/>
        <w:ind w:left="23" w:leftChars="11" w:firstLine="540" w:firstLineChars="225"/>
        <w:rPr>
          <w:rFonts w:hint="eastAsia" w:hAnsi="宋体"/>
          <w:bCs/>
          <w:color w:val="auto"/>
          <w:sz w:val="24"/>
          <w:szCs w:val="24"/>
          <w:highlight w:val="none"/>
          <w:u w:val="single"/>
        </w:rPr>
      </w:pPr>
    </w:p>
    <w:p w14:paraId="5245D2CE">
      <w:pPr>
        <w:pStyle w:val="16"/>
        <w:spacing w:line="360" w:lineRule="auto"/>
        <w:ind w:left="23" w:leftChars="11" w:firstLine="540" w:firstLineChars="225"/>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就质疑事项作出了答复/没有在法定期限内作出答复。</w:t>
      </w:r>
    </w:p>
    <w:p w14:paraId="5BB4FE7A">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49937FC3">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p>
    <w:p w14:paraId="3A9935D4">
      <w:pPr>
        <w:pStyle w:val="1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p>
    <w:p w14:paraId="22B2E5A0">
      <w:pPr>
        <w:pStyle w:val="16"/>
        <w:spacing w:line="360" w:lineRule="auto"/>
        <w:ind w:left="25" w:leftChars="12" w:firstLine="472" w:firstLineChars="197"/>
        <w:rPr>
          <w:rFonts w:hint="eastAsia" w:hAnsi="宋体"/>
          <w:color w:val="auto"/>
          <w:sz w:val="24"/>
          <w:szCs w:val="24"/>
          <w:highlight w:val="none"/>
        </w:rPr>
      </w:pPr>
    </w:p>
    <w:p w14:paraId="441FFC46">
      <w:pPr>
        <w:pStyle w:val="1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p>
    <w:p w14:paraId="1A1DD868">
      <w:pPr>
        <w:pStyle w:val="16"/>
        <w:spacing w:line="360" w:lineRule="auto"/>
        <w:ind w:left="25" w:leftChars="12" w:firstLine="352" w:firstLineChars="147"/>
        <w:rPr>
          <w:rFonts w:hint="eastAsia" w:hAnsi="宋体"/>
          <w:bCs/>
          <w:color w:val="auto"/>
          <w:sz w:val="24"/>
          <w:szCs w:val="24"/>
          <w:highlight w:val="none"/>
          <w:u w:val="single"/>
        </w:rPr>
      </w:pPr>
    </w:p>
    <w:p w14:paraId="0603D27F">
      <w:pPr>
        <w:pStyle w:val="16"/>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p>
    <w:p w14:paraId="5BAEF4E7">
      <w:pPr>
        <w:pStyle w:val="16"/>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61F6268B">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3B31A087">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p>
    <w:p w14:paraId="79E82272">
      <w:pPr>
        <w:pStyle w:val="16"/>
        <w:spacing w:line="360" w:lineRule="auto"/>
        <w:ind w:left="25" w:leftChars="12" w:firstLine="352" w:firstLineChars="147"/>
        <w:rPr>
          <w:rFonts w:hint="eastAsia" w:hAnsi="宋体"/>
          <w:color w:val="auto"/>
          <w:sz w:val="24"/>
          <w:szCs w:val="24"/>
          <w:highlight w:val="none"/>
        </w:rPr>
      </w:pPr>
    </w:p>
    <w:p w14:paraId="597E7396">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签字（签章）：公章：</w:t>
      </w:r>
    </w:p>
    <w:p w14:paraId="63252B37">
      <w:pPr>
        <w:pStyle w:val="16"/>
        <w:spacing w:line="360" w:lineRule="auto"/>
        <w:ind w:left="25" w:leftChars="12" w:firstLine="352" w:firstLineChars="147"/>
        <w:rPr>
          <w:rFonts w:hint="eastAsia" w:hAnsi="宋体"/>
          <w:color w:val="auto"/>
          <w:sz w:val="24"/>
          <w:szCs w:val="24"/>
          <w:highlight w:val="none"/>
        </w:rPr>
      </w:pPr>
    </w:p>
    <w:p w14:paraId="23F7C223">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72DF746E">
      <w:pPr>
        <w:pStyle w:val="16"/>
        <w:spacing w:line="360" w:lineRule="auto"/>
        <w:ind w:left="25" w:leftChars="12" w:firstLine="472" w:firstLineChars="197"/>
        <w:rPr>
          <w:rFonts w:hint="eastAsia" w:hAnsi="宋体"/>
          <w:color w:val="auto"/>
          <w:sz w:val="24"/>
          <w:szCs w:val="24"/>
          <w:highlight w:val="none"/>
        </w:rPr>
      </w:pPr>
    </w:p>
    <w:p w14:paraId="01829740">
      <w:pPr>
        <w:pStyle w:val="16"/>
        <w:snapToGrid w:val="0"/>
        <w:spacing w:line="360" w:lineRule="auto"/>
        <w:rPr>
          <w:rFonts w:hint="eastAsia" w:hAnsi="宋体"/>
          <w:b/>
          <w:color w:val="auto"/>
          <w:sz w:val="24"/>
          <w:szCs w:val="24"/>
          <w:highlight w:val="none"/>
        </w:rPr>
      </w:pPr>
    </w:p>
    <w:p w14:paraId="09F12C53">
      <w:pPr>
        <w:pStyle w:val="16"/>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043E16DE">
      <w:pPr>
        <w:pStyle w:val="16"/>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5CFFEFCB">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19F1639">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2F247834">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25242128">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7618D332">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316B12EF">
      <w:pPr>
        <w:snapToGrid w:val="0"/>
        <w:spacing w:line="400" w:lineRule="exact"/>
        <w:jc w:val="center"/>
        <w:rPr>
          <w:color w:val="auto"/>
          <w:highlight w:val="none"/>
        </w:rPr>
      </w:pPr>
      <w:r>
        <w:rPr>
          <w:color w:val="auto"/>
          <w:highlight w:val="none"/>
        </w:rPr>
        <w:br w:type="page"/>
      </w:r>
    </w:p>
    <w:p w14:paraId="73C238B5">
      <w:pPr>
        <w:pStyle w:val="3"/>
        <w:jc w:val="center"/>
        <w:rPr>
          <w:color w:val="auto"/>
          <w:highlight w:val="none"/>
        </w:rPr>
      </w:pPr>
      <w:bookmarkStart w:id="105" w:name="_Toc74322013"/>
      <w:bookmarkStart w:id="106" w:name="_Toc17282"/>
      <w:r>
        <w:rPr>
          <w:rFonts w:hint="eastAsia"/>
          <w:color w:val="auto"/>
          <w:highlight w:val="none"/>
        </w:rPr>
        <w:t>第六章 合同文本</w:t>
      </w:r>
      <w:bookmarkEnd w:id="105"/>
      <w:bookmarkEnd w:id="106"/>
    </w:p>
    <w:p w14:paraId="7D066871">
      <w:pPr>
        <w:snapToGrid w:val="0"/>
        <w:spacing w:line="360" w:lineRule="auto"/>
        <w:jc w:val="center"/>
        <w:rPr>
          <w:rFonts w:hint="eastAsia" w:ascii="宋体" w:hAnsi="宋体"/>
          <w:b/>
          <w:bCs/>
          <w:color w:val="auto"/>
          <w:sz w:val="32"/>
          <w:szCs w:val="32"/>
          <w:highlight w:val="none"/>
        </w:rPr>
      </w:pPr>
    </w:p>
    <w:p w14:paraId="79E1BE71">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14:paraId="6453FDF1">
      <w:pPr>
        <w:snapToGrid w:val="0"/>
        <w:spacing w:line="400" w:lineRule="exact"/>
        <w:ind w:right="480" w:firstLine="5250" w:firstLineChars="2500"/>
        <w:rPr>
          <w:rFonts w:hint="eastAsia" w:ascii="宋体" w:hAnsi="宋体"/>
          <w:bCs/>
          <w:color w:val="auto"/>
          <w:szCs w:val="21"/>
          <w:highlight w:val="none"/>
        </w:rPr>
      </w:pPr>
    </w:p>
    <w:p w14:paraId="0542015D">
      <w:pPr>
        <w:snapToGrid w:val="0"/>
        <w:spacing w:line="400" w:lineRule="exact"/>
        <w:ind w:right="480" w:firstLine="5250" w:firstLineChars="2500"/>
        <w:rPr>
          <w:rFonts w:hint="eastAsia" w:ascii="宋体" w:hAnsi="宋体" w:cs="宋体"/>
          <w:bCs/>
          <w:color w:val="auto"/>
          <w:szCs w:val="21"/>
          <w:highlight w:val="none"/>
          <w:u w:val="single"/>
        </w:rPr>
      </w:pPr>
      <w:r>
        <w:rPr>
          <w:rFonts w:hint="eastAsia" w:ascii="宋体" w:hAnsi="宋体" w:cs="宋体"/>
          <w:bCs/>
          <w:color w:val="auto"/>
          <w:szCs w:val="21"/>
          <w:highlight w:val="none"/>
        </w:rPr>
        <w:t>合同编号：</w:t>
      </w:r>
    </w:p>
    <w:p w14:paraId="503AF519">
      <w:pPr>
        <w:snapToGrid w:val="0"/>
        <w:spacing w:line="400" w:lineRule="exact"/>
        <w:rPr>
          <w:rFonts w:hint="eastAsia" w:ascii="宋体" w:hAnsi="宋体" w:cs="宋体"/>
          <w:color w:val="auto"/>
          <w:szCs w:val="21"/>
          <w:highlight w:val="none"/>
        </w:rPr>
      </w:pPr>
    </w:p>
    <w:p w14:paraId="00D98F49">
      <w:pPr>
        <w:snapToGrid w:val="0"/>
        <w:spacing w:line="400" w:lineRule="atLeast"/>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p>
    <w:p w14:paraId="355A96C5">
      <w:pPr>
        <w:snapToGrid w:val="0"/>
        <w:spacing w:line="400" w:lineRule="atLeast"/>
        <w:rPr>
          <w:rFonts w:hint="eastAsia" w:ascii="宋体" w:hAnsi="宋体" w:cs="宋体"/>
          <w:color w:val="auto"/>
          <w:szCs w:val="21"/>
          <w:highlight w:val="none"/>
          <w:u w:val="single"/>
        </w:rPr>
      </w:pPr>
      <w:r>
        <w:rPr>
          <w:rFonts w:hint="eastAsia" w:ascii="宋体" w:hAnsi="宋体" w:cs="宋体"/>
          <w:color w:val="auto"/>
          <w:szCs w:val="21"/>
          <w:highlight w:val="none"/>
        </w:rPr>
        <w:t>供应商（乙方）：</w:t>
      </w:r>
    </w:p>
    <w:p w14:paraId="6F56E6B2">
      <w:pPr>
        <w:snapToGrid w:val="0"/>
        <w:spacing w:line="400" w:lineRule="atLeast"/>
        <w:rPr>
          <w:rFonts w:hint="eastAsia" w:ascii="宋体" w:hAnsi="宋体" w:cs="宋体"/>
          <w:color w:val="auto"/>
          <w:szCs w:val="21"/>
          <w:highlight w:val="none"/>
        </w:rPr>
      </w:pPr>
      <w:r>
        <w:rPr>
          <w:rFonts w:hint="eastAsia" w:ascii="宋体" w:hAnsi="宋体" w:cs="宋体"/>
          <w:color w:val="auto"/>
          <w:spacing w:val="-20"/>
          <w:szCs w:val="21"/>
          <w:highlight w:val="none"/>
        </w:rPr>
        <w:t>采购计划号：</w:t>
      </w:r>
    </w:p>
    <w:p w14:paraId="73DD2BEA">
      <w:pPr>
        <w:snapToGrid w:val="0"/>
        <w:spacing w:line="400" w:lineRule="atLeast"/>
        <w:rPr>
          <w:rFonts w:hint="eastAsia" w:ascii="宋体" w:hAnsi="宋体" w:cs="宋体"/>
          <w:color w:val="auto"/>
          <w:szCs w:val="21"/>
          <w:highlight w:val="none"/>
          <w:u w:val="single"/>
        </w:rPr>
      </w:pPr>
      <w:r>
        <w:rPr>
          <w:rFonts w:hint="eastAsia" w:ascii="宋体" w:hAnsi="宋体" w:cs="宋体"/>
          <w:color w:val="auto"/>
          <w:szCs w:val="21"/>
          <w:highlight w:val="none"/>
        </w:rPr>
        <w:t>项目名称：项目编号：</w:t>
      </w:r>
    </w:p>
    <w:p w14:paraId="06EAB229">
      <w:pPr>
        <w:snapToGrid w:val="0"/>
        <w:spacing w:line="400" w:lineRule="atLeast"/>
        <w:rPr>
          <w:rFonts w:hint="eastAsia" w:ascii="宋体" w:hAnsi="宋体" w:cs="宋体"/>
          <w:color w:val="auto"/>
          <w:highlight w:val="none"/>
        </w:rPr>
      </w:pPr>
      <w:r>
        <w:rPr>
          <w:rFonts w:hint="eastAsia" w:ascii="宋体" w:hAnsi="宋体" w:cs="宋体"/>
          <w:color w:val="auto"/>
          <w:szCs w:val="21"/>
          <w:highlight w:val="none"/>
        </w:rPr>
        <w:t>合同</w:t>
      </w:r>
      <w:r>
        <w:rPr>
          <w:rFonts w:hint="eastAsia" w:ascii="宋体" w:hAnsi="宋体" w:cs="宋体"/>
          <w:color w:val="auto"/>
          <w:highlight w:val="none"/>
        </w:rPr>
        <w:t>类型：</w:t>
      </w:r>
      <w:r>
        <w:rPr>
          <w:rFonts w:hint="eastAsia" w:ascii="宋体" w:hAnsi="宋体" w:cs="宋体"/>
          <w:color w:val="auto"/>
          <w:highlight w:val="none"/>
          <w:u w:val="single"/>
        </w:rPr>
        <w:t>买卖合同</w:t>
      </w:r>
    </w:p>
    <w:p w14:paraId="74C19600">
      <w:pPr>
        <w:spacing w:line="400" w:lineRule="atLeast"/>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iCs/>
          <w:color w:val="auto"/>
          <w:szCs w:val="21"/>
          <w:highlight w:val="none"/>
          <w:u w:val="single"/>
        </w:rPr>
        <w:t>（是/否）</w:t>
      </w:r>
      <w:r>
        <w:rPr>
          <w:rFonts w:hint="eastAsia" w:ascii="宋体" w:hAnsi="宋体" w:cs="宋体"/>
          <w:color w:val="auto"/>
          <w:szCs w:val="21"/>
          <w:highlight w:val="none"/>
        </w:rPr>
        <w:t>。</w:t>
      </w:r>
    </w:p>
    <w:p w14:paraId="41A4664D">
      <w:pPr>
        <w:pStyle w:val="23"/>
        <w:spacing w:line="400" w:lineRule="atLeast"/>
        <w:rPr>
          <w:rFonts w:hint="eastAsia" w:ascii="宋体" w:hAnsi="宋体" w:cs="宋体"/>
          <w:color w:val="auto"/>
          <w:highlight w:val="none"/>
        </w:rPr>
      </w:pPr>
    </w:p>
    <w:p w14:paraId="5AF56BD1">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根据《中华人民共和国民法典》、《中华人民共和国政府采购法》等法律、法规规定，按照采购文件规定条款和乙方投标（竞标）承诺，甲乙双方签订本合同。</w:t>
      </w:r>
    </w:p>
    <w:p w14:paraId="14361495">
      <w:pPr>
        <w:snapToGrid w:val="0"/>
        <w:spacing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tbl>
      <w:tblPr>
        <w:tblStyle w:val="27"/>
        <w:tblW w:w="91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86"/>
        <w:gridCol w:w="1190"/>
        <w:gridCol w:w="1166"/>
        <w:gridCol w:w="1089"/>
        <w:gridCol w:w="907"/>
        <w:gridCol w:w="668"/>
        <w:gridCol w:w="946"/>
        <w:gridCol w:w="1188"/>
      </w:tblGrid>
      <w:tr w14:paraId="46D9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9C061EE">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6479E470">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333D9BFE">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商标品牌</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5D962A0D">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64D81933">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生产厂家</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514BA99F">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EB70869">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2ECA8135">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单价</w:t>
            </w:r>
          </w:p>
          <w:p w14:paraId="29CB98A9">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2AC4D09">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金额</w:t>
            </w:r>
          </w:p>
          <w:p w14:paraId="27140A3E">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（元）</w:t>
            </w:r>
          </w:p>
        </w:tc>
      </w:tr>
      <w:tr w14:paraId="3EC3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29CCFB48">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37D0D4CB">
            <w:pPr>
              <w:snapToGrid w:val="0"/>
              <w:spacing w:line="400" w:lineRule="atLeast"/>
              <w:jc w:val="center"/>
              <w:rPr>
                <w:rFonts w:hint="eastAsia" w:ascii="宋体" w:hAnsi="宋体" w:cs="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61804F34">
            <w:pPr>
              <w:snapToGrid w:val="0"/>
              <w:spacing w:line="400" w:lineRule="atLeas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126B6778">
            <w:pPr>
              <w:snapToGrid w:val="0"/>
              <w:spacing w:line="400" w:lineRule="atLeast"/>
              <w:jc w:val="center"/>
              <w:rPr>
                <w:rFonts w:hint="eastAsia" w:ascii="宋体" w:hAnsi="宋体" w:cs="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3D6D1773">
            <w:pPr>
              <w:snapToGrid w:val="0"/>
              <w:spacing w:line="400" w:lineRule="atLeast"/>
              <w:jc w:val="center"/>
              <w:rPr>
                <w:rFonts w:hint="eastAsia" w:ascii="宋体" w:hAnsi="宋体" w:cs="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1D295ABD">
            <w:pPr>
              <w:snapToGrid w:val="0"/>
              <w:spacing w:line="400" w:lineRule="atLeast"/>
              <w:jc w:val="center"/>
              <w:rPr>
                <w:rFonts w:hint="eastAsia" w:ascii="宋体" w:hAnsi="宋体" w:cs="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68AD4D5">
            <w:pPr>
              <w:snapToGrid w:val="0"/>
              <w:spacing w:line="400" w:lineRule="atLeast"/>
              <w:jc w:val="center"/>
              <w:rPr>
                <w:rFonts w:hint="eastAsia" w:ascii="宋体" w:hAnsi="宋体" w:cs="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2713D6DB">
            <w:pPr>
              <w:snapToGrid w:val="0"/>
              <w:spacing w:line="400" w:lineRule="atLeast"/>
              <w:jc w:val="center"/>
              <w:rPr>
                <w:rFonts w:hint="eastAsia" w:ascii="宋体" w:hAnsi="宋体" w:cs="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F26637B">
            <w:pPr>
              <w:snapToGrid w:val="0"/>
              <w:spacing w:line="400" w:lineRule="atLeast"/>
              <w:jc w:val="center"/>
              <w:rPr>
                <w:rFonts w:hint="eastAsia" w:ascii="宋体" w:hAnsi="宋体" w:cs="宋体"/>
                <w:color w:val="auto"/>
                <w:szCs w:val="21"/>
                <w:highlight w:val="none"/>
              </w:rPr>
            </w:pPr>
          </w:p>
        </w:tc>
      </w:tr>
      <w:tr w14:paraId="57D0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602CEE99">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36CA3A93">
            <w:pPr>
              <w:snapToGrid w:val="0"/>
              <w:spacing w:line="400" w:lineRule="atLeast"/>
              <w:jc w:val="center"/>
              <w:rPr>
                <w:rFonts w:hint="eastAsia" w:ascii="宋体" w:hAnsi="宋体" w:cs="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0735EED3">
            <w:pPr>
              <w:snapToGrid w:val="0"/>
              <w:spacing w:line="400" w:lineRule="atLeas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3B17CAD3">
            <w:pPr>
              <w:snapToGrid w:val="0"/>
              <w:spacing w:line="400" w:lineRule="atLeast"/>
              <w:jc w:val="center"/>
              <w:rPr>
                <w:rFonts w:hint="eastAsia" w:ascii="宋体" w:hAnsi="宋体" w:cs="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1ACCE702">
            <w:pPr>
              <w:snapToGrid w:val="0"/>
              <w:spacing w:line="400" w:lineRule="atLeast"/>
              <w:jc w:val="center"/>
              <w:rPr>
                <w:rFonts w:hint="eastAsia" w:ascii="宋体" w:hAnsi="宋体" w:cs="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41C6EFD9">
            <w:pPr>
              <w:snapToGrid w:val="0"/>
              <w:spacing w:line="400" w:lineRule="atLeast"/>
              <w:jc w:val="center"/>
              <w:rPr>
                <w:rFonts w:hint="eastAsia" w:ascii="宋体" w:hAnsi="宋体" w:cs="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07EC338C">
            <w:pPr>
              <w:snapToGrid w:val="0"/>
              <w:spacing w:line="400" w:lineRule="atLeast"/>
              <w:jc w:val="center"/>
              <w:rPr>
                <w:rFonts w:hint="eastAsia" w:ascii="宋体" w:hAnsi="宋体" w:cs="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0B8241ED">
            <w:pPr>
              <w:snapToGrid w:val="0"/>
              <w:spacing w:line="400" w:lineRule="atLeast"/>
              <w:jc w:val="center"/>
              <w:rPr>
                <w:rFonts w:hint="eastAsia" w:ascii="宋体" w:hAnsi="宋体" w:cs="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1F27E031">
            <w:pPr>
              <w:snapToGrid w:val="0"/>
              <w:spacing w:line="400" w:lineRule="atLeast"/>
              <w:jc w:val="center"/>
              <w:rPr>
                <w:rFonts w:hint="eastAsia" w:ascii="宋体" w:hAnsi="宋体" w:cs="宋体"/>
                <w:color w:val="auto"/>
                <w:szCs w:val="21"/>
                <w:highlight w:val="none"/>
              </w:rPr>
            </w:pPr>
          </w:p>
        </w:tc>
      </w:tr>
      <w:tr w14:paraId="4B6D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15A1858">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2864C9E7">
            <w:pPr>
              <w:snapToGrid w:val="0"/>
              <w:spacing w:line="400" w:lineRule="atLeast"/>
              <w:jc w:val="center"/>
              <w:rPr>
                <w:rFonts w:hint="eastAsia" w:ascii="宋体" w:hAnsi="宋体" w:cs="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3DA265FB">
            <w:pPr>
              <w:snapToGrid w:val="0"/>
              <w:spacing w:line="400" w:lineRule="atLeas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1A2F1777">
            <w:pPr>
              <w:snapToGrid w:val="0"/>
              <w:spacing w:line="400" w:lineRule="atLeast"/>
              <w:jc w:val="center"/>
              <w:rPr>
                <w:rFonts w:hint="eastAsia" w:ascii="宋体" w:hAnsi="宋体" w:cs="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1BA3FC6F">
            <w:pPr>
              <w:snapToGrid w:val="0"/>
              <w:spacing w:line="400" w:lineRule="atLeast"/>
              <w:jc w:val="center"/>
              <w:rPr>
                <w:rFonts w:hint="eastAsia" w:ascii="宋体" w:hAnsi="宋体" w:cs="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D17FDBF">
            <w:pPr>
              <w:snapToGrid w:val="0"/>
              <w:spacing w:line="400" w:lineRule="atLeast"/>
              <w:jc w:val="center"/>
              <w:rPr>
                <w:rFonts w:hint="eastAsia" w:ascii="宋体" w:hAnsi="宋体" w:cs="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1C6E76E9">
            <w:pPr>
              <w:snapToGrid w:val="0"/>
              <w:spacing w:line="400" w:lineRule="atLeast"/>
              <w:jc w:val="center"/>
              <w:rPr>
                <w:rFonts w:hint="eastAsia" w:ascii="宋体" w:hAnsi="宋体" w:cs="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54D4791F">
            <w:pPr>
              <w:snapToGrid w:val="0"/>
              <w:spacing w:line="400" w:lineRule="atLeast"/>
              <w:jc w:val="center"/>
              <w:rPr>
                <w:rFonts w:hint="eastAsia" w:ascii="宋体" w:hAnsi="宋体" w:cs="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637881B">
            <w:pPr>
              <w:snapToGrid w:val="0"/>
              <w:spacing w:line="400" w:lineRule="atLeast"/>
              <w:jc w:val="center"/>
              <w:rPr>
                <w:rFonts w:hint="eastAsia" w:ascii="宋体" w:hAnsi="宋体" w:cs="宋体"/>
                <w:color w:val="auto"/>
                <w:szCs w:val="21"/>
                <w:highlight w:val="none"/>
              </w:rPr>
            </w:pPr>
          </w:p>
        </w:tc>
      </w:tr>
      <w:tr w14:paraId="3F2A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3CEC582C">
            <w:pPr>
              <w:snapToGrid w:val="0"/>
              <w:spacing w:line="400" w:lineRule="atLeas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14:paraId="51FF561E">
            <w:pPr>
              <w:snapToGrid w:val="0"/>
              <w:spacing w:line="400" w:lineRule="atLeast"/>
              <w:jc w:val="center"/>
              <w:rPr>
                <w:rFonts w:hint="eastAsia" w:ascii="宋体" w:hAnsi="宋体" w:cs="宋体"/>
                <w:color w:val="auto"/>
                <w:szCs w:val="21"/>
                <w:highlight w:val="none"/>
              </w:rPr>
            </w:pP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4B979756">
            <w:pPr>
              <w:snapToGrid w:val="0"/>
              <w:spacing w:line="400" w:lineRule="atLeas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1195A14D">
            <w:pPr>
              <w:snapToGrid w:val="0"/>
              <w:spacing w:line="400" w:lineRule="atLeast"/>
              <w:jc w:val="center"/>
              <w:rPr>
                <w:rFonts w:hint="eastAsia" w:ascii="宋体" w:hAnsi="宋体" w:cs="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3459BF65">
            <w:pPr>
              <w:snapToGrid w:val="0"/>
              <w:spacing w:line="400" w:lineRule="atLeast"/>
              <w:jc w:val="center"/>
              <w:rPr>
                <w:rFonts w:hint="eastAsia" w:ascii="宋体" w:hAnsi="宋体" w:cs="宋体"/>
                <w:color w:val="auto"/>
                <w:szCs w:val="21"/>
                <w:highlight w:val="none"/>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721056E9">
            <w:pPr>
              <w:snapToGrid w:val="0"/>
              <w:spacing w:line="400" w:lineRule="atLeast"/>
              <w:jc w:val="center"/>
              <w:rPr>
                <w:rFonts w:hint="eastAsia" w:ascii="宋体" w:hAnsi="宋体" w:cs="宋体"/>
                <w:color w:val="auto"/>
                <w:szCs w:val="21"/>
                <w:highlight w: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77E324F3">
            <w:pPr>
              <w:snapToGrid w:val="0"/>
              <w:spacing w:line="400" w:lineRule="atLeast"/>
              <w:jc w:val="center"/>
              <w:rPr>
                <w:rFonts w:hint="eastAsia" w:ascii="宋体" w:hAnsi="宋体" w:cs="宋体"/>
                <w:color w:val="auto"/>
                <w:szCs w:val="21"/>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600D654D">
            <w:pPr>
              <w:snapToGrid w:val="0"/>
              <w:spacing w:line="400" w:lineRule="atLeast"/>
              <w:jc w:val="center"/>
              <w:rPr>
                <w:rFonts w:hint="eastAsia" w:ascii="宋体" w:hAnsi="宋体" w:cs="宋体"/>
                <w:color w:val="auto"/>
                <w:szCs w:val="21"/>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CF431E1">
            <w:pPr>
              <w:snapToGrid w:val="0"/>
              <w:spacing w:line="400" w:lineRule="atLeast"/>
              <w:jc w:val="center"/>
              <w:rPr>
                <w:rFonts w:hint="eastAsia" w:ascii="宋体" w:hAnsi="宋体" w:cs="宋体"/>
                <w:color w:val="auto"/>
                <w:szCs w:val="21"/>
                <w:highlight w:val="none"/>
              </w:rPr>
            </w:pPr>
          </w:p>
        </w:tc>
      </w:tr>
      <w:tr w14:paraId="5E53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EBEF1E9">
            <w:pPr>
              <w:snapToGrid w:val="0"/>
              <w:spacing w:line="400" w:lineRule="atLeast"/>
              <w:rPr>
                <w:rFonts w:hint="eastAsia" w:ascii="宋体" w:hAnsi="宋体" w:cs="宋体"/>
                <w:color w:val="auto"/>
                <w:szCs w:val="21"/>
                <w:highlight w:val="none"/>
              </w:rPr>
            </w:pPr>
            <w:r>
              <w:rPr>
                <w:rFonts w:hint="eastAsia" w:ascii="宋体" w:hAnsi="宋体" w:cs="宋体"/>
                <w:color w:val="auto"/>
                <w:szCs w:val="21"/>
                <w:highlight w:val="none"/>
              </w:rPr>
              <w:t>合计金额（人民币）：</w:t>
            </w:r>
            <w:r>
              <w:rPr>
                <w:rFonts w:hint="eastAsia" w:ascii="宋体" w:hAnsi="宋体" w:cs="宋体"/>
                <w:color w:val="auto"/>
                <w:szCs w:val="21"/>
                <w:highlight w:val="none"/>
                <w:u w:val="single"/>
              </w:rPr>
              <w:t>（大写）（小写）</w:t>
            </w:r>
          </w:p>
        </w:tc>
      </w:tr>
    </w:tbl>
    <w:p w14:paraId="424C3B76">
      <w:pPr>
        <w:snapToGrid w:val="0"/>
        <w:spacing w:line="400" w:lineRule="atLeas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第二条　标的质量</w:t>
      </w:r>
    </w:p>
    <w:p w14:paraId="019201AD">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1.乙方所提供标的的名称、商标品牌、生产厂家、规格型号、技术参数等内容必须与乙方投标（响应）文件及有关承诺相一致，且满足项目实施要求。</w:t>
      </w:r>
    </w:p>
    <w:p w14:paraId="5956FB39">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2.乙方所提供的货物必须是全新、未使用的原装产品，且在正常安装、使用和保养条件下，其使用寿命期内各项指标均达到投标（响应）文件的承诺。</w:t>
      </w:r>
    </w:p>
    <w:p w14:paraId="78F0AE71">
      <w:pPr>
        <w:snapToGrid w:val="0"/>
        <w:spacing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第三条　交货时间、地点和方式</w:t>
      </w:r>
    </w:p>
    <w:p w14:paraId="44613091">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1.交货时间：</w:t>
      </w:r>
    </w:p>
    <w:p w14:paraId="5F910CE8">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2.交货地点：</w:t>
      </w:r>
      <w:r>
        <w:rPr>
          <w:rFonts w:hint="eastAsia" w:ascii="宋体" w:hAnsi="宋体" w:cs="宋体"/>
          <w:color w:val="auto"/>
          <w:szCs w:val="21"/>
          <w:highlight w:val="none"/>
          <w:lang w:bidi="ar"/>
        </w:rPr>
        <w:t>广西河池市宜州区龙江路42号，河池学院</w:t>
      </w:r>
    </w:p>
    <w:p w14:paraId="5AA8FF24">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3.履行方式</w:t>
      </w:r>
    </w:p>
    <w:p w14:paraId="2050E045">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（1）乙方负责货物运输，货物的运输方式：</w:t>
      </w:r>
      <w:r>
        <w:rPr>
          <w:rFonts w:hint="eastAsia" w:ascii="宋体" w:hAnsi="宋体" w:cs="宋体"/>
          <w:color w:val="auto"/>
          <w:szCs w:val="21"/>
          <w:highlight w:val="none"/>
          <w:u w:val="single"/>
        </w:rPr>
        <w:t>不限</w:t>
      </w:r>
      <w:r>
        <w:rPr>
          <w:rFonts w:hint="eastAsia" w:ascii="宋体" w:hAnsi="宋体" w:cs="宋体"/>
          <w:color w:val="auto"/>
          <w:szCs w:val="21"/>
          <w:highlight w:val="none"/>
        </w:rPr>
        <w:t>。</w:t>
      </w:r>
    </w:p>
    <w:p w14:paraId="59B888E3">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（2）交货方式</w:t>
      </w:r>
    </w:p>
    <w:p w14:paraId="176853CB">
      <w:pPr>
        <w:snapToGrid w:val="0"/>
        <w:spacing w:line="400" w:lineRule="atLeast"/>
        <w:ind w:firstLine="420" w:firstLineChars="200"/>
        <w:rPr>
          <w:rFonts w:hint="eastAsia"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宋体"/>
          <w:color w:val="auto"/>
          <w:szCs w:val="21"/>
          <w:highlight w:val="none"/>
        </w:rPr>
        <w:t>乙方将货物送到甲方指定地点。</w:t>
      </w:r>
    </w:p>
    <w:p w14:paraId="186358BB">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□甲方自行到乙方指定地点提货。</w:t>
      </w:r>
    </w:p>
    <w:p w14:paraId="364FCA70">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w:t>
      </w:r>
    </w:p>
    <w:p w14:paraId="2E15EF9F">
      <w:pPr>
        <w:snapToGrid w:val="0"/>
        <w:spacing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第四条　</w:t>
      </w:r>
      <w:r>
        <w:rPr>
          <w:rFonts w:hint="eastAsia" w:ascii="宋体" w:hAnsi="宋体" w:cs="宋体"/>
          <w:b/>
          <w:color w:val="auto"/>
          <w:highlight w:val="none"/>
        </w:rPr>
        <w:t>包装方式</w:t>
      </w:r>
    </w:p>
    <w:p w14:paraId="1A9684CD">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1.乙方提供的货物均应按投标（响应）文件承诺的要求的包装材料、包装标准、包装方式进行包装。</w:t>
      </w:r>
    </w:p>
    <w:p w14:paraId="1B715E61">
      <w:pPr>
        <w:pStyle w:val="23"/>
        <w:snapToGrid w:val="0"/>
        <w:spacing w:line="400" w:lineRule="atLeast"/>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2.乙方应在货物发运前对其进行满足运输距离、防水、防潮、防震、防锈和防破损装卸等要求包装，以保证货物安全运达甲方指定地点。</w:t>
      </w:r>
    </w:p>
    <w:p w14:paraId="673E61AA">
      <w:pPr>
        <w:pStyle w:val="23"/>
        <w:spacing w:line="400" w:lineRule="atLeas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kern w:val="2"/>
          <w:sz w:val="21"/>
          <w:highlight w:val="none"/>
        </w:rPr>
        <w:t>3.</w:t>
      </w:r>
      <w:r>
        <w:rPr>
          <w:rFonts w:hint="eastAsia" w:cs="宋体" w:asciiTheme="minorEastAsia" w:hAnsiTheme="minorEastAsia" w:eastAsiaTheme="minorEastAsia"/>
          <w:color w:val="auto"/>
          <w:kern w:val="2"/>
          <w:sz w:val="21"/>
          <w:highlight w:val="none"/>
        </w:rPr>
        <w:t>货物的使用说明书（货物有</w:t>
      </w:r>
      <w:r>
        <w:rPr>
          <w:rFonts w:cs="宋体" w:asciiTheme="minorEastAsia" w:hAnsiTheme="minorEastAsia" w:eastAsiaTheme="minorEastAsia"/>
          <w:color w:val="auto"/>
          <w:kern w:val="2"/>
          <w:sz w:val="21"/>
          <w:highlight w:val="none"/>
        </w:rPr>
        <w:t>英文说明书的</w:t>
      </w:r>
      <w:r>
        <w:rPr>
          <w:rFonts w:hint="eastAsia" w:cs="宋体" w:asciiTheme="minorEastAsia" w:hAnsiTheme="minorEastAsia" w:eastAsiaTheme="minorEastAsia"/>
          <w:color w:val="auto"/>
          <w:kern w:val="2"/>
          <w:sz w:val="21"/>
          <w:highlight w:val="none"/>
        </w:rPr>
        <w:t>，供货时应同时附上中文使用说明书）、质量检验证明书、质量合格证、随配附件和工具以及清单一并附于货物包装内。</w:t>
      </w:r>
    </w:p>
    <w:p w14:paraId="5F3599F6">
      <w:pPr>
        <w:snapToGrid w:val="0"/>
        <w:spacing w:line="400" w:lineRule="atLeas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第五条　安装和培训</w:t>
      </w:r>
    </w:p>
    <w:p w14:paraId="26605F17">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1.安装时间：                        。</w:t>
      </w:r>
    </w:p>
    <w:p w14:paraId="5A2CBE56">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2.安装要求：</w:t>
      </w:r>
      <w:r>
        <w:rPr>
          <w:rFonts w:hint="eastAsia" w:ascii="宋体" w:hAnsi="宋体" w:cs="宋体"/>
          <w:iCs/>
          <w:color w:val="auto"/>
          <w:szCs w:val="21"/>
          <w:highlight w:val="none"/>
          <w:u w:val="single"/>
        </w:rPr>
        <w:t>乙方应当按采购文件要求（如有）或甲方要求进行安装</w:t>
      </w:r>
      <w:r>
        <w:rPr>
          <w:rFonts w:hint="eastAsia" w:ascii="宋体" w:hAnsi="宋体" w:cs="宋体"/>
          <w:color w:val="auto"/>
          <w:szCs w:val="21"/>
          <w:highlight w:val="none"/>
        </w:rPr>
        <w:t>。</w:t>
      </w:r>
    </w:p>
    <w:p w14:paraId="018EBFF0">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3.甲方应提供必要安装条件（如场地、电源、水源等）。</w:t>
      </w:r>
    </w:p>
    <w:p w14:paraId="5C6613BB">
      <w:pPr>
        <w:pStyle w:val="23"/>
        <w:spacing w:line="400" w:lineRule="atLeast"/>
        <w:ind w:firstLine="420" w:firstLineChars="200"/>
        <w:rPr>
          <w:rFonts w:hint="eastAsia" w:ascii="宋体" w:hAnsi="宋体" w:cs="宋体"/>
          <w:color w:val="auto"/>
          <w:szCs w:val="21"/>
          <w:highlight w:val="none"/>
        </w:rPr>
      </w:pPr>
      <w:r>
        <w:rPr>
          <w:rFonts w:hint="eastAsia" w:ascii="宋体" w:hAnsi="宋体" w:cs="宋体"/>
          <w:color w:val="auto"/>
          <w:kern w:val="2"/>
          <w:sz w:val="21"/>
          <w:szCs w:val="21"/>
          <w:highlight w:val="none"/>
        </w:rPr>
        <w:t>4.乙方应当按照投标（响应）文件的承诺对甲方有关人员进行培训。培训时间：；培训地点：。</w:t>
      </w:r>
    </w:p>
    <w:p w14:paraId="530FD9F4">
      <w:pPr>
        <w:snapToGrid w:val="0"/>
        <w:spacing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第六条　合同价款及支付</w:t>
      </w:r>
    </w:p>
    <w:p w14:paraId="222955F6">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1.本合同以人民币付款。</w:t>
      </w:r>
    </w:p>
    <w:p w14:paraId="26D37C8F">
      <w:pPr>
        <w:pStyle w:val="23"/>
        <w:snapToGrid w:val="0"/>
        <w:spacing w:line="400" w:lineRule="atLeast"/>
        <w:ind w:firstLine="420" w:firstLineChars="200"/>
        <w:rPr>
          <w:rFonts w:hint="eastAsia" w:hAnsi="宋体"/>
          <w:color w:val="auto"/>
          <w:highlight w:val="none"/>
        </w:rPr>
      </w:pPr>
      <w:r>
        <w:rPr>
          <w:rFonts w:hint="eastAsia" w:ascii="宋体" w:hAnsi="宋体"/>
          <w:color w:val="auto"/>
          <w:sz w:val="21"/>
          <w:szCs w:val="21"/>
          <w:highlight w:val="none"/>
        </w:rPr>
        <w:t>2.合同价款（或者报酬）：</w:t>
      </w:r>
      <w:r>
        <w:rPr>
          <w:rFonts w:hint="eastAsia" w:ascii="宋体" w:hAnsi="宋体"/>
          <w:color w:val="auto"/>
          <w:sz w:val="20"/>
          <w:szCs w:val="21"/>
          <w:highlight w:val="none"/>
        </w:rPr>
        <w:t>。</w:t>
      </w:r>
    </w:p>
    <w:p w14:paraId="1A5E4AA6">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3.合同价款包括</w:t>
      </w:r>
      <w:r>
        <w:rPr>
          <w:rFonts w:hint="eastAsia" w:ascii="宋体" w:hAnsi="宋体" w:cs="宋体"/>
          <w:i/>
          <w:color w:val="auto"/>
          <w:szCs w:val="21"/>
          <w:highlight w:val="none"/>
          <w:u w:val="single"/>
        </w:rPr>
        <w:t>。</w:t>
      </w:r>
    </w:p>
    <w:p w14:paraId="2E628DD5">
      <w:pPr>
        <w:pStyle w:val="23"/>
        <w:snapToGrid w:val="0"/>
        <w:spacing w:line="400" w:lineRule="atLeast"/>
        <w:ind w:firstLine="420" w:firstLineChars="200"/>
        <w:rPr>
          <w:rFonts w:hint="eastAsia" w:hAnsi="宋体"/>
          <w:i/>
          <w:color w:val="auto"/>
          <w:sz w:val="21"/>
          <w:szCs w:val="21"/>
          <w:highlight w:val="none"/>
        </w:rPr>
      </w:pPr>
      <w:r>
        <w:rPr>
          <w:rFonts w:hint="eastAsia" w:ascii="宋体" w:hAnsi="宋体"/>
          <w:bCs/>
          <w:color w:val="auto"/>
          <w:sz w:val="21"/>
          <w:szCs w:val="21"/>
          <w:highlight w:val="none"/>
        </w:rPr>
        <w:t>4.</w:t>
      </w:r>
      <w:r>
        <w:rPr>
          <w:rFonts w:hint="eastAsia" w:ascii="宋体" w:hAnsi="宋体"/>
          <w:color w:val="auto"/>
          <w:sz w:val="21"/>
          <w:szCs w:val="21"/>
          <w:highlight w:val="none"/>
        </w:rPr>
        <w:t>付款进度安排</w:t>
      </w:r>
      <w:r>
        <w:rPr>
          <w:rFonts w:hint="eastAsia" w:ascii="宋体" w:hAnsi="宋体"/>
          <w:i/>
          <w:color w:val="auto"/>
          <w:sz w:val="21"/>
          <w:szCs w:val="21"/>
          <w:highlight w:val="none"/>
        </w:rPr>
        <w:t>：</w:t>
      </w:r>
    </w:p>
    <w:p w14:paraId="15E801D1">
      <w:pPr>
        <w:snapToGrid w:val="0"/>
        <w:spacing w:line="400" w:lineRule="atLeast"/>
        <w:ind w:firstLine="420" w:firstLineChars="200"/>
        <w:rPr>
          <w:rFonts w:hint="eastAsia" w:ascii="宋体" w:hAnsi="宋体" w:cs="宋体"/>
          <w:b/>
          <w:color w:val="auto"/>
          <w:szCs w:val="21"/>
          <w:highlight w:val="none"/>
        </w:rPr>
      </w:pPr>
      <w:r>
        <w:rPr>
          <w:rFonts w:hAnsi="宋体"/>
          <w:color w:val="auto"/>
          <w:highlight w:val="none"/>
        </w:rPr>
        <w:t>5.</w:t>
      </w:r>
      <w:r>
        <w:rPr>
          <w:rFonts w:hint="eastAsia" w:hAnsi="宋体" w:cs="宋体"/>
          <w:color w:val="auto"/>
          <w:highlight w:val="none"/>
        </w:rPr>
        <w:t>资金支付方式：</w:t>
      </w:r>
      <w:r>
        <w:rPr>
          <w:rFonts w:hint="eastAsia" w:hAnsi="宋体" w:cs="宋体"/>
          <w:iCs/>
          <w:color w:val="auto"/>
          <w:highlight w:val="none"/>
          <w:u w:val="single"/>
        </w:rPr>
        <w:t>银行转账</w:t>
      </w:r>
      <w:r>
        <w:rPr>
          <w:rFonts w:hint="eastAsia" w:hAnsi="宋体" w:cs="宋体"/>
          <w:color w:val="auto"/>
          <w:highlight w:val="none"/>
        </w:rPr>
        <w:t>。</w:t>
      </w:r>
    </w:p>
    <w:p w14:paraId="009A75D0">
      <w:pPr>
        <w:snapToGrid w:val="0"/>
        <w:spacing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验收、交付标准和方法</w:t>
      </w:r>
    </w:p>
    <w:p w14:paraId="40A65998">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1.验收标准和方法</w:t>
      </w:r>
    </w:p>
    <w:p w14:paraId="48C7FC6D">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（1）验收标准：</w:t>
      </w:r>
      <w:r>
        <w:rPr>
          <w:rFonts w:hint="eastAsia" w:ascii="宋体" w:hAnsi="宋体" w:cs="宋体"/>
          <w:iCs/>
          <w:color w:val="auto"/>
          <w:szCs w:val="21"/>
          <w:highlight w:val="none"/>
        </w:rPr>
        <w:t>货物验收标准，伴随工程、服务验收标准（符合现行国家相关标准、行业标准、地方标准或者其他标准、规范）</w:t>
      </w:r>
    </w:p>
    <w:p w14:paraId="3B2BCF98">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（2）验收程序及方法：</w:t>
      </w:r>
    </w:p>
    <w:p w14:paraId="1AC7C693">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1）乙方履行完合同义务后，书面向甲方提交验收申请。</w:t>
      </w:r>
    </w:p>
    <w:p w14:paraId="7D19AC65">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2）甲方收到乙方验收申请之日起7个工作日内组织验收，并提出验收意见。甲方委托第三方机构组织项目验收的，其验收时间以该项目验收方案确定的验收时间为准。</w:t>
      </w:r>
    </w:p>
    <w:p w14:paraId="5CF7AB55">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3）本项目验收由验收小组按照采购合同约定对每一项技术和商务要求的履约情况进行确认。</w:t>
      </w:r>
    </w:p>
    <w:p w14:paraId="2474B379">
      <w:pPr>
        <w:spacing w:line="400" w:lineRule="atLeast"/>
        <w:ind w:firstLine="420" w:firstLineChars="200"/>
        <w:rPr>
          <w:rFonts w:hint="eastAsia" w:ascii="宋体" w:hAnsi="宋体" w:cs="宋体"/>
          <w:color w:val="auto"/>
          <w:kern w:val="0"/>
          <w:sz w:val="24"/>
          <w:highlight w:val="none"/>
        </w:rPr>
      </w:pPr>
      <w:r>
        <w:rPr>
          <w:rFonts w:hint="eastAsia" w:ascii="宋体" w:hAnsi="宋体" w:cs="宋体"/>
          <w:color w:val="auto"/>
          <w:szCs w:val="21"/>
          <w:highlight w:val="none"/>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14:paraId="2C15E966">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5）验收过程中所产生的一切费用均由乙方承担。</w:t>
      </w:r>
    </w:p>
    <w:p w14:paraId="5FA7A99F">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cs="宋体"/>
          <w:color w:val="auto"/>
          <w:highlight w:val="none"/>
        </w:rPr>
        <w:t>验收书一式份，甲乙双方各执份、受托第三方机构一份（如有）</w:t>
      </w:r>
      <w:r>
        <w:rPr>
          <w:rFonts w:hint="eastAsia" w:ascii="宋体" w:hAnsi="宋体" w:cs="宋体"/>
          <w:color w:val="auto"/>
          <w:szCs w:val="21"/>
          <w:highlight w:val="none"/>
        </w:rPr>
        <w:t>。</w:t>
      </w:r>
    </w:p>
    <w:p w14:paraId="3E23221D">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7）验收结论不合格的，乙方应自收到验收书后日内及时予以解决。经乙方对验收结论不合格的货物进行整改后，仍然达不到要求的，更换处理并由乙方承担所发生的全部费用。</w:t>
      </w:r>
    </w:p>
    <w:p w14:paraId="64E074D8">
      <w:pPr>
        <w:spacing w:line="400" w:lineRule="atLeast"/>
        <w:ind w:firstLine="420" w:firstLineChars="200"/>
        <w:rPr>
          <w:rFonts w:hint="eastAsia" w:ascii="宋体" w:hAnsi="宋体" w:cs="宋体"/>
          <w:color w:val="auto"/>
          <w:highlight w:val="none"/>
        </w:rPr>
      </w:pPr>
      <w:r>
        <w:rPr>
          <w:rFonts w:hint="eastAsia" w:ascii="宋体" w:hAnsi="宋体" w:cs="宋体"/>
          <w:color w:val="auto"/>
          <w:highlight w:val="none"/>
        </w:rPr>
        <w:t>2.交付标准和方法</w:t>
      </w:r>
    </w:p>
    <w:p w14:paraId="11EF7929">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highlight w:val="none"/>
        </w:rPr>
        <w:t>（1）除售后服务验收外，</w:t>
      </w:r>
      <w:r>
        <w:rPr>
          <w:rFonts w:hint="eastAsia" w:ascii="宋体" w:hAnsi="宋体" w:cs="宋体"/>
          <w:color w:val="auto"/>
          <w:szCs w:val="21"/>
          <w:highlight w:val="none"/>
        </w:rPr>
        <w:t>验收结论合格的，乙方应自收到验收书后日内向甲方交付使用。</w:t>
      </w:r>
    </w:p>
    <w:p w14:paraId="2B07C295">
      <w:pPr>
        <w:snapToGrid w:val="0"/>
        <w:spacing w:line="400" w:lineRule="atLeast"/>
        <w:ind w:firstLine="420" w:firstLineChars="200"/>
        <w:rPr>
          <w:rFonts w:hint="eastAsia" w:ascii="宋体" w:hAnsi="宋体" w:cs="宋体"/>
          <w:b/>
          <w:color w:val="auto"/>
          <w:szCs w:val="21"/>
          <w:highlight w:val="none"/>
        </w:rPr>
      </w:pPr>
      <w:r>
        <w:rPr>
          <w:rFonts w:hint="eastAsia" w:ascii="宋体" w:hAnsi="宋体" w:cs="宋体"/>
          <w:color w:val="auto"/>
          <w:highlight w:val="none"/>
        </w:rPr>
        <w:t>（2）货物的所有权和风险自交付时起由乙方转移至甲方，货物交付给甲方之前所有风险均由乙方承担。</w:t>
      </w:r>
    </w:p>
    <w:p w14:paraId="63C099CE">
      <w:pPr>
        <w:snapToGrid w:val="0"/>
        <w:spacing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第八条售后服务</w:t>
      </w:r>
    </w:p>
    <w:p w14:paraId="6ED95F35">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1.乙方应按照国家有关法律法规规定以及投标（响应）文件承诺，为甲方提供售后服务。</w:t>
      </w:r>
    </w:p>
    <w:p w14:paraId="24265942">
      <w:pPr>
        <w:snapToGrid w:val="0"/>
        <w:spacing w:line="400" w:lineRule="atLeas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2.质量保修范围；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质保期：</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6E3B0D1E">
      <w:pPr>
        <w:snapToGrid w:val="0"/>
        <w:spacing w:line="400" w:lineRule="atLeast"/>
        <w:ind w:left="-59" w:leftChars="-28" w:firstLine="517" w:firstLineChars="245"/>
        <w:rPr>
          <w:rFonts w:hint="eastAsia" w:ascii="宋体" w:hAnsi="宋体" w:cs="宋体"/>
          <w:b/>
          <w:color w:val="auto"/>
          <w:szCs w:val="21"/>
          <w:highlight w:val="none"/>
        </w:rPr>
      </w:pPr>
      <w:r>
        <w:rPr>
          <w:rFonts w:hint="eastAsia" w:ascii="宋体" w:hAnsi="宋体" w:cs="宋体"/>
          <w:b/>
          <w:color w:val="auto"/>
          <w:szCs w:val="21"/>
          <w:highlight w:val="none"/>
        </w:rPr>
        <w:t>第九条　履约保证金</w:t>
      </w:r>
    </w:p>
    <w:p w14:paraId="6A73376D">
      <w:pPr>
        <w:autoSpaceDE w:val="0"/>
        <w:autoSpaceDN w:val="0"/>
        <w:snapToGrid w:val="0"/>
        <w:spacing w:line="400" w:lineRule="atLeast"/>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1.履约保证金金额：合同金额的</w:t>
      </w:r>
      <w:r>
        <w:rPr>
          <w:rFonts w:hint="eastAsia" w:ascii="宋体" w:hAnsi="宋体" w:cs="宋体"/>
          <w:color w:val="auto"/>
          <w:szCs w:val="21"/>
          <w:highlight w:val="none"/>
          <w:u w:val="single"/>
        </w:rPr>
        <w:t xml:space="preserve"> 2 </w:t>
      </w:r>
      <w:r>
        <w:rPr>
          <w:rFonts w:hint="eastAsia" w:ascii="宋体" w:hAnsi="宋体" w:cs="宋体"/>
          <w:iCs/>
          <w:color w:val="auto"/>
          <w:szCs w:val="21"/>
          <w:highlight w:val="none"/>
          <w:u w:val="single"/>
        </w:rPr>
        <w:t>%</w:t>
      </w:r>
      <w:r>
        <w:rPr>
          <w:rFonts w:hint="eastAsia" w:ascii="宋体" w:hAnsi="宋体" w:cs="宋体"/>
          <w:color w:val="auto"/>
          <w:szCs w:val="21"/>
          <w:highlight w:val="none"/>
        </w:rPr>
        <w:t>。</w:t>
      </w:r>
    </w:p>
    <w:p w14:paraId="6122306E">
      <w:pPr>
        <w:autoSpaceDE w:val="0"/>
        <w:autoSpaceDN w:val="0"/>
        <w:snapToGrid w:val="0"/>
        <w:spacing w:line="400" w:lineRule="atLeast"/>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2.履约保证金递交方式：</w:t>
      </w:r>
      <w:r>
        <w:rPr>
          <w:rFonts w:hint="eastAsia" w:ascii="宋体" w:hAnsi="宋体" w:cs="宋体"/>
          <w:color w:val="auto"/>
          <w:szCs w:val="21"/>
          <w:highlight w:val="none"/>
          <w:u w:val="single"/>
        </w:rPr>
        <w:t>银行转账、支票、汇票、本票或者银行、保险机构出具的保函等非现金方式</w:t>
      </w:r>
      <w:r>
        <w:rPr>
          <w:rFonts w:hint="eastAsia" w:ascii="宋体" w:hAnsi="宋体" w:cs="宋体"/>
          <w:color w:val="auto"/>
          <w:szCs w:val="21"/>
          <w:highlight w:val="none"/>
        </w:rPr>
        <w:t>。</w:t>
      </w:r>
    </w:p>
    <w:p w14:paraId="77A8D203">
      <w:pPr>
        <w:autoSpaceDE w:val="0"/>
        <w:autoSpaceDN w:val="0"/>
        <w:snapToGrid w:val="0"/>
        <w:spacing w:line="400" w:lineRule="atLeast"/>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3.履约保证金退付的方式、时间及条件：</w:t>
      </w:r>
      <w:r>
        <w:rPr>
          <w:rFonts w:hint="eastAsia" w:ascii="宋体" w:hAnsi="宋体" w:cs="宋体"/>
          <w:color w:val="auto"/>
          <w:szCs w:val="21"/>
          <w:highlight w:val="none"/>
          <w:u w:val="single"/>
        </w:rPr>
        <w:t>质保期1年满后，</w:t>
      </w:r>
      <w:r>
        <w:rPr>
          <w:rFonts w:hint="eastAsia"/>
          <w:color w:val="auto"/>
          <w:highlight w:val="none"/>
          <w:u w:val="single"/>
        </w:rPr>
        <w:t>由成交供应商向履约保证金收取单位提供《广西壮族自治区政府采购项目合同验收书》（详见桂财采〔2015〕22号），保证金收取单位在收到合格材料后10个工作日内办理退还手续（不计利息）</w:t>
      </w:r>
      <w:r>
        <w:rPr>
          <w:rFonts w:hint="eastAsia" w:ascii="宋体" w:hAnsi="宋体" w:cs="宋体"/>
          <w:color w:val="auto"/>
          <w:szCs w:val="21"/>
          <w:highlight w:val="none"/>
        </w:rPr>
        <w:t>。</w:t>
      </w:r>
    </w:p>
    <w:p w14:paraId="228DA611">
      <w:pPr>
        <w:autoSpaceDE w:val="0"/>
        <w:autoSpaceDN w:val="0"/>
        <w:snapToGrid w:val="0"/>
        <w:spacing w:line="400" w:lineRule="atLeast"/>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4.不予退还的情形：签订合同后，如乙方不按双方签订的合同规定履约，则其全部履约保证金不予退还。</w:t>
      </w:r>
    </w:p>
    <w:p w14:paraId="2F28A016">
      <w:pPr>
        <w:snapToGrid w:val="0"/>
        <w:spacing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违约责任</w:t>
      </w:r>
    </w:p>
    <w:p w14:paraId="44923187">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1.合同一方不履行合同义务、履行合同义务不符合约定或者违反合同项下所作保证的，应向对方承担继续履行、采取修理、更换、退货等补救措施或者赔偿损失等违约责任。</w:t>
      </w:r>
    </w:p>
    <w:p w14:paraId="3782D119">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2.乙方未能按时交付货物的，应向甲方支付迟延交付违约金。迟延交付违约金的计算方法如下：</w:t>
      </w:r>
    </w:p>
    <w:p w14:paraId="309C89BE">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（1）从迟交的第一周到第四周，每周迟延交付违约金为合同价款（报酬）的</w:t>
      </w:r>
      <w:r>
        <w:rPr>
          <w:rFonts w:hint="eastAsia" w:ascii="宋体" w:hAnsi="宋体"/>
          <w:iCs/>
          <w:color w:val="auto"/>
          <w:sz w:val="21"/>
          <w:szCs w:val="21"/>
          <w:highlight w:val="none"/>
          <w:u w:val="single"/>
        </w:rPr>
        <w:t xml:space="preserve"> 0.5% </w:t>
      </w:r>
      <w:r>
        <w:rPr>
          <w:rFonts w:hint="eastAsia" w:ascii="宋体" w:hAnsi="宋体"/>
          <w:color w:val="auto"/>
          <w:sz w:val="21"/>
          <w:szCs w:val="21"/>
          <w:highlight w:val="none"/>
        </w:rPr>
        <w:t>；</w:t>
      </w:r>
    </w:p>
    <w:p w14:paraId="005D19D1">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（2）从迟交的第五周到第八周，每周迟延交付违约金为合同价款（报酬）的</w:t>
      </w:r>
      <w:r>
        <w:rPr>
          <w:rFonts w:hint="eastAsia" w:ascii="宋体" w:hAnsi="宋体"/>
          <w:iCs/>
          <w:color w:val="auto"/>
          <w:sz w:val="21"/>
          <w:szCs w:val="21"/>
          <w:highlight w:val="none"/>
          <w:u w:val="single"/>
        </w:rPr>
        <w:t xml:space="preserve"> 1% </w:t>
      </w:r>
      <w:r>
        <w:rPr>
          <w:rFonts w:hint="eastAsia" w:ascii="宋体" w:hAnsi="宋体"/>
          <w:color w:val="auto"/>
          <w:sz w:val="21"/>
          <w:szCs w:val="21"/>
          <w:highlight w:val="none"/>
        </w:rPr>
        <w:t>；</w:t>
      </w:r>
    </w:p>
    <w:p w14:paraId="0EB40799">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（3）从迟交第九周起，每周迟延交付违约金为合同价款（报酬）的</w:t>
      </w:r>
      <w:r>
        <w:rPr>
          <w:rFonts w:hint="eastAsia" w:ascii="宋体" w:hAnsi="宋体"/>
          <w:iCs/>
          <w:color w:val="auto"/>
          <w:sz w:val="21"/>
          <w:szCs w:val="21"/>
          <w:highlight w:val="none"/>
          <w:u w:val="single"/>
        </w:rPr>
        <w:t xml:space="preserve"> 1.5% </w:t>
      </w:r>
      <w:r>
        <w:rPr>
          <w:rFonts w:hint="eastAsia" w:ascii="宋体" w:hAnsi="宋体"/>
          <w:color w:val="auto"/>
          <w:sz w:val="21"/>
          <w:szCs w:val="21"/>
          <w:highlight w:val="none"/>
        </w:rPr>
        <w:t>。在计算迟延交付违约金时，迟交不足一周的按一周计算。迟延交付违约金的总额不得超过合同价款（报酬）的</w:t>
      </w:r>
      <w:r>
        <w:rPr>
          <w:rFonts w:hint="eastAsia" w:ascii="宋体" w:hAnsi="宋体"/>
          <w:color w:val="auto"/>
          <w:sz w:val="21"/>
          <w:szCs w:val="21"/>
          <w:highlight w:val="none"/>
          <w:u w:val="single"/>
        </w:rPr>
        <w:t xml:space="preserve"> 10% </w:t>
      </w:r>
      <w:r>
        <w:rPr>
          <w:rFonts w:hint="eastAsia" w:ascii="宋体" w:hAnsi="宋体"/>
          <w:color w:val="auto"/>
          <w:sz w:val="21"/>
          <w:szCs w:val="21"/>
          <w:highlight w:val="none"/>
        </w:rPr>
        <w:t>。迟延交付违约金的支付不能免除乙方继续交付相关合同货物的义务，但如迟延交付必然导致合同货物安装、调试、验收等工作推迟的，相关工作应相应顺延。</w:t>
      </w:r>
    </w:p>
    <w:p w14:paraId="2B94338E">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3.甲方未能按合同约定支付合同价款的，应向乙方支付延迟付款违约金。迟延付款违约金的计算方法如下：</w:t>
      </w:r>
    </w:p>
    <w:p w14:paraId="6F8A8E8E">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（1）从迟付的第一周到第四周，每周迟延付款违约金为迟延付款金额的</w:t>
      </w:r>
      <w:r>
        <w:rPr>
          <w:rFonts w:hint="eastAsia" w:ascii="宋体" w:hAnsi="宋体"/>
          <w:iCs/>
          <w:color w:val="auto"/>
          <w:sz w:val="21"/>
          <w:szCs w:val="21"/>
          <w:highlight w:val="none"/>
          <w:u w:val="single"/>
        </w:rPr>
        <w:t xml:space="preserve"> 0.5% </w:t>
      </w:r>
      <w:r>
        <w:rPr>
          <w:rFonts w:hint="eastAsia" w:ascii="宋体" w:hAnsi="宋体"/>
          <w:color w:val="auto"/>
          <w:sz w:val="21"/>
          <w:szCs w:val="21"/>
          <w:highlight w:val="none"/>
        </w:rPr>
        <w:t>；</w:t>
      </w:r>
    </w:p>
    <w:p w14:paraId="318BC3F0">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（2）从迟付的第五周到第八周，每周迟延付款违约金为迟延付款金额的</w:t>
      </w:r>
      <w:r>
        <w:rPr>
          <w:rFonts w:hint="eastAsia" w:ascii="宋体" w:hAnsi="宋体"/>
          <w:color w:val="auto"/>
          <w:sz w:val="21"/>
          <w:szCs w:val="21"/>
          <w:highlight w:val="none"/>
          <w:u w:val="single"/>
        </w:rPr>
        <w:t xml:space="preserve"> 1% </w:t>
      </w:r>
      <w:r>
        <w:rPr>
          <w:rFonts w:hint="eastAsia" w:ascii="宋体" w:hAnsi="宋体"/>
          <w:color w:val="auto"/>
          <w:sz w:val="21"/>
          <w:szCs w:val="21"/>
          <w:highlight w:val="none"/>
        </w:rPr>
        <w:t>；</w:t>
      </w:r>
    </w:p>
    <w:p w14:paraId="59E8ACD2">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（3）从迟付第九周起，每周迟延付款违约金为迟延付款金额的</w:t>
      </w:r>
      <w:r>
        <w:rPr>
          <w:rFonts w:hint="eastAsia" w:ascii="宋体" w:hAnsi="宋体"/>
          <w:color w:val="auto"/>
          <w:sz w:val="21"/>
          <w:szCs w:val="21"/>
          <w:highlight w:val="none"/>
          <w:u w:val="single"/>
        </w:rPr>
        <w:t xml:space="preserve"> 1.5% </w:t>
      </w:r>
      <w:r>
        <w:rPr>
          <w:rFonts w:hint="eastAsia" w:ascii="宋体" w:hAnsi="宋体"/>
          <w:color w:val="auto"/>
          <w:sz w:val="21"/>
          <w:szCs w:val="21"/>
          <w:highlight w:val="none"/>
        </w:rPr>
        <w:t>。在计算迟延付款违约金时，迟付不足一周的按一周计算。迟延付款违约金的总额不得超过合同价格的</w:t>
      </w:r>
      <w:r>
        <w:rPr>
          <w:rFonts w:hint="eastAsia" w:ascii="宋体" w:hAnsi="宋体"/>
          <w:color w:val="auto"/>
          <w:sz w:val="21"/>
          <w:szCs w:val="21"/>
          <w:highlight w:val="none"/>
          <w:u w:val="single"/>
        </w:rPr>
        <w:t xml:space="preserve"> 10% </w:t>
      </w:r>
      <w:r>
        <w:rPr>
          <w:rFonts w:hint="eastAsia" w:ascii="宋体" w:hAnsi="宋体"/>
          <w:color w:val="auto"/>
          <w:sz w:val="21"/>
          <w:szCs w:val="21"/>
          <w:highlight w:val="none"/>
        </w:rPr>
        <w:t>。</w:t>
      </w:r>
    </w:p>
    <w:p w14:paraId="4E3ADDF0">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4.乙方未按本合同和投标（响应）文件承诺提供售后服务的，乙方应按本合同价款（报酬）的%向甲方支付违约金。</w:t>
      </w:r>
    </w:p>
    <w:p w14:paraId="43611E5F">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5.因某一方原因导致变更、中止或者终止政府采购合同的，该方应当对另一方受到的损失予以赔偿或者补偿。</w:t>
      </w:r>
    </w:p>
    <w:p w14:paraId="7FD708B6">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6.其它违约责任按《中华人民共和国民法典》处理。</w:t>
      </w:r>
    </w:p>
    <w:p w14:paraId="77762506">
      <w:pPr>
        <w:pStyle w:val="23"/>
        <w:snapToGrid w:val="0"/>
        <w:spacing w:line="400" w:lineRule="atLeast"/>
        <w:ind w:firstLine="413" w:firstLineChars="196"/>
        <w:rPr>
          <w:rFonts w:hint="eastAsia" w:hAnsi="宋体"/>
          <w:b/>
          <w:color w:val="auto"/>
          <w:sz w:val="21"/>
          <w:szCs w:val="21"/>
          <w:highlight w:val="none"/>
        </w:rPr>
      </w:pPr>
      <w:r>
        <w:rPr>
          <w:rFonts w:hint="eastAsia" w:ascii="宋体" w:hAnsi="宋体"/>
          <w:b/>
          <w:color w:val="auto"/>
          <w:sz w:val="21"/>
          <w:szCs w:val="21"/>
          <w:highlight w:val="none"/>
        </w:rPr>
        <w:t>第十一条不可抗力事件处理</w:t>
      </w:r>
    </w:p>
    <w:p w14:paraId="0A776193">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1.在合同有效期内，任何一方因不可抗力事件导致不能履行合同，则合同履行期可延长，其延长期与不可抗力影响期相同。</w:t>
      </w:r>
    </w:p>
    <w:p w14:paraId="20E70AC3">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2.不可抗力事件发生后，应立即通知对方，并寄送有关权威机构出具的证明。</w:t>
      </w:r>
    </w:p>
    <w:p w14:paraId="5A94A3D2">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135D85FC">
      <w:pPr>
        <w:snapToGrid w:val="0"/>
        <w:spacing w:line="400" w:lineRule="atLeas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第十二条合同争议解决</w:t>
      </w:r>
    </w:p>
    <w:p w14:paraId="05E9CE18">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75943560">
      <w:pPr>
        <w:autoSpaceDE w:val="0"/>
        <w:autoSpaceDN w:val="0"/>
        <w:adjustRightInd w:val="0"/>
        <w:spacing w:line="400" w:lineRule="atLeast"/>
        <w:ind w:left="100" w:right="42" w:firstLine="42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2.因履行本合同引起的或者与本合同有关的争议，甲乙双方应首先通过友好协商解决，如果协商不能解决，按下列方式解决：</w:t>
      </w:r>
    </w:p>
    <w:p w14:paraId="51D088BA">
      <w:pPr>
        <w:autoSpaceDE w:val="0"/>
        <w:autoSpaceDN w:val="0"/>
        <w:adjustRightInd w:val="0"/>
        <w:spacing w:line="400" w:lineRule="atLeast"/>
        <w:ind w:right="40" w:firstLine="420"/>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甲方所在地</w:t>
      </w:r>
      <w:r>
        <w:rPr>
          <w:rFonts w:hint="eastAsia" w:ascii="宋体" w:hAnsi="宋体" w:cs="宋体"/>
          <w:color w:val="auto"/>
          <w:szCs w:val="21"/>
          <w:highlight w:val="none"/>
        </w:rPr>
        <w:t>仲裁委员会申请仲裁；</w:t>
      </w:r>
    </w:p>
    <w:p w14:paraId="481A344B">
      <w:pPr>
        <w:autoSpaceDE w:val="0"/>
        <w:autoSpaceDN w:val="0"/>
        <w:adjustRightInd w:val="0"/>
        <w:spacing w:line="400" w:lineRule="atLeast"/>
        <w:ind w:right="40" w:firstLine="420"/>
        <w:rPr>
          <w:rFonts w:hint="eastAsia" w:ascii="宋体" w:hAnsi="宋体" w:cs="宋体"/>
          <w:color w:val="auto"/>
          <w:szCs w:val="21"/>
          <w:highlight w:val="none"/>
        </w:rPr>
      </w:pPr>
      <w:r>
        <w:rPr>
          <w:rFonts w:hint="eastAsia" w:ascii="宋体" w:hAnsi="宋体" w:cs="宋体"/>
          <w:color w:val="auto"/>
          <w:szCs w:val="21"/>
          <w:highlight w:val="none"/>
        </w:rPr>
        <w:t>（2）向有管辖权的人民法院提起诉讼。</w:t>
      </w:r>
    </w:p>
    <w:p w14:paraId="3054EA3A">
      <w:pPr>
        <w:snapToGrid w:val="0"/>
        <w:spacing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合同的变更、中止或者终止</w:t>
      </w:r>
    </w:p>
    <w:p w14:paraId="44AA89C3">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1.除《中华人民共和国政府采购法》第五十条规定的情形外，本合同一经签订，甲乙双方不得擅自变更、中止或者终止合同。</w:t>
      </w:r>
    </w:p>
    <w:p w14:paraId="5D73DDBF">
      <w:pPr>
        <w:pStyle w:val="23"/>
        <w:spacing w:line="400" w:lineRule="atLeast"/>
        <w:ind w:firstLine="420" w:firstLineChars="200"/>
        <w:rPr>
          <w:rFonts w:hint="eastAsia" w:ascii="宋体" w:hAnsi="宋体" w:cs="宋体"/>
          <w:color w:val="auto"/>
          <w:szCs w:val="21"/>
          <w:highlight w:val="none"/>
        </w:rPr>
      </w:pPr>
      <w:r>
        <w:rPr>
          <w:rFonts w:hint="eastAsia" w:ascii="宋体" w:hAnsi="宋体" w:cs="宋体"/>
          <w:color w:val="auto"/>
          <w:kern w:val="2"/>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410ED568">
      <w:pPr>
        <w:snapToGrid w:val="0"/>
        <w:spacing w:line="400" w:lineRule="atLeas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w:t>
      </w:r>
      <w:r>
        <w:rPr>
          <w:rFonts w:hint="eastAsia" w:ascii="宋体" w:hAnsi="宋体" w:cs="微软雅黑"/>
          <w:b/>
          <w:color w:val="auto"/>
          <w:kern w:val="0"/>
          <w:szCs w:val="21"/>
          <w:highlight w:val="none"/>
        </w:rPr>
        <w:t>合</w:t>
      </w:r>
      <w:r>
        <w:rPr>
          <w:rFonts w:hint="eastAsia" w:ascii="宋体" w:hAnsi="宋体" w:cs="微软雅黑"/>
          <w:b/>
          <w:color w:val="auto"/>
          <w:spacing w:val="-2"/>
          <w:kern w:val="0"/>
          <w:szCs w:val="21"/>
          <w:highlight w:val="none"/>
        </w:rPr>
        <w:t>同</w:t>
      </w:r>
      <w:r>
        <w:rPr>
          <w:rFonts w:hint="eastAsia" w:ascii="宋体" w:hAnsi="宋体" w:cs="微软雅黑"/>
          <w:b/>
          <w:color w:val="auto"/>
          <w:kern w:val="0"/>
          <w:szCs w:val="21"/>
          <w:highlight w:val="none"/>
        </w:rPr>
        <w:t>文</w:t>
      </w:r>
      <w:r>
        <w:rPr>
          <w:rFonts w:hint="eastAsia" w:ascii="宋体" w:hAnsi="宋体" w:cs="微软雅黑"/>
          <w:b/>
          <w:color w:val="auto"/>
          <w:spacing w:val="-2"/>
          <w:kern w:val="0"/>
          <w:szCs w:val="21"/>
          <w:highlight w:val="none"/>
        </w:rPr>
        <w:t>件构成</w:t>
      </w:r>
    </w:p>
    <w:p w14:paraId="711DDBA2">
      <w:pPr>
        <w:pStyle w:val="23"/>
        <w:snapToGrid w:val="0"/>
        <w:spacing w:line="400" w:lineRule="atLeast"/>
        <w:ind w:left="420" w:leftChars="200"/>
        <w:rPr>
          <w:rFonts w:hint="eastAsia" w:hAnsi="宋体"/>
          <w:color w:val="auto"/>
          <w:sz w:val="21"/>
          <w:szCs w:val="21"/>
          <w:highlight w:val="none"/>
        </w:rPr>
      </w:pPr>
      <w:r>
        <w:rPr>
          <w:rFonts w:hint="eastAsia" w:ascii="宋体" w:hAnsi="宋体"/>
          <w:color w:val="auto"/>
          <w:sz w:val="21"/>
          <w:szCs w:val="21"/>
          <w:highlight w:val="none"/>
        </w:rPr>
        <w:t>1.政府采购合同</w:t>
      </w:r>
    </w:p>
    <w:p w14:paraId="217FC26D">
      <w:pPr>
        <w:pStyle w:val="23"/>
        <w:snapToGrid w:val="0"/>
        <w:spacing w:line="400" w:lineRule="atLeast"/>
        <w:ind w:left="420" w:leftChars="200"/>
        <w:rPr>
          <w:rFonts w:hint="eastAsia" w:hAnsi="宋体"/>
          <w:color w:val="auto"/>
          <w:sz w:val="21"/>
          <w:szCs w:val="21"/>
          <w:highlight w:val="none"/>
        </w:rPr>
      </w:pPr>
      <w:r>
        <w:rPr>
          <w:rFonts w:hint="eastAsia" w:ascii="宋体" w:hAnsi="宋体"/>
          <w:color w:val="auto"/>
          <w:sz w:val="21"/>
          <w:szCs w:val="21"/>
          <w:highlight w:val="none"/>
        </w:rPr>
        <w:t>2.中标（成交）通知书；</w:t>
      </w:r>
    </w:p>
    <w:p w14:paraId="3D528AB7">
      <w:pPr>
        <w:pStyle w:val="23"/>
        <w:snapToGrid w:val="0"/>
        <w:spacing w:line="400" w:lineRule="atLeast"/>
        <w:ind w:left="420" w:leftChars="200"/>
        <w:rPr>
          <w:rFonts w:hint="eastAsia" w:hAnsi="宋体"/>
          <w:color w:val="auto"/>
          <w:sz w:val="21"/>
          <w:szCs w:val="21"/>
          <w:highlight w:val="none"/>
        </w:rPr>
      </w:pPr>
      <w:r>
        <w:rPr>
          <w:rFonts w:hint="eastAsia" w:ascii="宋体" w:hAnsi="宋体"/>
          <w:color w:val="auto"/>
          <w:sz w:val="21"/>
          <w:szCs w:val="21"/>
          <w:highlight w:val="none"/>
        </w:rPr>
        <w:t>3.投标（响应）文件；</w:t>
      </w:r>
    </w:p>
    <w:p w14:paraId="22A07463">
      <w:pPr>
        <w:pStyle w:val="23"/>
        <w:snapToGrid w:val="0"/>
        <w:spacing w:line="400" w:lineRule="atLeast"/>
        <w:ind w:left="420" w:leftChars="200"/>
        <w:rPr>
          <w:rFonts w:hint="eastAsia" w:hAnsi="宋体"/>
          <w:color w:val="auto"/>
          <w:sz w:val="21"/>
          <w:szCs w:val="21"/>
          <w:highlight w:val="none"/>
        </w:rPr>
      </w:pPr>
      <w:r>
        <w:rPr>
          <w:rFonts w:hint="eastAsia" w:ascii="宋体" w:hAnsi="宋体"/>
          <w:color w:val="auto"/>
          <w:sz w:val="21"/>
          <w:szCs w:val="21"/>
          <w:highlight w:val="none"/>
        </w:rPr>
        <w:t>4.采购文件及更正公告（澄清或补充通知）；</w:t>
      </w:r>
    </w:p>
    <w:p w14:paraId="009DAEA5">
      <w:pPr>
        <w:pStyle w:val="23"/>
        <w:snapToGrid w:val="0"/>
        <w:spacing w:line="400" w:lineRule="atLeast"/>
        <w:ind w:left="420" w:leftChars="200"/>
        <w:rPr>
          <w:rFonts w:hint="eastAsia" w:hAnsi="宋体"/>
          <w:color w:val="auto"/>
          <w:sz w:val="21"/>
          <w:szCs w:val="21"/>
          <w:highlight w:val="none"/>
        </w:rPr>
      </w:pPr>
      <w:r>
        <w:rPr>
          <w:rFonts w:hint="eastAsia" w:ascii="宋体" w:hAnsi="宋体"/>
          <w:color w:val="auto"/>
          <w:sz w:val="21"/>
          <w:szCs w:val="21"/>
          <w:highlight w:val="none"/>
        </w:rPr>
        <w:t>5.标准、规范及有关技术文件；</w:t>
      </w:r>
    </w:p>
    <w:p w14:paraId="3C4197A7">
      <w:pPr>
        <w:pStyle w:val="23"/>
        <w:snapToGrid w:val="0"/>
        <w:spacing w:line="400" w:lineRule="atLeast"/>
        <w:ind w:left="420" w:leftChars="200"/>
        <w:rPr>
          <w:rFonts w:hint="eastAsia" w:hAnsi="宋体"/>
          <w:color w:val="auto"/>
          <w:sz w:val="21"/>
          <w:szCs w:val="21"/>
          <w:highlight w:val="none"/>
        </w:rPr>
      </w:pPr>
      <w:r>
        <w:rPr>
          <w:rFonts w:hint="eastAsia" w:ascii="宋体" w:hAnsi="宋体"/>
          <w:color w:val="auto"/>
          <w:sz w:val="21"/>
          <w:szCs w:val="21"/>
          <w:highlight w:val="none"/>
        </w:rPr>
        <w:t>6.双方约定的其他合同文件。</w:t>
      </w:r>
    </w:p>
    <w:p w14:paraId="3B63C5D9">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上述合同文件互相补充和解释。如果合同文件之间存在矛盾或者不一致之处，以上述文件的排列顺序在先者为准。</w:t>
      </w:r>
    </w:p>
    <w:p w14:paraId="7DA9F583">
      <w:pPr>
        <w:snapToGrid w:val="0"/>
        <w:spacing w:line="400" w:lineRule="atLeas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w:t>
      </w:r>
      <w:r>
        <w:rPr>
          <w:rFonts w:hint="eastAsia" w:hAnsi="宋体" w:cs="宋体"/>
          <w:b/>
          <w:color w:val="auto"/>
          <w:highlight w:val="none"/>
        </w:rPr>
        <w:t>十五</w:t>
      </w:r>
      <w:r>
        <w:rPr>
          <w:rFonts w:hint="eastAsia" w:ascii="宋体" w:hAnsi="宋体" w:cs="宋体"/>
          <w:b/>
          <w:color w:val="auto"/>
          <w:szCs w:val="21"/>
          <w:highlight w:val="none"/>
        </w:rPr>
        <w:t>条　知识产权和保密要求</w:t>
      </w:r>
    </w:p>
    <w:p w14:paraId="7C3CA111">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1.甲方在履行合同过程中提供给乙方的全部图纸、文件和其他含有数据和信息的资料，其知识产权属于甲方。</w:t>
      </w:r>
    </w:p>
    <w:p w14:paraId="3CFBFA65">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2.除采购文件采购需求另有约定外，甲方不因签署和履行合同而享有乙方在履行合同过程中提供给甲方的图纸、文件、配套软件、电子辅助程序和其他含有数据和信息的资料的知识产权。</w:t>
      </w:r>
    </w:p>
    <w:p w14:paraId="29C1B9DA">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0803ACC7">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1007F3D6">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1C220C4C">
      <w:pPr>
        <w:snapToGrid w:val="0"/>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6.乙方保证将要交付的货物的所有权完全属于乙方且无任何抵押、质押、查封等产权瑕疵。</w:t>
      </w:r>
    </w:p>
    <w:p w14:paraId="613E71E2">
      <w:pPr>
        <w:pStyle w:val="23"/>
        <w:snapToGrid w:val="0"/>
        <w:spacing w:line="400" w:lineRule="atLeast"/>
        <w:ind w:firstLine="413" w:firstLineChars="196"/>
        <w:rPr>
          <w:rFonts w:hint="eastAsia" w:hAnsi="宋体"/>
          <w:b/>
          <w:color w:val="auto"/>
          <w:sz w:val="21"/>
          <w:szCs w:val="21"/>
          <w:highlight w:val="none"/>
        </w:rPr>
      </w:pPr>
      <w:r>
        <w:rPr>
          <w:rFonts w:hint="eastAsia" w:ascii="宋体" w:hAnsi="宋体"/>
          <w:b/>
          <w:color w:val="auto"/>
          <w:sz w:val="21"/>
          <w:szCs w:val="21"/>
          <w:highlight w:val="none"/>
        </w:rPr>
        <w:t>第十六条合同生效及其它</w:t>
      </w:r>
    </w:p>
    <w:p w14:paraId="33A3E6BC">
      <w:pPr>
        <w:pStyle w:val="23"/>
        <w:snapToGrid w:val="0"/>
        <w:spacing w:line="400" w:lineRule="atLeast"/>
        <w:ind w:firstLine="420" w:firstLineChars="200"/>
        <w:rPr>
          <w:rFonts w:hint="eastAsia" w:hAnsi="宋体"/>
          <w:color w:val="auto"/>
          <w:sz w:val="21"/>
          <w:szCs w:val="21"/>
          <w:highlight w:val="none"/>
        </w:rPr>
      </w:pPr>
      <w:r>
        <w:rPr>
          <w:rFonts w:hint="eastAsia" w:ascii="宋体" w:hAnsi="宋体"/>
          <w:color w:val="auto"/>
          <w:sz w:val="21"/>
          <w:szCs w:val="21"/>
          <w:highlight w:val="none"/>
        </w:rPr>
        <w:t>1.合同经双方法定代表人或者委托代理人签字并加盖单位公章后生效（委托代理人签字的需后附授权委托书，格式自拟）。</w:t>
      </w:r>
    </w:p>
    <w:p w14:paraId="31D788E6">
      <w:pPr>
        <w:pStyle w:val="23"/>
        <w:spacing w:line="400" w:lineRule="atLeast"/>
        <w:ind w:firstLine="420" w:firstLineChars="200"/>
        <w:rPr>
          <w:rFonts w:hint="eastAsia" w:ascii="宋体" w:hAnsi="宋体" w:cs="宋体"/>
          <w:color w:val="auto"/>
          <w:highlight w:val="none"/>
        </w:rPr>
      </w:pPr>
      <w:r>
        <w:rPr>
          <w:rFonts w:hint="eastAsia" w:ascii="宋体" w:hAnsi="宋体" w:cs="宋体"/>
          <w:color w:val="auto"/>
          <w:kern w:val="2"/>
          <w:sz w:val="21"/>
          <w:highlight w:val="none"/>
        </w:rPr>
        <w:t>2.合同执行中涉及采购资金和采购内容修改或者补充的，并签书面补充协议报财政部门备案，方可作为主合同不可分割的一部分。</w:t>
      </w:r>
    </w:p>
    <w:p w14:paraId="34ABA7C9">
      <w:pPr>
        <w:pStyle w:val="23"/>
        <w:spacing w:line="400" w:lineRule="atLeast"/>
        <w:ind w:firstLine="420" w:firstLineChars="200"/>
        <w:rPr>
          <w:rFonts w:hint="eastAsia" w:ascii="宋体" w:hAnsi="宋体" w:cs="宋体"/>
          <w:color w:val="auto"/>
          <w:szCs w:val="21"/>
          <w:highlight w:val="none"/>
        </w:rPr>
      </w:pPr>
      <w:r>
        <w:rPr>
          <w:rFonts w:hint="eastAsia" w:ascii="宋体" w:hAnsi="宋体" w:cs="宋体"/>
          <w:color w:val="auto"/>
          <w:kern w:val="2"/>
          <w:sz w:val="21"/>
          <w:szCs w:val="21"/>
          <w:highlight w:val="none"/>
        </w:rPr>
        <w:t>3.合同生效后，甲乙双方不得因姓名、名称的变更或者法定代表人、负责人、承办人的变动而不履行合同义务。</w:t>
      </w:r>
    </w:p>
    <w:p w14:paraId="3850A7C1">
      <w:pPr>
        <w:pStyle w:val="23"/>
        <w:snapToGrid w:val="0"/>
        <w:spacing w:line="400" w:lineRule="atLeast"/>
        <w:ind w:left="420" w:leftChars="200"/>
        <w:rPr>
          <w:rFonts w:hint="eastAsia" w:hAnsi="宋体"/>
          <w:color w:val="auto"/>
          <w:sz w:val="21"/>
          <w:szCs w:val="21"/>
          <w:highlight w:val="none"/>
        </w:rPr>
      </w:pPr>
      <w:r>
        <w:rPr>
          <w:rFonts w:hint="eastAsia" w:ascii="宋体" w:hAnsi="宋体"/>
          <w:color w:val="auto"/>
          <w:sz w:val="21"/>
          <w:szCs w:val="21"/>
          <w:highlight w:val="none"/>
        </w:rPr>
        <w:t>4.本合同未尽事宜，遵照《中华人民共和国民法典》有关条文执行。</w:t>
      </w:r>
    </w:p>
    <w:p w14:paraId="094079DF">
      <w:pPr>
        <w:widowControl/>
        <w:spacing w:line="400" w:lineRule="atLeas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5.本合同一式五份，具有同等法律效力，采购代理机构一份，甲方三份，乙方一份。</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5555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077" w:type="dxa"/>
            <w:tcBorders>
              <w:top w:val="single" w:color="auto" w:sz="4" w:space="0"/>
              <w:left w:val="single" w:color="auto" w:sz="4" w:space="0"/>
              <w:bottom w:val="single" w:color="auto" w:sz="4" w:space="0"/>
              <w:right w:val="single" w:color="auto" w:sz="4" w:space="0"/>
            </w:tcBorders>
            <w:vAlign w:val="center"/>
          </w:tcPr>
          <w:p w14:paraId="099022ED">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甲方（章）河池学院</w:t>
            </w:r>
          </w:p>
          <w:p w14:paraId="79989970">
            <w:pPr>
              <w:snapToGrid w:val="0"/>
              <w:spacing w:line="360" w:lineRule="exact"/>
              <w:rPr>
                <w:rFonts w:hint="eastAsia" w:ascii="宋体" w:hAnsi="宋体"/>
                <w:color w:val="auto"/>
                <w:szCs w:val="21"/>
                <w:highlight w:val="none"/>
              </w:rPr>
            </w:pPr>
          </w:p>
          <w:p w14:paraId="6E43587E">
            <w:pPr>
              <w:snapToGrid w:val="0"/>
              <w:spacing w:line="360" w:lineRule="exact"/>
              <w:rPr>
                <w:rFonts w:hint="eastAsia" w:ascii="宋体" w:hAnsi="宋体"/>
                <w:color w:val="auto"/>
                <w:szCs w:val="21"/>
                <w:highlight w:val="none"/>
              </w:rPr>
            </w:pPr>
          </w:p>
          <w:p w14:paraId="28A6CEE3">
            <w:pPr>
              <w:snapToGrid w:val="0"/>
              <w:spacing w:line="36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年月日</w:t>
            </w:r>
          </w:p>
        </w:tc>
        <w:tc>
          <w:tcPr>
            <w:tcW w:w="4445" w:type="dxa"/>
            <w:tcBorders>
              <w:top w:val="single" w:color="auto" w:sz="4" w:space="0"/>
              <w:left w:val="single" w:color="auto" w:sz="4" w:space="0"/>
              <w:bottom w:val="single" w:color="auto" w:sz="4" w:space="0"/>
              <w:right w:val="single" w:color="auto" w:sz="4" w:space="0"/>
            </w:tcBorders>
            <w:vAlign w:val="center"/>
          </w:tcPr>
          <w:p w14:paraId="225BB0B6">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乙方（章）</w:t>
            </w:r>
          </w:p>
          <w:p w14:paraId="3296EC37">
            <w:pPr>
              <w:snapToGrid w:val="0"/>
              <w:spacing w:line="360" w:lineRule="exact"/>
              <w:rPr>
                <w:rFonts w:hint="eastAsia" w:ascii="宋体" w:hAnsi="宋体"/>
                <w:color w:val="auto"/>
                <w:szCs w:val="21"/>
                <w:highlight w:val="none"/>
              </w:rPr>
            </w:pPr>
          </w:p>
          <w:p w14:paraId="62F0D95D">
            <w:pPr>
              <w:snapToGrid w:val="0"/>
              <w:spacing w:line="360" w:lineRule="exact"/>
              <w:rPr>
                <w:rFonts w:hint="eastAsia" w:ascii="宋体" w:hAnsi="宋体"/>
                <w:color w:val="auto"/>
                <w:szCs w:val="21"/>
                <w:highlight w:val="none"/>
              </w:rPr>
            </w:pPr>
          </w:p>
          <w:p w14:paraId="4CCFA764">
            <w:pPr>
              <w:snapToGrid w:val="0"/>
              <w:spacing w:line="360" w:lineRule="exact"/>
              <w:jc w:val="right"/>
              <w:rPr>
                <w:rFonts w:hint="eastAsia" w:ascii="宋体" w:hAnsi="宋体"/>
                <w:color w:val="auto"/>
                <w:szCs w:val="21"/>
                <w:highlight w:val="none"/>
              </w:rPr>
            </w:pPr>
            <w:r>
              <w:rPr>
                <w:rFonts w:hint="eastAsia" w:ascii="宋体" w:hAnsi="宋体"/>
                <w:color w:val="auto"/>
                <w:szCs w:val="21"/>
                <w:highlight w:val="none"/>
              </w:rPr>
              <w:t>年月日</w:t>
            </w:r>
          </w:p>
        </w:tc>
      </w:tr>
      <w:tr w14:paraId="0A29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077" w:type="dxa"/>
            <w:tcBorders>
              <w:top w:val="single" w:color="auto" w:sz="4" w:space="0"/>
              <w:left w:val="single" w:color="auto" w:sz="4" w:space="0"/>
              <w:bottom w:val="single" w:color="auto" w:sz="4" w:space="0"/>
              <w:right w:val="single" w:color="auto" w:sz="4" w:space="0"/>
            </w:tcBorders>
            <w:vAlign w:val="center"/>
          </w:tcPr>
          <w:p w14:paraId="4C829DB5">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tc>
        <w:tc>
          <w:tcPr>
            <w:tcW w:w="4445" w:type="dxa"/>
            <w:tcBorders>
              <w:top w:val="single" w:color="auto" w:sz="4" w:space="0"/>
              <w:left w:val="single" w:color="auto" w:sz="4" w:space="0"/>
              <w:bottom w:val="single" w:color="auto" w:sz="4" w:space="0"/>
              <w:right w:val="single" w:color="auto" w:sz="4" w:space="0"/>
            </w:tcBorders>
            <w:vAlign w:val="center"/>
          </w:tcPr>
          <w:p w14:paraId="49E8FC73">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单位地址：</w:t>
            </w:r>
          </w:p>
        </w:tc>
      </w:tr>
      <w:tr w14:paraId="7715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077" w:type="dxa"/>
            <w:tcBorders>
              <w:top w:val="single" w:color="auto" w:sz="4" w:space="0"/>
              <w:left w:val="single" w:color="auto" w:sz="4" w:space="0"/>
              <w:bottom w:val="single" w:color="auto" w:sz="4" w:space="0"/>
              <w:right w:val="single" w:color="auto" w:sz="4" w:space="0"/>
            </w:tcBorders>
            <w:vAlign w:val="center"/>
          </w:tcPr>
          <w:p w14:paraId="798BE32E">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tc>
        <w:tc>
          <w:tcPr>
            <w:tcW w:w="4445" w:type="dxa"/>
            <w:tcBorders>
              <w:top w:val="single" w:color="auto" w:sz="4" w:space="0"/>
              <w:left w:val="single" w:color="auto" w:sz="4" w:space="0"/>
              <w:bottom w:val="single" w:color="auto" w:sz="4" w:space="0"/>
              <w:right w:val="single" w:color="auto" w:sz="4" w:space="0"/>
            </w:tcBorders>
            <w:vAlign w:val="center"/>
          </w:tcPr>
          <w:p w14:paraId="069757F2">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法定代表人：</w:t>
            </w:r>
          </w:p>
        </w:tc>
      </w:tr>
      <w:tr w14:paraId="7173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077" w:type="dxa"/>
            <w:tcBorders>
              <w:top w:val="single" w:color="auto" w:sz="4" w:space="0"/>
              <w:left w:val="single" w:color="auto" w:sz="4" w:space="0"/>
              <w:bottom w:val="single" w:color="auto" w:sz="4" w:space="0"/>
              <w:right w:val="single" w:color="auto" w:sz="4" w:space="0"/>
            </w:tcBorders>
            <w:vAlign w:val="center"/>
          </w:tcPr>
          <w:p w14:paraId="128F4D24">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4445" w:type="dxa"/>
            <w:tcBorders>
              <w:top w:val="single" w:color="auto" w:sz="4" w:space="0"/>
              <w:left w:val="single" w:color="auto" w:sz="4" w:space="0"/>
              <w:bottom w:val="single" w:color="auto" w:sz="4" w:space="0"/>
              <w:right w:val="single" w:color="auto" w:sz="4" w:space="0"/>
            </w:tcBorders>
            <w:vAlign w:val="center"/>
          </w:tcPr>
          <w:p w14:paraId="1E8F105B">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委托代理人</w:t>
            </w:r>
          </w:p>
        </w:tc>
      </w:tr>
      <w:tr w14:paraId="01E7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077" w:type="dxa"/>
            <w:tcBorders>
              <w:top w:val="single" w:color="auto" w:sz="4" w:space="0"/>
              <w:left w:val="single" w:color="auto" w:sz="4" w:space="0"/>
              <w:bottom w:val="single" w:color="auto" w:sz="4" w:space="0"/>
              <w:right w:val="single" w:color="auto" w:sz="4" w:space="0"/>
            </w:tcBorders>
            <w:vAlign w:val="center"/>
          </w:tcPr>
          <w:p w14:paraId="6EAA8D1D">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电话：</w:t>
            </w:r>
          </w:p>
        </w:tc>
        <w:tc>
          <w:tcPr>
            <w:tcW w:w="4445" w:type="dxa"/>
            <w:tcBorders>
              <w:top w:val="single" w:color="auto" w:sz="4" w:space="0"/>
              <w:left w:val="single" w:color="auto" w:sz="4" w:space="0"/>
              <w:bottom w:val="single" w:color="auto" w:sz="4" w:space="0"/>
              <w:right w:val="single" w:color="auto" w:sz="4" w:space="0"/>
            </w:tcBorders>
            <w:vAlign w:val="center"/>
          </w:tcPr>
          <w:p w14:paraId="1FF48035">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电话：</w:t>
            </w:r>
          </w:p>
        </w:tc>
      </w:tr>
      <w:tr w14:paraId="6009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077" w:type="dxa"/>
            <w:tcBorders>
              <w:top w:val="single" w:color="auto" w:sz="4" w:space="0"/>
              <w:left w:val="single" w:color="auto" w:sz="4" w:space="0"/>
              <w:bottom w:val="single" w:color="auto" w:sz="4" w:space="0"/>
              <w:right w:val="single" w:color="auto" w:sz="4" w:space="0"/>
            </w:tcBorders>
            <w:vAlign w:val="center"/>
          </w:tcPr>
          <w:p w14:paraId="1D1C98BA">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4445" w:type="dxa"/>
            <w:tcBorders>
              <w:top w:val="single" w:color="auto" w:sz="4" w:space="0"/>
              <w:left w:val="single" w:color="auto" w:sz="4" w:space="0"/>
              <w:bottom w:val="single" w:color="auto" w:sz="4" w:space="0"/>
              <w:right w:val="single" w:color="auto" w:sz="4" w:space="0"/>
            </w:tcBorders>
            <w:vAlign w:val="center"/>
          </w:tcPr>
          <w:p w14:paraId="6D1BD6BC">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电子邮箱：</w:t>
            </w:r>
          </w:p>
        </w:tc>
      </w:tr>
      <w:tr w14:paraId="5704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077" w:type="dxa"/>
            <w:tcBorders>
              <w:top w:val="single" w:color="auto" w:sz="4" w:space="0"/>
              <w:left w:val="single" w:color="auto" w:sz="4" w:space="0"/>
              <w:bottom w:val="single" w:color="auto" w:sz="4" w:space="0"/>
              <w:right w:val="single" w:color="auto" w:sz="4" w:space="0"/>
            </w:tcBorders>
            <w:vAlign w:val="center"/>
          </w:tcPr>
          <w:p w14:paraId="75DDD49C">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p>
        </w:tc>
        <w:tc>
          <w:tcPr>
            <w:tcW w:w="4445" w:type="dxa"/>
            <w:tcBorders>
              <w:top w:val="single" w:color="auto" w:sz="4" w:space="0"/>
              <w:left w:val="single" w:color="auto" w:sz="4" w:space="0"/>
              <w:bottom w:val="single" w:color="auto" w:sz="4" w:space="0"/>
              <w:right w:val="single" w:color="auto" w:sz="4" w:space="0"/>
            </w:tcBorders>
            <w:vAlign w:val="center"/>
          </w:tcPr>
          <w:p w14:paraId="5A324EC5">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开户银行：</w:t>
            </w:r>
          </w:p>
        </w:tc>
      </w:tr>
      <w:tr w14:paraId="72B6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077" w:type="dxa"/>
            <w:tcBorders>
              <w:top w:val="single" w:color="auto" w:sz="4" w:space="0"/>
              <w:left w:val="single" w:color="auto" w:sz="4" w:space="0"/>
              <w:bottom w:val="single" w:color="auto" w:sz="4" w:space="0"/>
              <w:right w:val="single" w:color="auto" w:sz="4" w:space="0"/>
            </w:tcBorders>
            <w:vAlign w:val="center"/>
          </w:tcPr>
          <w:p w14:paraId="6BDB1B00">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账号：</w:t>
            </w:r>
          </w:p>
        </w:tc>
        <w:tc>
          <w:tcPr>
            <w:tcW w:w="4445" w:type="dxa"/>
            <w:tcBorders>
              <w:top w:val="single" w:color="auto" w:sz="4" w:space="0"/>
              <w:left w:val="single" w:color="auto" w:sz="4" w:space="0"/>
              <w:bottom w:val="single" w:color="auto" w:sz="4" w:space="0"/>
              <w:right w:val="single" w:color="auto" w:sz="4" w:space="0"/>
            </w:tcBorders>
            <w:vAlign w:val="center"/>
          </w:tcPr>
          <w:p w14:paraId="4FA7C829">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账号：</w:t>
            </w:r>
          </w:p>
        </w:tc>
      </w:tr>
      <w:tr w14:paraId="216F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077" w:type="dxa"/>
            <w:tcBorders>
              <w:top w:val="single" w:color="auto" w:sz="4" w:space="0"/>
              <w:left w:val="single" w:color="auto" w:sz="4" w:space="0"/>
              <w:bottom w:val="single" w:color="auto" w:sz="4" w:space="0"/>
              <w:right w:val="single" w:color="auto" w:sz="4" w:space="0"/>
            </w:tcBorders>
            <w:vAlign w:val="center"/>
          </w:tcPr>
          <w:p w14:paraId="62839ED9">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邮政编码：</w:t>
            </w:r>
          </w:p>
        </w:tc>
        <w:tc>
          <w:tcPr>
            <w:tcW w:w="4445" w:type="dxa"/>
            <w:tcBorders>
              <w:top w:val="single" w:color="auto" w:sz="4" w:space="0"/>
              <w:left w:val="single" w:color="auto" w:sz="4" w:space="0"/>
              <w:bottom w:val="single" w:color="auto" w:sz="4" w:space="0"/>
              <w:right w:val="single" w:color="auto" w:sz="4" w:space="0"/>
            </w:tcBorders>
            <w:vAlign w:val="center"/>
          </w:tcPr>
          <w:p w14:paraId="6E71DE72">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邮政编码：</w:t>
            </w:r>
          </w:p>
        </w:tc>
      </w:tr>
    </w:tbl>
    <w:p w14:paraId="524D3E75">
      <w:pPr>
        <w:snapToGrid w:val="0"/>
        <w:spacing w:line="360" w:lineRule="auto"/>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合同附件</w:t>
      </w:r>
    </w:p>
    <w:p w14:paraId="7861F873">
      <w:pPr>
        <w:snapToGrid w:val="0"/>
        <w:spacing w:line="360" w:lineRule="auto"/>
        <w:rPr>
          <w:rFonts w:hint="eastAsia" w:ascii="宋体" w:hAnsi="宋体"/>
          <w:color w:val="auto"/>
          <w:sz w:val="24"/>
          <w:highlight w:val="none"/>
        </w:rPr>
      </w:pPr>
      <w:r>
        <w:rPr>
          <w:rFonts w:hint="eastAsia" w:ascii="宋体" w:hAnsi="宋体"/>
          <w:color w:val="auto"/>
          <w:sz w:val="24"/>
          <w:highlight w:val="none"/>
        </w:rPr>
        <w:t>一般货物类</w:t>
      </w:r>
    </w:p>
    <w:tbl>
      <w:tblPr>
        <w:tblStyle w:val="27"/>
        <w:tblW w:w="8522" w:type="dxa"/>
        <w:jc w:val="center"/>
        <w:tblLayout w:type="fixed"/>
        <w:tblCellMar>
          <w:top w:w="0" w:type="dxa"/>
          <w:left w:w="108" w:type="dxa"/>
          <w:bottom w:w="0" w:type="dxa"/>
          <w:right w:w="108" w:type="dxa"/>
        </w:tblCellMar>
      </w:tblPr>
      <w:tblGrid>
        <w:gridCol w:w="4263"/>
        <w:gridCol w:w="4259"/>
      </w:tblGrid>
      <w:tr w14:paraId="5207E089">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14:paraId="61854DD5">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1. 供应商承诺具体事项：</w:t>
            </w:r>
          </w:p>
        </w:tc>
      </w:tr>
      <w:tr w14:paraId="4319B0C4">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14:paraId="133DC0CA">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2. 售后服务具体事项：</w:t>
            </w:r>
          </w:p>
        </w:tc>
      </w:tr>
      <w:tr w14:paraId="34F0716B">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14:paraId="4B9F2F8F">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3. 质保期责任：</w:t>
            </w:r>
          </w:p>
        </w:tc>
      </w:tr>
      <w:tr w14:paraId="1F59E275">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14:paraId="073BE201">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4. 其他具体事项：</w:t>
            </w:r>
          </w:p>
        </w:tc>
      </w:tr>
      <w:tr w14:paraId="27B65EC5">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14:paraId="56516EC8">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甲方（章）</w:t>
            </w:r>
          </w:p>
          <w:p w14:paraId="0D13C50D">
            <w:pPr>
              <w:snapToGrid w:val="0"/>
              <w:spacing w:line="360" w:lineRule="auto"/>
              <w:ind w:firstLine="482" w:firstLineChars="200"/>
              <w:rPr>
                <w:rFonts w:hint="eastAsia" w:ascii="宋体" w:hAnsi="宋体"/>
                <w:b/>
                <w:color w:val="auto"/>
                <w:sz w:val="24"/>
                <w:highlight w:val="none"/>
              </w:rPr>
            </w:pPr>
          </w:p>
          <w:p w14:paraId="4A7B47C2">
            <w:pPr>
              <w:snapToGrid w:val="0"/>
              <w:spacing w:line="360" w:lineRule="auto"/>
              <w:rPr>
                <w:rFonts w:hint="eastAsia" w:ascii="宋体" w:hAnsi="宋体"/>
                <w:b/>
                <w:color w:val="auto"/>
                <w:sz w:val="24"/>
                <w:highlight w:val="none"/>
              </w:rPr>
            </w:pPr>
          </w:p>
          <w:p w14:paraId="767CB49D">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年月日</w:t>
            </w:r>
          </w:p>
        </w:tc>
        <w:tc>
          <w:tcPr>
            <w:tcW w:w="4259" w:type="dxa"/>
            <w:tcBorders>
              <w:top w:val="single" w:color="auto" w:sz="4" w:space="0"/>
              <w:left w:val="single" w:color="auto" w:sz="4" w:space="0"/>
              <w:bottom w:val="single" w:color="auto" w:sz="4" w:space="0"/>
              <w:right w:val="single" w:color="auto" w:sz="4" w:space="0"/>
            </w:tcBorders>
            <w:vAlign w:val="center"/>
          </w:tcPr>
          <w:p w14:paraId="2929F4C1">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乙方（章）</w:t>
            </w:r>
          </w:p>
          <w:p w14:paraId="499F648F">
            <w:pPr>
              <w:snapToGrid w:val="0"/>
              <w:spacing w:line="360" w:lineRule="auto"/>
              <w:ind w:firstLine="482" w:firstLineChars="200"/>
              <w:rPr>
                <w:rFonts w:hint="eastAsia" w:ascii="宋体" w:hAnsi="宋体"/>
                <w:b/>
                <w:color w:val="auto"/>
                <w:sz w:val="24"/>
                <w:highlight w:val="none"/>
              </w:rPr>
            </w:pPr>
          </w:p>
          <w:p w14:paraId="02E190A1">
            <w:pPr>
              <w:snapToGrid w:val="0"/>
              <w:spacing w:line="360" w:lineRule="auto"/>
              <w:rPr>
                <w:rFonts w:hint="eastAsia" w:ascii="宋体" w:hAnsi="宋体"/>
                <w:b/>
                <w:color w:val="auto"/>
                <w:sz w:val="24"/>
                <w:highlight w:val="none"/>
              </w:rPr>
            </w:pPr>
          </w:p>
          <w:p w14:paraId="22761954">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年月日</w:t>
            </w:r>
          </w:p>
        </w:tc>
      </w:tr>
    </w:tbl>
    <w:p w14:paraId="1A5E7F57">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注：售后服务事项填不下时可另加附页</w:t>
      </w:r>
    </w:p>
    <w:p w14:paraId="3647E2EE">
      <w:pPr>
        <w:rPr>
          <w:rFonts w:hint="eastAsia" w:ascii="宋体" w:hAnsi="宋体"/>
          <w:color w:val="auto"/>
          <w:sz w:val="24"/>
          <w:highlight w:val="none"/>
        </w:rPr>
      </w:pPr>
    </w:p>
    <w:sectPr>
      <w:footerReference r:id="rId7"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D9300F7-ED9E-4363-8B9A-B22FD78E18C7}"/>
  </w:font>
  <w:font w:name="黑体">
    <w:panose1 w:val="02010609060101010101"/>
    <w:charset w:val="86"/>
    <w:family w:val="auto"/>
    <w:pitch w:val="default"/>
    <w:sig w:usb0="800002BF" w:usb1="38CF7CFA" w:usb2="00000016" w:usb3="00000000" w:csb0="00040001" w:csb1="00000000"/>
    <w:embedRegular r:id="rId2" w:fontKey="{93AC1CDA-F4A2-4F2F-9AE4-7A03BFDE60D7}"/>
  </w:font>
  <w:font w:name="Courier New">
    <w:panose1 w:val="02070309020205020404"/>
    <w:charset w:val="01"/>
    <w:family w:val="modern"/>
    <w:pitch w:val="default"/>
    <w:sig w:usb0="E0002EFF" w:usb1="C0007843" w:usb2="00000009" w:usb3="00000000" w:csb0="400001FF" w:csb1="FFFF0000"/>
    <w:embedRegular r:id="rId3" w:fontKey="{C470006C-105B-4C6E-B087-7514B72869F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B222DDB9-455E-4C49-BDCF-0CCF7C807D5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55F5C8BB-FEBA-4AA5-B87F-3A8AE6DBC08E}"/>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embedRegular r:id="rId6" w:fontKey="{07181D96-930A-42BE-BDFF-77407B0AB001}"/>
  </w:font>
  <w:font w:name="华文新魏">
    <w:panose1 w:val="02010800040101010101"/>
    <w:charset w:val="86"/>
    <w:family w:val="auto"/>
    <w:pitch w:val="default"/>
    <w:sig w:usb0="00000001" w:usb1="080F0000" w:usb2="00000000" w:usb3="00000000" w:csb0="00040000" w:csb1="00000000"/>
    <w:embedRegular r:id="rId7" w:fontKey="{B763A8CD-A642-4CCC-8FD3-E3DAAEF1B724}"/>
  </w:font>
  <w:font w:name="MS Mincho">
    <w:panose1 w:val="02020609040205080304"/>
    <w:charset w:val="80"/>
    <w:family w:val="modern"/>
    <w:pitch w:val="default"/>
    <w:sig w:usb0="E00002FF" w:usb1="6AC7FDFB" w:usb2="00000012" w:usb3="00000000" w:csb0="4002009F" w:csb1="DFD70000"/>
    <w:embedRegular r:id="rId8" w:fontKey="{EFC5996B-0A52-4DC6-A2D2-3B55A1B02B15}"/>
  </w:font>
  <w:font w:name="Wingdings 2">
    <w:panose1 w:val="05020102010507070707"/>
    <w:charset w:val="02"/>
    <w:family w:val="roman"/>
    <w:pitch w:val="default"/>
    <w:sig w:usb0="00000000" w:usb1="00000000" w:usb2="00000000" w:usb3="00000000" w:csb0="80000000" w:csb1="00000000"/>
    <w:embedRegular r:id="rId9" w:fontKey="{1D0BAD8F-7A82-41BE-B2E6-E0803433115A}"/>
  </w:font>
  <w:font w:name="Segoe UI Symbol">
    <w:panose1 w:val="020B0502040204020203"/>
    <w:charset w:val="00"/>
    <w:family w:val="swiss"/>
    <w:pitch w:val="default"/>
    <w:sig w:usb0="800001E3" w:usb1="1200FFEF" w:usb2="00040000" w:usb3="04000000" w:csb0="00000001" w:csb1="40000000"/>
    <w:embedRegular r:id="rId10" w:fontKey="{9526C5F8-28E3-4492-81B2-08EDA7BD8335}"/>
  </w:font>
  <w:font w:name="微软雅黑">
    <w:panose1 w:val="020B0503020204020204"/>
    <w:charset w:val="86"/>
    <w:family w:val="swiss"/>
    <w:pitch w:val="default"/>
    <w:sig w:usb0="80000287" w:usb1="2ACF3C50" w:usb2="00000016" w:usb3="00000000" w:csb0="0004001F" w:csb1="00000000"/>
    <w:embedRegular r:id="rId11" w:fontKey="{64A4C46D-DDBC-40F9-BE7A-8FD1A6098504}"/>
  </w:font>
  <w:font w:name="方正小标宋简体">
    <w:panose1 w:val="03000509000000000000"/>
    <w:charset w:val="86"/>
    <w:family w:val="auto"/>
    <w:pitch w:val="default"/>
    <w:sig w:usb0="00000001" w:usb1="080E0000" w:usb2="00000000" w:usb3="00000000" w:csb0="00040000" w:csb1="00000000"/>
    <w:embedRegular r:id="rId12" w:fontKey="{558C1538-699A-4998-930C-68F182E896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B1FCD">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C0E5">
    <w:pPr>
      <w:pStyle w:val="19"/>
      <w:jc w:val="center"/>
    </w:pPr>
    <w:r>
      <w:fldChar w:fldCharType="begin"/>
    </w:r>
    <w:r>
      <w:instrText xml:space="preserve"> PAGE   \* MERGEFORMAT </w:instrText>
    </w:r>
    <w:r>
      <w:fldChar w:fldCharType="separate"/>
    </w:r>
    <w:r>
      <w:rPr>
        <w:lang w:val="zh-CN"/>
      </w:rPr>
      <w:t>54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647F">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751029">
                          <w:pPr>
                            <w:pStyle w:val="1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Mhd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cNBlnhL820PEkfKkqcMIiwyTg0+YuU7rlnbkTz9XPf1i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UsMhdABAACqAwAADgAAAAAAAAABACAAAAAeAQAAZHJz&#10;L2Uyb0RvYy54bWxQSwUGAAAAAAYABgBZAQAAYAUAAAAA&#10;">
              <v:fill on="f" focussize="0,0"/>
              <v:stroke on="f"/>
              <v:imagedata o:title=""/>
              <o:lock v:ext="edit" aspectratio="f"/>
              <v:textbox inset="0mm,0mm,0mm,0mm" style="mso-fit-shape-to-text:t;">
                <w:txbxContent>
                  <w:p w14:paraId="25751029">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3699">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C7318">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42AEB"/>
    <w:multiLevelType w:val="multilevel"/>
    <w:tmpl w:val="11342AEB"/>
    <w:lvl w:ilvl="0" w:tentative="0">
      <w:start w:val="1"/>
      <w:numFmt w:val="decimal"/>
      <w:lvlText w:val="%1."/>
      <w:lvlJc w:val="left"/>
      <w:pPr>
        <w:tabs>
          <w:tab w:val="left" w:pos="1276"/>
        </w:tabs>
        <w:ind w:left="1276" w:hanging="425"/>
      </w:pPr>
      <w:rPr>
        <w:rFonts w:hint="eastAsia"/>
      </w:rPr>
    </w:lvl>
    <w:lvl w:ilvl="1" w:tentative="0">
      <w:start w:val="1"/>
      <w:numFmt w:val="decimal"/>
      <w:lvlText w:val="4.%2."/>
      <w:lvlJc w:val="left"/>
      <w:pPr>
        <w:tabs>
          <w:tab w:val="left" w:pos="1418"/>
        </w:tabs>
        <w:ind w:left="1418" w:hanging="567"/>
      </w:pPr>
      <w:rPr>
        <w:rFonts w:hint="eastAsia"/>
      </w:rPr>
    </w:lvl>
    <w:lvl w:ilvl="2" w:tentative="0">
      <w:start w:val="1"/>
      <w:numFmt w:val="decimal"/>
      <w:pStyle w:val="5"/>
      <w:lvlText w:val="4.%3."/>
      <w:lvlJc w:val="left"/>
      <w:pPr>
        <w:tabs>
          <w:tab w:val="left" w:pos="1560"/>
        </w:tabs>
        <w:ind w:left="1560" w:hanging="709"/>
      </w:pPr>
      <w:rPr>
        <w:rFonts w:hint="eastAsia"/>
      </w:rPr>
    </w:lvl>
    <w:lvl w:ilvl="3" w:tentative="0">
      <w:start w:val="1"/>
      <w:numFmt w:val="decimal"/>
      <w:lvlText w:val="%1.%2.%3.%4."/>
      <w:lvlJc w:val="left"/>
      <w:pPr>
        <w:tabs>
          <w:tab w:val="left" w:pos="1702"/>
        </w:tabs>
        <w:ind w:left="1702" w:hanging="851"/>
      </w:pPr>
      <w:rPr>
        <w:rFonts w:hint="eastAsia"/>
      </w:rPr>
    </w:lvl>
    <w:lvl w:ilvl="4" w:tentative="0">
      <w:start w:val="1"/>
      <w:numFmt w:val="decimal"/>
      <w:lvlText w:val="%1.%2.%3.%4.%5."/>
      <w:lvlJc w:val="left"/>
      <w:pPr>
        <w:tabs>
          <w:tab w:val="left" w:pos="1843"/>
        </w:tabs>
        <w:ind w:left="1843" w:hanging="992"/>
      </w:pPr>
      <w:rPr>
        <w:rFonts w:hint="eastAsia"/>
      </w:rPr>
    </w:lvl>
    <w:lvl w:ilvl="5" w:tentative="0">
      <w:start w:val="1"/>
      <w:numFmt w:val="decimal"/>
      <w:lvlText w:val="%1.%2.%3.%4.%5.%6."/>
      <w:lvlJc w:val="left"/>
      <w:pPr>
        <w:tabs>
          <w:tab w:val="left" w:pos="1985"/>
        </w:tabs>
        <w:ind w:left="1985" w:hanging="1134"/>
      </w:pPr>
      <w:rPr>
        <w:rFonts w:hint="eastAsia"/>
      </w:rPr>
    </w:lvl>
    <w:lvl w:ilvl="6" w:tentative="0">
      <w:start w:val="1"/>
      <w:numFmt w:val="decimal"/>
      <w:lvlText w:val="%1.%2.%3.%4.%5.%6.%7."/>
      <w:lvlJc w:val="left"/>
      <w:pPr>
        <w:tabs>
          <w:tab w:val="left" w:pos="2127"/>
        </w:tabs>
        <w:ind w:left="2127" w:hanging="1276"/>
      </w:pPr>
      <w:rPr>
        <w:rFonts w:hint="eastAsia"/>
      </w:rPr>
    </w:lvl>
    <w:lvl w:ilvl="7" w:tentative="0">
      <w:start w:val="1"/>
      <w:numFmt w:val="decimal"/>
      <w:lvlText w:val="%1.%2.%3.%4.%5.%6.%7.%8."/>
      <w:lvlJc w:val="left"/>
      <w:pPr>
        <w:tabs>
          <w:tab w:val="left" w:pos="2269"/>
        </w:tabs>
        <w:ind w:left="2269" w:hanging="1418"/>
      </w:pPr>
      <w:rPr>
        <w:rFonts w:hint="eastAsia"/>
      </w:rPr>
    </w:lvl>
    <w:lvl w:ilvl="8" w:tentative="0">
      <w:start w:val="1"/>
      <w:numFmt w:val="decimal"/>
      <w:lvlText w:val="%1.%2.%3.%4.%5.%6.%7.%8.%9."/>
      <w:lvlJc w:val="left"/>
      <w:pPr>
        <w:tabs>
          <w:tab w:val="left" w:pos="2410"/>
        </w:tabs>
        <w:ind w:left="2410" w:hanging="1559"/>
      </w:pPr>
      <w:rPr>
        <w:rFonts w:hint="eastAsia"/>
      </w:rPr>
    </w:lvl>
  </w:abstractNum>
  <w:abstractNum w:abstractNumId="1">
    <w:nsid w:val="7ED45875"/>
    <w:multiLevelType w:val="multilevel"/>
    <w:tmpl w:val="7ED4587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OTM4ZmU1NGFiODQwMjUwZWQxMjAwNzY2MzFkZTUifQ=="/>
  </w:docVars>
  <w:rsids>
    <w:rsidRoot w:val="003512C6"/>
    <w:rsid w:val="00000672"/>
    <w:rsid w:val="00000B45"/>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6BE9"/>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26E43"/>
    <w:rsid w:val="00030496"/>
    <w:rsid w:val="000329A1"/>
    <w:rsid w:val="000329E0"/>
    <w:rsid w:val="00032E91"/>
    <w:rsid w:val="000333A0"/>
    <w:rsid w:val="000352E9"/>
    <w:rsid w:val="00036A07"/>
    <w:rsid w:val="00036E33"/>
    <w:rsid w:val="000376EF"/>
    <w:rsid w:val="00037E2D"/>
    <w:rsid w:val="00040571"/>
    <w:rsid w:val="0004156E"/>
    <w:rsid w:val="00041597"/>
    <w:rsid w:val="0004440C"/>
    <w:rsid w:val="00045880"/>
    <w:rsid w:val="000462CB"/>
    <w:rsid w:val="00046B5E"/>
    <w:rsid w:val="0004783A"/>
    <w:rsid w:val="000509D9"/>
    <w:rsid w:val="000526AE"/>
    <w:rsid w:val="000541D2"/>
    <w:rsid w:val="000552A6"/>
    <w:rsid w:val="00055D41"/>
    <w:rsid w:val="00057CEC"/>
    <w:rsid w:val="00060DCE"/>
    <w:rsid w:val="000623B4"/>
    <w:rsid w:val="000634A7"/>
    <w:rsid w:val="00063E85"/>
    <w:rsid w:val="00063F81"/>
    <w:rsid w:val="00064847"/>
    <w:rsid w:val="0006484B"/>
    <w:rsid w:val="000655AC"/>
    <w:rsid w:val="00065BBC"/>
    <w:rsid w:val="000673E2"/>
    <w:rsid w:val="000711E4"/>
    <w:rsid w:val="00072AED"/>
    <w:rsid w:val="00073F47"/>
    <w:rsid w:val="00075B7E"/>
    <w:rsid w:val="00076408"/>
    <w:rsid w:val="00077C70"/>
    <w:rsid w:val="00080B57"/>
    <w:rsid w:val="000817D1"/>
    <w:rsid w:val="00081BA3"/>
    <w:rsid w:val="00081D2E"/>
    <w:rsid w:val="0008267B"/>
    <w:rsid w:val="00082D02"/>
    <w:rsid w:val="000831E0"/>
    <w:rsid w:val="00083B91"/>
    <w:rsid w:val="00083F12"/>
    <w:rsid w:val="0008520B"/>
    <w:rsid w:val="0008538C"/>
    <w:rsid w:val="0008630C"/>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A35"/>
    <w:rsid w:val="000A2B0E"/>
    <w:rsid w:val="000A3865"/>
    <w:rsid w:val="000A398F"/>
    <w:rsid w:val="000A3BBD"/>
    <w:rsid w:val="000A4AEE"/>
    <w:rsid w:val="000A509C"/>
    <w:rsid w:val="000A6007"/>
    <w:rsid w:val="000A61DA"/>
    <w:rsid w:val="000A65A6"/>
    <w:rsid w:val="000A7275"/>
    <w:rsid w:val="000A7A12"/>
    <w:rsid w:val="000A7AD8"/>
    <w:rsid w:val="000A7CA5"/>
    <w:rsid w:val="000B0095"/>
    <w:rsid w:val="000B039A"/>
    <w:rsid w:val="000B140B"/>
    <w:rsid w:val="000B1801"/>
    <w:rsid w:val="000B19B3"/>
    <w:rsid w:val="000B1D0C"/>
    <w:rsid w:val="000B2D03"/>
    <w:rsid w:val="000B3815"/>
    <w:rsid w:val="000B3C7B"/>
    <w:rsid w:val="000B6C95"/>
    <w:rsid w:val="000B728B"/>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AF"/>
    <w:rsid w:val="000D73DD"/>
    <w:rsid w:val="000D7D9B"/>
    <w:rsid w:val="000E18E2"/>
    <w:rsid w:val="000E28AB"/>
    <w:rsid w:val="000E2E3E"/>
    <w:rsid w:val="000E33C5"/>
    <w:rsid w:val="000E3583"/>
    <w:rsid w:val="000E3AF0"/>
    <w:rsid w:val="000E3D53"/>
    <w:rsid w:val="000E4B00"/>
    <w:rsid w:val="000E4E04"/>
    <w:rsid w:val="000E6EC9"/>
    <w:rsid w:val="000E70B4"/>
    <w:rsid w:val="000F15B9"/>
    <w:rsid w:val="000F3281"/>
    <w:rsid w:val="000F3733"/>
    <w:rsid w:val="000F3B2C"/>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6588"/>
    <w:rsid w:val="00117CBD"/>
    <w:rsid w:val="0012006A"/>
    <w:rsid w:val="00120990"/>
    <w:rsid w:val="001217B5"/>
    <w:rsid w:val="00121979"/>
    <w:rsid w:val="00122064"/>
    <w:rsid w:val="00125004"/>
    <w:rsid w:val="001263B8"/>
    <w:rsid w:val="00126763"/>
    <w:rsid w:val="00130217"/>
    <w:rsid w:val="00130783"/>
    <w:rsid w:val="00131081"/>
    <w:rsid w:val="001312CB"/>
    <w:rsid w:val="00131B75"/>
    <w:rsid w:val="00132B47"/>
    <w:rsid w:val="00132E64"/>
    <w:rsid w:val="001351CB"/>
    <w:rsid w:val="001359A2"/>
    <w:rsid w:val="00135E37"/>
    <w:rsid w:val="00136020"/>
    <w:rsid w:val="00136445"/>
    <w:rsid w:val="00140126"/>
    <w:rsid w:val="00140132"/>
    <w:rsid w:val="0014061C"/>
    <w:rsid w:val="0014083F"/>
    <w:rsid w:val="00141C9C"/>
    <w:rsid w:val="001434BE"/>
    <w:rsid w:val="0014479F"/>
    <w:rsid w:val="001452B4"/>
    <w:rsid w:val="0014550E"/>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370"/>
    <w:rsid w:val="0016782B"/>
    <w:rsid w:val="00170036"/>
    <w:rsid w:val="00171EF4"/>
    <w:rsid w:val="00171F3C"/>
    <w:rsid w:val="00173256"/>
    <w:rsid w:val="001733E1"/>
    <w:rsid w:val="00173F74"/>
    <w:rsid w:val="00175086"/>
    <w:rsid w:val="00175BA6"/>
    <w:rsid w:val="00176CA7"/>
    <w:rsid w:val="001778C5"/>
    <w:rsid w:val="00177B2C"/>
    <w:rsid w:val="00177E56"/>
    <w:rsid w:val="00177F0A"/>
    <w:rsid w:val="00180024"/>
    <w:rsid w:val="00180669"/>
    <w:rsid w:val="00182B6B"/>
    <w:rsid w:val="00183088"/>
    <w:rsid w:val="00183B78"/>
    <w:rsid w:val="00185617"/>
    <w:rsid w:val="00186926"/>
    <w:rsid w:val="0019171E"/>
    <w:rsid w:val="0019220F"/>
    <w:rsid w:val="001928B1"/>
    <w:rsid w:val="00194ED5"/>
    <w:rsid w:val="00195424"/>
    <w:rsid w:val="001955FF"/>
    <w:rsid w:val="00197EDD"/>
    <w:rsid w:val="001A02B3"/>
    <w:rsid w:val="001A04BB"/>
    <w:rsid w:val="001A08D0"/>
    <w:rsid w:val="001A14B1"/>
    <w:rsid w:val="001A1B39"/>
    <w:rsid w:val="001A2492"/>
    <w:rsid w:val="001A28B6"/>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B7EFA"/>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B9F"/>
    <w:rsid w:val="001E3F22"/>
    <w:rsid w:val="001E4A8D"/>
    <w:rsid w:val="001E5A94"/>
    <w:rsid w:val="001E6607"/>
    <w:rsid w:val="001E7648"/>
    <w:rsid w:val="001F127B"/>
    <w:rsid w:val="001F1EA3"/>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06658"/>
    <w:rsid w:val="0021064F"/>
    <w:rsid w:val="002114C7"/>
    <w:rsid w:val="002118F3"/>
    <w:rsid w:val="00212756"/>
    <w:rsid w:val="0021302C"/>
    <w:rsid w:val="00213045"/>
    <w:rsid w:val="00213483"/>
    <w:rsid w:val="00213B1C"/>
    <w:rsid w:val="00213E67"/>
    <w:rsid w:val="00214202"/>
    <w:rsid w:val="002146F3"/>
    <w:rsid w:val="002148E3"/>
    <w:rsid w:val="00214DB9"/>
    <w:rsid w:val="00215373"/>
    <w:rsid w:val="0021552D"/>
    <w:rsid w:val="002156AE"/>
    <w:rsid w:val="00217338"/>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A91"/>
    <w:rsid w:val="002533CD"/>
    <w:rsid w:val="002544C1"/>
    <w:rsid w:val="00254EAB"/>
    <w:rsid w:val="002557AF"/>
    <w:rsid w:val="002561FA"/>
    <w:rsid w:val="00256474"/>
    <w:rsid w:val="002566B1"/>
    <w:rsid w:val="002575E3"/>
    <w:rsid w:val="002603C1"/>
    <w:rsid w:val="002609A1"/>
    <w:rsid w:val="002612B1"/>
    <w:rsid w:val="002630AA"/>
    <w:rsid w:val="00266165"/>
    <w:rsid w:val="0027125E"/>
    <w:rsid w:val="00271767"/>
    <w:rsid w:val="00272293"/>
    <w:rsid w:val="002723C8"/>
    <w:rsid w:val="00272676"/>
    <w:rsid w:val="00273CBE"/>
    <w:rsid w:val="00275167"/>
    <w:rsid w:val="00277441"/>
    <w:rsid w:val="002802D7"/>
    <w:rsid w:val="002805CC"/>
    <w:rsid w:val="0028232C"/>
    <w:rsid w:val="002827F1"/>
    <w:rsid w:val="00282EC3"/>
    <w:rsid w:val="002835B0"/>
    <w:rsid w:val="0028407E"/>
    <w:rsid w:val="0028410F"/>
    <w:rsid w:val="00286603"/>
    <w:rsid w:val="00286A98"/>
    <w:rsid w:val="00286FB5"/>
    <w:rsid w:val="00287763"/>
    <w:rsid w:val="00290606"/>
    <w:rsid w:val="00290F9D"/>
    <w:rsid w:val="002916BB"/>
    <w:rsid w:val="002918A7"/>
    <w:rsid w:val="00291CD3"/>
    <w:rsid w:val="00291D6D"/>
    <w:rsid w:val="00291FF1"/>
    <w:rsid w:val="002923F6"/>
    <w:rsid w:val="00293361"/>
    <w:rsid w:val="00293770"/>
    <w:rsid w:val="00295287"/>
    <w:rsid w:val="002952B1"/>
    <w:rsid w:val="00295D11"/>
    <w:rsid w:val="00295FA0"/>
    <w:rsid w:val="00297A7A"/>
    <w:rsid w:val="002A0C3A"/>
    <w:rsid w:val="002A1130"/>
    <w:rsid w:val="002A14D3"/>
    <w:rsid w:val="002A1880"/>
    <w:rsid w:val="002A1D47"/>
    <w:rsid w:val="002A23B7"/>
    <w:rsid w:val="002A3A57"/>
    <w:rsid w:val="002A6717"/>
    <w:rsid w:val="002A6BC9"/>
    <w:rsid w:val="002A6D22"/>
    <w:rsid w:val="002A6DEF"/>
    <w:rsid w:val="002A734A"/>
    <w:rsid w:val="002A7411"/>
    <w:rsid w:val="002A7C24"/>
    <w:rsid w:val="002B013E"/>
    <w:rsid w:val="002B058D"/>
    <w:rsid w:val="002B0991"/>
    <w:rsid w:val="002B0C16"/>
    <w:rsid w:val="002B11C9"/>
    <w:rsid w:val="002B169E"/>
    <w:rsid w:val="002B2621"/>
    <w:rsid w:val="002B2AC5"/>
    <w:rsid w:val="002B3528"/>
    <w:rsid w:val="002B3539"/>
    <w:rsid w:val="002B3B2B"/>
    <w:rsid w:val="002B6D17"/>
    <w:rsid w:val="002C0C1C"/>
    <w:rsid w:val="002C184E"/>
    <w:rsid w:val="002C29C1"/>
    <w:rsid w:val="002C483B"/>
    <w:rsid w:val="002C54C2"/>
    <w:rsid w:val="002C58F6"/>
    <w:rsid w:val="002C5D34"/>
    <w:rsid w:val="002C5EA7"/>
    <w:rsid w:val="002C661A"/>
    <w:rsid w:val="002C730C"/>
    <w:rsid w:val="002C7378"/>
    <w:rsid w:val="002D0AF5"/>
    <w:rsid w:val="002D1C54"/>
    <w:rsid w:val="002D1FD4"/>
    <w:rsid w:val="002D2231"/>
    <w:rsid w:val="002D25FC"/>
    <w:rsid w:val="002D318B"/>
    <w:rsid w:val="002D3380"/>
    <w:rsid w:val="002D3D7B"/>
    <w:rsid w:val="002D4925"/>
    <w:rsid w:val="002D4AC6"/>
    <w:rsid w:val="002D5450"/>
    <w:rsid w:val="002D5C7B"/>
    <w:rsid w:val="002D6DFC"/>
    <w:rsid w:val="002D7648"/>
    <w:rsid w:val="002D7909"/>
    <w:rsid w:val="002D7E56"/>
    <w:rsid w:val="002E109C"/>
    <w:rsid w:val="002E115E"/>
    <w:rsid w:val="002E193E"/>
    <w:rsid w:val="002E1BE6"/>
    <w:rsid w:val="002E1D76"/>
    <w:rsid w:val="002E243C"/>
    <w:rsid w:val="002E26C4"/>
    <w:rsid w:val="002E31DC"/>
    <w:rsid w:val="002E45E8"/>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2B"/>
    <w:rsid w:val="003074C5"/>
    <w:rsid w:val="00307A3C"/>
    <w:rsid w:val="00307FA4"/>
    <w:rsid w:val="00310CC1"/>
    <w:rsid w:val="0031202C"/>
    <w:rsid w:val="0031299F"/>
    <w:rsid w:val="00313026"/>
    <w:rsid w:val="0031421F"/>
    <w:rsid w:val="0031471D"/>
    <w:rsid w:val="00314B31"/>
    <w:rsid w:val="00314B36"/>
    <w:rsid w:val="00315158"/>
    <w:rsid w:val="00315346"/>
    <w:rsid w:val="00315A65"/>
    <w:rsid w:val="00316CEC"/>
    <w:rsid w:val="00317BA7"/>
    <w:rsid w:val="00320BE2"/>
    <w:rsid w:val="00321886"/>
    <w:rsid w:val="00321902"/>
    <w:rsid w:val="00322F03"/>
    <w:rsid w:val="00323558"/>
    <w:rsid w:val="00323694"/>
    <w:rsid w:val="00324A31"/>
    <w:rsid w:val="00324D63"/>
    <w:rsid w:val="003255AF"/>
    <w:rsid w:val="003256EB"/>
    <w:rsid w:val="003259DB"/>
    <w:rsid w:val="00331060"/>
    <w:rsid w:val="00331A48"/>
    <w:rsid w:val="003330C9"/>
    <w:rsid w:val="0033364C"/>
    <w:rsid w:val="003343CD"/>
    <w:rsid w:val="00334415"/>
    <w:rsid w:val="0033445C"/>
    <w:rsid w:val="00334F92"/>
    <w:rsid w:val="0033555E"/>
    <w:rsid w:val="0033691E"/>
    <w:rsid w:val="00336CCB"/>
    <w:rsid w:val="00336D6B"/>
    <w:rsid w:val="0033745F"/>
    <w:rsid w:val="00337631"/>
    <w:rsid w:val="00337F44"/>
    <w:rsid w:val="003411D1"/>
    <w:rsid w:val="003416BA"/>
    <w:rsid w:val="00341BD6"/>
    <w:rsid w:val="00342A8A"/>
    <w:rsid w:val="00342F99"/>
    <w:rsid w:val="00343958"/>
    <w:rsid w:val="00344726"/>
    <w:rsid w:val="003454A4"/>
    <w:rsid w:val="00350E6C"/>
    <w:rsid w:val="003512C6"/>
    <w:rsid w:val="003518A6"/>
    <w:rsid w:val="00351A4F"/>
    <w:rsid w:val="00351CB0"/>
    <w:rsid w:val="00351E7F"/>
    <w:rsid w:val="00352953"/>
    <w:rsid w:val="00354062"/>
    <w:rsid w:val="00355C0D"/>
    <w:rsid w:val="00355C69"/>
    <w:rsid w:val="003561F1"/>
    <w:rsid w:val="003566A9"/>
    <w:rsid w:val="00356988"/>
    <w:rsid w:val="00356B20"/>
    <w:rsid w:val="00356E94"/>
    <w:rsid w:val="00357128"/>
    <w:rsid w:val="0035755E"/>
    <w:rsid w:val="00357A80"/>
    <w:rsid w:val="00360EC0"/>
    <w:rsid w:val="00361B8B"/>
    <w:rsid w:val="00361B95"/>
    <w:rsid w:val="00363F39"/>
    <w:rsid w:val="00364738"/>
    <w:rsid w:val="00364AB0"/>
    <w:rsid w:val="00364AB3"/>
    <w:rsid w:val="003667B0"/>
    <w:rsid w:val="003667DD"/>
    <w:rsid w:val="00366B48"/>
    <w:rsid w:val="00367764"/>
    <w:rsid w:val="00367B65"/>
    <w:rsid w:val="00370316"/>
    <w:rsid w:val="00370DC7"/>
    <w:rsid w:val="0037156C"/>
    <w:rsid w:val="00371CBD"/>
    <w:rsid w:val="00372D57"/>
    <w:rsid w:val="00373CBE"/>
    <w:rsid w:val="003740CC"/>
    <w:rsid w:val="0037435E"/>
    <w:rsid w:val="00374E79"/>
    <w:rsid w:val="00375388"/>
    <w:rsid w:val="00375FB9"/>
    <w:rsid w:val="0037634C"/>
    <w:rsid w:val="00376851"/>
    <w:rsid w:val="00376FA2"/>
    <w:rsid w:val="0037738D"/>
    <w:rsid w:val="003773AE"/>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BAE"/>
    <w:rsid w:val="00393EC8"/>
    <w:rsid w:val="00394BC6"/>
    <w:rsid w:val="00395E42"/>
    <w:rsid w:val="00396052"/>
    <w:rsid w:val="00396A2D"/>
    <w:rsid w:val="00396FC3"/>
    <w:rsid w:val="003A0B61"/>
    <w:rsid w:val="003A1554"/>
    <w:rsid w:val="003A18B5"/>
    <w:rsid w:val="003A1A94"/>
    <w:rsid w:val="003A204E"/>
    <w:rsid w:val="003A277E"/>
    <w:rsid w:val="003A2D25"/>
    <w:rsid w:val="003A39B2"/>
    <w:rsid w:val="003A4DDB"/>
    <w:rsid w:val="003A60E7"/>
    <w:rsid w:val="003A6E03"/>
    <w:rsid w:val="003B0B6A"/>
    <w:rsid w:val="003B0F79"/>
    <w:rsid w:val="003B1483"/>
    <w:rsid w:val="003B1CFD"/>
    <w:rsid w:val="003B24DB"/>
    <w:rsid w:val="003B29CF"/>
    <w:rsid w:val="003B2AA0"/>
    <w:rsid w:val="003B41B5"/>
    <w:rsid w:val="003B54DF"/>
    <w:rsid w:val="003B5F96"/>
    <w:rsid w:val="003B6659"/>
    <w:rsid w:val="003B7733"/>
    <w:rsid w:val="003C0166"/>
    <w:rsid w:val="003C350C"/>
    <w:rsid w:val="003C3903"/>
    <w:rsid w:val="003C3BA0"/>
    <w:rsid w:val="003C4580"/>
    <w:rsid w:val="003C52D8"/>
    <w:rsid w:val="003C5597"/>
    <w:rsid w:val="003C5C5E"/>
    <w:rsid w:val="003C6746"/>
    <w:rsid w:val="003C7133"/>
    <w:rsid w:val="003C7555"/>
    <w:rsid w:val="003C7898"/>
    <w:rsid w:val="003D010A"/>
    <w:rsid w:val="003D0FF5"/>
    <w:rsid w:val="003D194F"/>
    <w:rsid w:val="003D2D1B"/>
    <w:rsid w:val="003D30AB"/>
    <w:rsid w:val="003D3D94"/>
    <w:rsid w:val="003D48C7"/>
    <w:rsid w:val="003D4B26"/>
    <w:rsid w:val="003D4C08"/>
    <w:rsid w:val="003D51ED"/>
    <w:rsid w:val="003D71A6"/>
    <w:rsid w:val="003D7CE8"/>
    <w:rsid w:val="003E1032"/>
    <w:rsid w:val="003E163B"/>
    <w:rsid w:val="003E1904"/>
    <w:rsid w:val="003E285E"/>
    <w:rsid w:val="003E3300"/>
    <w:rsid w:val="003E59CC"/>
    <w:rsid w:val="003E65AC"/>
    <w:rsid w:val="003E6E24"/>
    <w:rsid w:val="003E72B9"/>
    <w:rsid w:val="003E7ED4"/>
    <w:rsid w:val="003F0E52"/>
    <w:rsid w:val="003F0EF2"/>
    <w:rsid w:val="003F0F6B"/>
    <w:rsid w:val="003F1F40"/>
    <w:rsid w:val="003F1FE3"/>
    <w:rsid w:val="003F3865"/>
    <w:rsid w:val="003F3A0A"/>
    <w:rsid w:val="003F4539"/>
    <w:rsid w:val="003F4632"/>
    <w:rsid w:val="003F47BA"/>
    <w:rsid w:val="003F5C65"/>
    <w:rsid w:val="003F5CAB"/>
    <w:rsid w:val="003F6617"/>
    <w:rsid w:val="00400A3B"/>
    <w:rsid w:val="0040194E"/>
    <w:rsid w:val="00402127"/>
    <w:rsid w:val="00402332"/>
    <w:rsid w:val="004025C2"/>
    <w:rsid w:val="00403E55"/>
    <w:rsid w:val="00404532"/>
    <w:rsid w:val="00404681"/>
    <w:rsid w:val="0040496D"/>
    <w:rsid w:val="00405010"/>
    <w:rsid w:val="0040595A"/>
    <w:rsid w:val="004066A7"/>
    <w:rsid w:val="00406923"/>
    <w:rsid w:val="0040713A"/>
    <w:rsid w:val="0040763D"/>
    <w:rsid w:val="004105B0"/>
    <w:rsid w:val="00410624"/>
    <w:rsid w:val="00410EC5"/>
    <w:rsid w:val="00411A3D"/>
    <w:rsid w:val="0041250F"/>
    <w:rsid w:val="004133A8"/>
    <w:rsid w:val="00413821"/>
    <w:rsid w:val="00413D43"/>
    <w:rsid w:val="004141A3"/>
    <w:rsid w:val="00414909"/>
    <w:rsid w:val="00414D27"/>
    <w:rsid w:val="004154E9"/>
    <w:rsid w:val="00415E66"/>
    <w:rsid w:val="00416112"/>
    <w:rsid w:val="0041617A"/>
    <w:rsid w:val="00416DF0"/>
    <w:rsid w:val="00417AE0"/>
    <w:rsid w:val="00417BAA"/>
    <w:rsid w:val="00420BA9"/>
    <w:rsid w:val="00420D7A"/>
    <w:rsid w:val="004223DE"/>
    <w:rsid w:val="0042293E"/>
    <w:rsid w:val="00422A10"/>
    <w:rsid w:val="00423D86"/>
    <w:rsid w:val="00424A63"/>
    <w:rsid w:val="00424D17"/>
    <w:rsid w:val="00425DFD"/>
    <w:rsid w:val="004263A3"/>
    <w:rsid w:val="00427713"/>
    <w:rsid w:val="00427CCC"/>
    <w:rsid w:val="0043013A"/>
    <w:rsid w:val="00430421"/>
    <w:rsid w:val="00430B4F"/>
    <w:rsid w:val="004314B1"/>
    <w:rsid w:val="00431E65"/>
    <w:rsid w:val="00432589"/>
    <w:rsid w:val="00432A94"/>
    <w:rsid w:val="00432DBE"/>
    <w:rsid w:val="0043366D"/>
    <w:rsid w:val="00433827"/>
    <w:rsid w:val="00434D2E"/>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DA8"/>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4BA2"/>
    <w:rsid w:val="00465EEF"/>
    <w:rsid w:val="00466D03"/>
    <w:rsid w:val="0046711B"/>
    <w:rsid w:val="00467312"/>
    <w:rsid w:val="00471156"/>
    <w:rsid w:val="00472429"/>
    <w:rsid w:val="004725E5"/>
    <w:rsid w:val="004726FE"/>
    <w:rsid w:val="00472751"/>
    <w:rsid w:val="00473128"/>
    <w:rsid w:val="00475078"/>
    <w:rsid w:val="00475226"/>
    <w:rsid w:val="0047734F"/>
    <w:rsid w:val="004779A0"/>
    <w:rsid w:val="004808E3"/>
    <w:rsid w:val="00481016"/>
    <w:rsid w:val="004814D3"/>
    <w:rsid w:val="0048204C"/>
    <w:rsid w:val="004820D6"/>
    <w:rsid w:val="004821BB"/>
    <w:rsid w:val="00482233"/>
    <w:rsid w:val="0048261A"/>
    <w:rsid w:val="004826FE"/>
    <w:rsid w:val="004827D5"/>
    <w:rsid w:val="004830C9"/>
    <w:rsid w:val="00483347"/>
    <w:rsid w:val="0048350F"/>
    <w:rsid w:val="00483BA5"/>
    <w:rsid w:val="00483E2E"/>
    <w:rsid w:val="00484B69"/>
    <w:rsid w:val="00485406"/>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5B87"/>
    <w:rsid w:val="004C65A8"/>
    <w:rsid w:val="004C6F74"/>
    <w:rsid w:val="004C786C"/>
    <w:rsid w:val="004C7963"/>
    <w:rsid w:val="004D2F63"/>
    <w:rsid w:val="004D35BA"/>
    <w:rsid w:val="004D4701"/>
    <w:rsid w:val="004D47C7"/>
    <w:rsid w:val="004D618D"/>
    <w:rsid w:val="004D62A9"/>
    <w:rsid w:val="004D6AEE"/>
    <w:rsid w:val="004D6FC3"/>
    <w:rsid w:val="004D7476"/>
    <w:rsid w:val="004D7CEE"/>
    <w:rsid w:val="004E0306"/>
    <w:rsid w:val="004E0572"/>
    <w:rsid w:val="004E25A8"/>
    <w:rsid w:val="004E2AA0"/>
    <w:rsid w:val="004E3376"/>
    <w:rsid w:val="004E3930"/>
    <w:rsid w:val="004E3ED9"/>
    <w:rsid w:val="004E5866"/>
    <w:rsid w:val="004E5D94"/>
    <w:rsid w:val="004E6097"/>
    <w:rsid w:val="004E61EF"/>
    <w:rsid w:val="004E6772"/>
    <w:rsid w:val="004E76A7"/>
    <w:rsid w:val="004E7736"/>
    <w:rsid w:val="004E7B03"/>
    <w:rsid w:val="004F0064"/>
    <w:rsid w:val="004F028B"/>
    <w:rsid w:val="004F06AC"/>
    <w:rsid w:val="004F0C76"/>
    <w:rsid w:val="004F1AE6"/>
    <w:rsid w:val="004F243F"/>
    <w:rsid w:val="004F258B"/>
    <w:rsid w:val="004F3E0C"/>
    <w:rsid w:val="004F4B37"/>
    <w:rsid w:val="004F6272"/>
    <w:rsid w:val="004F6A2D"/>
    <w:rsid w:val="004F7160"/>
    <w:rsid w:val="00500258"/>
    <w:rsid w:val="00500916"/>
    <w:rsid w:val="00500F0F"/>
    <w:rsid w:val="0050175E"/>
    <w:rsid w:val="00501A99"/>
    <w:rsid w:val="00503180"/>
    <w:rsid w:val="0050417C"/>
    <w:rsid w:val="00505450"/>
    <w:rsid w:val="00505BFB"/>
    <w:rsid w:val="0050609A"/>
    <w:rsid w:val="00506BA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95F"/>
    <w:rsid w:val="00521A44"/>
    <w:rsid w:val="00521D16"/>
    <w:rsid w:val="005222BE"/>
    <w:rsid w:val="005224EE"/>
    <w:rsid w:val="00523BB1"/>
    <w:rsid w:val="0052451A"/>
    <w:rsid w:val="00524737"/>
    <w:rsid w:val="00526265"/>
    <w:rsid w:val="0052652D"/>
    <w:rsid w:val="0052655D"/>
    <w:rsid w:val="005265E0"/>
    <w:rsid w:val="00526BC3"/>
    <w:rsid w:val="00530F9E"/>
    <w:rsid w:val="005316C6"/>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0EA2"/>
    <w:rsid w:val="00552563"/>
    <w:rsid w:val="005531DF"/>
    <w:rsid w:val="00553874"/>
    <w:rsid w:val="00553ACC"/>
    <w:rsid w:val="00554AD8"/>
    <w:rsid w:val="00554F78"/>
    <w:rsid w:val="005556A5"/>
    <w:rsid w:val="00556BF7"/>
    <w:rsid w:val="00562149"/>
    <w:rsid w:val="005630D8"/>
    <w:rsid w:val="00563FFD"/>
    <w:rsid w:val="00564A2C"/>
    <w:rsid w:val="00565855"/>
    <w:rsid w:val="005677CE"/>
    <w:rsid w:val="00567B5D"/>
    <w:rsid w:val="00573595"/>
    <w:rsid w:val="00573733"/>
    <w:rsid w:val="00574554"/>
    <w:rsid w:val="00576089"/>
    <w:rsid w:val="005764B1"/>
    <w:rsid w:val="00576A56"/>
    <w:rsid w:val="00576D06"/>
    <w:rsid w:val="00577853"/>
    <w:rsid w:val="005779E4"/>
    <w:rsid w:val="00580AC5"/>
    <w:rsid w:val="00580EB3"/>
    <w:rsid w:val="00581A2A"/>
    <w:rsid w:val="00581DB7"/>
    <w:rsid w:val="0058289C"/>
    <w:rsid w:val="00582C35"/>
    <w:rsid w:val="00582DC6"/>
    <w:rsid w:val="005836C7"/>
    <w:rsid w:val="00583E30"/>
    <w:rsid w:val="0058408E"/>
    <w:rsid w:val="005845AF"/>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A6840"/>
    <w:rsid w:val="005A6FD5"/>
    <w:rsid w:val="005B0160"/>
    <w:rsid w:val="005B0185"/>
    <w:rsid w:val="005B07EC"/>
    <w:rsid w:val="005B09D8"/>
    <w:rsid w:val="005B120C"/>
    <w:rsid w:val="005B1231"/>
    <w:rsid w:val="005B24F3"/>
    <w:rsid w:val="005B2B11"/>
    <w:rsid w:val="005B2E00"/>
    <w:rsid w:val="005B30C3"/>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C7598"/>
    <w:rsid w:val="005D018F"/>
    <w:rsid w:val="005D02E3"/>
    <w:rsid w:val="005D0310"/>
    <w:rsid w:val="005D039C"/>
    <w:rsid w:val="005D1F34"/>
    <w:rsid w:val="005D2529"/>
    <w:rsid w:val="005D2C1F"/>
    <w:rsid w:val="005D34B2"/>
    <w:rsid w:val="005D3B54"/>
    <w:rsid w:val="005D40CD"/>
    <w:rsid w:val="005D4546"/>
    <w:rsid w:val="005D6B59"/>
    <w:rsid w:val="005D7037"/>
    <w:rsid w:val="005E03E4"/>
    <w:rsid w:val="005E0454"/>
    <w:rsid w:val="005E0BF4"/>
    <w:rsid w:val="005E171D"/>
    <w:rsid w:val="005E2481"/>
    <w:rsid w:val="005E34C2"/>
    <w:rsid w:val="005E35C6"/>
    <w:rsid w:val="005E3E46"/>
    <w:rsid w:val="005E5B01"/>
    <w:rsid w:val="005E5C7B"/>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59B0"/>
    <w:rsid w:val="005F6A62"/>
    <w:rsid w:val="005F77C8"/>
    <w:rsid w:val="005F7DA4"/>
    <w:rsid w:val="005F7EA8"/>
    <w:rsid w:val="006003C5"/>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0383"/>
    <w:rsid w:val="006210FE"/>
    <w:rsid w:val="00622811"/>
    <w:rsid w:val="00622894"/>
    <w:rsid w:val="00622BB7"/>
    <w:rsid w:val="00622F3B"/>
    <w:rsid w:val="00623389"/>
    <w:rsid w:val="0062352A"/>
    <w:rsid w:val="00625E45"/>
    <w:rsid w:val="006265C4"/>
    <w:rsid w:val="00627383"/>
    <w:rsid w:val="006274C3"/>
    <w:rsid w:val="00627733"/>
    <w:rsid w:val="006301BB"/>
    <w:rsid w:val="0063025C"/>
    <w:rsid w:val="006319FC"/>
    <w:rsid w:val="006319FD"/>
    <w:rsid w:val="00632605"/>
    <w:rsid w:val="00633695"/>
    <w:rsid w:val="00633F8D"/>
    <w:rsid w:val="006341EF"/>
    <w:rsid w:val="00634BED"/>
    <w:rsid w:val="00635A4A"/>
    <w:rsid w:val="00635FB9"/>
    <w:rsid w:val="00636148"/>
    <w:rsid w:val="006370CF"/>
    <w:rsid w:val="00637774"/>
    <w:rsid w:val="0064024C"/>
    <w:rsid w:val="00640291"/>
    <w:rsid w:val="00640661"/>
    <w:rsid w:val="00640E37"/>
    <w:rsid w:val="00641967"/>
    <w:rsid w:val="00641FAC"/>
    <w:rsid w:val="006432A5"/>
    <w:rsid w:val="00643664"/>
    <w:rsid w:val="00643CAA"/>
    <w:rsid w:val="00644075"/>
    <w:rsid w:val="00652137"/>
    <w:rsid w:val="00652680"/>
    <w:rsid w:val="00652A09"/>
    <w:rsid w:val="006530A1"/>
    <w:rsid w:val="00653CDE"/>
    <w:rsid w:val="006540B4"/>
    <w:rsid w:val="0065636A"/>
    <w:rsid w:val="00656C3C"/>
    <w:rsid w:val="00656CA9"/>
    <w:rsid w:val="00656EBE"/>
    <w:rsid w:val="00657003"/>
    <w:rsid w:val="00657126"/>
    <w:rsid w:val="006572C1"/>
    <w:rsid w:val="00657382"/>
    <w:rsid w:val="00657930"/>
    <w:rsid w:val="00660238"/>
    <w:rsid w:val="006602EF"/>
    <w:rsid w:val="00660F41"/>
    <w:rsid w:val="00661277"/>
    <w:rsid w:val="006616FE"/>
    <w:rsid w:val="006619D1"/>
    <w:rsid w:val="00663FEA"/>
    <w:rsid w:val="00664253"/>
    <w:rsid w:val="006647AE"/>
    <w:rsid w:val="00664803"/>
    <w:rsid w:val="00664A29"/>
    <w:rsid w:val="006661A4"/>
    <w:rsid w:val="006670E0"/>
    <w:rsid w:val="00667457"/>
    <w:rsid w:val="00667532"/>
    <w:rsid w:val="006704FD"/>
    <w:rsid w:val="006716B4"/>
    <w:rsid w:val="0067223C"/>
    <w:rsid w:val="0067246A"/>
    <w:rsid w:val="0067294B"/>
    <w:rsid w:val="006738F2"/>
    <w:rsid w:val="00673AA4"/>
    <w:rsid w:val="00674187"/>
    <w:rsid w:val="006744E8"/>
    <w:rsid w:val="0067508F"/>
    <w:rsid w:val="00675349"/>
    <w:rsid w:val="006754B2"/>
    <w:rsid w:val="00675E7E"/>
    <w:rsid w:val="0068051E"/>
    <w:rsid w:val="00680B9D"/>
    <w:rsid w:val="00681F13"/>
    <w:rsid w:val="0068231C"/>
    <w:rsid w:val="00682344"/>
    <w:rsid w:val="00682F28"/>
    <w:rsid w:val="00684842"/>
    <w:rsid w:val="0068494E"/>
    <w:rsid w:val="00685BD6"/>
    <w:rsid w:val="006878A6"/>
    <w:rsid w:val="00690437"/>
    <w:rsid w:val="00690E65"/>
    <w:rsid w:val="0069188E"/>
    <w:rsid w:val="00691974"/>
    <w:rsid w:val="00692CE6"/>
    <w:rsid w:val="00693B6C"/>
    <w:rsid w:val="00694202"/>
    <w:rsid w:val="006942AE"/>
    <w:rsid w:val="0069483C"/>
    <w:rsid w:val="00695421"/>
    <w:rsid w:val="00695A2F"/>
    <w:rsid w:val="00696D4B"/>
    <w:rsid w:val="0069720B"/>
    <w:rsid w:val="00697BD3"/>
    <w:rsid w:val="00697DFA"/>
    <w:rsid w:val="006A0C53"/>
    <w:rsid w:val="006A10F3"/>
    <w:rsid w:val="006A16D5"/>
    <w:rsid w:val="006A1772"/>
    <w:rsid w:val="006A1780"/>
    <w:rsid w:val="006A258B"/>
    <w:rsid w:val="006A25A5"/>
    <w:rsid w:val="006A2790"/>
    <w:rsid w:val="006A3CEC"/>
    <w:rsid w:val="006A3F75"/>
    <w:rsid w:val="006A4FB3"/>
    <w:rsid w:val="006A5543"/>
    <w:rsid w:val="006A5A3E"/>
    <w:rsid w:val="006A6454"/>
    <w:rsid w:val="006A69FE"/>
    <w:rsid w:val="006A6CA7"/>
    <w:rsid w:val="006A703E"/>
    <w:rsid w:val="006A7BE3"/>
    <w:rsid w:val="006B01D1"/>
    <w:rsid w:val="006B16EA"/>
    <w:rsid w:val="006B1780"/>
    <w:rsid w:val="006B224E"/>
    <w:rsid w:val="006B376E"/>
    <w:rsid w:val="006B4589"/>
    <w:rsid w:val="006B5910"/>
    <w:rsid w:val="006B6805"/>
    <w:rsid w:val="006B6BBE"/>
    <w:rsid w:val="006B6DE0"/>
    <w:rsid w:val="006B7D5F"/>
    <w:rsid w:val="006C22A6"/>
    <w:rsid w:val="006C32F4"/>
    <w:rsid w:val="006C390F"/>
    <w:rsid w:val="006C3C54"/>
    <w:rsid w:val="006C4015"/>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3FC2"/>
    <w:rsid w:val="006E4309"/>
    <w:rsid w:val="006E5DD8"/>
    <w:rsid w:val="006E5EA1"/>
    <w:rsid w:val="006E5F4A"/>
    <w:rsid w:val="006E7ABC"/>
    <w:rsid w:val="006F0760"/>
    <w:rsid w:val="006F0FF1"/>
    <w:rsid w:val="006F11E2"/>
    <w:rsid w:val="006F12F5"/>
    <w:rsid w:val="006F1B8A"/>
    <w:rsid w:val="006F1FD6"/>
    <w:rsid w:val="006F2574"/>
    <w:rsid w:val="006F309E"/>
    <w:rsid w:val="006F3231"/>
    <w:rsid w:val="006F3DE3"/>
    <w:rsid w:val="006F511F"/>
    <w:rsid w:val="006F54B3"/>
    <w:rsid w:val="006F61D8"/>
    <w:rsid w:val="006F62B7"/>
    <w:rsid w:val="006F70BC"/>
    <w:rsid w:val="006F713A"/>
    <w:rsid w:val="006F76BF"/>
    <w:rsid w:val="006F7A2F"/>
    <w:rsid w:val="00700077"/>
    <w:rsid w:val="0070114D"/>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573"/>
    <w:rsid w:val="007229D4"/>
    <w:rsid w:val="00722CD9"/>
    <w:rsid w:val="007230F8"/>
    <w:rsid w:val="007233F4"/>
    <w:rsid w:val="00724044"/>
    <w:rsid w:val="007244E1"/>
    <w:rsid w:val="007248D3"/>
    <w:rsid w:val="00725137"/>
    <w:rsid w:val="007263ED"/>
    <w:rsid w:val="00727A43"/>
    <w:rsid w:val="00727FF2"/>
    <w:rsid w:val="007306C7"/>
    <w:rsid w:val="0073161F"/>
    <w:rsid w:val="007323E0"/>
    <w:rsid w:val="00733791"/>
    <w:rsid w:val="0073391B"/>
    <w:rsid w:val="00733DE2"/>
    <w:rsid w:val="007352EA"/>
    <w:rsid w:val="00735DFA"/>
    <w:rsid w:val="007364E5"/>
    <w:rsid w:val="0073792F"/>
    <w:rsid w:val="00740DA6"/>
    <w:rsid w:val="00741A0E"/>
    <w:rsid w:val="00741D1E"/>
    <w:rsid w:val="00741EE2"/>
    <w:rsid w:val="00742367"/>
    <w:rsid w:val="00742BA5"/>
    <w:rsid w:val="00742EAA"/>
    <w:rsid w:val="00743818"/>
    <w:rsid w:val="007439E2"/>
    <w:rsid w:val="00743D6F"/>
    <w:rsid w:val="00743DD8"/>
    <w:rsid w:val="007441FB"/>
    <w:rsid w:val="00744517"/>
    <w:rsid w:val="007445DB"/>
    <w:rsid w:val="00744810"/>
    <w:rsid w:val="00747C88"/>
    <w:rsid w:val="00747DE2"/>
    <w:rsid w:val="007504BF"/>
    <w:rsid w:val="007506CD"/>
    <w:rsid w:val="00750BD6"/>
    <w:rsid w:val="0075267F"/>
    <w:rsid w:val="007526EC"/>
    <w:rsid w:val="0075310C"/>
    <w:rsid w:val="00753347"/>
    <w:rsid w:val="00753C48"/>
    <w:rsid w:val="00754C97"/>
    <w:rsid w:val="00754FE4"/>
    <w:rsid w:val="00755538"/>
    <w:rsid w:val="00756236"/>
    <w:rsid w:val="00756271"/>
    <w:rsid w:val="00756521"/>
    <w:rsid w:val="007565F7"/>
    <w:rsid w:val="00756AB7"/>
    <w:rsid w:val="00757535"/>
    <w:rsid w:val="00760477"/>
    <w:rsid w:val="00761AF4"/>
    <w:rsid w:val="00762071"/>
    <w:rsid w:val="007623FB"/>
    <w:rsid w:val="0076376A"/>
    <w:rsid w:val="0076435B"/>
    <w:rsid w:val="0076500F"/>
    <w:rsid w:val="0076504E"/>
    <w:rsid w:val="00765E6A"/>
    <w:rsid w:val="00767EA0"/>
    <w:rsid w:val="0077068F"/>
    <w:rsid w:val="0077408D"/>
    <w:rsid w:val="00774270"/>
    <w:rsid w:val="00775679"/>
    <w:rsid w:val="00775803"/>
    <w:rsid w:val="00777B32"/>
    <w:rsid w:val="0078051E"/>
    <w:rsid w:val="00781C16"/>
    <w:rsid w:val="00781FDD"/>
    <w:rsid w:val="00782A9F"/>
    <w:rsid w:val="00782DDC"/>
    <w:rsid w:val="0078508A"/>
    <w:rsid w:val="00786D5C"/>
    <w:rsid w:val="00786E96"/>
    <w:rsid w:val="00787F93"/>
    <w:rsid w:val="007907CA"/>
    <w:rsid w:val="007913A1"/>
    <w:rsid w:val="00791E6D"/>
    <w:rsid w:val="007928DC"/>
    <w:rsid w:val="007939CC"/>
    <w:rsid w:val="00793C79"/>
    <w:rsid w:val="00794AD7"/>
    <w:rsid w:val="00796FB8"/>
    <w:rsid w:val="00797E7F"/>
    <w:rsid w:val="007A0A5E"/>
    <w:rsid w:val="007A11C2"/>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59D3"/>
    <w:rsid w:val="007B7490"/>
    <w:rsid w:val="007B774A"/>
    <w:rsid w:val="007C0525"/>
    <w:rsid w:val="007C0B56"/>
    <w:rsid w:val="007C1176"/>
    <w:rsid w:val="007C13F7"/>
    <w:rsid w:val="007C218D"/>
    <w:rsid w:val="007C2D28"/>
    <w:rsid w:val="007C33A8"/>
    <w:rsid w:val="007C3E22"/>
    <w:rsid w:val="007C4273"/>
    <w:rsid w:val="007C5153"/>
    <w:rsid w:val="007C67C6"/>
    <w:rsid w:val="007C707A"/>
    <w:rsid w:val="007C7E59"/>
    <w:rsid w:val="007D0B91"/>
    <w:rsid w:val="007D0F53"/>
    <w:rsid w:val="007D1452"/>
    <w:rsid w:val="007D1E29"/>
    <w:rsid w:val="007D460C"/>
    <w:rsid w:val="007D4AD3"/>
    <w:rsid w:val="007D4C8D"/>
    <w:rsid w:val="007D534A"/>
    <w:rsid w:val="007D5D19"/>
    <w:rsid w:val="007D5FDC"/>
    <w:rsid w:val="007D6232"/>
    <w:rsid w:val="007D6D68"/>
    <w:rsid w:val="007E01DA"/>
    <w:rsid w:val="007E0533"/>
    <w:rsid w:val="007E1603"/>
    <w:rsid w:val="007E18F4"/>
    <w:rsid w:val="007E32DA"/>
    <w:rsid w:val="007E42C1"/>
    <w:rsid w:val="007E4578"/>
    <w:rsid w:val="007E4998"/>
    <w:rsid w:val="007E4A9C"/>
    <w:rsid w:val="007E6914"/>
    <w:rsid w:val="007E707F"/>
    <w:rsid w:val="007E7F78"/>
    <w:rsid w:val="007F07E7"/>
    <w:rsid w:val="007F0A89"/>
    <w:rsid w:val="007F0C8B"/>
    <w:rsid w:val="007F1517"/>
    <w:rsid w:val="007F1D44"/>
    <w:rsid w:val="007F2908"/>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2824"/>
    <w:rsid w:val="008131C3"/>
    <w:rsid w:val="008140A5"/>
    <w:rsid w:val="0081477C"/>
    <w:rsid w:val="0081481D"/>
    <w:rsid w:val="008148B2"/>
    <w:rsid w:val="00814BE8"/>
    <w:rsid w:val="00814F6E"/>
    <w:rsid w:val="00815B84"/>
    <w:rsid w:val="008211EF"/>
    <w:rsid w:val="00821A3D"/>
    <w:rsid w:val="00821B36"/>
    <w:rsid w:val="00822037"/>
    <w:rsid w:val="00823C6E"/>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0ADF"/>
    <w:rsid w:val="0085270D"/>
    <w:rsid w:val="008532BF"/>
    <w:rsid w:val="00853BF4"/>
    <w:rsid w:val="00854294"/>
    <w:rsid w:val="0085595B"/>
    <w:rsid w:val="00855F80"/>
    <w:rsid w:val="00856280"/>
    <w:rsid w:val="008566B8"/>
    <w:rsid w:val="00856C23"/>
    <w:rsid w:val="00857606"/>
    <w:rsid w:val="0085788B"/>
    <w:rsid w:val="00857A9E"/>
    <w:rsid w:val="00857DE2"/>
    <w:rsid w:val="0086274D"/>
    <w:rsid w:val="00862AB5"/>
    <w:rsid w:val="0086353C"/>
    <w:rsid w:val="0086407F"/>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5F3"/>
    <w:rsid w:val="00874C70"/>
    <w:rsid w:val="00874ECA"/>
    <w:rsid w:val="00876EAE"/>
    <w:rsid w:val="00880F95"/>
    <w:rsid w:val="008819C6"/>
    <w:rsid w:val="00882B44"/>
    <w:rsid w:val="00882FE5"/>
    <w:rsid w:val="00883A04"/>
    <w:rsid w:val="008845A4"/>
    <w:rsid w:val="00886138"/>
    <w:rsid w:val="00886E66"/>
    <w:rsid w:val="008871B0"/>
    <w:rsid w:val="0089217C"/>
    <w:rsid w:val="008928A1"/>
    <w:rsid w:val="00893671"/>
    <w:rsid w:val="00894CF2"/>
    <w:rsid w:val="00895838"/>
    <w:rsid w:val="00895A72"/>
    <w:rsid w:val="00895CDF"/>
    <w:rsid w:val="008968C7"/>
    <w:rsid w:val="008971DB"/>
    <w:rsid w:val="00897A55"/>
    <w:rsid w:val="008A0FC9"/>
    <w:rsid w:val="008A1956"/>
    <w:rsid w:val="008A1B84"/>
    <w:rsid w:val="008A2B5F"/>
    <w:rsid w:val="008A31A3"/>
    <w:rsid w:val="008A40D3"/>
    <w:rsid w:val="008A469C"/>
    <w:rsid w:val="008A484A"/>
    <w:rsid w:val="008A5877"/>
    <w:rsid w:val="008A6539"/>
    <w:rsid w:val="008A701C"/>
    <w:rsid w:val="008A7378"/>
    <w:rsid w:val="008A79F6"/>
    <w:rsid w:val="008B05DD"/>
    <w:rsid w:val="008B17E8"/>
    <w:rsid w:val="008B1925"/>
    <w:rsid w:val="008B266C"/>
    <w:rsid w:val="008B2D03"/>
    <w:rsid w:val="008B2E7C"/>
    <w:rsid w:val="008B32F0"/>
    <w:rsid w:val="008B356D"/>
    <w:rsid w:val="008B42EB"/>
    <w:rsid w:val="008B45A7"/>
    <w:rsid w:val="008B4A70"/>
    <w:rsid w:val="008B502F"/>
    <w:rsid w:val="008B5A88"/>
    <w:rsid w:val="008B61F0"/>
    <w:rsid w:val="008B6AFE"/>
    <w:rsid w:val="008B7034"/>
    <w:rsid w:val="008B7227"/>
    <w:rsid w:val="008C0A3C"/>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4D"/>
    <w:rsid w:val="008D66EA"/>
    <w:rsid w:val="008D6E59"/>
    <w:rsid w:val="008D7155"/>
    <w:rsid w:val="008D7DE4"/>
    <w:rsid w:val="008E09B3"/>
    <w:rsid w:val="008E141A"/>
    <w:rsid w:val="008E1A44"/>
    <w:rsid w:val="008E28E6"/>
    <w:rsid w:val="008E2B60"/>
    <w:rsid w:val="008E3232"/>
    <w:rsid w:val="008E3674"/>
    <w:rsid w:val="008E3B6C"/>
    <w:rsid w:val="008E6423"/>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13"/>
    <w:rsid w:val="00900042"/>
    <w:rsid w:val="0090034B"/>
    <w:rsid w:val="009017C5"/>
    <w:rsid w:val="00902623"/>
    <w:rsid w:val="00902890"/>
    <w:rsid w:val="00903E79"/>
    <w:rsid w:val="00904BE4"/>
    <w:rsid w:val="0090504A"/>
    <w:rsid w:val="00905231"/>
    <w:rsid w:val="00905D7E"/>
    <w:rsid w:val="009063B7"/>
    <w:rsid w:val="00906B83"/>
    <w:rsid w:val="00907037"/>
    <w:rsid w:val="009070F0"/>
    <w:rsid w:val="0091114B"/>
    <w:rsid w:val="0091160A"/>
    <w:rsid w:val="0091316C"/>
    <w:rsid w:val="00913258"/>
    <w:rsid w:val="0091564D"/>
    <w:rsid w:val="009156DA"/>
    <w:rsid w:val="00916BC5"/>
    <w:rsid w:val="0091726A"/>
    <w:rsid w:val="009172CF"/>
    <w:rsid w:val="00917CEA"/>
    <w:rsid w:val="00920184"/>
    <w:rsid w:val="009206A8"/>
    <w:rsid w:val="00920A19"/>
    <w:rsid w:val="00920EA4"/>
    <w:rsid w:val="00921792"/>
    <w:rsid w:val="00921BEA"/>
    <w:rsid w:val="00923998"/>
    <w:rsid w:val="00923DB4"/>
    <w:rsid w:val="0092430E"/>
    <w:rsid w:val="009249D7"/>
    <w:rsid w:val="00925349"/>
    <w:rsid w:val="0092625F"/>
    <w:rsid w:val="009268A9"/>
    <w:rsid w:val="00927B37"/>
    <w:rsid w:val="009301B2"/>
    <w:rsid w:val="009313DD"/>
    <w:rsid w:val="00931AC0"/>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173"/>
    <w:rsid w:val="00971CF1"/>
    <w:rsid w:val="009721E9"/>
    <w:rsid w:val="00972A58"/>
    <w:rsid w:val="00973772"/>
    <w:rsid w:val="009738FC"/>
    <w:rsid w:val="00975E1E"/>
    <w:rsid w:val="00975E70"/>
    <w:rsid w:val="00977CD6"/>
    <w:rsid w:val="00982481"/>
    <w:rsid w:val="00982D26"/>
    <w:rsid w:val="0098330E"/>
    <w:rsid w:val="009833DD"/>
    <w:rsid w:val="00983554"/>
    <w:rsid w:val="009840AB"/>
    <w:rsid w:val="009849E9"/>
    <w:rsid w:val="00984ACC"/>
    <w:rsid w:val="009866F3"/>
    <w:rsid w:val="00987812"/>
    <w:rsid w:val="00990225"/>
    <w:rsid w:val="00991B6B"/>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753"/>
    <w:rsid w:val="009B6A26"/>
    <w:rsid w:val="009C079D"/>
    <w:rsid w:val="009C0D70"/>
    <w:rsid w:val="009C0D9D"/>
    <w:rsid w:val="009C13D1"/>
    <w:rsid w:val="009C1BFF"/>
    <w:rsid w:val="009C2913"/>
    <w:rsid w:val="009C3008"/>
    <w:rsid w:val="009C38CA"/>
    <w:rsid w:val="009C3FA2"/>
    <w:rsid w:val="009C5AFE"/>
    <w:rsid w:val="009C6606"/>
    <w:rsid w:val="009C6AC3"/>
    <w:rsid w:val="009C6CE5"/>
    <w:rsid w:val="009C6D50"/>
    <w:rsid w:val="009C7547"/>
    <w:rsid w:val="009D1678"/>
    <w:rsid w:val="009D1693"/>
    <w:rsid w:val="009D2721"/>
    <w:rsid w:val="009D2F60"/>
    <w:rsid w:val="009D338C"/>
    <w:rsid w:val="009D3D0D"/>
    <w:rsid w:val="009D5BAC"/>
    <w:rsid w:val="009D6248"/>
    <w:rsid w:val="009D64BD"/>
    <w:rsid w:val="009E0D0A"/>
    <w:rsid w:val="009E0D1A"/>
    <w:rsid w:val="009E153F"/>
    <w:rsid w:val="009E2D6C"/>
    <w:rsid w:val="009E388B"/>
    <w:rsid w:val="009E393E"/>
    <w:rsid w:val="009E444E"/>
    <w:rsid w:val="009E4968"/>
    <w:rsid w:val="009E663C"/>
    <w:rsid w:val="009E6BB1"/>
    <w:rsid w:val="009E6DDD"/>
    <w:rsid w:val="009E7786"/>
    <w:rsid w:val="009F0092"/>
    <w:rsid w:val="009F0CD9"/>
    <w:rsid w:val="009F1A79"/>
    <w:rsid w:val="009F1F57"/>
    <w:rsid w:val="009F2E26"/>
    <w:rsid w:val="009F332A"/>
    <w:rsid w:val="009F490C"/>
    <w:rsid w:val="009F4FCF"/>
    <w:rsid w:val="009F5DE2"/>
    <w:rsid w:val="009F6166"/>
    <w:rsid w:val="009F65F4"/>
    <w:rsid w:val="009F676B"/>
    <w:rsid w:val="009F6EA6"/>
    <w:rsid w:val="00A004DF"/>
    <w:rsid w:val="00A00D29"/>
    <w:rsid w:val="00A00FD5"/>
    <w:rsid w:val="00A019A8"/>
    <w:rsid w:val="00A01B03"/>
    <w:rsid w:val="00A02B54"/>
    <w:rsid w:val="00A02C66"/>
    <w:rsid w:val="00A03861"/>
    <w:rsid w:val="00A03919"/>
    <w:rsid w:val="00A0464C"/>
    <w:rsid w:val="00A04D48"/>
    <w:rsid w:val="00A054E0"/>
    <w:rsid w:val="00A05ABE"/>
    <w:rsid w:val="00A0663F"/>
    <w:rsid w:val="00A066CE"/>
    <w:rsid w:val="00A0740B"/>
    <w:rsid w:val="00A075A9"/>
    <w:rsid w:val="00A11042"/>
    <w:rsid w:val="00A133D8"/>
    <w:rsid w:val="00A14E97"/>
    <w:rsid w:val="00A20069"/>
    <w:rsid w:val="00A20280"/>
    <w:rsid w:val="00A2244D"/>
    <w:rsid w:val="00A2253D"/>
    <w:rsid w:val="00A22861"/>
    <w:rsid w:val="00A22AEC"/>
    <w:rsid w:val="00A23D3D"/>
    <w:rsid w:val="00A2418A"/>
    <w:rsid w:val="00A247B8"/>
    <w:rsid w:val="00A24D39"/>
    <w:rsid w:val="00A24D8F"/>
    <w:rsid w:val="00A252D3"/>
    <w:rsid w:val="00A25B8B"/>
    <w:rsid w:val="00A26130"/>
    <w:rsid w:val="00A269AF"/>
    <w:rsid w:val="00A269C3"/>
    <w:rsid w:val="00A26ECA"/>
    <w:rsid w:val="00A27FC6"/>
    <w:rsid w:val="00A30911"/>
    <w:rsid w:val="00A30D5A"/>
    <w:rsid w:val="00A3142C"/>
    <w:rsid w:val="00A324C1"/>
    <w:rsid w:val="00A337DB"/>
    <w:rsid w:val="00A3467F"/>
    <w:rsid w:val="00A34AAA"/>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2A"/>
    <w:rsid w:val="00A5008C"/>
    <w:rsid w:val="00A50171"/>
    <w:rsid w:val="00A5102E"/>
    <w:rsid w:val="00A51083"/>
    <w:rsid w:val="00A5132E"/>
    <w:rsid w:val="00A51533"/>
    <w:rsid w:val="00A51547"/>
    <w:rsid w:val="00A51E68"/>
    <w:rsid w:val="00A52F3B"/>
    <w:rsid w:val="00A531D4"/>
    <w:rsid w:val="00A53436"/>
    <w:rsid w:val="00A53770"/>
    <w:rsid w:val="00A55970"/>
    <w:rsid w:val="00A55ACD"/>
    <w:rsid w:val="00A55C91"/>
    <w:rsid w:val="00A55CFA"/>
    <w:rsid w:val="00A575B8"/>
    <w:rsid w:val="00A6172C"/>
    <w:rsid w:val="00A6189D"/>
    <w:rsid w:val="00A647B1"/>
    <w:rsid w:val="00A64C35"/>
    <w:rsid w:val="00A64DEF"/>
    <w:rsid w:val="00A65E4E"/>
    <w:rsid w:val="00A665DF"/>
    <w:rsid w:val="00A67F1B"/>
    <w:rsid w:val="00A67FCC"/>
    <w:rsid w:val="00A716DC"/>
    <w:rsid w:val="00A71ABE"/>
    <w:rsid w:val="00A7217B"/>
    <w:rsid w:val="00A7293E"/>
    <w:rsid w:val="00A72CAE"/>
    <w:rsid w:val="00A72EE4"/>
    <w:rsid w:val="00A73067"/>
    <w:rsid w:val="00A736CA"/>
    <w:rsid w:val="00A737C4"/>
    <w:rsid w:val="00A739A6"/>
    <w:rsid w:val="00A73BB5"/>
    <w:rsid w:val="00A74AD3"/>
    <w:rsid w:val="00A75EF9"/>
    <w:rsid w:val="00A76BC9"/>
    <w:rsid w:val="00A76FD8"/>
    <w:rsid w:val="00A77566"/>
    <w:rsid w:val="00A80563"/>
    <w:rsid w:val="00A8162F"/>
    <w:rsid w:val="00A82650"/>
    <w:rsid w:val="00A8311C"/>
    <w:rsid w:val="00A84189"/>
    <w:rsid w:val="00A84BC8"/>
    <w:rsid w:val="00A84C5F"/>
    <w:rsid w:val="00A84F86"/>
    <w:rsid w:val="00A86973"/>
    <w:rsid w:val="00A8721F"/>
    <w:rsid w:val="00A8740B"/>
    <w:rsid w:val="00A87519"/>
    <w:rsid w:val="00A90DE4"/>
    <w:rsid w:val="00A9246D"/>
    <w:rsid w:val="00A93375"/>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1CB2"/>
    <w:rsid w:val="00AC2DFD"/>
    <w:rsid w:val="00AC352D"/>
    <w:rsid w:val="00AC39B7"/>
    <w:rsid w:val="00AC40B7"/>
    <w:rsid w:val="00AC531F"/>
    <w:rsid w:val="00AC6121"/>
    <w:rsid w:val="00AC626D"/>
    <w:rsid w:val="00AC6CB1"/>
    <w:rsid w:val="00AC7558"/>
    <w:rsid w:val="00AD0091"/>
    <w:rsid w:val="00AD23D8"/>
    <w:rsid w:val="00AD23EF"/>
    <w:rsid w:val="00AD307B"/>
    <w:rsid w:val="00AD41B3"/>
    <w:rsid w:val="00AD4275"/>
    <w:rsid w:val="00AD4C48"/>
    <w:rsid w:val="00AD57AF"/>
    <w:rsid w:val="00AD6267"/>
    <w:rsid w:val="00AD6E90"/>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61A6"/>
    <w:rsid w:val="00AF6C33"/>
    <w:rsid w:val="00B0098A"/>
    <w:rsid w:val="00B00A5F"/>
    <w:rsid w:val="00B0225F"/>
    <w:rsid w:val="00B0235A"/>
    <w:rsid w:val="00B025BF"/>
    <w:rsid w:val="00B029B8"/>
    <w:rsid w:val="00B02F60"/>
    <w:rsid w:val="00B032B8"/>
    <w:rsid w:val="00B04B46"/>
    <w:rsid w:val="00B0534D"/>
    <w:rsid w:val="00B06368"/>
    <w:rsid w:val="00B06520"/>
    <w:rsid w:val="00B06FC6"/>
    <w:rsid w:val="00B07163"/>
    <w:rsid w:val="00B07429"/>
    <w:rsid w:val="00B079A8"/>
    <w:rsid w:val="00B12FE6"/>
    <w:rsid w:val="00B1303F"/>
    <w:rsid w:val="00B1364A"/>
    <w:rsid w:val="00B13D3C"/>
    <w:rsid w:val="00B1525C"/>
    <w:rsid w:val="00B16242"/>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208"/>
    <w:rsid w:val="00B363BD"/>
    <w:rsid w:val="00B369F7"/>
    <w:rsid w:val="00B36A99"/>
    <w:rsid w:val="00B37537"/>
    <w:rsid w:val="00B41B81"/>
    <w:rsid w:val="00B42980"/>
    <w:rsid w:val="00B434B2"/>
    <w:rsid w:val="00B434C7"/>
    <w:rsid w:val="00B43B69"/>
    <w:rsid w:val="00B43D45"/>
    <w:rsid w:val="00B44771"/>
    <w:rsid w:val="00B4650E"/>
    <w:rsid w:val="00B468F2"/>
    <w:rsid w:val="00B46B45"/>
    <w:rsid w:val="00B46F6B"/>
    <w:rsid w:val="00B47286"/>
    <w:rsid w:val="00B472BE"/>
    <w:rsid w:val="00B47894"/>
    <w:rsid w:val="00B50234"/>
    <w:rsid w:val="00B51794"/>
    <w:rsid w:val="00B51BF4"/>
    <w:rsid w:val="00B52C68"/>
    <w:rsid w:val="00B542FE"/>
    <w:rsid w:val="00B55A1B"/>
    <w:rsid w:val="00B561DB"/>
    <w:rsid w:val="00B57494"/>
    <w:rsid w:val="00B60D5F"/>
    <w:rsid w:val="00B61DCE"/>
    <w:rsid w:val="00B62188"/>
    <w:rsid w:val="00B6223E"/>
    <w:rsid w:val="00B62467"/>
    <w:rsid w:val="00B62F79"/>
    <w:rsid w:val="00B62F82"/>
    <w:rsid w:val="00B6325B"/>
    <w:rsid w:val="00B648FA"/>
    <w:rsid w:val="00B662FF"/>
    <w:rsid w:val="00B66345"/>
    <w:rsid w:val="00B6712F"/>
    <w:rsid w:val="00B7102F"/>
    <w:rsid w:val="00B72C80"/>
    <w:rsid w:val="00B730B4"/>
    <w:rsid w:val="00B74340"/>
    <w:rsid w:val="00B744E0"/>
    <w:rsid w:val="00B7481A"/>
    <w:rsid w:val="00B74F2F"/>
    <w:rsid w:val="00B756FB"/>
    <w:rsid w:val="00B75AD9"/>
    <w:rsid w:val="00B769BC"/>
    <w:rsid w:val="00B77349"/>
    <w:rsid w:val="00B7761E"/>
    <w:rsid w:val="00B80A37"/>
    <w:rsid w:val="00B80A3D"/>
    <w:rsid w:val="00B823E0"/>
    <w:rsid w:val="00B82B78"/>
    <w:rsid w:val="00B82F8A"/>
    <w:rsid w:val="00B83199"/>
    <w:rsid w:val="00B83E3C"/>
    <w:rsid w:val="00B84662"/>
    <w:rsid w:val="00B85402"/>
    <w:rsid w:val="00B864A3"/>
    <w:rsid w:val="00B86C2A"/>
    <w:rsid w:val="00B86D6F"/>
    <w:rsid w:val="00B902A5"/>
    <w:rsid w:val="00B90420"/>
    <w:rsid w:val="00B913E4"/>
    <w:rsid w:val="00B91DB9"/>
    <w:rsid w:val="00B933CC"/>
    <w:rsid w:val="00B93EFE"/>
    <w:rsid w:val="00B94956"/>
    <w:rsid w:val="00B94C7F"/>
    <w:rsid w:val="00B956B5"/>
    <w:rsid w:val="00B95776"/>
    <w:rsid w:val="00B95904"/>
    <w:rsid w:val="00B95C3A"/>
    <w:rsid w:val="00B95FCE"/>
    <w:rsid w:val="00BA0D44"/>
    <w:rsid w:val="00BA0E26"/>
    <w:rsid w:val="00BA31BF"/>
    <w:rsid w:val="00BA3AF6"/>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0FC"/>
    <w:rsid w:val="00BC5C09"/>
    <w:rsid w:val="00BC6E73"/>
    <w:rsid w:val="00BD0014"/>
    <w:rsid w:val="00BD01D8"/>
    <w:rsid w:val="00BD1B17"/>
    <w:rsid w:val="00BD2512"/>
    <w:rsid w:val="00BD255F"/>
    <w:rsid w:val="00BD26DE"/>
    <w:rsid w:val="00BD2C72"/>
    <w:rsid w:val="00BD383D"/>
    <w:rsid w:val="00BD3AAB"/>
    <w:rsid w:val="00BD4236"/>
    <w:rsid w:val="00BD5CCA"/>
    <w:rsid w:val="00BD5CD4"/>
    <w:rsid w:val="00BD6EF9"/>
    <w:rsid w:val="00BD77DD"/>
    <w:rsid w:val="00BE0ACB"/>
    <w:rsid w:val="00BE0E3C"/>
    <w:rsid w:val="00BE1A90"/>
    <w:rsid w:val="00BE2113"/>
    <w:rsid w:val="00BE2497"/>
    <w:rsid w:val="00BE2C0A"/>
    <w:rsid w:val="00BE3537"/>
    <w:rsid w:val="00BE360F"/>
    <w:rsid w:val="00BE50FD"/>
    <w:rsid w:val="00BE51CA"/>
    <w:rsid w:val="00BE5E5A"/>
    <w:rsid w:val="00BE6D47"/>
    <w:rsid w:val="00BE7032"/>
    <w:rsid w:val="00BE7330"/>
    <w:rsid w:val="00BF01C5"/>
    <w:rsid w:val="00BF045B"/>
    <w:rsid w:val="00BF066A"/>
    <w:rsid w:val="00BF361C"/>
    <w:rsid w:val="00BF39EC"/>
    <w:rsid w:val="00BF4342"/>
    <w:rsid w:val="00BF5050"/>
    <w:rsid w:val="00BF5422"/>
    <w:rsid w:val="00BF54CF"/>
    <w:rsid w:val="00BF5513"/>
    <w:rsid w:val="00BF59B1"/>
    <w:rsid w:val="00BF6A78"/>
    <w:rsid w:val="00BF6E19"/>
    <w:rsid w:val="00BF77A8"/>
    <w:rsid w:val="00BF79B4"/>
    <w:rsid w:val="00C0099F"/>
    <w:rsid w:val="00C01427"/>
    <w:rsid w:val="00C016A1"/>
    <w:rsid w:val="00C04AAB"/>
    <w:rsid w:val="00C052E5"/>
    <w:rsid w:val="00C058AF"/>
    <w:rsid w:val="00C06395"/>
    <w:rsid w:val="00C124C1"/>
    <w:rsid w:val="00C128AE"/>
    <w:rsid w:val="00C136D6"/>
    <w:rsid w:val="00C13D5B"/>
    <w:rsid w:val="00C16615"/>
    <w:rsid w:val="00C17AE2"/>
    <w:rsid w:val="00C20F27"/>
    <w:rsid w:val="00C215CF"/>
    <w:rsid w:val="00C22293"/>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544A"/>
    <w:rsid w:val="00C46D58"/>
    <w:rsid w:val="00C4730E"/>
    <w:rsid w:val="00C47EE9"/>
    <w:rsid w:val="00C5019C"/>
    <w:rsid w:val="00C5034F"/>
    <w:rsid w:val="00C514D3"/>
    <w:rsid w:val="00C52479"/>
    <w:rsid w:val="00C52586"/>
    <w:rsid w:val="00C5291F"/>
    <w:rsid w:val="00C52BC8"/>
    <w:rsid w:val="00C52C59"/>
    <w:rsid w:val="00C5349E"/>
    <w:rsid w:val="00C5354B"/>
    <w:rsid w:val="00C54467"/>
    <w:rsid w:val="00C54D3D"/>
    <w:rsid w:val="00C55116"/>
    <w:rsid w:val="00C55A30"/>
    <w:rsid w:val="00C57C58"/>
    <w:rsid w:val="00C6028F"/>
    <w:rsid w:val="00C6036D"/>
    <w:rsid w:val="00C608F1"/>
    <w:rsid w:val="00C62D4D"/>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3E4"/>
    <w:rsid w:val="00C71C15"/>
    <w:rsid w:val="00C71F3D"/>
    <w:rsid w:val="00C72B53"/>
    <w:rsid w:val="00C72F53"/>
    <w:rsid w:val="00C73F38"/>
    <w:rsid w:val="00C74035"/>
    <w:rsid w:val="00C74A46"/>
    <w:rsid w:val="00C76FF4"/>
    <w:rsid w:val="00C77773"/>
    <w:rsid w:val="00C77818"/>
    <w:rsid w:val="00C77AE3"/>
    <w:rsid w:val="00C8063F"/>
    <w:rsid w:val="00C81549"/>
    <w:rsid w:val="00C829A1"/>
    <w:rsid w:val="00C83B36"/>
    <w:rsid w:val="00C84F8A"/>
    <w:rsid w:val="00C85209"/>
    <w:rsid w:val="00C8618F"/>
    <w:rsid w:val="00C90372"/>
    <w:rsid w:val="00C9041F"/>
    <w:rsid w:val="00C91A45"/>
    <w:rsid w:val="00C91ED2"/>
    <w:rsid w:val="00C91F66"/>
    <w:rsid w:val="00C91FB4"/>
    <w:rsid w:val="00C94D41"/>
    <w:rsid w:val="00C95745"/>
    <w:rsid w:val="00C962E3"/>
    <w:rsid w:val="00C965BD"/>
    <w:rsid w:val="00C96717"/>
    <w:rsid w:val="00C97997"/>
    <w:rsid w:val="00C97F6C"/>
    <w:rsid w:val="00CA08FE"/>
    <w:rsid w:val="00CA0B8A"/>
    <w:rsid w:val="00CA0FAC"/>
    <w:rsid w:val="00CA2513"/>
    <w:rsid w:val="00CA25C0"/>
    <w:rsid w:val="00CA3451"/>
    <w:rsid w:val="00CA36FD"/>
    <w:rsid w:val="00CA421F"/>
    <w:rsid w:val="00CA4948"/>
    <w:rsid w:val="00CA52F9"/>
    <w:rsid w:val="00CA568B"/>
    <w:rsid w:val="00CA7500"/>
    <w:rsid w:val="00CA7C34"/>
    <w:rsid w:val="00CB0696"/>
    <w:rsid w:val="00CB1239"/>
    <w:rsid w:val="00CB19FE"/>
    <w:rsid w:val="00CB304C"/>
    <w:rsid w:val="00CB4E55"/>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8BB"/>
    <w:rsid w:val="00CE6F9F"/>
    <w:rsid w:val="00CE773B"/>
    <w:rsid w:val="00CE781A"/>
    <w:rsid w:val="00CF10FC"/>
    <w:rsid w:val="00CF1D74"/>
    <w:rsid w:val="00CF2BE2"/>
    <w:rsid w:val="00CF55F9"/>
    <w:rsid w:val="00CF6905"/>
    <w:rsid w:val="00CF71A6"/>
    <w:rsid w:val="00CF7495"/>
    <w:rsid w:val="00CF7671"/>
    <w:rsid w:val="00CF7C5B"/>
    <w:rsid w:val="00D01CF9"/>
    <w:rsid w:val="00D02246"/>
    <w:rsid w:val="00D0334D"/>
    <w:rsid w:val="00D0374D"/>
    <w:rsid w:val="00D03BAF"/>
    <w:rsid w:val="00D05A76"/>
    <w:rsid w:val="00D07BEF"/>
    <w:rsid w:val="00D07F1D"/>
    <w:rsid w:val="00D10558"/>
    <w:rsid w:val="00D1203E"/>
    <w:rsid w:val="00D1379B"/>
    <w:rsid w:val="00D13E70"/>
    <w:rsid w:val="00D16C58"/>
    <w:rsid w:val="00D16E51"/>
    <w:rsid w:val="00D17019"/>
    <w:rsid w:val="00D170C1"/>
    <w:rsid w:val="00D178DE"/>
    <w:rsid w:val="00D17C6E"/>
    <w:rsid w:val="00D20818"/>
    <w:rsid w:val="00D21168"/>
    <w:rsid w:val="00D235C8"/>
    <w:rsid w:val="00D2384A"/>
    <w:rsid w:val="00D2438C"/>
    <w:rsid w:val="00D26C3F"/>
    <w:rsid w:val="00D27185"/>
    <w:rsid w:val="00D276B8"/>
    <w:rsid w:val="00D31CA2"/>
    <w:rsid w:val="00D320E8"/>
    <w:rsid w:val="00D32B84"/>
    <w:rsid w:val="00D337AE"/>
    <w:rsid w:val="00D33AB3"/>
    <w:rsid w:val="00D33D81"/>
    <w:rsid w:val="00D33F24"/>
    <w:rsid w:val="00D346B7"/>
    <w:rsid w:val="00D346B8"/>
    <w:rsid w:val="00D35AC8"/>
    <w:rsid w:val="00D35D34"/>
    <w:rsid w:val="00D36F87"/>
    <w:rsid w:val="00D37E4E"/>
    <w:rsid w:val="00D41AC3"/>
    <w:rsid w:val="00D42E6C"/>
    <w:rsid w:val="00D42EA8"/>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3B6F"/>
    <w:rsid w:val="00D54A6A"/>
    <w:rsid w:val="00D54B7B"/>
    <w:rsid w:val="00D54BF8"/>
    <w:rsid w:val="00D54D7C"/>
    <w:rsid w:val="00D55792"/>
    <w:rsid w:val="00D55951"/>
    <w:rsid w:val="00D572BE"/>
    <w:rsid w:val="00D57EB6"/>
    <w:rsid w:val="00D60ED7"/>
    <w:rsid w:val="00D612CA"/>
    <w:rsid w:val="00D63586"/>
    <w:rsid w:val="00D65538"/>
    <w:rsid w:val="00D664BF"/>
    <w:rsid w:val="00D66D8B"/>
    <w:rsid w:val="00D67D04"/>
    <w:rsid w:val="00D72826"/>
    <w:rsid w:val="00D72A1C"/>
    <w:rsid w:val="00D73580"/>
    <w:rsid w:val="00D73802"/>
    <w:rsid w:val="00D73868"/>
    <w:rsid w:val="00D73C2C"/>
    <w:rsid w:val="00D73D52"/>
    <w:rsid w:val="00D74042"/>
    <w:rsid w:val="00D7453F"/>
    <w:rsid w:val="00D745E7"/>
    <w:rsid w:val="00D7542B"/>
    <w:rsid w:val="00D77495"/>
    <w:rsid w:val="00D774ED"/>
    <w:rsid w:val="00D777F6"/>
    <w:rsid w:val="00D77F88"/>
    <w:rsid w:val="00D8002D"/>
    <w:rsid w:val="00D8047C"/>
    <w:rsid w:val="00D81EAA"/>
    <w:rsid w:val="00D8259F"/>
    <w:rsid w:val="00D825F2"/>
    <w:rsid w:val="00D828B1"/>
    <w:rsid w:val="00D84F27"/>
    <w:rsid w:val="00D850D4"/>
    <w:rsid w:val="00D862D1"/>
    <w:rsid w:val="00D86469"/>
    <w:rsid w:val="00D873C6"/>
    <w:rsid w:val="00D91027"/>
    <w:rsid w:val="00D94C7D"/>
    <w:rsid w:val="00D94CA4"/>
    <w:rsid w:val="00D94FB4"/>
    <w:rsid w:val="00D95E99"/>
    <w:rsid w:val="00DA098C"/>
    <w:rsid w:val="00DA1A3A"/>
    <w:rsid w:val="00DA2712"/>
    <w:rsid w:val="00DA2C65"/>
    <w:rsid w:val="00DA395D"/>
    <w:rsid w:val="00DA49E8"/>
    <w:rsid w:val="00DA63A8"/>
    <w:rsid w:val="00DA6D33"/>
    <w:rsid w:val="00DB16B8"/>
    <w:rsid w:val="00DB1869"/>
    <w:rsid w:val="00DB1D52"/>
    <w:rsid w:val="00DB1F62"/>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584"/>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D7D8E"/>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44E"/>
    <w:rsid w:val="00E16EC7"/>
    <w:rsid w:val="00E1714F"/>
    <w:rsid w:val="00E177D2"/>
    <w:rsid w:val="00E17995"/>
    <w:rsid w:val="00E21576"/>
    <w:rsid w:val="00E21801"/>
    <w:rsid w:val="00E219CE"/>
    <w:rsid w:val="00E23961"/>
    <w:rsid w:val="00E24071"/>
    <w:rsid w:val="00E24EBC"/>
    <w:rsid w:val="00E2522C"/>
    <w:rsid w:val="00E2599B"/>
    <w:rsid w:val="00E27383"/>
    <w:rsid w:val="00E2793D"/>
    <w:rsid w:val="00E31A25"/>
    <w:rsid w:val="00E31AFA"/>
    <w:rsid w:val="00E324EE"/>
    <w:rsid w:val="00E359FF"/>
    <w:rsid w:val="00E36083"/>
    <w:rsid w:val="00E36AA7"/>
    <w:rsid w:val="00E36E39"/>
    <w:rsid w:val="00E405F1"/>
    <w:rsid w:val="00E42336"/>
    <w:rsid w:val="00E43054"/>
    <w:rsid w:val="00E434C4"/>
    <w:rsid w:val="00E44FE4"/>
    <w:rsid w:val="00E46013"/>
    <w:rsid w:val="00E4671C"/>
    <w:rsid w:val="00E477C3"/>
    <w:rsid w:val="00E5048D"/>
    <w:rsid w:val="00E50AC4"/>
    <w:rsid w:val="00E51077"/>
    <w:rsid w:val="00E5132D"/>
    <w:rsid w:val="00E51741"/>
    <w:rsid w:val="00E51E16"/>
    <w:rsid w:val="00E52151"/>
    <w:rsid w:val="00E53730"/>
    <w:rsid w:val="00E53C46"/>
    <w:rsid w:val="00E544C3"/>
    <w:rsid w:val="00E54511"/>
    <w:rsid w:val="00E548BE"/>
    <w:rsid w:val="00E54978"/>
    <w:rsid w:val="00E5504D"/>
    <w:rsid w:val="00E55DC3"/>
    <w:rsid w:val="00E57577"/>
    <w:rsid w:val="00E62043"/>
    <w:rsid w:val="00E626B9"/>
    <w:rsid w:val="00E627C9"/>
    <w:rsid w:val="00E630F3"/>
    <w:rsid w:val="00E65198"/>
    <w:rsid w:val="00E664FB"/>
    <w:rsid w:val="00E66F0D"/>
    <w:rsid w:val="00E70615"/>
    <w:rsid w:val="00E713FB"/>
    <w:rsid w:val="00E71A5E"/>
    <w:rsid w:val="00E7207B"/>
    <w:rsid w:val="00E7347A"/>
    <w:rsid w:val="00E746F4"/>
    <w:rsid w:val="00E75325"/>
    <w:rsid w:val="00E75A47"/>
    <w:rsid w:val="00E75D8C"/>
    <w:rsid w:val="00E7688E"/>
    <w:rsid w:val="00E77771"/>
    <w:rsid w:val="00E777F2"/>
    <w:rsid w:val="00E779ED"/>
    <w:rsid w:val="00E802C9"/>
    <w:rsid w:val="00E80809"/>
    <w:rsid w:val="00E80EDD"/>
    <w:rsid w:val="00E80F0A"/>
    <w:rsid w:val="00E81A6A"/>
    <w:rsid w:val="00E8291B"/>
    <w:rsid w:val="00E8395F"/>
    <w:rsid w:val="00E83BAE"/>
    <w:rsid w:val="00E8473F"/>
    <w:rsid w:val="00E857EB"/>
    <w:rsid w:val="00E85E41"/>
    <w:rsid w:val="00E85EA1"/>
    <w:rsid w:val="00E8610B"/>
    <w:rsid w:val="00E86C86"/>
    <w:rsid w:val="00E87AEC"/>
    <w:rsid w:val="00E91044"/>
    <w:rsid w:val="00E910D3"/>
    <w:rsid w:val="00E9214B"/>
    <w:rsid w:val="00E923CF"/>
    <w:rsid w:val="00E9335F"/>
    <w:rsid w:val="00E95111"/>
    <w:rsid w:val="00E95FC0"/>
    <w:rsid w:val="00E9783B"/>
    <w:rsid w:val="00EA061E"/>
    <w:rsid w:val="00EA14C8"/>
    <w:rsid w:val="00EA19D3"/>
    <w:rsid w:val="00EA2358"/>
    <w:rsid w:val="00EA2C8B"/>
    <w:rsid w:val="00EA3582"/>
    <w:rsid w:val="00EA50D8"/>
    <w:rsid w:val="00EA6649"/>
    <w:rsid w:val="00EB05D0"/>
    <w:rsid w:val="00EB07C5"/>
    <w:rsid w:val="00EB107E"/>
    <w:rsid w:val="00EB11D8"/>
    <w:rsid w:val="00EB1D49"/>
    <w:rsid w:val="00EB32B3"/>
    <w:rsid w:val="00EB42DD"/>
    <w:rsid w:val="00EB559F"/>
    <w:rsid w:val="00EB5F3D"/>
    <w:rsid w:val="00EB6EC2"/>
    <w:rsid w:val="00EC06CC"/>
    <w:rsid w:val="00EC1CD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3E11"/>
    <w:rsid w:val="00ED4469"/>
    <w:rsid w:val="00ED5F23"/>
    <w:rsid w:val="00ED6DC0"/>
    <w:rsid w:val="00ED799B"/>
    <w:rsid w:val="00ED79CE"/>
    <w:rsid w:val="00ED7A7A"/>
    <w:rsid w:val="00EE038C"/>
    <w:rsid w:val="00EE040B"/>
    <w:rsid w:val="00EE47C5"/>
    <w:rsid w:val="00EE490C"/>
    <w:rsid w:val="00EE4E02"/>
    <w:rsid w:val="00EE613B"/>
    <w:rsid w:val="00EE658C"/>
    <w:rsid w:val="00EE6911"/>
    <w:rsid w:val="00EE7E17"/>
    <w:rsid w:val="00EF0A5F"/>
    <w:rsid w:val="00EF19B3"/>
    <w:rsid w:val="00EF2C8E"/>
    <w:rsid w:val="00EF3A0D"/>
    <w:rsid w:val="00EF3CEB"/>
    <w:rsid w:val="00EF41A8"/>
    <w:rsid w:val="00EF44FB"/>
    <w:rsid w:val="00EF4B4E"/>
    <w:rsid w:val="00EF4D3C"/>
    <w:rsid w:val="00EF517C"/>
    <w:rsid w:val="00EF5554"/>
    <w:rsid w:val="00EF5AD8"/>
    <w:rsid w:val="00EF5D2F"/>
    <w:rsid w:val="00EF61E5"/>
    <w:rsid w:val="00EF63F5"/>
    <w:rsid w:val="00EF64C2"/>
    <w:rsid w:val="00EF6549"/>
    <w:rsid w:val="00EF666F"/>
    <w:rsid w:val="00EF6758"/>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4B15"/>
    <w:rsid w:val="00F2504D"/>
    <w:rsid w:val="00F2637F"/>
    <w:rsid w:val="00F263A8"/>
    <w:rsid w:val="00F268F7"/>
    <w:rsid w:val="00F27280"/>
    <w:rsid w:val="00F3053D"/>
    <w:rsid w:val="00F30BDB"/>
    <w:rsid w:val="00F30CF8"/>
    <w:rsid w:val="00F3104D"/>
    <w:rsid w:val="00F317E3"/>
    <w:rsid w:val="00F31EDF"/>
    <w:rsid w:val="00F32CDE"/>
    <w:rsid w:val="00F32D4C"/>
    <w:rsid w:val="00F34811"/>
    <w:rsid w:val="00F34B14"/>
    <w:rsid w:val="00F36A6A"/>
    <w:rsid w:val="00F40101"/>
    <w:rsid w:val="00F40474"/>
    <w:rsid w:val="00F404F7"/>
    <w:rsid w:val="00F40CCA"/>
    <w:rsid w:val="00F41521"/>
    <w:rsid w:val="00F41975"/>
    <w:rsid w:val="00F41B5A"/>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0805"/>
    <w:rsid w:val="00F61B12"/>
    <w:rsid w:val="00F61CC5"/>
    <w:rsid w:val="00F62398"/>
    <w:rsid w:val="00F631E8"/>
    <w:rsid w:val="00F63223"/>
    <w:rsid w:val="00F63264"/>
    <w:rsid w:val="00F635F4"/>
    <w:rsid w:val="00F6379E"/>
    <w:rsid w:val="00F64142"/>
    <w:rsid w:val="00F657E9"/>
    <w:rsid w:val="00F70799"/>
    <w:rsid w:val="00F70906"/>
    <w:rsid w:val="00F70A8B"/>
    <w:rsid w:val="00F724FB"/>
    <w:rsid w:val="00F72578"/>
    <w:rsid w:val="00F72A26"/>
    <w:rsid w:val="00F733C3"/>
    <w:rsid w:val="00F747A6"/>
    <w:rsid w:val="00F756DD"/>
    <w:rsid w:val="00F75DB3"/>
    <w:rsid w:val="00F80047"/>
    <w:rsid w:val="00F8104D"/>
    <w:rsid w:val="00F81587"/>
    <w:rsid w:val="00F82571"/>
    <w:rsid w:val="00F83379"/>
    <w:rsid w:val="00F83DB4"/>
    <w:rsid w:val="00F85B72"/>
    <w:rsid w:val="00F86B6D"/>
    <w:rsid w:val="00F8766F"/>
    <w:rsid w:val="00F87A81"/>
    <w:rsid w:val="00F9104C"/>
    <w:rsid w:val="00F91082"/>
    <w:rsid w:val="00F91A9A"/>
    <w:rsid w:val="00F93ABB"/>
    <w:rsid w:val="00F94D79"/>
    <w:rsid w:val="00F97E7E"/>
    <w:rsid w:val="00FA118A"/>
    <w:rsid w:val="00FA31C7"/>
    <w:rsid w:val="00FA472D"/>
    <w:rsid w:val="00FA7254"/>
    <w:rsid w:val="00FB0214"/>
    <w:rsid w:val="00FB080C"/>
    <w:rsid w:val="00FB0FAF"/>
    <w:rsid w:val="00FB12BC"/>
    <w:rsid w:val="00FB18F6"/>
    <w:rsid w:val="00FB2A52"/>
    <w:rsid w:val="00FB2D6B"/>
    <w:rsid w:val="00FB2F13"/>
    <w:rsid w:val="00FB31FD"/>
    <w:rsid w:val="00FB6887"/>
    <w:rsid w:val="00FB6E19"/>
    <w:rsid w:val="00FB71F6"/>
    <w:rsid w:val="00FC1339"/>
    <w:rsid w:val="00FC1483"/>
    <w:rsid w:val="00FC1C47"/>
    <w:rsid w:val="00FC39ED"/>
    <w:rsid w:val="00FC4419"/>
    <w:rsid w:val="00FC47E2"/>
    <w:rsid w:val="00FC4AA5"/>
    <w:rsid w:val="00FC5148"/>
    <w:rsid w:val="00FC5528"/>
    <w:rsid w:val="00FC6325"/>
    <w:rsid w:val="00FC75AC"/>
    <w:rsid w:val="00FD01BF"/>
    <w:rsid w:val="00FD0525"/>
    <w:rsid w:val="00FD297D"/>
    <w:rsid w:val="00FD298C"/>
    <w:rsid w:val="00FD2D13"/>
    <w:rsid w:val="00FD365E"/>
    <w:rsid w:val="00FD3D26"/>
    <w:rsid w:val="00FD4789"/>
    <w:rsid w:val="00FD59FE"/>
    <w:rsid w:val="00FD6071"/>
    <w:rsid w:val="00FD61FE"/>
    <w:rsid w:val="00FE0780"/>
    <w:rsid w:val="00FE0794"/>
    <w:rsid w:val="00FE1041"/>
    <w:rsid w:val="00FE24CB"/>
    <w:rsid w:val="00FE2B52"/>
    <w:rsid w:val="00FE2D46"/>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565"/>
    <w:rsid w:val="00FF3687"/>
    <w:rsid w:val="00FF3A41"/>
    <w:rsid w:val="00FF3E5B"/>
    <w:rsid w:val="00FF544F"/>
    <w:rsid w:val="00FF57E4"/>
    <w:rsid w:val="00FF75D9"/>
    <w:rsid w:val="00FF78E5"/>
    <w:rsid w:val="017F6F52"/>
    <w:rsid w:val="01DA3C65"/>
    <w:rsid w:val="01DF0948"/>
    <w:rsid w:val="02511F9D"/>
    <w:rsid w:val="02E5364E"/>
    <w:rsid w:val="02FD5966"/>
    <w:rsid w:val="03056ED3"/>
    <w:rsid w:val="0342746B"/>
    <w:rsid w:val="03A314B8"/>
    <w:rsid w:val="03D82B98"/>
    <w:rsid w:val="03F83E8B"/>
    <w:rsid w:val="04FF4AA6"/>
    <w:rsid w:val="058C10DD"/>
    <w:rsid w:val="05F23B74"/>
    <w:rsid w:val="064A16B7"/>
    <w:rsid w:val="06E767BB"/>
    <w:rsid w:val="06F70E89"/>
    <w:rsid w:val="077A3324"/>
    <w:rsid w:val="07B72767"/>
    <w:rsid w:val="07EF7881"/>
    <w:rsid w:val="08077E72"/>
    <w:rsid w:val="085A5FF7"/>
    <w:rsid w:val="089A6F96"/>
    <w:rsid w:val="08DA5CDA"/>
    <w:rsid w:val="09270E73"/>
    <w:rsid w:val="093378B0"/>
    <w:rsid w:val="09523860"/>
    <w:rsid w:val="09681DB7"/>
    <w:rsid w:val="09A33297"/>
    <w:rsid w:val="09AF4D93"/>
    <w:rsid w:val="09BD6B8A"/>
    <w:rsid w:val="09CC2AAC"/>
    <w:rsid w:val="09D820EE"/>
    <w:rsid w:val="0A652D3E"/>
    <w:rsid w:val="0A7A46D0"/>
    <w:rsid w:val="0AE465EC"/>
    <w:rsid w:val="0B253A7F"/>
    <w:rsid w:val="0B3A48F0"/>
    <w:rsid w:val="0B731C1E"/>
    <w:rsid w:val="0C30080D"/>
    <w:rsid w:val="0C92213C"/>
    <w:rsid w:val="0CBA4EED"/>
    <w:rsid w:val="0D274421"/>
    <w:rsid w:val="0D4F221D"/>
    <w:rsid w:val="0D84032B"/>
    <w:rsid w:val="0ED317E0"/>
    <w:rsid w:val="0F0A0484"/>
    <w:rsid w:val="10476D2B"/>
    <w:rsid w:val="10A27F31"/>
    <w:rsid w:val="10AD5929"/>
    <w:rsid w:val="10CA487C"/>
    <w:rsid w:val="10F51037"/>
    <w:rsid w:val="11927058"/>
    <w:rsid w:val="11F962DC"/>
    <w:rsid w:val="126537F7"/>
    <w:rsid w:val="12740F6C"/>
    <w:rsid w:val="12D0036B"/>
    <w:rsid w:val="13AF4F03"/>
    <w:rsid w:val="14736E66"/>
    <w:rsid w:val="149B6AC2"/>
    <w:rsid w:val="14C33A41"/>
    <w:rsid w:val="15196FAC"/>
    <w:rsid w:val="15293653"/>
    <w:rsid w:val="1534169A"/>
    <w:rsid w:val="15782848"/>
    <w:rsid w:val="15C03E03"/>
    <w:rsid w:val="162A25EB"/>
    <w:rsid w:val="163B614A"/>
    <w:rsid w:val="16D105EF"/>
    <w:rsid w:val="16FD2A55"/>
    <w:rsid w:val="17366761"/>
    <w:rsid w:val="17494CC2"/>
    <w:rsid w:val="177C01F0"/>
    <w:rsid w:val="178057B9"/>
    <w:rsid w:val="17953166"/>
    <w:rsid w:val="17CE6630"/>
    <w:rsid w:val="184E6AEE"/>
    <w:rsid w:val="18D34750"/>
    <w:rsid w:val="19820BA0"/>
    <w:rsid w:val="19A13261"/>
    <w:rsid w:val="1A0D77DF"/>
    <w:rsid w:val="1AAE7552"/>
    <w:rsid w:val="1AFA16D5"/>
    <w:rsid w:val="1B0D3F8E"/>
    <w:rsid w:val="1B4F19F8"/>
    <w:rsid w:val="1BD92184"/>
    <w:rsid w:val="1C0A741D"/>
    <w:rsid w:val="1C5170A2"/>
    <w:rsid w:val="1C5A616E"/>
    <w:rsid w:val="1D4061A8"/>
    <w:rsid w:val="1D961F13"/>
    <w:rsid w:val="1E575C2F"/>
    <w:rsid w:val="1E851CB9"/>
    <w:rsid w:val="1E8A2CE4"/>
    <w:rsid w:val="1E9B4F4B"/>
    <w:rsid w:val="1F063325"/>
    <w:rsid w:val="1F0D7BEA"/>
    <w:rsid w:val="1F3A2EC9"/>
    <w:rsid w:val="1FBC5DF5"/>
    <w:rsid w:val="1FC55574"/>
    <w:rsid w:val="1FFF068E"/>
    <w:rsid w:val="20005763"/>
    <w:rsid w:val="20FF0485"/>
    <w:rsid w:val="21B83F86"/>
    <w:rsid w:val="21E55E66"/>
    <w:rsid w:val="221178A8"/>
    <w:rsid w:val="221213CF"/>
    <w:rsid w:val="22327A92"/>
    <w:rsid w:val="223C1D0B"/>
    <w:rsid w:val="22605823"/>
    <w:rsid w:val="22965435"/>
    <w:rsid w:val="22BD6F35"/>
    <w:rsid w:val="23050055"/>
    <w:rsid w:val="231D53A2"/>
    <w:rsid w:val="232F75C6"/>
    <w:rsid w:val="23B7504C"/>
    <w:rsid w:val="23BB05E0"/>
    <w:rsid w:val="23BF3632"/>
    <w:rsid w:val="23C93A7A"/>
    <w:rsid w:val="24217114"/>
    <w:rsid w:val="24571307"/>
    <w:rsid w:val="24910954"/>
    <w:rsid w:val="24BA2984"/>
    <w:rsid w:val="25246333"/>
    <w:rsid w:val="25413EA7"/>
    <w:rsid w:val="2586513A"/>
    <w:rsid w:val="25B1079C"/>
    <w:rsid w:val="26446DE3"/>
    <w:rsid w:val="264D165B"/>
    <w:rsid w:val="26D7699F"/>
    <w:rsid w:val="26F209C8"/>
    <w:rsid w:val="274A5E17"/>
    <w:rsid w:val="28004BE0"/>
    <w:rsid w:val="28CD1A76"/>
    <w:rsid w:val="28F143E3"/>
    <w:rsid w:val="295A1365"/>
    <w:rsid w:val="29A23B7C"/>
    <w:rsid w:val="2A2F792D"/>
    <w:rsid w:val="2A6D6A34"/>
    <w:rsid w:val="2B09065E"/>
    <w:rsid w:val="2B0B528D"/>
    <w:rsid w:val="2B2A692F"/>
    <w:rsid w:val="2B774624"/>
    <w:rsid w:val="2BC068DD"/>
    <w:rsid w:val="2BC22212"/>
    <w:rsid w:val="2C7A72BE"/>
    <w:rsid w:val="2D393D96"/>
    <w:rsid w:val="2E484537"/>
    <w:rsid w:val="2F401D3C"/>
    <w:rsid w:val="2FA95C88"/>
    <w:rsid w:val="2FD7548C"/>
    <w:rsid w:val="301D3365"/>
    <w:rsid w:val="303B136B"/>
    <w:rsid w:val="3041370F"/>
    <w:rsid w:val="306D4AE2"/>
    <w:rsid w:val="309C7FC2"/>
    <w:rsid w:val="31083A05"/>
    <w:rsid w:val="31DD48DC"/>
    <w:rsid w:val="32016E38"/>
    <w:rsid w:val="32453A27"/>
    <w:rsid w:val="324B14F1"/>
    <w:rsid w:val="3263064A"/>
    <w:rsid w:val="32A63380"/>
    <w:rsid w:val="32AC0C06"/>
    <w:rsid w:val="33521EC0"/>
    <w:rsid w:val="3406575B"/>
    <w:rsid w:val="34320E7A"/>
    <w:rsid w:val="34773B5B"/>
    <w:rsid w:val="3537750C"/>
    <w:rsid w:val="3537798C"/>
    <w:rsid w:val="357F7ED5"/>
    <w:rsid w:val="358C11CC"/>
    <w:rsid w:val="35C13FC9"/>
    <w:rsid w:val="362E6D87"/>
    <w:rsid w:val="364257B6"/>
    <w:rsid w:val="364A6D23"/>
    <w:rsid w:val="364E0A16"/>
    <w:rsid w:val="368379C9"/>
    <w:rsid w:val="36F834D1"/>
    <w:rsid w:val="374264D3"/>
    <w:rsid w:val="37DB7874"/>
    <w:rsid w:val="37EA5922"/>
    <w:rsid w:val="38032D5E"/>
    <w:rsid w:val="38276B93"/>
    <w:rsid w:val="38543277"/>
    <w:rsid w:val="39C80BDA"/>
    <w:rsid w:val="3A0B64A7"/>
    <w:rsid w:val="3AF74C02"/>
    <w:rsid w:val="3BAA780E"/>
    <w:rsid w:val="3BD13856"/>
    <w:rsid w:val="3C0059A5"/>
    <w:rsid w:val="3C134E78"/>
    <w:rsid w:val="3C1A5DB8"/>
    <w:rsid w:val="3CCC59CF"/>
    <w:rsid w:val="3D06102C"/>
    <w:rsid w:val="3DF6345D"/>
    <w:rsid w:val="3E0514DE"/>
    <w:rsid w:val="3EC357A9"/>
    <w:rsid w:val="3EE13701"/>
    <w:rsid w:val="3F1A4BB3"/>
    <w:rsid w:val="3F473DFB"/>
    <w:rsid w:val="3FDA2718"/>
    <w:rsid w:val="40192BA6"/>
    <w:rsid w:val="40821474"/>
    <w:rsid w:val="40E86709"/>
    <w:rsid w:val="4182575B"/>
    <w:rsid w:val="41DC7A61"/>
    <w:rsid w:val="42550A18"/>
    <w:rsid w:val="42947A49"/>
    <w:rsid w:val="42CF43AB"/>
    <w:rsid w:val="42F473A1"/>
    <w:rsid w:val="43881465"/>
    <w:rsid w:val="441822E7"/>
    <w:rsid w:val="441E62C0"/>
    <w:rsid w:val="44274ACD"/>
    <w:rsid w:val="444450E5"/>
    <w:rsid w:val="4529189E"/>
    <w:rsid w:val="45811C7C"/>
    <w:rsid w:val="46053138"/>
    <w:rsid w:val="460D0D2A"/>
    <w:rsid w:val="468B3EFB"/>
    <w:rsid w:val="470A6193"/>
    <w:rsid w:val="47936BDD"/>
    <w:rsid w:val="47DC4F5C"/>
    <w:rsid w:val="47E003FD"/>
    <w:rsid w:val="483056A0"/>
    <w:rsid w:val="48B40671"/>
    <w:rsid w:val="48E13021"/>
    <w:rsid w:val="48E90C29"/>
    <w:rsid w:val="497F41A4"/>
    <w:rsid w:val="499B5738"/>
    <w:rsid w:val="499F244D"/>
    <w:rsid w:val="49C10B2A"/>
    <w:rsid w:val="4A6A4F1F"/>
    <w:rsid w:val="4A8F58C2"/>
    <w:rsid w:val="4AF96BC7"/>
    <w:rsid w:val="4B29302C"/>
    <w:rsid w:val="4BFB4050"/>
    <w:rsid w:val="4CED25F5"/>
    <w:rsid w:val="4CEF36E2"/>
    <w:rsid w:val="4D08596F"/>
    <w:rsid w:val="4D3B1120"/>
    <w:rsid w:val="4EB62D64"/>
    <w:rsid w:val="4F372FFB"/>
    <w:rsid w:val="4FA76FA4"/>
    <w:rsid w:val="4FAC6DE4"/>
    <w:rsid w:val="5003642A"/>
    <w:rsid w:val="50094601"/>
    <w:rsid w:val="50216869"/>
    <w:rsid w:val="50CD4DA0"/>
    <w:rsid w:val="513F391C"/>
    <w:rsid w:val="51460589"/>
    <w:rsid w:val="51564E44"/>
    <w:rsid w:val="51F36455"/>
    <w:rsid w:val="52134E60"/>
    <w:rsid w:val="52C10D75"/>
    <w:rsid w:val="52F60935"/>
    <w:rsid w:val="537A4727"/>
    <w:rsid w:val="54347783"/>
    <w:rsid w:val="550C4BD7"/>
    <w:rsid w:val="55572986"/>
    <w:rsid w:val="56077193"/>
    <w:rsid w:val="56537644"/>
    <w:rsid w:val="567C377F"/>
    <w:rsid w:val="57CE0349"/>
    <w:rsid w:val="583A4F4D"/>
    <w:rsid w:val="585C1D88"/>
    <w:rsid w:val="595828E8"/>
    <w:rsid w:val="59D714F6"/>
    <w:rsid w:val="5A957D93"/>
    <w:rsid w:val="5B2A3B29"/>
    <w:rsid w:val="5B3166E2"/>
    <w:rsid w:val="5B3760D9"/>
    <w:rsid w:val="5B7426F8"/>
    <w:rsid w:val="5C3D2992"/>
    <w:rsid w:val="5C490455"/>
    <w:rsid w:val="5CCF447F"/>
    <w:rsid w:val="5D2317D1"/>
    <w:rsid w:val="5D3B14B0"/>
    <w:rsid w:val="5DC245A5"/>
    <w:rsid w:val="5E277F5F"/>
    <w:rsid w:val="5E723E4D"/>
    <w:rsid w:val="5EBB7FE7"/>
    <w:rsid w:val="5EEB44A8"/>
    <w:rsid w:val="5F80710D"/>
    <w:rsid w:val="5FBF6023"/>
    <w:rsid w:val="606007BB"/>
    <w:rsid w:val="60745960"/>
    <w:rsid w:val="60AC7F66"/>
    <w:rsid w:val="60F53959"/>
    <w:rsid w:val="618835DC"/>
    <w:rsid w:val="61BF10D9"/>
    <w:rsid w:val="624A14E9"/>
    <w:rsid w:val="62797AD8"/>
    <w:rsid w:val="629F7BDB"/>
    <w:rsid w:val="63DD3565"/>
    <w:rsid w:val="640C7C21"/>
    <w:rsid w:val="64641867"/>
    <w:rsid w:val="64D4607B"/>
    <w:rsid w:val="64E45EF7"/>
    <w:rsid w:val="657221F5"/>
    <w:rsid w:val="66773CFB"/>
    <w:rsid w:val="66A57729"/>
    <w:rsid w:val="673B426B"/>
    <w:rsid w:val="674B7DF2"/>
    <w:rsid w:val="677435B2"/>
    <w:rsid w:val="67C65A5D"/>
    <w:rsid w:val="67D02821"/>
    <w:rsid w:val="67EF75F1"/>
    <w:rsid w:val="68EF4270"/>
    <w:rsid w:val="69124F16"/>
    <w:rsid w:val="69A2598F"/>
    <w:rsid w:val="69C64B0E"/>
    <w:rsid w:val="69CD5C14"/>
    <w:rsid w:val="69CF0D33"/>
    <w:rsid w:val="6A161E20"/>
    <w:rsid w:val="6A53227F"/>
    <w:rsid w:val="6AB24495"/>
    <w:rsid w:val="6B0D4F31"/>
    <w:rsid w:val="6B521148"/>
    <w:rsid w:val="6B9946B3"/>
    <w:rsid w:val="6BA02A3F"/>
    <w:rsid w:val="6BCA73F8"/>
    <w:rsid w:val="6C973071"/>
    <w:rsid w:val="6D1837C6"/>
    <w:rsid w:val="6DE76850"/>
    <w:rsid w:val="6E9A1018"/>
    <w:rsid w:val="6FB20BD4"/>
    <w:rsid w:val="6FBA59BE"/>
    <w:rsid w:val="6FC72562"/>
    <w:rsid w:val="70296B3E"/>
    <w:rsid w:val="7033300E"/>
    <w:rsid w:val="70611204"/>
    <w:rsid w:val="707A1984"/>
    <w:rsid w:val="70D04A09"/>
    <w:rsid w:val="70F42F73"/>
    <w:rsid w:val="713812BC"/>
    <w:rsid w:val="71A053FA"/>
    <w:rsid w:val="7234593E"/>
    <w:rsid w:val="72534E9D"/>
    <w:rsid w:val="72B45B55"/>
    <w:rsid w:val="72C5775B"/>
    <w:rsid w:val="72EF4CB6"/>
    <w:rsid w:val="73293BFC"/>
    <w:rsid w:val="732C550A"/>
    <w:rsid w:val="737D1C56"/>
    <w:rsid w:val="748C14DE"/>
    <w:rsid w:val="74FA2C30"/>
    <w:rsid w:val="750006C1"/>
    <w:rsid w:val="75962822"/>
    <w:rsid w:val="75AC3156"/>
    <w:rsid w:val="766D0827"/>
    <w:rsid w:val="76BC49EB"/>
    <w:rsid w:val="76DA32A9"/>
    <w:rsid w:val="77000DA2"/>
    <w:rsid w:val="77027AD0"/>
    <w:rsid w:val="77B412AD"/>
    <w:rsid w:val="781E69D1"/>
    <w:rsid w:val="78340059"/>
    <w:rsid w:val="783E7867"/>
    <w:rsid w:val="784775B0"/>
    <w:rsid w:val="78EF4FEB"/>
    <w:rsid w:val="794A298F"/>
    <w:rsid w:val="796B74D3"/>
    <w:rsid w:val="7A340543"/>
    <w:rsid w:val="7ADD0453"/>
    <w:rsid w:val="7AF46346"/>
    <w:rsid w:val="7B0F5EBF"/>
    <w:rsid w:val="7B130FB9"/>
    <w:rsid w:val="7B95154C"/>
    <w:rsid w:val="7B9C2CFF"/>
    <w:rsid w:val="7BDE0625"/>
    <w:rsid w:val="7BF64EDE"/>
    <w:rsid w:val="7C400C1E"/>
    <w:rsid w:val="7CE03CED"/>
    <w:rsid w:val="7DD11708"/>
    <w:rsid w:val="7EBC46EA"/>
    <w:rsid w:val="7EC167BD"/>
    <w:rsid w:val="7F294B2C"/>
    <w:rsid w:val="7FF82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20"/>
    <w:qFormat/>
    <w:uiPriority w:val="9"/>
    <w:pPr>
      <w:keepNext/>
      <w:keepLines/>
      <w:numPr>
        <w:ilvl w:val="2"/>
        <w:numId w:val="1"/>
      </w:numPr>
      <w:tabs>
        <w:tab w:val="left" w:pos="1276"/>
      </w:tabs>
      <w:spacing w:before="260" w:after="260" w:line="416" w:lineRule="auto"/>
      <w:outlineLvl w:val="2"/>
    </w:pPr>
    <w:rPr>
      <w:rFonts w:eastAsia="黑体"/>
      <w:b/>
      <w:bCs/>
      <w:sz w:val="28"/>
      <w:szCs w:val="32"/>
    </w:rPr>
  </w:style>
  <w:style w:type="paragraph" w:styleId="6">
    <w:name w:val="heading 5"/>
    <w:basedOn w:val="1"/>
    <w:next w:val="7"/>
    <w:link w:val="38"/>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7">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annotation text"/>
    <w:basedOn w:val="1"/>
    <w:link w:val="39"/>
    <w:qFormat/>
    <w:uiPriority w:val="0"/>
    <w:pPr>
      <w:jc w:val="left"/>
    </w:pPr>
  </w:style>
  <w:style w:type="paragraph" w:styleId="10">
    <w:name w:val="Body Text 3"/>
    <w:basedOn w:val="1"/>
    <w:link w:val="40"/>
    <w:unhideWhenUsed/>
    <w:qFormat/>
    <w:uiPriority w:val="99"/>
    <w:pPr>
      <w:spacing w:after="120"/>
    </w:pPr>
    <w:rPr>
      <w:sz w:val="16"/>
      <w:szCs w:val="16"/>
    </w:rPr>
  </w:style>
  <w:style w:type="paragraph" w:styleId="11">
    <w:name w:val="Body Text"/>
    <w:basedOn w:val="1"/>
    <w:next w:val="12"/>
    <w:link w:val="41"/>
    <w:unhideWhenUsed/>
    <w:qFormat/>
    <w:uiPriority w:val="99"/>
    <w:pPr>
      <w:spacing w:after="120"/>
    </w:pPr>
  </w:style>
  <w:style w:type="paragraph" w:styleId="12">
    <w:name w:val="Body Text 2"/>
    <w:basedOn w:val="1"/>
    <w:next w:val="11"/>
    <w:link w:val="121"/>
    <w:unhideWhenUsed/>
    <w:qFormat/>
    <w:uiPriority w:val="99"/>
    <w:pPr>
      <w:spacing w:after="120" w:line="480" w:lineRule="auto"/>
    </w:pPr>
  </w:style>
  <w:style w:type="paragraph" w:styleId="13">
    <w:name w:val="Body Text Indent"/>
    <w:basedOn w:val="1"/>
    <w:link w:val="42"/>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link w:val="43"/>
    <w:qFormat/>
    <w:uiPriority w:val="0"/>
    <w:rPr>
      <w:rFonts w:ascii="宋体" w:hAnsi="Courier New"/>
      <w:kern w:val="0"/>
      <w:sz w:val="20"/>
      <w:szCs w:val="21"/>
    </w:rPr>
  </w:style>
  <w:style w:type="paragraph" w:styleId="17">
    <w:name w:val="Date"/>
    <w:basedOn w:val="1"/>
    <w:next w:val="1"/>
    <w:link w:val="44"/>
    <w:unhideWhenUsed/>
    <w:qFormat/>
    <w:uiPriority w:val="99"/>
    <w:pPr>
      <w:ind w:left="100" w:leftChars="2500"/>
    </w:pPr>
  </w:style>
  <w:style w:type="paragraph" w:styleId="18">
    <w:name w:val="Balloon Text"/>
    <w:basedOn w:val="1"/>
    <w:link w:val="119"/>
    <w:semiHidden/>
    <w:qFormat/>
    <w:uiPriority w:val="99"/>
    <w:rPr>
      <w:sz w:val="18"/>
      <w:szCs w:val="18"/>
    </w:rPr>
  </w:style>
  <w:style w:type="paragraph" w:styleId="19">
    <w:name w:val="footer"/>
    <w:basedOn w:val="1"/>
    <w:link w:val="45"/>
    <w:unhideWhenUsed/>
    <w:qFormat/>
    <w:uiPriority w:val="99"/>
    <w:pPr>
      <w:tabs>
        <w:tab w:val="center" w:pos="4153"/>
        <w:tab w:val="right" w:pos="8306"/>
      </w:tabs>
      <w:snapToGrid w:val="0"/>
      <w:jc w:val="left"/>
    </w:pPr>
    <w:rPr>
      <w:kern w:val="0"/>
      <w:sz w:val="18"/>
      <w:szCs w:val="18"/>
    </w:rPr>
  </w:style>
  <w:style w:type="paragraph" w:styleId="20">
    <w:name w:val="header"/>
    <w:basedOn w:val="1"/>
    <w:link w:val="4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tabs>
        <w:tab w:val="right" w:leader="dot" w:pos="8296"/>
      </w:tabs>
      <w:ind w:left="420" w:leftChars="200"/>
    </w:pPr>
  </w:style>
  <w:style w:type="paragraph" w:styleId="23">
    <w:name w:val="Normal (Web)"/>
    <w:basedOn w:val="1"/>
    <w:unhideWhenUsed/>
    <w:qFormat/>
    <w:uiPriority w:val="99"/>
    <w:rPr>
      <w:rFonts w:ascii="Calibri" w:hAnsi="Calibri"/>
      <w:kern w:val="0"/>
      <w:sz w:val="24"/>
    </w:rPr>
  </w:style>
  <w:style w:type="paragraph" w:styleId="24">
    <w:name w:val="Title"/>
    <w:basedOn w:val="1"/>
    <w:link w:val="134"/>
    <w:qFormat/>
    <w:uiPriority w:val="0"/>
    <w:pPr>
      <w:spacing w:before="240" w:after="60"/>
      <w:jc w:val="center"/>
      <w:outlineLvl w:val="0"/>
    </w:pPr>
    <w:rPr>
      <w:rFonts w:ascii="Arial" w:hAnsi="Arial"/>
      <w:b/>
      <w:sz w:val="32"/>
    </w:rPr>
  </w:style>
  <w:style w:type="paragraph" w:styleId="25">
    <w:name w:val="annotation subject"/>
    <w:basedOn w:val="9"/>
    <w:next w:val="9"/>
    <w:link w:val="47"/>
    <w:qFormat/>
    <w:uiPriority w:val="99"/>
    <w:rPr>
      <w:b/>
      <w:bCs/>
    </w:rPr>
  </w:style>
  <w:style w:type="paragraph" w:styleId="26">
    <w:name w:val="Body Text First Indent"/>
    <w:basedOn w:val="11"/>
    <w:qFormat/>
    <w:uiPriority w:val="99"/>
    <w:pPr>
      <w:spacing w:after="0"/>
      <w:ind w:left="138" w:firstLine="420" w:firstLineChars="100"/>
    </w:pPr>
    <w:rPr>
      <w:rFonts w:ascii="宋体" w:hAnsi="宋体"/>
      <w:sz w:val="28"/>
    </w:r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22"/>
    <w:rPr>
      <w:b/>
    </w:rPr>
  </w:style>
  <w:style w:type="character" w:styleId="31">
    <w:name w:val="FollowedHyperlink"/>
    <w:basedOn w:val="29"/>
    <w:semiHidden/>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qFormat/>
    <w:uiPriority w:val="99"/>
    <w:rPr>
      <w:sz w:val="21"/>
      <w:szCs w:val="21"/>
    </w:rPr>
  </w:style>
  <w:style w:type="paragraph" w:customStyle="1" w:styleId="34">
    <w:name w:val="Default"/>
    <w:next w:val="35"/>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5">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36">
    <w:name w:val="标题 1 字符1"/>
    <w:link w:val="3"/>
    <w:qFormat/>
    <w:uiPriority w:val="0"/>
    <w:rPr>
      <w:b/>
      <w:bCs/>
      <w:kern w:val="44"/>
      <w:sz w:val="44"/>
      <w:szCs w:val="44"/>
    </w:rPr>
  </w:style>
  <w:style w:type="character" w:customStyle="1" w:styleId="37">
    <w:name w:val="标题 2 字符"/>
    <w:link w:val="4"/>
    <w:qFormat/>
    <w:uiPriority w:val="9"/>
    <w:rPr>
      <w:rFonts w:ascii="Cambria" w:hAnsi="Cambria" w:eastAsia="宋体" w:cs="Times New Roman"/>
      <w:b/>
      <w:bCs/>
      <w:kern w:val="2"/>
      <w:sz w:val="32"/>
      <w:szCs w:val="32"/>
    </w:rPr>
  </w:style>
  <w:style w:type="character" w:customStyle="1" w:styleId="38">
    <w:name w:val="标题 5 字符"/>
    <w:link w:val="6"/>
    <w:qFormat/>
    <w:uiPriority w:val="9"/>
    <w:rPr>
      <w:rFonts w:ascii="Times New Roman" w:hAnsi="Times New Roman"/>
      <w:b/>
      <w:bCs/>
      <w:kern w:val="2"/>
      <w:sz w:val="28"/>
      <w:szCs w:val="28"/>
    </w:rPr>
  </w:style>
  <w:style w:type="character" w:customStyle="1" w:styleId="39">
    <w:name w:val="批注文字 字符"/>
    <w:link w:val="9"/>
    <w:qFormat/>
    <w:uiPriority w:val="0"/>
    <w:rPr>
      <w:rFonts w:ascii="Times New Roman" w:hAnsi="Times New Roman"/>
      <w:kern w:val="2"/>
      <w:sz w:val="21"/>
      <w:szCs w:val="24"/>
    </w:rPr>
  </w:style>
  <w:style w:type="character" w:customStyle="1" w:styleId="40">
    <w:name w:val="正文文本 3 字符"/>
    <w:link w:val="10"/>
    <w:qFormat/>
    <w:uiPriority w:val="99"/>
    <w:rPr>
      <w:rFonts w:ascii="Times New Roman" w:hAnsi="Times New Roman"/>
      <w:kern w:val="2"/>
      <w:sz w:val="16"/>
      <w:szCs w:val="16"/>
    </w:rPr>
  </w:style>
  <w:style w:type="character" w:customStyle="1" w:styleId="41">
    <w:name w:val="正文文本 字符"/>
    <w:link w:val="11"/>
    <w:qFormat/>
    <w:uiPriority w:val="99"/>
    <w:rPr>
      <w:rFonts w:ascii="Times New Roman" w:hAnsi="Times New Roman"/>
      <w:kern w:val="2"/>
      <w:sz w:val="21"/>
      <w:szCs w:val="24"/>
    </w:rPr>
  </w:style>
  <w:style w:type="character" w:customStyle="1" w:styleId="42">
    <w:name w:val="正文文本缩进 字符"/>
    <w:link w:val="13"/>
    <w:qFormat/>
    <w:uiPriority w:val="0"/>
    <w:rPr>
      <w:rFonts w:ascii="仿宋_GB2312" w:hAnsi="Times New Roman" w:eastAsia="仿宋_GB2312" w:cs="Times New Roman"/>
      <w:sz w:val="32"/>
      <w:szCs w:val="20"/>
    </w:rPr>
  </w:style>
  <w:style w:type="character" w:customStyle="1" w:styleId="43">
    <w:name w:val="纯文本 字符"/>
    <w:link w:val="16"/>
    <w:qFormat/>
    <w:uiPriority w:val="0"/>
    <w:rPr>
      <w:rFonts w:ascii="宋体" w:hAnsi="Courier New" w:eastAsia="宋体" w:cs="Courier New"/>
      <w:szCs w:val="21"/>
    </w:rPr>
  </w:style>
  <w:style w:type="character" w:customStyle="1" w:styleId="44">
    <w:name w:val="日期 字符"/>
    <w:link w:val="17"/>
    <w:qFormat/>
    <w:uiPriority w:val="99"/>
    <w:rPr>
      <w:rFonts w:ascii="Times New Roman" w:hAnsi="Times New Roman"/>
      <w:kern w:val="2"/>
      <w:sz w:val="21"/>
      <w:szCs w:val="24"/>
    </w:rPr>
  </w:style>
  <w:style w:type="character" w:customStyle="1" w:styleId="45">
    <w:name w:val="页脚 字符"/>
    <w:link w:val="19"/>
    <w:qFormat/>
    <w:uiPriority w:val="99"/>
    <w:rPr>
      <w:sz w:val="18"/>
      <w:szCs w:val="18"/>
    </w:rPr>
  </w:style>
  <w:style w:type="character" w:customStyle="1" w:styleId="46">
    <w:name w:val="页眉 字符"/>
    <w:link w:val="20"/>
    <w:qFormat/>
    <w:uiPriority w:val="0"/>
    <w:rPr>
      <w:sz w:val="18"/>
      <w:szCs w:val="18"/>
    </w:rPr>
  </w:style>
  <w:style w:type="character" w:customStyle="1" w:styleId="47">
    <w:name w:val="批注主题 字符"/>
    <w:link w:val="25"/>
    <w:qFormat/>
    <w:uiPriority w:val="99"/>
    <w:rPr>
      <w:rFonts w:ascii="Times New Roman" w:hAnsi="Times New Roman"/>
      <w:b/>
      <w:bCs/>
      <w:kern w:val="2"/>
      <w:sz w:val="21"/>
      <w:szCs w:val="24"/>
    </w:rPr>
  </w:style>
  <w:style w:type="character" w:customStyle="1" w:styleId="48">
    <w:name w:val="正文文本缩进 字符1"/>
    <w:qFormat/>
    <w:uiPriority w:val="0"/>
    <w:rPr>
      <w:rFonts w:ascii="仿宋_GB2312" w:hAnsi="Times New Roman" w:eastAsia="仿宋_GB2312" w:cs="Times New Roman"/>
      <w:sz w:val="32"/>
      <w:szCs w:val="20"/>
    </w:rPr>
  </w:style>
  <w:style w:type="character" w:customStyle="1" w:styleId="49">
    <w:name w:val="apple-style-span"/>
    <w:qFormat/>
    <w:uiPriority w:val="0"/>
  </w:style>
  <w:style w:type="character" w:customStyle="1" w:styleId="50">
    <w:name w:val="标题 1 字符"/>
    <w:qFormat/>
    <w:uiPriority w:val="9"/>
    <w:rPr>
      <w:b/>
      <w:bCs/>
      <w:kern w:val="44"/>
      <w:sz w:val="44"/>
      <w:szCs w:val="44"/>
    </w:rPr>
  </w:style>
  <w:style w:type="character" w:customStyle="1" w:styleId="51">
    <w:name w:val="textcontents"/>
    <w:qFormat/>
    <w:uiPriority w:val="0"/>
  </w:style>
  <w:style w:type="character" w:customStyle="1" w:styleId="52">
    <w:name w:val="纯文本 字符1"/>
    <w:qFormat/>
    <w:uiPriority w:val="0"/>
    <w:rPr>
      <w:rFonts w:ascii="宋体" w:hAnsi="Courier New"/>
    </w:rPr>
  </w:style>
  <w:style w:type="character" w:customStyle="1" w:styleId="53">
    <w:name w:val="批注文字 字符1"/>
    <w:qFormat/>
    <w:uiPriority w:val="0"/>
    <w:rPr>
      <w:kern w:val="2"/>
      <w:sz w:val="21"/>
      <w:szCs w:val="24"/>
    </w:rPr>
  </w:style>
  <w:style w:type="character" w:customStyle="1" w:styleId="54">
    <w:name w:val="纯文本 字符2"/>
    <w:qFormat/>
    <w:uiPriority w:val="0"/>
    <w:rPr>
      <w:rFonts w:ascii="宋体" w:hAnsi="Courier New" w:eastAsia="宋体" w:cs="Courier New"/>
      <w:szCs w:val="21"/>
    </w:rPr>
  </w:style>
  <w:style w:type="character" w:customStyle="1" w:styleId="55">
    <w:name w:val="页脚 Char"/>
    <w:qFormat/>
    <w:uiPriority w:val="99"/>
    <w:rPr>
      <w:lang w:eastAsia="zh-CN"/>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paragraph" w:customStyle="1" w:styleId="5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8">
    <w:name w:val="List Paragraph"/>
    <w:basedOn w:val="1"/>
    <w:qFormat/>
    <w:uiPriority w:val="34"/>
    <w:pPr>
      <w:ind w:firstLine="420" w:firstLineChars="200"/>
    </w:pPr>
  </w:style>
  <w:style w:type="paragraph" w:customStyle="1" w:styleId="59">
    <w:name w:val="Table Paragraph"/>
    <w:basedOn w:val="1"/>
    <w:qFormat/>
    <w:uiPriority w:val="1"/>
    <w:pPr>
      <w:jc w:val="left"/>
    </w:pPr>
    <w:rPr>
      <w:rFonts w:ascii="Calibri" w:hAnsi="Calibri"/>
      <w:kern w:val="0"/>
      <w:sz w:val="22"/>
      <w:szCs w:val="22"/>
      <w:lang w:eastAsia="en-US"/>
    </w:rPr>
  </w:style>
  <w:style w:type="character" w:customStyle="1" w:styleId="60">
    <w:name w:val="批注文字 Char1"/>
    <w:qFormat/>
    <w:uiPriority w:val="0"/>
    <w:rPr>
      <w:rFonts w:ascii="Times New Roman" w:hAnsi="Times New Roman"/>
      <w:kern w:val="2"/>
      <w:sz w:val="21"/>
      <w:szCs w:val="24"/>
    </w:rPr>
  </w:style>
  <w:style w:type="character" w:customStyle="1" w:styleId="61">
    <w:name w:val="批注文字 字符2"/>
    <w:qFormat/>
    <w:uiPriority w:val="0"/>
    <w:rPr>
      <w:rFonts w:ascii="Times New Roman" w:hAnsi="Times New Roman"/>
      <w:kern w:val="2"/>
      <w:sz w:val="21"/>
      <w:szCs w:val="24"/>
    </w:rPr>
  </w:style>
  <w:style w:type="character" w:customStyle="1" w:styleId="62">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63">
    <w:name w:val="纯文本 Char1"/>
    <w:qFormat/>
    <w:uiPriority w:val="0"/>
    <w:rPr>
      <w:rFonts w:ascii="宋体" w:hAnsi="Courier New" w:eastAsia="宋体" w:cs="Courier New"/>
      <w:szCs w:val="21"/>
    </w:rPr>
  </w:style>
  <w:style w:type="character" w:customStyle="1" w:styleId="64">
    <w:name w:val="批注文字 Char2"/>
    <w:qFormat/>
    <w:uiPriority w:val="0"/>
    <w:rPr>
      <w:rFonts w:ascii="Times New Roman" w:hAnsi="Times New Roman"/>
      <w:kern w:val="2"/>
      <w:sz w:val="21"/>
      <w:szCs w:val="24"/>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paragraph" w:customStyle="1" w:styleId="6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9">
    <w:name w:val="xl95"/>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xl9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1">
    <w:name w:val="xl9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2">
    <w:name w:val="xl9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3">
    <w:name w:val="xl99"/>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5">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6">
    <w:name w:val="xl102"/>
    <w:basedOn w:val="1"/>
    <w:qFormat/>
    <w:uiPriority w:val="0"/>
    <w:pPr>
      <w:widowControl/>
      <w:pBdr>
        <w:top w:val="single" w:color="000000" w:sz="4" w:space="0"/>
        <w:left w:val="single" w:color="000000" w:sz="4" w:space="0"/>
        <w:right w:val="single" w:color="000000"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77">
    <w:name w:val="xl10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8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1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8">
    <w:name w:val="xl11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0">
    <w:name w:val="xl1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1">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4">
    <w:name w:val="xl12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21"/>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6">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7">
    <w:name w:val="xl123"/>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8">
    <w:name w:val="xl12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9">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00">
    <w:name w:val="xl126"/>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101">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0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103">
    <w:name w:val="xl1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04">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5">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106">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107">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color w:val="FF0000"/>
      <w:kern w:val="0"/>
      <w:sz w:val="20"/>
      <w:szCs w:val="20"/>
    </w:rPr>
  </w:style>
  <w:style w:type="paragraph" w:customStyle="1" w:styleId="108">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9">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kern w:val="0"/>
      <w:sz w:val="20"/>
      <w:szCs w:val="20"/>
    </w:rPr>
  </w:style>
  <w:style w:type="paragraph" w:customStyle="1" w:styleId="110">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1">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2">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6">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7">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8">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character" w:customStyle="1" w:styleId="119">
    <w:name w:val="批注框文本 字符"/>
    <w:basedOn w:val="29"/>
    <w:link w:val="18"/>
    <w:semiHidden/>
    <w:qFormat/>
    <w:uiPriority w:val="99"/>
    <w:rPr>
      <w:kern w:val="2"/>
      <w:sz w:val="18"/>
      <w:szCs w:val="18"/>
    </w:rPr>
  </w:style>
  <w:style w:type="character" w:customStyle="1" w:styleId="120">
    <w:name w:val="标题 3 字符"/>
    <w:basedOn w:val="29"/>
    <w:link w:val="5"/>
    <w:qFormat/>
    <w:uiPriority w:val="9"/>
    <w:rPr>
      <w:rFonts w:eastAsia="黑体"/>
      <w:b/>
      <w:bCs/>
      <w:kern w:val="2"/>
      <w:sz w:val="28"/>
      <w:szCs w:val="32"/>
    </w:rPr>
  </w:style>
  <w:style w:type="character" w:customStyle="1" w:styleId="121">
    <w:name w:val="正文文本 2 字符"/>
    <w:basedOn w:val="29"/>
    <w:link w:val="12"/>
    <w:qFormat/>
    <w:uiPriority w:val="99"/>
    <w:rPr>
      <w:kern w:val="2"/>
      <w:sz w:val="21"/>
      <w:szCs w:val="24"/>
    </w:rPr>
  </w:style>
  <w:style w:type="paragraph" w:customStyle="1" w:styleId="122">
    <w:name w:val="正文_0_1"/>
    <w:qFormat/>
    <w:uiPriority w:val="99"/>
    <w:pPr>
      <w:widowControl w:val="0"/>
      <w:jc w:val="both"/>
    </w:pPr>
    <w:rPr>
      <w:rFonts w:ascii="Calibri" w:hAnsi="Calibri" w:eastAsia="宋体" w:cs="Calibri"/>
      <w:kern w:val="2"/>
      <w:sz w:val="21"/>
      <w:szCs w:val="21"/>
      <w:lang w:val="en-US" w:eastAsia="zh-CN" w:bidi="ar-SA"/>
    </w:rPr>
  </w:style>
  <w:style w:type="paragraph" w:customStyle="1" w:styleId="123">
    <w:name w:val="正文首行缩进两字符"/>
    <w:basedOn w:val="1"/>
    <w:qFormat/>
    <w:uiPriority w:val="0"/>
    <w:pPr>
      <w:spacing w:line="360" w:lineRule="auto"/>
      <w:ind w:firstLine="200" w:firstLineChars="200"/>
    </w:pPr>
  </w:style>
  <w:style w:type="paragraph" w:customStyle="1" w:styleId="124">
    <w:name w:val="p0"/>
    <w:basedOn w:val="1"/>
    <w:qFormat/>
    <w:uiPriority w:val="0"/>
    <w:pPr>
      <w:widowControl/>
    </w:pPr>
    <w:rPr>
      <w:sz w:val="24"/>
      <w:szCs w:val="21"/>
    </w:rPr>
  </w:style>
  <w:style w:type="paragraph" w:customStyle="1" w:styleId="12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7">
    <w:name w:val="font11"/>
    <w:basedOn w:val="29"/>
    <w:qFormat/>
    <w:uiPriority w:val="0"/>
    <w:rPr>
      <w:rFonts w:hint="eastAsia" w:ascii="宋体" w:hAnsi="宋体" w:eastAsia="宋体" w:cs="宋体"/>
      <w:color w:val="000000"/>
      <w:sz w:val="24"/>
      <w:szCs w:val="24"/>
      <w:u w:val="none"/>
    </w:rPr>
  </w:style>
  <w:style w:type="paragraph" w:customStyle="1" w:styleId="128">
    <w:name w:val="首行缩进"/>
    <w:basedOn w:val="1"/>
    <w:qFormat/>
    <w:uiPriority w:val="0"/>
    <w:pPr>
      <w:ind w:firstLine="480" w:firstLineChars="200"/>
    </w:pPr>
  </w:style>
  <w:style w:type="character" w:customStyle="1" w:styleId="129">
    <w:name w:val="font01"/>
    <w:basedOn w:val="29"/>
    <w:qFormat/>
    <w:uiPriority w:val="0"/>
    <w:rPr>
      <w:rFonts w:hint="eastAsia" w:ascii="宋体" w:hAnsi="宋体" w:eastAsia="宋体" w:cs="宋体"/>
      <w:color w:val="000000"/>
      <w:sz w:val="24"/>
      <w:szCs w:val="24"/>
      <w:u w:val="none"/>
    </w:rPr>
  </w:style>
  <w:style w:type="character" w:customStyle="1" w:styleId="130">
    <w:name w:val="font21"/>
    <w:basedOn w:val="29"/>
    <w:qFormat/>
    <w:uiPriority w:val="0"/>
    <w:rPr>
      <w:rFonts w:hint="eastAsia" w:ascii="宋体" w:hAnsi="宋体" w:eastAsia="宋体" w:cs="宋体"/>
      <w:color w:val="000000"/>
      <w:sz w:val="24"/>
      <w:szCs w:val="24"/>
      <w:u w:val="none"/>
      <w:vertAlign w:val="superscript"/>
    </w:rPr>
  </w:style>
  <w:style w:type="character" w:customStyle="1" w:styleId="131">
    <w:name w:val="font31"/>
    <w:basedOn w:val="29"/>
    <w:qFormat/>
    <w:uiPriority w:val="0"/>
    <w:rPr>
      <w:rFonts w:hint="eastAsia" w:ascii="宋体" w:hAnsi="宋体" w:eastAsia="宋体" w:cs="宋体"/>
      <w:color w:val="000000"/>
      <w:sz w:val="24"/>
      <w:szCs w:val="24"/>
      <w:u w:val="none"/>
      <w:vertAlign w:val="subscript"/>
    </w:rPr>
  </w:style>
  <w:style w:type="paragraph" w:customStyle="1" w:styleId="1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33">
    <w:name w:val="列出段落1"/>
    <w:basedOn w:val="1"/>
    <w:qFormat/>
    <w:uiPriority w:val="0"/>
    <w:pPr>
      <w:ind w:firstLine="420" w:firstLineChars="200"/>
    </w:pPr>
    <w:rPr>
      <w:szCs w:val="21"/>
    </w:rPr>
  </w:style>
  <w:style w:type="character" w:customStyle="1" w:styleId="134">
    <w:name w:val="标题 字符"/>
    <w:basedOn w:val="29"/>
    <w:link w:val="24"/>
    <w:qFormat/>
    <w:uiPriority w:val="0"/>
    <w:rPr>
      <w:rFonts w:ascii="Calibri Light" w:hAnsi="Calibri Light" w:eastAsia="宋体" w:cs="Times New Roman"/>
      <w:b/>
      <w:bCs/>
      <w:kern w:val="2"/>
      <w:sz w:val="32"/>
      <w:szCs w:val="32"/>
    </w:rPr>
  </w:style>
  <w:style w:type="character" w:customStyle="1" w:styleId="135">
    <w:name w:val="font41"/>
    <w:basedOn w:val="29"/>
    <w:qFormat/>
    <w:uiPriority w:val="0"/>
    <w:rPr>
      <w:rFonts w:ascii="Cambria" w:hAnsi="Cambria" w:eastAsia="Cambria" w:cs="Cambri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z\Desktop\&#12304;2022.2.21&#23457;&#26680;1&#12305;&#21439;&#32423;&#24555;&#36895;&#26816;&#27979;&#21345;&#37319;&#361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【2022.2.21审核1】县级快速检测卡采购.dotx</Template>
  <Company>广西云龙招标有限公司</Company>
  <Pages>98</Pages>
  <Words>34265</Words>
  <Characters>40494</Characters>
  <Lines>459</Lines>
  <Paragraphs>129</Paragraphs>
  <TotalTime>1</TotalTime>
  <ScaleCrop>false</ScaleCrop>
  <LinksUpToDate>false</LinksUpToDate>
  <CharactersWithSpaces>41266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2023-12-29T07:21:00Z</dcterms:created>
  <dc:creator>周振新</dc:creator>
  <cp:lastModifiedBy>Hezc</cp:lastModifiedBy>
  <cp:lastPrinted>2025-05-30T02:36:00Z</cp:lastPrinted>
  <dcterms:modified xsi:type="dcterms:W3CDTF">2025-06-19T02:16:27Z</dcterms:modified>
  <dc:title>竞争性谈判文件规范</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DB464322D2FC48748A0C94192239DEC1_13</vt:lpwstr>
  </property>
  <property fmtid="{D5CDD505-2E9C-101B-9397-08002B2CF9AE}" pid="4" name="KSOTemplateDocerSaveRecord">
    <vt:lpwstr>eyJoZGlkIjoiY2E2OWEzYzVmNmEzYTVmMWZiOGU4YjkyM2MyZDc2NWUiLCJ1c2VySWQiOiI0MjUxNDcxMjQifQ==</vt:lpwstr>
  </property>
</Properties>
</file>