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ED" w:rsidRPr="004A1622" w:rsidRDefault="00DD3EED">
      <w:pPr>
        <w:pStyle w:val="aff"/>
        <w:ind w:firstLine="739"/>
        <w:rPr>
          <w:rFonts w:ascii="微软雅黑" w:eastAsia="微软雅黑" w:hAnsi="微软雅黑" w:cs="微软雅黑"/>
          <w:sz w:val="21"/>
          <w:szCs w:val="21"/>
          <w:shd w:val="clear" w:color="auto" w:fill="FFFFFF"/>
        </w:rPr>
      </w:pPr>
    </w:p>
    <w:p w:rsidR="00DD3EED" w:rsidRPr="004A1622" w:rsidRDefault="00DD3EED">
      <w:pPr>
        <w:pStyle w:val="a6"/>
      </w:pPr>
    </w:p>
    <w:p w:rsidR="00DD3EED" w:rsidRPr="004A1622" w:rsidRDefault="003F6106">
      <w:pPr>
        <w:spacing w:beforeLines="50" w:before="120" w:line="360" w:lineRule="auto"/>
        <w:jc w:val="center"/>
        <w:rPr>
          <w:rFonts w:ascii="宋体" w:hAnsi="宋体"/>
          <w:sz w:val="52"/>
          <w:szCs w:val="52"/>
        </w:rPr>
      </w:pPr>
      <w:r w:rsidRPr="004A1622">
        <w:rPr>
          <w:rFonts w:ascii="宋体" w:hAnsi="宋体" w:hint="eastAsia"/>
          <w:sz w:val="52"/>
          <w:szCs w:val="52"/>
        </w:rPr>
        <w:t>南宁市政府采购</w:t>
      </w:r>
    </w:p>
    <w:p w:rsidR="00DD3EED" w:rsidRPr="004A1622" w:rsidRDefault="003F6106">
      <w:pPr>
        <w:spacing w:beforeLines="50" w:before="120" w:line="360" w:lineRule="auto"/>
        <w:jc w:val="center"/>
        <w:rPr>
          <w:rFonts w:ascii="宋体" w:hAnsi="宋体"/>
          <w:sz w:val="52"/>
          <w:szCs w:val="52"/>
        </w:rPr>
      </w:pPr>
      <w:r w:rsidRPr="004A1622">
        <w:rPr>
          <w:rFonts w:ascii="宋体" w:hAnsi="宋体" w:hint="eastAsia"/>
          <w:sz w:val="52"/>
          <w:szCs w:val="52"/>
        </w:rPr>
        <w:t>竞争性谈判文件(货物类)</w:t>
      </w:r>
    </w:p>
    <w:p w:rsidR="00DD3EED" w:rsidRPr="004A1622" w:rsidRDefault="00DD3EED">
      <w:pPr>
        <w:snapToGrid w:val="0"/>
        <w:spacing w:beforeLines="50" w:before="120" w:line="360" w:lineRule="auto"/>
        <w:jc w:val="center"/>
        <w:rPr>
          <w:rFonts w:ascii="华文新魏" w:eastAsia="华文新魏" w:hAnsi="宋体"/>
          <w:szCs w:val="21"/>
        </w:rPr>
      </w:pPr>
    </w:p>
    <w:p w:rsidR="00DD3EED" w:rsidRPr="004A1622" w:rsidRDefault="003F6106">
      <w:pPr>
        <w:snapToGrid w:val="0"/>
        <w:spacing w:beforeLines="50" w:before="120" w:line="360" w:lineRule="auto"/>
        <w:jc w:val="center"/>
        <w:rPr>
          <w:rFonts w:ascii="方正小标宋简体" w:eastAsia="方正小标宋简体" w:hAnsi="方正小标宋简体" w:cs="方正小标宋简体"/>
          <w:sz w:val="44"/>
          <w:szCs w:val="44"/>
        </w:rPr>
      </w:pPr>
      <w:r w:rsidRPr="004A1622">
        <w:rPr>
          <w:rFonts w:ascii="华文新魏" w:eastAsia="华文新魏" w:hAnsi="宋体" w:hint="eastAsia"/>
          <w:sz w:val="72"/>
          <w:szCs w:val="72"/>
        </w:rPr>
        <w:t>竞争性谈判文件</w:t>
      </w:r>
    </w:p>
    <w:p w:rsidR="00DD3EED" w:rsidRPr="004A1622" w:rsidRDefault="003F6106">
      <w:pPr>
        <w:spacing w:beforeLines="100" w:before="240" w:afterLines="50" w:after="120" w:line="360" w:lineRule="auto"/>
        <w:jc w:val="center"/>
        <w:rPr>
          <w:rFonts w:ascii="宋体" w:hAnsi="宋体"/>
          <w:szCs w:val="21"/>
        </w:rPr>
      </w:pPr>
      <w:r w:rsidRPr="004A1622">
        <w:rPr>
          <w:rFonts w:ascii="宋体" w:hAnsi="宋体" w:hint="eastAsia"/>
          <w:szCs w:val="21"/>
        </w:rPr>
        <w:t>（全流程电子化评标）</w:t>
      </w:r>
    </w:p>
    <w:p w:rsidR="00DD3EED" w:rsidRPr="004A1622" w:rsidRDefault="00DD3EED">
      <w:pPr>
        <w:spacing w:line="360" w:lineRule="auto"/>
        <w:jc w:val="center"/>
        <w:rPr>
          <w:rFonts w:ascii="宋体" w:hAnsi="宋体"/>
          <w:b/>
          <w:sz w:val="32"/>
          <w:szCs w:val="32"/>
        </w:rPr>
      </w:pPr>
    </w:p>
    <w:p w:rsidR="00DD3EED" w:rsidRPr="004A1622" w:rsidRDefault="00DD3EED">
      <w:pPr>
        <w:spacing w:line="360" w:lineRule="auto"/>
        <w:jc w:val="center"/>
        <w:rPr>
          <w:rFonts w:ascii="宋体" w:hAnsi="宋体"/>
          <w:b/>
          <w:szCs w:val="21"/>
        </w:rPr>
      </w:pPr>
    </w:p>
    <w:p w:rsidR="00DD3EED" w:rsidRPr="004A1622" w:rsidRDefault="003F6106">
      <w:pPr>
        <w:snapToGrid w:val="0"/>
        <w:spacing w:before="50" w:after="120" w:line="360" w:lineRule="auto"/>
        <w:ind w:leftChars="877" w:left="3197" w:hangingChars="450" w:hanging="1355"/>
        <w:rPr>
          <w:rFonts w:ascii="仿宋_GB2312" w:eastAsia="仿宋_GB2312" w:hAnsi="宋体"/>
          <w:b/>
          <w:bCs/>
          <w:kern w:val="0"/>
          <w:sz w:val="30"/>
          <w:szCs w:val="30"/>
        </w:rPr>
      </w:pPr>
      <w:r w:rsidRPr="004A1622">
        <w:rPr>
          <w:rFonts w:ascii="仿宋_GB2312" w:eastAsia="仿宋_GB2312" w:hAnsi="宋体" w:hint="eastAsia"/>
          <w:b/>
          <w:bCs/>
          <w:kern w:val="0"/>
          <w:sz w:val="30"/>
          <w:szCs w:val="30"/>
        </w:rPr>
        <w:t>项目</w:t>
      </w:r>
      <w:r w:rsidRPr="004A1622">
        <w:rPr>
          <w:rFonts w:ascii="仿宋_GB2312" w:eastAsia="仿宋_GB2312" w:hAnsi="宋体" w:cs="Courier New" w:hint="eastAsia"/>
          <w:b/>
          <w:bCs/>
          <w:w w:val="95"/>
          <w:kern w:val="0"/>
          <w:sz w:val="30"/>
          <w:szCs w:val="30"/>
        </w:rPr>
        <w:t>名称</w:t>
      </w:r>
      <w:r w:rsidRPr="004A1622">
        <w:rPr>
          <w:rFonts w:ascii="仿宋_GB2312" w:eastAsia="仿宋_GB2312" w:hAnsi="宋体" w:hint="eastAsia"/>
          <w:b/>
          <w:bCs/>
          <w:kern w:val="0"/>
          <w:sz w:val="30"/>
          <w:szCs w:val="30"/>
        </w:rPr>
        <w:t>：2024年自治区农业转移人口市民化奖励资金建设项目幼儿园教育教学设施设备（采购目录外货物）采购项目</w:t>
      </w:r>
    </w:p>
    <w:p w:rsidR="00DD3EED" w:rsidRPr="004A1622" w:rsidRDefault="003F6106">
      <w:pPr>
        <w:snapToGrid w:val="0"/>
        <w:spacing w:before="50" w:after="120"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项目编号：</w:t>
      </w:r>
      <w:r w:rsidR="006E514E">
        <w:rPr>
          <w:rFonts w:ascii="仿宋_GB2312" w:eastAsia="仿宋_GB2312" w:hAnsi="宋体" w:hint="eastAsia"/>
          <w:b/>
          <w:bCs/>
          <w:kern w:val="0"/>
          <w:sz w:val="30"/>
          <w:szCs w:val="30"/>
        </w:rPr>
        <w:t>NNZC2025-J1-090052-GTZB</w:t>
      </w:r>
    </w:p>
    <w:p w:rsidR="00DD3EED" w:rsidRPr="004A1622" w:rsidRDefault="003F6106">
      <w:pPr>
        <w:snapToGrid w:val="0"/>
        <w:spacing w:before="50" w:after="120"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项目所属区划：南宁市邕宁区</w:t>
      </w:r>
    </w:p>
    <w:p w:rsidR="00DD3EED" w:rsidRPr="004A1622" w:rsidRDefault="003F6106">
      <w:pPr>
        <w:snapToGrid w:val="0"/>
        <w:spacing w:before="50" w:after="120"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采购人：南宁市邕宁区教育局</w:t>
      </w:r>
    </w:p>
    <w:p w:rsidR="00DD3EED" w:rsidRPr="004A1622" w:rsidRDefault="003F6106">
      <w:pPr>
        <w:spacing w:line="360" w:lineRule="auto"/>
        <w:ind w:leftChars="877" w:left="1842"/>
        <w:rPr>
          <w:rFonts w:ascii="仿宋_GB2312" w:eastAsia="仿宋_GB2312" w:hAnsi="宋体"/>
          <w:b/>
          <w:bCs/>
          <w:kern w:val="0"/>
          <w:sz w:val="30"/>
          <w:szCs w:val="30"/>
        </w:rPr>
      </w:pPr>
      <w:r w:rsidRPr="004A1622">
        <w:rPr>
          <w:rFonts w:ascii="仿宋_GB2312" w:eastAsia="仿宋_GB2312" w:hAnsi="宋体" w:hint="eastAsia"/>
          <w:b/>
          <w:bCs/>
          <w:kern w:val="0"/>
          <w:sz w:val="30"/>
          <w:szCs w:val="30"/>
        </w:rPr>
        <w:t>采购代理机构：广西国泰招标咨询有限公司</w:t>
      </w:r>
    </w:p>
    <w:p w:rsidR="00DD3EED" w:rsidRPr="004A1622" w:rsidRDefault="00DD3EED"/>
    <w:p w:rsidR="00DD3EED" w:rsidRPr="004A1622" w:rsidRDefault="003F6106">
      <w:pPr>
        <w:spacing w:line="360" w:lineRule="auto"/>
        <w:jc w:val="center"/>
        <w:rPr>
          <w:rFonts w:ascii="仿宋_GB2312" w:eastAsia="仿宋_GB2312" w:hAnsi="宋体"/>
          <w:b/>
          <w:sz w:val="30"/>
          <w:szCs w:val="30"/>
        </w:rPr>
      </w:pPr>
      <w:r w:rsidRPr="004A1622">
        <w:rPr>
          <w:rFonts w:ascii="仿宋_GB2312" w:eastAsia="仿宋_GB2312" w:hAnsi="宋体" w:hint="eastAsia"/>
          <w:b/>
          <w:sz w:val="30"/>
          <w:szCs w:val="30"/>
        </w:rPr>
        <w:t>2025年8月</w:t>
      </w:r>
    </w:p>
    <w:p w:rsidR="00DD3EED" w:rsidRPr="004A1622" w:rsidRDefault="00DD3EED">
      <w:pPr>
        <w:spacing w:line="360" w:lineRule="auto"/>
        <w:jc w:val="center"/>
        <w:rPr>
          <w:rFonts w:ascii="仿宋_GB2312" w:eastAsia="仿宋_GB2312" w:hAnsi="宋体"/>
          <w:b/>
          <w:sz w:val="30"/>
          <w:szCs w:val="30"/>
        </w:rPr>
      </w:pPr>
    </w:p>
    <w:p w:rsidR="00DD3EED" w:rsidRPr="004A1622" w:rsidRDefault="00DD3EED">
      <w:pPr>
        <w:spacing w:line="360" w:lineRule="auto"/>
        <w:jc w:val="center"/>
        <w:rPr>
          <w:rFonts w:ascii="仿宋_GB2312" w:eastAsia="仿宋_GB2312" w:hAnsi="宋体"/>
          <w:b/>
          <w:sz w:val="30"/>
          <w:szCs w:val="30"/>
        </w:rPr>
        <w:sectPr w:rsidR="00DD3EED" w:rsidRPr="004A1622">
          <w:headerReference w:type="default" r:id="rId10"/>
          <w:footerReference w:type="default" r:id="rId11"/>
          <w:headerReference w:type="first" r:id="rId12"/>
          <w:footerReference w:type="first" r:id="rId13"/>
          <w:pgSz w:w="11911" w:h="16838"/>
          <w:pgMar w:top="1134" w:right="1134" w:bottom="1134" w:left="1134" w:header="720" w:footer="720" w:gutter="0"/>
          <w:pgNumType w:start="0"/>
          <w:cols w:space="720"/>
          <w:titlePg/>
          <w:docGrid w:linePitch="312"/>
        </w:sectPr>
      </w:pPr>
    </w:p>
    <w:p w:rsidR="00DD3EED" w:rsidRPr="004A1622" w:rsidRDefault="00DD3EED">
      <w:pPr>
        <w:autoSpaceDE w:val="0"/>
        <w:autoSpaceDN w:val="0"/>
        <w:adjustRightInd w:val="0"/>
        <w:rPr>
          <w:sz w:val="24"/>
        </w:rPr>
      </w:pPr>
    </w:p>
    <w:p w:rsidR="00DD3EED" w:rsidRPr="004A1622" w:rsidRDefault="003F6106">
      <w:pPr>
        <w:spacing w:line="360" w:lineRule="auto"/>
        <w:jc w:val="center"/>
        <w:rPr>
          <w:rFonts w:ascii="宋体" w:hAnsi="宋体"/>
          <w:b/>
          <w:sz w:val="44"/>
          <w:szCs w:val="44"/>
        </w:rPr>
      </w:pPr>
      <w:r w:rsidRPr="004A1622">
        <w:rPr>
          <w:rFonts w:ascii="宋体" w:hAnsi="宋体" w:hint="eastAsia"/>
          <w:b/>
          <w:sz w:val="44"/>
          <w:szCs w:val="44"/>
        </w:rPr>
        <w:t>目   录</w:t>
      </w:r>
    </w:p>
    <w:p w:rsidR="00DD3EED" w:rsidRPr="004A1622" w:rsidRDefault="00DD3EED">
      <w:pPr>
        <w:spacing w:line="400" w:lineRule="exact"/>
        <w:jc w:val="center"/>
        <w:rPr>
          <w:rFonts w:ascii="宋体" w:hAnsi="宋体"/>
          <w:b/>
          <w:sz w:val="44"/>
          <w:szCs w:val="44"/>
        </w:rPr>
      </w:pPr>
    </w:p>
    <w:p w:rsidR="00DD3EED" w:rsidRPr="004A1622" w:rsidRDefault="003F6106">
      <w:pPr>
        <w:pStyle w:val="10"/>
        <w:rPr>
          <w:rFonts w:asciiTheme="minorHAnsi" w:eastAsiaTheme="minorEastAsia" w:hAnsiTheme="minorHAnsi" w:cstheme="minorBidi"/>
          <w:b w:val="0"/>
          <w:noProof/>
          <w:sz w:val="21"/>
          <w:szCs w:val="22"/>
        </w:rPr>
      </w:pPr>
      <w:r w:rsidRPr="004A1622">
        <w:rPr>
          <w:rFonts w:ascii="宋体" w:hAnsi="宋体"/>
          <w:sz w:val="30"/>
          <w:szCs w:val="30"/>
        </w:rPr>
        <w:fldChar w:fldCharType="begin"/>
      </w:r>
      <w:r w:rsidRPr="004A1622">
        <w:rPr>
          <w:rFonts w:ascii="宋体" w:hAnsi="宋体"/>
          <w:sz w:val="30"/>
          <w:szCs w:val="30"/>
        </w:rPr>
        <w:instrText xml:space="preserve"> TOC \h \z \u \t "教育1,1,教育2,2" </w:instrText>
      </w:r>
      <w:r w:rsidRPr="004A1622">
        <w:rPr>
          <w:rFonts w:ascii="宋体" w:hAnsi="宋体"/>
          <w:sz w:val="30"/>
          <w:szCs w:val="30"/>
        </w:rPr>
        <w:fldChar w:fldCharType="separate"/>
      </w:r>
      <w:hyperlink w:anchor="_Toc205399994" w:history="1">
        <w:r w:rsidRPr="004A1622">
          <w:rPr>
            <w:rStyle w:val="af6"/>
            <w:rFonts w:hint="eastAsia"/>
            <w:noProof/>
            <w:color w:val="auto"/>
          </w:rPr>
          <w:t>第一章</w:t>
        </w:r>
        <w:r w:rsidRPr="004A1622">
          <w:rPr>
            <w:rStyle w:val="af6"/>
            <w:noProof/>
            <w:color w:val="auto"/>
          </w:rPr>
          <w:t xml:space="preserve">  </w:t>
        </w:r>
        <w:r w:rsidRPr="004A1622">
          <w:rPr>
            <w:rStyle w:val="af6"/>
            <w:rFonts w:hint="eastAsia"/>
            <w:noProof/>
            <w:color w:val="auto"/>
          </w:rPr>
          <w:t>竞争性谈</w:t>
        </w:r>
        <w:bookmarkStart w:id="0" w:name="_GoBack"/>
        <w:bookmarkEnd w:id="0"/>
        <w:r w:rsidRPr="004A1622">
          <w:rPr>
            <w:rStyle w:val="af6"/>
            <w:rFonts w:hint="eastAsia"/>
            <w:noProof/>
            <w:color w:val="auto"/>
          </w:rPr>
          <w:t>判公告</w:t>
        </w:r>
        <w:r w:rsidRPr="004A1622">
          <w:rPr>
            <w:noProof/>
          </w:rPr>
          <w:tab/>
        </w:r>
        <w:r w:rsidRPr="004A1622">
          <w:rPr>
            <w:noProof/>
          </w:rPr>
          <w:fldChar w:fldCharType="begin"/>
        </w:r>
        <w:r w:rsidRPr="004A1622">
          <w:rPr>
            <w:noProof/>
          </w:rPr>
          <w:instrText xml:space="preserve"> PAGEREF _Toc205399994 \h </w:instrText>
        </w:r>
        <w:r w:rsidRPr="004A1622">
          <w:rPr>
            <w:noProof/>
          </w:rPr>
        </w:r>
        <w:r w:rsidRPr="004A1622">
          <w:rPr>
            <w:noProof/>
          </w:rPr>
          <w:fldChar w:fldCharType="separate"/>
        </w:r>
        <w:r w:rsidR="001C248F">
          <w:rPr>
            <w:noProof/>
          </w:rPr>
          <w:t>2</w:t>
        </w:r>
        <w:r w:rsidRPr="004A1622">
          <w:rPr>
            <w:noProof/>
          </w:rPr>
          <w:fldChar w:fldCharType="end"/>
        </w:r>
      </w:hyperlink>
    </w:p>
    <w:p w:rsidR="00DD3EED" w:rsidRPr="004A1622" w:rsidRDefault="004239A8">
      <w:pPr>
        <w:pStyle w:val="10"/>
        <w:rPr>
          <w:rFonts w:asciiTheme="minorHAnsi" w:eastAsiaTheme="minorEastAsia" w:hAnsiTheme="minorHAnsi" w:cstheme="minorBidi"/>
          <w:b w:val="0"/>
          <w:noProof/>
          <w:sz w:val="21"/>
          <w:szCs w:val="22"/>
        </w:rPr>
      </w:pPr>
      <w:hyperlink w:anchor="_Toc205399995" w:history="1">
        <w:r w:rsidR="003F6106" w:rsidRPr="004A1622">
          <w:rPr>
            <w:rStyle w:val="af6"/>
            <w:rFonts w:hint="eastAsia"/>
            <w:noProof/>
            <w:color w:val="auto"/>
          </w:rPr>
          <w:t>第二章</w:t>
        </w:r>
        <w:r w:rsidR="003F6106" w:rsidRPr="004A1622">
          <w:rPr>
            <w:rStyle w:val="af6"/>
            <w:noProof/>
            <w:color w:val="auto"/>
          </w:rPr>
          <w:t xml:space="preserve">  </w:t>
        </w:r>
        <w:r w:rsidR="003F6106" w:rsidRPr="004A1622">
          <w:rPr>
            <w:rStyle w:val="af6"/>
            <w:rFonts w:hint="eastAsia"/>
            <w:noProof/>
            <w:color w:val="auto"/>
          </w:rPr>
          <w:t>采购需求</w:t>
        </w:r>
        <w:r w:rsidR="003F6106" w:rsidRPr="004A1622">
          <w:rPr>
            <w:noProof/>
          </w:rPr>
          <w:tab/>
        </w:r>
        <w:r w:rsidR="003F6106" w:rsidRPr="004A1622">
          <w:rPr>
            <w:noProof/>
          </w:rPr>
          <w:fldChar w:fldCharType="begin"/>
        </w:r>
        <w:r w:rsidR="003F6106" w:rsidRPr="004A1622">
          <w:rPr>
            <w:noProof/>
          </w:rPr>
          <w:instrText xml:space="preserve"> PAGEREF _Toc205399995 \h </w:instrText>
        </w:r>
        <w:r w:rsidR="003F6106" w:rsidRPr="004A1622">
          <w:rPr>
            <w:noProof/>
          </w:rPr>
        </w:r>
        <w:r w:rsidR="003F6106" w:rsidRPr="004A1622">
          <w:rPr>
            <w:noProof/>
          </w:rPr>
          <w:fldChar w:fldCharType="separate"/>
        </w:r>
        <w:r w:rsidR="001C248F">
          <w:rPr>
            <w:noProof/>
          </w:rPr>
          <w:t>6</w:t>
        </w:r>
        <w:r w:rsidR="003F6106" w:rsidRPr="004A1622">
          <w:rPr>
            <w:noProof/>
          </w:rPr>
          <w:fldChar w:fldCharType="end"/>
        </w:r>
      </w:hyperlink>
    </w:p>
    <w:p w:rsidR="00DD3EED" w:rsidRPr="004A1622" w:rsidRDefault="004239A8">
      <w:pPr>
        <w:pStyle w:val="10"/>
        <w:rPr>
          <w:rFonts w:asciiTheme="minorHAnsi" w:eastAsiaTheme="minorEastAsia" w:hAnsiTheme="minorHAnsi" w:cstheme="minorBidi"/>
          <w:b w:val="0"/>
          <w:noProof/>
          <w:sz w:val="21"/>
          <w:szCs w:val="22"/>
        </w:rPr>
      </w:pPr>
      <w:hyperlink w:anchor="_Toc205399996" w:history="1">
        <w:r w:rsidR="003F6106" w:rsidRPr="004A1622">
          <w:rPr>
            <w:rStyle w:val="af6"/>
            <w:rFonts w:hint="eastAsia"/>
            <w:noProof/>
            <w:color w:val="auto"/>
          </w:rPr>
          <w:t>第三章</w:t>
        </w:r>
        <w:r w:rsidR="003F6106" w:rsidRPr="004A1622">
          <w:rPr>
            <w:rStyle w:val="af6"/>
            <w:noProof/>
            <w:color w:val="auto"/>
          </w:rPr>
          <w:t xml:space="preserve">  </w:t>
        </w:r>
        <w:r w:rsidR="003F6106" w:rsidRPr="004A1622">
          <w:rPr>
            <w:rStyle w:val="af6"/>
            <w:rFonts w:hint="eastAsia"/>
            <w:noProof/>
            <w:color w:val="auto"/>
          </w:rPr>
          <w:t>供应商须知</w:t>
        </w:r>
        <w:r w:rsidR="003F6106" w:rsidRPr="004A1622">
          <w:rPr>
            <w:noProof/>
          </w:rPr>
          <w:tab/>
        </w:r>
        <w:r w:rsidR="003F6106" w:rsidRPr="004A1622">
          <w:rPr>
            <w:noProof/>
          </w:rPr>
          <w:fldChar w:fldCharType="begin"/>
        </w:r>
        <w:r w:rsidR="003F6106" w:rsidRPr="004A1622">
          <w:rPr>
            <w:noProof/>
          </w:rPr>
          <w:instrText xml:space="preserve"> PAGEREF _Toc205399996 \h </w:instrText>
        </w:r>
        <w:r w:rsidR="003F6106" w:rsidRPr="004A1622">
          <w:rPr>
            <w:noProof/>
          </w:rPr>
        </w:r>
        <w:r w:rsidR="003F6106" w:rsidRPr="004A1622">
          <w:rPr>
            <w:noProof/>
          </w:rPr>
          <w:fldChar w:fldCharType="separate"/>
        </w:r>
        <w:r w:rsidR="001C248F">
          <w:rPr>
            <w:noProof/>
          </w:rPr>
          <w:t>73</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399997" w:history="1">
        <w:r w:rsidR="003F6106" w:rsidRPr="004A1622">
          <w:rPr>
            <w:rStyle w:val="af6"/>
            <w:rFonts w:hint="eastAsia"/>
            <w:noProof/>
            <w:color w:val="auto"/>
          </w:rPr>
          <w:t>第一节</w:t>
        </w:r>
        <w:r w:rsidR="003F6106" w:rsidRPr="004A1622">
          <w:rPr>
            <w:rStyle w:val="af6"/>
            <w:noProof/>
            <w:color w:val="auto"/>
          </w:rPr>
          <w:t xml:space="preserve">  </w:t>
        </w:r>
        <w:r w:rsidR="003F6106" w:rsidRPr="004A1622">
          <w:rPr>
            <w:rStyle w:val="af6"/>
            <w:rFonts w:hint="eastAsia"/>
            <w:noProof/>
            <w:color w:val="auto"/>
          </w:rPr>
          <w:t>供应商须知前附表</w:t>
        </w:r>
        <w:r w:rsidR="003F6106" w:rsidRPr="004A1622">
          <w:rPr>
            <w:noProof/>
          </w:rPr>
          <w:tab/>
        </w:r>
        <w:r w:rsidR="003F6106" w:rsidRPr="004A1622">
          <w:rPr>
            <w:noProof/>
          </w:rPr>
          <w:fldChar w:fldCharType="begin"/>
        </w:r>
        <w:r w:rsidR="003F6106" w:rsidRPr="004A1622">
          <w:rPr>
            <w:noProof/>
          </w:rPr>
          <w:instrText xml:space="preserve"> PAGEREF _Toc205399997 \h </w:instrText>
        </w:r>
        <w:r w:rsidR="003F6106" w:rsidRPr="004A1622">
          <w:rPr>
            <w:noProof/>
          </w:rPr>
        </w:r>
        <w:r w:rsidR="003F6106" w:rsidRPr="004A1622">
          <w:rPr>
            <w:noProof/>
          </w:rPr>
          <w:fldChar w:fldCharType="separate"/>
        </w:r>
        <w:r w:rsidR="001C248F">
          <w:rPr>
            <w:noProof/>
          </w:rPr>
          <w:t>73</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399998" w:history="1">
        <w:r w:rsidR="003F6106" w:rsidRPr="004A1622">
          <w:rPr>
            <w:rStyle w:val="af6"/>
            <w:rFonts w:hint="eastAsia"/>
            <w:noProof/>
            <w:color w:val="auto"/>
          </w:rPr>
          <w:t>第二节</w:t>
        </w:r>
        <w:r w:rsidR="003F6106" w:rsidRPr="004A1622">
          <w:rPr>
            <w:rStyle w:val="af6"/>
            <w:noProof/>
            <w:color w:val="auto"/>
          </w:rPr>
          <w:t xml:space="preserve">  </w:t>
        </w:r>
        <w:r w:rsidR="003F6106" w:rsidRPr="004A1622">
          <w:rPr>
            <w:rStyle w:val="af6"/>
            <w:rFonts w:hint="eastAsia"/>
            <w:noProof/>
            <w:color w:val="auto"/>
          </w:rPr>
          <w:t>供应商须知正文</w:t>
        </w:r>
        <w:r w:rsidR="003F6106" w:rsidRPr="004A1622">
          <w:rPr>
            <w:noProof/>
          </w:rPr>
          <w:tab/>
        </w:r>
        <w:r w:rsidR="003F6106" w:rsidRPr="004A1622">
          <w:rPr>
            <w:noProof/>
          </w:rPr>
          <w:fldChar w:fldCharType="begin"/>
        </w:r>
        <w:r w:rsidR="003F6106" w:rsidRPr="004A1622">
          <w:rPr>
            <w:noProof/>
          </w:rPr>
          <w:instrText xml:space="preserve"> PAGEREF _Toc205399998 \h </w:instrText>
        </w:r>
        <w:r w:rsidR="003F6106" w:rsidRPr="004A1622">
          <w:rPr>
            <w:noProof/>
          </w:rPr>
        </w:r>
        <w:r w:rsidR="003F6106" w:rsidRPr="004A1622">
          <w:rPr>
            <w:noProof/>
          </w:rPr>
          <w:fldChar w:fldCharType="separate"/>
        </w:r>
        <w:r w:rsidR="001C248F">
          <w:rPr>
            <w:noProof/>
          </w:rPr>
          <w:t>78</w:t>
        </w:r>
        <w:r w:rsidR="003F6106" w:rsidRPr="004A1622">
          <w:rPr>
            <w:noProof/>
          </w:rPr>
          <w:fldChar w:fldCharType="end"/>
        </w:r>
      </w:hyperlink>
    </w:p>
    <w:p w:rsidR="00DD3EED" w:rsidRPr="004A1622" w:rsidRDefault="004239A8">
      <w:pPr>
        <w:pStyle w:val="10"/>
        <w:rPr>
          <w:rFonts w:asciiTheme="minorHAnsi" w:eastAsiaTheme="minorEastAsia" w:hAnsiTheme="minorHAnsi" w:cstheme="minorBidi"/>
          <w:b w:val="0"/>
          <w:noProof/>
          <w:sz w:val="21"/>
          <w:szCs w:val="22"/>
        </w:rPr>
      </w:pPr>
      <w:hyperlink w:anchor="_Toc205399999" w:history="1">
        <w:r w:rsidR="003F6106" w:rsidRPr="004A1622">
          <w:rPr>
            <w:rStyle w:val="af6"/>
            <w:rFonts w:hint="eastAsia"/>
            <w:noProof/>
            <w:color w:val="auto"/>
          </w:rPr>
          <w:t>第四章</w:t>
        </w:r>
        <w:r w:rsidR="003F6106" w:rsidRPr="004A1622">
          <w:rPr>
            <w:rStyle w:val="af6"/>
            <w:noProof/>
            <w:color w:val="auto"/>
          </w:rPr>
          <w:t xml:space="preserve">  </w:t>
        </w:r>
        <w:r w:rsidR="003F6106" w:rsidRPr="004A1622">
          <w:rPr>
            <w:rStyle w:val="af6"/>
            <w:rFonts w:hint="eastAsia"/>
            <w:noProof/>
            <w:color w:val="auto"/>
          </w:rPr>
          <w:t>评审程序、评审方法和成交标准</w:t>
        </w:r>
        <w:r w:rsidR="003F6106" w:rsidRPr="004A1622">
          <w:rPr>
            <w:noProof/>
          </w:rPr>
          <w:tab/>
        </w:r>
        <w:r w:rsidR="003F6106" w:rsidRPr="004A1622">
          <w:rPr>
            <w:noProof/>
          </w:rPr>
          <w:fldChar w:fldCharType="begin"/>
        </w:r>
        <w:r w:rsidR="003F6106" w:rsidRPr="004A1622">
          <w:rPr>
            <w:noProof/>
          </w:rPr>
          <w:instrText xml:space="preserve"> PAGEREF _Toc205399999 \h </w:instrText>
        </w:r>
        <w:r w:rsidR="003F6106" w:rsidRPr="004A1622">
          <w:rPr>
            <w:noProof/>
          </w:rPr>
        </w:r>
        <w:r w:rsidR="003F6106" w:rsidRPr="004A1622">
          <w:rPr>
            <w:noProof/>
          </w:rPr>
          <w:fldChar w:fldCharType="separate"/>
        </w:r>
        <w:r w:rsidR="001C248F">
          <w:rPr>
            <w:noProof/>
          </w:rPr>
          <w:t>89</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0" w:history="1">
        <w:r w:rsidR="003F6106" w:rsidRPr="004A1622">
          <w:rPr>
            <w:rStyle w:val="af6"/>
            <w:rFonts w:hint="eastAsia"/>
            <w:noProof/>
            <w:color w:val="auto"/>
          </w:rPr>
          <w:t>第一节</w:t>
        </w:r>
        <w:r w:rsidR="003F6106" w:rsidRPr="004A1622">
          <w:rPr>
            <w:rStyle w:val="af6"/>
            <w:noProof/>
            <w:color w:val="auto"/>
          </w:rPr>
          <w:t xml:space="preserve">  </w:t>
        </w:r>
        <w:r w:rsidR="003F6106" w:rsidRPr="004A1622">
          <w:rPr>
            <w:rStyle w:val="af6"/>
            <w:rFonts w:hint="eastAsia"/>
            <w:noProof/>
            <w:color w:val="auto"/>
          </w:rPr>
          <w:t>评审程序和评审方法</w:t>
        </w:r>
        <w:r w:rsidR="003F6106" w:rsidRPr="004A1622">
          <w:rPr>
            <w:noProof/>
          </w:rPr>
          <w:tab/>
        </w:r>
        <w:r w:rsidR="003F6106" w:rsidRPr="004A1622">
          <w:rPr>
            <w:noProof/>
          </w:rPr>
          <w:fldChar w:fldCharType="begin"/>
        </w:r>
        <w:r w:rsidR="003F6106" w:rsidRPr="004A1622">
          <w:rPr>
            <w:noProof/>
          </w:rPr>
          <w:instrText xml:space="preserve"> PAGEREF _Toc205400000 \h </w:instrText>
        </w:r>
        <w:r w:rsidR="003F6106" w:rsidRPr="004A1622">
          <w:rPr>
            <w:noProof/>
          </w:rPr>
        </w:r>
        <w:r w:rsidR="003F6106" w:rsidRPr="004A1622">
          <w:rPr>
            <w:noProof/>
          </w:rPr>
          <w:fldChar w:fldCharType="separate"/>
        </w:r>
        <w:r w:rsidR="001C248F">
          <w:rPr>
            <w:noProof/>
          </w:rPr>
          <w:t>89</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1" w:history="1">
        <w:r w:rsidR="003F6106" w:rsidRPr="004A1622">
          <w:rPr>
            <w:rStyle w:val="af6"/>
            <w:rFonts w:hint="eastAsia"/>
            <w:noProof/>
            <w:color w:val="auto"/>
          </w:rPr>
          <w:t>第二节</w:t>
        </w:r>
        <w:r w:rsidR="003F6106" w:rsidRPr="004A1622">
          <w:rPr>
            <w:rStyle w:val="af6"/>
            <w:noProof/>
            <w:color w:val="auto"/>
          </w:rPr>
          <w:t xml:space="preserve">  </w:t>
        </w:r>
        <w:r w:rsidR="003F6106" w:rsidRPr="004A1622">
          <w:rPr>
            <w:rStyle w:val="af6"/>
            <w:rFonts w:hint="eastAsia"/>
            <w:noProof/>
            <w:color w:val="auto"/>
          </w:rPr>
          <w:t>评审原则</w:t>
        </w:r>
        <w:r w:rsidR="003F6106" w:rsidRPr="004A1622">
          <w:rPr>
            <w:noProof/>
          </w:rPr>
          <w:tab/>
        </w:r>
        <w:r w:rsidR="003F6106" w:rsidRPr="004A1622">
          <w:rPr>
            <w:noProof/>
          </w:rPr>
          <w:fldChar w:fldCharType="begin"/>
        </w:r>
        <w:r w:rsidR="003F6106" w:rsidRPr="004A1622">
          <w:rPr>
            <w:noProof/>
          </w:rPr>
          <w:instrText xml:space="preserve"> PAGEREF _Toc205400001 \h </w:instrText>
        </w:r>
        <w:r w:rsidR="003F6106" w:rsidRPr="004A1622">
          <w:rPr>
            <w:noProof/>
          </w:rPr>
        </w:r>
        <w:r w:rsidR="003F6106" w:rsidRPr="004A1622">
          <w:rPr>
            <w:noProof/>
          </w:rPr>
          <w:fldChar w:fldCharType="separate"/>
        </w:r>
        <w:r w:rsidR="001C248F">
          <w:rPr>
            <w:noProof/>
          </w:rPr>
          <w:t>93</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2" w:history="1">
        <w:r w:rsidR="003F6106" w:rsidRPr="004A1622">
          <w:rPr>
            <w:rStyle w:val="af6"/>
            <w:rFonts w:hint="eastAsia"/>
            <w:noProof/>
            <w:color w:val="auto"/>
          </w:rPr>
          <w:t>第三节</w:t>
        </w:r>
        <w:r w:rsidR="003F6106" w:rsidRPr="004A1622">
          <w:rPr>
            <w:rStyle w:val="af6"/>
            <w:noProof/>
            <w:color w:val="auto"/>
          </w:rPr>
          <w:t xml:space="preserve">  </w:t>
        </w:r>
        <w:r w:rsidR="003F6106" w:rsidRPr="004A1622">
          <w:rPr>
            <w:rStyle w:val="af6"/>
            <w:rFonts w:hint="eastAsia"/>
            <w:noProof/>
            <w:color w:val="auto"/>
          </w:rPr>
          <w:t>评审报告</w:t>
        </w:r>
        <w:r w:rsidR="003F6106" w:rsidRPr="004A1622">
          <w:rPr>
            <w:noProof/>
          </w:rPr>
          <w:tab/>
        </w:r>
        <w:r w:rsidR="003F6106" w:rsidRPr="004A1622">
          <w:rPr>
            <w:noProof/>
          </w:rPr>
          <w:fldChar w:fldCharType="begin"/>
        </w:r>
        <w:r w:rsidR="003F6106" w:rsidRPr="004A1622">
          <w:rPr>
            <w:noProof/>
          </w:rPr>
          <w:instrText xml:space="preserve"> PAGEREF _Toc205400002 \h </w:instrText>
        </w:r>
        <w:r w:rsidR="003F6106" w:rsidRPr="004A1622">
          <w:rPr>
            <w:noProof/>
          </w:rPr>
        </w:r>
        <w:r w:rsidR="003F6106" w:rsidRPr="004A1622">
          <w:rPr>
            <w:noProof/>
          </w:rPr>
          <w:fldChar w:fldCharType="separate"/>
        </w:r>
        <w:r w:rsidR="001C248F">
          <w:rPr>
            <w:noProof/>
          </w:rPr>
          <w:t>94</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3" w:history="1">
        <w:r w:rsidR="003F6106" w:rsidRPr="004A1622">
          <w:rPr>
            <w:rStyle w:val="af6"/>
            <w:rFonts w:hint="eastAsia"/>
            <w:noProof/>
            <w:color w:val="auto"/>
          </w:rPr>
          <w:t>第四节</w:t>
        </w:r>
        <w:r w:rsidR="003F6106" w:rsidRPr="004A1622">
          <w:rPr>
            <w:rStyle w:val="af6"/>
            <w:noProof/>
            <w:color w:val="auto"/>
          </w:rPr>
          <w:t xml:space="preserve">  </w:t>
        </w:r>
        <w:r w:rsidR="003F6106" w:rsidRPr="004A1622">
          <w:rPr>
            <w:rStyle w:val="af6"/>
            <w:rFonts w:hint="eastAsia"/>
            <w:noProof/>
            <w:color w:val="auto"/>
          </w:rPr>
          <w:t>评审过程的保密与录像</w:t>
        </w:r>
        <w:r w:rsidR="003F6106" w:rsidRPr="004A1622">
          <w:rPr>
            <w:noProof/>
          </w:rPr>
          <w:tab/>
        </w:r>
        <w:r w:rsidR="003F6106" w:rsidRPr="004A1622">
          <w:rPr>
            <w:noProof/>
          </w:rPr>
          <w:fldChar w:fldCharType="begin"/>
        </w:r>
        <w:r w:rsidR="003F6106" w:rsidRPr="004A1622">
          <w:rPr>
            <w:noProof/>
          </w:rPr>
          <w:instrText xml:space="preserve"> PAGEREF _Toc205400003 \h </w:instrText>
        </w:r>
        <w:r w:rsidR="003F6106" w:rsidRPr="004A1622">
          <w:rPr>
            <w:noProof/>
          </w:rPr>
        </w:r>
        <w:r w:rsidR="003F6106" w:rsidRPr="004A1622">
          <w:rPr>
            <w:noProof/>
          </w:rPr>
          <w:fldChar w:fldCharType="separate"/>
        </w:r>
        <w:r w:rsidR="001C248F">
          <w:rPr>
            <w:noProof/>
          </w:rPr>
          <w:t>94</w:t>
        </w:r>
        <w:r w:rsidR="003F6106" w:rsidRPr="004A1622">
          <w:rPr>
            <w:noProof/>
          </w:rPr>
          <w:fldChar w:fldCharType="end"/>
        </w:r>
      </w:hyperlink>
    </w:p>
    <w:p w:rsidR="00DD3EED" w:rsidRPr="004A1622" w:rsidRDefault="004239A8">
      <w:pPr>
        <w:pStyle w:val="10"/>
        <w:rPr>
          <w:rFonts w:asciiTheme="minorHAnsi" w:eastAsiaTheme="minorEastAsia" w:hAnsiTheme="minorHAnsi" w:cstheme="minorBidi"/>
          <w:b w:val="0"/>
          <w:noProof/>
          <w:sz w:val="21"/>
          <w:szCs w:val="22"/>
        </w:rPr>
      </w:pPr>
      <w:hyperlink w:anchor="_Toc205400004" w:history="1">
        <w:r w:rsidR="003F6106" w:rsidRPr="004A1622">
          <w:rPr>
            <w:rStyle w:val="af6"/>
            <w:rFonts w:hint="eastAsia"/>
            <w:noProof/>
            <w:color w:val="auto"/>
          </w:rPr>
          <w:t>第五章</w:t>
        </w:r>
        <w:r w:rsidR="003F6106" w:rsidRPr="004A1622">
          <w:rPr>
            <w:rStyle w:val="af6"/>
            <w:noProof/>
            <w:color w:val="auto"/>
          </w:rPr>
          <w:t xml:space="preserve">  </w:t>
        </w:r>
        <w:r w:rsidR="003F6106" w:rsidRPr="004A1622">
          <w:rPr>
            <w:rStyle w:val="af6"/>
            <w:rFonts w:hint="eastAsia"/>
            <w:noProof/>
            <w:color w:val="auto"/>
          </w:rPr>
          <w:t>响应文件格式</w:t>
        </w:r>
        <w:r w:rsidR="003F6106" w:rsidRPr="004A1622">
          <w:rPr>
            <w:noProof/>
          </w:rPr>
          <w:tab/>
        </w:r>
        <w:r w:rsidR="003F6106" w:rsidRPr="004A1622">
          <w:rPr>
            <w:noProof/>
          </w:rPr>
          <w:fldChar w:fldCharType="begin"/>
        </w:r>
        <w:r w:rsidR="003F6106" w:rsidRPr="004A1622">
          <w:rPr>
            <w:noProof/>
          </w:rPr>
          <w:instrText xml:space="preserve"> PAGEREF _Toc205400004 \h </w:instrText>
        </w:r>
        <w:r w:rsidR="003F6106" w:rsidRPr="004A1622">
          <w:rPr>
            <w:noProof/>
          </w:rPr>
        </w:r>
        <w:r w:rsidR="003F6106" w:rsidRPr="004A1622">
          <w:rPr>
            <w:noProof/>
          </w:rPr>
          <w:fldChar w:fldCharType="separate"/>
        </w:r>
        <w:r w:rsidR="001C248F">
          <w:rPr>
            <w:noProof/>
          </w:rPr>
          <w:t>95</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5" w:history="1">
        <w:r w:rsidR="003F6106" w:rsidRPr="004A1622">
          <w:rPr>
            <w:rStyle w:val="af6"/>
            <w:rFonts w:hint="eastAsia"/>
            <w:noProof/>
            <w:color w:val="auto"/>
          </w:rPr>
          <w:t>第一节</w:t>
        </w:r>
        <w:r w:rsidR="003F6106" w:rsidRPr="004A1622">
          <w:rPr>
            <w:rStyle w:val="af6"/>
            <w:noProof/>
            <w:color w:val="auto"/>
          </w:rPr>
          <w:t xml:space="preserve">  </w:t>
        </w:r>
        <w:r w:rsidR="003F6106" w:rsidRPr="004A1622">
          <w:rPr>
            <w:rStyle w:val="af6"/>
            <w:rFonts w:hint="eastAsia"/>
            <w:noProof/>
            <w:color w:val="auto"/>
          </w:rPr>
          <w:t>封面格式</w:t>
        </w:r>
        <w:r w:rsidR="003F6106" w:rsidRPr="004A1622">
          <w:rPr>
            <w:noProof/>
          </w:rPr>
          <w:tab/>
        </w:r>
        <w:r w:rsidR="003F6106" w:rsidRPr="004A1622">
          <w:rPr>
            <w:noProof/>
          </w:rPr>
          <w:fldChar w:fldCharType="begin"/>
        </w:r>
        <w:r w:rsidR="003F6106" w:rsidRPr="004A1622">
          <w:rPr>
            <w:noProof/>
          </w:rPr>
          <w:instrText xml:space="preserve"> PAGEREF _Toc205400005 \h </w:instrText>
        </w:r>
        <w:r w:rsidR="003F6106" w:rsidRPr="004A1622">
          <w:rPr>
            <w:noProof/>
          </w:rPr>
        </w:r>
        <w:r w:rsidR="003F6106" w:rsidRPr="004A1622">
          <w:rPr>
            <w:noProof/>
          </w:rPr>
          <w:fldChar w:fldCharType="separate"/>
        </w:r>
        <w:r w:rsidR="001C248F">
          <w:rPr>
            <w:noProof/>
          </w:rPr>
          <w:t>96</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6" w:history="1">
        <w:r w:rsidR="003F6106" w:rsidRPr="004A1622">
          <w:rPr>
            <w:rStyle w:val="af6"/>
            <w:rFonts w:hint="eastAsia"/>
            <w:noProof/>
            <w:color w:val="auto"/>
          </w:rPr>
          <w:t>第二节</w:t>
        </w:r>
        <w:r w:rsidR="003F6106" w:rsidRPr="004A1622">
          <w:rPr>
            <w:rStyle w:val="af6"/>
            <w:noProof/>
            <w:color w:val="auto"/>
          </w:rPr>
          <w:t xml:space="preserve">  </w:t>
        </w:r>
        <w:r w:rsidR="003F6106" w:rsidRPr="004A1622">
          <w:rPr>
            <w:rStyle w:val="af6"/>
            <w:rFonts w:hint="eastAsia"/>
            <w:noProof/>
            <w:color w:val="auto"/>
          </w:rPr>
          <w:t>资格证明文件格式</w:t>
        </w:r>
        <w:r w:rsidR="003F6106" w:rsidRPr="004A1622">
          <w:rPr>
            <w:noProof/>
          </w:rPr>
          <w:tab/>
        </w:r>
        <w:r w:rsidR="003F6106" w:rsidRPr="004A1622">
          <w:rPr>
            <w:noProof/>
          </w:rPr>
          <w:fldChar w:fldCharType="begin"/>
        </w:r>
        <w:r w:rsidR="003F6106" w:rsidRPr="004A1622">
          <w:rPr>
            <w:noProof/>
          </w:rPr>
          <w:instrText xml:space="preserve"> PAGEREF _Toc205400006 \h </w:instrText>
        </w:r>
        <w:r w:rsidR="003F6106" w:rsidRPr="004A1622">
          <w:rPr>
            <w:noProof/>
          </w:rPr>
        </w:r>
        <w:r w:rsidR="003F6106" w:rsidRPr="004A1622">
          <w:rPr>
            <w:noProof/>
          </w:rPr>
          <w:fldChar w:fldCharType="separate"/>
        </w:r>
        <w:r w:rsidR="001C248F">
          <w:rPr>
            <w:noProof/>
          </w:rPr>
          <w:t>97</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7" w:history="1">
        <w:r w:rsidR="003F6106" w:rsidRPr="004A1622">
          <w:rPr>
            <w:rStyle w:val="af6"/>
            <w:rFonts w:hint="eastAsia"/>
            <w:noProof/>
            <w:color w:val="auto"/>
          </w:rPr>
          <w:t>第三节</w:t>
        </w:r>
        <w:r w:rsidR="003F6106" w:rsidRPr="004A1622">
          <w:rPr>
            <w:rStyle w:val="af6"/>
            <w:noProof/>
            <w:color w:val="auto"/>
          </w:rPr>
          <w:t xml:space="preserve">  </w:t>
        </w:r>
        <w:r w:rsidR="003F6106" w:rsidRPr="004A1622">
          <w:rPr>
            <w:rStyle w:val="af6"/>
            <w:rFonts w:hint="eastAsia"/>
            <w:noProof/>
            <w:color w:val="auto"/>
          </w:rPr>
          <w:t>商务技术文件格式</w:t>
        </w:r>
        <w:r w:rsidR="003F6106" w:rsidRPr="004A1622">
          <w:rPr>
            <w:noProof/>
          </w:rPr>
          <w:tab/>
        </w:r>
        <w:r w:rsidR="003F6106" w:rsidRPr="004A1622">
          <w:rPr>
            <w:noProof/>
          </w:rPr>
          <w:fldChar w:fldCharType="begin"/>
        </w:r>
        <w:r w:rsidR="003F6106" w:rsidRPr="004A1622">
          <w:rPr>
            <w:noProof/>
          </w:rPr>
          <w:instrText xml:space="preserve"> PAGEREF _Toc205400007 \h </w:instrText>
        </w:r>
        <w:r w:rsidR="003F6106" w:rsidRPr="004A1622">
          <w:rPr>
            <w:noProof/>
          </w:rPr>
        </w:r>
        <w:r w:rsidR="003F6106" w:rsidRPr="004A1622">
          <w:rPr>
            <w:noProof/>
          </w:rPr>
          <w:fldChar w:fldCharType="separate"/>
        </w:r>
        <w:r w:rsidR="001C248F">
          <w:rPr>
            <w:noProof/>
          </w:rPr>
          <w:t>104</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8" w:history="1">
        <w:r w:rsidR="003F6106" w:rsidRPr="004A1622">
          <w:rPr>
            <w:rStyle w:val="af6"/>
            <w:rFonts w:hint="eastAsia"/>
            <w:noProof/>
            <w:color w:val="auto"/>
          </w:rPr>
          <w:t>第四节</w:t>
        </w:r>
        <w:r w:rsidR="003F6106" w:rsidRPr="004A1622">
          <w:rPr>
            <w:rStyle w:val="af6"/>
            <w:noProof/>
            <w:color w:val="auto"/>
          </w:rPr>
          <w:t xml:space="preserve">  </w:t>
        </w:r>
        <w:r w:rsidR="003F6106" w:rsidRPr="004A1622">
          <w:rPr>
            <w:rStyle w:val="af6"/>
            <w:rFonts w:hint="eastAsia"/>
            <w:noProof/>
            <w:color w:val="auto"/>
          </w:rPr>
          <w:t>报价文件格式</w:t>
        </w:r>
        <w:r w:rsidR="003F6106" w:rsidRPr="004A1622">
          <w:rPr>
            <w:noProof/>
          </w:rPr>
          <w:tab/>
        </w:r>
        <w:r w:rsidR="003F6106" w:rsidRPr="004A1622">
          <w:rPr>
            <w:noProof/>
          </w:rPr>
          <w:fldChar w:fldCharType="begin"/>
        </w:r>
        <w:r w:rsidR="003F6106" w:rsidRPr="004A1622">
          <w:rPr>
            <w:noProof/>
          </w:rPr>
          <w:instrText xml:space="preserve"> PAGEREF _Toc205400008 \h </w:instrText>
        </w:r>
        <w:r w:rsidR="003F6106" w:rsidRPr="004A1622">
          <w:rPr>
            <w:noProof/>
          </w:rPr>
        </w:r>
        <w:r w:rsidR="003F6106" w:rsidRPr="004A1622">
          <w:rPr>
            <w:noProof/>
          </w:rPr>
          <w:fldChar w:fldCharType="separate"/>
        </w:r>
        <w:r w:rsidR="001C248F">
          <w:rPr>
            <w:noProof/>
          </w:rPr>
          <w:t>117</w:t>
        </w:r>
        <w:r w:rsidR="003F6106" w:rsidRPr="004A1622">
          <w:rPr>
            <w:noProof/>
          </w:rPr>
          <w:fldChar w:fldCharType="end"/>
        </w:r>
      </w:hyperlink>
    </w:p>
    <w:p w:rsidR="00DD3EED" w:rsidRPr="004A1622" w:rsidRDefault="004239A8">
      <w:pPr>
        <w:pStyle w:val="21"/>
        <w:rPr>
          <w:rFonts w:asciiTheme="minorHAnsi" w:eastAsiaTheme="minorEastAsia" w:hAnsiTheme="minorHAnsi" w:cstheme="minorBidi"/>
          <w:noProof/>
          <w:sz w:val="21"/>
          <w:szCs w:val="22"/>
        </w:rPr>
      </w:pPr>
      <w:hyperlink w:anchor="_Toc205400009" w:history="1">
        <w:r w:rsidR="003F6106" w:rsidRPr="004A1622">
          <w:rPr>
            <w:rStyle w:val="af6"/>
            <w:rFonts w:hint="eastAsia"/>
            <w:noProof/>
            <w:color w:val="auto"/>
          </w:rPr>
          <w:t>第五节</w:t>
        </w:r>
        <w:r w:rsidR="003F6106" w:rsidRPr="004A1622">
          <w:rPr>
            <w:rStyle w:val="af6"/>
            <w:noProof/>
            <w:color w:val="auto"/>
          </w:rPr>
          <w:t xml:space="preserve">  </w:t>
        </w:r>
        <w:r w:rsidR="003F6106" w:rsidRPr="004A1622">
          <w:rPr>
            <w:rStyle w:val="af6"/>
            <w:rFonts w:hint="eastAsia"/>
            <w:noProof/>
            <w:color w:val="auto"/>
          </w:rPr>
          <w:t>其他文书、文件格式</w:t>
        </w:r>
        <w:r w:rsidR="003F6106" w:rsidRPr="004A1622">
          <w:rPr>
            <w:noProof/>
          </w:rPr>
          <w:tab/>
        </w:r>
        <w:r w:rsidR="003F6106" w:rsidRPr="004A1622">
          <w:rPr>
            <w:noProof/>
          </w:rPr>
          <w:fldChar w:fldCharType="begin"/>
        </w:r>
        <w:r w:rsidR="003F6106" w:rsidRPr="004A1622">
          <w:rPr>
            <w:noProof/>
          </w:rPr>
          <w:instrText xml:space="preserve"> PAGEREF _Toc205400009 \h </w:instrText>
        </w:r>
        <w:r w:rsidR="003F6106" w:rsidRPr="004A1622">
          <w:rPr>
            <w:noProof/>
          </w:rPr>
        </w:r>
        <w:r w:rsidR="003F6106" w:rsidRPr="004A1622">
          <w:rPr>
            <w:noProof/>
          </w:rPr>
          <w:fldChar w:fldCharType="separate"/>
        </w:r>
        <w:r w:rsidR="001C248F">
          <w:rPr>
            <w:noProof/>
          </w:rPr>
          <w:t>123</w:t>
        </w:r>
        <w:r w:rsidR="003F6106" w:rsidRPr="004A1622">
          <w:rPr>
            <w:noProof/>
          </w:rPr>
          <w:fldChar w:fldCharType="end"/>
        </w:r>
      </w:hyperlink>
    </w:p>
    <w:p w:rsidR="00DD3EED" w:rsidRPr="004A1622" w:rsidRDefault="004239A8">
      <w:pPr>
        <w:pStyle w:val="10"/>
        <w:rPr>
          <w:rFonts w:asciiTheme="minorHAnsi" w:eastAsiaTheme="minorEastAsia" w:hAnsiTheme="minorHAnsi" w:cstheme="minorBidi"/>
          <w:b w:val="0"/>
          <w:noProof/>
          <w:sz w:val="21"/>
          <w:szCs w:val="22"/>
        </w:rPr>
      </w:pPr>
      <w:hyperlink w:anchor="_Toc205400010" w:history="1">
        <w:r w:rsidR="003F6106" w:rsidRPr="004A1622">
          <w:rPr>
            <w:rStyle w:val="af6"/>
            <w:rFonts w:ascii="宋体" w:hAnsi="宋体" w:hint="eastAsia"/>
            <w:noProof/>
            <w:color w:val="auto"/>
          </w:rPr>
          <w:t>第六章</w:t>
        </w:r>
        <w:r w:rsidR="003F6106" w:rsidRPr="004A1622">
          <w:rPr>
            <w:rStyle w:val="af6"/>
            <w:rFonts w:ascii="宋体" w:hAnsi="宋体"/>
            <w:noProof/>
            <w:color w:val="auto"/>
          </w:rPr>
          <w:t xml:space="preserve">  </w:t>
        </w:r>
        <w:r w:rsidR="003F6106" w:rsidRPr="004A1622">
          <w:rPr>
            <w:rStyle w:val="af6"/>
            <w:rFonts w:ascii="宋体" w:hAnsi="宋体" w:hint="eastAsia"/>
            <w:noProof/>
            <w:color w:val="auto"/>
          </w:rPr>
          <w:t>合同文本</w:t>
        </w:r>
        <w:r w:rsidR="003F6106" w:rsidRPr="004A1622">
          <w:rPr>
            <w:noProof/>
          </w:rPr>
          <w:tab/>
        </w:r>
        <w:r w:rsidR="003F6106" w:rsidRPr="004A1622">
          <w:rPr>
            <w:noProof/>
          </w:rPr>
          <w:fldChar w:fldCharType="begin"/>
        </w:r>
        <w:r w:rsidR="003F6106" w:rsidRPr="004A1622">
          <w:rPr>
            <w:noProof/>
          </w:rPr>
          <w:instrText xml:space="preserve"> PAGEREF _Toc205400010 \h </w:instrText>
        </w:r>
        <w:r w:rsidR="003F6106" w:rsidRPr="004A1622">
          <w:rPr>
            <w:noProof/>
          </w:rPr>
        </w:r>
        <w:r w:rsidR="003F6106" w:rsidRPr="004A1622">
          <w:rPr>
            <w:noProof/>
          </w:rPr>
          <w:fldChar w:fldCharType="separate"/>
        </w:r>
        <w:r w:rsidR="001C248F">
          <w:rPr>
            <w:noProof/>
          </w:rPr>
          <w:t>124</w:t>
        </w:r>
        <w:r w:rsidR="003F6106" w:rsidRPr="004A1622">
          <w:rPr>
            <w:noProof/>
          </w:rPr>
          <w:fldChar w:fldCharType="end"/>
        </w:r>
      </w:hyperlink>
    </w:p>
    <w:p w:rsidR="00DD3EED" w:rsidRPr="004A1622" w:rsidRDefault="004239A8">
      <w:pPr>
        <w:pStyle w:val="10"/>
        <w:rPr>
          <w:rFonts w:asciiTheme="minorHAnsi" w:eastAsiaTheme="minorEastAsia" w:hAnsiTheme="minorHAnsi" w:cstheme="minorBidi"/>
          <w:b w:val="0"/>
          <w:noProof/>
          <w:sz w:val="21"/>
          <w:szCs w:val="22"/>
        </w:rPr>
      </w:pPr>
      <w:hyperlink w:anchor="_Toc205400011" w:history="1">
        <w:r w:rsidR="003F6106" w:rsidRPr="004A1622">
          <w:rPr>
            <w:rStyle w:val="af6"/>
            <w:rFonts w:hint="eastAsia"/>
            <w:noProof/>
            <w:color w:val="auto"/>
          </w:rPr>
          <w:t>第七章</w:t>
        </w:r>
        <w:r w:rsidR="003F6106" w:rsidRPr="004A1622">
          <w:rPr>
            <w:rStyle w:val="af6"/>
            <w:noProof/>
            <w:color w:val="auto"/>
          </w:rPr>
          <w:t xml:space="preserve">  </w:t>
        </w:r>
        <w:r w:rsidR="003F6106" w:rsidRPr="004A1622">
          <w:rPr>
            <w:rStyle w:val="af6"/>
            <w:rFonts w:hint="eastAsia"/>
            <w:noProof/>
            <w:color w:val="auto"/>
          </w:rPr>
          <w:t>质疑、投诉材料格式</w:t>
        </w:r>
        <w:r w:rsidR="003F6106" w:rsidRPr="004A1622">
          <w:rPr>
            <w:noProof/>
          </w:rPr>
          <w:tab/>
        </w:r>
        <w:r w:rsidR="003F6106" w:rsidRPr="004A1622">
          <w:rPr>
            <w:noProof/>
          </w:rPr>
          <w:fldChar w:fldCharType="begin"/>
        </w:r>
        <w:r w:rsidR="003F6106" w:rsidRPr="004A1622">
          <w:rPr>
            <w:noProof/>
          </w:rPr>
          <w:instrText xml:space="preserve"> PAGEREF _Toc205400011 \h </w:instrText>
        </w:r>
        <w:r w:rsidR="003F6106" w:rsidRPr="004A1622">
          <w:rPr>
            <w:noProof/>
          </w:rPr>
        </w:r>
        <w:r w:rsidR="003F6106" w:rsidRPr="004A1622">
          <w:rPr>
            <w:noProof/>
          </w:rPr>
          <w:fldChar w:fldCharType="separate"/>
        </w:r>
        <w:r w:rsidR="001C248F">
          <w:rPr>
            <w:noProof/>
          </w:rPr>
          <w:t>137</w:t>
        </w:r>
        <w:r w:rsidR="003F6106" w:rsidRPr="004A1622">
          <w:rPr>
            <w:noProof/>
          </w:rPr>
          <w:fldChar w:fldCharType="end"/>
        </w:r>
      </w:hyperlink>
    </w:p>
    <w:p w:rsidR="00DD3EED" w:rsidRPr="004A1622" w:rsidRDefault="003F6106">
      <w:pPr>
        <w:pStyle w:val="21"/>
        <w:rPr>
          <w:sz w:val="32"/>
          <w:szCs w:val="32"/>
        </w:rPr>
      </w:pPr>
      <w:r w:rsidRPr="004A1622">
        <w:fldChar w:fldCharType="end"/>
      </w:r>
    </w:p>
    <w:p w:rsidR="00DD3EED" w:rsidRPr="004A1622" w:rsidRDefault="00DD3EED">
      <w:pPr>
        <w:spacing w:line="400" w:lineRule="exact"/>
        <w:rPr>
          <w:rFonts w:ascii="宋体" w:hAnsi="宋体"/>
          <w:b/>
          <w:sz w:val="32"/>
          <w:szCs w:val="32"/>
        </w:rPr>
        <w:sectPr w:rsidR="00DD3EED" w:rsidRPr="004A1622">
          <w:footerReference w:type="default" r:id="rId14"/>
          <w:pgSz w:w="11911" w:h="16838"/>
          <w:pgMar w:top="1134" w:right="1134" w:bottom="1134" w:left="1134" w:header="720" w:footer="720" w:gutter="0"/>
          <w:pgNumType w:start="1"/>
          <w:cols w:space="720"/>
          <w:docGrid w:linePitch="312"/>
        </w:sectPr>
      </w:pPr>
    </w:p>
    <w:p w:rsidR="00DD3EED" w:rsidRPr="004A1622" w:rsidRDefault="003F6106">
      <w:pPr>
        <w:pStyle w:val="15"/>
      </w:pPr>
      <w:bookmarkStart w:id="1" w:name="_Toc205399994"/>
      <w:r w:rsidRPr="004A1622">
        <w:rPr>
          <w:rFonts w:hint="eastAsia"/>
        </w:rPr>
        <w:lastRenderedPageBreak/>
        <w:t>第一章</w:t>
      </w:r>
      <w:r w:rsidRPr="004A1622">
        <w:rPr>
          <w:rFonts w:hint="eastAsia"/>
        </w:rPr>
        <w:t xml:space="preserve">  </w:t>
      </w:r>
      <w:r w:rsidRPr="004A1622">
        <w:rPr>
          <w:rFonts w:hint="eastAsia"/>
        </w:rPr>
        <w:t>竞争性谈判公告</w:t>
      </w:r>
      <w:bookmarkStart w:id="2" w:name="_Toc35393798"/>
      <w:bookmarkStart w:id="3" w:name="_Toc28359012"/>
      <w:bookmarkStart w:id="4" w:name="_Toc44229878"/>
      <w:bookmarkStart w:id="5" w:name="_Toc35393629"/>
      <w:bookmarkStart w:id="6" w:name="_Toc28359089"/>
      <w:bookmarkStart w:id="7" w:name="_Toc35393623"/>
      <w:bookmarkStart w:id="8" w:name="_Toc28359081"/>
      <w:bookmarkStart w:id="9" w:name="_Toc35393792"/>
      <w:bookmarkStart w:id="10" w:name="_Toc28359004"/>
      <w:bookmarkEnd w:id="1"/>
    </w:p>
    <w:p w:rsidR="00DD3EED" w:rsidRPr="004A1622" w:rsidRDefault="003F6106">
      <w:pPr>
        <w:jc w:val="center"/>
        <w:rPr>
          <w:rFonts w:asciiTheme="minorEastAsia" w:eastAsiaTheme="minorEastAsia" w:hAnsiTheme="minorEastAsia"/>
        </w:rPr>
      </w:pPr>
      <w:r w:rsidRPr="004A1622">
        <w:rPr>
          <w:rFonts w:asciiTheme="minorEastAsia" w:eastAsiaTheme="minorEastAsia" w:hAnsiTheme="minorEastAsia" w:hint="eastAsia"/>
          <w:b/>
          <w:bCs/>
          <w:sz w:val="30"/>
          <w:szCs w:val="30"/>
        </w:rPr>
        <w:t>广西国泰招标咨询有限公司关于2024年自治区农业转移人口市民化奖励资金建设项目幼儿园教育教学设施设备（采购目录外货物）采购项目（</w:t>
      </w:r>
      <w:r w:rsidR="006E514E">
        <w:rPr>
          <w:rFonts w:asciiTheme="minorEastAsia" w:eastAsiaTheme="minorEastAsia" w:hAnsiTheme="minorEastAsia" w:hint="eastAsia"/>
          <w:b/>
          <w:bCs/>
          <w:sz w:val="30"/>
          <w:szCs w:val="30"/>
        </w:rPr>
        <w:t>NNZC2025-J1-090052-GTZB</w:t>
      </w:r>
      <w:r w:rsidRPr="004A1622">
        <w:rPr>
          <w:rFonts w:asciiTheme="minorEastAsia" w:eastAsiaTheme="minorEastAsia" w:hAnsiTheme="minorEastAsia" w:hint="eastAsia"/>
          <w:b/>
          <w:bCs/>
          <w:sz w:val="30"/>
          <w:szCs w:val="30"/>
        </w:rPr>
        <w:t>）竞争性谈判公告</w:t>
      </w:r>
    </w:p>
    <w:p w:rsidR="00DD3EED" w:rsidRPr="004A1622" w:rsidRDefault="00DD3EED">
      <w:pPr>
        <w:rPr>
          <w:rFonts w:ascii="黑体" w:eastAsia="黑体" w:hAnsi="黑体" w:cs="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8"/>
      </w:tblGrid>
      <w:tr w:rsidR="004A1622" w:rsidRPr="004A1622">
        <w:trPr>
          <w:jc w:val="center"/>
        </w:trPr>
        <w:tc>
          <w:tcPr>
            <w:tcW w:w="9608" w:type="dxa"/>
          </w:tcPr>
          <w:p w:rsidR="00DD3EED" w:rsidRPr="004A1622" w:rsidRDefault="003F6106">
            <w:pPr>
              <w:spacing w:line="400" w:lineRule="exact"/>
              <w:ind w:firstLineChars="200" w:firstLine="420"/>
              <w:rPr>
                <w:rFonts w:ascii="宋体" w:hAnsi="宋体" w:cs="宋体"/>
                <w:bCs/>
                <w:szCs w:val="21"/>
              </w:rPr>
            </w:pPr>
            <w:r w:rsidRPr="004A1622">
              <w:rPr>
                <w:rFonts w:ascii="宋体" w:hAnsi="宋体" w:cs="宋体" w:hint="eastAsia"/>
                <w:bCs/>
                <w:szCs w:val="21"/>
              </w:rPr>
              <w:t>项目概况</w:t>
            </w:r>
          </w:p>
          <w:p w:rsidR="00DD3EED" w:rsidRPr="004A1622" w:rsidRDefault="003F6106">
            <w:pPr>
              <w:spacing w:line="400" w:lineRule="exact"/>
              <w:ind w:firstLineChars="200" w:firstLine="420"/>
              <w:rPr>
                <w:rFonts w:ascii="黑体" w:eastAsia="黑体" w:hAnsi="黑体" w:cs="宋体"/>
                <w:bCs/>
                <w:sz w:val="24"/>
              </w:rPr>
            </w:pPr>
            <w:r w:rsidRPr="004A1622">
              <w:rPr>
                <w:rFonts w:ascii="宋体" w:hAnsi="宋体" w:cs="宋体" w:hint="eastAsia"/>
                <w:bCs/>
                <w:szCs w:val="21"/>
                <w:u w:val="single"/>
              </w:rPr>
              <w:t>2024年自治区农业转移人口市民化奖励资金建设项目幼儿园教育教学设施设备（采购目录外货物）采购项目</w:t>
            </w:r>
            <w:r w:rsidRPr="004A1622">
              <w:rPr>
                <w:rFonts w:ascii="宋体" w:hAnsi="宋体" w:cs="宋体" w:hint="eastAsia"/>
                <w:bCs/>
                <w:szCs w:val="21"/>
              </w:rPr>
              <w:t>采购项目的潜在供应商应在广西政府采购云平台（https://www.gcy.zfcg.gxzf.gov.cn/）获取采购文件，并于</w:t>
            </w:r>
            <w:r w:rsidR="007D3F96">
              <w:rPr>
                <w:rFonts w:ascii="宋体" w:hAnsi="宋体" w:cs="宋体" w:hint="eastAsia"/>
                <w:bCs/>
                <w:szCs w:val="21"/>
                <w:u w:val="single"/>
              </w:rPr>
              <w:t>2025年8月25日13点00分</w:t>
            </w:r>
            <w:r w:rsidRPr="004A1622">
              <w:rPr>
                <w:rFonts w:ascii="宋体" w:hAnsi="宋体" w:cs="宋体" w:hint="eastAsia"/>
                <w:bCs/>
                <w:szCs w:val="21"/>
              </w:rPr>
              <w:t>（北京时间）前提交响应文件。</w:t>
            </w:r>
          </w:p>
        </w:tc>
      </w:tr>
    </w:tbl>
    <w:p w:rsidR="00DD3EED" w:rsidRPr="004A1622" w:rsidRDefault="003F6106">
      <w:pPr>
        <w:spacing w:line="400" w:lineRule="exact"/>
        <w:ind w:firstLineChars="200" w:firstLine="482"/>
        <w:rPr>
          <w:rFonts w:asciiTheme="minorEastAsia" w:eastAsiaTheme="minorEastAsia" w:hAnsiTheme="minorEastAsia"/>
        </w:rPr>
      </w:pPr>
      <w:r w:rsidRPr="004A1622">
        <w:rPr>
          <w:rFonts w:asciiTheme="minorEastAsia" w:eastAsiaTheme="minorEastAsia" w:hAnsiTheme="minorEastAsia" w:cs="宋体" w:hint="eastAsia"/>
          <w:b/>
          <w:kern w:val="44"/>
          <w:sz w:val="24"/>
        </w:rPr>
        <w:t>一、项目基本情况</w:t>
      </w:r>
      <w:bookmarkEnd w:id="2"/>
      <w:bookmarkEnd w:id="3"/>
      <w:bookmarkEnd w:id="4"/>
      <w:bookmarkEnd w:id="5"/>
      <w:bookmarkEnd w:id="6"/>
    </w:p>
    <w:p w:rsidR="00DD3EED" w:rsidRPr="004A1622" w:rsidRDefault="003F6106">
      <w:pPr>
        <w:spacing w:line="400" w:lineRule="exact"/>
        <w:ind w:firstLineChars="200" w:firstLine="422"/>
        <w:rPr>
          <w:rFonts w:ascii="宋体" w:hAnsi="宋体"/>
          <w:szCs w:val="21"/>
        </w:rPr>
      </w:pPr>
      <w:r w:rsidRPr="004A1622">
        <w:rPr>
          <w:rFonts w:ascii="宋体" w:hAnsi="宋体" w:hint="eastAsia"/>
          <w:b/>
          <w:bCs/>
          <w:szCs w:val="21"/>
        </w:rPr>
        <w:t>项目编号：</w:t>
      </w:r>
      <w:r w:rsidR="006E514E">
        <w:rPr>
          <w:rFonts w:ascii="宋体" w:hAnsi="宋体" w:hint="eastAsia"/>
          <w:szCs w:val="21"/>
        </w:rPr>
        <w:t>NNZC2025-J1-090052-GTZB</w:t>
      </w:r>
    </w:p>
    <w:p w:rsidR="00DD3EED" w:rsidRPr="004A1622" w:rsidRDefault="003F6106">
      <w:pPr>
        <w:spacing w:line="400" w:lineRule="exact"/>
        <w:ind w:firstLineChars="200" w:firstLine="422"/>
        <w:rPr>
          <w:rFonts w:ascii="宋体" w:hAnsi="宋体"/>
          <w:szCs w:val="21"/>
        </w:rPr>
      </w:pPr>
      <w:r w:rsidRPr="004A1622">
        <w:rPr>
          <w:rFonts w:ascii="宋体" w:hAnsi="宋体" w:hint="eastAsia"/>
          <w:b/>
          <w:bCs/>
          <w:szCs w:val="21"/>
        </w:rPr>
        <w:t>项目名称：</w:t>
      </w:r>
      <w:r w:rsidRPr="004A1622">
        <w:rPr>
          <w:rFonts w:ascii="宋体" w:hAnsi="宋体" w:hint="eastAsia"/>
          <w:szCs w:val="21"/>
        </w:rPr>
        <w:t>2024年自治区农业转移人口市民化奖励资金建设项目幼儿园教育教学设施设备（采购目录外货物）采购项目</w:t>
      </w:r>
    </w:p>
    <w:p w:rsidR="00DD3EED" w:rsidRPr="004A1622" w:rsidRDefault="003F6106">
      <w:pPr>
        <w:spacing w:line="400" w:lineRule="exact"/>
        <w:ind w:firstLineChars="200" w:firstLine="422"/>
        <w:rPr>
          <w:rFonts w:ascii="宋体" w:hAnsi="宋体"/>
          <w:b/>
          <w:bCs/>
          <w:szCs w:val="21"/>
        </w:rPr>
      </w:pPr>
      <w:r w:rsidRPr="004A1622">
        <w:rPr>
          <w:rFonts w:ascii="宋体" w:hAnsi="宋体" w:hint="eastAsia"/>
          <w:b/>
          <w:bCs/>
          <w:szCs w:val="21"/>
        </w:rPr>
        <w:t>采购方式：</w:t>
      </w:r>
      <w:r w:rsidRPr="004A1622">
        <w:rPr>
          <w:rFonts w:ascii="宋体" w:hAnsi="宋体" w:hint="eastAsia"/>
          <w:bCs/>
          <w:szCs w:val="21"/>
        </w:rPr>
        <w:t>竞争性谈判</w:t>
      </w:r>
    </w:p>
    <w:p w:rsidR="00DD3EED" w:rsidRPr="004A1622" w:rsidRDefault="003F6106">
      <w:pPr>
        <w:spacing w:line="400" w:lineRule="exact"/>
        <w:ind w:firstLineChars="200" w:firstLine="422"/>
        <w:rPr>
          <w:rFonts w:ascii="宋体" w:hAnsi="宋体"/>
          <w:b/>
          <w:bCs/>
          <w:szCs w:val="21"/>
        </w:rPr>
      </w:pPr>
      <w:r w:rsidRPr="004A1622">
        <w:rPr>
          <w:rFonts w:ascii="宋体" w:hAnsi="宋体" w:hint="eastAsia"/>
          <w:b/>
          <w:bCs/>
          <w:szCs w:val="21"/>
        </w:rPr>
        <w:t>预算总金额（元）：</w:t>
      </w:r>
      <w:r w:rsidRPr="004A1622">
        <w:rPr>
          <w:rFonts w:ascii="宋体" w:hAnsi="宋体" w:hint="eastAsia"/>
          <w:szCs w:val="21"/>
        </w:rPr>
        <w:t>1150000.00</w:t>
      </w:r>
    </w:p>
    <w:p w:rsidR="00DD3EED" w:rsidRPr="004A1622" w:rsidRDefault="003F6106">
      <w:pPr>
        <w:spacing w:line="400" w:lineRule="exact"/>
        <w:ind w:firstLineChars="200" w:firstLine="422"/>
        <w:rPr>
          <w:rFonts w:ascii="宋体" w:hAnsi="宋体"/>
          <w:b/>
          <w:bCs/>
          <w:szCs w:val="21"/>
        </w:rPr>
      </w:pPr>
      <w:r w:rsidRPr="004A1622">
        <w:rPr>
          <w:rFonts w:ascii="宋体" w:hAnsi="宋体" w:hint="eastAsia"/>
          <w:b/>
          <w:bCs/>
          <w:szCs w:val="21"/>
        </w:rPr>
        <w:t>采购需求：</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4A1622" w:rsidRPr="004A1622">
        <w:tc>
          <w:tcPr>
            <w:tcW w:w="9859" w:type="dxa"/>
          </w:tcPr>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标项名称:</w:t>
            </w:r>
            <w:r w:rsidRPr="004A1622">
              <w:rPr>
                <w:rFonts w:hint="eastAsia"/>
                <w:b/>
              </w:rPr>
              <w:t xml:space="preserve"> </w:t>
            </w:r>
            <w:r w:rsidRPr="004A1622">
              <w:rPr>
                <w:rFonts w:asciiTheme="minorEastAsia" w:eastAsiaTheme="minorEastAsia" w:hAnsiTheme="minorEastAsia" w:hint="eastAsia"/>
                <w:szCs w:val="21"/>
              </w:rPr>
              <w:t>2024年自治区农业转移人口市民化奖励资金建设项目幼儿园教育教学设施设备（采购目录外货物）采购项目</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数量：</w:t>
            </w:r>
            <w:r w:rsidRPr="004A1622">
              <w:rPr>
                <w:rFonts w:asciiTheme="minorEastAsia" w:eastAsiaTheme="minorEastAsia" w:hAnsiTheme="minorEastAsia" w:hint="eastAsia"/>
                <w:szCs w:val="21"/>
              </w:rPr>
              <w:t>不限</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预算金额（元）:</w:t>
            </w:r>
            <w:r w:rsidRPr="004A1622">
              <w:t xml:space="preserve"> </w:t>
            </w:r>
            <w:r w:rsidRPr="004A1622">
              <w:rPr>
                <w:rFonts w:asciiTheme="minorEastAsia" w:eastAsiaTheme="minorEastAsia" w:hAnsiTheme="minorEastAsia"/>
                <w:szCs w:val="21"/>
              </w:rPr>
              <w:t>1150000.00</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简要规格描述或项目基本概况介绍、用途：</w:t>
            </w:r>
            <w:r w:rsidRPr="004A1622">
              <w:rPr>
                <w:rFonts w:asciiTheme="minorEastAsia" w:eastAsiaTheme="minorEastAsia" w:hAnsiTheme="minorEastAsia" w:hint="eastAsia"/>
                <w:szCs w:val="21"/>
              </w:rPr>
              <w:t>2024年自治区农业转移人口市民化奖励资金建设项目幼儿园教育教学设施设备（采购目录外货物）1批，具体内容以竞争性谈判文件第二章《采购需求》为准。</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最高限价（如有）：</w:t>
            </w:r>
            <w:r w:rsidRPr="004A1622">
              <w:rPr>
                <w:rFonts w:asciiTheme="minorEastAsia" w:eastAsiaTheme="minorEastAsia" w:hAnsiTheme="minorEastAsia"/>
                <w:szCs w:val="21"/>
              </w:rPr>
              <w:t>1150000.00</w:t>
            </w:r>
          </w:p>
          <w:p w:rsidR="00DD3EED" w:rsidRPr="004A1622" w:rsidRDefault="003F6106">
            <w:pPr>
              <w:spacing w:line="400" w:lineRule="exact"/>
              <w:ind w:firstLineChars="200" w:firstLine="422"/>
              <w:rPr>
                <w:rFonts w:asciiTheme="minorEastAsia" w:eastAsiaTheme="minorEastAsia" w:hAnsiTheme="minorEastAsia"/>
                <w:szCs w:val="21"/>
              </w:rPr>
            </w:pPr>
            <w:r w:rsidRPr="004A1622">
              <w:rPr>
                <w:rFonts w:asciiTheme="minorEastAsia" w:eastAsiaTheme="minorEastAsia" w:hAnsiTheme="minorEastAsia" w:hint="eastAsia"/>
                <w:b/>
                <w:szCs w:val="21"/>
              </w:rPr>
              <w:t>合同履约期限：</w:t>
            </w:r>
            <w:r w:rsidRPr="004A1622">
              <w:rPr>
                <w:rFonts w:asciiTheme="minorEastAsia" w:eastAsiaTheme="minorEastAsia" w:hAnsiTheme="minorEastAsia" w:hint="eastAsia"/>
                <w:szCs w:val="21"/>
              </w:rPr>
              <w:t>自合同签订之日起 30日（日历天）内交货并安装调式完毕交付使用。</w:t>
            </w:r>
          </w:p>
          <w:p w:rsidR="00DD3EED" w:rsidRPr="004A1622" w:rsidRDefault="003F6106">
            <w:pPr>
              <w:spacing w:line="400" w:lineRule="exact"/>
              <w:ind w:firstLineChars="200" w:firstLine="422"/>
              <w:rPr>
                <w:rFonts w:asciiTheme="minorEastAsia" w:eastAsiaTheme="minorEastAsia" w:hAnsiTheme="minorEastAsia"/>
                <w:b/>
                <w:szCs w:val="21"/>
              </w:rPr>
            </w:pPr>
            <w:r w:rsidRPr="004A1622">
              <w:rPr>
                <w:rFonts w:asciiTheme="minorEastAsia" w:eastAsiaTheme="minorEastAsia" w:hAnsiTheme="minorEastAsia" w:hint="eastAsia"/>
                <w:b/>
                <w:szCs w:val="21"/>
              </w:rPr>
              <w:t>本项目（否）接受联合体投标</w:t>
            </w:r>
          </w:p>
          <w:p w:rsidR="00DD3EED" w:rsidRPr="004A1622" w:rsidRDefault="003F6106">
            <w:pPr>
              <w:spacing w:line="400" w:lineRule="exact"/>
              <w:ind w:firstLineChars="200" w:firstLine="422"/>
              <w:rPr>
                <w:rFonts w:asciiTheme="minorEastAsia" w:eastAsiaTheme="minorEastAsia" w:hAnsiTheme="minorEastAsia"/>
                <w:b/>
                <w:szCs w:val="21"/>
              </w:rPr>
            </w:pPr>
            <w:r w:rsidRPr="004A1622">
              <w:rPr>
                <w:rFonts w:asciiTheme="minorEastAsia" w:eastAsiaTheme="minorEastAsia" w:hAnsiTheme="minorEastAsia" w:hint="eastAsia"/>
                <w:b/>
                <w:szCs w:val="21"/>
              </w:rPr>
              <w:t>备注：/</w:t>
            </w:r>
          </w:p>
        </w:tc>
      </w:tr>
    </w:tbl>
    <w:p w:rsidR="00DD3EED" w:rsidRPr="004A1622" w:rsidRDefault="003F6106">
      <w:pPr>
        <w:spacing w:line="400" w:lineRule="exact"/>
        <w:ind w:firstLineChars="200" w:firstLine="482"/>
        <w:rPr>
          <w:rFonts w:asciiTheme="minorEastAsia" w:eastAsiaTheme="minorEastAsia" w:hAnsiTheme="minorEastAsia" w:cs="宋体"/>
          <w:bCs/>
          <w:sz w:val="24"/>
        </w:rPr>
      </w:pPr>
      <w:bookmarkStart w:id="11" w:name="_Toc28359013"/>
      <w:bookmarkStart w:id="12" w:name="_Toc35393630"/>
      <w:bookmarkStart w:id="13" w:name="_Toc35393799"/>
      <w:bookmarkStart w:id="14" w:name="_Toc44229879"/>
      <w:bookmarkStart w:id="15" w:name="_Toc28359090"/>
      <w:r w:rsidRPr="004A1622">
        <w:rPr>
          <w:rFonts w:asciiTheme="minorEastAsia" w:eastAsiaTheme="minorEastAsia" w:hAnsiTheme="minorEastAsia" w:cs="宋体" w:hint="eastAsia"/>
          <w:b/>
          <w:kern w:val="44"/>
          <w:sz w:val="24"/>
        </w:rPr>
        <w:t>二、供应商的资格条件</w:t>
      </w:r>
      <w:bookmarkEnd w:id="11"/>
      <w:bookmarkEnd w:id="12"/>
      <w:bookmarkEnd w:id="13"/>
      <w:bookmarkEnd w:id="14"/>
      <w:bookmarkEnd w:id="15"/>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1.满足《中华人民共和国政府采购法》第二十二条规定；</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2.落实政府采购政策需满足的资格要求：</w:t>
      </w:r>
    </w:p>
    <w:p w:rsidR="00DD3EED" w:rsidRPr="004A1622" w:rsidRDefault="007D3F9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w:t>
      </w:r>
      <w:r w:rsidR="003F6106" w:rsidRPr="004A1622">
        <w:rPr>
          <w:rFonts w:asciiTheme="minorEastAsia" w:eastAsiaTheme="minorEastAsia" w:hAnsiTheme="minorEastAsia" w:hint="eastAsia"/>
          <w:szCs w:val="21"/>
        </w:rPr>
        <w:t>专门面向中小企业采购的项目，竞标产品制造商须为</w:t>
      </w:r>
      <w:r w:rsidR="004A1622" w:rsidRPr="004A1622">
        <w:rPr>
          <w:rFonts w:asciiTheme="minorEastAsia" w:eastAsiaTheme="minorEastAsia" w:hAnsiTheme="minorEastAsia" w:hint="eastAsia"/>
          <w:szCs w:val="21"/>
        </w:rPr>
        <w:t>中型或小型或微型</w:t>
      </w:r>
      <w:r w:rsidR="003F6106" w:rsidRPr="004A1622">
        <w:rPr>
          <w:rFonts w:asciiTheme="minorEastAsia" w:eastAsiaTheme="minorEastAsia" w:hAnsiTheme="minorEastAsia" w:hint="eastAsia"/>
          <w:szCs w:val="21"/>
        </w:rPr>
        <w:t>企业（监狱企业、残疾人福利性单位视同小型、微型企业）。</w:t>
      </w:r>
    </w:p>
    <w:p w:rsidR="00DD3EED" w:rsidRPr="004A1622" w:rsidRDefault="007D3F96">
      <w:pPr>
        <w:spacing w:line="400" w:lineRule="exact"/>
        <w:ind w:firstLineChars="200" w:firstLine="420"/>
        <w:rPr>
          <w:rFonts w:asciiTheme="minorEastAsia" w:eastAsiaTheme="minorEastAsia" w:hAnsiTheme="minorEastAsia"/>
          <w:szCs w:val="21"/>
        </w:rPr>
      </w:pPr>
      <w:r w:rsidRPr="004A1622">
        <w:rPr>
          <w:rFonts w:ascii="MS Mincho" w:eastAsia="MS Mincho" w:hAnsi="MS Mincho" w:cs="MS Mincho" w:hint="eastAsia"/>
          <w:szCs w:val="21"/>
        </w:rPr>
        <w:t>☑</w:t>
      </w:r>
      <w:r w:rsidR="003F6106" w:rsidRPr="004A1622">
        <w:rPr>
          <w:rFonts w:ascii="宋体" w:hAnsi="宋体" w:cs="宋体" w:hint="eastAsia"/>
          <w:szCs w:val="21"/>
        </w:rPr>
        <w:t>非专门面向中小企业采购的项目</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3.本项目的特定资格要求：</w:t>
      </w:r>
      <w:r w:rsidRPr="004A1622">
        <w:rPr>
          <w:rFonts w:asciiTheme="minorEastAsia" w:eastAsiaTheme="minorEastAsia" w:hAnsiTheme="minorEastAsia" w:hint="eastAsia"/>
        </w:rPr>
        <w:t>无。</w:t>
      </w:r>
    </w:p>
    <w:p w:rsidR="00DD3EED" w:rsidRPr="004A1622" w:rsidRDefault="003F6106">
      <w:pPr>
        <w:spacing w:line="400" w:lineRule="exact"/>
        <w:ind w:firstLineChars="200" w:firstLine="482"/>
        <w:rPr>
          <w:rFonts w:asciiTheme="minorEastAsia" w:eastAsiaTheme="minorEastAsia" w:hAnsiTheme="minorEastAsia"/>
          <w:b/>
          <w:bCs/>
          <w:sz w:val="24"/>
        </w:rPr>
      </w:pPr>
      <w:r w:rsidRPr="004A1622">
        <w:rPr>
          <w:rFonts w:asciiTheme="minorEastAsia" w:eastAsiaTheme="minorEastAsia" w:hAnsiTheme="minorEastAsia" w:hint="eastAsia"/>
          <w:b/>
          <w:bCs/>
          <w:sz w:val="24"/>
        </w:rPr>
        <w:t>三、获取竞争性谈判文件</w:t>
      </w:r>
      <w:bookmarkEnd w:id="7"/>
      <w:bookmarkEnd w:id="8"/>
      <w:bookmarkEnd w:id="9"/>
      <w:bookmarkEnd w:id="10"/>
    </w:p>
    <w:p w:rsidR="00DD3EED" w:rsidRPr="004A1622" w:rsidRDefault="003F6106">
      <w:pPr>
        <w:snapToGrid w:val="0"/>
        <w:spacing w:line="400" w:lineRule="exact"/>
        <w:ind w:firstLineChars="200" w:firstLine="420"/>
        <w:rPr>
          <w:rFonts w:asciiTheme="minorEastAsia" w:eastAsiaTheme="minorEastAsia" w:hAnsiTheme="minorEastAsia"/>
          <w:szCs w:val="21"/>
        </w:rPr>
      </w:pPr>
      <w:bookmarkStart w:id="16" w:name="_Toc28359005"/>
      <w:bookmarkStart w:id="17" w:name="_Toc35393624"/>
      <w:bookmarkStart w:id="18" w:name="_Toc35393793"/>
      <w:bookmarkStart w:id="19" w:name="_Toc28359082"/>
      <w:r w:rsidRPr="004A1622">
        <w:rPr>
          <w:rFonts w:asciiTheme="minorEastAsia" w:eastAsiaTheme="minorEastAsia" w:hAnsiTheme="minorEastAsia" w:hint="eastAsia"/>
          <w:szCs w:val="21"/>
        </w:rPr>
        <w:t>时间：202</w:t>
      </w:r>
      <w:r w:rsidR="007D3F96">
        <w:rPr>
          <w:rFonts w:asciiTheme="minorEastAsia" w:eastAsiaTheme="minorEastAsia" w:hAnsiTheme="minorEastAsia" w:hint="eastAsia"/>
          <w:szCs w:val="21"/>
        </w:rPr>
        <w:t>5</w:t>
      </w:r>
      <w:r w:rsidRPr="004A1622">
        <w:rPr>
          <w:rFonts w:asciiTheme="minorEastAsia" w:eastAsiaTheme="minorEastAsia" w:hAnsiTheme="minorEastAsia" w:hint="eastAsia"/>
          <w:szCs w:val="21"/>
        </w:rPr>
        <w:t>年8月</w:t>
      </w:r>
      <w:r w:rsidR="007D3F96">
        <w:rPr>
          <w:rFonts w:asciiTheme="minorEastAsia" w:eastAsiaTheme="minorEastAsia" w:hAnsiTheme="minorEastAsia" w:hint="eastAsia"/>
          <w:szCs w:val="21"/>
        </w:rPr>
        <w:t>19</w:t>
      </w:r>
      <w:r w:rsidRPr="004A1622">
        <w:rPr>
          <w:rFonts w:asciiTheme="minorEastAsia" w:eastAsiaTheme="minorEastAsia" w:hAnsiTheme="minorEastAsia" w:hint="eastAsia"/>
          <w:szCs w:val="21"/>
        </w:rPr>
        <w:t>日至</w:t>
      </w:r>
      <w:r w:rsidR="008A1586" w:rsidRPr="004A1622">
        <w:rPr>
          <w:rFonts w:asciiTheme="minorEastAsia" w:eastAsiaTheme="minorEastAsia" w:hAnsiTheme="minorEastAsia" w:hint="eastAsia"/>
          <w:szCs w:val="21"/>
        </w:rPr>
        <w:t>2025年8月</w:t>
      </w:r>
      <w:r w:rsidR="0017713B">
        <w:rPr>
          <w:rFonts w:asciiTheme="minorEastAsia" w:eastAsiaTheme="minorEastAsia" w:hAnsiTheme="minorEastAsia" w:hint="eastAsia"/>
          <w:szCs w:val="21"/>
        </w:rPr>
        <w:t>25</w:t>
      </w:r>
      <w:r w:rsidR="008A1586" w:rsidRPr="004A1622">
        <w:rPr>
          <w:rFonts w:asciiTheme="minorEastAsia" w:eastAsiaTheme="minorEastAsia" w:hAnsiTheme="minorEastAsia" w:hint="eastAsia"/>
          <w:szCs w:val="21"/>
        </w:rPr>
        <w:t>日</w:t>
      </w:r>
      <w:r w:rsidRPr="004A1622">
        <w:rPr>
          <w:rFonts w:asciiTheme="minorEastAsia" w:eastAsiaTheme="minorEastAsia" w:hAnsiTheme="minorEastAsia" w:hint="eastAsia"/>
          <w:szCs w:val="21"/>
        </w:rPr>
        <w:t>，每天上午00:00至11:59，下午12:00至23:59（北京</w:t>
      </w:r>
      <w:r w:rsidRPr="004A1622">
        <w:rPr>
          <w:rFonts w:asciiTheme="minorEastAsia" w:eastAsiaTheme="minorEastAsia" w:hAnsiTheme="minorEastAsia" w:hint="eastAsia"/>
          <w:szCs w:val="21"/>
        </w:rPr>
        <w:lastRenderedPageBreak/>
        <w:t>时间）</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地点：广西政府采购云平台（https://www.gcy.zfcg.gxzf.gov.cn/）</w:t>
      </w:r>
    </w:p>
    <w:p w:rsidR="00DD3EED" w:rsidRPr="004A1622" w:rsidRDefault="003F6106">
      <w:pPr>
        <w:spacing w:line="400" w:lineRule="exact"/>
        <w:ind w:firstLineChars="200" w:firstLine="420"/>
        <w:rPr>
          <w:rFonts w:asciiTheme="minorEastAsia" w:eastAsiaTheme="minorEastAsia" w:hAnsiTheme="minorEastAsia"/>
          <w:b/>
          <w:bCs/>
          <w:sz w:val="24"/>
        </w:rPr>
      </w:pPr>
      <w:r w:rsidRPr="004A1622">
        <w:rPr>
          <w:rFonts w:asciiTheme="minorEastAsia" w:eastAsiaTheme="minorEastAsia" w:hAnsiTheme="minorEastAsia" w:hint="eastAsia"/>
          <w:szCs w:val="21"/>
        </w:rPr>
        <w:t>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rsidR="00DD3EED" w:rsidRPr="004A1622" w:rsidRDefault="003F6106">
      <w:pPr>
        <w:snapToGrid w:val="0"/>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售价：0元。</w:t>
      </w:r>
    </w:p>
    <w:p w:rsidR="00DD3EED" w:rsidRPr="004A1622" w:rsidRDefault="003F6106">
      <w:pPr>
        <w:spacing w:line="400" w:lineRule="exact"/>
        <w:ind w:firstLineChars="200" w:firstLine="482"/>
        <w:rPr>
          <w:rFonts w:asciiTheme="minorEastAsia" w:eastAsiaTheme="minorEastAsia" w:hAnsiTheme="minorEastAsia"/>
          <w:b/>
          <w:bCs/>
          <w:sz w:val="24"/>
        </w:rPr>
      </w:pPr>
      <w:r w:rsidRPr="004A1622">
        <w:rPr>
          <w:rFonts w:asciiTheme="minorEastAsia" w:eastAsiaTheme="minorEastAsia" w:hAnsiTheme="minorEastAsia" w:hint="eastAsia"/>
          <w:b/>
          <w:bCs/>
          <w:sz w:val="24"/>
        </w:rPr>
        <w:t>四、</w:t>
      </w:r>
      <w:bookmarkEnd w:id="16"/>
      <w:bookmarkEnd w:id="17"/>
      <w:bookmarkEnd w:id="18"/>
      <w:bookmarkEnd w:id="19"/>
      <w:r w:rsidRPr="004A1622">
        <w:rPr>
          <w:rFonts w:asciiTheme="minorEastAsia" w:eastAsiaTheme="minorEastAsia" w:hAnsiTheme="minorEastAsia" w:hint="eastAsia"/>
          <w:b/>
          <w:bCs/>
          <w:sz w:val="24"/>
        </w:rPr>
        <w:t>响应文件提交</w:t>
      </w:r>
    </w:p>
    <w:p w:rsidR="00DD3EED" w:rsidRPr="004A1622" w:rsidRDefault="003F6106">
      <w:pPr>
        <w:spacing w:line="400" w:lineRule="exact"/>
        <w:ind w:firstLineChars="200" w:firstLine="420"/>
        <w:rPr>
          <w:rFonts w:asciiTheme="minorEastAsia" w:eastAsiaTheme="minorEastAsia" w:hAnsiTheme="minorEastAsia"/>
          <w:bCs/>
          <w:szCs w:val="21"/>
        </w:rPr>
      </w:pPr>
      <w:r w:rsidRPr="004A1622">
        <w:rPr>
          <w:rFonts w:asciiTheme="minorEastAsia" w:eastAsiaTheme="minorEastAsia" w:hAnsiTheme="minorEastAsia" w:hint="eastAsia"/>
          <w:szCs w:val="21"/>
        </w:rPr>
        <w:t>1、首次响应文件提交截止时间</w:t>
      </w:r>
      <w:r w:rsidRPr="004A1622">
        <w:rPr>
          <w:rFonts w:asciiTheme="minorEastAsia" w:eastAsiaTheme="minorEastAsia" w:hAnsiTheme="minorEastAsia" w:hint="eastAsia"/>
          <w:bCs/>
          <w:szCs w:val="21"/>
        </w:rPr>
        <w:t>（北京时间）：</w:t>
      </w:r>
      <w:r w:rsidR="007D3F96">
        <w:rPr>
          <w:rFonts w:asciiTheme="minorEastAsia" w:eastAsiaTheme="minorEastAsia" w:hAnsiTheme="minorEastAsia" w:hint="eastAsia"/>
          <w:bCs/>
          <w:szCs w:val="21"/>
          <w:u w:val="single"/>
        </w:rPr>
        <w:t>2025年8月25日13点00分</w:t>
      </w:r>
      <w:r w:rsidRPr="004A1622">
        <w:rPr>
          <w:rFonts w:asciiTheme="minorEastAsia" w:eastAsiaTheme="minorEastAsia" w:hAnsiTheme="minorEastAsia" w:cs="宋体" w:hint="eastAsia"/>
          <w:bCs/>
          <w:szCs w:val="21"/>
          <w:u w:val="single"/>
        </w:rPr>
        <w:t>（</w:t>
      </w:r>
      <w:r w:rsidRPr="004A1622">
        <w:rPr>
          <w:rFonts w:asciiTheme="minorEastAsia" w:eastAsiaTheme="minorEastAsia" w:hAnsiTheme="minorEastAsia" w:hint="eastAsia"/>
          <w:bCs/>
          <w:szCs w:val="21"/>
        </w:rPr>
        <w:t>北京时间）</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2、首次响应文件提交地点：</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（2）未进行网上注册并办理数字证书（CA 认证）的供应商将无法参与本项目政府采购活动，潜在供应商应要尽早完成电子交易平台上的 CA 数字证书办理（申领流程见本公告附件1），并在首次响应文件提交截止时间前提交响应文件。</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（3）为确保网上操作合法、有效和安全，请供应商确保在电子响应过程中能够对相关数据 电文进行加密和使用电子签章，妥善保管 CA 数字证书并使用有效的 CA 数字证书参与整个采购活动。</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 响应文件提交截止时间以后上传递交的响应文件的，广西政府采购云平台将予以拒收。</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3、CA 证书在线解密：首次响应文件开启时，须要供应商携带制作响应文件时用来加密的有效数字证书（CA 认证）登录广西政府采购云平台电子开标大厅现场按规定时间对加密的响应文件进行解密，详见采购文件“第三章供应商须知正文25.2条。”，未能按要求进行解密的，由此产生的后果由供应商自行承担。</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4、供应商需要在具备有摄像头及语音功能且互联网网络状况良好的电脑登录广西政府采购云平台远程开标大厅参与本次谈判，否则后果自负。</w:t>
      </w:r>
    </w:p>
    <w:p w:rsidR="00DD3EED" w:rsidRPr="004A1622" w:rsidRDefault="003F6106">
      <w:pPr>
        <w:spacing w:line="400" w:lineRule="exact"/>
        <w:ind w:firstLineChars="200" w:firstLine="482"/>
        <w:rPr>
          <w:rFonts w:asciiTheme="minorEastAsia" w:eastAsiaTheme="minorEastAsia" w:hAnsiTheme="minorEastAsia"/>
          <w:b/>
          <w:bCs/>
          <w:sz w:val="24"/>
        </w:rPr>
      </w:pPr>
      <w:r w:rsidRPr="004A1622">
        <w:rPr>
          <w:rFonts w:asciiTheme="minorEastAsia" w:eastAsiaTheme="minorEastAsia" w:hAnsiTheme="minorEastAsia" w:hint="eastAsia"/>
          <w:b/>
          <w:bCs/>
          <w:sz w:val="24"/>
        </w:rPr>
        <w:t>五、开启（首次响应文件开启时间）</w:t>
      </w:r>
    </w:p>
    <w:p w:rsidR="00DD3EED" w:rsidRPr="004A1622" w:rsidRDefault="003F6106">
      <w:pPr>
        <w:spacing w:line="400" w:lineRule="exact"/>
        <w:ind w:firstLineChars="200" w:firstLine="420"/>
        <w:rPr>
          <w:rFonts w:asciiTheme="minorEastAsia" w:eastAsiaTheme="minorEastAsia" w:hAnsiTheme="minorEastAsia"/>
          <w:bCs/>
          <w:szCs w:val="21"/>
          <w:u w:val="single"/>
        </w:rPr>
      </w:pPr>
      <w:r w:rsidRPr="004A1622">
        <w:rPr>
          <w:rFonts w:asciiTheme="minorEastAsia" w:eastAsiaTheme="minorEastAsia" w:hAnsiTheme="minorEastAsia" w:hint="eastAsia"/>
          <w:szCs w:val="21"/>
        </w:rPr>
        <w:t>1</w:t>
      </w:r>
      <w:r w:rsidRPr="004A1622">
        <w:rPr>
          <w:rFonts w:asciiTheme="minorEastAsia" w:eastAsiaTheme="minorEastAsia" w:hAnsiTheme="minorEastAsia"/>
          <w:szCs w:val="21"/>
        </w:rPr>
        <w:t>.</w:t>
      </w:r>
      <w:r w:rsidRPr="004A1622">
        <w:rPr>
          <w:rFonts w:asciiTheme="minorEastAsia" w:eastAsiaTheme="minorEastAsia" w:hAnsiTheme="minorEastAsia" w:hint="eastAsia"/>
          <w:szCs w:val="21"/>
        </w:rPr>
        <w:t>时间</w:t>
      </w:r>
      <w:r w:rsidRPr="004A1622">
        <w:rPr>
          <w:rFonts w:asciiTheme="minorEastAsia" w:eastAsiaTheme="minorEastAsia" w:hAnsiTheme="minorEastAsia" w:hint="eastAsia"/>
          <w:bCs/>
          <w:szCs w:val="21"/>
        </w:rPr>
        <w:t>（北京时间）</w:t>
      </w:r>
      <w:r w:rsidRPr="004A1622">
        <w:rPr>
          <w:rFonts w:asciiTheme="minorEastAsia" w:eastAsiaTheme="minorEastAsia" w:hAnsiTheme="minorEastAsia" w:hint="eastAsia"/>
          <w:szCs w:val="21"/>
        </w:rPr>
        <w:t>：</w:t>
      </w:r>
      <w:r w:rsidR="007D3F96">
        <w:rPr>
          <w:rFonts w:asciiTheme="minorEastAsia" w:eastAsiaTheme="minorEastAsia" w:hAnsiTheme="minorEastAsia" w:hint="eastAsia"/>
          <w:szCs w:val="21"/>
          <w:u w:val="single"/>
        </w:rPr>
        <w:t>2025年8月25日13点00分</w:t>
      </w:r>
      <w:r w:rsidRPr="004A1622">
        <w:rPr>
          <w:rFonts w:asciiTheme="minorEastAsia" w:eastAsiaTheme="minorEastAsia" w:hAnsiTheme="minorEastAsia" w:hint="eastAsia"/>
          <w:bCs/>
          <w:szCs w:val="21"/>
          <w:u w:val="single"/>
        </w:rPr>
        <w:t>（北京时间）</w:t>
      </w:r>
      <w:r w:rsidRPr="004A1622">
        <w:rPr>
          <w:rFonts w:asciiTheme="minorEastAsia" w:eastAsiaTheme="minorEastAsia" w:hAnsiTheme="minorEastAsia" w:hint="eastAsia"/>
          <w:szCs w:val="21"/>
        </w:rPr>
        <w:t>后</w:t>
      </w:r>
    </w:p>
    <w:p w:rsidR="00DD3EED" w:rsidRPr="004A1622" w:rsidRDefault="003F6106">
      <w:pPr>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w:t>
      </w:r>
      <w:r w:rsidRPr="004A1622">
        <w:rPr>
          <w:rFonts w:asciiTheme="minorEastAsia" w:eastAsiaTheme="minorEastAsia" w:hAnsiTheme="minorEastAsia"/>
          <w:szCs w:val="21"/>
        </w:rPr>
        <w:t>.</w:t>
      </w:r>
      <w:r w:rsidRPr="004A1622">
        <w:rPr>
          <w:rFonts w:asciiTheme="minorEastAsia" w:eastAsiaTheme="minorEastAsia" w:hAnsiTheme="minorEastAsia" w:hint="eastAsia"/>
          <w:szCs w:val="21"/>
        </w:rPr>
        <w:t>地点：</w:t>
      </w:r>
      <w:r w:rsidRPr="004A1622">
        <w:rPr>
          <w:rFonts w:asciiTheme="minorEastAsia" w:eastAsiaTheme="minorEastAsia" w:hAnsiTheme="minorEastAsia" w:hint="eastAsia"/>
          <w:szCs w:val="21"/>
          <w:u w:val="single"/>
        </w:rPr>
        <w:t>广西政府采购云平台（https://www.gcy.zfcg.gxzf.gov.cn/）</w:t>
      </w:r>
    </w:p>
    <w:p w:rsidR="00DD3EED" w:rsidRPr="004A1622" w:rsidRDefault="003F6106">
      <w:pPr>
        <w:spacing w:line="400" w:lineRule="exact"/>
        <w:ind w:firstLineChars="200" w:firstLine="482"/>
        <w:rPr>
          <w:rFonts w:asciiTheme="minorEastAsia" w:eastAsiaTheme="minorEastAsia" w:hAnsiTheme="minorEastAsia"/>
          <w:b/>
          <w:bCs/>
          <w:sz w:val="24"/>
        </w:rPr>
      </w:pPr>
      <w:bookmarkStart w:id="20" w:name="_Toc35393794"/>
      <w:bookmarkStart w:id="21" w:name="_Toc28359007"/>
      <w:bookmarkStart w:id="22" w:name="_Toc35393625"/>
      <w:bookmarkStart w:id="23" w:name="_Toc28359084"/>
      <w:r w:rsidRPr="004A1622">
        <w:rPr>
          <w:rFonts w:asciiTheme="minorEastAsia" w:eastAsiaTheme="minorEastAsia" w:hAnsiTheme="minorEastAsia" w:hint="eastAsia"/>
          <w:b/>
          <w:bCs/>
          <w:sz w:val="24"/>
        </w:rPr>
        <w:t>六、公告期限</w:t>
      </w:r>
      <w:bookmarkEnd w:id="20"/>
      <w:bookmarkEnd w:id="21"/>
      <w:bookmarkEnd w:id="22"/>
      <w:bookmarkEnd w:id="23"/>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自本公告发布之日起3个工作日。</w:t>
      </w:r>
    </w:p>
    <w:p w:rsidR="00DD3EED" w:rsidRPr="004A1622" w:rsidRDefault="003F6106">
      <w:pPr>
        <w:spacing w:line="400" w:lineRule="exact"/>
        <w:ind w:firstLineChars="200" w:firstLine="482"/>
        <w:rPr>
          <w:rFonts w:asciiTheme="minorEastAsia" w:eastAsiaTheme="minorEastAsia" w:hAnsiTheme="minorEastAsia"/>
          <w:b/>
          <w:bCs/>
          <w:sz w:val="24"/>
        </w:rPr>
      </w:pPr>
      <w:bookmarkStart w:id="24" w:name="_Toc35393795"/>
      <w:bookmarkStart w:id="25" w:name="_Toc35393626"/>
      <w:r w:rsidRPr="004A1622">
        <w:rPr>
          <w:rFonts w:asciiTheme="minorEastAsia" w:eastAsiaTheme="minorEastAsia" w:hAnsiTheme="minorEastAsia" w:hint="eastAsia"/>
          <w:b/>
          <w:bCs/>
          <w:sz w:val="24"/>
        </w:rPr>
        <w:lastRenderedPageBreak/>
        <w:t>七、其他补充事宜</w:t>
      </w:r>
      <w:bookmarkEnd w:id="24"/>
      <w:bookmarkEnd w:id="25"/>
    </w:p>
    <w:p w:rsidR="004A1622" w:rsidRPr="004A1622" w:rsidRDefault="004A1622" w:rsidP="004A162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4A1622">
        <w:rPr>
          <w:rFonts w:asciiTheme="minorEastAsia" w:eastAsiaTheme="minorEastAsia" w:hAnsiTheme="minorEastAsia"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hint="eastAsia"/>
          <w:szCs w:val="21"/>
        </w:rPr>
        <w:t>2</w:t>
      </w:r>
      <w:r w:rsidRPr="004A1622">
        <w:rPr>
          <w:rFonts w:asciiTheme="minorEastAsia" w:eastAsiaTheme="minorEastAsia" w:hAnsiTheme="minorEastAsia" w:hint="eastAsia"/>
          <w:szCs w:val="21"/>
          <w:lang w:eastAsia="en-US"/>
        </w:rPr>
        <w:t>.对在“信用中国”网站(www.creditchina.gov.cn) 、中国政府采购网(www.ccgp.gov.cn)被列入失信被执行人、</w:t>
      </w:r>
      <w:r w:rsidRPr="004A1622">
        <w:rPr>
          <w:rFonts w:asciiTheme="minorEastAsia" w:eastAsiaTheme="minorEastAsia" w:hAnsiTheme="minorEastAsia" w:cs="宋体" w:hint="eastAsia"/>
          <w:szCs w:val="21"/>
        </w:rPr>
        <w:t>重大税收违法失信主体</w:t>
      </w:r>
      <w:r w:rsidRPr="004A1622">
        <w:rPr>
          <w:rFonts w:asciiTheme="minorEastAsia" w:eastAsiaTheme="minorEastAsia" w:hAnsiTheme="minorEastAsia" w:hint="eastAsia"/>
          <w:szCs w:val="21"/>
          <w:lang w:eastAsia="en-US"/>
        </w:rPr>
        <w:t>、政府采购严重违法失信行为记录名单及其他不符合《中华人民共和国政府采购法》第二十二条规定条件的供应商，不得参与政府采购活动。</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谈判保证金：本项目不收取谈判保证金</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采购意向公开链接：</w:t>
      </w:r>
    </w:p>
    <w:p w:rsidR="00DD3EED" w:rsidRPr="004A1622" w:rsidRDefault="003F6106">
      <w:pPr>
        <w:spacing w:line="400" w:lineRule="exact"/>
        <w:ind w:firstLineChars="200" w:firstLine="420"/>
        <w:rPr>
          <w:rFonts w:asciiTheme="minorEastAsia" w:eastAsiaTheme="minorEastAsia" w:hAnsiTheme="minorEastAsia" w:cs="宋体"/>
          <w:kern w:val="0"/>
          <w:szCs w:val="21"/>
        </w:rPr>
      </w:pPr>
      <w:bookmarkStart w:id="26" w:name="_Hlk37429585"/>
      <w:r w:rsidRPr="004A1622">
        <w:rPr>
          <w:rFonts w:asciiTheme="minorEastAsia" w:eastAsiaTheme="minorEastAsia" w:hAnsiTheme="minorEastAsia" w:cs="宋体"/>
          <w:kern w:val="0"/>
          <w:szCs w:val="21"/>
        </w:rPr>
        <w:t>https://zfcg.gxzf.gov.cn/luban/detail?parentId=66601&amp;articleId=ann_P7iOgHsJqkx5XpE2cUkX/9D5ndTMr3NGt5TILBJnhQo=&amp;utm=web-micro-app-back-front.73d8fcc1.cPlanInfo.2.9bbffeb0729511f091a49da59fae33b2</w:t>
      </w:r>
      <w:r w:rsidRPr="004A1622">
        <w:rPr>
          <w:rFonts w:asciiTheme="minorEastAsia" w:eastAsiaTheme="minorEastAsia" w:hAnsiTheme="minorEastAsia" w:cs="宋体" w:hint="eastAsia"/>
          <w:kern w:val="0"/>
          <w:szCs w:val="21"/>
        </w:rPr>
        <w:t xml:space="preserve"> </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sidR="003F6106" w:rsidRPr="004A1622">
        <w:rPr>
          <w:rFonts w:asciiTheme="minorEastAsia" w:eastAsiaTheme="minorEastAsia" w:hAnsiTheme="minorEastAsia" w:cs="宋体"/>
          <w:kern w:val="0"/>
          <w:szCs w:val="21"/>
        </w:rPr>
        <w:t>.</w:t>
      </w:r>
      <w:bookmarkStart w:id="27" w:name="_Hlk37429595"/>
      <w:r w:rsidR="003F6106" w:rsidRPr="004A1622">
        <w:rPr>
          <w:rFonts w:asciiTheme="minorEastAsia" w:eastAsiaTheme="minorEastAsia" w:hAnsiTheme="minorEastAsia" w:cs="宋体" w:hint="eastAsia"/>
          <w:kern w:val="0"/>
          <w:szCs w:val="21"/>
        </w:rPr>
        <w:t>网上查询地址</w:t>
      </w:r>
    </w:p>
    <w:p w:rsidR="00DD3EED" w:rsidRPr="004A1622" w:rsidRDefault="003F6106">
      <w:pPr>
        <w:spacing w:line="400" w:lineRule="exact"/>
        <w:ind w:firstLineChars="200" w:firstLine="420"/>
        <w:rPr>
          <w:rFonts w:asciiTheme="minorEastAsia" w:eastAsiaTheme="minorEastAsia" w:hAnsiTheme="minorEastAsia" w:cs="宋体"/>
          <w:kern w:val="0"/>
          <w:szCs w:val="21"/>
        </w:rPr>
      </w:pPr>
      <w:bookmarkStart w:id="28" w:name="_Hlk37429674"/>
      <w:bookmarkEnd w:id="26"/>
      <w:bookmarkEnd w:id="27"/>
      <w:r w:rsidRPr="004A1622">
        <w:rPr>
          <w:rFonts w:asciiTheme="minorEastAsia" w:eastAsiaTheme="minorEastAsia" w:hAnsiTheme="minorEastAsia" w:cs="宋体" w:hint="eastAsia"/>
          <w:kern w:val="0"/>
          <w:szCs w:val="21"/>
        </w:rPr>
        <w:t>http://www.ccgp.gov.cn/（中国政府采购网）、http://zfcg.gxzf.gov.cn/ (广西壮族自治区政府采购网)、https://http://ggzy.jgswj.gxzf.gov.cn/nnggzy/（全国公共资源交易平台（广西</w:t>
      </w:r>
      <w:r w:rsidRPr="004A1622">
        <w:rPr>
          <w:rFonts w:ascii="MS Mincho" w:eastAsia="MS Mincho" w:hAnsi="MS Mincho" w:cs="MS Mincho" w:hint="eastAsia"/>
          <w:kern w:val="0"/>
          <w:szCs w:val="21"/>
        </w:rPr>
        <w:t>・</w:t>
      </w:r>
      <w:r w:rsidRPr="004A1622">
        <w:rPr>
          <w:rFonts w:ascii="宋体" w:hAnsi="宋体" w:cs="宋体" w:hint="eastAsia"/>
          <w:kern w:val="0"/>
          <w:szCs w:val="21"/>
        </w:rPr>
        <w:t>南宁））</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003F6106" w:rsidRPr="004A1622">
        <w:rPr>
          <w:rFonts w:asciiTheme="minorEastAsia" w:eastAsiaTheme="minorEastAsia" w:hAnsiTheme="minorEastAsia"/>
          <w:szCs w:val="21"/>
        </w:rPr>
        <w:t>.</w:t>
      </w:r>
      <w:r w:rsidR="003F6106" w:rsidRPr="004A1622">
        <w:rPr>
          <w:rFonts w:asciiTheme="minorEastAsia" w:eastAsiaTheme="minorEastAsia" w:hAnsiTheme="minorEastAsia" w:hint="eastAsia"/>
          <w:szCs w:val="21"/>
        </w:rPr>
        <w:t xml:space="preserve"> </w:t>
      </w:r>
      <w:r w:rsidR="003F6106" w:rsidRPr="004A1622">
        <w:rPr>
          <w:rFonts w:asciiTheme="minorEastAsia" w:eastAsiaTheme="minorEastAsia" w:hAnsiTheme="minorEastAsia" w:cs="宋体" w:hint="eastAsia"/>
          <w:kern w:val="0"/>
          <w:szCs w:val="21"/>
        </w:rPr>
        <w:t>本项目需要落实的政府采购政策</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（1）政府采购促进中小企业发展。</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（2）政府采购支持采用本国产品的政策。</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（3）强制采购节能产品；优先采购节能产品、环境标志产品。</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（4）政府采购促进残疾人就业政策。</w:t>
      </w:r>
    </w:p>
    <w:p w:rsidR="00DD3EED" w:rsidRPr="004A1622" w:rsidRDefault="003F6106">
      <w:pPr>
        <w:spacing w:line="400" w:lineRule="exact"/>
        <w:ind w:firstLineChars="200" w:firstLine="420"/>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（5）政府采购支持监狱企业发展。</w:t>
      </w:r>
      <w:bookmarkEnd w:id="28"/>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DD3EED" w:rsidRPr="004A1622" w:rsidRDefault="004A1622">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sidR="003F6106" w:rsidRPr="004A1622">
        <w:rPr>
          <w:rFonts w:asciiTheme="minorEastAsia" w:eastAsiaTheme="minorEastAsia" w:hAnsiTheme="minorEastAsia" w:cs="宋体"/>
          <w:kern w:val="0"/>
          <w:szCs w:val="21"/>
        </w:rPr>
        <w:t>.</w:t>
      </w:r>
      <w:r w:rsidR="003F6106" w:rsidRPr="004A1622">
        <w:rPr>
          <w:rFonts w:asciiTheme="minorEastAsia" w:eastAsiaTheme="minorEastAsia" w:hAnsiTheme="minorEastAsia" w:cs="宋体" w:hint="eastAsia"/>
          <w:kern w:val="0"/>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DD3EED" w:rsidRPr="004A1622" w:rsidRDefault="003F6106">
      <w:pPr>
        <w:spacing w:line="400" w:lineRule="exact"/>
        <w:ind w:firstLineChars="200" w:firstLine="482"/>
        <w:rPr>
          <w:rFonts w:asciiTheme="minorEastAsia" w:eastAsiaTheme="minorEastAsia" w:hAnsiTheme="minorEastAsia" w:cs="宋体"/>
          <w:bCs/>
          <w:sz w:val="24"/>
        </w:rPr>
      </w:pPr>
      <w:r w:rsidRPr="004A1622">
        <w:rPr>
          <w:rFonts w:asciiTheme="minorEastAsia" w:eastAsiaTheme="minorEastAsia" w:hAnsiTheme="minorEastAsia" w:cs="宋体" w:hint="eastAsia"/>
          <w:b/>
          <w:kern w:val="44"/>
          <w:sz w:val="24"/>
        </w:rPr>
        <w:t>八、凡对本次采购提出询问，请按</w:t>
      </w:r>
      <w:r w:rsidRPr="004A1622">
        <w:rPr>
          <w:rFonts w:asciiTheme="minorEastAsia" w:eastAsiaTheme="minorEastAsia" w:hAnsiTheme="minorEastAsia" w:cs="宋体"/>
          <w:b/>
          <w:kern w:val="44"/>
          <w:sz w:val="24"/>
        </w:rPr>
        <w:t>以下方式</w:t>
      </w:r>
      <w:r w:rsidRPr="004A1622">
        <w:rPr>
          <w:rFonts w:asciiTheme="minorEastAsia" w:eastAsiaTheme="minorEastAsia" w:hAnsiTheme="minorEastAsia" w:cs="宋体" w:hint="eastAsia"/>
          <w:b/>
          <w:kern w:val="44"/>
          <w:sz w:val="24"/>
        </w:rPr>
        <w:t>联系</w:t>
      </w:r>
    </w:p>
    <w:p w:rsidR="00DD3EED" w:rsidRPr="004A1622" w:rsidRDefault="003F6106">
      <w:pPr>
        <w:spacing w:line="400" w:lineRule="exact"/>
        <w:ind w:firstLineChars="350" w:firstLine="735"/>
        <w:jc w:val="left"/>
        <w:rPr>
          <w:rFonts w:asciiTheme="minorEastAsia" w:eastAsiaTheme="minorEastAsia" w:hAnsiTheme="minorEastAsia"/>
          <w:szCs w:val="21"/>
        </w:rPr>
      </w:pPr>
      <w:r w:rsidRPr="004A1622">
        <w:rPr>
          <w:rFonts w:asciiTheme="minorEastAsia" w:eastAsiaTheme="minorEastAsia" w:hAnsiTheme="minorEastAsia" w:cs="宋体" w:hint="eastAsia"/>
          <w:szCs w:val="21"/>
        </w:rPr>
        <w:t>1.采购人信息</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名称：</w:t>
      </w:r>
      <w:r w:rsidRPr="004A1622">
        <w:rPr>
          <w:rFonts w:asciiTheme="minorEastAsia" w:eastAsiaTheme="minorEastAsia" w:hAnsiTheme="minorEastAsia" w:cs="宋体" w:hint="eastAsia"/>
          <w:szCs w:val="21"/>
          <w:u w:val="single"/>
        </w:rPr>
        <w:t>南宁市邕宁区教育局</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地址：</w:t>
      </w:r>
      <w:r w:rsidRPr="004A1622">
        <w:rPr>
          <w:rFonts w:asciiTheme="minorEastAsia" w:eastAsiaTheme="minorEastAsia" w:hAnsiTheme="minorEastAsia" w:cs="宋体" w:hint="eastAsia"/>
          <w:szCs w:val="21"/>
          <w:u w:val="single"/>
        </w:rPr>
        <w:t>南宁市邕宁区和美巷15号</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项目联系人：</w:t>
      </w:r>
      <w:r w:rsidR="007309C4" w:rsidRPr="004A1622">
        <w:rPr>
          <w:rFonts w:asciiTheme="minorEastAsia" w:eastAsiaTheme="minorEastAsia" w:hAnsiTheme="minorEastAsia" w:cs="宋体" w:hint="eastAsia"/>
          <w:szCs w:val="21"/>
          <w:u w:val="single"/>
        </w:rPr>
        <w:t>罗相孙</w:t>
      </w:r>
    </w:p>
    <w:p w:rsidR="00DD3EED" w:rsidRPr="004A1622" w:rsidRDefault="00D82DAB" w:rsidP="00D82DAB">
      <w:pPr>
        <w:spacing w:line="400" w:lineRule="exact"/>
        <w:ind w:firstLineChars="350" w:firstLine="735"/>
        <w:jc w:val="left"/>
        <w:rPr>
          <w:rFonts w:asciiTheme="minorEastAsia" w:eastAsiaTheme="minorEastAsia" w:hAnsiTheme="minorEastAsia" w:cs="宋体"/>
          <w:szCs w:val="21"/>
          <w:u w:val="single"/>
        </w:rPr>
      </w:pPr>
      <w:r w:rsidRPr="004A1622">
        <w:rPr>
          <w:rFonts w:asciiTheme="minorEastAsia" w:eastAsiaTheme="minorEastAsia" w:hAnsiTheme="minorEastAsia" w:cs="宋体" w:hint="eastAsia"/>
          <w:szCs w:val="21"/>
        </w:rPr>
        <w:t>项目联系方式</w:t>
      </w:r>
      <w:r w:rsidR="003F6106" w:rsidRPr="004A1622">
        <w:rPr>
          <w:rFonts w:asciiTheme="minorEastAsia" w:eastAsiaTheme="minorEastAsia" w:hAnsiTheme="minorEastAsia" w:cs="宋体" w:hint="eastAsia"/>
          <w:szCs w:val="21"/>
        </w:rPr>
        <w:t>：</w:t>
      </w:r>
      <w:r w:rsidR="003F6106" w:rsidRPr="004A1622">
        <w:rPr>
          <w:rFonts w:asciiTheme="minorEastAsia" w:eastAsiaTheme="minorEastAsia" w:hAnsiTheme="minorEastAsia" w:cs="宋体" w:hint="eastAsia"/>
          <w:szCs w:val="21"/>
          <w:u w:val="single"/>
        </w:rPr>
        <w:t>0771-3488288</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2.采购代理机构信息</w:t>
      </w:r>
    </w:p>
    <w:p w:rsidR="00DD3EED" w:rsidRPr="004A1622" w:rsidRDefault="003F6106">
      <w:pPr>
        <w:spacing w:line="400" w:lineRule="exact"/>
        <w:ind w:firstLineChars="350" w:firstLine="735"/>
        <w:jc w:val="left"/>
        <w:rPr>
          <w:rFonts w:asciiTheme="minorEastAsia" w:eastAsiaTheme="minorEastAsia" w:hAnsiTheme="minorEastAsia" w:cs="宋体"/>
          <w:szCs w:val="21"/>
          <w:u w:val="single"/>
        </w:rPr>
      </w:pPr>
      <w:r w:rsidRPr="004A1622">
        <w:rPr>
          <w:rFonts w:asciiTheme="minorEastAsia" w:eastAsiaTheme="minorEastAsia" w:hAnsiTheme="minorEastAsia" w:cs="宋体" w:hint="eastAsia"/>
          <w:szCs w:val="21"/>
        </w:rPr>
        <w:lastRenderedPageBreak/>
        <w:t>名称：</w:t>
      </w:r>
      <w:r w:rsidRPr="004A1622">
        <w:rPr>
          <w:rFonts w:asciiTheme="minorEastAsia" w:eastAsiaTheme="minorEastAsia" w:hAnsiTheme="minorEastAsia" w:cs="宋体" w:hint="eastAsia"/>
          <w:szCs w:val="21"/>
          <w:u w:val="single"/>
        </w:rPr>
        <w:t>广西国泰招标咨询有限公司</w:t>
      </w:r>
    </w:p>
    <w:p w:rsidR="00DD3EED" w:rsidRPr="004A1622" w:rsidRDefault="003F6106">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地址：</w:t>
      </w:r>
      <w:bookmarkStart w:id="29" w:name="PO_3000001868_PM035"/>
      <w:r w:rsidRPr="004A1622">
        <w:rPr>
          <w:rFonts w:asciiTheme="minorEastAsia" w:eastAsiaTheme="minorEastAsia" w:hAnsiTheme="minorEastAsia" w:cs="宋体" w:hint="eastAsia"/>
          <w:szCs w:val="21"/>
          <w:u w:val="single"/>
        </w:rPr>
        <w:t>广西南宁市民族大道141号中鼎大万象东方D区６楼</w:t>
      </w:r>
      <w:bookmarkEnd w:id="29"/>
    </w:p>
    <w:p w:rsidR="00D82DAB" w:rsidRPr="004A1622" w:rsidRDefault="00D82DAB" w:rsidP="00D82DAB">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项目联系人：</w:t>
      </w:r>
      <w:r w:rsidRPr="004A1622">
        <w:rPr>
          <w:rFonts w:asciiTheme="minorEastAsia" w:eastAsiaTheme="minorEastAsia" w:hAnsiTheme="minorEastAsia" w:cs="宋体" w:hint="eastAsia"/>
          <w:szCs w:val="21"/>
          <w:u w:val="single"/>
        </w:rPr>
        <w:t>刘海、廖东添</w:t>
      </w:r>
    </w:p>
    <w:p w:rsidR="00DD3EED" w:rsidRPr="004A1622" w:rsidRDefault="00D82DAB" w:rsidP="00D82DAB">
      <w:pPr>
        <w:spacing w:line="400" w:lineRule="exact"/>
        <w:ind w:firstLineChars="350" w:firstLine="735"/>
        <w:jc w:val="lef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项目联系方式</w:t>
      </w:r>
      <w:r w:rsidR="003F6106" w:rsidRPr="004A1622">
        <w:rPr>
          <w:rFonts w:asciiTheme="minorEastAsia" w:eastAsiaTheme="minorEastAsia" w:hAnsiTheme="minorEastAsia" w:cs="宋体" w:hint="eastAsia"/>
          <w:szCs w:val="21"/>
        </w:rPr>
        <w:t>：</w:t>
      </w:r>
      <w:r w:rsidR="003F6106" w:rsidRPr="004A1622">
        <w:rPr>
          <w:rFonts w:asciiTheme="minorEastAsia" w:eastAsiaTheme="minorEastAsia" w:hAnsiTheme="minorEastAsia" w:cs="宋体" w:hint="eastAsia"/>
          <w:szCs w:val="21"/>
          <w:u w:val="single"/>
        </w:rPr>
        <w:t>0771-2023537</w:t>
      </w:r>
    </w:p>
    <w:p w:rsidR="00DD3EED" w:rsidRPr="004A1622" w:rsidRDefault="00DD3EED">
      <w:pPr>
        <w:pStyle w:val="a5"/>
        <w:spacing w:line="400" w:lineRule="exact"/>
        <w:ind w:firstLineChars="200" w:firstLine="420"/>
        <w:rPr>
          <w:rFonts w:asciiTheme="minorEastAsia" w:eastAsiaTheme="minorEastAsia" w:hAnsiTheme="minorEastAsia"/>
          <w:szCs w:val="21"/>
          <w:u w:val="single"/>
        </w:rPr>
      </w:pPr>
    </w:p>
    <w:p w:rsidR="00DD3EED" w:rsidRPr="004A1622" w:rsidRDefault="003F6106">
      <w:pPr>
        <w:pStyle w:val="a5"/>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附件：1.CA 证书申请方式及操作指南下载地址（登陆 http://nncz.nanning.gov.cn/（南宁市财政局官网）-业务专题-政府采购监督管理-资料下载-“广西政采云西部 CA 办理方式”或“南宁市政采云CA 证书办理操作指南”）</w:t>
      </w:r>
    </w:p>
    <w:p w:rsidR="00DD3EED" w:rsidRPr="004A1622" w:rsidRDefault="003F6106">
      <w:pPr>
        <w:pStyle w:val="a5"/>
        <w:spacing w:line="400" w:lineRule="exact"/>
        <w:ind w:firstLineChars="200" w:firstLine="420"/>
        <w:rPr>
          <w:rFonts w:asciiTheme="minorEastAsia" w:eastAsiaTheme="minorEastAsia" w:hAnsiTheme="minorEastAsia"/>
          <w:szCs w:val="21"/>
        </w:rPr>
      </w:pPr>
      <w:r w:rsidRPr="004A1622">
        <w:rPr>
          <w:rFonts w:asciiTheme="minorEastAsia" w:eastAsiaTheme="minorEastAsia" w:hAnsiTheme="minorEastAsia" w:hint="eastAsia"/>
          <w:szCs w:val="21"/>
        </w:rPr>
        <w:t>2.电子投标文件制作与投送教程（在此网址下载：http://nncz.nanning.gov.cn/（南宁市财政局官网）-业务专题-政府采购监督管理-资料下载-南宁市政府采购项目全流程电子化交易操作指南）</w:t>
      </w:r>
    </w:p>
    <w:p w:rsidR="00DD3EED" w:rsidRPr="004A1622" w:rsidRDefault="00DD3EED">
      <w:pPr>
        <w:pStyle w:val="a5"/>
        <w:spacing w:line="400" w:lineRule="exact"/>
        <w:ind w:firstLineChars="200" w:firstLine="420"/>
        <w:rPr>
          <w:rFonts w:asciiTheme="minorEastAsia" w:eastAsiaTheme="minorEastAsia" w:hAnsiTheme="minorEastAsia"/>
          <w:szCs w:val="21"/>
          <w:u w:val="single"/>
        </w:rPr>
      </w:pPr>
    </w:p>
    <w:p w:rsidR="00DD3EED" w:rsidRPr="004A1622" w:rsidRDefault="00DD3EED">
      <w:pPr>
        <w:pStyle w:val="a5"/>
        <w:spacing w:line="400" w:lineRule="exact"/>
        <w:ind w:firstLineChars="200" w:firstLine="420"/>
        <w:rPr>
          <w:rFonts w:asciiTheme="minorEastAsia" w:eastAsiaTheme="minorEastAsia" w:hAnsiTheme="minorEastAsia"/>
          <w:szCs w:val="21"/>
        </w:rPr>
      </w:pPr>
    </w:p>
    <w:p w:rsidR="00DD3EED" w:rsidRPr="004A1622" w:rsidRDefault="003F6106">
      <w:pPr>
        <w:spacing w:line="400" w:lineRule="exact"/>
        <w:ind w:firstLineChars="2850" w:firstLine="5985"/>
        <w:jc w:val="right"/>
        <w:rPr>
          <w:rFonts w:asciiTheme="minorEastAsia" w:eastAsiaTheme="minorEastAsia" w:hAnsiTheme="minorEastAsia"/>
          <w:szCs w:val="21"/>
        </w:rPr>
      </w:pPr>
      <w:r w:rsidRPr="004A1622">
        <w:rPr>
          <w:rFonts w:asciiTheme="minorEastAsia" w:eastAsiaTheme="minorEastAsia" w:hAnsiTheme="minorEastAsia" w:hint="eastAsia"/>
          <w:szCs w:val="21"/>
        </w:rPr>
        <w:t>广西国泰招标咨询有限公司</w:t>
      </w:r>
    </w:p>
    <w:p w:rsidR="00DD3EED" w:rsidRPr="004A1622" w:rsidRDefault="007D3F96">
      <w:pPr>
        <w:spacing w:line="400" w:lineRule="exact"/>
        <w:ind w:firstLineChars="2850" w:firstLine="5985"/>
        <w:jc w:val="right"/>
        <w:rPr>
          <w:rFonts w:asciiTheme="minorEastAsia" w:eastAsiaTheme="minorEastAsia" w:hAnsiTheme="minorEastAsia"/>
          <w:szCs w:val="21"/>
        </w:rPr>
        <w:sectPr w:rsidR="00DD3EED" w:rsidRPr="004A1622">
          <w:pgSz w:w="11911" w:h="16838"/>
          <w:pgMar w:top="1134" w:right="1134" w:bottom="1134" w:left="1134" w:header="720" w:footer="720" w:gutter="0"/>
          <w:cols w:space="720"/>
          <w:docGrid w:linePitch="1"/>
        </w:sectPr>
      </w:pPr>
      <w:r>
        <w:rPr>
          <w:rFonts w:asciiTheme="minorEastAsia" w:eastAsiaTheme="minorEastAsia" w:hAnsiTheme="minorEastAsia" w:hint="eastAsia"/>
          <w:szCs w:val="21"/>
        </w:rPr>
        <w:t xml:space="preserve">2025年8月19日 </w:t>
      </w:r>
    </w:p>
    <w:p w:rsidR="00DD3EED" w:rsidRPr="004A1622" w:rsidRDefault="003F6106">
      <w:pPr>
        <w:pStyle w:val="15"/>
      </w:pPr>
      <w:bookmarkStart w:id="30" w:name="_Toc205399995"/>
      <w:r w:rsidRPr="004A1622">
        <w:rPr>
          <w:rFonts w:hint="eastAsia"/>
        </w:rPr>
        <w:lastRenderedPageBreak/>
        <w:t>第二章</w:t>
      </w:r>
      <w:r w:rsidRPr="004A1622">
        <w:rPr>
          <w:rFonts w:hint="eastAsia"/>
        </w:rPr>
        <w:t xml:space="preserve">  </w:t>
      </w:r>
      <w:r w:rsidRPr="004A1622">
        <w:rPr>
          <w:rFonts w:hint="eastAsia"/>
        </w:rPr>
        <w:t>采购需求</w:t>
      </w:r>
      <w:bookmarkEnd w:id="30"/>
    </w:p>
    <w:p w:rsidR="00DD3EED" w:rsidRPr="004A1622" w:rsidRDefault="003F6106">
      <w:pPr>
        <w:spacing w:line="400" w:lineRule="exact"/>
        <w:jc w:val="left"/>
        <w:rPr>
          <w:rFonts w:ascii="宋体" w:hAnsi="宋体" w:cs="宋体"/>
          <w:szCs w:val="21"/>
        </w:rPr>
      </w:pPr>
      <w:r w:rsidRPr="004A1622">
        <w:rPr>
          <w:rFonts w:ascii="宋体" w:hAnsi="宋体" w:cs="宋体" w:hint="eastAsia"/>
          <w:szCs w:val="21"/>
        </w:rPr>
        <w:t>说明：</w:t>
      </w:r>
    </w:p>
    <w:p w:rsidR="00DD3EED" w:rsidRPr="004A1622" w:rsidRDefault="003F6106">
      <w:pPr>
        <w:spacing w:line="400" w:lineRule="exact"/>
        <w:ind w:firstLineChars="200" w:firstLine="420"/>
        <w:jc w:val="left"/>
        <w:rPr>
          <w:rFonts w:ascii="宋体" w:hAnsi="宋体" w:cs="宋体"/>
          <w:szCs w:val="21"/>
        </w:rPr>
      </w:pPr>
      <w:r w:rsidRPr="004A1622">
        <w:rPr>
          <w:rFonts w:ascii="宋体" w:hAnsi="宋体" w:cs="宋体" w:hint="eastAsia"/>
        </w:rPr>
        <w:t>1. 为落</w:t>
      </w:r>
      <w:r w:rsidRPr="004A1622">
        <w:rPr>
          <w:rFonts w:hint="eastAsia"/>
        </w:rPr>
        <w:t>实政府采购政策需满足的要求</w:t>
      </w:r>
    </w:p>
    <w:p w:rsidR="00DD3EED" w:rsidRPr="004A1622" w:rsidRDefault="003F6106">
      <w:pPr>
        <w:spacing w:line="400" w:lineRule="exact"/>
        <w:ind w:firstLineChars="200" w:firstLine="420"/>
        <w:jc w:val="left"/>
        <w:rPr>
          <w:rFonts w:ascii="宋体" w:hAnsi="宋体" w:cs="宋体"/>
          <w:szCs w:val="21"/>
        </w:rPr>
      </w:pPr>
      <w:r w:rsidRPr="004A1622">
        <w:rPr>
          <w:rFonts w:ascii="宋体" w:hAnsi="宋体" w:cs="宋体" w:hint="eastAsia"/>
          <w:szCs w:val="21"/>
        </w:rPr>
        <w:t>（1）本竞争性谈判采购文件所称中小企业必须符合《政府采购促进中小企业发展管理办法》（财库〔2020〕46号）的规定。</w:t>
      </w:r>
    </w:p>
    <w:p w:rsidR="00DD3EED" w:rsidRPr="004A1622" w:rsidRDefault="003F6106">
      <w:pPr>
        <w:spacing w:line="400" w:lineRule="exact"/>
        <w:ind w:firstLineChars="200" w:firstLine="420"/>
        <w:jc w:val="left"/>
        <w:rPr>
          <w:rFonts w:ascii="宋体" w:hAnsi="宋体" w:cs="宋体"/>
          <w:szCs w:val="21"/>
        </w:rPr>
      </w:pPr>
      <w:r w:rsidRPr="004A1622">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2.</w:t>
      </w:r>
      <w:r w:rsidRPr="004A1622">
        <w:rPr>
          <w:rFonts w:ascii="宋体" w:hAnsi="宋体" w:cs="宋体" w:hint="eastAsia"/>
          <w:b/>
          <w:bCs/>
          <w:szCs w:val="21"/>
        </w:rPr>
        <w:t>“实质性要求”是指采购需求中带“▲”的条款或者不能负偏离的条款或者已经指明不满足按响应文件作无效处理的条款。</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3.不需要供应商对采购需求响应为具体数值的，此采购需求的数值后将以◆号标注。</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4.供应商必须自行为其竞标产品侵犯他人的知识产权或者专利成果的行为承担相应法律责任。</w:t>
      </w:r>
    </w:p>
    <w:p w:rsidR="00DD3EED" w:rsidRPr="004A1622" w:rsidRDefault="003F6106">
      <w:pPr>
        <w:spacing w:line="400" w:lineRule="exact"/>
        <w:ind w:firstLineChars="202" w:firstLine="424"/>
        <w:jc w:val="left"/>
        <w:rPr>
          <w:rFonts w:ascii="宋体" w:hAnsi="宋体" w:cs="宋体"/>
          <w:szCs w:val="21"/>
        </w:rPr>
      </w:pPr>
      <w:r w:rsidRPr="004A1622">
        <w:rPr>
          <w:rFonts w:ascii="宋体" w:hAnsi="宋体" w:cs="宋体" w:hint="eastAsia"/>
          <w:szCs w:val="21"/>
        </w:rPr>
        <w:t>5.货物需求一览表中，未注明要求提供原件的，均可提供复印件。</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670"/>
        <w:gridCol w:w="1147"/>
        <w:gridCol w:w="1183"/>
        <w:gridCol w:w="564"/>
        <w:gridCol w:w="3795"/>
        <w:gridCol w:w="1482"/>
        <w:gridCol w:w="900"/>
      </w:tblGrid>
      <w:tr w:rsidR="004A1622" w:rsidRPr="004A1622">
        <w:trPr>
          <w:trHeight w:val="516"/>
          <w:jc w:val="center"/>
        </w:trPr>
        <w:tc>
          <w:tcPr>
            <w:tcW w:w="10235" w:type="dxa"/>
            <w:gridSpan w:val="8"/>
            <w:shd w:val="clear" w:color="auto" w:fill="auto"/>
            <w:vAlign w:val="center"/>
          </w:tcPr>
          <w:p w:rsidR="00DD3EED" w:rsidRPr="004A1622" w:rsidRDefault="003F6106">
            <w:pPr>
              <w:spacing w:line="360" w:lineRule="auto"/>
              <w:jc w:val="center"/>
              <w:rPr>
                <w:rFonts w:asciiTheme="minorEastAsia" w:eastAsiaTheme="minorEastAsia" w:hAnsiTheme="minorEastAsia" w:cs="宋体"/>
                <w:b/>
                <w:szCs w:val="21"/>
              </w:rPr>
            </w:pPr>
            <w:r w:rsidRPr="004A1622">
              <w:rPr>
                <w:rFonts w:asciiTheme="minorEastAsia" w:eastAsiaTheme="minorEastAsia" w:hAnsiTheme="minorEastAsia" w:cs="宋体" w:hint="eastAsia"/>
                <w:b/>
                <w:szCs w:val="21"/>
              </w:rPr>
              <w:t>货物需求一览表</w:t>
            </w:r>
          </w:p>
        </w:tc>
      </w:tr>
      <w:tr w:rsidR="004A1622" w:rsidRPr="004A1622">
        <w:trPr>
          <w:trHeight w:val="516"/>
          <w:jc w:val="center"/>
        </w:trPr>
        <w:tc>
          <w:tcPr>
            <w:tcW w:w="2311" w:type="dxa"/>
            <w:gridSpan w:val="3"/>
            <w:shd w:val="clear" w:color="auto" w:fill="auto"/>
            <w:vAlign w:val="center"/>
          </w:tcPr>
          <w:p w:rsidR="00DD3EED" w:rsidRPr="004A1622" w:rsidRDefault="003F6106">
            <w:pPr>
              <w:spacing w:line="360" w:lineRule="auto"/>
              <w:jc w:val="center"/>
              <w:rPr>
                <w:rFonts w:asciiTheme="minorEastAsia" w:eastAsiaTheme="minorEastAsia" w:hAnsiTheme="minorEastAsia" w:cs="宋体"/>
                <w:b/>
                <w:szCs w:val="21"/>
              </w:rPr>
            </w:pPr>
            <w:r w:rsidRPr="004A1622">
              <w:rPr>
                <w:rFonts w:asciiTheme="minorEastAsia" w:eastAsiaTheme="minorEastAsia" w:hAnsiTheme="minorEastAsia" w:cs="宋体" w:hint="eastAsia"/>
                <w:b/>
                <w:szCs w:val="21"/>
              </w:rPr>
              <w:t>分标</w:t>
            </w:r>
          </w:p>
        </w:tc>
        <w:tc>
          <w:tcPr>
            <w:tcW w:w="7924" w:type="dxa"/>
            <w:gridSpan w:val="5"/>
            <w:shd w:val="clear" w:color="auto" w:fill="auto"/>
            <w:vAlign w:val="center"/>
          </w:tcPr>
          <w:p w:rsidR="00DD3EED" w:rsidRPr="004A1622" w:rsidRDefault="003F6106">
            <w:pPr>
              <w:spacing w:line="360" w:lineRule="auto"/>
              <w:jc w:val="left"/>
              <w:rPr>
                <w:rFonts w:asciiTheme="minorEastAsia" w:eastAsiaTheme="minorEastAsia" w:hAnsiTheme="minorEastAsia" w:cs="宋体"/>
                <w:b/>
                <w:bCs/>
                <w:szCs w:val="21"/>
              </w:rPr>
            </w:pPr>
            <w:r w:rsidRPr="004A1622">
              <w:rPr>
                <w:rFonts w:asciiTheme="minorEastAsia" w:eastAsiaTheme="minorEastAsia" w:hAnsiTheme="minorEastAsia" w:cs="宋体" w:hint="eastAsia"/>
                <w:b/>
                <w:bCs/>
                <w:szCs w:val="21"/>
              </w:rPr>
              <w:t>/</w:t>
            </w:r>
          </w:p>
        </w:tc>
      </w:tr>
      <w:tr w:rsidR="004A1622" w:rsidRPr="004A1622">
        <w:trPr>
          <w:trHeight w:val="240"/>
          <w:jc w:val="center"/>
        </w:trPr>
        <w:tc>
          <w:tcPr>
            <w:tcW w:w="494" w:type="dxa"/>
            <w:vMerge w:val="restart"/>
            <w:shd w:val="clear" w:color="auto" w:fill="auto"/>
          </w:tcPr>
          <w:p w:rsidR="00DD3EED" w:rsidRPr="004A1622" w:rsidRDefault="003F6106">
            <w:pPr>
              <w:widowControl/>
              <w:spacing w:line="360" w:lineRule="auto"/>
              <w:jc w:val="center"/>
              <w:textAlignment w:val="top"/>
              <w:rPr>
                <w:rFonts w:ascii="宋体" w:hAnsi="宋体" w:cs="宋体"/>
                <w:b/>
                <w:bCs/>
                <w:szCs w:val="21"/>
              </w:rPr>
            </w:pPr>
            <w:r w:rsidRPr="004A1622">
              <w:rPr>
                <w:rFonts w:ascii="宋体" w:hAnsi="宋体" w:cs="宋体" w:hint="eastAsia"/>
                <w:b/>
                <w:bCs/>
                <w:kern w:val="0"/>
                <w:szCs w:val="21"/>
                <w:lang w:bidi="ar"/>
              </w:rPr>
              <w:t>采购清单及技术参数</w:t>
            </w: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序号</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采购标的名称</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数量</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单位</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技术参数</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分项预算合计（元）</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b/>
                <w:bCs/>
                <w:szCs w:val="21"/>
              </w:rPr>
            </w:pPr>
            <w:r w:rsidRPr="004A1622">
              <w:rPr>
                <w:rFonts w:ascii="宋体" w:hAnsi="宋体" w:cs="宋体" w:hint="eastAsia"/>
                <w:b/>
                <w:bCs/>
                <w:kern w:val="0"/>
                <w:szCs w:val="21"/>
                <w:lang w:bidi="ar"/>
              </w:rPr>
              <w:t>中小企业划分标准所属行业名称</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一、邕宁区龙华路东幼儿园教育教学设施设备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（一）体育类教玩具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滑梯1</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textAlignment w:val="center"/>
              <w:rPr>
                <w:rFonts w:ascii="宋体" w:hAnsi="宋体" w:cs="宋体"/>
                <w:szCs w:val="21"/>
              </w:rPr>
            </w:pPr>
            <w:r w:rsidRPr="004A1622">
              <w:rPr>
                <w:rFonts w:ascii="宋体" w:hAnsi="宋体" w:cs="宋体" w:hint="eastAsia"/>
                <w:kern w:val="0"/>
                <w:szCs w:val="21"/>
                <w:lang w:bidi="ar"/>
              </w:rPr>
              <w:t>尺寸：530×260×320cm，±5cm；</w:t>
            </w:r>
            <w:r w:rsidRPr="004A1622">
              <w:rPr>
                <w:rFonts w:ascii="宋体" w:hAnsi="宋体" w:cs="宋体" w:hint="eastAsia"/>
                <w:kern w:val="0"/>
                <w:szCs w:val="21"/>
                <w:lang w:bidi="ar"/>
              </w:rPr>
              <w:br/>
              <w:t>材质：</w:t>
            </w:r>
            <w:r w:rsidRPr="004A1622">
              <w:rPr>
                <w:rFonts w:ascii="宋体" w:hAnsi="宋体" w:cs="宋体" w:hint="eastAsia"/>
                <w:kern w:val="0"/>
                <w:szCs w:val="21"/>
                <w:lang w:bidi="ar"/>
              </w:rPr>
              <w:br/>
              <w:t>1.立柱：立柱为100mm×100mm优质木材，原子灰进行三次刮灰抹平，并打磨光滑防水涂料，聚氨酯瓷釉表面喷涂聚氨脂清漆。</w:t>
            </w:r>
            <w:r w:rsidRPr="004A1622">
              <w:rPr>
                <w:rFonts w:ascii="宋体" w:hAnsi="宋体" w:cs="宋体" w:hint="eastAsia"/>
                <w:kern w:val="0"/>
                <w:szCs w:val="21"/>
                <w:lang w:bidi="ar"/>
              </w:rPr>
              <w:br/>
              <w:t>2.平台：采用优质木材，原子灰进行三次刮灰抹平，并打磨光滑防水涂料，聚氨酯瓷釉表面喷涂聚氨脂清漆。</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3.所有螺丝均为不锈钢材质，配置膨胀螺丝固定，配置防松螺母确保安全。</w:t>
            </w:r>
            <w:r w:rsidRPr="004A1622">
              <w:rPr>
                <w:rFonts w:ascii="宋体" w:hAnsi="宋体" w:cs="宋体" w:hint="eastAsia"/>
                <w:kern w:val="0"/>
                <w:szCs w:val="21"/>
                <w:lang w:bidi="ar"/>
              </w:rPr>
              <w:br/>
              <w:t>4.绳网：绳网绳子全部采用航海船用缆绳，强度大，抗磨损，耐腐蚀，安全性能好。</w:t>
            </w:r>
            <w:r w:rsidRPr="004A1622">
              <w:rPr>
                <w:rFonts w:ascii="宋体" w:hAnsi="宋体" w:cs="宋体" w:hint="eastAsia"/>
                <w:kern w:val="0"/>
                <w:szCs w:val="21"/>
                <w:lang w:bidi="ar"/>
              </w:rPr>
              <w:br/>
              <w:t>5.配置至少包含：屋顶1个，平台2个，双滑1条，楼梯1个，装饰顶1个，爬网1个，等。</w:t>
            </w:r>
            <w:r w:rsidRPr="004A1622">
              <w:rPr>
                <w:rFonts w:ascii="宋体" w:hAnsi="宋体" w:cs="宋体" w:hint="eastAsia"/>
                <w:kern w:val="0"/>
                <w:szCs w:val="21"/>
                <w:lang w:bidi="ar"/>
              </w:rPr>
              <w:br/>
              <w:t>▲6.整体设备符合GB/T27689-2011《无动力游乐设施 儿童滑梯》标准。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滑梯2</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1、产品规格：660×260×380cm，±5cm；                      </w:t>
            </w:r>
            <w:r w:rsidRPr="004A1622">
              <w:rPr>
                <w:rFonts w:ascii="宋体" w:hAnsi="宋体" w:cs="宋体" w:hint="eastAsia"/>
                <w:kern w:val="0"/>
                <w:szCs w:val="21"/>
                <w:lang w:bidi="ar"/>
              </w:rPr>
              <w:br/>
              <w:t>2、立柱材质：主支柱∮114mm×2.0镀锌钢管，整体整体加工后经特殊工艺除锈，抛沙处理，帯扣件。</w:t>
            </w:r>
            <w:r w:rsidRPr="004A1622">
              <w:rPr>
                <w:rFonts w:ascii="宋体" w:hAnsi="宋体" w:cs="宋体" w:hint="eastAsia"/>
                <w:kern w:val="0"/>
                <w:szCs w:val="21"/>
                <w:lang w:bidi="ar"/>
              </w:rPr>
              <w:br/>
              <w:t>3、表面处理：C02保护焊、经喷丸技术处理、然后经过抛光处理、室外聚酯系树脂粉体涂装高温电磁烤漆、高温固化。表面光滑、抗紫外线、抗腐蚀、色彩鲜艳、不易脱落。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5、塑料件：材质：塑料粒子工程塑料，食品级，并添加抗紫外线稳定剂、静电防止剂及抗老化剂，经大型正反流水线滚塑机一次成型。表面光滑，安全环保，不易褪色。表面处理：模铸面、亚光处理。</w:t>
            </w:r>
            <w:r w:rsidRPr="004A1622">
              <w:rPr>
                <w:rFonts w:ascii="宋体" w:hAnsi="宋体" w:cs="宋体" w:hint="eastAsia"/>
                <w:kern w:val="0"/>
                <w:szCs w:val="21"/>
                <w:lang w:bidi="ar"/>
              </w:rPr>
              <w:br/>
              <w:t>6、柱盖底盘：材质：铸铝合金 表面处理：室外聚酯系树脂粉体涂装高温电磁烤漆。五金零件：材质：不锈钢半圆头，</w:t>
            </w:r>
            <w:r w:rsidRPr="004A1622">
              <w:rPr>
                <w:rFonts w:ascii="宋体" w:hAnsi="宋体" w:cs="宋体" w:hint="eastAsia"/>
                <w:kern w:val="0"/>
                <w:szCs w:val="21"/>
                <w:lang w:bidi="ar"/>
              </w:rPr>
              <w:lastRenderedPageBreak/>
              <w:t>防滑螺帽，T型平头螺丝。表面处理：机械抛光。连接扣件：材质：铝合金并采用不锈钢螺丝连接。表面处理：铸铝合金，机械抛光，室外聚酯系树脂粉体涂装高温电磁烤漆。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平衡木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条</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1、产品规格：200×12×20cm，±0.5cm；</w:t>
            </w:r>
            <w:r w:rsidRPr="004A1622">
              <w:rPr>
                <w:rFonts w:ascii="宋体" w:hAnsi="宋体" w:cs="宋体" w:hint="eastAsia"/>
                <w:kern w:val="0"/>
                <w:szCs w:val="21"/>
                <w:lang w:bidi="ar"/>
              </w:rPr>
              <w:br/>
              <w:t>2、木质采用非洲黄花梨，原子灰进行三次刮灰抹平，并打磨光滑防水涂料，聚氨酯瓷釉表面喷涂聚氨脂清漆。所有螺丝均为不锈钢材质，配置防松螺母确保安全。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压板（跷跷板）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规格：200×50×60cm，±0.5cm；</w:t>
            </w:r>
            <w:r w:rsidRPr="004A1622">
              <w:rPr>
                <w:rFonts w:ascii="宋体" w:hAnsi="宋体" w:cs="宋体" w:hint="eastAsia"/>
                <w:kern w:val="0"/>
                <w:szCs w:val="21"/>
                <w:lang w:bidi="ar"/>
              </w:rPr>
              <w:br/>
              <w:t>1.材质：采用优质工程塑料＋优质钢材；</w:t>
            </w:r>
            <w:r w:rsidRPr="004A1622">
              <w:rPr>
                <w:rFonts w:ascii="宋体" w:hAnsi="宋体" w:cs="宋体" w:hint="eastAsia"/>
                <w:kern w:val="0"/>
                <w:szCs w:val="21"/>
                <w:lang w:bidi="ar"/>
              </w:rPr>
              <w:br/>
              <w:t>2.工艺：一次成型＋机械精细加工；结构：整体底座是高力度弹簧，加固定钢板；</w:t>
            </w:r>
            <w:r w:rsidRPr="004A1622">
              <w:rPr>
                <w:rFonts w:ascii="宋体" w:hAnsi="宋体" w:cs="宋体" w:hint="eastAsia"/>
                <w:kern w:val="0"/>
                <w:szCs w:val="21"/>
                <w:lang w:bidi="ar"/>
              </w:rPr>
              <w:b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8250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体操垫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1、规格:200×100×10cm，±0.5cm，单折款；</w:t>
            </w:r>
            <w:r w:rsidRPr="004A1622">
              <w:rPr>
                <w:rFonts w:ascii="宋体" w:hAnsi="宋体" w:cs="宋体" w:hint="eastAsia"/>
                <w:kern w:val="0"/>
                <w:szCs w:val="21"/>
                <w:lang w:bidi="ar"/>
              </w:rPr>
              <w:br/>
              <w:t>2、加厚牛津布。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小推车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1、规格:90×34×40cm，±0.5cm；</w:t>
            </w:r>
            <w:r w:rsidRPr="004A1622">
              <w:rPr>
                <w:rFonts w:ascii="宋体" w:hAnsi="宋体" w:cs="宋体" w:hint="eastAsia"/>
                <w:kern w:val="0"/>
                <w:szCs w:val="21"/>
                <w:lang w:bidi="ar"/>
              </w:rPr>
              <w:br/>
              <w:t>2、材质:采用工程塑料注塑专用料经吹塑成形，色彩艳丽，抗紫外光(UV)能力达到8级，符合国家食品级标准，抗静电能力强，安全环保，耐候性好，强度高。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脚踏车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1、产品规格：87×58×67cm，±0.5cm；</w:t>
            </w:r>
            <w:r w:rsidRPr="004A1622">
              <w:rPr>
                <w:rFonts w:ascii="宋体" w:hAnsi="宋体" w:cs="宋体" w:hint="eastAsia"/>
                <w:kern w:val="0"/>
                <w:szCs w:val="21"/>
                <w:lang w:bidi="ar"/>
              </w:rPr>
              <w:br/>
              <w:t>2、喷塑烤漆焊接钢框架、天然橡胶把手．舒适座椅及靠背，具有防风雨防老化材质．无暴露踏板硬件，紧固螺丝不锈钢材质，防护包裹耐用、自动润滑，专业轴承及防滑轮胎。</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钻圈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1、单个规格：65×20×72cm，±0.5cm；一套4个，</w:t>
            </w:r>
            <w:r w:rsidRPr="004A1622">
              <w:rPr>
                <w:rFonts w:ascii="宋体" w:hAnsi="宋体" w:cs="宋体" w:hint="eastAsia"/>
                <w:kern w:val="0"/>
                <w:szCs w:val="21"/>
                <w:lang w:bidi="ar"/>
              </w:rPr>
              <w:br/>
              <w:t>采用优质塑料粒子制成，经造粒工艺将颜料完全溶入颗粒中、磨粉机加工成型；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6240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跳绳</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1、短款长220cm，±0.5cm；幼儿专用60根，</w:t>
            </w:r>
            <w:r w:rsidRPr="004A1622">
              <w:rPr>
                <w:rFonts w:ascii="宋体" w:hAnsi="宋体" w:cs="宋体" w:hint="eastAsia"/>
                <w:kern w:val="0"/>
                <w:szCs w:val="21"/>
                <w:lang w:bidi="ar"/>
              </w:rPr>
              <w:br/>
              <w:t>2、长款250cm，±0.5cm；教师专用10根，3、优质棉绳，耐摔耐磨；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1、直径10cm，±0.5cm；</w:t>
            </w:r>
            <w:r w:rsidRPr="004A1622">
              <w:rPr>
                <w:rFonts w:ascii="宋体" w:hAnsi="宋体" w:cs="宋体" w:hint="eastAsia"/>
                <w:kern w:val="0"/>
                <w:szCs w:val="21"/>
                <w:lang w:bidi="ar"/>
              </w:rPr>
              <w:br/>
              <w:t>2、橡胶皮球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1、PU软皮，幼儿园训练专用，</w:t>
            </w:r>
            <w:r w:rsidRPr="004A1622">
              <w:rPr>
                <w:rFonts w:ascii="宋体" w:hAnsi="宋体" w:cs="宋体" w:hint="eastAsia"/>
                <w:kern w:val="0"/>
                <w:szCs w:val="21"/>
                <w:lang w:bidi="ar"/>
              </w:rPr>
              <w:br/>
              <w:t>2、正品4号儿童篮球(20CM)±0.5cm。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羊角球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1、直径45cm，</w:t>
            </w:r>
            <w:r w:rsidRPr="004A1622">
              <w:rPr>
                <w:rFonts w:ascii="宋体" w:hAnsi="宋体" w:cs="宋体" w:hint="eastAsia"/>
                <w:kern w:val="0"/>
                <w:szCs w:val="21"/>
                <w:lang w:bidi="ar"/>
              </w:rPr>
              <w:br/>
              <w:t>2、橡胶充气</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沙包</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直径7cm±0.5cm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1、钢管结构加粗款</w:t>
            </w:r>
            <w:r w:rsidRPr="004A1622">
              <w:rPr>
                <w:rFonts w:ascii="宋体" w:hAnsi="宋体" w:cs="宋体" w:hint="eastAsia"/>
                <w:kern w:val="0"/>
                <w:szCs w:val="21"/>
                <w:lang w:bidi="ar"/>
              </w:rPr>
              <w:br/>
              <w:t>2、85×75×145cm，±0.5cm。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（二）建构类教玩具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二、建构区积木92粒松木积木配置参数如下：</w:t>
            </w:r>
            <w:r w:rsidRPr="004A1622">
              <w:rPr>
                <w:rFonts w:ascii="宋体" w:hAnsi="宋体" w:cs="宋体" w:hint="eastAsia"/>
                <w:kern w:val="0"/>
                <w:szCs w:val="21"/>
                <w:lang w:bidi="ar"/>
              </w:rPr>
              <w:br/>
              <w:t>1.正方块:3×3×3cm；10个</w:t>
            </w:r>
            <w:r w:rsidRPr="004A1622">
              <w:rPr>
                <w:rFonts w:ascii="宋体" w:hAnsi="宋体" w:cs="宋体" w:hint="eastAsia"/>
                <w:kern w:val="0"/>
                <w:szCs w:val="21"/>
                <w:lang w:bidi="ar"/>
              </w:rPr>
              <w:br/>
              <w:t>2.长方体A:3×3×6cm6个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10.桥形块3×4.5×12cm8个</w:t>
            </w:r>
            <w:r w:rsidRPr="004A1622">
              <w:rPr>
                <w:rFonts w:ascii="宋体" w:hAnsi="宋体" w:cs="宋体" w:hint="eastAsia"/>
                <w:kern w:val="0"/>
                <w:szCs w:val="21"/>
                <w:lang w:bidi="ar"/>
              </w:rPr>
              <w:br/>
              <w:t>11.三角形A:3×4.5×9cm8个</w:t>
            </w:r>
            <w:r w:rsidRPr="004A1622">
              <w:rPr>
                <w:rFonts w:ascii="宋体" w:hAnsi="宋体" w:cs="宋体" w:hint="eastAsia"/>
                <w:kern w:val="0"/>
                <w:szCs w:val="21"/>
                <w:lang w:bidi="ar"/>
              </w:rPr>
              <w:br/>
              <w:t>12.三角形B：6×6×1.5cm8个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24000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二、建构区积木76粒松木积木配置参数如下：</w:t>
            </w:r>
            <w:r w:rsidRPr="004A1622">
              <w:rPr>
                <w:rFonts w:ascii="宋体" w:hAnsi="宋体" w:cs="宋体" w:hint="eastAsia"/>
                <w:kern w:val="0"/>
                <w:szCs w:val="21"/>
                <w:lang w:bidi="ar"/>
              </w:rPr>
              <w:br/>
              <w:t>1.正方块:3×3×3cm；8个</w:t>
            </w:r>
            <w:r w:rsidRPr="004A1622">
              <w:rPr>
                <w:rFonts w:ascii="宋体" w:hAnsi="宋体" w:cs="宋体" w:hint="eastAsia"/>
                <w:kern w:val="0"/>
                <w:szCs w:val="21"/>
                <w:lang w:bidi="ar"/>
              </w:rPr>
              <w:br/>
              <w:t>2.长方体A:3×3×6cm4个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10.桥形块3×4.5×12cm4个</w:t>
            </w:r>
            <w:r w:rsidRPr="004A1622">
              <w:rPr>
                <w:rFonts w:ascii="宋体" w:hAnsi="宋体" w:cs="宋体" w:hint="eastAsia"/>
                <w:kern w:val="0"/>
                <w:szCs w:val="21"/>
                <w:lang w:bidi="ar"/>
              </w:rPr>
              <w:br/>
              <w:t>11.三角形A:3×4.5×9cm4个</w:t>
            </w:r>
            <w:r w:rsidRPr="004A1622">
              <w:rPr>
                <w:rFonts w:ascii="宋体" w:hAnsi="宋体" w:cs="宋体" w:hint="eastAsia"/>
                <w:kern w:val="0"/>
                <w:szCs w:val="21"/>
                <w:lang w:bidi="ar"/>
              </w:rPr>
              <w:br/>
              <w:t>12.三角形B：6×6×1.5cm4个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接插连接玩具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47</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1、环保优质PP+ABS塑料材质，无异味，安全环保，色彩丰富，颜色艳丽，光泽</w:t>
            </w:r>
            <w:r w:rsidRPr="004A1622">
              <w:rPr>
                <w:rFonts w:ascii="宋体" w:hAnsi="宋体" w:cs="宋体" w:hint="eastAsia"/>
                <w:kern w:val="0"/>
                <w:szCs w:val="21"/>
                <w:lang w:bidi="ar"/>
              </w:rPr>
              <w:lastRenderedPageBreak/>
              <w:t>度高，采用多道工序打磨，无毛刺；</w:t>
            </w:r>
            <w:r w:rsidRPr="004A1622">
              <w:rPr>
                <w:rFonts w:ascii="宋体" w:hAnsi="宋体" w:cs="宋体" w:hint="eastAsia"/>
                <w:kern w:val="0"/>
                <w:szCs w:val="21"/>
                <w:lang w:bidi="ar"/>
              </w:rPr>
              <w:br/>
              <w:t xml:space="preserve">2、规格：产品包含1副底板，内有果树、风车、跷跷板、南瓜、葡萄、香蕉、菠萝、鳄鱼、乌龟、竹子等造型，可组成城堡、游乐园等主题形式，并搭配几何图线方块拼图组合，由红、兰、黄、绿、白、棕、黑、紫、橙、果绿、浅兰11种颜色组成。 </w:t>
            </w:r>
            <w:r w:rsidRPr="004A1622">
              <w:rPr>
                <w:rFonts w:ascii="宋体" w:hAnsi="宋体" w:cs="宋体" w:hint="eastAsia"/>
                <w:kern w:val="0"/>
                <w:szCs w:val="21"/>
                <w:lang w:bidi="ar"/>
              </w:rPr>
              <w:br/>
              <w:t>规格：（允许尺寸误差±2mm）</w:t>
            </w:r>
            <w:r w:rsidRPr="004A1622">
              <w:rPr>
                <w:rFonts w:ascii="宋体" w:hAnsi="宋体" w:cs="宋体" w:hint="eastAsia"/>
                <w:kern w:val="0"/>
                <w:szCs w:val="21"/>
                <w:lang w:bidi="ar"/>
              </w:rPr>
              <w:br/>
              <w:t>（1）大颗粒2孔31×24×15mm；</w:t>
            </w:r>
            <w:r w:rsidRPr="004A1622">
              <w:rPr>
                <w:rFonts w:ascii="宋体" w:hAnsi="宋体" w:cs="宋体" w:hint="eastAsia"/>
                <w:kern w:val="0"/>
                <w:szCs w:val="21"/>
                <w:lang w:bidi="ar"/>
              </w:rPr>
              <w:br/>
              <w:t>（2）大颗粒4孔31×24×31mm；</w:t>
            </w:r>
            <w:r w:rsidRPr="004A1622">
              <w:rPr>
                <w:rFonts w:ascii="宋体" w:hAnsi="宋体" w:cs="宋体" w:hint="eastAsia"/>
                <w:kern w:val="0"/>
                <w:szCs w:val="21"/>
                <w:lang w:bidi="ar"/>
              </w:rPr>
              <w:br/>
              <w:t>（3）大颗粒6孔47×24×31mm；</w:t>
            </w:r>
            <w:r w:rsidRPr="004A1622">
              <w:rPr>
                <w:rFonts w:ascii="宋体" w:hAnsi="宋体" w:cs="宋体" w:hint="eastAsia"/>
                <w:kern w:val="0"/>
                <w:szCs w:val="21"/>
                <w:lang w:bidi="ar"/>
              </w:rPr>
              <w:br/>
              <w:t>（4）大颗粒8孔63×24×31mm；</w:t>
            </w:r>
            <w:r w:rsidRPr="004A1622">
              <w:rPr>
                <w:rFonts w:ascii="宋体" w:hAnsi="宋体" w:cs="宋体" w:hint="eastAsia"/>
                <w:kern w:val="0"/>
                <w:szCs w:val="21"/>
                <w:lang w:bidi="ar"/>
              </w:rPr>
              <w:br/>
              <w:t>(5)跷跷板：160×39×32mm；</w:t>
            </w:r>
            <w:r w:rsidRPr="004A1622">
              <w:rPr>
                <w:rFonts w:ascii="宋体" w:hAnsi="宋体" w:cs="宋体" w:hint="eastAsia"/>
                <w:kern w:val="0"/>
                <w:szCs w:val="21"/>
                <w:lang w:bidi="ar"/>
              </w:rPr>
              <w:br/>
              <w:t>(6)栏杆：70×32×3mm；</w:t>
            </w:r>
            <w:r w:rsidRPr="004A1622">
              <w:rPr>
                <w:rFonts w:ascii="宋体" w:hAnsi="宋体" w:cs="宋体" w:hint="eastAsia"/>
                <w:kern w:val="0"/>
                <w:szCs w:val="21"/>
                <w:lang w:bidi="ar"/>
              </w:rPr>
              <w:br/>
              <w:t>(7)树：84×47×3mm；</w:t>
            </w:r>
            <w:r w:rsidRPr="004A1622">
              <w:rPr>
                <w:rFonts w:ascii="宋体" w:hAnsi="宋体" w:cs="宋体" w:hint="eastAsia"/>
                <w:kern w:val="0"/>
                <w:szCs w:val="21"/>
                <w:lang w:bidi="ar"/>
              </w:rPr>
              <w:br/>
              <w:t>(8)正方形底片：95×95×9mm,63×63×9mm；</w:t>
            </w:r>
            <w:r w:rsidRPr="004A1622">
              <w:rPr>
                <w:rFonts w:ascii="宋体" w:hAnsi="宋体" w:cs="宋体" w:hint="eastAsia"/>
                <w:kern w:val="0"/>
                <w:szCs w:val="21"/>
                <w:lang w:bidi="ar"/>
              </w:rPr>
              <w:br/>
              <w:t>(9)风车：110×15mm,84×53×3mm；</w:t>
            </w:r>
            <w:r w:rsidRPr="004A1622">
              <w:rPr>
                <w:rFonts w:ascii="宋体" w:hAnsi="宋体" w:cs="宋体" w:hint="eastAsia"/>
                <w:kern w:val="0"/>
                <w:szCs w:val="21"/>
                <w:lang w:bidi="ar"/>
              </w:rPr>
              <w:br/>
              <w:t>(10)鳄鱼：150×62×33mm；</w:t>
            </w:r>
            <w:r w:rsidRPr="004A1622">
              <w:rPr>
                <w:rFonts w:ascii="宋体" w:hAnsi="宋体" w:cs="宋体" w:hint="eastAsia"/>
                <w:kern w:val="0"/>
                <w:szCs w:val="21"/>
                <w:lang w:bidi="ar"/>
              </w:rPr>
              <w:br/>
              <w:t>(11)乌龟：66×46×33mm；</w:t>
            </w:r>
            <w:r w:rsidRPr="004A1622">
              <w:rPr>
                <w:rFonts w:ascii="宋体" w:hAnsi="宋体" w:cs="宋体" w:hint="eastAsia"/>
                <w:kern w:val="0"/>
                <w:szCs w:val="21"/>
                <w:lang w:bidi="ar"/>
              </w:rPr>
              <w:br/>
              <w:t>(12)南瓜：φ44×32mm；</w:t>
            </w:r>
            <w:r w:rsidRPr="004A1622">
              <w:rPr>
                <w:rFonts w:ascii="宋体" w:hAnsi="宋体" w:cs="宋体" w:hint="eastAsia"/>
                <w:kern w:val="0"/>
                <w:szCs w:val="21"/>
                <w:lang w:bidi="ar"/>
              </w:rPr>
              <w:br/>
              <w:t>(13)香蕉：40×40×34mm；</w:t>
            </w:r>
            <w:r w:rsidRPr="004A1622">
              <w:rPr>
                <w:rFonts w:ascii="宋体" w:hAnsi="宋体" w:cs="宋体" w:hint="eastAsia"/>
                <w:kern w:val="0"/>
                <w:szCs w:val="21"/>
                <w:lang w:bidi="ar"/>
              </w:rPr>
              <w:br/>
              <w:t>(14)菠萝：41×77×29mm；</w:t>
            </w:r>
            <w:r w:rsidRPr="004A1622">
              <w:rPr>
                <w:rFonts w:ascii="宋体" w:hAnsi="宋体" w:cs="宋体" w:hint="eastAsia"/>
                <w:kern w:val="0"/>
                <w:szCs w:val="21"/>
                <w:lang w:bidi="ar"/>
              </w:rPr>
              <w:br/>
              <w:t>(15)葡萄：62×43×28mm；</w:t>
            </w:r>
            <w:r w:rsidRPr="004A1622">
              <w:rPr>
                <w:rFonts w:ascii="宋体" w:hAnsi="宋体" w:cs="宋体" w:hint="eastAsia"/>
                <w:kern w:val="0"/>
                <w:szCs w:val="21"/>
                <w:lang w:bidi="ar"/>
              </w:rPr>
              <w:br/>
              <w:t>(16)拼图U型：95×63×14mm；</w:t>
            </w:r>
            <w:r w:rsidRPr="004A1622">
              <w:rPr>
                <w:rFonts w:ascii="宋体" w:hAnsi="宋体" w:cs="宋体" w:hint="eastAsia"/>
                <w:kern w:val="0"/>
                <w:szCs w:val="21"/>
                <w:lang w:bidi="ar"/>
              </w:rPr>
              <w:br/>
              <w:t>(17)凸型：95×63×14mm</w:t>
            </w:r>
            <w:r w:rsidRPr="004A1622">
              <w:rPr>
                <w:rFonts w:ascii="宋体" w:hAnsi="宋体" w:cs="宋体" w:hint="eastAsia"/>
                <w:kern w:val="0"/>
                <w:szCs w:val="21"/>
                <w:lang w:bidi="ar"/>
              </w:rPr>
              <w:br/>
              <w:t>(18)L型：95×63×14mm；</w:t>
            </w:r>
            <w:r w:rsidRPr="004A1622">
              <w:rPr>
                <w:rFonts w:ascii="宋体" w:hAnsi="宋体" w:cs="宋体" w:hint="eastAsia"/>
                <w:kern w:val="0"/>
                <w:szCs w:val="21"/>
                <w:lang w:bidi="ar"/>
              </w:rPr>
              <w:br/>
              <w:t>(19)63×63×14mm</w:t>
            </w:r>
            <w:r w:rsidRPr="004A1622">
              <w:rPr>
                <w:rFonts w:ascii="宋体" w:hAnsi="宋体" w:cs="宋体" w:hint="eastAsia"/>
                <w:kern w:val="0"/>
                <w:szCs w:val="21"/>
                <w:lang w:bidi="ar"/>
              </w:rPr>
              <w:br/>
              <w:t>长条：127×31×14mm；</w:t>
            </w:r>
            <w:r w:rsidRPr="004A1622">
              <w:rPr>
                <w:rFonts w:ascii="宋体" w:hAnsi="宋体" w:cs="宋体" w:hint="eastAsia"/>
                <w:kern w:val="0"/>
                <w:szCs w:val="21"/>
                <w:lang w:bidi="ar"/>
              </w:rPr>
              <w:br/>
              <w:t>短条：63×31×14mm</w:t>
            </w:r>
            <w:r w:rsidRPr="004A1622">
              <w:rPr>
                <w:rFonts w:ascii="宋体" w:hAnsi="宋体" w:cs="宋体" w:hint="eastAsia"/>
                <w:kern w:val="0"/>
                <w:szCs w:val="21"/>
                <w:lang w:bidi="ar"/>
              </w:rPr>
              <w:br/>
              <w:t>异梯形：95×63×14mm；</w:t>
            </w:r>
            <w:r w:rsidRPr="004A1622">
              <w:rPr>
                <w:rFonts w:ascii="宋体" w:hAnsi="宋体" w:cs="宋体" w:hint="eastAsia"/>
                <w:kern w:val="0"/>
                <w:szCs w:val="21"/>
                <w:lang w:bidi="ar"/>
              </w:rPr>
              <w:br/>
              <w:t>十字形：95×95mm</w:t>
            </w:r>
            <w:r w:rsidRPr="004A1622">
              <w:rPr>
                <w:rFonts w:ascii="宋体" w:hAnsi="宋体" w:cs="宋体" w:hint="eastAsia"/>
                <w:kern w:val="0"/>
                <w:szCs w:val="21"/>
                <w:lang w:bidi="ar"/>
              </w:rPr>
              <w:br/>
              <w:t xml:space="preserve">(24)底板：255×255mm  </w:t>
            </w:r>
            <w:r w:rsidRPr="004A1622">
              <w:rPr>
                <w:rFonts w:ascii="宋体" w:hAnsi="宋体" w:cs="宋体" w:hint="eastAsia"/>
                <w:kern w:val="0"/>
                <w:szCs w:val="21"/>
                <w:lang w:bidi="ar"/>
              </w:rPr>
              <w:br/>
              <w:t xml:space="preserve">3、件数：201件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▲4、玩具产品的安全性应符合：机械物理性能GB6675.2-2014，8项可迁移元素GB6675.4-2014，燃烧性能:GB 6675.3-2014邻苯二甲酸酯含量GB/T 22048-2022；提供主题拼图玩具检测报告加盖投标单位公章。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15040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螺旋连接玩具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 。</w:t>
            </w:r>
            <w:r w:rsidRPr="004A1622">
              <w:rPr>
                <w:rFonts w:ascii="宋体" w:hAnsi="宋体" w:cs="宋体" w:hint="eastAsia"/>
                <w:kern w:val="0"/>
                <w:szCs w:val="21"/>
                <w:lang w:bidi="ar"/>
              </w:rPr>
              <w:br/>
              <w:t>2、产品由红、黄、蓝、绿4种颜色组成；</w:t>
            </w:r>
            <w:r w:rsidRPr="004A1622">
              <w:rPr>
                <w:rFonts w:ascii="宋体" w:hAnsi="宋体" w:cs="宋体" w:hint="eastAsia"/>
                <w:kern w:val="0"/>
                <w:szCs w:val="21"/>
                <w:lang w:bidi="ar"/>
              </w:rPr>
              <w:br/>
              <w:t>3、规格（允许尺寸误差±3mm）：</w:t>
            </w:r>
            <w:r w:rsidRPr="004A1622">
              <w:rPr>
                <w:rFonts w:ascii="宋体" w:hAnsi="宋体" w:cs="宋体" w:hint="eastAsia"/>
                <w:kern w:val="0"/>
                <w:szCs w:val="21"/>
                <w:lang w:bidi="ar"/>
              </w:rPr>
              <w:br/>
              <w:t xml:space="preserve">长方形：76×48×3mm； </w:t>
            </w:r>
            <w:r w:rsidRPr="004A1622">
              <w:rPr>
                <w:rFonts w:ascii="宋体" w:hAnsi="宋体" w:cs="宋体" w:hint="eastAsia"/>
                <w:kern w:val="0"/>
                <w:szCs w:val="21"/>
                <w:lang w:bidi="ar"/>
              </w:rPr>
              <w:br/>
              <w:t>短条：48×21mm；</w:t>
            </w:r>
            <w:r w:rsidRPr="004A1622">
              <w:rPr>
                <w:rFonts w:ascii="宋体" w:hAnsi="宋体" w:cs="宋体" w:hint="eastAsia"/>
                <w:kern w:val="0"/>
                <w:szCs w:val="21"/>
                <w:lang w:bidi="ar"/>
              </w:rPr>
              <w:br/>
              <w:t xml:space="preserve">中条：103×21mm； </w:t>
            </w:r>
            <w:r w:rsidRPr="004A1622">
              <w:rPr>
                <w:rFonts w:ascii="宋体" w:hAnsi="宋体" w:cs="宋体" w:hint="eastAsia"/>
                <w:kern w:val="0"/>
                <w:szCs w:val="21"/>
                <w:lang w:bidi="ar"/>
              </w:rPr>
              <w:br/>
              <w:t xml:space="preserve">长条：130×21mm；     </w:t>
            </w:r>
            <w:r w:rsidRPr="004A1622">
              <w:rPr>
                <w:rFonts w:ascii="宋体" w:hAnsi="宋体" w:cs="宋体" w:hint="eastAsia"/>
                <w:kern w:val="0"/>
                <w:szCs w:val="21"/>
                <w:lang w:bidi="ar"/>
              </w:rPr>
              <w:br/>
              <w:t>弯条：112×21mm；</w:t>
            </w:r>
            <w:r w:rsidRPr="004A1622">
              <w:rPr>
                <w:rFonts w:ascii="宋体" w:hAnsi="宋体" w:cs="宋体" w:hint="eastAsia"/>
                <w:kern w:val="0"/>
                <w:szCs w:val="21"/>
                <w:lang w:bidi="ar"/>
              </w:rPr>
              <w:br/>
              <w:t xml:space="preserve">螺母六边形:22×22×11mm； </w:t>
            </w:r>
            <w:r w:rsidRPr="004A1622">
              <w:rPr>
                <w:rFonts w:ascii="宋体" w:hAnsi="宋体" w:cs="宋体" w:hint="eastAsia"/>
                <w:kern w:val="0"/>
                <w:szCs w:val="21"/>
                <w:lang w:bidi="ar"/>
              </w:rPr>
              <w:br/>
              <w:t xml:space="preserve">螺栓：长52×23mm                                                                                  </w:t>
            </w:r>
            <w:r w:rsidRPr="004A1622">
              <w:rPr>
                <w:rFonts w:ascii="宋体" w:hAnsi="宋体" w:cs="宋体" w:hint="eastAsia"/>
                <w:kern w:val="0"/>
                <w:szCs w:val="21"/>
                <w:lang w:bidi="ar"/>
              </w:rPr>
              <w:br/>
            </w:r>
            <w:r w:rsidR="0023127E" w:rsidRPr="004A1622">
              <w:rPr>
                <w:rFonts w:ascii="宋体" w:hAnsi="宋体" w:cs="宋体" w:hint="eastAsia"/>
                <w:kern w:val="0"/>
                <w:szCs w:val="21"/>
                <w:lang w:bidi="ar"/>
              </w:rPr>
              <w:t>4</w:t>
            </w:r>
            <w:r w:rsidRPr="004A1622">
              <w:rPr>
                <w:rFonts w:ascii="宋体" w:hAnsi="宋体" w:cs="宋体" w:hint="eastAsia"/>
                <w:kern w:val="0"/>
                <w:szCs w:val="21"/>
                <w:lang w:bidi="ar"/>
              </w:rPr>
              <w:t>、件数：288件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穿编玩具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w:t>
            </w:r>
            <w:r w:rsidRPr="004A1622">
              <w:rPr>
                <w:rFonts w:ascii="宋体" w:hAnsi="宋体" w:cs="宋体" w:hint="eastAsia"/>
                <w:kern w:val="0"/>
                <w:szCs w:val="21"/>
                <w:lang w:bidi="ar"/>
              </w:rPr>
              <w:br/>
              <w:t xml:space="preserve">2、产品由红、黄、蓝、绿、浅蓝、浅绿、橙、紫8种颜色组成；                                                    </w:t>
            </w:r>
            <w:r w:rsidRPr="004A1622">
              <w:rPr>
                <w:rFonts w:ascii="宋体" w:hAnsi="宋体" w:cs="宋体" w:hint="eastAsia"/>
                <w:kern w:val="0"/>
                <w:szCs w:val="21"/>
                <w:lang w:bidi="ar"/>
              </w:rPr>
              <w:br/>
              <w:t>3.规格（允许尺寸误差±3mm）：长方形：46×35×6mm</w:t>
            </w:r>
            <w:r w:rsidRPr="004A1622">
              <w:rPr>
                <w:rFonts w:ascii="宋体" w:hAnsi="宋体" w:cs="宋体" w:hint="eastAsia"/>
                <w:kern w:val="0"/>
                <w:szCs w:val="21"/>
                <w:lang w:bidi="ar"/>
              </w:rPr>
              <w:br/>
              <w:t>4.件数:500件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3520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巧板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1、含双面拼图卡8张，形状拼版180块，收纳盒1个，收纳袋1个</w:t>
            </w:r>
            <w:r w:rsidRPr="004A1622">
              <w:rPr>
                <w:rFonts w:ascii="宋体" w:hAnsi="宋体" w:cs="宋体" w:hint="eastAsia"/>
                <w:kern w:val="0"/>
                <w:szCs w:val="21"/>
                <w:lang w:bidi="ar"/>
              </w:rPr>
              <w:br/>
              <w:t>2、材质：彩色木质2.10种几何形状，包含圆形，六边形，梯形，平行四边形，正方形，圆形，菱形，三角形，半圆等共180片</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拼图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23127E">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1.材质：木制</w:t>
            </w:r>
            <w:r w:rsidRPr="004A1622">
              <w:rPr>
                <w:rFonts w:ascii="宋体" w:hAnsi="宋体" w:cs="宋体" w:hint="eastAsia"/>
                <w:kern w:val="0"/>
                <w:szCs w:val="21"/>
                <w:lang w:bidi="ar"/>
              </w:rPr>
              <w:br/>
              <w:t>2.产品尺寸：30×30×0.8cm含底板一</w:t>
            </w:r>
            <w:r w:rsidRPr="004A1622">
              <w:rPr>
                <w:rFonts w:ascii="宋体" w:hAnsi="宋体" w:cs="宋体" w:hint="eastAsia"/>
                <w:kern w:val="0"/>
                <w:szCs w:val="21"/>
                <w:lang w:bidi="ar"/>
              </w:rPr>
              <w:lastRenderedPageBreak/>
              <w:t>块，收纳袋一个，由370颗木质几何板组成</w:t>
            </w:r>
            <w:r w:rsidR="0023127E" w:rsidRPr="004A1622">
              <w:rPr>
                <w:rFonts w:ascii="宋体" w:hAnsi="宋体" w:cs="宋体" w:hint="eastAsia"/>
                <w:kern w:val="0"/>
                <w:szCs w:val="21"/>
                <w:lang w:bidi="ar"/>
              </w:rPr>
              <w:t>。</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330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（三）角色、表演游戏类教玩具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人物玩具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1、仿真娃娃，高50cm，±0.5cm；</w:t>
            </w:r>
            <w:r w:rsidRPr="004A1622">
              <w:rPr>
                <w:rFonts w:ascii="宋体" w:hAnsi="宋体" w:cs="宋体" w:hint="eastAsia"/>
                <w:kern w:val="0"/>
                <w:szCs w:val="21"/>
                <w:lang w:bidi="ar"/>
              </w:rPr>
              <w:br/>
              <w:t>2、材质：PP棉+搪胶；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动植物玩具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1、132件/套</w:t>
            </w:r>
            <w:r w:rsidRPr="004A1622">
              <w:rPr>
                <w:rFonts w:ascii="宋体" w:hAnsi="宋体" w:cs="宋体" w:hint="eastAsia"/>
                <w:kern w:val="0"/>
                <w:szCs w:val="21"/>
                <w:lang w:bidi="ar"/>
              </w:rPr>
              <w:br/>
              <w:t>2、材质：塑料</w:t>
            </w:r>
            <w:r w:rsidRPr="004A1622">
              <w:rPr>
                <w:rFonts w:ascii="宋体" w:hAnsi="宋体" w:cs="宋体" w:hint="eastAsia"/>
                <w:kern w:val="0"/>
                <w:szCs w:val="21"/>
                <w:lang w:bidi="ar"/>
              </w:rPr>
              <w:br/>
              <w:t>3、规格：大恐龙6--11cm，±0.5cm，树11cm,±0.5cm；包含84只恐龙、44个配件+收纳箱</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2、规格：47×22×80cm，±0.5cm；含仿真厨房、仿真超市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5580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木偶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1、一套40个</w:t>
            </w:r>
            <w:r w:rsidRPr="004A1622">
              <w:rPr>
                <w:rFonts w:ascii="宋体" w:hAnsi="宋体" w:cs="宋体" w:hint="eastAsia"/>
                <w:kern w:val="0"/>
                <w:szCs w:val="21"/>
                <w:lang w:bidi="ar"/>
              </w:rPr>
              <w:br/>
              <w:t>2、材质：短毛绒+PP棉</w:t>
            </w:r>
            <w:r w:rsidRPr="004A1622">
              <w:rPr>
                <w:rFonts w:ascii="宋体" w:hAnsi="宋体" w:cs="宋体" w:hint="eastAsia"/>
                <w:kern w:val="0"/>
                <w:szCs w:val="21"/>
                <w:lang w:bidi="ar"/>
              </w:rPr>
              <w:br/>
              <w:t>3、规格：宽4cm,高7cm，±0.5cm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头饰</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1、一套12个；</w:t>
            </w:r>
            <w:r w:rsidRPr="004A1622">
              <w:rPr>
                <w:rFonts w:ascii="宋体" w:hAnsi="宋体" w:cs="宋体" w:hint="eastAsia"/>
                <w:kern w:val="0"/>
                <w:szCs w:val="21"/>
                <w:lang w:bidi="ar"/>
              </w:rPr>
              <w:br/>
              <w:t>材质：布</w:t>
            </w:r>
            <w:r w:rsidRPr="004A1622">
              <w:rPr>
                <w:rFonts w:ascii="宋体" w:hAnsi="宋体" w:cs="宋体" w:hint="eastAsia"/>
                <w:kern w:val="0"/>
                <w:szCs w:val="21"/>
                <w:lang w:bidi="ar"/>
              </w:rPr>
              <w:br/>
              <w:t>3、规格：15×20cm，±0.5cm；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表演服装与道具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件</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1、表演服装</w:t>
            </w:r>
            <w:r w:rsidRPr="004A1622">
              <w:rPr>
                <w:rFonts w:ascii="宋体" w:hAnsi="宋体" w:cs="宋体" w:hint="eastAsia"/>
                <w:kern w:val="0"/>
                <w:szCs w:val="21"/>
                <w:lang w:bidi="ar"/>
              </w:rPr>
              <w:br/>
              <w:t>2、材质：绒布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（四）科学活动类教玩具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磁性类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2、环形磁铁6个</w:t>
            </w:r>
            <w:r w:rsidRPr="004A1622">
              <w:rPr>
                <w:rFonts w:ascii="宋体" w:hAnsi="宋体" w:cs="宋体" w:hint="eastAsia"/>
                <w:kern w:val="0"/>
                <w:szCs w:val="21"/>
                <w:lang w:bidi="ar"/>
              </w:rPr>
              <w:br/>
              <w:t>3、条形磁铁2个</w:t>
            </w:r>
            <w:r w:rsidRPr="004A1622">
              <w:rPr>
                <w:rFonts w:ascii="宋体" w:hAnsi="宋体" w:cs="宋体" w:hint="eastAsia"/>
                <w:kern w:val="0"/>
                <w:szCs w:val="21"/>
                <w:lang w:bidi="ar"/>
              </w:rPr>
              <w:br/>
              <w:t>4、指南针1个</w:t>
            </w:r>
            <w:r w:rsidRPr="004A1622">
              <w:rPr>
                <w:rFonts w:ascii="宋体" w:hAnsi="宋体" w:cs="宋体" w:hint="eastAsia"/>
                <w:kern w:val="0"/>
                <w:szCs w:val="21"/>
                <w:lang w:bidi="ar"/>
              </w:rPr>
              <w:br/>
              <w:t>5、小铁片及木块，曲别针不少于50个等</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弹性类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1、包含弹性玩具2个，</w:t>
            </w:r>
            <w:r w:rsidRPr="004A1622">
              <w:rPr>
                <w:rFonts w:ascii="宋体" w:hAnsi="宋体" w:cs="宋体" w:hint="eastAsia"/>
                <w:kern w:val="0"/>
                <w:szCs w:val="21"/>
                <w:lang w:bidi="ar"/>
              </w:rPr>
              <w:br/>
              <w:t>2、皮筋≥10个，</w:t>
            </w:r>
            <w:r w:rsidRPr="004A1622">
              <w:rPr>
                <w:rFonts w:ascii="宋体" w:hAnsi="宋体" w:cs="宋体" w:hint="eastAsia"/>
                <w:kern w:val="0"/>
                <w:szCs w:val="21"/>
                <w:lang w:bidi="ar"/>
              </w:rPr>
              <w:br/>
              <w:t>3、海棉弹性材料1个。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光学类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光学实验五件套包含</w:t>
            </w:r>
            <w:r w:rsidRPr="004A1622">
              <w:rPr>
                <w:rFonts w:ascii="宋体" w:hAnsi="宋体" w:cs="宋体" w:hint="eastAsia"/>
                <w:kern w:val="0"/>
                <w:szCs w:val="21"/>
                <w:lang w:bidi="ar"/>
              </w:rPr>
              <w:br/>
              <w:t>1、平面镜 直径10cm，</w:t>
            </w:r>
            <w:r w:rsidRPr="004A1622">
              <w:rPr>
                <w:rFonts w:ascii="宋体" w:hAnsi="宋体" w:cs="宋体" w:hint="eastAsia"/>
                <w:kern w:val="0"/>
                <w:szCs w:val="21"/>
                <w:lang w:bidi="ar"/>
              </w:rPr>
              <w:br/>
              <w:t>2、放大镜 环保材质，抗摔；</w:t>
            </w:r>
            <w:r w:rsidRPr="004A1622">
              <w:rPr>
                <w:rFonts w:ascii="宋体" w:hAnsi="宋体" w:cs="宋体" w:hint="eastAsia"/>
                <w:kern w:val="0"/>
                <w:szCs w:val="21"/>
                <w:lang w:bidi="ar"/>
              </w:rPr>
              <w:br/>
              <w:t xml:space="preserve">3、凸面镜 含支架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4、三菱镜 直径10cm；</w:t>
            </w:r>
            <w:r w:rsidRPr="004A1622">
              <w:rPr>
                <w:rFonts w:ascii="宋体" w:hAnsi="宋体" w:cs="宋体" w:hint="eastAsia"/>
                <w:kern w:val="0"/>
                <w:szCs w:val="21"/>
                <w:lang w:bidi="ar"/>
              </w:rPr>
              <w:br/>
              <w:t>5、望远镜 10.5×8.5cm 高清4倍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声响类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1、声控玩具1材质：木制、</w:t>
            </w:r>
            <w:r w:rsidRPr="004A1622">
              <w:rPr>
                <w:rFonts w:ascii="宋体" w:hAnsi="宋体" w:cs="宋体" w:hint="eastAsia"/>
                <w:kern w:val="0"/>
                <w:szCs w:val="21"/>
                <w:lang w:bidi="ar"/>
              </w:rPr>
              <w:br/>
              <w:t>2、自制传声筒尺寸筒高60mm×底直径50mm、材质：塑料</w:t>
            </w:r>
            <w:r w:rsidRPr="004A1622">
              <w:rPr>
                <w:rFonts w:ascii="宋体" w:hAnsi="宋体" w:cs="宋体" w:hint="eastAsia"/>
                <w:kern w:val="0"/>
                <w:szCs w:val="21"/>
                <w:lang w:bidi="ar"/>
              </w:rPr>
              <w:br/>
              <w:t>3、瓶盖合尺寸：内径30mm高度17mm 材质：塑料、</w:t>
            </w:r>
            <w:r w:rsidRPr="004A1622">
              <w:rPr>
                <w:rFonts w:ascii="宋体" w:hAnsi="宋体" w:cs="宋体" w:hint="eastAsia"/>
                <w:kern w:val="0"/>
                <w:szCs w:val="21"/>
                <w:lang w:bidi="ar"/>
              </w:rPr>
              <w:br/>
              <w:t>4、鼓 五寸，鼓面质地：牛皮鼓面含2根鼓棒，背带</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1、包含5号碳性电池2节</w:t>
            </w:r>
            <w:r w:rsidRPr="004A1622">
              <w:rPr>
                <w:rFonts w:ascii="宋体" w:hAnsi="宋体" w:cs="宋体" w:hint="eastAsia"/>
                <w:kern w:val="0"/>
                <w:szCs w:val="21"/>
                <w:lang w:bidi="ar"/>
              </w:rPr>
              <w:br/>
              <w:t>2、锂电池1节</w:t>
            </w:r>
            <w:r w:rsidRPr="004A1622">
              <w:rPr>
                <w:rFonts w:ascii="宋体" w:hAnsi="宋体" w:cs="宋体" w:hint="eastAsia"/>
                <w:kern w:val="0"/>
                <w:szCs w:val="21"/>
                <w:lang w:bidi="ar"/>
              </w:rPr>
              <w:br/>
              <w:t>3、电珠灯泡2个</w:t>
            </w:r>
            <w:r w:rsidRPr="004A1622">
              <w:rPr>
                <w:rFonts w:ascii="宋体" w:hAnsi="宋体" w:cs="宋体" w:hint="eastAsia"/>
                <w:kern w:val="0"/>
                <w:szCs w:val="21"/>
                <w:lang w:bidi="ar"/>
              </w:rPr>
              <w:br/>
              <w:t>4、实验导线6根</w:t>
            </w:r>
            <w:r w:rsidRPr="004A1622">
              <w:rPr>
                <w:rFonts w:ascii="宋体" w:hAnsi="宋体" w:cs="宋体" w:hint="eastAsia"/>
                <w:kern w:val="0"/>
                <w:szCs w:val="21"/>
                <w:lang w:bidi="ar"/>
              </w:rPr>
              <w:br/>
              <w:t>5、静电胶棒1根</w:t>
            </w:r>
            <w:r w:rsidRPr="004A1622">
              <w:rPr>
                <w:rFonts w:ascii="宋体" w:hAnsi="宋体" w:cs="宋体" w:hint="eastAsia"/>
                <w:kern w:val="0"/>
                <w:szCs w:val="21"/>
                <w:lang w:bidi="ar"/>
              </w:rPr>
              <w:br/>
              <w:t>6、羽毛及纸屑1包。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1、儿童计数棒，每套包含100根，混色包装，具有磁性，</w:t>
            </w:r>
            <w:r w:rsidRPr="004A1622">
              <w:rPr>
                <w:rFonts w:ascii="宋体" w:hAnsi="宋体" w:cs="宋体" w:hint="eastAsia"/>
                <w:kern w:val="0"/>
                <w:szCs w:val="21"/>
                <w:lang w:bidi="ar"/>
              </w:rPr>
              <w:br/>
              <w:t>2、长10cm，±0.5cm，直径7mm，±1cm。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形玩具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1、材质：松木制作；</w:t>
            </w:r>
            <w:r w:rsidRPr="004A1622">
              <w:rPr>
                <w:rFonts w:ascii="宋体" w:hAnsi="宋体" w:cs="宋体" w:hint="eastAsia"/>
                <w:kern w:val="0"/>
                <w:szCs w:val="21"/>
                <w:lang w:bidi="ar"/>
              </w:rPr>
              <w:br/>
              <w:t>2、类型：几何图形片；</w:t>
            </w:r>
            <w:r w:rsidRPr="004A1622">
              <w:rPr>
                <w:rFonts w:ascii="宋体" w:hAnsi="宋体" w:cs="宋体" w:hint="eastAsia"/>
                <w:kern w:val="0"/>
                <w:szCs w:val="21"/>
                <w:lang w:bidi="ar"/>
              </w:rPr>
              <w:br/>
              <w:t>3、单个规格：14.5×14.5×1cm。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数形接龙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1、材质：采用实木制作；</w:t>
            </w:r>
            <w:r w:rsidRPr="004A1622">
              <w:rPr>
                <w:rFonts w:ascii="宋体" w:hAnsi="宋体" w:cs="宋体" w:hint="eastAsia"/>
                <w:kern w:val="0"/>
                <w:szCs w:val="21"/>
                <w:lang w:bidi="ar"/>
              </w:rPr>
              <w:br/>
              <w:t>3、规格：常规.</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温度计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1、材质：玻璃</w:t>
            </w:r>
            <w:r w:rsidRPr="004A1622">
              <w:rPr>
                <w:rFonts w:ascii="宋体" w:hAnsi="宋体" w:cs="宋体" w:hint="eastAsia"/>
                <w:kern w:val="0"/>
                <w:szCs w:val="21"/>
                <w:lang w:bidi="ar"/>
              </w:rPr>
              <w:br/>
              <w:t>2、规格：20×5cm，±0.2cm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地球仪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地球仪14cm，±0.5cm；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迷宫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掌上迷宫走珠学生奖品，平衡滚珠，儿</w:t>
            </w:r>
            <w:r w:rsidRPr="004A1622">
              <w:rPr>
                <w:rFonts w:ascii="宋体" w:hAnsi="宋体" w:cs="宋体" w:hint="eastAsia"/>
                <w:kern w:val="0"/>
                <w:szCs w:val="21"/>
                <w:lang w:bidi="ar"/>
              </w:rPr>
              <w:lastRenderedPageBreak/>
              <w:t>童益智专注力思维训练；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教师用钟面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1、18cm；</w:t>
            </w:r>
            <w:r w:rsidRPr="004A1622">
              <w:rPr>
                <w:rFonts w:ascii="宋体" w:hAnsi="宋体" w:cs="宋体" w:hint="eastAsia"/>
                <w:kern w:val="0"/>
                <w:szCs w:val="21"/>
                <w:lang w:bidi="ar"/>
              </w:rPr>
              <w:br/>
              <w:t>2、教师用，三针联动，12小时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1、10CM；</w:t>
            </w:r>
            <w:r w:rsidRPr="004A1622">
              <w:rPr>
                <w:rFonts w:ascii="宋体" w:hAnsi="宋体" w:cs="宋体" w:hint="eastAsia"/>
                <w:kern w:val="0"/>
                <w:szCs w:val="21"/>
                <w:lang w:bidi="ar"/>
              </w:rPr>
              <w:br/>
              <w:t>2、幼儿用，三针联动，12小时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（五）音乐类教玩具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电子琴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23127E">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1.产品达到GB/T12105-2007《电子琴通用技术条件》标准的要求；</w:t>
            </w:r>
            <w:r w:rsidRPr="004A1622">
              <w:rPr>
                <w:rFonts w:ascii="宋体" w:hAnsi="宋体" w:cs="宋体" w:hint="eastAsia"/>
                <w:kern w:val="0"/>
                <w:szCs w:val="21"/>
                <w:lang w:bidi="ar"/>
              </w:rPr>
              <w:br/>
              <w:t>▲2.全音域音准误差为+2音分。相邻两键音准误差之差≤1音分；音准稳定性：连续通电2小时后，全键盘同一音名的音高变化为0音分</w:t>
            </w:r>
            <w:r w:rsidRPr="004A1622">
              <w:rPr>
                <w:rFonts w:ascii="宋体" w:hAnsi="宋体" w:cs="宋体" w:hint="eastAsia"/>
                <w:kern w:val="0"/>
                <w:szCs w:val="21"/>
                <w:lang w:bidi="ar"/>
              </w:rPr>
              <w:br/>
              <w:t xml:space="preserve">▲3.演奏性能：键盘规格为A，白键下沉深度10.8－12.0mm，黑键下沉深度6-7mm，全键盘白键表面高度误差应≤1mm. </w:t>
            </w:r>
            <w:r w:rsidRPr="004A1622">
              <w:rPr>
                <w:rFonts w:ascii="宋体" w:hAnsi="宋体" w:cs="宋体" w:hint="eastAsia"/>
                <w:kern w:val="0"/>
                <w:szCs w:val="21"/>
                <w:lang w:bidi="ar"/>
              </w:rPr>
              <w:br/>
              <w:t>▲4.手键盘琴键负荷，白键应为0.56－0.74N之间。相邻两白键负荷差≤0.15N</w:t>
            </w:r>
            <w:r w:rsidRPr="004A1622">
              <w:rPr>
                <w:rFonts w:ascii="宋体" w:hAnsi="宋体" w:cs="宋体" w:hint="eastAsia"/>
                <w:kern w:val="0"/>
                <w:szCs w:val="21"/>
                <w:lang w:bidi="ar"/>
              </w:rPr>
              <w:br/>
              <w:t>5.键盘：61键可调节力度响应键盘</w:t>
            </w:r>
            <w:r w:rsidRPr="004A1622">
              <w:rPr>
                <w:rFonts w:ascii="宋体" w:hAnsi="宋体" w:cs="宋体" w:hint="eastAsia"/>
                <w:kern w:val="0"/>
                <w:szCs w:val="21"/>
                <w:lang w:bidi="ar"/>
              </w:rPr>
              <w:br/>
              <w:t>6.显示：白色背光LCD液晶显示屏</w:t>
            </w:r>
            <w:r w:rsidRPr="004A1622">
              <w:rPr>
                <w:rFonts w:ascii="宋体" w:hAnsi="宋体" w:cs="宋体" w:hint="eastAsia"/>
                <w:kern w:val="0"/>
                <w:szCs w:val="21"/>
                <w:lang w:bidi="ar"/>
              </w:rPr>
              <w:br/>
              <w:t>7.复音数：128</w:t>
            </w:r>
            <w:r w:rsidRPr="004A1622">
              <w:rPr>
                <w:rFonts w:ascii="宋体" w:hAnsi="宋体" w:cs="宋体" w:hint="eastAsia"/>
                <w:kern w:val="0"/>
                <w:szCs w:val="21"/>
                <w:lang w:bidi="ar"/>
              </w:rPr>
              <w:br/>
              <w:t>8.音色：内置≥589种音色，≥40种中国民族音色，≥8组键盘打击乐</w:t>
            </w:r>
            <w:r w:rsidRPr="004A1622">
              <w:rPr>
                <w:rFonts w:ascii="宋体" w:hAnsi="宋体" w:cs="宋体" w:hint="eastAsia"/>
                <w:kern w:val="0"/>
                <w:szCs w:val="21"/>
                <w:lang w:bidi="ar"/>
              </w:rPr>
              <w:br/>
              <w:t>9.音色层：左手键分离下音色、右手双音色</w:t>
            </w:r>
            <w:r w:rsidRPr="004A1622">
              <w:rPr>
                <w:rFonts w:ascii="宋体" w:hAnsi="宋体" w:cs="宋体" w:hint="eastAsia"/>
                <w:kern w:val="0"/>
                <w:szCs w:val="21"/>
                <w:lang w:bidi="ar"/>
              </w:rPr>
              <w:br/>
              <w:t>10. 节奏：≥220种预置节奏，≥40种中国民族节奏</w:t>
            </w:r>
            <w:r w:rsidRPr="004A1622">
              <w:rPr>
                <w:rFonts w:ascii="宋体" w:hAnsi="宋体" w:cs="宋体" w:hint="eastAsia"/>
                <w:kern w:val="0"/>
                <w:szCs w:val="21"/>
                <w:lang w:bidi="ar"/>
              </w:rPr>
              <w:br/>
              <w:t>11.节奏控制：启动/停止、同步启动、前奏/尾奏、插入A、插入B、和弦模式、渐强/渐弱；速度：30-280</w:t>
            </w:r>
            <w:r w:rsidRPr="004A1622">
              <w:rPr>
                <w:rFonts w:ascii="宋体" w:hAnsi="宋体" w:cs="宋体" w:hint="eastAsia"/>
                <w:kern w:val="0"/>
                <w:szCs w:val="21"/>
                <w:lang w:bidi="ar"/>
              </w:rPr>
              <w:br/>
              <w:t>12.乐曲：≥150首内置乐曲</w:t>
            </w:r>
            <w:r w:rsidRPr="004A1622">
              <w:rPr>
                <w:rFonts w:ascii="宋体" w:hAnsi="宋体" w:cs="宋体" w:hint="eastAsia"/>
                <w:kern w:val="0"/>
                <w:szCs w:val="21"/>
                <w:lang w:bidi="ar"/>
              </w:rPr>
              <w:br/>
              <w:t>13.音高调节：移调、音调、八度、滑音效果</w:t>
            </w:r>
            <w:r w:rsidRPr="004A1622">
              <w:rPr>
                <w:rFonts w:ascii="宋体" w:hAnsi="宋体" w:cs="宋体" w:hint="eastAsia"/>
                <w:kern w:val="0"/>
                <w:szCs w:val="21"/>
                <w:lang w:bidi="ar"/>
              </w:rPr>
              <w:br/>
              <w:t>14.音序器：3轨录音(2旋律轨＋1伴奏轨)，5首用户歌曲</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15.注册记忆：48个注册记忆(8记忆库x6存储)</w:t>
            </w:r>
            <w:r w:rsidRPr="004A1622">
              <w:rPr>
                <w:rFonts w:ascii="宋体" w:hAnsi="宋体" w:cs="宋体" w:hint="eastAsia"/>
                <w:kern w:val="0"/>
                <w:szCs w:val="21"/>
                <w:lang w:bidi="ar"/>
              </w:rPr>
              <w:br/>
              <w:t>16.智能学习系统：智能学习：8阶段课程歌曲智能学习、提示学习信息反馈、得分提示学习进阶、高分挑战永久记录、节拍器引导</w:t>
            </w:r>
            <w:r w:rsidRPr="004A1622">
              <w:rPr>
                <w:rFonts w:ascii="宋体" w:hAnsi="宋体" w:cs="宋体" w:hint="eastAsia"/>
                <w:kern w:val="0"/>
                <w:szCs w:val="21"/>
                <w:lang w:bidi="ar"/>
              </w:rPr>
              <w:br/>
              <w:t>17.和弦字典：和弦学习模式、和弦测试模式</w:t>
            </w:r>
            <w:r w:rsidRPr="004A1622">
              <w:rPr>
                <w:rFonts w:ascii="宋体" w:hAnsi="宋体" w:cs="宋体" w:hint="eastAsia"/>
                <w:kern w:val="0"/>
                <w:szCs w:val="21"/>
                <w:lang w:bidi="ar"/>
              </w:rPr>
              <w:br/>
              <w:t>18.其它控制按钮：钢琴键、智能学习键、和弦模式键、记忆库(录音)键、存储(伴奏音轨)键、单触键设置(演奏帮助)键、节拍器(八度)、调音台(移调)键、双音色(和弦字典)键、下音色(歌本)键、和声(数码效果)键、指轮盘</w:t>
            </w:r>
            <w:r w:rsidRPr="004A1622">
              <w:rPr>
                <w:rFonts w:ascii="宋体" w:hAnsi="宋体" w:cs="宋体" w:hint="eastAsia"/>
                <w:kern w:val="0"/>
                <w:szCs w:val="21"/>
                <w:lang w:bidi="ar"/>
              </w:rPr>
              <w:br/>
              <w:t>19.接口：1个立体声耳机及音频输出接口,延音踏板接口, 音频输入接口,1个麦克风接口,USB-MIDI接口，电源接口</w:t>
            </w:r>
            <w:r w:rsidRPr="004A1622">
              <w:rPr>
                <w:rFonts w:ascii="宋体" w:hAnsi="宋体" w:cs="宋体" w:hint="eastAsia"/>
                <w:kern w:val="0"/>
                <w:szCs w:val="21"/>
                <w:lang w:bidi="ar"/>
              </w:rPr>
              <w:br/>
              <w:t>20.电源供电：DC IN 12V/1000mA, 节电模式(自动关机、定时调节)</w:t>
            </w:r>
            <w:r w:rsidRPr="004A1622">
              <w:rPr>
                <w:rFonts w:ascii="宋体" w:hAnsi="宋体" w:cs="宋体" w:hint="eastAsia"/>
                <w:kern w:val="0"/>
                <w:szCs w:val="21"/>
                <w:lang w:bidi="ar"/>
              </w:rPr>
              <w:br/>
              <w:t>21.扬声器：4Ω  10W X 2</w:t>
            </w:r>
            <w:r w:rsidRPr="004A1622">
              <w:rPr>
                <w:rFonts w:ascii="宋体" w:hAnsi="宋体" w:cs="宋体" w:hint="eastAsia"/>
                <w:kern w:val="0"/>
                <w:szCs w:val="21"/>
                <w:lang w:bidi="ar"/>
              </w:rPr>
              <w:br/>
              <w:t>22.附件：电源、琴谱架、用户说明书、售后保修证书</w:t>
            </w:r>
            <w:r w:rsidRPr="004A1622">
              <w:rPr>
                <w:rFonts w:ascii="宋体" w:hAnsi="宋体" w:cs="宋体" w:hint="eastAsia"/>
                <w:kern w:val="0"/>
                <w:szCs w:val="21"/>
                <w:lang w:bidi="ar"/>
              </w:rPr>
              <w:br/>
              <w:t>▲23.投标时提供提供有资质的检测机构出具的CMA检测报告复印件核查参数2-4“检测结果”（检测报告原件备查），所有证明文件复印件必须加盖投标单位公章。供货时提供制造商针对该项售后服务承诺书原件。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打击乐器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1、大鼓：1个，规格：10寸，材质：PE塑料+羊皮。</w:t>
            </w:r>
            <w:r w:rsidRPr="004A1622">
              <w:rPr>
                <w:rFonts w:ascii="宋体" w:hAnsi="宋体" w:cs="宋体" w:hint="eastAsia"/>
                <w:kern w:val="0"/>
                <w:szCs w:val="21"/>
                <w:lang w:bidi="ar"/>
              </w:rPr>
              <w:br/>
              <w:t>2、小铃鼓：5个，规格：宽20cm，高:3cm，材质：塑料。</w:t>
            </w:r>
            <w:r w:rsidRPr="004A1622">
              <w:rPr>
                <w:rFonts w:ascii="宋体" w:hAnsi="宋体" w:cs="宋体" w:hint="eastAsia"/>
                <w:kern w:val="0"/>
                <w:szCs w:val="21"/>
                <w:lang w:bidi="ar"/>
              </w:rPr>
              <w:br/>
              <w:t>3、串铃：5个，规格：8.5×8cm，材质：塑料+盐雾处理铃铛。</w:t>
            </w:r>
            <w:r w:rsidRPr="004A1622">
              <w:rPr>
                <w:rFonts w:ascii="宋体" w:hAnsi="宋体" w:cs="宋体" w:hint="eastAsia"/>
                <w:kern w:val="0"/>
                <w:szCs w:val="21"/>
                <w:lang w:bidi="ar"/>
              </w:rPr>
              <w:br/>
              <w:t>4、沙锤5个：规格：28×8.2cm，材质：</w:t>
            </w:r>
            <w:r w:rsidRPr="004A1622">
              <w:rPr>
                <w:rFonts w:ascii="宋体" w:hAnsi="宋体" w:cs="宋体" w:hint="eastAsia"/>
                <w:kern w:val="0"/>
                <w:szCs w:val="21"/>
                <w:lang w:bidi="ar"/>
              </w:rPr>
              <w:lastRenderedPageBreak/>
              <w:t>桦木头部+杨木手柄。</w:t>
            </w:r>
            <w:r w:rsidRPr="004A1622">
              <w:rPr>
                <w:rFonts w:ascii="宋体" w:hAnsi="宋体" w:cs="宋体" w:hint="eastAsia"/>
                <w:kern w:val="0"/>
                <w:szCs w:val="21"/>
                <w:lang w:bidi="ar"/>
              </w:rPr>
              <w:br/>
              <w:t>5、三角铁2个：规格：5寸，材质：铁。</w:t>
            </w:r>
            <w:r w:rsidRPr="004A1622">
              <w:rPr>
                <w:rFonts w:ascii="宋体" w:hAnsi="宋体" w:cs="宋体" w:hint="eastAsia"/>
                <w:kern w:val="0"/>
                <w:szCs w:val="21"/>
                <w:lang w:bidi="ar"/>
              </w:rPr>
              <w:br/>
              <w:t>6、锣1个：规格：10cm，材质：黄铜。</w:t>
            </w:r>
            <w:r w:rsidRPr="004A1622">
              <w:rPr>
                <w:rFonts w:ascii="宋体" w:hAnsi="宋体" w:cs="宋体" w:hint="eastAsia"/>
                <w:kern w:val="0"/>
                <w:szCs w:val="21"/>
                <w:lang w:bidi="ar"/>
              </w:rPr>
              <w:br/>
              <w:t>7、镲2个：规格：15cm，材质：黄铜。</w:t>
            </w:r>
            <w:r w:rsidRPr="004A1622">
              <w:rPr>
                <w:rFonts w:ascii="宋体" w:hAnsi="宋体" w:cs="宋体" w:hint="eastAsia"/>
                <w:kern w:val="0"/>
                <w:szCs w:val="21"/>
                <w:lang w:bidi="ar"/>
              </w:rPr>
              <w:br/>
              <w:t>8、双响筒5个：规格：20×4.3cm，材质：椿木。</w:t>
            </w:r>
            <w:r w:rsidRPr="004A1622">
              <w:rPr>
                <w:rFonts w:ascii="宋体" w:hAnsi="宋体" w:cs="宋体" w:hint="eastAsia"/>
                <w:kern w:val="0"/>
                <w:szCs w:val="21"/>
                <w:lang w:bidi="ar"/>
              </w:rPr>
              <w:br/>
              <w:t>9、圆舞板5个：规格：直径6cm，单片厚度1cm，材质：橡木+松紧带。</w:t>
            </w:r>
            <w:r w:rsidRPr="004A1622">
              <w:rPr>
                <w:rFonts w:ascii="宋体" w:hAnsi="宋体" w:cs="宋体" w:hint="eastAsia"/>
                <w:kern w:val="0"/>
                <w:szCs w:val="21"/>
                <w:lang w:bidi="ar"/>
              </w:rPr>
              <w:br/>
              <w:t>10、碰铃5个：规格：18×5cm，材质：木质+金属</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电子钢琴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23127E">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▲1、声学品质：音准稳定性，连续通电2小时，同一音名前后两次所测音高变化应为0音分；音准误差，基准音组误差范围应在-1.0~+2.3音分；相邻两键音准误差不大于2.4音分。</w:t>
            </w:r>
            <w:r w:rsidRPr="004A1622">
              <w:rPr>
                <w:rFonts w:ascii="宋体" w:hAnsi="宋体" w:cs="宋体" w:hint="eastAsia"/>
                <w:kern w:val="0"/>
                <w:szCs w:val="21"/>
                <w:lang w:bidi="ar"/>
              </w:rPr>
              <w:br/>
              <w:t>▲2、演奏性能：八度音程白键宽度应在164mm~165mm；黑键上宽为≥9.5mm；琴键间隙为0.6~1.4mm之间；白键下沉深度应在10.4~11.3mm之间；同一台琴上白键下沉偏差≤0.6mm；黑键高度，前端距白键面应在13.0~13.5mm之间。</w:t>
            </w:r>
            <w:r w:rsidRPr="004A1622">
              <w:rPr>
                <w:rFonts w:ascii="宋体" w:hAnsi="宋体" w:cs="宋体" w:hint="eastAsia"/>
                <w:kern w:val="0"/>
                <w:szCs w:val="21"/>
                <w:lang w:bidi="ar"/>
              </w:rPr>
              <w:br/>
              <w:t>▲3、符合《乐器有害物质限量》标准，甲醛≤0.027 mg/ m³，总挥发有机化合物检测结果≤0.104 mg/ m³。</w:t>
            </w:r>
            <w:r w:rsidRPr="004A1622">
              <w:rPr>
                <w:rFonts w:ascii="宋体" w:hAnsi="宋体" w:cs="宋体" w:hint="eastAsia"/>
                <w:kern w:val="0"/>
                <w:szCs w:val="21"/>
                <w:lang w:bidi="ar"/>
              </w:rPr>
              <w:br/>
              <w:t>4、电子钢琴达到具有相应检测资质的质量监督检测单位依据QB/T 1477-2023《电子钢琴》标准的要求,并评定为高级品。                                                                                                                                                                                                                          5、外观：立式、推拉盖板、三踏板。</w:t>
            </w:r>
            <w:r w:rsidRPr="004A1622">
              <w:rPr>
                <w:rFonts w:ascii="宋体" w:hAnsi="宋体" w:cs="宋体" w:hint="eastAsia"/>
                <w:kern w:val="0"/>
                <w:szCs w:val="21"/>
                <w:lang w:bidi="ar"/>
              </w:rPr>
              <w:br/>
              <w:t>6、键盘：88键锤式触感钢琴键盘。</w:t>
            </w:r>
            <w:r w:rsidRPr="004A1622">
              <w:rPr>
                <w:rFonts w:ascii="宋体" w:hAnsi="宋体" w:cs="宋体" w:hint="eastAsia"/>
                <w:kern w:val="0"/>
                <w:szCs w:val="21"/>
                <w:lang w:bidi="ar"/>
              </w:rPr>
              <w:br/>
              <w:t>7、力度≥6级（5级+OFF)。</w:t>
            </w:r>
            <w:r w:rsidRPr="004A1622">
              <w:rPr>
                <w:rFonts w:ascii="宋体" w:hAnsi="宋体" w:cs="宋体" w:hint="eastAsia"/>
                <w:kern w:val="0"/>
                <w:szCs w:val="21"/>
                <w:lang w:bidi="ar"/>
              </w:rPr>
              <w:br/>
              <w:t>8、显示：多功能LCD液晶显示屏。</w:t>
            </w:r>
            <w:r w:rsidRPr="004A1622">
              <w:rPr>
                <w:rFonts w:ascii="宋体" w:hAnsi="宋体" w:cs="宋体" w:hint="eastAsia"/>
                <w:kern w:val="0"/>
                <w:szCs w:val="21"/>
                <w:lang w:bidi="ar"/>
              </w:rPr>
              <w:br/>
              <w:t>▲9、复音数≥128</w:t>
            </w:r>
            <w:r w:rsidRPr="004A1622">
              <w:rPr>
                <w:rFonts w:ascii="宋体" w:hAnsi="宋体" w:cs="宋体" w:hint="eastAsia"/>
                <w:kern w:val="0"/>
                <w:szCs w:val="21"/>
                <w:lang w:bidi="ar"/>
              </w:rPr>
              <w:br/>
              <w:t>▲10、音色≥1298种音色</w:t>
            </w:r>
            <w:r w:rsidRPr="004A1622">
              <w:rPr>
                <w:rFonts w:ascii="宋体" w:hAnsi="宋体" w:cs="宋体" w:hint="eastAsia"/>
                <w:kern w:val="0"/>
                <w:szCs w:val="21"/>
                <w:lang w:bidi="ar"/>
              </w:rPr>
              <w:br/>
              <w:t>11、叠加/分割 键分离、双音色</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▲12、节奏≥310种内置节奏</w:t>
            </w:r>
            <w:r w:rsidRPr="004A1622">
              <w:rPr>
                <w:rFonts w:ascii="宋体" w:hAnsi="宋体" w:cs="宋体" w:hint="eastAsia"/>
                <w:kern w:val="0"/>
                <w:szCs w:val="21"/>
                <w:lang w:bidi="ar"/>
              </w:rPr>
              <w:br/>
              <w:t>13、节奏控制 启动/停止、同步启动、前奏/尾奏、插入A、插入B。</w:t>
            </w:r>
            <w:r w:rsidRPr="004A1622">
              <w:rPr>
                <w:rFonts w:ascii="宋体" w:hAnsi="宋体" w:cs="宋体" w:hint="eastAsia"/>
                <w:kern w:val="0"/>
                <w:szCs w:val="21"/>
                <w:lang w:bidi="ar"/>
              </w:rPr>
              <w:br/>
              <w:t>14、速度：30-280。</w:t>
            </w:r>
            <w:r w:rsidRPr="004A1622">
              <w:rPr>
                <w:rFonts w:ascii="宋体" w:hAnsi="宋体" w:cs="宋体" w:hint="eastAsia"/>
                <w:kern w:val="0"/>
                <w:szCs w:val="21"/>
                <w:lang w:bidi="ar"/>
              </w:rPr>
              <w:br/>
              <w:t>15、内置乐曲≥120首预置歌曲+180歌本。</w:t>
            </w:r>
            <w:r w:rsidRPr="004A1622">
              <w:rPr>
                <w:rFonts w:ascii="宋体" w:hAnsi="宋体" w:cs="宋体" w:hint="eastAsia"/>
                <w:kern w:val="0"/>
                <w:szCs w:val="21"/>
                <w:lang w:bidi="ar"/>
              </w:rPr>
              <w:br/>
              <w:t>16、演奏增强：力度响应、延音、单触键设置、双钢琴、演奏帮助、古典音律。</w:t>
            </w:r>
            <w:r w:rsidRPr="004A1622">
              <w:rPr>
                <w:rFonts w:ascii="宋体" w:hAnsi="宋体" w:cs="宋体" w:hint="eastAsia"/>
                <w:kern w:val="0"/>
                <w:szCs w:val="21"/>
                <w:lang w:bidi="ar"/>
              </w:rPr>
              <w:br/>
              <w:t>17、录音≥6轨录音(5旋律轨＋1伴奏轨)+16轨MIDI通道录音、10首用户歌曲。</w:t>
            </w:r>
            <w:r w:rsidRPr="004A1622">
              <w:rPr>
                <w:rFonts w:ascii="宋体" w:hAnsi="宋体" w:cs="宋体" w:hint="eastAsia"/>
                <w:kern w:val="0"/>
                <w:szCs w:val="21"/>
                <w:lang w:bidi="ar"/>
              </w:rPr>
              <w:br/>
              <w:t>18、注册记忆：32个注册记忆</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8记忆库</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4 存储</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w:t>
            </w:r>
            <w:r w:rsidRPr="004A1622">
              <w:rPr>
                <w:rFonts w:ascii="宋体" w:hAnsi="宋体" w:cs="宋体" w:hint="eastAsia"/>
                <w:kern w:val="0"/>
                <w:szCs w:val="21"/>
                <w:lang w:bidi="ar"/>
              </w:rPr>
              <w:br/>
              <w:t>19、智能学习系统：歌曲旋律关闭模式、和弦字典、节拍器。</w:t>
            </w:r>
            <w:r w:rsidRPr="004A1622">
              <w:rPr>
                <w:rFonts w:ascii="宋体" w:hAnsi="宋体" w:cs="宋体" w:hint="eastAsia"/>
                <w:kern w:val="0"/>
                <w:szCs w:val="21"/>
                <w:lang w:bidi="ar"/>
              </w:rPr>
              <w:br/>
              <w:t>▲20、节能设置：自动关机、定时关机设置。</w:t>
            </w:r>
            <w:r w:rsidRPr="004A1622">
              <w:rPr>
                <w:rFonts w:ascii="宋体" w:hAnsi="宋体" w:cs="宋体" w:hint="eastAsia"/>
                <w:kern w:val="0"/>
                <w:szCs w:val="21"/>
                <w:lang w:bidi="ar"/>
              </w:rPr>
              <w:br/>
              <w:t>▲21、扬声器≥四喇叭，低音喇叭≥25Wx2，高音喇叭≥20W</w:t>
            </w:r>
            <w:r w:rsidR="0023127E" w:rsidRPr="004A1622">
              <w:rPr>
                <w:rFonts w:ascii="宋体" w:hAnsi="宋体" w:cs="宋体" w:hint="eastAsia"/>
                <w:kern w:val="0"/>
                <w:szCs w:val="21"/>
                <w:lang w:bidi="ar"/>
              </w:rPr>
              <w:t>×</w:t>
            </w:r>
            <w:r w:rsidRPr="004A1622">
              <w:rPr>
                <w:rFonts w:ascii="宋体" w:hAnsi="宋体" w:cs="宋体" w:hint="eastAsia"/>
                <w:kern w:val="0"/>
                <w:szCs w:val="21"/>
                <w:lang w:bidi="ar"/>
              </w:rPr>
              <w:t>2。</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12800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户外拖拉音箱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1、音响类型：户外型</w:t>
            </w:r>
            <w:r w:rsidRPr="004A1622">
              <w:rPr>
                <w:rFonts w:ascii="宋体" w:hAnsi="宋体" w:cs="宋体" w:hint="eastAsia"/>
                <w:kern w:val="0"/>
                <w:szCs w:val="21"/>
                <w:lang w:bidi="ar"/>
              </w:rPr>
              <w:br/>
              <w:t>2、音响重量:≥12.5KG</w:t>
            </w:r>
            <w:r w:rsidRPr="004A1622">
              <w:rPr>
                <w:rFonts w:ascii="宋体" w:hAnsi="宋体" w:cs="宋体" w:hint="eastAsia"/>
                <w:kern w:val="0"/>
                <w:szCs w:val="21"/>
                <w:lang w:bidi="ar"/>
              </w:rPr>
              <w:br/>
              <w:t>3、充电时间:8-10小时</w:t>
            </w:r>
            <w:r w:rsidRPr="004A1622">
              <w:rPr>
                <w:rFonts w:ascii="宋体" w:hAnsi="宋体" w:cs="宋体" w:hint="eastAsia"/>
                <w:kern w:val="0"/>
                <w:szCs w:val="21"/>
                <w:lang w:bidi="ar"/>
              </w:rPr>
              <w:br/>
              <w:t xml:space="preserve">4、消耗功率:≥60W </w:t>
            </w:r>
            <w:r w:rsidRPr="004A1622">
              <w:rPr>
                <w:rFonts w:ascii="宋体" w:hAnsi="宋体" w:cs="宋体" w:hint="eastAsia"/>
                <w:kern w:val="0"/>
                <w:szCs w:val="21"/>
                <w:lang w:bidi="ar"/>
              </w:rPr>
              <w:br/>
              <w:t>5、峰值功率:1500W</w:t>
            </w:r>
            <w:r w:rsidRPr="004A1622">
              <w:rPr>
                <w:rFonts w:ascii="宋体" w:hAnsi="宋体" w:cs="宋体" w:hint="eastAsia"/>
                <w:kern w:val="0"/>
                <w:szCs w:val="21"/>
                <w:lang w:bidi="ar"/>
              </w:rPr>
              <w:br/>
              <w:t>5、电源:AC-220V-50</w:t>
            </w:r>
            <w:r w:rsidRPr="004A1622">
              <w:rPr>
                <w:rFonts w:ascii="宋体" w:hAnsi="宋体" w:cs="宋体" w:hint="eastAsia"/>
                <w:kern w:val="0"/>
                <w:szCs w:val="21"/>
                <w:lang w:bidi="ar"/>
              </w:rPr>
              <w:br/>
              <w:t>7、频率:50-20000Hz</w:t>
            </w:r>
            <w:r w:rsidRPr="004A1622">
              <w:rPr>
                <w:rFonts w:ascii="宋体" w:hAnsi="宋体" w:cs="宋体" w:hint="eastAsia"/>
                <w:kern w:val="0"/>
                <w:szCs w:val="21"/>
                <w:lang w:bidi="ar"/>
              </w:rPr>
              <w:br/>
              <w:t>8、电池规格:9AH天能牌电瓶</w:t>
            </w:r>
            <w:r w:rsidRPr="004A1622">
              <w:rPr>
                <w:rFonts w:ascii="宋体" w:hAnsi="宋体" w:cs="宋体" w:hint="eastAsia"/>
                <w:kern w:val="0"/>
                <w:szCs w:val="21"/>
                <w:lang w:bidi="ar"/>
              </w:rPr>
              <w:br/>
              <w:t>9、高音:5吋80磁专业特制号角中高音</w:t>
            </w:r>
            <w:r w:rsidRPr="004A1622">
              <w:rPr>
                <w:rFonts w:ascii="宋体" w:hAnsi="宋体" w:cs="宋体" w:hint="eastAsia"/>
                <w:kern w:val="0"/>
                <w:szCs w:val="21"/>
                <w:lang w:bidi="ar"/>
              </w:rPr>
              <w:br/>
              <w:t>10、中 低 音:12吋远程中低音喇叭</w:t>
            </w:r>
            <w:r w:rsidRPr="004A1622">
              <w:rPr>
                <w:rFonts w:ascii="宋体" w:hAnsi="宋体" w:cs="宋体" w:hint="eastAsia"/>
                <w:kern w:val="0"/>
                <w:szCs w:val="21"/>
                <w:lang w:bidi="ar"/>
              </w:rPr>
              <w:br/>
              <w:t>11、音响尺寸:宽37×厚31×高60cm</w:t>
            </w:r>
            <w:r w:rsidRPr="004A1622">
              <w:rPr>
                <w:rFonts w:ascii="宋体" w:hAnsi="宋体" w:cs="宋体" w:hint="eastAsia"/>
                <w:kern w:val="0"/>
                <w:szCs w:val="21"/>
                <w:lang w:bidi="ar"/>
              </w:rPr>
              <w:br/>
              <w:t>12、使用时间:6-14小时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（六）美工类教玩具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剪刀</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把</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1、12×5cm</w:t>
            </w:r>
            <w:r w:rsidRPr="004A1622">
              <w:rPr>
                <w:rFonts w:ascii="宋体" w:hAnsi="宋体" w:cs="宋体" w:hint="eastAsia"/>
                <w:kern w:val="0"/>
                <w:szCs w:val="21"/>
                <w:lang w:bidi="ar"/>
              </w:rPr>
              <w:br/>
              <w:t>2、学生剪刀(混色)带盖(把)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泥工板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1、材质：A4 PP 磨砂透明彩色纸</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2、规格： 312×220mm；1张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调色盘</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1、180mm，±5mm； </w:t>
            </w:r>
            <w:r w:rsidRPr="004A1622">
              <w:rPr>
                <w:rFonts w:ascii="宋体" w:hAnsi="宋体" w:cs="宋体" w:hint="eastAsia"/>
                <w:kern w:val="0"/>
                <w:szCs w:val="21"/>
                <w:lang w:bidi="ar"/>
              </w:rPr>
              <w:br/>
              <w:t>2、材质：塑料</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毛笔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加健大白云</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水彩笔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马克笔36色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油画棒(腊笔)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蜡笔36色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袋</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彩泥套装24色抗菌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4K卡纸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1、4开(38×53cm)</w:t>
            </w:r>
            <w:r w:rsidRPr="004A1622">
              <w:rPr>
                <w:rFonts w:ascii="宋体" w:hAnsi="宋体" w:cs="宋体" w:hint="eastAsia"/>
                <w:kern w:val="0"/>
                <w:szCs w:val="21"/>
                <w:lang w:bidi="ar"/>
              </w:rPr>
              <w:br/>
              <w:t>2、一包100张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牛皮纸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卷</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1.2mx10m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颜料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12色500ml水粉颜料</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过塑机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1、胶膜厚度：50-200mic；</w:t>
            </w:r>
            <w:r w:rsidRPr="004A1622">
              <w:rPr>
                <w:rFonts w:ascii="宋体" w:hAnsi="宋体" w:cs="宋体" w:hint="eastAsia"/>
                <w:kern w:val="0"/>
                <w:szCs w:val="21"/>
                <w:lang w:bidi="ar"/>
              </w:rPr>
              <w:br/>
              <w:t>2、过塑速度：530mm/分钟；</w:t>
            </w:r>
            <w:r w:rsidRPr="004A1622">
              <w:rPr>
                <w:rFonts w:ascii="宋体" w:hAnsi="宋体" w:cs="宋体" w:hint="eastAsia"/>
                <w:kern w:val="0"/>
                <w:szCs w:val="21"/>
                <w:lang w:bidi="ar"/>
              </w:rPr>
              <w:br/>
              <w:t>3、胶辊数量：4根；</w:t>
            </w:r>
            <w:r w:rsidRPr="004A1622">
              <w:rPr>
                <w:rFonts w:ascii="宋体" w:hAnsi="宋体" w:cs="宋体" w:hint="eastAsia"/>
                <w:kern w:val="0"/>
                <w:szCs w:val="21"/>
                <w:lang w:bidi="ar"/>
              </w:rPr>
              <w:br/>
              <w:t>4、预热时间：3-5分钟；</w:t>
            </w:r>
            <w:r w:rsidRPr="004A1622">
              <w:rPr>
                <w:rFonts w:ascii="宋体" w:hAnsi="宋体" w:cs="宋体" w:hint="eastAsia"/>
                <w:kern w:val="0"/>
                <w:szCs w:val="21"/>
                <w:lang w:bidi="ar"/>
              </w:rPr>
              <w:br/>
              <w:t>5、过塑宽度：320mm（A3）；</w:t>
            </w:r>
            <w:r w:rsidRPr="004A1622">
              <w:rPr>
                <w:rFonts w:ascii="宋体" w:hAnsi="宋体" w:cs="宋体" w:hint="eastAsia"/>
                <w:kern w:val="0"/>
                <w:szCs w:val="21"/>
                <w:lang w:bidi="ar"/>
              </w:rPr>
              <w:br/>
              <w:t>6、过塑厚度：1mm。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碎纸机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1、产品符合国际4级保密标准；</w:t>
            </w:r>
            <w:r w:rsidRPr="004A1622">
              <w:rPr>
                <w:rFonts w:ascii="宋体" w:hAnsi="宋体" w:cs="宋体" w:hint="eastAsia"/>
                <w:kern w:val="0"/>
                <w:szCs w:val="21"/>
                <w:lang w:bidi="ar"/>
              </w:rPr>
              <w:br/>
              <w:t>2、入口：2个，可碎介质：光盘、订书钉、大头针、曲别针、卡；</w:t>
            </w:r>
            <w:r w:rsidRPr="004A1622">
              <w:rPr>
                <w:rFonts w:ascii="宋体" w:hAnsi="宋体" w:cs="宋体" w:hint="eastAsia"/>
                <w:kern w:val="0"/>
                <w:szCs w:val="21"/>
                <w:lang w:bidi="ar"/>
              </w:rPr>
              <w:br/>
              <w:t>3、单次碎纸：8张，碎纸速度：2m/min；</w:t>
            </w:r>
            <w:r w:rsidRPr="004A1622">
              <w:rPr>
                <w:rFonts w:ascii="宋体" w:hAnsi="宋体" w:cs="宋体" w:hint="eastAsia"/>
                <w:kern w:val="0"/>
                <w:szCs w:val="21"/>
                <w:lang w:bidi="ar"/>
              </w:rPr>
              <w:br/>
              <w:t>4、碎纸效果：3×16mm，碎光盘效果：4段；</w:t>
            </w:r>
            <w:r w:rsidRPr="004A1622">
              <w:rPr>
                <w:rFonts w:ascii="宋体" w:hAnsi="宋体" w:cs="宋体" w:hint="eastAsia"/>
                <w:kern w:val="0"/>
                <w:szCs w:val="21"/>
                <w:lang w:bidi="ar"/>
              </w:rPr>
              <w:br/>
              <w:t>5、连续碎纸时间：35分钟；</w:t>
            </w:r>
            <w:r w:rsidRPr="004A1622">
              <w:rPr>
                <w:rFonts w:ascii="宋体" w:hAnsi="宋体" w:cs="宋体" w:hint="eastAsia"/>
                <w:kern w:val="0"/>
                <w:szCs w:val="21"/>
                <w:lang w:bidi="ar"/>
              </w:rPr>
              <w:br/>
              <w:t>6、纸箱容积：20L；</w:t>
            </w:r>
            <w:r w:rsidRPr="004A1622">
              <w:rPr>
                <w:rFonts w:ascii="宋体" w:hAnsi="宋体" w:cs="宋体" w:hint="eastAsia"/>
                <w:kern w:val="0"/>
                <w:szCs w:val="21"/>
                <w:lang w:bidi="ar"/>
              </w:rPr>
              <w:br/>
              <w:t>7、功能：手动退纸、自动感应进纸、电机过热自动停机保护、拉开箱门自动断电；</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装订机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1、工作台尺寸：480×220mm，±5mm；自动装订财务装订机；</w:t>
            </w:r>
            <w:r w:rsidRPr="004A1622">
              <w:rPr>
                <w:rFonts w:ascii="宋体" w:hAnsi="宋体" w:cs="宋体" w:hint="eastAsia"/>
                <w:kern w:val="0"/>
                <w:szCs w:val="21"/>
                <w:lang w:bidi="ar"/>
              </w:rPr>
              <w:br/>
              <w:t xml:space="preserve">2、主要功能：触摸按键、激光定位、可调装订边距、自动打孔、自动切柳管，自动压柳管，手工装柳管； </w:t>
            </w:r>
            <w:r w:rsidRPr="004A1622">
              <w:rPr>
                <w:rFonts w:ascii="宋体" w:hAnsi="宋体" w:cs="宋体" w:hint="eastAsia"/>
                <w:kern w:val="0"/>
                <w:szCs w:val="21"/>
                <w:lang w:bidi="ar"/>
              </w:rPr>
              <w:br/>
              <w:t>3、打孔厚度：1-50（mm），开机预热时</w:t>
            </w:r>
            <w:r w:rsidRPr="004A1622">
              <w:rPr>
                <w:rFonts w:ascii="宋体" w:hAnsi="宋体" w:cs="宋体" w:hint="eastAsia"/>
                <w:kern w:val="0"/>
                <w:szCs w:val="21"/>
                <w:lang w:bidi="ar"/>
              </w:rPr>
              <w:lastRenderedPageBreak/>
              <w:t>间：2-4分钟，打孔速度：≤12S，装订速度：≤16S，装订边距：8-25（mm)；</w:t>
            </w:r>
            <w:r w:rsidRPr="004A1622">
              <w:rPr>
                <w:rFonts w:ascii="宋体" w:hAnsi="宋体" w:cs="宋体" w:hint="eastAsia"/>
                <w:kern w:val="0"/>
                <w:szCs w:val="21"/>
                <w:lang w:bidi="ar"/>
              </w:rPr>
              <w:br/>
              <w:t>4、耗材：6×50中空特种钻头，特珠合金钢，打孔1500次免磨刀；适用铆管尺寸：φ5.2 ；</w:t>
            </w:r>
            <w:r w:rsidRPr="004A1622">
              <w:rPr>
                <w:rFonts w:ascii="宋体" w:hAnsi="宋体" w:cs="宋体" w:hint="eastAsia"/>
                <w:kern w:val="0"/>
                <w:szCs w:val="21"/>
                <w:lang w:bidi="ar"/>
              </w:rPr>
              <w:br/>
              <w:t>5、工作功率：150W，净重：约14kg。</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（七）</w:t>
            </w:r>
            <w:r w:rsidR="00542D9E" w:rsidRPr="004A1622">
              <w:rPr>
                <w:rFonts w:ascii="宋体" w:hAnsi="宋体" w:cs="宋体" w:hint="eastAsia"/>
                <w:b/>
                <w:bCs/>
                <w:kern w:val="0"/>
                <w:szCs w:val="21"/>
                <w:lang w:bidi="ar"/>
              </w:rPr>
              <w:t>读物</w:t>
            </w:r>
            <w:r w:rsidRPr="004A1622">
              <w:rPr>
                <w:rFonts w:ascii="宋体" w:hAnsi="宋体" w:cs="宋体" w:hint="eastAsia"/>
                <w:b/>
                <w:bCs/>
                <w:kern w:val="0"/>
                <w:szCs w:val="21"/>
                <w:lang w:bidi="ar"/>
              </w:rPr>
              <w:t>、挂图和卡片（教玩具）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文化产品</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2000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册</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精装绘本读物</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70000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教育挂图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1、含数字、健康、语言、科学、社会、艺术类6种</w:t>
            </w:r>
            <w:r w:rsidRPr="004A1622">
              <w:rPr>
                <w:rFonts w:ascii="宋体" w:hAnsi="宋体" w:cs="宋体" w:hint="eastAsia"/>
                <w:kern w:val="0"/>
                <w:szCs w:val="21"/>
                <w:lang w:bidi="ar"/>
              </w:rPr>
              <w:br/>
              <w:t>2、规格：58×43cm</w:t>
            </w:r>
            <w:r w:rsidRPr="004A1622">
              <w:rPr>
                <w:rFonts w:ascii="宋体" w:hAnsi="宋体" w:cs="宋体" w:hint="eastAsia"/>
                <w:kern w:val="0"/>
                <w:szCs w:val="21"/>
                <w:lang w:bidi="ar"/>
              </w:rPr>
              <w:br/>
              <w:t>3、户外相纸，喷绘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各种卡片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含交通工具、科普类、数学类、生活类4种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（八）玩沙玩水、种植饲养工具类教玩具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玩沙设施设备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1、材质：塑料，共45件。</w:t>
            </w:r>
            <w:r w:rsidRPr="004A1622">
              <w:rPr>
                <w:rFonts w:ascii="宋体" w:hAnsi="宋体" w:cs="宋体" w:hint="eastAsia"/>
                <w:kern w:val="0"/>
                <w:szCs w:val="21"/>
                <w:lang w:bidi="ar"/>
              </w:rPr>
              <w:br/>
              <w:t>2、沙池1个，沙盘3个、沙漏6个、沙耙15把、沙铲6个、锹3个、棍3个、沙模2个、水桶3个、洒水壶等3个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玩水设施设备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1、含100×100×60cm加厚充气水池1个、2、幼儿园防水服饰100套、</w:t>
            </w:r>
            <w:r w:rsidRPr="004A1622">
              <w:rPr>
                <w:rFonts w:ascii="宋体" w:hAnsi="宋体" w:cs="宋体" w:hint="eastAsia"/>
                <w:kern w:val="0"/>
                <w:szCs w:val="21"/>
                <w:lang w:bidi="ar"/>
              </w:rPr>
              <w:br/>
              <w:t>3、各式玩水玩具200个等</w:t>
            </w:r>
            <w:r w:rsidRPr="004A1622">
              <w:rPr>
                <w:rFonts w:ascii="宋体" w:hAnsi="宋体" w:cs="宋体" w:hint="eastAsia"/>
                <w:kern w:val="0"/>
                <w:szCs w:val="21"/>
                <w:lang w:bidi="ar"/>
              </w:rPr>
              <w:br/>
              <w:t>4、充气球池材质：环保PVC夹网布含充气泵</w:t>
            </w:r>
            <w:r w:rsidRPr="004A1622">
              <w:rPr>
                <w:rFonts w:ascii="宋体" w:hAnsi="宋体" w:cs="宋体" w:hint="eastAsia"/>
                <w:kern w:val="0"/>
                <w:szCs w:val="21"/>
                <w:lang w:bidi="ar"/>
              </w:rPr>
              <w:br/>
              <w:t>5、防水服饰材质：PVC+针织布</w:t>
            </w:r>
            <w:r w:rsidRPr="004A1622">
              <w:rPr>
                <w:rFonts w:ascii="宋体" w:hAnsi="宋体" w:cs="宋体" w:hint="eastAsia"/>
                <w:kern w:val="0"/>
                <w:szCs w:val="21"/>
                <w:lang w:bidi="ar"/>
              </w:rPr>
              <w:br/>
              <w:t>6、玩水玩具材质：塑料含水车1个，花边水桶50个，各种鱼类5-11cm，果蔬类，11.5cm鱼网，鱼杆，水枪50把。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种植饲养工具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1、材质塑料、木头、铁件。</w:t>
            </w:r>
            <w:r w:rsidRPr="004A1622">
              <w:rPr>
                <w:rFonts w:ascii="宋体" w:hAnsi="宋体" w:cs="宋体" w:hint="eastAsia"/>
                <w:kern w:val="0"/>
                <w:szCs w:val="21"/>
                <w:lang w:bidi="ar"/>
              </w:rPr>
              <w:br/>
              <w:t>2、喷壶2个；</w:t>
            </w:r>
            <w:r w:rsidRPr="004A1622">
              <w:rPr>
                <w:rFonts w:ascii="宋体" w:hAnsi="宋体" w:cs="宋体" w:hint="eastAsia"/>
                <w:kern w:val="0"/>
                <w:szCs w:val="21"/>
                <w:lang w:bidi="ar"/>
              </w:rPr>
              <w:br/>
              <w:t>3、小桶3个；</w:t>
            </w:r>
            <w:r w:rsidRPr="004A1622">
              <w:rPr>
                <w:rFonts w:ascii="宋体" w:hAnsi="宋体" w:cs="宋体" w:hint="eastAsia"/>
                <w:kern w:val="0"/>
                <w:szCs w:val="21"/>
                <w:lang w:bidi="ar"/>
              </w:rPr>
              <w:br/>
              <w:t>4、儿童铁锹3个；</w:t>
            </w:r>
            <w:r w:rsidRPr="004A1622">
              <w:rPr>
                <w:rFonts w:ascii="宋体" w:hAnsi="宋体" w:cs="宋体" w:hint="eastAsia"/>
                <w:kern w:val="0"/>
                <w:szCs w:val="21"/>
                <w:lang w:bidi="ar"/>
              </w:rPr>
              <w:br/>
              <w:t>5、小铲子4个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（九）其他类设备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▲幼儿园</w:t>
            </w:r>
            <w:r w:rsidRPr="004A1622">
              <w:rPr>
                <w:rFonts w:ascii="宋体" w:hAnsi="宋体" w:cs="宋体" w:hint="eastAsia"/>
                <w:kern w:val="0"/>
                <w:szCs w:val="21"/>
                <w:lang w:bidi="ar"/>
              </w:rPr>
              <w:lastRenderedPageBreak/>
              <w:t>节能饮水机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 xml:space="preserve">1、电源/功率：220V /2KW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2、水胆容量：≥13L；</w:t>
            </w:r>
            <w:r w:rsidRPr="004A1622">
              <w:rPr>
                <w:rFonts w:ascii="宋体" w:hAnsi="宋体" w:cs="宋体" w:hint="eastAsia"/>
                <w:kern w:val="0"/>
                <w:szCs w:val="21"/>
                <w:lang w:bidi="ar"/>
              </w:rPr>
              <w:br/>
              <w:t>3、产水量：开水≥20L/H,温开水≥80L/H；</w:t>
            </w:r>
            <w:r w:rsidRPr="004A1622">
              <w:rPr>
                <w:rFonts w:ascii="宋体" w:hAnsi="宋体" w:cs="宋体" w:hint="eastAsia"/>
                <w:kern w:val="0"/>
                <w:szCs w:val="21"/>
                <w:lang w:bidi="ar"/>
              </w:rPr>
              <w:br/>
              <w:t>4、材质：外壳采用304不锈钢板制造，水槽厚度≥1.0mm；</w:t>
            </w:r>
            <w:r w:rsidRPr="004A1622">
              <w:rPr>
                <w:rFonts w:ascii="宋体" w:hAnsi="宋体" w:cs="宋体" w:hint="eastAsia"/>
                <w:kern w:val="0"/>
                <w:szCs w:val="21"/>
                <w:lang w:bidi="ar"/>
              </w:rPr>
              <w:br/>
              <w:t>5、外形尺寸：（长×宽×高）59m×35cm×68cm（台面高）（±3%）；</w:t>
            </w:r>
            <w:r w:rsidRPr="004A1622">
              <w:rPr>
                <w:rFonts w:ascii="宋体" w:hAnsi="宋体" w:cs="宋体" w:hint="eastAsia"/>
                <w:kern w:val="0"/>
                <w:szCs w:val="21"/>
                <w:lang w:bidi="ar"/>
              </w:rPr>
              <w:br/>
              <w:t>▲6、过滤配置：PP棉滤芯+活性炭滤芯，净水流量≥180L/h,额定总净水量≥6000L，为保证产品的兼容性及正品保障，主机和活性炭过滤滤芯都为同一品牌产品且PP棉、活性炭滤芯上要具有明显的品牌钢印标识，保证售后服务质量，保证饮水安全。</w:t>
            </w:r>
            <w:r w:rsidRPr="004A1622">
              <w:rPr>
                <w:rFonts w:ascii="宋体" w:hAnsi="宋体" w:cs="宋体" w:hint="eastAsia"/>
                <w:b/>
                <w:kern w:val="0"/>
                <w:szCs w:val="21"/>
                <w:lang w:bidi="ar"/>
              </w:rPr>
              <w:t>（投标时必须提供与投标产品型号一致的整机《涉及饮用水卫生安全产品卫生许可批件》复印件，证件内须注明净水流量≥180L/h,额定总净水量≥6000L）</w:t>
            </w:r>
            <w:r w:rsidRPr="004A1622">
              <w:rPr>
                <w:rFonts w:ascii="宋体" w:hAnsi="宋体" w:cs="宋体" w:hint="eastAsia"/>
                <w:b/>
                <w:kern w:val="0"/>
                <w:szCs w:val="21"/>
                <w:lang w:bidi="ar"/>
              </w:rPr>
              <w:br/>
            </w:r>
            <w:r w:rsidRPr="004A1622">
              <w:rPr>
                <w:rFonts w:ascii="宋体" w:hAnsi="宋体" w:cs="宋体" w:hint="eastAsia"/>
                <w:kern w:val="0"/>
                <w:szCs w:val="21"/>
                <w:lang w:bidi="ar"/>
              </w:rP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sidRPr="004A1622">
              <w:rPr>
                <w:rFonts w:ascii="宋体" w:hAnsi="宋体" w:cs="宋体" w:hint="eastAsia"/>
                <w:kern w:val="0"/>
                <w:szCs w:val="21"/>
                <w:lang w:bidi="ar"/>
              </w:rPr>
              <w:br/>
              <w:t>▲8、节能技术：饮水机采用高效热交换器技术，内外管均采用304不锈钢波纹管，高效节能，节省加热时间和电源，水温调控不得采用原水或经过净化的原水和开水直接混合方式，回收开水热能，饮用温开水节能达80%以上。</w:t>
            </w:r>
            <w:r w:rsidRPr="004A1622">
              <w:rPr>
                <w:rFonts w:ascii="宋体" w:hAnsi="宋体" w:cs="宋体" w:hint="eastAsia"/>
                <w:b/>
                <w:kern w:val="0"/>
                <w:szCs w:val="21"/>
                <w:lang w:bidi="ar"/>
              </w:rPr>
              <w:t>（投标时</w:t>
            </w:r>
            <w:r w:rsidRPr="004A1622">
              <w:rPr>
                <w:rFonts w:ascii="宋体" w:hAnsi="宋体" w:cs="宋体" w:hint="eastAsia"/>
                <w:b/>
                <w:kern w:val="0"/>
                <w:szCs w:val="21"/>
                <w:lang w:bidi="ar"/>
              </w:rPr>
              <w:lastRenderedPageBreak/>
              <w:t>必须提供与投标产品型号一致的整机《涉及饮用水卫生安全产品卫生许可批件》复印件，证件内显示具有热交换器装置，材质为304不锈钢）</w:t>
            </w:r>
            <w:r w:rsidRPr="004A1622">
              <w:rPr>
                <w:rFonts w:ascii="宋体" w:hAnsi="宋体" w:cs="宋体" w:hint="eastAsia"/>
                <w:b/>
                <w:kern w:val="0"/>
                <w:szCs w:val="21"/>
                <w:lang w:bidi="ar"/>
              </w:rPr>
              <w:br/>
            </w:r>
            <w:r w:rsidRPr="004A1622">
              <w:rPr>
                <w:rFonts w:ascii="宋体" w:hAnsi="宋体" w:cs="宋体" w:hint="eastAsia"/>
                <w:kern w:val="0"/>
                <w:szCs w:val="21"/>
                <w:lang w:bidi="ar"/>
              </w:rPr>
              <w:t>9、采用滤芯射频感应功能：滤芯射频感应功能，使用芯片二维码，具有滤芯真伪识别、使用寿命提醒功能，保证水质卫生安全；</w:t>
            </w:r>
            <w:r w:rsidRPr="004A1622">
              <w:rPr>
                <w:rFonts w:ascii="宋体" w:hAnsi="宋体" w:cs="宋体" w:hint="eastAsia"/>
                <w:kern w:val="0"/>
                <w:szCs w:val="21"/>
                <w:lang w:bidi="ar"/>
              </w:rPr>
              <w:br/>
              <w:t>▲10、供货时必须提供生产厂家供货证明原件及售后服务承诺函原件。</w:t>
            </w:r>
            <w:r w:rsidRPr="004A1622">
              <w:rPr>
                <w:rFonts w:ascii="宋体" w:hAnsi="宋体" w:cs="宋体" w:hint="eastAsia"/>
                <w:kern w:val="0"/>
                <w:szCs w:val="21"/>
                <w:lang w:bidi="ar"/>
              </w:rPr>
              <w:br/>
              <w:t>▲11、设备厂家机器的发热管、内胆等部件的材质采用 304 不锈钢，符合GB/T20123-2006,GB/T11170-2008,GB/T20124-2006 标准的的化学成份要求。</w:t>
            </w:r>
            <w:r w:rsidRPr="004A1622">
              <w:rPr>
                <w:rFonts w:ascii="宋体" w:hAnsi="宋体" w:cs="宋体" w:hint="eastAsia"/>
                <w:b/>
                <w:kern w:val="0"/>
                <w:szCs w:val="21"/>
                <w:lang w:bidi="ar"/>
              </w:rPr>
              <w:t>(投标时提供国家认可的检测机构出具的具有CMA或CNAS认证的检测报告复印件并加盖竞标人公章</w:t>
            </w:r>
            <w:r w:rsidR="00916685" w:rsidRPr="004A1622">
              <w:rPr>
                <w:rFonts w:ascii="宋体" w:hAnsi="宋体" w:cs="宋体" w:hint="eastAsia"/>
                <w:b/>
                <w:kern w:val="0"/>
                <w:szCs w:val="21"/>
                <w:lang w:bidi="ar"/>
              </w:rPr>
              <w:t>)</w:t>
            </w:r>
            <w:r w:rsidRPr="004A1622">
              <w:rPr>
                <w:rFonts w:ascii="宋体" w:hAnsi="宋体" w:cs="宋体" w:hint="eastAsia"/>
                <w:kern w:val="0"/>
                <w:szCs w:val="21"/>
                <w:lang w:bidi="ar"/>
              </w:rPr>
              <w:br/>
              <w:t>▲12、设备厂家机器的波纹管、密封件等配件取得有资质的检测机构出具的符合(GB/T 5750.4 -2023、GB/T 5750.6 -2023、GB/T 5750.7-2023、GB/T 5750.8-2023)/《生活饮用水输配水设备及防护材料卫生安全评价规范》(2001)标准的卫生安全检测合格报告。</w:t>
            </w:r>
            <w:r w:rsidRPr="004A1622">
              <w:rPr>
                <w:rFonts w:ascii="宋体" w:hAnsi="宋体" w:cs="宋体" w:hint="eastAsia"/>
                <w:b/>
                <w:kern w:val="0"/>
                <w:szCs w:val="21"/>
                <w:lang w:bidi="ar"/>
              </w:rPr>
              <w:t>(投标时提供国家认可的检测机构出具的具有CMA或CNAS认证的检测报告复印件并加盖竞标人公章)</w:t>
            </w:r>
            <w:r w:rsidRPr="004A1622">
              <w:rPr>
                <w:rFonts w:ascii="宋体" w:hAnsi="宋体" w:cs="宋体" w:hint="eastAsia"/>
                <w:b/>
                <w:kern w:val="0"/>
                <w:szCs w:val="21"/>
                <w:lang w:bidi="ar"/>
              </w:rPr>
              <w:br/>
            </w:r>
            <w:r w:rsidRPr="004A1622">
              <w:rPr>
                <w:rFonts w:ascii="宋体" w:hAnsi="宋体" w:cs="宋体" w:hint="eastAsia"/>
                <w:kern w:val="0"/>
                <w:szCs w:val="21"/>
                <w:lang w:bidi="ar"/>
              </w:rPr>
              <w:t>▲13、投标时必须必须提供PP棉滤芯、活性炭滤芯卫生许可批件复印件并加盖竞标人公章。（批件的申请单位必须和所投品牌生产厂家名称一致）。</w:t>
            </w:r>
            <w:r w:rsidRPr="004A1622">
              <w:rPr>
                <w:rFonts w:ascii="宋体" w:hAnsi="宋体" w:cs="宋体" w:hint="eastAsia"/>
                <w:kern w:val="0"/>
                <w:szCs w:val="21"/>
                <w:lang w:bidi="ar"/>
              </w:rPr>
              <w:br/>
              <w:t>14、水罐采用食品级304或316不锈钢板，具有耐高温、防腐蚀的特性，板厚≥1.0mm，耐用≥8年。</w:t>
            </w:r>
            <w:r w:rsidRPr="004A1622">
              <w:rPr>
                <w:rFonts w:ascii="宋体" w:hAnsi="宋体" w:cs="宋体" w:hint="eastAsia"/>
                <w:kern w:val="0"/>
                <w:szCs w:val="21"/>
                <w:lang w:bidi="ar"/>
              </w:rPr>
              <w:br/>
              <w:t>▲15、为保证卫生安全，所投型号商用</w:t>
            </w:r>
            <w:r w:rsidRPr="004A1622">
              <w:rPr>
                <w:rFonts w:ascii="宋体" w:hAnsi="宋体" w:cs="宋体" w:hint="eastAsia"/>
                <w:kern w:val="0"/>
                <w:szCs w:val="21"/>
                <w:lang w:bidi="ar"/>
              </w:rPr>
              <w:lastRenderedPageBreak/>
              <w:t>饮水设备通过环保检测，符合 GB/T 26572-2011《电子电气产品中限用物质的限量 要求》、GB/T 26125-2011《电子电气产品六种限用物质（铅、汞、 镉、六价铬、多溴和多溴二苯醚）的测定》标准。投标时必须提供检测报告复印件并加盖竞标人公章。</w:t>
            </w:r>
            <w:r w:rsidRPr="004A1622">
              <w:rPr>
                <w:rFonts w:ascii="宋体" w:hAnsi="宋体" w:cs="宋体" w:hint="eastAsia"/>
                <w:kern w:val="0"/>
                <w:szCs w:val="21"/>
                <w:lang w:bidi="ar"/>
              </w:rPr>
              <w:br/>
              <w:t>16、全自动，无需专人管理，打开水龙头，即有温开水饮用。</w:t>
            </w:r>
            <w:r w:rsidRPr="004A1622">
              <w:rPr>
                <w:rFonts w:ascii="宋体" w:hAnsi="宋体" w:cs="宋体" w:hint="eastAsia"/>
                <w:kern w:val="0"/>
                <w:szCs w:val="21"/>
                <w:lang w:bidi="ar"/>
              </w:rPr>
              <w:br/>
              <w:t>17、（1）主机具有遥控功能，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r w:rsidRPr="004A1622">
              <w:rPr>
                <w:rFonts w:ascii="宋体" w:hAnsi="宋体" w:cs="宋体" w:hint="eastAsia"/>
                <w:kern w:val="0"/>
                <w:szCs w:val="21"/>
                <w:lang w:bidi="ar"/>
              </w:rPr>
              <w:br/>
              <w:t>18、配备遥控器，能对主机进行遥控操作。</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37200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1、产品容量:180L</w:t>
            </w:r>
            <w:r w:rsidRPr="004A1622">
              <w:rPr>
                <w:rFonts w:ascii="宋体" w:hAnsi="宋体" w:cs="宋体" w:hint="eastAsia"/>
                <w:kern w:val="0"/>
                <w:szCs w:val="21"/>
                <w:lang w:bidi="ar"/>
              </w:rPr>
              <w:br/>
              <w:t>2、额定电压:220V</w:t>
            </w:r>
            <w:r w:rsidRPr="004A1622">
              <w:rPr>
                <w:rFonts w:ascii="宋体" w:hAnsi="宋体" w:cs="宋体" w:hint="eastAsia"/>
                <w:kern w:val="0"/>
                <w:szCs w:val="21"/>
                <w:lang w:bidi="ar"/>
              </w:rPr>
              <w:br/>
              <w:t>3、额定功率:420W</w:t>
            </w:r>
            <w:r w:rsidRPr="004A1622">
              <w:rPr>
                <w:rFonts w:ascii="宋体" w:hAnsi="宋体" w:cs="宋体" w:hint="eastAsia"/>
                <w:kern w:val="0"/>
                <w:szCs w:val="21"/>
                <w:lang w:bidi="ar"/>
              </w:rPr>
              <w:br/>
              <w:t>4、外观尺寸:710x290x1030mm，±0.5cm；消毒方式:臭氧+热风循环</w:t>
            </w:r>
            <w:r w:rsidRPr="004A1622">
              <w:rPr>
                <w:rFonts w:ascii="宋体" w:hAnsi="宋体" w:cs="宋体" w:hint="eastAsia"/>
                <w:kern w:val="0"/>
                <w:szCs w:val="21"/>
                <w:lang w:bidi="ar"/>
              </w:rPr>
              <w:br/>
              <w:t>7、放置环境:幼儿园</w:t>
            </w:r>
            <w:r w:rsidRPr="004A1622">
              <w:rPr>
                <w:rFonts w:ascii="宋体" w:hAnsi="宋体" w:cs="宋体" w:hint="eastAsia"/>
                <w:kern w:val="0"/>
                <w:szCs w:val="21"/>
                <w:lang w:bidi="ar"/>
              </w:rPr>
              <w:br/>
              <w:t>8、产品材质:不锈钢箱体、铝合金暗拉手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水电改造</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对饮水机、口杯消毒柜进行水电改造。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平板推车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规格:800×500×900mm，±5mm；</w:t>
            </w:r>
            <w:r w:rsidRPr="004A1622">
              <w:rPr>
                <w:rFonts w:ascii="宋体" w:hAnsi="宋体" w:cs="宋体" w:hint="eastAsia"/>
                <w:kern w:val="0"/>
                <w:szCs w:val="21"/>
                <w:lang w:bidi="ar"/>
              </w:rPr>
              <w:br/>
              <w:t>1.层板使用201#1.0mm雪花不锈钢板；</w:t>
            </w:r>
            <w:r w:rsidRPr="004A1622">
              <w:rPr>
                <w:rFonts w:ascii="宋体" w:hAnsi="宋体" w:cs="宋体" w:hint="eastAsia"/>
                <w:kern w:val="0"/>
                <w:szCs w:val="21"/>
                <w:lang w:bidi="ar"/>
              </w:rPr>
              <w:br/>
              <w:t>2.加强筋使用1.0mm雪花不锈钢板；</w:t>
            </w:r>
            <w:r w:rsidRPr="004A1622">
              <w:rPr>
                <w:rFonts w:ascii="宋体" w:hAnsi="宋体" w:cs="宋体" w:hint="eastAsia"/>
                <w:kern w:val="0"/>
                <w:szCs w:val="21"/>
                <w:lang w:bidi="ar"/>
              </w:rPr>
              <w:br/>
              <w:t>3.配万向刹车轮，U型弯管手把。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农药残留检测仪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一、规格参数显示屏：5寸彩色触摸屏 </w:t>
            </w:r>
            <w:r w:rsidRPr="004A1622">
              <w:rPr>
                <w:rFonts w:ascii="宋体" w:hAnsi="宋体" w:cs="宋体" w:hint="eastAsia"/>
                <w:kern w:val="0"/>
                <w:szCs w:val="21"/>
                <w:lang w:bidi="ar"/>
              </w:rPr>
              <w:br/>
              <w:t>二、要求：</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 xml:space="preserve">1.吸光度范围：0～3.5(OD) </w:t>
            </w:r>
            <w:r w:rsidRPr="004A1622">
              <w:rPr>
                <w:rFonts w:ascii="宋体" w:hAnsi="宋体" w:cs="宋体" w:hint="eastAsia"/>
                <w:kern w:val="0"/>
                <w:szCs w:val="21"/>
                <w:lang w:bidi="ar"/>
              </w:rPr>
              <w:br/>
              <w:t xml:space="preserve">2.灵敏度：0.001(OD) </w:t>
            </w:r>
            <w:r w:rsidRPr="004A1622">
              <w:rPr>
                <w:rFonts w:ascii="宋体" w:hAnsi="宋体" w:cs="宋体" w:hint="eastAsia"/>
                <w:kern w:val="0"/>
                <w:szCs w:val="21"/>
                <w:lang w:bidi="ar"/>
              </w:rPr>
              <w:br/>
              <w:t xml:space="preserve">3.单孔重复性：≤±0.02(OD) </w:t>
            </w:r>
            <w:r w:rsidRPr="004A1622">
              <w:rPr>
                <w:rFonts w:ascii="宋体" w:hAnsi="宋体" w:cs="宋体" w:hint="eastAsia"/>
                <w:kern w:val="0"/>
                <w:szCs w:val="21"/>
                <w:lang w:bidi="ar"/>
              </w:rPr>
              <w:br/>
              <w:t xml:space="preserve">4.通道差异：≤±0.04(OD) </w:t>
            </w:r>
            <w:r w:rsidRPr="004A1622">
              <w:rPr>
                <w:rFonts w:ascii="宋体" w:hAnsi="宋体" w:cs="宋体" w:hint="eastAsia"/>
                <w:kern w:val="0"/>
                <w:szCs w:val="21"/>
                <w:lang w:bidi="ar"/>
              </w:rPr>
              <w:br/>
              <w:t xml:space="preserve">5.环境温度：10℃~30℃ </w:t>
            </w:r>
            <w:r w:rsidRPr="004A1622">
              <w:rPr>
                <w:rFonts w:ascii="宋体" w:hAnsi="宋体" w:cs="宋体" w:hint="eastAsia"/>
                <w:kern w:val="0"/>
                <w:szCs w:val="21"/>
                <w:lang w:bidi="ar"/>
              </w:rPr>
              <w:br/>
              <w:t xml:space="preserve">6.相对湿度： ≤70% </w:t>
            </w:r>
            <w:r w:rsidRPr="004A1622">
              <w:rPr>
                <w:rFonts w:ascii="宋体" w:hAnsi="宋体" w:cs="宋体" w:hint="eastAsia"/>
                <w:kern w:val="0"/>
                <w:szCs w:val="21"/>
                <w:lang w:bidi="ar"/>
              </w:rPr>
              <w:br/>
              <w:t xml:space="preserve">7.外接电源： DC12V /2A </w:t>
            </w:r>
            <w:r w:rsidRPr="004A1622">
              <w:rPr>
                <w:rFonts w:ascii="宋体" w:hAnsi="宋体" w:cs="宋体" w:hint="eastAsia"/>
                <w:kern w:val="0"/>
                <w:szCs w:val="21"/>
                <w:lang w:bidi="ar"/>
              </w:rPr>
              <w:br/>
              <w:t>8.额定功率： 5W</w:t>
            </w:r>
            <w:r w:rsidRPr="004A1622">
              <w:rPr>
                <w:rFonts w:ascii="宋体" w:hAnsi="宋体" w:cs="宋体" w:hint="eastAsia"/>
                <w:kern w:val="0"/>
                <w:szCs w:val="21"/>
                <w:lang w:bidi="ar"/>
              </w:rPr>
              <w:br/>
              <w:t xml:space="preserve">三、显示方式：5英寸触摸屏，人性化操作界面，操作直观、简单。 </w:t>
            </w:r>
            <w:r w:rsidRPr="004A1622">
              <w:rPr>
                <w:rFonts w:ascii="宋体" w:hAnsi="宋体" w:cs="宋体" w:hint="eastAsia"/>
                <w:kern w:val="0"/>
                <w:szCs w:val="21"/>
                <w:lang w:bidi="ar"/>
              </w:rPr>
              <w:br/>
              <w:t xml:space="preserve">四、打印功能：高速热敏打印机，检测完成可自动打印检测报告。 </w:t>
            </w:r>
            <w:r w:rsidRPr="004A1622">
              <w:rPr>
                <w:rFonts w:ascii="宋体" w:hAnsi="宋体" w:cs="宋体" w:hint="eastAsia"/>
                <w:kern w:val="0"/>
                <w:szCs w:val="21"/>
                <w:lang w:bidi="ar"/>
              </w:rPr>
              <w:br/>
              <w:t xml:space="preserve">五、分析光源：采用单波长冷光源，具有功耗低、精度高、稳定性强、响应速度快等优点。 </w:t>
            </w:r>
            <w:r w:rsidRPr="004A1622">
              <w:rPr>
                <w:rFonts w:ascii="宋体" w:hAnsi="宋体" w:cs="宋体" w:hint="eastAsia"/>
                <w:kern w:val="0"/>
                <w:szCs w:val="21"/>
                <w:lang w:bidi="ar"/>
              </w:rPr>
              <w:br/>
              <w:t xml:space="preserve">六、移动存储：可外接U盘保存检测结果，方便数据管理 </w:t>
            </w:r>
            <w:r w:rsidRPr="004A1622">
              <w:rPr>
                <w:rFonts w:ascii="宋体" w:hAnsi="宋体" w:cs="宋体" w:hint="eastAsia"/>
                <w:kern w:val="0"/>
                <w:szCs w:val="21"/>
                <w:lang w:bidi="ar"/>
              </w:rPr>
              <w:br/>
              <w:t xml:space="preserve">七、便携电源：直流12V供电，安全便捷，可直接和车载电源连接。 </w:t>
            </w:r>
            <w:r w:rsidRPr="004A1622">
              <w:rPr>
                <w:rFonts w:ascii="宋体" w:hAnsi="宋体" w:cs="宋体" w:hint="eastAsia"/>
                <w:kern w:val="0"/>
                <w:szCs w:val="21"/>
                <w:lang w:bidi="ar"/>
              </w:rPr>
              <w:br/>
              <w:t xml:space="preserve">八、检测速度：三分钟出结果，并可根据实际情况调整检测时间。 </w:t>
            </w:r>
            <w:r w:rsidRPr="004A1622">
              <w:rPr>
                <w:rFonts w:ascii="宋体" w:hAnsi="宋体" w:cs="宋体" w:hint="eastAsia"/>
                <w:kern w:val="0"/>
                <w:szCs w:val="21"/>
                <w:lang w:bidi="ar"/>
              </w:rPr>
              <w:br/>
              <w:t xml:space="preserve">九、汉字录入：内置拼音输入法，可编辑相关中英文信息。 </w:t>
            </w:r>
            <w:r w:rsidRPr="004A1622">
              <w:rPr>
                <w:rFonts w:ascii="宋体" w:hAnsi="宋体" w:cs="宋体" w:hint="eastAsia"/>
                <w:kern w:val="0"/>
                <w:szCs w:val="21"/>
                <w:lang w:bidi="ar"/>
              </w:rPr>
              <w:br/>
              <w:t xml:space="preserve">十、菜名管理：内置常见蔬菜水果数据库，可继续添加和删除。 </w:t>
            </w:r>
            <w:r w:rsidRPr="004A1622">
              <w:rPr>
                <w:rFonts w:ascii="宋体" w:hAnsi="宋体" w:cs="宋体" w:hint="eastAsia"/>
                <w:kern w:val="0"/>
                <w:szCs w:val="21"/>
                <w:lang w:bidi="ar"/>
              </w:rPr>
              <w:br/>
              <w:t xml:space="preserve">十一、可配通道：各通道独立工作，不用的可关闭，每个通道可选择不同种类蔬菜名称。 </w:t>
            </w:r>
            <w:r w:rsidRPr="004A1622">
              <w:rPr>
                <w:rFonts w:ascii="宋体" w:hAnsi="宋体" w:cs="宋体" w:hint="eastAsia"/>
                <w:kern w:val="0"/>
                <w:szCs w:val="21"/>
                <w:lang w:bidi="ar"/>
              </w:rPr>
              <w:br/>
              <w:t xml:space="preserve">十二、用户登录：可设置用户名密码、防止非工作人员操作仪器。 </w:t>
            </w:r>
            <w:r w:rsidRPr="004A1622">
              <w:rPr>
                <w:rFonts w:ascii="宋体" w:hAnsi="宋体" w:cs="宋体" w:hint="eastAsia"/>
                <w:kern w:val="0"/>
                <w:szCs w:val="21"/>
                <w:lang w:bidi="ar"/>
              </w:rPr>
              <w:br/>
              <w:t xml:space="preserve">十三、打印格式：打印格式可调整，多种可选打印项。 </w:t>
            </w:r>
            <w:r w:rsidRPr="004A1622">
              <w:rPr>
                <w:rFonts w:ascii="宋体" w:hAnsi="宋体" w:cs="宋体" w:hint="eastAsia"/>
                <w:kern w:val="0"/>
                <w:szCs w:val="21"/>
                <w:lang w:bidi="ar"/>
              </w:rPr>
              <w:br/>
              <w:t>十四、试剂活性：检测结果可显示酶活性强度，帮助判定有效性。</w:t>
            </w:r>
            <w:r w:rsidRPr="004A1622">
              <w:rPr>
                <w:rFonts w:ascii="宋体" w:hAnsi="宋体" w:cs="宋体" w:hint="eastAsia"/>
                <w:kern w:val="0"/>
                <w:szCs w:val="21"/>
                <w:lang w:bidi="ar"/>
              </w:rPr>
              <w:br/>
              <w:t>十五、检测标准：支持国家标准和行业</w:t>
            </w:r>
            <w:r w:rsidRPr="004A1622">
              <w:rPr>
                <w:rFonts w:ascii="宋体" w:hAnsi="宋体" w:cs="宋体" w:hint="eastAsia"/>
                <w:kern w:val="0"/>
                <w:szCs w:val="21"/>
                <w:lang w:bidi="ar"/>
              </w:rPr>
              <w:lastRenderedPageBreak/>
              <w:t xml:space="preserve">标准，并可扩展第三方标准。 </w:t>
            </w:r>
            <w:r w:rsidRPr="004A1622">
              <w:rPr>
                <w:rFonts w:ascii="宋体" w:hAnsi="宋体" w:cs="宋体" w:hint="eastAsia"/>
                <w:kern w:val="0"/>
                <w:szCs w:val="21"/>
                <w:lang w:bidi="ar"/>
              </w:rPr>
              <w:br/>
              <w:t>十六、结果管理：检测结果可单条删除，可批量打印。</w:t>
            </w:r>
            <w:r w:rsidRPr="004A1622">
              <w:rPr>
                <w:rFonts w:ascii="宋体" w:hAnsi="宋体" w:cs="宋体" w:hint="eastAsia"/>
                <w:kern w:val="0"/>
                <w:szCs w:val="21"/>
                <w:lang w:bidi="ar"/>
              </w:rPr>
              <w:br/>
              <w:t>十七、要求：12通道检测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15180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开水杯箱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1、规格：850×150×600mm，±5mm；</w:t>
            </w:r>
            <w:r w:rsidRPr="004A1622">
              <w:rPr>
                <w:rFonts w:ascii="宋体" w:hAnsi="宋体" w:cs="宋体" w:hint="eastAsia"/>
                <w:kern w:val="0"/>
                <w:szCs w:val="21"/>
                <w:lang w:bidi="ar"/>
              </w:rPr>
              <w:br/>
              <w:t>2、面板用1.2mm不锈钢板材；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高身储物器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规格：1200×500×1800mm，±5mm；</w:t>
            </w:r>
            <w:r w:rsidRPr="004A1622">
              <w:rPr>
                <w:rFonts w:ascii="宋体" w:hAnsi="宋体" w:cs="宋体" w:hint="eastAsia"/>
                <w:kern w:val="0"/>
                <w:szCs w:val="21"/>
                <w:lang w:bidi="ar"/>
              </w:rPr>
              <w:br/>
              <w:t>1.柜面采用1.0mm优质雪花不锈钢板</w:t>
            </w:r>
            <w:r w:rsidRPr="004A1622">
              <w:rPr>
                <w:rFonts w:ascii="宋体" w:hAnsi="宋体" w:cs="宋体" w:hint="eastAsia"/>
                <w:kern w:val="0"/>
                <w:szCs w:val="21"/>
                <w:lang w:bidi="ar"/>
              </w:rPr>
              <w:br/>
              <w:t>2.柜身用采用1.0mm优质雪花不锈钢板</w:t>
            </w:r>
            <w:r w:rsidRPr="004A1622">
              <w:rPr>
                <w:rFonts w:ascii="宋体" w:hAnsi="宋体" w:cs="宋体" w:hint="eastAsia"/>
                <w:kern w:val="0"/>
                <w:szCs w:val="21"/>
                <w:lang w:bidi="ar"/>
              </w:rPr>
              <w:br/>
              <w:t>3.柜内层板用0.8mm优质雪花不锈钢板</w:t>
            </w:r>
            <w:r w:rsidRPr="004A1622">
              <w:rPr>
                <w:rFonts w:ascii="宋体" w:hAnsi="宋体" w:cs="宋体" w:hint="eastAsia"/>
                <w:kern w:val="0"/>
                <w:szCs w:val="21"/>
                <w:lang w:bidi="ar"/>
              </w:rPr>
              <w:br/>
              <w:t>4.趟门用1.0mm优质不锈钢磨砂板</w:t>
            </w:r>
            <w:r w:rsidRPr="004A1622">
              <w:rPr>
                <w:rFonts w:ascii="宋体" w:hAnsi="宋体" w:cs="宋体" w:hint="eastAsia"/>
                <w:kern w:val="0"/>
                <w:szCs w:val="21"/>
                <w:lang w:bidi="ar"/>
              </w:rPr>
              <w:br/>
              <w:t>5.加强筋用1.0不锈钢板折弯Φ51可调子弹脚</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三层小车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规格：1000×600×950㎜，±5mm；                           </w:t>
            </w:r>
            <w:r w:rsidRPr="004A1622">
              <w:rPr>
                <w:rFonts w:ascii="宋体" w:hAnsi="宋体" w:cs="宋体" w:hint="eastAsia"/>
                <w:kern w:val="0"/>
                <w:szCs w:val="21"/>
                <w:lang w:bidi="ar"/>
              </w:rPr>
              <w:br/>
              <w:t>1.采用优质雪花不锈钢板厚1.0mm制作</w:t>
            </w:r>
            <w:r w:rsidRPr="004A1622">
              <w:rPr>
                <w:rFonts w:ascii="宋体" w:hAnsi="宋体" w:cs="宋体" w:hint="eastAsia"/>
                <w:kern w:val="0"/>
                <w:szCs w:val="21"/>
                <w:lang w:bidi="ar"/>
              </w:rPr>
              <w:br/>
              <w:t>2.配万向刹车轮，U型弯管手把；</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四门高身雪柜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规格:1210*710*1950mm，±5mm；</w:t>
            </w:r>
            <w:r w:rsidRPr="004A1622">
              <w:rPr>
                <w:rFonts w:ascii="宋体" w:hAnsi="宋体" w:cs="宋体" w:hint="eastAsia"/>
                <w:kern w:val="0"/>
                <w:szCs w:val="21"/>
                <w:lang w:bidi="ar"/>
              </w:rPr>
              <w:br/>
              <w:t>1.电源:220V/50Hz，箱内温度:冷藏0℃-10℃，冷冻-15 - -5℃；</w:t>
            </w:r>
            <w:r w:rsidRPr="004A1622">
              <w:rPr>
                <w:rFonts w:ascii="宋体" w:hAnsi="宋体" w:cs="宋体" w:hint="eastAsia"/>
                <w:kern w:val="0"/>
                <w:szCs w:val="21"/>
                <w:lang w:bidi="ar"/>
              </w:rPr>
              <w:br/>
              <w:t xml:space="preserve">2.方量：≥1m³，能效等级一级、配置变频风机符合GB/T4208-2017标准要求：防护试验（IP4X）、倾斜滴水试验（IPX2）检测结果单项判定合格；                                                                  3.全不锈钢材质，自动回归门，可自动回位关闭； </w:t>
            </w:r>
            <w:r w:rsidRPr="004A1622">
              <w:rPr>
                <w:rFonts w:ascii="宋体" w:hAnsi="宋体" w:cs="宋体" w:hint="eastAsia"/>
                <w:kern w:val="0"/>
                <w:szCs w:val="21"/>
                <w:lang w:bidi="ar"/>
              </w:rPr>
              <w:br/>
              <w:t>4.环戊烷整体发泡剂：环保、无拼接、不漏冷、保温材厚度≥68mm，对臭氧层无破坏；</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灭蝇灯</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规格：495×230×45mm，±5mm；</w:t>
            </w:r>
            <w:r w:rsidRPr="004A1622">
              <w:rPr>
                <w:rFonts w:ascii="宋体" w:hAnsi="宋体" w:cs="宋体" w:hint="eastAsia"/>
                <w:kern w:val="0"/>
                <w:szCs w:val="21"/>
                <w:lang w:bidi="ar"/>
              </w:rPr>
              <w:br/>
              <w:t>1.外壳使用铝型材；</w:t>
            </w:r>
            <w:r w:rsidRPr="004A1622">
              <w:rPr>
                <w:rFonts w:ascii="宋体" w:hAnsi="宋体" w:cs="宋体" w:hint="eastAsia"/>
                <w:kern w:val="0"/>
                <w:szCs w:val="21"/>
                <w:lang w:bidi="ar"/>
              </w:rPr>
              <w:br/>
              <w:t>2.用恒流高压变压器；</w:t>
            </w:r>
            <w:r w:rsidRPr="004A1622">
              <w:rPr>
                <w:rFonts w:ascii="宋体" w:hAnsi="宋体" w:cs="宋体" w:hint="eastAsia"/>
                <w:kern w:val="0"/>
                <w:szCs w:val="21"/>
                <w:lang w:bidi="ar"/>
              </w:rPr>
              <w:br/>
              <w:t>3.使用3D纳米防护电网；</w:t>
            </w:r>
            <w:r w:rsidRPr="004A1622">
              <w:rPr>
                <w:rFonts w:ascii="宋体" w:hAnsi="宋体" w:cs="宋体" w:hint="eastAsia"/>
                <w:kern w:val="0"/>
                <w:szCs w:val="21"/>
                <w:lang w:bidi="ar"/>
              </w:rPr>
              <w:br/>
              <w:t>4.电功率：≥6W。</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紫外线消毒灯</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1.石英管状玻璃外壳；</w:t>
            </w:r>
            <w:r w:rsidRPr="004A1622">
              <w:rPr>
                <w:rFonts w:ascii="宋体" w:hAnsi="宋体" w:cs="宋体" w:hint="eastAsia"/>
                <w:kern w:val="0"/>
                <w:szCs w:val="21"/>
                <w:lang w:bidi="ar"/>
              </w:rPr>
              <w:br/>
              <w:t>2.发射短波紫外线辐射，并产生臭氧，</w:t>
            </w:r>
            <w:r w:rsidRPr="004A1622">
              <w:rPr>
                <w:rFonts w:ascii="宋体" w:hAnsi="宋体" w:cs="宋体" w:hint="eastAsia"/>
                <w:kern w:val="0"/>
                <w:szCs w:val="21"/>
                <w:lang w:bidi="ar"/>
              </w:rPr>
              <w:lastRenderedPageBreak/>
              <w:t>用来杀死细菌、病毒及其他微生物或使之失去活性；</w:t>
            </w:r>
            <w:r w:rsidRPr="004A1622">
              <w:rPr>
                <w:rFonts w:ascii="宋体" w:hAnsi="宋体" w:cs="宋体" w:hint="eastAsia"/>
                <w:kern w:val="0"/>
                <w:szCs w:val="21"/>
                <w:lang w:bidi="ar"/>
              </w:rPr>
              <w:br/>
              <w:t>3.光源类型: 杀菌消毒；</w:t>
            </w:r>
            <w:r w:rsidRPr="004A1622">
              <w:rPr>
                <w:rFonts w:ascii="宋体" w:hAnsi="宋体" w:cs="宋体" w:hint="eastAsia"/>
                <w:kern w:val="0"/>
                <w:szCs w:val="21"/>
                <w:lang w:bidi="ar"/>
              </w:rPr>
              <w:br/>
              <w:t>4.功率：30W。</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净化器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规格：2816×815×1355mm ±5mm；                 </w:t>
            </w:r>
            <w:r w:rsidRPr="004A1622">
              <w:rPr>
                <w:rFonts w:ascii="宋体" w:hAnsi="宋体" w:cs="宋体" w:hint="eastAsia"/>
                <w:kern w:val="0"/>
                <w:szCs w:val="21"/>
                <w:lang w:bidi="ar"/>
              </w:rPr>
              <w:br/>
              <w:t xml:space="preserve">1.处理风量:40000㎡                   </w:t>
            </w:r>
            <w:r w:rsidRPr="004A1622">
              <w:rPr>
                <w:rFonts w:ascii="宋体" w:hAnsi="宋体" w:cs="宋体" w:hint="eastAsia"/>
                <w:kern w:val="0"/>
                <w:szCs w:val="21"/>
                <w:lang w:bidi="ar"/>
              </w:rPr>
              <w:br/>
              <w:t>2.法兰口径:520×1150mm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19000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送鲜风管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m²</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1、规格：L×500 ×500 mm ±5mm；                        </w:t>
            </w:r>
            <w:r w:rsidRPr="004A1622">
              <w:rPr>
                <w:rFonts w:ascii="宋体" w:hAnsi="宋体" w:cs="宋体" w:hint="eastAsia"/>
                <w:kern w:val="0"/>
                <w:szCs w:val="21"/>
                <w:lang w:bidi="ar"/>
              </w:rPr>
              <w:br/>
              <w:t>2、采用1.0mm优质雪花不锈钢板制作</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67500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（十）保安室设备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钢叉</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1、豪华不锈钢款。</w:t>
            </w:r>
            <w:r w:rsidRPr="004A1622">
              <w:rPr>
                <w:rFonts w:ascii="宋体" w:hAnsi="宋体" w:cs="宋体" w:hint="eastAsia"/>
                <w:kern w:val="0"/>
                <w:szCs w:val="21"/>
                <w:lang w:bidi="ar"/>
              </w:rPr>
              <w:br/>
              <w:t>2、长度2160mm，±5mm；收缩1350mm，±5mm；叉口直径350mm，±5mm；</w:t>
            </w:r>
            <w:r w:rsidRPr="004A1622">
              <w:rPr>
                <w:rFonts w:ascii="宋体" w:hAnsi="宋体" w:cs="宋体" w:hint="eastAsia"/>
                <w:kern w:val="0"/>
                <w:szCs w:val="21"/>
                <w:lang w:bidi="ar"/>
              </w:rPr>
              <w:br/>
              <w:t>3、使用壁厚1.2mm的不锈钢制作而成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防刺背心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1、安保防护防刺背心，全黑色，</w:t>
            </w:r>
            <w:r w:rsidRPr="004A1622">
              <w:rPr>
                <w:rFonts w:ascii="宋体" w:hAnsi="宋体" w:cs="宋体" w:hint="eastAsia"/>
                <w:kern w:val="0"/>
                <w:szCs w:val="21"/>
                <w:lang w:bidi="ar"/>
              </w:rPr>
              <w:br/>
              <w:t>2、内置硬质高锰钢钨钢钢板片内胆，经过淬火提炼，具有较强的防护能力</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安全头盔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ABS防暴盔，内置减震层，佩戴舒适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盾牌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1、透明方形PC材质。</w:t>
            </w:r>
            <w:r w:rsidRPr="004A1622">
              <w:rPr>
                <w:rFonts w:ascii="宋体" w:hAnsi="宋体" w:cs="宋体" w:hint="eastAsia"/>
                <w:kern w:val="0"/>
                <w:szCs w:val="21"/>
                <w:lang w:bidi="ar"/>
              </w:rPr>
              <w:br/>
              <w:t>2、厚度3.0MM，宽度500MM，±5mm；高度900MM，±5mm；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防割手套</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1、含有不锈钢钢丝的线材编织而成，五指黑色手套。</w:t>
            </w:r>
            <w:r w:rsidRPr="004A1622">
              <w:rPr>
                <w:rFonts w:ascii="宋体" w:hAnsi="宋体" w:cs="宋体" w:hint="eastAsia"/>
                <w:kern w:val="0"/>
                <w:szCs w:val="21"/>
                <w:lang w:bidi="ar"/>
              </w:rPr>
              <w:br/>
              <w:t>2、防割等级达到防割5级、耐磨系数达到耐磨3级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LED手电筒</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1、防水式短款带尾锤强光手电筒，全铝合金筒身，</w:t>
            </w:r>
            <w:r w:rsidRPr="004A1622">
              <w:rPr>
                <w:rFonts w:ascii="宋体" w:hAnsi="宋体" w:cs="宋体" w:hint="eastAsia"/>
                <w:kern w:val="0"/>
                <w:szCs w:val="21"/>
                <w:lang w:bidi="ar"/>
              </w:rPr>
              <w:br/>
              <w:t>2、使用大功率LED加深聚光杯及强光节能灯泡，</w:t>
            </w:r>
            <w:r w:rsidRPr="004A1622">
              <w:rPr>
                <w:rFonts w:ascii="宋体" w:hAnsi="宋体" w:cs="宋体" w:hint="eastAsia"/>
                <w:kern w:val="0"/>
                <w:szCs w:val="21"/>
                <w:lang w:bidi="ar"/>
              </w:rPr>
              <w:br/>
              <w:t>3、连续使用≥5小时不断电，配有可快速充电模式</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橡皮棍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1、优质橡胶材质，长度50cm，±5mm；</w:t>
            </w:r>
            <w:r w:rsidRPr="004A1622">
              <w:rPr>
                <w:rFonts w:ascii="宋体" w:hAnsi="宋体" w:cs="宋体" w:hint="eastAsia"/>
                <w:kern w:val="0"/>
                <w:szCs w:val="21"/>
                <w:lang w:bidi="ar"/>
              </w:rPr>
              <w:br/>
              <w:t>2、手握处有防滑设计，不变形、内置钢管不宜断。</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齐眉棍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1、长度：1600mm，±5mm；</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2、直径：30MM</w:t>
            </w:r>
            <w:r w:rsidRPr="004A1622">
              <w:rPr>
                <w:rFonts w:ascii="宋体" w:hAnsi="宋体" w:cs="宋体" w:hint="eastAsia"/>
                <w:kern w:val="0"/>
                <w:szCs w:val="21"/>
                <w:lang w:bidi="ar"/>
              </w:rPr>
              <w:br/>
              <w:t>3、重量：1.5公斤</w:t>
            </w:r>
            <w:r w:rsidRPr="004A1622">
              <w:rPr>
                <w:rFonts w:ascii="宋体" w:hAnsi="宋体" w:cs="宋体" w:hint="eastAsia"/>
                <w:kern w:val="0"/>
                <w:szCs w:val="21"/>
                <w:lang w:bidi="ar"/>
              </w:rPr>
              <w:br/>
              <w:t>4、材质：PC,两头橡胶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辣椒水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1、催泪喷射器结构：由罐体、袋阀组件、催泪器溶液、喷射组件和保护帽组成；</w:t>
            </w:r>
            <w:r w:rsidRPr="004A1622">
              <w:rPr>
                <w:rFonts w:ascii="宋体" w:hAnsi="宋体" w:cs="宋体" w:hint="eastAsia"/>
                <w:kern w:val="0"/>
                <w:szCs w:val="21"/>
                <w:lang w:bidi="ar"/>
              </w:rPr>
              <w:br/>
              <w:t>3、成份：辣椒水；含量：3%-5%，50ML(允许偏差2ML)；交货时必须配好尼龙套配合腰带使用。</w:t>
            </w:r>
            <w:r w:rsidRPr="004A1622">
              <w:rPr>
                <w:rFonts w:ascii="宋体" w:hAnsi="宋体" w:cs="宋体" w:hint="eastAsia"/>
                <w:kern w:val="0"/>
                <w:szCs w:val="21"/>
                <w:lang w:bidi="ar"/>
              </w:rPr>
              <w:br/>
              <w:t>4、罐径外径：35mm(允许偏差1mm)；长度：149mm(允许偏差5mm)；</w:t>
            </w:r>
            <w:r w:rsidRPr="004A1622">
              <w:rPr>
                <w:rFonts w:ascii="宋体" w:hAnsi="宋体" w:cs="宋体" w:hint="eastAsia"/>
                <w:kern w:val="0"/>
                <w:szCs w:val="21"/>
                <w:lang w:bidi="ar"/>
              </w:rPr>
              <w:br/>
              <w:t>囊袋尺寸：101.0mm×77.0mm(允许偏差3mm)；</w:t>
            </w:r>
            <w:r w:rsidRPr="004A1622">
              <w:rPr>
                <w:rFonts w:ascii="宋体" w:hAnsi="宋体" w:cs="宋体" w:hint="eastAsia"/>
                <w:kern w:val="0"/>
                <w:szCs w:val="21"/>
                <w:lang w:bidi="ar"/>
              </w:rPr>
              <w:br/>
              <w:t>5、速率：≥7.5g/s；</w:t>
            </w:r>
            <w:r w:rsidRPr="004A1622">
              <w:rPr>
                <w:rFonts w:ascii="宋体" w:hAnsi="宋体" w:cs="宋体" w:hint="eastAsia"/>
                <w:kern w:val="0"/>
                <w:szCs w:val="21"/>
                <w:lang w:bidi="ar"/>
              </w:rPr>
              <w:br/>
              <w:t>6、喷射距离：≥3 m；</w:t>
            </w:r>
            <w:r w:rsidRPr="004A1622">
              <w:rPr>
                <w:rFonts w:ascii="宋体" w:hAnsi="宋体" w:cs="宋体" w:hint="eastAsia"/>
                <w:kern w:val="0"/>
                <w:szCs w:val="21"/>
                <w:lang w:bidi="ar"/>
              </w:rPr>
              <w:br/>
              <w:t>7、喷射时间：≥4s；</w:t>
            </w:r>
            <w:r w:rsidRPr="004A1622">
              <w:rPr>
                <w:rFonts w:ascii="宋体" w:hAnsi="宋体" w:cs="宋体" w:hint="eastAsia"/>
                <w:kern w:val="0"/>
                <w:szCs w:val="21"/>
                <w:lang w:bidi="ar"/>
              </w:rPr>
              <w:br/>
              <w:t>8、重量：99.2g(允许偏差3g)。</w:t>
            </w:r>
            <w:r w:rsidRPr="004A1622">
              <w:rPr>
                <w:rFonts w:ascii="宋体" w:hAnsi="宋体" w:cs="宋体" w:hint="eastAsia"/>
                <w:kern w:val="0"/>
                <w:szCs w:val="21"/>
                <w:lang w:bidi="ar"/>
              </w:rPr>
              <w:br/>
              <w:t>9、高低温性能：-30°C～+55°C</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装备组合置放箱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1）材质：金属</w:t>
            </w:r>
            <w:r w:rsidRPr="004A1622">
              <w:rPr>
                <w:rFonts w:ascii="宋体" w:hAnsi="宋体" w:cs="宋体" w:hint="eastAsia"/>
                <w:kern w:val="0"/>
                <w:szCs w:val="21"/>
                <w:lang w:bidi="ar"/>
              </w:rPr>
              <w:br/>
              <w:t>2）尺寸：长115cm×宽37cm×高112cm(允许偏差0.5cm)</w:t>
            </w:r>
            <w:r w:rsidRPr="004A1622">
              <w:rPr>
                <w:rFonts w:ascii="宋体" w:hAnsi="宋体" w:cs="宋体" w:hint="eastAsia"/>
                <w:kern w:val="0"/>
                <w:szCs w:val="21"/>
                <w:lang w:bidi="ar"/>
              </w:rPr>
              <w:br/>
              <w:t>组成部件：</w:t>
            </w:r>
            <w:r w:rsidRPr="004A1622">
              <w:rPr>
                <w:rFonts w:ascii="宋体" w:hAnsi="宋体" w:cs="宋体" w:hint="eastAsia"/>
                <w:kern w:val="0"/>
                <w:szCs w:val="21"/>
                <w:lang w:bidi="ar"/>
              </w:rPr>
              <w:br/>
              <w:t>1、横楣；2、左边框；3、右边框；4、上横担；5、耐力板；6、h架；7、h架支撑立柱；8、底板；9、底后横担；10、底前横担。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多功能抓捕器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1、材质：不锈钢（杆体）</w:t>
            </w:r>
            <w:r w:rsidRPr="004A1622">
              <w:rPr>
                <w:rFonts w:ascii="宋体" w:hAnsi="宋体" w:cs="宋体" w:hint="eastAsia"/>
                <w:kern w:val="0"/>
                <w:szCs w:val="21"/>
                <w:lang w:bidi="ar"/>
              </w:rPr>
              <w:br/>
              <w:t>2、高强度塑料（手柄）</w:t>
            </w:r>
            <w:r w:rsidRPr="004A1622">
              <w:rPr>
                <w:rFonts w:ascii="宋体" w:hAnsi="宋体" w:cs="宋体" w:hint="eastAsia"/>
                <w:kern w:val="0"/>
                <w:szCs w:val="21"/>
                <w:lang w:bidi="ar"/>
              </w:rPr>
              <w:br/>
              <w:t>3、规格：后管Φ35mm ， 前管Φ28mm ，壁厚：1.2mm</w:t>
            </w:r>
            <w:r w:rsidRPr="004A1622">
              <w:rPr>
                <w:rFonts w:ascii="宋体" w:hAnsi="宋体" w:cs="宋体" w:hint="eastAsia"/>
                <w:kern w:val="0"/>
                <w:szCs w:val="21"/>
                <w:lang w:bidi="ar"/>
              </w:rPr>
              <w:br/>
              <w:t>4、展开后总长：2000mm，±5mm ；收缩后总长：1280mm，±5mm；</w:t>
            </w:r>
            <w:r w:rsidRPr="004A1622">
              <w:rPr>
                <w:rFonts w:ascii="宋体" w:hAnsi="宋体" w:cs="宋体" w:hint="eastAsia"/>
                <w:kern w:val="0"/>
                <w:szCs w:val="21"/>
                <w:lang w:bidi="ar"/>
              </w:rPr>
              <w:br/>
              <w:t>5、重量：≥1.7kg</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（十一）保健室设备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身高测量仪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1、测量身高范围：60cm—205cm；</w:t>
            </w:r>
            <w:r w:rsidRPr="004A1622">
              <w:rPr>
                <w:rFonts w:ascii="宋体" w:hAnsi="宋体" w:cs="宋体" w:hint="eastAsia"/>
                <w:kern w:val="0"/>
                <w:szCs w:val="21"/>
                <w:lang w:bidi="ar"/>
              </w:rPr>
              <w:br/>
              <w:t>2、坐高范围：40-120cm；</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3、分度值0.1cm，误差±0.2cm；</w:t>
            </w:r>
            <w:r w:rsidRPr="004A1622">
              <w:rPr>
                <w:rFonts w:ascii="宋体" w:hAnsi="宋体" w:cs="宋体" w:hint="eastAsia"/>
                <w:kern w:val="0"/>
                <w:szCs w:val="21"/>
                <w:lang w:bidi="ar"/>
              </w:rPr>
              <w:br/>
              <w:t>4、机械式，铸铁座，电镀支架。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儿童视力灯箱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1、规格为29cm×8.5cm×92cm，产品由印有视力表图案的面板、荧光灯管、箱体组成。</w:t>
            </w:r>
            <w:r w:rsidRPr="004A1622">
              <w:rPr>
                <w:rFonts w:ascii="宋体" w:hAnsi="宋体" w:cs="宋体" w:hint="eastAsia"/>
                <w:kern w:val="0"/>
                <w:szCs w:val="21"/>
                <w:lang w:bidi="ar"/>
              </w:rPr>
              <w:br/>
              <w:t>2、视表板选用有机玻璃板，不易褪色；</w:t>
            </w:r>
            <w:r w:rsidRPr="004A1622">
              <w:rPr>
                <w:rFonts w:ascii="宋体" w:hAnsi="宋体" w:cs="宋体" w:hint="eastAsia"/>
                <w:kern w:val="0"/>
                <w:szCs w:val="21"/>
                <w:lang w:bidi="ar"/>
              </w:rPr>
              <w:br/>
              <w:t>3、光照度（lx）:200—700；</w:t>
            </w:r>
            <w:r w:rsidRPr="004A1622">
              <w:rPr>
                <w:rFonts w:ascii="宋体" w:hAnsi="宋体" w:cs="宋体" w:hint="eastAsia"/>
                <w:kern w:val="0"/>
                <w:szCs w:val="21"/>
                <w:lang w:bidi="ar"/>
              </w:rPr>
              <w:br/>
              <w:t>4、功率消耗（W）：2×30；</w:t>
            </w:r>
            <w:r w:rsidRPr="004A1622">
              <w:rPr>
                <w:rFonts w:ascii="宋体" w:hAnsi="宋体" w:cs="宋体" w:hint="eastAsia"/>
                <w:kern w:val="0"/>
                <w:szCs w:val="21"/>
                <w:lang w:bidi="ar"/>
              </w:rPr>
              <w:br/>
              <w:t>5、电压在150～260V时能正常工作；</w:t>
            </w:r>
            <w:r w:rsidRPr="004A1622">
              <w:rPr>
                <w:rFonts w:ascii="宋体" w:hAnsi="宋体" w:cs="宋体" w:hint="eastAsia"/>
                <w:kern w:val="0"/>
                <w:szCs w:val="21"/>
                <w:lang w:bidi="ar"/>
              </w:rPr>
              <w:br/>
              <w:t>6、配灯光视力表。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急救箱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1、材质：铝塑面板、铝合金框架；   </w:t>
            </w:r>
            <w:r w:rsidRPr="004A1622">
              <w:rPr>
                <w:rFonts w:ascii="宋体" w:hAnsi="宋体" w:cs="宋体" w:hint="eastAsia"/>
                <w:kern w:val="0"/>
                <w:szCs w:val="21"/>
                <w:lang w:bidi="ar"/>
              </w:rPr>
              <w:br/>
              <w:t>2、保健40.5×22×23cm，±2mm</w:t>
            </w:r>
            <w:r w:rsidRPr="004A1622">
              <w:rPr>
                <w:rFonts w:ascii="宋体" w:hAnsi="宋体" w:cs="宋体" w:hint="eastAsia"/>
                <w:kern w:val="0"/>
                <w:szCs w:val="21"/>
                <w:lang w:bidi="ar"/>
              </w:rPr>
              <w:br/>
              <w:t>3、外科急救箱内包括：夹板（中、小号）、电筒、止血带、止血钳14cm、绷带、三角巾、纱块、胶布、放大镜、手术剪、异物针。</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药品置放箱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1、规格：1000mm×500mm×2000mm，±5mm；</w:t>
            </w:r>
            <w:r w:rsidRPr="004A1622">
              <w:rPr>
                <w:rFonts w:ascii="宋体" w:hAnsi="宋体" w:cs="宋体" w:hint="eastAsia"/>
                <w:kern w:val="0"/>
                <w:szCs w:val="21"/>
                <w:lang w:bidi="ar"/>
              </w:rPr>
              <w:br/>
              <w:t>2、衬板：用厚度为16mm±0.3mm，灰白色双面三聚氰胺板（即双饰面板）作为台体衬板，其内芯的基材为聚木屑纤维板，外漏截面采用1.5mm厚塑制优质封边条机械封边；甲醛释放限量指标应符合GB18580的要求；</w:t>
            </w:r>
            <w:r w:rsidRPr="004A1622">
              <w:rPr>
                <w:rFonts w:ascii="宋体" w:hAnsi="宋体" w:cs="宋体" w:hint="eastAsia"/>
                <w:kern w:val="0"/>
                <w:szCs w:val="21"/>
                <w:lang w:bidi="ar"/>
              </w:rPr>
              <w:br/>
              <w:t>3、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w:t>
            </w:r>
            <w:r w:rsidRPr="004A1622">
              <w:rPr>
                <w:rFonts w:ascii="宋体" w:hAnsi="宋体" w:cs="宋体" w:hint="eastAsia"/>
                <w:kern w:val="0"/>
                <w:szCs w:val="21"/>
                <w:lang w:bidi="ar"/>
              </w:rPr>
              <w:lastRenderedPageBreak/>
              <w:t>喷涂处理，整体耐腐蚀、防火、防潮、稳固耐用；</w:t>
            </w:r>
            <w:r w:rsidRPr="004A1622">
              <w:rPr>
                <w:rFonts w:ascii="宋体" w:hAnsi="宋体" w:cs="宋体" w:hint="eastAsia"/>
                <w:kern w:val="0"/>
                <w:szCs w:val="21"/>
                <w:lang w:bidi="ar"/>
              </w:rPr>
              <w:br/>
              <w:t>4、门：上部为专用木框对开玻璃门，下部为对开木门，不锈钢拉手。柜门采用优质不锈钢定位铰链，铰链的壁厚不小于1.0mm，安全、牢固、防腐、耐用；</w:t>
            </w:r>
            <w:r w:rsidRPr="004A1622">
              <w:rPr>
                <w:rFonts w:ascii="宋体" w:hAnsi="宋体" w:cs="宋体" w:hint="eastAsia"/>
                <w:kern w:val="0"/>
                <w:szCs w:val="21"/>
                <w:lang w:bidi="ar"/>
              </w:rPr>
              <w:br/>
              <w:t>5、隔板：上柜为阶梯式，下柜设置1块固定隔板；</w:t>
            </w:r>
            <w:r w:rsidRPr="004A1622">
              <w:rPr>
                <w:rFonts w:ascii="宋体" w:hAnsi="宋体" w:cs="宋体" w:hint="eastAsia"/>
                <w:kern w:val="0"/>
                <w:szCs w:val="21"/>
                <w:lang w:bidi="ar"/>
              </w:rPr>
              <w:br/>
              <w:t>6、高度升降条：上部柜体内侧均应安装高度升降条（1.0mm冷轧钢板制作），每侧2根，至少带12个活动支撑座（位置可调）。高度升降条和支撑座表面应采用纯环氧树脂静电喷涂高温固化，具有较高耐蚀性能；</w:t>
            </w:r>
            <w:r w:rsidRPr="004A1622">
              <w:rPr>
                <w:rFonts w:ascii="宋体" w:hAnsi="宋体" w:cs="宋体" w:hint="eastAsia"/>
                <w:kern w:val="0"/>
                <w:szCs w:val="21"/>
                <w:lang w:bidi="ar"/>
              </w:rPr>
              <w:br/>
              <w:t>7、支脚：采用直径不小于10mm的金属螺杆与ABS工程塑料一次注塑成型的脚垫，高度可调节，并可锁紧。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听诊器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1、本产品为普通医用听诊器；</w:t>
            </w:r>
            <w:r w:rsidRPr="004A1622">
              <w:rPr>
                <w:rFonts w:ascii="宋体" w:hAnsi="宋体" w:cs="宋体" w:hint="eastAsia"/>
                <w:kern w:val="0"/>
                <w:szCs w:val="21"/>
                <w:lang w:bidi="ar"/>
              </w:rPr>
              <w:br/>
              <w:t>2、听诊器传音应清晰；</w:t>
            </w:r>
            <w:r w:rsidRPr="004A1622">
              <w:rPr>
                <w:rFonts w:ascii="宋体" w:hAnsi="宋体" w:cs="宋体" w:hint="eastAsia"/>
                <w:kern w:val="0"/>
                <w:szCs w:val="21"/>
                <w:lang w:bidi="ar"/>
              </w:rPr>
              <w:br/>
              <w:t>3、耳环弹片应用弹簧钢制成；</w:t>
            </w:r>
            <w:r w:rsidRPr="004A1622">
              <w:rPr>
                <w:rFonts w:ascii="宋体" w:hAnsi="宋体" w:cs="宋体" w:hint="eastAsia"/>
                <w:kern w:val="0"/>
                <w:szCs w:val="21"/>
                <w:lang w:bidi="ar"/>
              </w:rPr>
              <w:br/>
              <w:t>4、耳环的弹力应适宜，弹性良好；</w:t>
            </w:r>
            <w:r w:rsidRPr="004A1622">
              <w:rPr>
                <w:rFonts w:ascii="宋体" w:hAnsi="宋体" w:cs="宋体" w:hint="eastAsia"/>
                <w:kern w:val="0"/>
                <w:szCs w:val="21"/>
                <w:lang w:bidi="ar"/>
              </w:rPr>
              <w:br/>
              <w:t>5、听诊器导管材料必须用乳胶导管，抗拉强度＞17MPG，伸长率＞700％。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压舌板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100片医用压舌板。</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消毒器具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1、弯盘1个</w:t>
            </w:r>
            <w:r w:rsidRPr="004A1622">
              <w:rPr>
                <w:rFonts w:ascii="宋体" w:hAnsi="宋体" w:cs="宋体" w:hint="eastAsia"/>
                <w:kern w:val="0"/>
                <w:szCs w:val="21"/>
                <w:lang w:bidi="ar"/>
              </w:rPr>
              <w:br/>
              <w:t>2、镊子1个</w:t>
            </w:r>
            <w:r w:rsidRPr="004A1622">
              <w:rPr>
                <w:rFonts w:ascii="宋体" w:hAnsi="宋体" w:cs="宋体" w:hint="eastAsia"/>
                <w:kern w:val="0"/>
                <w:szCs w:val="21"/>
                <w:lang w:bidi="ar"/>
              </w:rPr>
              <w:br/>
              <w:t>3、棉花罐1个</w:t>
            </w:r>
            <w:r w:rsidRPr="004A1622">
              <w:rPr>
                <w:rFonts w:ascii="宋体" w:hAnsi="宋体" w:cs="宋体" w:hint="eastAsia"/>
                <w:kern w:val="0"/>
                <w:szCs w:val="21"/>
                <w:lang w:bidi="ar"/>
              </w:rPr>
              <w:br/>
              <w:t>4、镊子筒1个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1、棒式，测量范围35～42℃；</w:t>
            </w:r>
            <w:r w:rsidRPr="004A1622">
              <w:rPr>
                <w:rFonts w:ascii="宋体" w:hAnsi="宋体" w:cs="宋体" w:hint="eastAsia"/>
                <w:kern w:val="0"/>
                <w:szCs w:val="21"/>
                <w:lang w:bidi="ar"/>
              </w:rPr>
              <w:br/>
              <w:t>2、体温计按国际实用温标刻度，稳度最小分度值为0.1℃，分度均匀，两相邻分度中心的距离应不小于0.55mm；</w:t>
            </w:r>
            <w:r w:rsidRPr="004A1622">
              <w:rPr>
                <w:rFonts w:ascii="宋体" w:hAnsi="宋体" w:cs="宋体" w:hint="eastAsia"/>
                <w:kern w:val="0"/>
                <w:szCs w:val="21"/>
                <w:lang w:bidi="ar"/>
              </w:rPr>
              <w:br/>
              <w:t>3、标度线、计量数字和标志颜色牢固，不允许有脱色、影响读数、颜色污迹等现象。</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1、耳套检测警示；   </w:t>
            </w:r>
            <w:r w:rsidRPr="004A1622">
              <w:rPr>
                <w:rFonts w:ascii="宋体" w:hAnsi="宋体" w:cs="宋体" w:hint="eastAsia"/>
                <w:kern w:val="0"/>
                <w:szCs w:val="21"/>
                <w:lang w:bidi="ar"/>
              </w:rPr>
              <w:br/>
              <w:t xml:space="preserve">2、Flexible tip柔软弹性探头；   </w:t>
            </w:r>
            <w:r w:rsidRPr="004A1622">
              <w:rPr>
                <w:rFonts w:ascii="宋体" w:hAnsi="宋体" w:cs="宋体" w:hint="eastAsia"/>
                <w:kern w:val="0"/>
                <w:szCs w:val="21"/>
                <w:lang w:bidi="ar"/>
              </w:rPr>
              <w:br/>
              <w:t xml:space="preserve">3、耳套自动弹出装置；   </w:t>
            </w:r>
            <w:r w:rsidRPr="004A1622">
              <w:rPr>
                <w:rFonts w:ascii="宋体" w:hAnsi="宋体" w:cs="宋体" w:hint="eastAsia"/>
                <w:kern w:val="0"/>
                <w:szCs w:val="21"/>
                <w:lang w:bidi="ar"/>
              </w:rPr>
              <w:br/>
              <w:t>4、贴心凸纹按钮设计，测量不滑手。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诊查器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1、规格：1800mm×600mm×800mm，±5mm；</w:t>
            </w:r>
            <w:r w:rsidRPr="004A1622">
              <w:rPr>
                <w:rFonts w:ascii="宋体" w:hAnsi="宋体" w:cs="宋体" w:hint="eastAsia"/>
                <w:kern w:val="0"/>
                <w:szCs w:val="21"/>
                <w:lang w:bidi="ar"/>
              </w:rPr>
              <w:br/>
              <w:t>2、垫：采用40mm厚优质高弹海绵，面料为优质西皮；</w:t>
            </w:r>
            <w:r w:rsidRPr="004A1622">
              <w:rPr>
                <w:rFonts w:ascii="宋体" w:hAnsi="宋体" w:cs="宋体" w:hint="eastAsia"/>
                <w:kern w:val="0"/>
                <w:szCs w:val="21"/>
                <w:lang w:bidi="ar"/>
              </w:rPr>
              <w:br/>
              <w:t>3、板：12mm厚优质夹板；</w:t>
            </w:r>
            <w:r w:rsidRPr="004A1622">
              <w:rPr>
                <w:rFonts w:ascii="宋体" w:hAnsi="宋体" w:cs="宋体" w:hint="eastAsia"/>
                <w:kern w:val="0"/>
                <w:szCs w:val="21"/>
                <w:lang w:bidi="ar"/>
              </w:rPr>
              <w:br/>
              <w:t>4、用料：脚40mm×40mm，拉横25mm×25mm无缝钢管，可拆装结构；</w:t>
            </w:r>
            <w:r w:rsidRPr="004A1622">
              <w:rPr>
                <w:rFonts w:ascii="宋体" w:hAnsi="宋体" w:cs="宋体" w:hint="eastAsia"/>
                <w:kern w:val="0"/>
                <w:szCs w:val="21"/>
                <w:lang w:bidi="ar"/>
              </w:rPr>
              <w:br/>
              <w:t>5、台架工艺要求：经酸洗磷化处理，静电喷涂，无虚焊、无焊渣，焊点光滑、美观，结构稳固，颜色灰白，漆面不脱落。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手电筒</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手电筒，光源,LED</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二、邕宁区直属机关保育院新坛路分园教育教学设施设备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（一）体育类教玩具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滑梯1</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尺寸：530×260×320cm，±5cm；</w:t>
            </w:r>
            <w:r w:rsidRPr="004A1622">
              <w:rPr>
                <w:rFonts w:ascii="宋体" w:hAnsi="宋体" w:cs="宋体" w:hint="eastAsia"/>
                <w:kern w:val="0"/>
                <w:szCs w:val="21"/>
                <w:lang w:bidi="ar"/>
              </w:rPr>
              <w:br/>
              <w:t>材质：</w:t>
            </w:r>
            <w:r w:rsidRPr="004A1622">
              <w:rPr>
                <w:rFonts w:ascii="宋体" w:hAnsi="宋体" w:cs="宋体" w:hint="eastAsia"/>
                <w:kern w:val="0"/>
                <w:szCs w:val="21"/>
                <w:lang w:bidi="ar"/>
              </w:rPr>
              <w:br/>
              <w:t>1.立柱：立柱为100mm×100mm优质木材，原子灰进行三次刮灰抹平，并打磨光滑防水涂料，聚氨酯瓷釉表面喷涂聚氨脂清漆。</w:t>
            </w:r>
            <w:r w:rsidRPr="004A1622">
              <w:rPr>
                <w:rFonts w:ascii="宋体" w:hAnsi="宋体" w:cs="宋体" w:hint="eastAsia"/>
                <w:kern w:val="0"/>
                <w:szCs w:val="21"/>
                <w:lang w:bidi="ar"/>
              </w:rPr>
              <w:br/>
              <w:t>2.平台：采用优质木材，原子灰进行三次刮灰抹平，并打磨光滑防水涂料，聚氨酯瓷釉表面喷涂聚氨脂清漆。</w:t>
            </w:r>
            <w:r w:rsidRPr="004A1622">
              <w:rPr>
                <w:rFonts w:ascii="宋体" w:hAnsi="宋体" w:cs="宋体" w:hint="eastAsia"/>
                <w:kern w:val="0"/>
                <w:szCs w:val="21"/>
                <w:lang w:bidi="ar"/>
              </w:rPr>
              <w:br/>
              <w:t>3.所有螺丝均为不锈钢材质，配置膨胀螺丝固定，配置防松螺母确保安全。</w:t>
            </w:r>
            <w:r w:rsidRPr="004A1622">
              <w:rPr>
                <w:rFonts w:ascii="宋体" w:hAnsi="宋体" w:cs="宋体" w:hint="eastAsia"/>
                <w:kern w:val="0"/>
                <w:szCs w:val="21"/>
                <w:lang w:bidi="ar"/>
              </w:rPr>
              <w:br/>
              <w:t>4.绳网：绳网绳子全部采用航海船用缆绳，强度大，抗磨损，耐腐蚀，安全性能好。</w:t>
            </w:r>
            <w:r w:rsidRPr="004A1622">
              <w:rPr>
                <w:rFonts w:ascii="宋体" w:hAnsi="宋体" w:cs="宋体" w:hint="eastAsia"/>
                <w:kern w:val="0"/>
                <w:szCs w:val="21"/>
                <w:lang w:bidi="ar"/>
              </w:rPr>
              <w:br/>
              <w:t>5.配置至少包含：屋顶1个，平台2个，双滑1条，楼梯1个，装饰顶1个，爬网1个，等。</w:t>
            </w:r>
            <w:r w:rsidRPr="004A1622">
              <w:rPr>
                <w:rFonts w:ascii="宋体" w:hAnsi="宋体" w:cs="宋体" w:hint="eastAsia"/>
                <w:kern w:val="0"/>
                <w:szCs w:val="21"/>
                <w:lang w:bidi="ar"/>
              </w:rPr>
              <w:br/>
              <w:t>▲6.整体设备符合GB/T27689-2011《无</w:t>
            </w:r>
            <w:r w:rsidRPr="004A1622">
              <w:rPr>
                <w:rFonts w:ascii="宋体" w:hAnsi="宋体" w:cs="宋体" w:hint="eastAsia"/>
                <w:kern w:val="0"/>
                <w:szCs w:val="21"/>
                <w:lang w:bidi="ar"/>
              </w:rPr>
              <w:lastRenderedPageBreak/>
              <w:t>动力游乐设施 儿童滑梯》标准。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滑梯2</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1、产品规格：660×260×380cm，±5cm；                      </w:t>
            </w:r>
            <w:r w:rsidRPr="004A1622">
              <w:rPr>
                <w:rFonts w:ascii="宋体" w:hAnsi="宋体" w:cs="宋体" w:hint="eastAsia"/>
                <w:kern w:val="0"/>
                <w:szCs w:val="21"/>
                <w:lang w:bidi="ar"/>
              </w:rPr>
              <w:br/>
              <w:t>2、立柱材质：主支柱∮114mm×2.0镀锌钢管，整体整体加工后经特殊工艺除锈，抛沙处理，帯扣件。</w:t>
            </w:r>
            <w:r w:rsidRPr="004A1622">
              <w:rPr>
                <w:rFonts w:ascii="宋体" w:hAnsi="宋体" w:cs="宋体" w:hint="eastAsia"/>
                <w:kern w:val="0"/>
                <w:szCs w:val="21"/>
                <w:lang w:bidi="ar"/>
              </w:rPr>
              <w:br/>
              <w:t>3、表面处理：C02保护焊、经喷丸技术处理、然后经过抛光处理、室外聚酯系树脂粉体涂装高温电磁烤漆、高温固化。表面光滑、抗紫外线、抗腐蚀、色彩鲜艳、不易脱落。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sidRPr="004A1622">
              <w:rPr>
                <w:rFonts w:ascii="宋体" w:hAnsi="宋体" w:cs="宋体" w:hint="eastAsia"/>
                <w:kern w:val="0"/>
                <w:szCs w:val="21"/>
                <w:lang w:bidi="ar"/>
              </w:rPr>
              <w:br/>
              <w:t>5、塑料件：材质：塑料粒子工程塑料，食品级，并添加抗紫外线稳定剂、静电防止剂及抗老化剂，经大型正反流水线滚塑机一次成型。表面光滑，安全环保，不易褪色。表面处理：模铸面、亚光处理。</w:t>
            </w:r>
            <w:r w:rsidRPr="004A1622">
              <w:rPr>
                <w:rFonts w:ascii="宋体" w:hAnsi="宋体" w:cs="宋体" w:hint="eastAsia"/>
                <w:kern w:val="0"/>
                <w:szCs w:val="21"/>
                <w:lang w:bidi="ar"/>
              </w:rPr>
              <w:br/>
              <w:t>6、柱盖底盘：材质：铸铝合金 表面处理：室外聚酯系树脂粉体涂装高温电磁烤漆。五金零件：材质：不锈钢半圆头，防滑螺帽，T型平头螺丝。表面处理：机械抛光。连接扣件：材质：铝合金并采用不锈钢螺丝连接。表面处理：铸铝合金，机械抛光，室外聚酯系树脂粉体涂装高温电磁烤漆。</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平衡木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条</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1、产品规格：200×12×20cm，±0.5cm；</w:t>
            </w:r>
            <w:r w:rsidRPr="004A1622">
              <w:rPr>
                <w:rFonts w:ascii="宋体" w:hAnsi="宋体" w:cs="宋体" w:hint="eastAsia"/>
                <w:kern w:val="0"/>
                <w:szCs w:val="21"/>
                <w:lang w:bidi="ar"/>
              </w:rPr>
              <w:br/>
              <w:t>2、木质采用非洲黄花梨，原子灰进行三次刮灰抹平，并打磨光滑防水涂料，聚氨酯瓷釉表面喷涂聚氨脂清漆。所有螺</w:t>
            </w:r>
            <w:r w:rsidRPr="004A1622">
              <w:rPr>
                <w:rFonts w:ascii="宋体" w:hAnsi="宋体" w:cs="宋体" w:hint="eastAsia"/>
                <w:kern w:val="0"/>
                <w:szCs w:val="21"/>
                <w:lang w:bidi="ar"/>
              </w:rPr>
              <w:lastRenderedPageBreak/>
              <w:t>丝均为不锈钢材质，配置防松螺母确保安全。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4860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压板（跷跷板）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规格：200×50×60cm，±0.5cm；</w:t>
            </w:r>
            <w:r w:rsidRPr="004A1622">
              <w:rPr>
                <w:rFonts w:ascii="宋体" w:hAnsi="宋体" w:cs="宋体" w:hint="eastAsia"/>
                <w:kern w:val="0"/>
                <w:szCs w:val="21"/>
                <w:lang w:bidi="ar"/>
              </w:rPr>
              <w:br/>
              <w:t>1.材质：采用优质工程塑料＋优质钢材；</w:t>
            </w:r>
            <w:r w:rsidRPr="004A1622">
              <w:rPr>
                <w:rFonts w:ascii="宋体" w:hAnsi="宋体" w:cs="宋体" w:hint="eastAsia"/>
                <w:kern w:val="0"/>
                <w:szCs w:val="21"/>
                <w:lang w:bidi="ar"/>
              </w:rPr>
              <w:br/>
              <w:t>2.工艺：一次成型＋机械精细加工；结构：整体底座是高力度弹簧，加固定钢板；</w:t>
            </w:r>
            <w:r w:rsidRPr="004A1622">
              <w:rPr>
                <w:rFonts w:ascii="宋体" w:hAnsi="宋体" w:cs="宋体" w:hint="eastAsia"/>
                <w:kern w:val="0"/>
                <w:szCs w:val="21"/>
                <w:lang w:bidi="ar"/>
              </w:rPr>
              <w:b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体操垫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1、规格:200×100×10cm，±0.5cm，单折款；</w:t>
            </w:r>
            <w:r w:rsidRPr="004A1622">
              <w:rPr>
                <w:rFonts w:ascii="宋体" w:hAnsi="宋体" w:cs="宋体" w:hint="eastAsia"/>
                <w:kern w:val="0"/>
                <w:szCs w:val="21"/>
                <w:lang w:bidi="ar"/>
              </w:rPr>
              <w:br/>
              <w:t>2、加厚牛津布。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小推车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1、规格:90×34×40cm，±0.5cm；</w:t>
            </w:r>
            <w:r w:rsidRPr="004A1622">
              <w:rPr>
                <w:rFonts w:ascii="宋体" w:hAnsi="宋体" w:cs="宋体" w:hint="eastAsia"/>
                <w:kern w:val="0"/>
                <w:szCs w:val="21"/>
                <w:lang w:bidi="ar"/>
              </w:rPr>
              <w:br/>
              <w:t>2、材质:采用工程塑料注塑专用料经吹塑成形，色彩艳丽，抗紫外光(UV)能力达到8级，符合国家食品级标准，抗静电能力强，安全环保，耐候性好，强度高。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脚踏车</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辆</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1、产品规格：87×58×67cm，±0.5cm；</w:t>
            </w:r>
            <w:r w:rsidRPr="004A1622">
              <w:rPr>
                <w:rFonts w:ascii="宋体" w:hAnsi="宋体" w:cs="宋体" w:hint="eastAsia"/>
                <w:kern w:val="0"/>
                <w:szCs w:val="21"/>
                <w:lang w:bidi="ar"/>
              </w:rPr>
              <w:br/>
              <w:t>2、喷塑烤漆焊接钢框架、天然橡胶把手．舒适座椅及靠背，具有防风雨防老化材质．无暴露踏板硬件，紧固螺丝不锈钢材质，防护包裹耐用、自动润滑，专业轴承及防滑轮胎。</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4480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钻圈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1、单个规格：65×20×72cm，±0.5cm；一套4个，</w:t>
            </w:r>
            <w:r w:rsidRPr="004A1622">
              <w:rPr>
                <w:rFonts w:ascii="宋体" w:hAnsi="宋体" w:cs="宋体" w:hint="eastAsia"/>
                <w:kern w:val="0"/>
                <w:szCs w:val="21"/>
                <w:lang w:bidi="ar"/>
              </w:rPr>
              <w:br/>
              <w:t>采用优质塑料粒子制成，经造粒工艺将</w:t>
            </w:r>
            <w:r w:rsidRPr="004A1622">
              <w:rPr>
                <w:rFonts w:ascii="宋体" w:hAnsi="宋体" w:cs="宋体" w:hint="eastAsia"/>
                <w:kern w:val="0"/>
                <w:szCs w:val="21"/>
                <w:lang w:bidi="ar"/>
              </w:rPr>
              <w:lastRenderedPageBreak/>
              <w:t>颜料完全溶入颗粒中、磨粉机加工成型；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跳绳</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1、短款长220cm，±0.5cm；幼儿专用60根，</w:t>
            </w:r>
            <w:r w:rsidRPr="004A1622">
              <w:rPr>
                <w:rFonts w:ascii="宋体" w:hAnsi="宋体" w:cs="宋体" w:hint="eastAsia"/>
                <w:kern w:val="0"/>
                <w:szCs w:val="21"/>
                <w:lang w:bidi="ar"/>
              </w:rPr>
              <w:br/>
              <w:t>2、长款250cm，±0.5cm；教师专用10根，3、优质棉绳，耐摔耐磨；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1、直径10cm，±0.5cm；</w:t>
            </w:r>
            <w:r w:rsidRPr="004A1622">
              <w:rPr>
                <w:rFonts w:ascii="宋体" w:hAnsi="宋体" w:cs="宋体" w:hint="eastAsia"/>
                <w:kern w:val="0"/>
                <w:szCs w:val="21"/>
                <w:lang w:bidi="ar"/>
              </w:rPr>
              <w:br/>
              <w:t>2、橡胶皮球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1、PU软皮，幼儿园训练专用，</w:t>
            </w:r>
            <w:r w:rsidRPr="004A1622">
              <w:rPr>
                <w:rFonts w:ascii="宋体" w:hAnsi="宋体" w:cs="宋体" w:hint="eastAsia"/>
                <w:kern w:val="0"/>
                <w:szCs w:val="21"/>
                <w:lang w:bidi="ar"/>
              </w:rPr>
              <w:br/>
              <w:t>2、正品4号儿童篮球(20CM)±0.5cm。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羊角球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1、直径45cm，</w:t>
            </w:r>
            <w:r w:rsidRPr="004A1622">
              <w:rPr>
                <w:rFonts w:ascii="宋体" w:hAnsi="宋体" w:cs="宋体" w:hint="eastAsia"/>
                <w:kern w:val="0"/>
                <w:szCs w:val="21"/>
                <w:lang w:bidi="ar"/>
              </w:rPr>
              <w:br/>
              <w:t>2、橡胶充气</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沙包</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直径7cm±0.5cm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篮球架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1、钢管结构加粗款</w:t>
            </w:r>
            <w:r w:rsidRPr="004A1622">
              <w:rPr>
                <w:rFonts w:ascii="宋体" w:hAnsi="宋体" w:cs="宋体" w:hint="eastAsia"/>
                <w:kern w:val="0"/>
                <w:szCs w:val="21"/>
                <w:lang w:bidi="ar"/>
              </w:rPr>
              <w:br/>
              <w:t>2、85×75×145cm，±0.5cm。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（二）建构类教玩具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二、建构区积木92粒松木积木配置参数如下：</w:t>
            </w:r>
            <w:r w:rsidRPr="004A1622">
              <w:rPr>
                <w:rFonts w:ascii="宋体" w:hAnsi="宋体" w:cs="宋体" w:hint="eastAsia"/>
                <w:kern w:val="0"/>
                <w:szCs w:val="21"/>
                <w:lang w:bidi="ar"/>
              </w:rPr>
              <w:br/>
              <w:t>1.正方块:3×3×3cm；10个</w:t>
            </w:r>
            <w:r w:rsidRPr="004A1622">
              <w:rPr>
                <w:rFonts w:ascii="宋体" w:hAnsi="宋体" w:cs="宋体" w:hint="eastAsia"/>
                <w:kern w:val="0"/>
                <w:szCs w:val="21"/>
                <w:lang w:bidi="ar"/>
              </w:rPr>
              <w:br/>
              <w:t>2.长方体A:3×3×6cm6个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10.桥形块3×4.5×12cm8个</w:t>
            </w:r>
            <w:r w:rsidRPr="004A1622">
              <w:rPr>
                <w:rFonts w:ascii="宋体" w:hAnsi="宋体" w:cs="宋体" w:hint="eastAsia"/>
                <w:kern w:val="0"/>
                <w:szCs w:val="21"/>
                <w:lang w:bidi="ar"/>
              </w:rPr>
              <w:br/>
              <w:t>11.三角形A:3×4.5×9cm8个</w:t>
            </w:r>
            <w:r w:rsidRPr="004A1622">
              <w:rPr>
                <w:rFonts w:ascii="宋体" w:hAnsi="宋体" w:cs="宋体" w:hint="eastAsia"/>
                <w:kern w:val="0"/>
                <w:szCs w:val="21"/>
                <w:lang w:bidi="ar"/>
              </w:rPr>
              <w:br/>
              <w:t>12.三角形B：6×6×1.5cm8个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小型积木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一、材质：松木，木质坚硬，稳定，具有一定程度抵抗腐朽菌及抗潮湿特性，独特木质纹理，保持天然独特木香。无可触及的危险锐利尖端；无木刺。工艺：边缘和表面进行抛圆处理，</w:t>
            </w:r>
            <w:r w:rsidRPr="004A1622">
              <w:rPr>
                <w:rFonts w:ascii="宋体" w:hAnsi="宋体" w:cs="宋体" w:hint="eastAsia"/>
                <w:kern w:val="0"/>
                <w:szCs w:val="21"/>
                <w:lang w:bidi="ar"/>
              </w:rPr>
              <w:br/>
              <w:t>二、建构区积木76粒松木积木配置参数如下：</w:t>
            </w:r>
            <w:r w:rsidRPr="004A1622">
              <w:rPr>
                <w:rFonts w:ascii="宋体" w:hAnsi="宋体" w:cs="宋体" w:hint="eastAsia"/>
                <w:kern w:val="0"/>
                <w:szCs w:val="21"/>
                <w:lang w:bidi="ar"/>
              </w:rPr>
              <w:br/>
              <w:t>1.正方块:3×3×3cm；8个</w:t>
            </w:r>
            <w:r w:rsidRPr="004A1622">
              <w:rPr>
                <w:rFonts w:ascii="宋体" w:hAnsi="宋体" w:cs="宋体" w:hint="eastAsia"/>
                <w:kern w:val="0"/>
                <w:szCs w:val="21"/>
                <w:lang w:bidi="ar"/>
              </w:rPr>
              <w:br/>
              <w:t>2.长方体A:3×3×6cm4个</w:t>
            </w:r>
            <w:r w:rsidRPr="004A1622">
              <w:rPr>
                <w:rFonts w:ascii="宋体" w:hAnsi="宋体" w:cs="宋体" w:hint="eastAsia"/>
                <w:kern w:val="0"/>
                <w:szCs w:val="21"/>
                <w:lang w:bidi="ar"/>
              </w:rPr>
              <w:br/>
              <w:t>3.长方体B:3×3×9cm4个</w:t>
            </w:r>
            <w:r w:rsidRPr="004A1622">
              <w:rPr>
                <w:rFonts w:ascii="宋体" w:hAnsi="宋体" w:cs="宋体" w:hint="eastAsia"/>
                <w:kern w:val="0"/>
                <w:szCs w:val="21"/>
                <w:lang w:bidi="ar"/>
              </w:rPr>
              <w:br/>
              <w:t>4.长方体C：3×3×12cm4个</w:t>
            </w:r>
            <w:r w:rsidRPr="004A1622">
              <w:rPr>
                <w:rFonts w:ascii="宋体" w:hAnsi="宋体" w:cs="宋体" w:hint="eastAsia"/>
                <w:kern w:val="0"/>
                <w:szCs w:val="21"/>
                <w:lang w:bidi="ar"/>
              </w:rPr>
              <w:br/>
              <w:t>5.长方体D：3×3×18cm4个</w:t>
            </w:r>
            <w:r w:rsidRPr="004A1622">
              <w:rPr>
                <w:rFonts w:ascii="宋体" w:hAnsi="宋体" w:cs="宋体" w:hint="eastAsia"/>
                <w:kern w:val="0"/>
                <w:szCs w:val="21"/>
                <w:lang w:bidi="ar"/>
              </w:rPr>
              <w:br/>
              <w:t>6.圆柱体A：Φ3cm×18cm4个</w:t>
            </w:r>
            <w:r w:rsidRPr="004A1622">
              <w:rPr>
                <w:rFonts w:ascii="宋体" w:hAnsi="宋体" w:cs="宋体" w:hint="eastAsia"/>
                <w:kern w:val="0"/>
                <w:szCs w:val="21"/>
                <w:lang w:bidi="ar"/>
              </w:rPr>
              <w:br/>
              <w:t>7.圆柱体B：Φ3cm×12cm4个</w:t>
            </w:r>
            <w:r w:rsidRPr="004A1622">
              <w:rPr>
                <w:rFonts w:ascii="宋体" w:hAnsi="宋体" w:cs="宋体" w:hint="eastAsia"/>
                <w:kern w:val="0"/>
                <w:szCs w:val="21"/>
                <w:lang w:bidi="ar"/>
              </w:rPr>
              <w:br/>
              <w:t>8.圆柱体C：Φ3cm×3cm4个</w:t>
            </w:r>
            <w:r w:rsidRPr="004A1622">
              <w:rPr>
                <w:rFonts w:ascii="宋体" w:hAnsi="宋体" w:cs="宋体" w:hint="eastAsia"/>
                <w:kern w:val="0"/>
                <w:szCs w:val="21"/>
                <w:lang w:bidi="ar"/>
              </w:rPr>
              <w:br/>
              <w:t>9.小半圆形3×3×6cm4个</w:t>
            </w:r>
            <w:r w:rsidRPr="004A1622">
              <w:rPr>
                <w:rFonts w:ascii="宋体" w:hAnsi="宋体" w:cs="宋体" w:hint="eastAsia"/>
                <w:kern w:val="0"/>
                <w:szCs w:val="21"/>
                <w:lang w:bidi="ar"/>
              </w:rPr>
              <w:br/>
              <w:t>10.桥形块3×4.5×12cm4个</w:t>
            </w:r>
            <w:r w:rsidRPr="004A1622">
              <w:rPr>
                <w:rFonts w:ascii="宋体" w:hAnsi="宋体" w:cs="宋体" w:hint="eastAsia"/>
                <w:kern w:val="0"/>
                <w:szCs w:val="21"/>
                <w:lang w:bidi="ar"/>
              </w:rPr>
              <w:br/>
              <w:t>11.三角形A:3×4.5×9cm4个</w:t>
            </w:r>
            <w:r w:rsidRPr="004A1622">
              <w:rPr>
                <w:rFonts w:ascii="宋体" w:hAnsi="宋体" w:cs="宋体" w:hint="eastAsia"/>
                <w:kern w:val="0"/>
                <w:szCs w:val="21"/>
                <w:lang w:bidi="ar"/>
              </w:rPr>
              <w:br/>
              <w:t>12.三角形B：6×6×1.5cm4个</w:t>
            </w:r>
            <w:r w:rsidRPr="004A1622">
              <w:rPr>
                <w:rFonts w:ascii="宋体" w:hAnsi="宋体" w:cs="宋体" w:hint="eastAsia"/>
                <w:kern w:val="0"/>
                <w:szCs w:val="21"/>
                <w:lang w:bidi="ar"/>
              </w:rPr>
              <w:br/>
              <w:t>13.三角形C：3×3×3cm8个</w:t>
            </w:r>
            <w:r w:rsidRPr="004A1622">
              <w:rPr>
                <w:rFonts w:ascii="宋体" w:hAnsi="宋体" w:cs="宋体" w:hint="eastAsia"/>
                <w:kern w:val="0"/>
                <w:szCs w:val="21"/>
                <w:lang w:bidi="ar"/>
              </w:rPr>
              <w:br/>
              <w:t>14.长方体Ⅰ：3×3×1.5cm8个</w:t>
            </w:r>
            <w:r w:rsidRPr="004A1622">
              <w:rPr>
                <w:rFonts w:ascii="宋体" w:hAnsi="宋体" w:cs="宋体" w:hint="eastAsia"/>
                <w:kern w:val="0"/>
                <w:szCs w:val="21"/>
                <w:lang w:bidi="ar"/>
              </w:rPr>
              <w:br/>
              <w:t>15.长方体Ⅱ：9×3×1.5cm8个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接插连接玩具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47</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1、环保优质PP+ABS塑料材质，无异味，安全环保，色彩丰富，颜色艳丽，光泽度高，采用多道工序打磨，无毛刺；</w:t>
            </w:r>
            <w:r w:rsidRPr="004A1622">
              <w:rPr>
                <w:rFonts w:ascii="宋体" w:hAnsi="宋体" w:cs="宋体" w:hint="eastAsia"/>
                <w:kern w:val="0"/>
                <w:szCs w:val="21"/>
                <w:lang w:bidi="ar"/>
              </w:rPr>
              <w:br/>
              <w:t xml:space="preserve">2、规格：产品包含1副底板，内有果树、风车、跷跷板、南瓜、葡萄、香蕉、菠萝、鳄鱼、乌龟、竹子等造型，可组成城堡、游乐园等主题形式，并搭配几何图线方块拼图组合，由红、兰、黄、绿、白、棕、黑、紫、橙、果绿、浅兰11种颜色组成。 </w:t>
            </w:r>
            <w:r w:rsidRPr="004A1622">
              <w:rPr>
                <w:rFonts w:ascii="宋体" w:hAnsi="宋体" w:cs="宋体" w:hint="eastAsia"/>
                <w:kern w:val="0"/>
                <w:szCs w:val="21"/>
                <w:lang w:bidi="ar"/>
              </w:rPr>
              <w:br/>
              <w:t>规格：（允许尺寸误差±2mm）</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（1）大颗粒2孔31×24×15mm；</w:t>
            </w:r>
            <w:r w:rsidRPr="004A1622">
              <w:rPr>
                <w:rFonts w:ascii="宋体" w:hAnsi="宋体" w:cs="宋体" w:hint="eastAsia"/>
                <w:kern w:val="0"/>
                <w:szCs w:val="21"/>
                <w:lang w:bidi="ar"/>
              </w:rPr>
              <w:br/>
              <w:t>（2）大颗粒4孔31×24×31mm；</w:t>
            </w:r>
            <w:r w:rsidRPr="004A1622">
              <w:rPr>
                <w:rFonts w:ascii="宋体" w:hAnsi="宋体" w:cs="宋体" w:hint="eastAsia"/>
                <w:kern w:val="0"/>
                <w:szCs w:val="21"/>
                <w:lang w:bidi="ar"/>
              </w:rPr>
              <w:br/>
              <w:t>（3）大颗粒6孔47×24×31mm；</w:t>
            </w:r>
            <w:r w:rsidRPr="004A1622">
              <w:rPr>
                <w:rFonts w:ascii="宋体" w:hAnsi="宋体" w:cs="宋体" w:hint="eastAsia"/>
                <w:kern w:val="0"/>
                <w:szCs w:val="21"/>
                <w:lang w:bidi="ar"/>
              </w:rPr>
              <w:br/>
              <w:t>（4）大颗粒8孔63×24×31mm；</w:t>
            </w:r>
            <w:r w:rsidRPr="004A1622">
              <w:rPr>
                <w:rFonts w:ascii="宋体" w:hAnsi="宋体" w:cs="宋体" w:hint="eastAsia"/>
                <w:kern w:val="0"/>
                <w:szCs w:val="21"/>
                <w:lang w:bidi="ar"/>
              </w:rPr>
              <w:br/>
              <w:t>(5)跷跷板：160×39×32mm；</w:t>
            </w:r>
            <w:r w:rsidRPr="004A1622">
              <w:rPr>
                <w:rFonts w:ascii="宋体" w:hAnsi="宋体" w:cs="宋体" w:hint="eastAsia"/>
                <w:kern w:val="0"/>
                <w:szCs w:val="21"/>
                <w:lang w:bidi="ar"/>
              </w:rPr>
              <w:br/>
              <w:t>(6)栏杆：70×32×3mm；</w:t>
            </w:r>
            <w:r w:rsidRPr="004A1622">
              <w:rPr>
                <w:rFonts w:ascii="宋体" w:hAnsi="宋体" w:cs="宋体" w:hint="eastAsia"/>
                <w:kern w:val="0"/>
                <w:szCs w:val="21"/>
                <w:lang w:bidi="ar"/>
              </w:rPr>
              <w:br/>
              <w:t>(7)树：84×47×3mm；</w:t>
            </w:r>
            <w:r w:rsidRPr="004A1622">
              <w:rPr>
                <w:rFonts w:ascii="宋体" w:hAnsi="宋体" w:cs="宋体" w:hint="eastAsia"/>
                <w:kern w:val="0"/>
                <w:szCs w:val="21"/>
                <w:lang w:bidi="ar"/>
              </w:rPr>
              <w:br/>
              <w:t>(8)正方形底片：95×95×9mm,63×63×9mm；</w:t>
            </w:r>
            <w:r w:rsidRPr="004A1622">
              <w:rPr>
                <w:rFonts w:ascii="宋体" w:hAnsi="宋体" w:cs="宋体" w:hint="eastAsia"/>
                <w:kern w:val="0"/>
                <w:szCs w:val="21"/>
                <w:lang w:bidi="ar"/>
              </w:rPr>
              <w:br/>
              <w:t>(9)风车：110×15mm,84×53×3mm；</w:t>
            </w:r>
            <w:r w:rsidRPr="004A1622">
              <w:rPr>
                <w:rFonts w:ascii="宋体" w:hAnsi="宋体" w:cs="宋体" w:hint="eastAsia"/>
                <w:kern w:val="0"/>
                <w:szCs w:val="21"/>
                <w:lang w:bidi="ar"/>
              </w:rPr>
              <w:br/>
              <w:t>(10)鳄鱼：150×62×33mm；</w:t>
            </w:r>
            <w:r w:rsidRPr="004A1622">
              <w:rPr>
                <w:rFonts w:ascii="宋体" w:hAnsi="宋体" w:cs="宋体" w:hint="eastAsia"/>
                <w:kern w:val="0"/>
                <w:szCs w:val="21"/>
                <w:lang w:bidi="ar"/>
              </w:rPr>
              <w:br/>
              <w:t>(11)乌龟：66×46×33mm；</w:t>
            </w:r>
            <w:r w:rsidRPr="004A1622">
              <w:rPr>
                <w:rFonts w:ascii="宋体" w:hAnsi="宋体" w:cs="宋体" w:hint="eastAsia"/>
                <w:kern w:val="0"/>
                <w:szCs w:val="21"/>
                <w:lang w:bidi="ar"/>
              </w:rPr>
              <w:br/>
              <w:t>(12)南瓜：φ44×32mm；</w:t>
            </w:r>
            <w:r w:rsidRPr="004A1622">
              <w:rPr>
                <w:rFonts w:ascii="宋体" w:hAnsi="宋体" w:cs="宋体" w:hint="eastAsia"/>
                <w:kern w:val="0"/>
                <w:szCs w:val="21"/>
                <w:lang w:bidi="ar"/>
              </w:rPr>
              <w:br/>
              <w:t>(13)香蕉：40×40×34mm；</w:t>
            </w:r>
            <w:r w:rsidRPr="004A1622">
              <w:rPr>
                <w:rFonts w:ascii="宋体" w:hAnsi="宋体" w:cs="宋体" w:hint="eastAsia"/>
                <w:kern w:val="0"/>
                <w:szCs w:val="21"/>
                <w:lang w:bidi="ar"/>
              </w:rPr>
              <w:br/>
              <w:t>(14)菠萝：41×77×29mm；</w:t>
            </w:r>
            <w:r w:rsidRPr="004A1622">
              <w:rPr>
                <w:rFonts w:ascii="宋体" w:hAnsi="宋体" w:cs="宋体" w:hint="eastAsia"/>
                <w:kern w:val="0"/>
                <w:szCs w:val="21"/>
                <w:lang w:bidi="ar"/>
              </w:rPr>
              <w:br/>
              <w:t>(15)葡萄：62×43×28mm；</w:t>
            </w:r>
            <w:r w:rsidRPr="004A1622">
              <w:rPr>
                <w:rFonts w:ascii="宋体" w:hAnsi="宋体" w:cs="宋体" w:hint="eastAsia"/>
                <w:kern w:val="0"/>
                <w:szCs w:val="21"/>
                <w:lang w:bidi="ar"/>
              </w:rPr>
              <w:br/>
              <w:t>(16)拼图U型：95×63×14mm；</w:t>
            </w:r>
            <w:r w:rsidRPr="004A1622">
              <w:rPr>
                <w:rFonts w:ascii="宋体" w:hAnsi="宋体" w:cs="宋体" w:hint="eastAsia"/>
                <w:kern w:val="0"/>
                <w:szCs w:val="21"/>
                <w:lang w:bidi="ar"/>
              </w:rPr>
              <w:br/>
              <w:t>(17)凸型：95×63×14mm</w:t>
            </w:r>
            <w:r w:rsidRPr="004A1622">
              <w:rPr>
                <w:rFonts w:ascii="宋体" w:hAnsi="宋体" w:cs="宋体" w:hint="eastAsia"/>
                <w:kern w:val="0"/>
                <w:szCs w:val="21"/>
                <w:lang w:bidi="ar"/>
              </w:rPr>
              <w:br/>
              <w:t>(18)L型：95×63×14mm；</w:t>
            </w:r>
            <w:r w:rsidRPr="004A1622">
              <w:rPr>
                <w:rFonts w:ascii="宋体" w:hAnsi="宋体" w:cs="宋体" w:hint="eastAsia"/>
                <w:kern w:val="0"/>
                <w:szCs w:val="21"/>
                <w:lang w:bidi="ar"/>
              </w:rPr>
              <w:br/>
              <w:t>(19)63×63×14mm</w:t>
            </w:r>
            <w:r w:rsidRPr="004A1622">
              <w:rPr>
                <w:rFonts w:ascii="宋体" w:hAnsi="宋体" w:cs="宋体" w:hint="eastAsia"/>
                <w:kern w:val="0"/>
                <w:szCs w:val="21"/>
                <w:lang w:bidi="ar"/>
              </w:rPr>
              <w:br/>
              <w:t>长条：127×31×14mm；</w:t>
            </w:r>
            <w:r w:rsidRPr="004A1622">
              <w:rPr>
                <w:rFonts w:ascii="宋体" w:hAnsi="宋体" w:cs="宋体" w:hint="eastAsia"/>
                <w:kern w:val="0"/>
                <w:szCs w:val="21"/>
                <w:lang w:bidi="ar"/>
              </w:rPr>
              <w:br/>
              <w:t>短条：63×31×14mm</w:t>
            </w:r>
            <w:r w:rsidRPr="004A1622">
              <w:rPr>
                <w:rFonts w:ascii="宋体" w:hAnsi="宋体" w:cs="宋体" w:hint="eastAsia"/>
                <w:kern w:val="0"/>
                <w:szCs w:val="21"/>
                <w:lang w:bidi="ar"/>
              </w:rPr>
              <w:br/>
              <w:t>异梯形：95×63×14mm；</w:t>
            </w:r>
            <w:r w:rsidRPr="004A1622">
              <w:rPr>
                <w:rFonts w:ascii="宋体" w:hAnsi="宋体" w:cs="宋体" w:hint="eastAsia"/>
                <w:kern w:val="0"/>
                <w:szCs w:val="21"/>
                <w:lang w:bidi="ar"/>
              </w:rPr>
              <w:br/>
              <w:t>十字形：95×95mm</w:t>
            </w:r>
            <w:r w:rsidRPr="004A1622">
              <w:rPr>
                <w:rFonts w:ascii="宋体" w:hAnsi="宋体" w:cs="宋体" w:hint="eastAsia"/>
                <w:kern w:val="0"/>
                <w:szCs w:val="21"/>
                <w:lang w:bidi="ar"/>
              </w:rPr>
              <w:br/>
              <w:t xml:space="preserve">(24)底板：255×255mm  </w:t>
            </w:r>
            <w:r w:rsidRPr="004A1622">
              <w:rPr>
                <w:rFonts w:ascii="宋体" w:hAnsi="宋体" w:cs="宋体" w:hint="eastAsia"/>
                <w:kern w:val="0"/>
                <w:szCs w:val="21"/>
                <w:lang w:bidi="ar"/>
              </w:rPr>
              <w:br/>
              <w:t xml:space="preserve">3、件数：201件 </w:t>
            </w:r>
            <w:r w:rsidRPr="004A1622">
              <w:rPr>
                <w:rFonts w:ascii="宋体" w:hAnsi="宋体" w:cs="宋体" w:hint="eastAsia"/>
                <w:kern w:val="0"/>
                <w:szCs w:val="21"/>
                <w:lang w:bidi="ar"/>
              </w:rPr>
              <w:br/>
              <w:t>▲4、玩具产品的安全性应符合：机械物理性能GB 6675.2-2014，8项可迁移元素GB 6675.4-2014，燃烧性能:GB 6675.3-2014邻苯二甲酸酯含量GB/T 22048-2022；提供主题拼图玩具检测报告加盖投标单位公章。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15040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螺旋连接玩具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 。</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2、产品由红、黄、蓝、绿4种颜色组成；</w:t>
            </w:r>
            <w:r w:rsidRPr="004A1622">
              <w:rPr>
                <w:rFonts w:ascii="宋体" w:hAnsi="宋体" w:cs="宋体" w:hint="eastAsia"/>
                <w:kern w:val="0"/>
                <w:szCs w:val="21"/>
                <w:lang w:bidi="ar"/>
              </w:rPr>
              <w:br/>
              <w:t>3、规格（允许尺寸误差±3mm）：</w:t>
            </w:r>
            <w:r w:rsidRPr="004A1622">
              <w:rPr>
                <w:rFonts w:ascii="宋体" w:hAnsi="宋体" w:cs="宋体" w:hint="eastAsia"/>
                <w:kern w:val="0"/>
                <w:szCs w:val="21"/>
                <w:lang w:bidi="ar"/>
              </w:rPr>
              <w:br/>
              <w:t xml:space="preserve">长方形：76×48×3mm； </w:t>
            </w:r>
            <w:r w:rsidRPr="004A1622">
              <w:rPr>
                <w:rFonts w:ascii="宋体" w:hAnsi="宋体" w:cs="宋体" w:hint="eastAsia"/>
                <w:kern w:val="0"/>
                <w:szCs w:val="21"/>
                <w:lang w:bidi="ar"/>
              </w:rPr>
              <w:br/>
              <w:t>短条：48×21mm；</w:t>
            </w:r>
            <w:r w:rsidRPr="004A1622">
              <w:rPr>
                <w:rFonts w:ascii="宋体" w:hAnsi="宋体" w:cs="宋体" w:hint="eastAsia"/>
                <w:kern w:val="0"/>
                <w:szCs w:val="21"/>
                <w:lang w:bidi="ar"/>
              </w:rPr>
              <w:br/>
              <w:t xml:space="preserve">中条：103×21mm； </w:t>
            </w:r>
            <w:r w:rsidRPr="004A1622">
              <w:rPr>
                <w:rFonts w:ascii="宋体" w:hAnsi="宋体" w:cs="宋体" w:hint="eastAsia"/>
                <w:kern w:val="0"/>
                <w:szCs w:val="21"/>
                <w:lang w:bidi="ar"/>
              </w:rPr>
              <w:br/>
              <w:t xml:space="preserve">长条：130×21mm；     </w:t>
            </w:r>
            <w:r w:rsidRPr="004A1622">
              <w:rPr>
                <w:rFonts w:ascii="宋体" w:hAnsi="宋体" w:cs="宋体" w:hint="eastAsia"/>
                <w:kern w:val="0"/>
                <w:szCs w:val="21"/>
                <w:lang w:bidi="ar"/>
              </w:rPr>
              <w:br/>
              <w:t>弯条：112×21mm；</w:t>
            </w:r>
            <w:r w:rsidRPr="004A1622">
              <w:rPr>
                <w:rFonts w:ascii="宋体" w:hAnsi="宋体" w:cs="宋体" w:hint="eastAsia"/>
                <w:kern w:val="0"/>
                <w:szCs w:val="21"/>
                <w:lang w:bidi="ar"/>
              </w:rPr>
              <w:br/>
              <w:t xml:space="preserve">螺母六边形:22×22×11mm； </w:t>
            </w:r>
            <w:r w:rsidRPr="004A1622">
              <w:rPr>
                <w:rFonts w:ascii="宋体" w:hAnsi="宋体" w:cs="宋体" w:hint="eastAsia"/>
                <w:kern w:val="0"/>
                <w:szCs w:val="21"/>
                <w:lang w:bidi="ar"/>
              </w:rPr>
              <w:br/>
              <w:t xml:space="preserve">螺栓：长52×23mm                                                                                  </w:t>
            </w:r>
            <w:r w:rsidRPr="004A1622">
              <w:rPr>
                <w:rFonts w:ascii="宋体" w:hAnsi="宋体" w:cs="宋体" w:hint="eastAsia"/>
                <w:kern w:val="0"/>
                <w:szCs w:val="21"/>
                <w:lang w:bidi="ar"/>
              </w:rPr>
              <w:br/>
              <w:t>3、件数：288件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穿编玩具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1、材质：PP食品级环保塑料、安全无毒，颜色艳丽，耐光照不褪色，抗压耐磨，光滑不伤手。</w:t>
            </w:r>
            <w:r w:rsidRPr="004A1622">
              <w:rPr>
                <w:rFonts w:ascii="宋体" w:hAnsi="宋体" w:cs="宋体" w:hint="eastAsia"/>
                <w:kern w:val="0"/>
                <w:szCs w:val="21"/>
                <w:lang w:bidi="ar"/>
              </w:rPr>
              <w:br/>
              <w:t xml:space="preserve">2、产品由红、黄、蓝、绿、浅蓝、浅绿、橙、紫8种颜色组成；                                                    </w:t>
            </w:r>
            <w:r w:rsidRPr="004A1622">
              <w:rPr>
                <w:rFonts w:ascii="宋体" w:hAnsi="宋体" w:cs="宋体" w:hint="eastAsia"/>
                <w:kern w:val="0"/>
                <w:szCs w:val="21"/>
                <w:lang w:bidi="ar"/>
              </w:rPr>
              <w:br/>
              <w:t>3.规格（允许尺寸误差±3mm）：长方形：46×35×6mm</w:t>
            </w:r>
            <w:r w:rsidRPr="004A1622">
              <w:rPr>
                <w:rFonts w:ascii="宋体" w:hAnsi="宋体" w:cs="宋体" w:hint="eastAsia"/>
                <w:kern w:val="0"/>
                <w:szCs w:val="21"/>
                <w:lang w:bidi="ar"/>
              </w:rPr>
              <w:br/>
              <w:t>4.件数:500件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1920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巧板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1、含双面拼图卡8张，形状拼版180块，收纳盒1个，收纳袋1个</w:t>
            </w:r>
            <w:r w:rsidRPr="004A1622">
              <w:rPr>
                <w:rFonts w:ascii="宋体" w:hAnsi="宋体" w:cs="宋体" w:hint="eastAsia"/>
                <w:kern w:val="0"/>
                <w:szCs w:val="21"/>
                <w:lang w:bidi="ar"/>
              </w:rPr>
              <w:br/>
              <w:t>2、材质：彩色木质2.10种几何形状，包含圆形，六边形，梯形，平行四边形，正方形，圆形，菱形，三角形，半圆等共180片</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拼图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1.材质：木制</w:t>
            </w:r>
            <w:r w:rsidRPr="004A1622">
              <w:rPr>
                <w:rFonts w:ascii="宋体" w:hAnsi="宋体" w:cs="宋体" w:hint="eastAsia"/>
                <w:kern w:val="0"/>
                <w:szCs w:val="21"/>
                <w:lang w:bidi="ar"/>
              </w:rPr>
              <w:br/>
              <w:t>2.产品尺寸：30×30×0.8cm含底板一块，收纳袋一个，由370颗木质几何板组成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330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（三）角色、表演游戏类教玩具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人物玩具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1、仿真娃娃，高50cm，±0.5cm；</w:t>
            </w:r>
            <w:r w:rsidRPr="004A1622">
              <w:rPr>
                <w:rFonts w:ascii="宋体" w:hAnsi="宋体" w:cs="宋体" w:hint="eastAsia"/>
                <w:kern w:val="0"/>
                <w:szCs w:val="21"/>
                <w:lang w:bidi="ar"/>
              </w:rPr>
              <w:br/>
              <w:t>2、材质：PP棉+搪胶；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动植物玩具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1、132件/套</w:t>
            </w:r>
            <w:r w:rsidRPr="004A1622">
              <w:rPr>
                <w:rFonts w:ascii="宋体" w:hAnsi="宋体" w:cs="宋体" w:hint="eastAsia"/>
                <w:kern w:val="0"/>
                <w:szCs w:val="21"/>
                <w:lang w:bidi="ar"/>
              </w:rPr>
              <w:br/>
              <w:t>2、材质：塑料</w:t>
            </w:r>
            <w:r w:rsidRPr="004A1622">
              <w:rPr>
                <w:rFonts w:ascii="宋体" w:hAnsi="宋体" w:cs="宋体" w:hint="eastAsia"/>
                <w:kern w:val="0"/>
                <w:szCs w:val="21"/>
                <w:lang w:bidi="ar"/>
              </w:rPr>
              <w:br/>
              <w:t>3、规格：大恐龙6--11cm，±0.5cm，树11cm,±0.5cm；包含84只恐龙、44</w:t>
            </w:r>
            <w:r w:rsidRPr="004A1622">
              <w:rPr>
                <w:rFonts w:ascii="宋体" w:hAnsi="宋体" w:cs="宋体" w:hint="eastAsia"/>
                <w:kern w:val="0"/>
                <w:szCs w:val="21"/>
                <w:lang w:bidi="ar"/>
              </w:rPr>
              <w:lastRenderedPageBreak/>
              <w:t>个配件+收纳箱</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2、规格：47×22×80cm，±0.5cm；含仿真厨房、仿真超市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木偶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1、一套40个</w:t>
            </w:r>
            <w:r w:rsidRPr="004A1622">
              <w:rPr>
                <w:rFonts w:ascii="宋体" w:hAnsi="宋体" w:cs="宋体" w:hint="eastAsia"/>
                <w:kern w:val="0"/>
                <w:szCs w:val="21"/>
                <w:lang w:bidi="ar"/>
              </w:rPr>
              <w:br/>
              <w:t>2、材质：短毛绒+PP棉</w:t>
            </w:r>
            <w:r w:rsidRPr="004A1622">
              <w:rPr>
                <w:rFonts w:ascii="宋体" w:hAnsi="宋体" w:cs="宋体" w:hint="eastAsia"/>
                <w:kern w:val="0"/>
                <w:szCs w:val="21"/>
                <w:lang w:bidi="ar"/>
              </w:rPr>
              <w:br/>
              <w:t>3、规格：宽4cm,高7cm，±0.5cm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735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头饰</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1、一套12个；</w:t>
            </w:r>
            <w:r w:rsidRPr="004A1622">
              <w:rPr>
                <w:rFonts w:ascii="宋体" w:hAnsi="宋体" w:cs="宋体" w:hint="eastAsia"/>
                <w:kern w:val="0"/>
                <w:szCs w:val="21"/>
                <w:lang w:bidi="ar"/>
              </w:rPr>
              <w:br/>
              <w:t>材质：布</w:t>
            </w:r>
            <w:r w:rsidRPr="004A1622">
              <w:rPr>
                <w:rFonts w:ascii="宋体" w:hAnsi="宋体" w:cs="宋体" w:hint="eastAsia"/>
                <w:kern w:val="0"/>
                <w:szCs w:val="21"/>
                <w:lang w:bidi="ar"/>
              </w:rPr>
              <w:br/>
              <w:t>3、规格：15×20cm，±0.5cm；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245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（四）科学活动类教玩具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磁性类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2、环形磁铁6个</w:t>
            </w:r>
            <w:r w:rsidRPr="004A1622">
              <w:rPr>
                <w:rFonts w:ascii="宋体" w:hAnsi="宋体" w:cs="宋体" w:hint="eastAsia"/>
                <w:kern w:val="0"/>
                <w:szCs w:val="21"/>
                <w:lang w:bidi="ar"/>
              </w:rPr>
              <w:br/>
              <w:t>3、条形磁铁2个</w:t>
            </w:r>
            <w:r w:rsidRPr="004A1622">
              <w:rPr>
                <w:rFonts w:ascii="宋体" w:hAnsi="宋体" w:cs="宋体" w:hint="eastAsia"/>
                <w:kern w:val="0"/>
                <w:szCs w:val="21"/>
                <w:lang w:bidi="ar"/>
              </w:rPr>
              <w:br/>
              <w:t>4、指南针1个</w:t>
            </w:r>
            <w:r w:rsidRPr="004A1622">
              <w:rPr>
                <w:rFonts w:ascii="宋体" w:hAnsi="宋体" w:cs="宋体" w:hint="eastAsia"/>
                <w:kern w:val="0"/>
                <w:szCs w:val="21"/>
                <w:lang w:bidi="ar"/>
              </w:rPr>
              <w:br/>
              <w:t>5、小铁片及木块，曲别针不少于50个等</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弹性类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1、包含弹性玩具2个，</w:t>
            </w:r>
            <w:r w:rsidRPr="004A1622">
              <w:rPr>
                <w:rFonts w:ascii="宋体" w:hAnsi="宋体" w:cs="宋体" w:hint="eastAsia"/>
                <w:kern w:val="0"/>
                <w:szCs w:val="21"/>
                <w:lang w:bidi="ar"/>
              </w:rPr>
              <w:br/>
              <w:t>2、皮筋≥10个，</w:t>
            </w:r>
            <w:r w:rsidRPr="004A1622">
              <w:rPr>
                <w:rFonts w:ascii="宋体" w:hAnsi="宋体" w:cs="宋体" w:hint="eastAsia"/>
                <w:kern w:val="0"/>
                <w:szCs w:val="21"/>
                <w:lang w:bidi="ar"/>
              </w:rPr>
              <w:br/>
              <w:t>3、海棉弹性材料1个。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675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光学类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光学实验五件套包含</w:t>
            </w:r>
            <w:r w:rsidRPr="004A1622">
              <w:rPr>
                <w:rFonts w:ascii="宋体" w:hAnsi="宋体" w:cs="宋体" w:hint="eastAsia"/>
                <w:kern w:val="0"/>
                <w:szCs w:val="21"/>
                <w:lang w:bidi="ar"/>
              </w:rPr>
              <w:br/>
              <w:t>1、平面镜 直径10cm，</w:t>
            </w:r>
            <w:r w:rsidRPr="004A1622">
              <w:rPr>
                <w:rFonts w:ascii="宋体" w:hAnsi="宋体" w:cs="宋体" w:hint="eastAsia"/>
                <w:kern w:val="0"/>
                <w:szCs w:val="21"/>
                <w:lang w:bidi="ar"/>
              </w:rPr>
              <w:br/>
              <w:t>2、放大镜 环保材质，抗摔；</w:t>
            </w:r>
            <w:r w:rsidRPr="004A1622">
              <w:rPr>
                <w:rFonts w:ascii="宋体" w:hAnsi="宋体" w:cs="宋体" w:hint="eastAsia"/>
                <w:kern w:val="0"/>
                <w:szCs w:val="21"/>
                <w:lang w:bidi="ar"/>
              </w:rPr>
              <w:br/>
              <w:t xml:space="preserve">3、凸面镜 含支架  </w:t>
            </w:r>
            <w:r w:rsidRPr="004A1622">
              <w:rPr>
                <w:rFonts w:ascii="宋体" w:hAnsi="宋体" w:cs="宋体" w:hint="eastAsia"/>
                <w:kern w:val="0"/>
                <w:szCs w:val="21"/>
                <w:lang w:bidi="ar"/>
              </w:rPr>
              <w:br/>
              <w:t>4、三菱镜 直径10cm；</w:t>
            </w:r>
            <w:r w:rsidRPr="004A1622">
              <w:rPr>
                <w:rFonts w:ascii="宋体" w:hAnsi="宋体" w:cs="宋体" w:hint="eastAsia"/>
                <w:kern w:val="0"/>
                <w:szCs w:val="21"/>
                <w:lang w:bidi="ar"/>
              </w:rPr>
              <w:br/>
              <w:t>5、望远镜 10.5×8.5cm 高清4倍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声响类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1、声控玩具1材质：木制、</w:t>
            </w:r>
            <w:r w:rsidRPr="004A1622">
              <w:rPr>
                <w:rFonts w:ascii="宋体" w:hAnsi="宋体" w:cs="宋体" w:hint="eastAsia"/>
                <w:kern w:val="0"/>
                <w:szCs w:val="21"/>
                <w:lang w:bidi="ar"/>
              </w:rPr>
              <w:br/>
              <w:t>2、自制传声筒尺寸筒高60mm×底直径50mm、材质：塑料</w:t>
            </w:r>
            <w:r w:rsidRPr="004A1622">
              <w:rPr>
                <w:rFonts w:ascii="宋体" w:hAnsi="宋体" w:cs="宋体" w:hint="eastAsia"/>
                <w:kern w:val="0"/>
                <w:szCs w:val="21"/>
                <w:lang w:bidi="ar"/>
              </w:rPr>
              <w:br/>
              <w:t>3、瓶盖合尺寸：内径30mm高度17mm 材质：塑料、</w:t>
            </w:r>
            <w:r w:rsidRPr="004A1622">
              <w:rPr>
                <w:rFonts w:ascii="宋体" w:hAnsi="宋体" w:cs="宋体" w:hint="eastAsia"/>
                <w:kern w:val="0"/>
                <w:szCs w:val="21"/>
                <w:lang w:bidi="ar"/>
              </w:rPr>
              <w:br/>
              <w:t>4、鼓 五寸，鼓面质地：牛皮鼓面含2根鼓棒，背带</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电类</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1、包含5号碳性电池2节</w:t>
            </w:r>
            <w:r w:rsidRPr="004A1622">
              <w:rPr>
                <w:rFonts w:ascii="宋体" w:hAnsi="宋体" w:cs="宋体" w:hint="eastAsia"/>
                <w:kern w:val="0"/>
                <w:szCs w:val="21"/>
                <w:lang w:bidi="ar"/>
              </w:rPr>
              <w:br/>
              <w:t>2、锂电池1节</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3、电珠灯泡2个</w:t>
            </w:r>
            <w:r w:rsidRPr="004A1622">
              <w:rPr>
                <w:rFonts w:ascii="宋体" w:hAnsi="宋体" w:cs="宋体" w:hint="eastAsia"/>
                <w:kern w:val="0"/>
                <w:szCs w:val="21"/>
                <w:lang w:bidi="ar"/>
              </w:rPr>
              <w:br/>
              <w:t>4、实验导线6根</w:t>
            </w:r>
            <w:r w:rsidRPr="004A1622">
              <w:rPr>
                <w:rFonts w:ascii="宋体" w:hAnsi="宋体" w:cs="宋体" w:hint="eastAsia"/>
                <w:kern w:val="0"/>
                <w:szCs w:val="21"/>
                <w:lang w:bidi="ar"/>
              </w:rPr>
              <w:br/>
              <w:t>5、静电胶棒1根</w:t>
            </w:r>
            <w:r w:rsidRPr="004A1622">
              <w:rPr>
                <w:rFonts w:ascii="宋体" w:hAnsi="宋体" w:cs="宋体" w:hint="eastAsia"/>
                <w:kern w:val="0"/>
                <w:szCs w:val="21"/>
                <w:lang w:bidi="ar"/>
              </w:rPr>
              <w:br/>
              <w:t>6、羽毛及纸屑1包。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1、儿童计数棒，每套包含100根，混色包装，具有磁性，</w:t>
            </w:r>
            <w:r w:rsidRPr="004A1622">
              <w:rPr>
                <w:rFonts w:ascii="宋体" w:hAnsi="宋体" w:cs="宋体" w:hint="eastAsia"/>
                <w:kern w:val="0"/>
                <w:szCs w:val="21"/>
                <w:lang w:bidi="ar"/>
              </w:rPr>
              <w:br/>
              <w:t>2、长10cm，±0.5cm，直径7mm，±1cm。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形玩具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1、材质：松木制作；</w:t>
            </w:r>
            <w:r w:rsidRPr="004A1622">
              <w:rPr>
                <w:rFonts w:ascii="宋体" w:hAnsi="宋体" w:cs="宋体" w:hint="eastAsia"/>
                <w:kern w:val="0"/>
                <w:szCs w:val="21"/>
                <w:lang w:bidi="ar"/>
              </w:rPr>
              <w:br/>
              <w:t>2、类型：几何图形片；</w:t>
            </w:r>
            <w:r w:rsidRPr="004A1622">
              <w:rPr>
                <w:rFonts w:ascii="宋体" w:hAnsi="宋体" w:cs="宋体" w:hint="eastAsia"/>
                <w:kern w:val="0"/>
                <w:szCs w:val="21"/>
                <w:lang w:bidi="ar"/>
              </w:rPr>
              <w:br/>
              <w:t>3、单个规格：14.5×14.5×1cm。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数形接龙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1、材质：采用实木制作；</w:t>
            </w:r>
            <w:r w:rsidRPr="004A1622">
              <w:rPr>
                <w:rFonts w:ascii="宋体" w:hAnsi="宋体" w:cs="宋体" w:hint="eastAsia"/>
                <w:kern w:val="0"/>
                <w:szCs w:val="21"/>
                <w:lang w:bidi="ar"/>
              </w:rPr>
              <w:br/>
              <w:t>3、规格：常规.</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温度计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1、材质：玻璃</w:t>
            </w:r>
            <w:r w:rsidRPr="004A1622">
              <w:rPr>
                <w:rFonts w:ascii="宋体" w:hAnsi="宋体" w:cs="宋体" w:hint="eastAsia"/>
                <w:kern w:val="0"/>
                <w:szCs w:val="21"/>
                <w:lang w:bidi="ar"/>
              </w:rPr>
              <w:br/>
              <w:t>2、规格：20×5cm，±0.2cm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地球仪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地球仪14cm，±0.5cm；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疯狂对对对碰卡片记忆，找相同桌游儿童益智训练玩具，专注力互动纸牌；</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中班儿童棋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大班儿童棋</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木质、含跳棋、飞行棋、五子棋、斗兽棋、军旗、象棋；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迷宫</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掌上迷宫走珠学生奖品，平衡滚珠，儿童益智专注力思维训练；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教师用钟面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1、18cm；</w:t>
            </w:r>
            <w:r w:rsidRPr="004A1622">
              <w:rPr>
                <w:rFonts w:ascii="宋体" w:hAnsi="宋体" w:cs="宋体" w:hint="eastAsia"/>
                <w:kern w:val="0"/>
                <w:szCs w:val="21"/>
                <w:lang w:bidi="ar"/>
              </w:rPr>
              <w:br/>
              <w:t>2、教师用，三针联动，12小时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幼儿用钟面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1、10CM；</w:t>
            </w:r>
            <w:r w:rsidRPr="004A1622">
              <w:rPr>
                <w:rFonts w:ascii="宋体" w:hAnsi="宋体" w:cs="宋体" w:hint="eastAsia"/>
                <w:kern w:val="0"/>
                <w:szCs w:val="21"/>
                <w:lang w:bidi="ar"/>
              </w:rPr>
              <w:br/>
              <w:t>2、幼儿用，三针联动，12小时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（五）音乐类教玩具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电子琴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1.产品达到GB/T12105-2007《电子琴通用技术条件》标准的要求；</w:t>
            </w:r>
            <w:r w:rsidRPr="004A1622">
              <w:rPr>
                <w:rFonts w:ascii="宋体" w:hAnsi="宋体" w:cs="宋体" w:hint="eastAsia"/>
                <w:kern w:val="0"/>
                <w:szCs w:val="21"/>
                <w:lang w:bidi="ar"/>
              </w:rPr>
              <w:br/>
              <w:t>▲2.全音域音准误差为+2音分。相邻两键音准误差之差≤1音分；音准稳定性：连续通电2小时后，全键盘同一音名的</w:t>
            </w:r>
            <w:r w:rsidRPr="004A1622">
              <w:rPr>
                <w:rFonts w:ascii="宋体" w:hAnsi="宋体" w:cs="宋体" w:hint="eastAsia"/>
                <w:kern w:val="0"/>
                <w:szCs w:val="21"/>
                <w:lang w:bidi="ar"/>
              </w:rPr>
              <w:lastRenderedPageBreak/>
              <w:t xml:space="preserve">音高变化为0音分； </w:t>
            </w:r>
            <w:r w:rsidRPr="004A1622">
              <w:rPr>
                <w:rFonts w:ascii="宋体" w:hAnsi="宋体" w:cs="宋体" w:hint="eastAsia"/>
                <w:kern w:val="0"/>
                <w:szCs w:val="21"/>
                <w:lang w:bidi="ar"/>
              </w:rPr>
              <w:br/>
              <w:t>▲3.演奏性能：键盘规格为A，白键下沉深度10.8－12.0mm，黑键下沉深度6-7mm，全键盘白键表面高度误差应≤1mm；</w:t>
            </w:r>
            <w:r w:rsidRPr="004A1622">
              <w:rPr>
                <w:rFonts w:ascii="宋体" w:hAnsi="宋体" w:cs="宋体" w:hint="eastAsia"/>
                <w:kern w:val="0"/>
                <w:szCs w:val="21"/>
                <w:lang w:bidi="ar"/>
              </w:rPr>
              <w:br/>
              <w:t>▲4.手键盘琴键负荷，白键应为0.56－0.74N之间。相邻两白键负荷差≤0.15N；</w:t>
            </w:r>
            <w:r w:rsidRPr="004A1622">
              <w:rPr>
                <w:rFonts w:ascii="宋体" w:hAnsi="宋体" w:cs="宋体" w:hint="eastAsia"/>
                <w:kern w:val="0"/>
                <w:szCs w:val="21"/>
                <w:lang w:bidi="ar"/>
              </w:rPr>
              <w:br/>
              <w:t>5.键盘：61键可调节力度响应键盘；</w:t>
            </w:r>
            <w:r w:rsidRPr="004A1622">
              <w:rPr>
                <w:rFonts w:ascii="宋体" w:hAnsi="宋体" w:cs="宋体" w:hint="eastAsia"/>
                <w:kern w:val="0"/>
                <w:szCs w:val="21"/>
                <w:lang w:bidi="ar"/>
              </w:rPr>
              <w:br/>
              <w:t>6.显示：白色背光LCD液晶显示屏；</w:t>
            </w:r>
            <w:r w:rsidRPr="004A1622">
              <w:rPr>
                <w:rFonts w:ascii="宋体" w:hAnsi="宋体" w:cs="宋体" w:hint="eastAsia"/>
                <w:kern w:val="0"/>
                <w:szCs w:val="21"/>
                <w:lang w:bidi="ar"/>
              </w:rPr>
              <w:br/>
              <w:t>7.复音数：128</w:t>
            </w:r>
            <w:r w:rsidRPr="004A1622">
              <w:rPr>
                <w:rFonts w:ascii="宋体" w:hAnsi="宋体" w:cs="宋体" w:hint="eastAsia"/>
                <w:kern w:val="0"/>
                <w:szCs w:val="21"/>
                <w:lang w:bidi="ar"/>
              </w:rPr>
              <w:br/>
              <w:t>8.音色：内置≥589种音色，≥40种中国民族音色，≥8组键盘打击乐</w:t>
            </w:r>
            <w:r w:rsidRPr="004A1622">
              <w:rPr>
                <w:rFonts w:ascii="宋体" w:hAnsi="宋体" w:cs="宋体" w:hint="eastAsia"/>
                <w:kern w:val="0"/>
                <w:szCs w:val="21"/>
                <w:lang w:bidi="ar"/>
              </w:rPr>
              <w:br/>
              <w:t>9.音色层：左手键分离下音色、右手双音色</w:t>
            </w:r>
            <w:r w:rsidRPr="004A1622">
              <w:rPr>
                <w:rFonts w:ascii="宋体" w:hAnsi="宋体" w:cs="宋体" w:hint="eastAsia"/>
                <w:kern w:val="0"/>
                <w:szCs w:val="21"/>
                <w:lang w:bidi="ar"/>
              </w:rPr>
              <w:br/>
              <w:t>10. 节奏：≥220种预置节奏，≥40种中国民族节奏</w:t>
            </w:r>
            <w:r w:rsidRPr="004A1622">
              <w:rPr>
                <w:rFonts w:ascii="宋体" w:hAnsi="宋体" w:cs="宋体" w:hint="eastAsia"/>
                <w:kern w:val="0"/>
                <w:szCs w:val="21"/>
                <w:lang w:bidi="ar"/>
              </w:rPr>
              <w:br/>
              <w:t>11. 节奏控制：启动/停止、同步启动、前奏/尾奏、插入A、插入B、和弦模式、渐强/渐弱；速度：30-280</w:t>
            </w:r>
            <w:r w:rsidRPr="004A1622">
              <w:rPr>
                <w:rFonts w:ascii="宋体" w:hAnsi="宋体" w:cs="宋体" w:hint="eastAsia"/>
                <w:kern w:val="0"/>
                <w:szCs w:val="21"/>
                <w:lang w:bidi="ar"/>
              </w:rPr>
              <w:br/>
              <w:t>12. 乐曲：≥150首内置乐曲</w:t>
            </w:r>
            <w:r w:rsidRPr="004A1622">
              <w:rPr>
                <w:rFonts w:ascii="宋体" w:hAnsi="宋体" w:cs="宋体" w:hint="eastAsia"/>
                <w:kern w:val="0"/>
                <w:szCs w:val="21"/>
                <w:lang w:bidi="ar"/>
              </w:rPr>
              <w:br/>
              <w:t>13. 音高调节：移调、音调、八度、滑音效果</w:t>
            </w:r>
            <w:r w:rsidRPr="004A1622">
              <w:rPr>
                <w:rFonts w:ascii="宋体" w:hAnsi="宋体" w:cs="宋体" w:hint="eastAsia"/>
                <w:kern w:val="0"/>
                <w:szCs w:val="21"/>
                <w:lang w:bidi="ar"/>
              </w:rPr>
              <w:br/>
              <w:t>14. 音序器：3轨录音(2旋律轨＋1伴奏轨)，5首用户歌曲</w:t>
            </w:r>
            <w:r w:rsidRPr="004A1622">
              <w:rPr>
                <w:rFonts w:ascii="宋体" w:hAnsi="宋体" w:cs="宋体" w:hint="eastAsia"/>
                <w:kern w:val="0"/>
                <w:szCs w:val="21"/>
                <w:lang w:bidi="ar"/>
              </w:rPr>
              <w:br/>
              <w:t>15. 注册记忆：48个注册记忆(8记忆库x6存储)</w:t>
            </w:r>
            <w:r w:rsidRPr="004A1622">
              <w:rPr>
                <w:rFonts w:ascii="宋体" w:hAnsi="宋体" w:cs="宋体" w:hint="eastAsia"/>
                <w:kern w:val="0"/>
                <w:szCs w:val="21"/>
                <w:lang w:bidi="ar"/>
              </w:rPr>
              <w:br/>
              <w:t>16. 智能学习系统：智能学习：8阶段课程歌曲智能学习、提示学习信息反馈、得分提示学习进阶、高分挑战永久记录、节拍器引导</w:t>
            </w:r>
            <w:r w:rsidRPr="004A1622">
              <w:rPr>
                <w:rFonts w:ascii="宋体" w:hAnsi="宋体" w:cs="宋体" w:hint="eastAsia"/>
                <w:kern w:val="0"/>
                <w:szCs w:val="21"/>
                <w:lang w:bidi="ar"/>
              </w:rPr>
              <w:br/>
              <w:t>17. 和弦字典：和弦学习模式、和弦测试模式</w:t>
            </w:r>
            <w:r w:rsidRPr="004A1622">
              <w:rPr>
                <w:rFonts w:ascii="宋体" w:hAnsi="宋体" w:cs="宋体" w:hint="eastAsia"/>
                <w:kern w:val="0"/>
                <w:szCs w:val="21"/>
                <w:lang w:bidi="ar"/>
              </w:rPr>
              <w:br/>
              <w:t>18.其它控制按钮：钢琴键、智能学习键、和弦模式键、记忆库(录音)键、存储(伴</w:t>
            </w:r>
            <w:r w:rsidRPr="004A1622">
              <w:rPr>
                <w:rFonts w:ascii="宋体" w:hAnsi="宋体" w:cs="宋体" w:hint="eastAsia"/>
                <w:kern w:val="0"/>
                <w:szCs w:val="21"/>
                <w:lang w:bidi="ar"/>
              </w:rPr>
              <w:lastRenderedPageBreak/>
              <w:t>奏音轨)键、单触键设置(演奏帮助)键、节拍器(八度)、调音台(移调)键、双音色(和弦字典)键、下音色(歌本)键、和声(数码效果)键、指轮盘；</w:t>
            </w:r>
            <w:r w:rsidRPr="004A1622">
              <w:rPr>
                <w:rFonts w:ascii="宋体" w:hAnsi="宋体" w:cs="宋体" w:hint="eastAsia"/>
                <w:kern w:val="0"/>
                <w:szCs w:val="21"/>
                <w:lang w:bidi="ar"/>
              </w:rPr>
              <w:br/>
              <w:t>19.接口：1个立体声耳机及音频输出接口,延音踏板接口,音频输入接口，1个麦克风接口,USB-MIDI接口，电源接口。</w:t>
            </w:r>
            <w:r w:rsidRPr="004A1622">
              <w:rPr>
                <w:rFonts w:ascii="宋体" w:hAnsi="宋体" w:cs="宋体" w:hint="eastAsia"/>
                <w:kern w:val="0"/>
                <w:szCs w:val="21"/>
                <w:lang w:bidi="ar"/>
              </w:rPr>
              <w:br/>
              <w:t>20.电源供电：DC IN 12V/1000mA, 节电模式(自动关机、定时调节)；</w:t>
            </w:r>
            <w:r w:rsidRPr="004A1622">
              <w:rPr>
                <w:rFonts w:ascii="宋体" w:hAnsi="宋体" w:cs="宋体" w:hint="eastAsia"/>
                <w:kern w:val="0"/>
                <w:szCs w:val="21"/>
                <w:lang w:bidi="ar"/>
              </w:rPr>
              <w:br/>
              <w:t>21. 扬声器：4Ω  10W X 2</w:t>
            </w:r>
            <w:r w:rsidRPr="004A1622">
              <w:rPr>
                <w:rFonts w:ascii="宋体" w:hAnsi="宋体" w:cs="宋体" w:hint="eastAsia"/>
                <w:kern w:val="0"/>
                <w:szCs w:val="21"/>
                <w:lang w:bidi="ar"/>
              </w:rPr>
              <w:br/>
              <w:t>22. 附件：电源、琴谱架、用户说明书、售后保修证书</w:t>
            </w:r>
            <w:r w:rsidRPr="004A1622">
              <w:rPr>
                <w:rFonts w:ascii="宋体" w:hAnsi="宋体" w:cs="宋体" w:hint="eastAsia"/>
                <w:kern w:val="0"/>
                <w:szCs w:val="21"/>
                <w:lang w:bidi="ar"/>
              </w:rPr>
              <w:br/>
              <w:t>▲23.投标时提供有资质的检测机构出具的CMA检测报告复印件核查参数2-4“检测结果”（检测报告原件备查），所有证明文件复印件必须加盖投标单位公章。供货时提供制造商针对该项售后服务承诺书原件。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27000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打击乐器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1、大鼓：1个，规格：10寸，材质：PE塑料+羊皮。</w:t>
            </w:r>
            <w:r w:rsidRPr="004A1622">
              <w:rPr>
                <w:rFonts w:ascii="宋体" w:hAnsi="宋体" w:cs="宋体" w:hint="eastAsia"/>
                <w:kern w:val="0"/>
                <w:szCs w:val="21"/>
                <w:lang w:bidi="ar"/>
              </w:rPr>
              <w:br/>
              <w:t>2、小铃鼓：5个，规格：宽20cm，高:3cm，材质：塑料。</w:t>
            </w:r>
            <w:r w:rsidRPr="004A1622">
              <w:rPr>
                <w:rFonts w:ascii="宋体" w:hAnsi="宋体" w:cs="宋体" w:hint="eastAsia"/>
                <w:kern w:val="0"/>
                <w:szCs w:val="21"/>
                <w:lang w:bidi="ar"/>
              </w:rPr>
              <w:br/>
              <w:t>3、串铃：5个，规格：8.5×8cm，材质：塑料+盐雾处理铃铛。</w:t>
            </w:r>
            <w:r w:rsidRPr="004A1622">
              <w:rPr>
                <w:rFonts w:ascii="宋体" w:hAnsi="宋体" w:cs="宋体" w:hint="eastAsia"/>
                <w:kern w:val="0"/>
                <w:szCs w:val="21"/>
                <w:lang w:bidi="ar"/>
              </w:rPr>
              <w:br/>
              <w:t>4、沙锤5个：规格：28×8.2cm，材质：桦木头部+杨木手柄。</w:t>
            </w:r>
            <w:r w:rsidRPr="004A1622">
              <w:rPr>
                <w:rFonts w:ascii="宋体" w:hAnsi="宋体" w:cs="宋体" w:hint="eastAsia"/>
                <w:kern w:val="0"/>
                <w:szCs w:val="21"/>
                <w:lang w:bidi="ar"/>
              </w:rPr>
              <w:br/>
              <w:t>5、三角铁2个：规格：5寸，材质：铁。</w:t>
            </w:r>
            <w:r w:rsidRPr="004A1622">
              <w:rPr>
                <w:rFonts w:ascii="宋体" w:hAnsi="宋体" w:cs="宋体" w:hint="eastAsia"/>
                <w:kern w:val="0"/>
                <w:szCs w:val="21"/>
                <w:lang w:bidi="ar"/>
              </w:rPr>
              <w:br/>
              <w:t>6、锣1个：规格：10cm，材质：黄铜。</w:t>
            </w:r>
            <w:r w:rsidRPr="004A1622">
              <w:rPr>
                <w:rFonts w:ascii="宋体" w:hAnsi="宋体" w:cs="宋体" w:hint="eastAsia"/>
                <w:kern w:val="0"/>
                <w:szCs w:val="21"/>
                <w:lang w:bidi="ar"/>
              </w:rPr>
              <w:br/>
              <w:t>7、镲2个：规格：15cm，材质：黄铜。</w:t>
            </w:r>
            <w:r w:rsidRPr="004A1622">
              <w:rPr>
                <w:rFonts w:ascii="宋体" w:hAnsi="宋体" w:cs="宋体" w:hint="eastAsia"/>
                <w:kern w:val="0"/>
                <w:szCs w:val="21"/>
                <w:lang w:bidi="ar"/>
              </w:rPr>
              <w:br/>
              <w:t>8、双响筒5个：规格：20×4.3cm，材质：椿木。</w:t>
            </w:r>
            <w:r w:rsidRPr="004A1622">
              <w:rPr>
                <w:rFonts w:ascii="宋体" w:hAnsi="宋体" w:cs="宋体" w:hint="eastAsia"/>
                <w:kern w:val="0"/>
                <w:szCs w:val="21"/>
                <w:lang w:bidi="ar"/>
              </w:rPr>
              <w:br/>
              <w:t>9、圆舞板5个：规格：直径6cm，单片厚度1cm，材质：橡木+松紧带。</w:t>
            </w:r>
            <w:r w:rsidRPr="004A1622">
              <w:rPr>
                <w:rFonts w:ascii="宋体" w:hAnsi="宋体" w:cs="宋体" w:hint="eastAsia"/>
                <w:kern w:val="0"/>
                <w:szCs w:val="21"/>
                <w:lang w:bidi="ar"/>
              </w:rPr>
              <w:br/>
              <w:t>10、碰铃5个：规格：18×5cm，材质：木质+金属</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（六）美工类教玩具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剪刀</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把</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2、规格：15×5cm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泥工板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1、材质：A4 PP 磨砂透明彩色纸</w:t>
            </w:r>
            <w:r w:rsidRPr="004A1622">
              <w:rPr>
                <w:rFonts w:ascii="宋体" w:hAnsi="宋体" w:cs="宋体" w:hint="eastAsia"/>
                <w:kern w:val="0"/>
                <w:szCs w:val="21"/>
                <w:lang w:bidi="ar"/>
              </w:rPr>
              <w:br/>
              <w:t>2、规格： 312×220mm；1张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调色盘</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w:t>
            </w:r>
            <w:r w:rsidRPr="004A1622">
              <w:rPr>
                <w:rFonts w:ascii="宋体" w:hAnsi="宋体" w:cs="宋体" w:hint="eastAsia"/>
                <w:kern w:val="0"/>
                <w:szCs w:val="21"/>
                <w:lang w:bidi="ar"/>
              </w:rPr>
              <w:br/>
              <w:t>2、规格：195mm；1个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毛笔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1、材质：木质</w:t>
            </w:r>
            <w:r w:rsidRPr="004A1622">
              <w:rPr>
                <w:rFonts w:ascii="宋体" w:hAnsi="宋体" w:cs="宋体" w:hint="eastAsia"/>
                <w:kern w:val="0"/>
                <w:szCs w:val="21"/>
                <w:lang w:bidi="ar"/>
              </w:rPr>
              <w:br/>
              <w:t>2、尺寸：235mm×30mm</w:t>
            </w:r>
            <w:r w:rsidRPr="004A1622">
              <w:rPr>
                <w:rFonts w:ascii="宋体" w:hAnsi="宋体" w:cs="宋体" w:hint="eastAsia"/>
                <w:kern w:val="0"/>
                <w:szCs w:val="21"/>
                <w:lang w:bidi="ar"/>
              </w:rPr>
              <w:br/>
              <w:t>3、用途：用于创作中国画和书法作品</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水彩笔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丙烯马克笔36色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油画棒(腊笔)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蜡笔36色</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泥</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袋</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120g24色袋装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4K卡纸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1、4开(38×53cm)</w:t>
            </w:r>
            <w:r w:rsidRPr="004A1622">
              <w:rPr>
                <w:rFonts w:ascii="宋体" w:hAnsi="宋体" w:cs="宋体" w:hint="eastAsia"/>
                <w:kern w:val="0"/>
                <w:szCs w:val="21"/>
                <w:lang w:bidi="ar"/>
              </w:rPr>
              <w:br/>
              <w:t>2、一包100张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牛皮纸</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卷</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1、材质：牛皮纸</w:t>
            </w:r>
            <w:r w:rsidRPr="004A1622">
              <w:rPr>
                <w:rFonts w:ascii="宋体" w:hAnsi="宋体" w:cs="宋体" w:hint="eastAsia"/>
                <w:kern w:val="0"/>
                <w:szCs w:val="21"/>
                <w:lang w:bidi="ar"/>
              </w:rPr>
              <w:br/>
              <w:t>2、规格：1.2×10m/卷,</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颜料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1、材质：水粉颜料</w:t>
            </w:r>
            <w:r w:rsidRPr="004A1622">
              <w:rPr>
                <w:rFonts w:ascii="宋体" w:hAnsi="宋体" w:cs="宋体" w:hint="eastAsia"/>
                <w:kern w:val="0"/>
                <w:szCs w:val="21"/>
                <w:lang w:bidi="ar"/>
              </w:rPr>
              <w:br/>
              <w:t>2、规格：12色500ml/瓶；12瓶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（七）</w:t>
            </w:r>
            <w:r w:rsidR="00542D9E" w:rsidRPr="004A1622">
              <w:rPr>
                <w:rFonts w:ascii="宋体" w:hAnsi="宋体" w:cs="宋体" w:hint="eastAsia"/>
                <w:b/>
                <w:bCs/>
                <w:kern w:val="0"/>
                <w:szCs w:val="21"/>
                <w:lang w:bidi="ar"/>
              </w:rPr>
              <w:t>读物</w:t>
            </w:r>
            <w:r w:rsidRPr="004A1622">
              <w:rPr>
                <w:rFonts w:ascii="宋体" w:hAnsi="宋体" w:cs="宋体" w:hint="eastAsia"/>
                <w:b/>
                <w:bCs/>
                <w:kern w:val="0"/>
                <w:szCs w:val="21"/>
                <w:lang w:bidi="ar"/>
              </w:rPr>
              <w:t>、挂图和卡片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文化产品</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1800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册</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精装绘本读物</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63000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教育挂图</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1、含数字、健康、语言、科学、社会、艺术类6种</w:t>
            </w:r>
            <w:r w:rsidRPr="004A1622">
              <w:rPr>
                <w:rFonts w:ascii="宋体" w:hAnsi="宋体" w:cs="宋体" w:hint="eastAsia"/>
                <w:kern w:val="0"/>
                <w:szCs w:val="21"/>
                <w:lang w:bidi="ar"/>
              </w:rPr>
              <w:br/>
              <w:t>2、规格：58×43cm</w:t>
            </w:r>
            <w:r w:rsidRPr="004A1622">
              <w:rPr>
                <w:rFonts w:ascii="宋体" w:hAnsi="宋体" w:cs="宋体" w:hint="eastAsia"/>
                <w:kern w:val="0"/>
                <w:szCs w:val="21"/>
                <w:lang w:bidi="ar"/>
              </w:rPr>
              <w:br/>
              <w:t>3、双面覆膜、环保油墨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225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各种卡片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含交通工具、科普类、数学类、生活类4种</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（八）玩沙玩水、种植饲养工具类</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玩沙设施设备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1、材质：塑料，共45件。</w:t>
            </w:r>
            <w:r w:rsidRPr="004A1622">
              <w:rPr>
                <w:rFonts w:ascii="宋体" w:hAnsi="宋体" w:cs="宋体" w:hint="eastAsia"/>
                <w:kern w:val="0"/>
                <w:szCs w:val="21"/>
                <w:lang w:bidi="ar"/>
              </w:rPr>
              <w:br/>
              <w:t>2、沙池1个，沙盘3个、沙漏6个、沙耙15把、沙铲6个、锹3个、棍3个、沙模2个、水桶3个、洒水壶等3个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种植饲养工具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1、材质塑料、木头、铁件。</w:t>
            </w:r>
            <w:r w:rsidRPr="004A1622">
              <w:rPr>
                <w:rFonts w:ascii="宋体" w:hAnsi="宋体" w:cs="宋体" w:hint="eastAsia"/>
                <w:kern w:val="0"/>
                <w:szCs w:val="21"/>
                <w:lang w:bidi="ar"/>
              </w:rPr>
              <w:br/>
              <w:t>2、喷壶2个；</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3、小桶3个；</w:t>
            </w:r>
            <w:r w:rsidRPr="004A1622">
              <w:rPr>
                <w:rFonts w:ascii="宋体" w:hAnsi="宋体" w:cs="宋体" w:hint="eastAsia"/>
                <w:kern w:val="0"/>
                <w:szCs w:val="21"/>
                <w:lang w:bidi="ar"/>
              </w:rPr>
              <w:br/>
              <w:t>4、儿童铁锹3个；</w:t>
            </w:r>
            <w:r w:rsidRPr="004A1622">
              <w:rPr>
                <w:rFonts w:ascii="宋体" w:hAnsi="宋体" w:cs="宋体" w:hint="eastAsia"/>
                <w:kern w:val="0"/>
                <w:szCs w:val="21"/>
                <w:lang w:bidi="ar"/>
              </w:rPr>
              <w:br/>
              <w:t>5、小铲子4个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2250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（九）其它教具</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过塑机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1.规格：A3最大幅面，净重量：≥7.2KG，外壳材质：金属，升温均匀，温控稳定；</w:t>
            </w:r>
            <w:r w:rsidRPr="004A1622">
              <w:rPr>
                <w:rFonts w:ascii="宋体" w:hAnsi="宋体" w:cs="宋体" w:hint="eastAsia"/>
                <w:kern w:val="0"/>
                <w:szCs w:val="21"/>
                <w:lang w:bidi="ar"/>
              </w:rPr>
              <w:br/>
              <w:t>2.最大过塑厚度：1.0mm；冷风热裱，全面胜任，过塑速度：600mm/min，双向电机。</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户外拖拉音箱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1、音响类型：户外型</w:t>
            </w:r>
            <w:r w:rsidRPr="004A1622">
              <w:rPr>
                <w:rFonts w:ascii="宋体" w:hAnsi="宋体" w:cs="宋体" w:hint="eastAsia"/>
                <w:kern w:val="0"/>
                <w:szCs w:val="21"/>
                <w:lang w:bidi="ar"/>
              </w:rPr>
              <w:br/>
              <w:t>2、音响重量:≥12.5KG</w:t>
            </w:r>
            <w:r w:rsidRPr="004A1622">
              <w:rPr>
                <w:rFonts w:ascii="宋体" w:hAnsi="宋体" w:cs="宋体" w:hint="eastAsia"/>
                <w:kern w:val="0"/>
                <w:szCs w:val="21"/>
                <w:lang w:bidi="ar"/>
              </w:rPr>
              <w:br/>
              <w:t>3、充电时间:8-10小时</w:t>
            </w:r>
            <w:r w:rsidRPr="004A1622">
              <w:rPr>
                <w:rFonts w:ascii="宋体" w:hAnsi="宋体" w:cs="宋体" w:hint="eastAsia"/>
                <w:kern w:val="0"/>
                <w:szCs w:val="21"/>
                <w:lang w:bidi="ar"/>
              </w:rPr>
              <w:br/>
              <w:t xml:space="preserve">4、消耗功率:≥60W </w:t>
            </w:r>
            <w:r w:rsidRPr="004A1622">
              <w:rPr>
                <w:rFonts w:ascii="宋体" w:hAnsi="宋体" w:cs="宋体" w:hint="eastAsia"/>
                <w:kern w:val="0"/>
                <w:szCs w:val="21"/>
                <w:lang w:bidi="ar"/>
              </w:rPr>
              <w:br/>
              <w:t>5、峰值功率:1500W</w:t>
            </w:r>
            <w:r w:rsidRPr="004A1622">
              <w:rPr>
                <w:rFonts w:ascii="宋体" w:hAnsi="宋体" w:cs="宋体" w:hint="eastAsia"/>
                <w:kern w:val="0"/>
                <w:szCs w:val="21"/>
                <w:lang w:bidi="ar"/>
              </w:rPr>
              <w:br/>
              <w:t>5、电源:AC-220V-50</w:t>
            </w:r>
            <w:r w:rsidRPr="004A1622">
              <w:rPr>
                <w:rFonts w:ascii="宋体" w:hAnsi="宋体" w:cs="宋体" w:hint="eastAsia"/>
                <w:kern w:val="0"/>
                <w:szCs w:val="21"/>
                <w:lang w:bidi="ar"/>
              </w:rPr>
              <w:br/>
              <w:t>7、频率:50-20000Hz</w:t>
            </w:r>
            <w:r w:rsidRPr="004A1622">
              <w:rPr>
                <w:rFonts w:ascii="宋体" w:hAnsi="宋体" w:cs="宋体" w:hint="eastAsia"/>
                <w:kern w:val="0"/>
                <w:szCs w:val="21"/>
                <w:lang w:bidi="ar"/>
              </w:rPr>
              <w:br/>
              <w:t>8、电池规格:9AH天能牌电瓶</w:t>
            </w:r>
            <w:r w:rsidRPr="004A1622">
              <w:rPr>
                <w:rFonts w:ascii="宋体" w:hAnsi="宋体" w:cs="宋体" w:hint="eastAsia"/>
                <w:kern w:val="0"/>
                <w:szCs w:val="21"/>
                <w:lang w:bidi="ar"/>
              </w:rPr>
              <w:br/>
              <w:t>9、高音:5吋80磁专业特制号角中高音</w:t>
            </w:r>
            <w:r w:rsidRPr="004A1622">
              <w:rPr>
                <w:rFonts w:ascii="宋体" w:hAnsi="宋体" w:cs="宋体" w:hint="eastAsia"/>
                <w:kern w:val="0"/>
                <w:szCs w:val="21"/>
                <w:lang w:bidi="ar"/>
              </w:rPr>
              <w:br/>
              <w:t>10、中 低 音:12吋远程中低音喇叭</w:t>
            </w:r>
            <w:r w:rsidRPr="004A1622">
              <w:rPr>
                <w:rFonts w:ascii="宋体" w:hAnsi="宋体" w:cs="宋体" w:hint="eastAsia"/>
                <w:kern w:val="0"/>
                <w:szCs w:val="21"/>
                <w:lang w:bidi="ar"/>
              </w:rPr>
              <w:br/>
              <w:t>11、音响尺寸:宽37×厚31×高60CM</w:t>
            </w:r>
            <w:r w:rsidRPr="004A1622">
              <w:rPr>
                <w:rFonts w:ascii="宋体" w:hAnsi="宋体" w:cs="宋体" w:hint="eastAsia"/>
                <w:kern w:val="0"/>
                <w:szCs w:val="21"/>
                <w:lang w:bidi="ar"/>
              </w:rPr>
              <w:br/>
              <w:t>12、使用时间:6-14小时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壁挂电风扇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1、额定功率：65W；</w:t>
            </w:r>
            <w:r w:rsidRPr="004A1622">
              <w:rPr>
                <w:rFonts w:ascii="宋体" w:hAnsi="宋体" w:cs="宋体" w:hint="eastAsia"/>
                <w:kern w:val="0"/>
                <w:szCs w:val="21"/>
                <w:lang w:bidi="ar"/>
              </w:rPr>
              <w:br/>
              <w:t>2、开关：双拉线开关，档位3档；</w:t>
            </w:r>
            <w:r w:rsidRPr="004A1622">
              <w:rPr>
                <w:rFonts w:ascii="宋体" w:hAnsi="宋体" w:cs="宋体" w:hint="eastAsia"/>
                <w:kern w:val="0"/>
                <w:szCs w:val="21"/>
                <w:lang w:bidi="ar"/>
              </w:rPr>
              <w:br/>
              <w:t>3、摇头控制方式：同步电机驱动摇头送风；</w:t>
            </w:r>
            <w:r w:rsidRPr="004A1622">
              <w:rPr>
                <w:rFonts w:ascii="宋体" w:hAnsi="宋体" w:cs="宋体" w:hint="eastAsia"/>
                <w:kern w:val="0"/>
                <w:szCs w:val="21"/>
                <w:lang w:bidi="ar"/>
              </w:rPr>
              <w:br/>
              <w:t>4、电机超温保护，温升低；</w:t>
            </w:r>
            <w:r w:rsidRPr="004A1622">
              <w:rPr>
                <w:rFonts w:ascii="宋体" w:hAnsi="宋体" w:cs="宋体" w:hint="eastAsia"/>
                <w:kern w:val="0"/>
                <w:szCs w:val="21"/>
                <w:lang w:bidi="ar"/>
              </w:rPr>
              <w:br/>
              <w:t>5、高强度尼龙塑料接头，经久耐用；</w:t>
            </w:r>
            <w:r w:rsidRPr="004A1622">
              <w:rPr>
                <w:rFonts w:ascii="宋体" w:hAnsi="宋体" w:cs="宋体" w:hint="eastAsia"/>
                <w:kern w:val="0"/>
                <w:szCs w:val="21"/>
                <w:lang w:bidi="ar"/>
              </w:rPr>
              <w:br/>
              <w:t>6、风扇叶片数：5叶；</w:t>
            </w:r>
            <w:r w:rsidRPr="004A1622">
              <w:rPr>
                <w:rFonts w:ascii="宋体" w:hAnsi="宋体" w:cs="宋体" w:hint="eastAsia"/>
                <w:kern w:val="0"/>
                <w:szCs w:val="21"/>
                <w:lang w:bidi="ar"/>
              </w:rPr>
              <w:br/>
              <w:t>7、风量：60m/min；</w:t>
            </w:r>
            <w:r w:rsidRPr="004A1622">
              <w:rPr>
                <w:rFonts w:ascii="宋体" w:hAnsi="宋体" w:cs="宋体" w:hint="eastAsia"/>
                <w:kern w:val="0"/>
                <w:szCs w:val="21"/>
                <w:lang w:bidi="ar"/>
              </w:rPr>
              <w:br/>
              <w:t>8、能将等级：2级。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风扇连接电源线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电源线套管</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5460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（十）安保设备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钢叉</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1、豪华不锈钢款。</w:t>
            </w:r>
            <w:r w:rsidRPr="004A1622">
              <w:rPr>
                <w:rFonts w:ascii="宋体" w:hAnsi="宋体" w:cs="宋体" w:hint="eastAsia"/>
                <w:kern w:val="0"/>
                <w:szCs w:val="21"/>
                <w:lang w:bidi="ar"/>
              </w:rPr>
              <w:br/>
              <w:t>2、长度2160mm，±5mm；收缩1350mm，</w:t>
            </w:r>
            <w:r w:rsidRPr="004A1622">
              <w:rPr>
                <w:rFonts w:ascii="宋体" w:hAnsi="宋体" w:cs="宋体" w:hint="eastAsia"/>
                <w:kern w:val="0"/>
                <w:szCs w:val="21"/>
                <w:lang w:bidi="ar"/>
              </w:rPr>
              <w:lastRenderedPageBreak/>
              <w:t>±5mm；叉口直径350mm，±5mm；</w:t>
            </w:r>
            <w:r w:rsidRPr="004A1622">
              <w:rPr>
                <w:rFonts w:ascii="宋体" w:hAnsi="宋体" w:cs="宋体" w:hint="eastAsia"/>
                <w:kern w:val="0"/>
                <w:szCs w:val="21"/>
                <w:lang w:bidi="ar"/>
              </w:rPr>
              <w:br/>
              <w:t>3、使用壁厚1.2mm的不锈钢制作而成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防刺背心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副</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1、安保防护防刺背心，全黑色，</w:t>
            </w:r>
            <w:r w:rsidRPr="004A1622">
              <w:rPr>
                <w:rFonts w:ascii="宋体" w:hAnsi="宋体" w:cs="宋体" w:hint="eastAsia"/>
                <w:kern w:val="0"/>
                <w:szCs w:val="21"/>
                <w:lang w:bidi="ar"/>
              </w:rPr>
              <w:br/>
              <w:t>2、内置硬质高锰钢钨钢钢板片内胆，经过淬火提炼，具有较强的防护能力</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安全头盔</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1、黑色，ABS防暴盔，内置减震层，佩戴舒适</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盾牌</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1、透明方形PC材质。</w:t>
            </w:r>
            <w:r w:rsidRPr="004A1622">
              <w:rPr>
                <w:rFonts w:ascii="宋体" w:hAnsi="宋体" w:cs="宋体" w:hint="eastAsia"/>
                <w:kern w:val="0"/>
                <w:szCs w:val="21"/>
                <w:lang w:bidi="ar"/>
              </w:rPr>
              <w:br/>
              <w:t>2、厚度3.0MM，宽度500MM，±5mm；高度900MM，±5mm；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防割手套</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1、含有不锈钢钢丝的线材编织而成，五指黑色手套。</w:t>
            </w:r>
            <w:r w:rsidRPr="004A1622">
              <w:rPr>
                <w:rFonts w:ascii="宋体" w:hAnsi="宋体" w:cs="宋体" w:hint="eastAsia"/>
                <w:kern w:val="0"/>
                <w:szCs w:val="21"/>
                <w:lang w:bidi="ar"/>
              </w:rPr>
              <w:br/>
              <w:t>2、防割等级达到防割5级、耐磨系数达到耐磨3级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LED手电筒</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1、防水式短款带尾锤强光手电筒，全铝合金筒身，</w:t>
            </w:r>
            <w:r w:rsidRPr="004A1622">
              <w:rPr>
                <w:rFonts w:ascii="宋体" w:hAnsi="宋体" w:cs="宋体" w:hint="eastAsia"/>
                <w:kern w:val="0"/>
                <w:szCs w:val="21"/>
                <w:lang w:bidi="ar"/>
              </w:rPr>
              <w:br/>
              <w:t>2、使用大功率LED加深聚光杯及强光节能灯泡，</w:t>
            </w:r>
            <w:r w:rsidRPr="004A1622">
              <w:rPr>
                <w:rFonts w:ascii="宋体" w:hAnsi="宋体" w:cs="宋体" w:hint="eastAsia"/>
                <w:kern w:val="0"/>
                <w:szCs w:val="21"/>
                <w:lang w:bidi="ar"/>
              </w:rPr>
              <w:br/>
              <w:t>3、连续使用≥5小时不断电，配有可快速充电模式</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橡皮棍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1、优质橡胶材质，长度50cm，±5mm；</w:t>
            </w:r>
            <w:r w:rsidRPr="004A1622">
              <w:rPr>
                <w:rFonts w:ascii="宋体" w:hAnsi="宋体" w:cs="宋体" w:hint="eastAsia"/>
                <w:kern w:val="0"/>
                <w:szCs w:val="21"/>
                <w:lang w:bidi="ar"/>
              </w:rPr>
              <w:br/>
              <w:t>2、手握处有防滑设计，不变形、内置钢管不宜断。</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齐眉棍</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1、长度：1600mm，±5mm；</w:t>
            </w:r>
            <w:r w:rsidRPr="004A1622">
              <w:rPr>
                <w:rFonts w:ascii="宋体" w:hAnsi="宋体" w:cs="宋体" w:hint="eastAsia"/>
                <w:kern w:val="0"/>
                <w:szCs w:val="21"/>
                <w:lang w:bidi="ar"/>
              </w:rPr>
              <w:br/>
              <w:t>2、直径：30MM</w:t>
            </w:r>
            <w:r w:rsidRPr="004A1622">
              <w:rPr>
                <w:rFonts w:ascii="宋体" w:hAnsi="宋体" w:cs="宋体" w:hint="eastAsia"/>
                <w:kern w:val="0"/>
                <w:szCs w:val="21"/>
                <w:lang w:bidi="ar"/>
              </w:rPr>
              <w:br/>
              <w:t>3、重量：1.5公斤</w:t>
            </w:r>
            <w:r w:rsidRPr="004A1622">
              <w:rPr>
                <w:rFonts w:ascii="宋体" w:hAnsi="宋体" w:cs="宋体" w:hint="eastAsia"/>
                <w:kern w:val="0"/>
                <w:szCs w:val="21"/>
                <w:lang w:bidi="ar"/>
              </w:rPr>
              <w:br/>
              <w:t>4、材质：PC,两头橡胶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辣椒水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1、催泪喷射器结构：由罐体、袋阀组件、催泪器溶液、喷射组件和保护帽组成；</w:t>
            </w:r>
            <w:r w:rsidRPr="004A1622">
              <w:rPr>
                <w:rFonts w:ascii="宋体" w:hAnsi="宋体" w:cs="宋体" w:hint="eastAsia"/>
                <w:kern w:val="0"/>
                <w:szCs w:val="21"/>
                <w:lang w:bidi="ar"/>
              </w:rPr>
              <w:br/>
              <w:t>3、成份：辣椒水；含量：3%-5%，50ML(允许偏差2ML)；交货时必须配好尼龙套配合腰带使用。</w:t>
            </w:r>
            <w:r w:rsidRPr="004A1622">
              <w:rPr>
                <w:rFonts w:ascii="宋体" w:hAnsi="宋体" w:cs="宋体" w:hint="eastAsia"/>
                <w:kern w:val="0"/>
                <w:szCs w:val="21"/>
                <w:lang w:bidi="ar"/>
              </w:rPr>
              <w:br/>
              <w:t>4、罐径外径：35mm(允许偏差1mm)；长度：149mm(允许偏差5mm)；</w:t>
            </w:r>
            <w:r w:rsidRPr="004A1622">
              <w:rPr>
                <w:rFonts w:ascii="宋体" w:hAnsi="宋体" w:cs="宋体" w:hint="eastAsia"/>
                <w:kern w:val="0"/>
                <w:szCs w:val="21"/>
                <w:lang w:bidi="ar"/>
              </w:rPr>
              <w:br/>
              <w:t xml:space="preserve"> 囊袋尺寸：101.0mm×77.0mm(允许偏差</w:t>
            </w:r>
            <w:r w:rsidRPr="004A1622">
              <w:rPr>
                <w:rFonts w:ascii="宋体" w:hAnsi="宋体" w:cs="宋体" w:hint="eastAsia"/>
                <w:kern w:val="0"/>
                <w:szCs w:val="21"/>
                <w:lang w:bidi="ar"/>
              </w:rPr>
              <w:lastRenderedPageBreak/>
              <w:t>3mm)；</w:t>
            </w:r>
            <w:r w:rsidRPr="004A1622">
              <w:rPr>
                <w:rFonts w:ascii="宋体" w:hAnsi="宋体" w:cs="宋体" w:hint="eastAsia"/>
                <w:kern w:val="0"/>
                <w:szCs w:val="21"/>
                <w:lang w:bidi="ar"/>
              </w:rPr>
              <w:br/>
              <w:t>5、速率：≥7.5g/s；</w:t>
            </w:r>
            <w:r w:rsidRPr="004A1622">
              <w:rPr>
                <w:rFonts w:ascii="宋体" w:hAnsi="宋体" w:cs="宋体" w:hint="eastAsia"/>
                <w:kern w:val="0"/>
                <w:szCs w:val="21"/>
                <w:lang w:bidi="ar"/>
              </w:rPr>
              <w:br/>
              <w:t>6、喷射距离：≥3 m；</w:t>
            </w:r>
            <w:r w:rsidRPr="004A1622">
              <w:rPr>
                <w:rFonts w:ascii="宋体" w:hAnsi="宋体" w:cs="宋体" w:hint="eastAsia"/>
                <w:kern w:val="0"/>
                <w:szCs w:val="21"/>
                <w:lang w:bidi="ar"/>
              </w:rPr>
              <w:br/>
              <w:t>7、喷射时间：≥4s；</w:t>
            </w:r>
            <w:r w:rsidRPr="004A1622">
              <w:rPr>
                <w:rFonts w:ascii="宋体" w:hAnsi="宋体" w:cs="宋体" w:hint="eastAsia"/>
                <w:kern w:val="0"/>
                <w:szCs w:val="21"/>
                <w:lang w:bidi="ar"/>
              </w:rPr>
              <w:br/>
              <w:t>8、重量：99.2g(允许偏差3g)。</w:t>
            </w:r>
            <w:r w:rsidRPr="004A1622">
              <w:rPr>
                <w:rFonts w:ascii="宋体" w:hAnsi="宋体" w:cs="宋体" w:hint="eastAsia"/>
                <w:kern w:val="0"/>
                <w:szCs w:val="21"/>
                <w:lang w:bidi="ar"/>
              </w:rPr>
              <w:br/>
              <w:t>9、高低温性能：-30°C～+55°C</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装备组合架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1）材质：金属</w:t>
            </w:r>
            <w:r w:rsidRPr="004A1622">
              <w:rPr>
                <w:rFonts w:ascii="宋体" w:hAnsi="宋体" w:cs="宋体" w:hint="eastAsia"/>
                <w:kern w:val="0"/>
                <w:szCs w:val="21"/>
                <w:lang w:bidi="ar"/>
              </w:rPr>
              <w:br/>
              <w:t>2）尺寸：长115cm×宽37cm×高112cm(允许偏差0.5cm)</w:t>
            </w:r>
            <w:r w:rsidRPr="004A1622">
              <w:rPr>
                <w:rFonts w:ascii="宋体" w:hAnsi="宋体" w:cs="宋体" w:hint="eastAsia"/>
                <w:kern w:val="0"/>
                <w:szCs w:val="21"/>
                <w:lang w:bidi="ar"/>
              </w:rPr>
              <w:br/>
              <w:t>组成部件：</w:t>
            </w:r>
            <w:r w:rsidRPr="004A1622">
              <w:rPr>
                <w:rFonts w:ascii="宋体" w:hAnsi="宋体" w:cs="宋体" w:hint="eastAsia"/>
                <w:kern w:val="0"/>
                <w:szCs w:val="21"/>
                <w:lang w:bidi="ar"/>
              </w:rPr>
              <w:br/>
              <w:t>1、横楣、2、左边框、3、右边框、4、上横担、5、耐力板  6、h架、7、h架支撑立柱、8、底板、9、底后横担、10、底前横担</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多功能抓捕器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1、材质：不锈钢（杆体）</w:t>
            </w:r>
            <w:r w:rsidRPr="004A1622">
              <w:rPr>
                <w:rFonts w:ascii="宋体" w:hAnsi="宋体" w:cs="宋体" w:hint="eastAsia"/>
                <w:kern w:val="0"/>
                <w:szCs w:val="21"/>
                <w:lang w:bidi="ar"/>
              </w:rPr>
              <w:br/>
              <w:t>2、高强度塑料（手柄）</w:t>
            </w:r>
            <w:r w:rsidRPr="004A1622">
              <w:rPr>
                <w:rFonts w:ascii="宋体" w:hAnsi="宋体" w:cs="宋体" w:hint="eastAsia"/>
                <w:kern w:val="0"/>
                <w:szCs w:val="21"/>
                <w:lang w:bidi="ar"/>
              </w:rPr>
              <w:br/>
              <w:t>3、规格：后管Φ35mm ， 前管Φ28mm ，壁厚：1.2mm</w:t>
            </w:r>
            <w:r w:rsidRPr="004A1622">
              <w:rPr>
                <w:rFonts w:ascii="宋体" w:hAnsi="宋体" w:cs="宋体" w:hint="eastAsia"/>
                <w:kern w:val="0"/>
                <w:szCs w:val="21"/>
                <w:lang w:bidi="ar"/>
              </w:rPr>
              <w:br/>
              <w:t>4、展开后总长：2000mm，±5mm ；收缩后总长：1280mm，±5mm；</w:t>
            </w:r>
            <w:r w:rsidRPr="004A1622">
              <w:rPr>
                <w:rFonts w:ascii="宋体" w:hAnsi="宋体" w:cs="宋体" w:hint="eastAsia"/>
                <w:kern w:val="0"/>
                <w:szCs w:val="21"/>
                <w:lang w:bidi="ar"/>
              </w:rPr>
              <w:br/>
              <w:t>5、重量：≥1.7kg</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360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一键报警装备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bCs/>
                <w:szCs w:val="21"/>
              </w:rPr>
            </w:pPr>
            <w:r w:rsidRPr="004A1622">
              <w:rPr>
                <w:rFonts w:ascii="宋体" w:hAnsi="宋体" w:cs="宋体" w:hint="eastAsia"/>
                <w:bCs/>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多号码报警、110、120、119，有喇叭</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（十一）保健室设备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身高测量仪</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1、测量身高范围：60cm—205cm；</w:t>
            </w:r>
            <w:r w:rsidRPr="004A1622">
              <w:rPr>
                <w:rFonts w:ascii="宋体" w:hAnsi="宋体" w:cs="宋体" w:hint="eastAsia"/>
                <w:kern w:val="0"/>
                <w:szCs w:val="21"/>
                <w:lang w:bidi="ar"/>
              </w:rPr>
              <w:br/>
              <w:t>2、坐高范围：40-120cm；</w:t>
            </w:r>
            <w:r w:rsidRPr="004A1622">
              <w:rPr>
                <w:rFonts w:ascii="宋体" w:hAnsi="宋体" w:cs="宋体" w:hint="eastAsia"/>
                <w:kern w:val="0"/>
                <w:szCs w:val="21"/>
                <w:lang w:bidi="ar"/>
              </w:rPr>
              <w:br/>
              <w:t>3、分度值0.1cm，误差±0.2cm；</w:t>
            </w:r>
            <w:r w:rsidRPr="004A1622">
              <w:rPr>
                <w:rFonts w:ascii="宋体" w:hAnsi="宋体" w:cs="宋体" w:hint="eastAsia"/>
                <w:kern w:val="0"/>
                <w:szCs w:val="21"/>
                <w:lang w:bidi="ar"/>
              </w:rPr>
              <w:br/>
              <w:t>4、机械式，铸铁座，电镀支架。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儿童视力灯箱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1、规格为29cm×8.5cm×92cm，产品由印有视力表图案的面板、荧光灯管、箱体组成。</w:t>
            </w:r>
            <w:r w:rsidRPr="004A1622">
              <w:rPr>
                <w:rFonts w:ascii="宋体" w:hAnsi="宋体" w:cs="宋体" w:hint="eastAsia"/>
                <w:kern w:val="0"/>
                <w:szCs w:val="21"/>
                <w:lang w:bidi="ar"/>
              </w:rPr>
              <w:br/>
              <w:t>2、视表板选用有机玻璃板，不易褪色；</w:t>
            </w:r>
            <w:r w:rsidRPr="004A1622">
              <w:rPr>
                <w:rFonts w:ascii="宋体" w:hAnsi="宋体" w:cs="宋体" w:hint="eastAsia"/>
                <w:kern w:val="0"/>
                <w:szCs w:val="21"/>
                <w:lang w:bidi="ar"/>
              </w:rPr>
              <w:br/>
              <w:t>3、光照度（lx）:200—700；</w:t>
            </w:r>
            <w:r w:rsidRPr="004A1622">
              <w:rPr>
                <w:rFonts w:ascii="宋体" w:hAnsi="宋体" w:cs="宋体" w:hint="eastAsia"/>
                <w:kern w:val="0"/>
                <w:szCs w:val="21"/>
                <w:lang w:bidi="ar"/>
              </w:rPr>
              <w:br/>
              <w:t>4、功率消耗（W）：2×30；</w:t>
            </w:r>
            <w:r w:rsidRPr="004A1622">
              <w:rPr>
                <w:rFonts w:ascii="宋体" w:hAnsi="宋体" w:cs="宋体" w:hint="eastAsia"/>
                <w:kern w:val="0"/>
                <w:szCs w:val="21"/>
                <w:lang w:bidi="ar"/>
              </w:rPr>
              <w:br/>
              <w:t>5、电压在150～260V时能正常工作；</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6、配灯光视力表。</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急救箱</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1、材质：铝塑面板、铝合金框架；   </w:t>
            </w:r>
            <w:r w:rsidRPr="004A1622">
              <w:rPr>
                <w:rFonts w:ascii="宋体" w:hAnsi="宋体" w:cs="宋体" w:hint="eastAsia"/>
                <w:kern w:val="0"/>
                <w:szCs w:val="21"/>
                <w:lang w:bidi="ar"/>
              </w:rPr>
              <w:br/>
              <w:t>2、保健40.5×22×23cm，±2mm</w:t>
            </w:r>
            <w:r w:rsidRPr="004A1622">
              <w:rPr>
                <w:rFonts w:ascii="宋体" w:hAnsi="宋体" w:cs="宋体" w:hint="eastAsia"/>
                <w:kern w:val="0"/>
                <w:szCs w:val="21"/>
                <w:lang w:bidi="ar"/>
              </w:rPr>
              <w:br/>
              <w:t>3、外科急救箱内包括：夹板（中、小号）、电筒、止血带、止血钳14cm、绷带、三角巾、纱块、胶布、放大镜、手术剪、异物针。</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药品柜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1、规格：1000mm×500mm×2000mm，±5mm；</w:t>
            </w:r>
            <w:r w:rsidRPr="004A1622">
              <w:rPr>
                <w:rFonts w:ascii="宋体" w:hAnsi="宋体" w:cs="宋体" w:hint="eastAsia"/>
                <w:kern w:val="0"/>
                <w:szCs w:val="21"/>
                <w:lang w:bidi="ar"/>
              </w:rPr>
              <w:br/>
              <w:t>2、柜体衬板：用厚度为16mm±0.3mm，灰白色双面三聚氰胺板（即双饰面板）作为台体衬板，其内芯的基材为聚木屑纤维板，外漏截面采用1.5mm厚塑制优质封边条机械封边；甲醛释放限量指标应符合GB18580的要求；</w:t>
            </w:r>
            <w:r w:rsidRPr="004A1622">
              <w:rPr>
                <w:rFonts w:ascii="宋体" w:hAnsi="宋体" w:cs="宋体" w:hint="eastAsia"/>
                <w:kern w:val="0"/>
                <w:szCs w:val="21"/>
                <w:lang w:bidi="ar"/>
              </w:rPr>
              <w:b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sidRPr="004A1622">
              <w:rPr>
                <w:rFonts w:ascii="宋体" w:hAnsi="宋体" w:cs="宋体" w:hint="eastAsia"/>
                <w:kern w:val="0"/>
                <w:szCs w:val="21"/>
                <w:lang w:bidi="ar"/>
              </w:rPr>
              <w:br/>
              <w:t>4、柜门：上部为专用木框对开玻璃门，下部为对开木门，不锈钢拉手。柜门采用优质不锈钢定位铰链，铰链的壁厚不小于1.0mm，安全、牢固、防腐、耐用；</w:t>
            </w:r>
            <w:r w:rsidRPr="004A1622">
              <w:rPr>
                <w:rFonts w:ascii="宋体" w:hAnsi="宋体" w:cs="宋体" w:hint="eastAsia"/>
                <w:kern w:val="0"/>
                <w:szCs w:val="21"/>
                <w:lang w:bidi="ar"/>
              </w:rPr>
              <w:br/>
              <w:t>5、隔板：上柜为阶梯式，下柜设置1块固定隔板；</w:t>
            </w:r>
            <w:r w:rsidRPr="004A1622">
              <w:rPr>
                <w:rFonts w:ascii="宋体" w:hAnsi="宋体" w:cs="宋体" w:hint="eastAsia"/>
                <w:kern w:val="0"/>
                <w:szCs w:val="21"/>
                <w:lang w:bidi="ar"/>
              </w:rPr>
              <w:br/>
              <w:t>6、高度升降条：上部柜体内侧均应安装</w:t>
            </w:r>
            <w:r w:rsidRPr="004A1622">
              <w:rPr>
                <w:rFonts w:ascii="宋体" w:hAnsi="宋体" w:cs="宋体" w:hint="eastAsia"/>
                <w:kern w:val="0"/>
                <w:szCs w:val="21"/>
                <w:lang w:bidi="ar"/>
              </w:rPr>
              <w:lastRenderedPageBreak/>
              <w:t>高度升降条（1.0mm冷轧钢板制作），每侧2根，至少带12个活动支撑座（位置可调）。高度升降条和支撑座表面应采用纯环氧树脂静电喷涂高温固化，具有较高耐蚀性能；</w:t>
            </w:r>
            <w:r w:rsidRPr="004A1622">
              <w:rPr>
                <w:rFonts w:ascii="宋体" w:hAnsi="宋体" w:cs="宋体" w:hint="eastAsia"/>
                <w:kern w:val="0"/>
                <w:szCs w:val="21"/>
                <w:lang w:bidi="ar"/>
              </w:rPr>
              <w:br/>
              <w:t>7、支脚：采用直径不小于10mm的金属螺杆与ABS工程塑料一次注塑成型的脚垫，高度可调节，并可锁紧。</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听诊器</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1、本产品为普通医用听诊器；</w:t>
            </w:r>
            <w:r w:rsidRPr="004A1622">
              <w:rPr>
                <w:rFonts w:ascii="宋体" w:hAnsi="宋体" w:cs="宋体" w:hint="eastAsia"/>
                <w:kern w:val="0"/>
                <w:szCs w:val="21"/>
                <w:lang w:bidi="ar"/>
              </w:rPr>
              <w:br/>
              <w:t>2、听诊器传音应清晰；</w:t>
            </w:r>
            <w:r w:rsidRPr="004A1622">
              <w:rPr>
                <w:rFonts w:ascii="宋体" w:hAnsi="宋体" w:cs="宋体" w:hint="eastAsia"/>
                <w:kern w:val="0"/>
                <w:szCs w:val="21"/>
                <w:lang w:bidi="ar"/>
              </w:rPr>
              <w:br/>
              <w:t>3、耳环弹片应用弹簧钢制成；</w:t>
            </w:r>
            <w:r w:rsidRPr="004A1622">
              <w:rPr>
                <w:rFonts w:ascii="宋体" w:hAnsi="宋体" w:cs="宋体" w:hint="eastAsia"/>
                <w:kern w:val="0"/>
                <w:szCs w:val="21"/>
                <w:lang w:bidi="ar"/>
              </w:rPr>
              <w:br/>
              <w:t>4、耳环的弹力应适宜，弹性良好；</w:t>
            </w:r>
            <w:r w:rsidRPr="004A1622">
              <w:rPr>
                <w:rFonts w:ascii="宋体" w:hAnsi="宋体" w:cs="宋体" w:hint="eastAsia"/>
                <w:kern w:val="0"/>
                <w:szCs w:val="21"/>
                <w:lang w:bidi="ar"/>
              </w:rPr>
              <w:br/>
              <w:t>5、听诊器导管材料必须用乳胶导管，抗拉强度＞17MPG，伸长率＞700％。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压舌板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包</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100片医用压舌板。</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消毒器具</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1、弯盘1个</w:t>
            </w:r>
            <w:r w:rsidRPr="004A1622">
              <w:rPr>
                <w:rFonts w:ascii="宋体" w:hAnsi="宋体" w:cs="宋体" w:hint="eastAsia"/>
                <w:kern w:val="0"/>
                <w:szCs w:val="21"/>
                <w:lang w:bidi="ar"/>
              </w:rPr>
              <w:br/>
              <w:t>2、镊子1个</w:t>
            </w:r>
            <w:r w:rsidRPr="004A1622">
              <w:rPr>
                <w:rFonts w:ascii="宋体" w:hAnsi="宋体" w:cs="宋体" w:hint="eastAsia"/>
                <w:kern w:val="0"/>
                <w:szCs w:val="21"/>
                <w:lang w:bidi="ar"/>
              </w:rPr>
              <w:br/>
              <w:t>3、棉花罐1个</w:t>
            </w:r>
            <w:r w:rsidRPr="004A1622">
              <w:rPr>
                <w:rFonts w:ascii="宋体" w:hAnsi="宋体" w:cs="宋体" w:hint="eastAsia"/>
                <w:kern w:val="0"/>
                <w:szCs w:val="21"/>
                <w:lang w:bidi="ar"/>
              </w:rPr>
              <w:br/>
              <w:t>4、镊子筒1个</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体温针</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1、棒式，测量范围35～42℃；</w:t>
            </w:r>
            <w:r w:rsidRPr="004A1622">
              <w:rPr>
                <w:rFonts w:ascii="宋体" w:hAnsi="宋体" w:cs="宋体" w:hint="eastAsia"/>
                <w:kern w:val="0"/>
                <w:szCs w:val="21"/>
                <w:lang w:bidi="ar"/>
              </w:rPr>
              <w:br/>
              <w:t>2、体温计按国际实用温标刻度，稳度最小分度值为0.1℃，分度均匀，两相邻分度中心的距离应不小于0.55mm；</w:t>
            </w:r>
            <w:r w:rsidRPr="004A1622">
              <w:rPr>
                <w:rFonts w:ascii="宋体" w:hAnsi="宋体" w:cs="宋体" w:hint="eastAsia"/>
                <w:kern w:val="0"/>
                <w:szCs w:val="21"/>
                <w:lang w:bidi="ar"/>
              </w:rPr>
              <w:br/>
              <w:t>3、标度线、计量数字和标志颜色牢固，不允许有脱色、影响读数、颜色污迹等现象。</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体温抢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 xml:space="preserve">1、耳套检测警示；   </w:t>
            </w:r>
            <w:r w:rsidRPr="004A1622">
              <w:rPr>
                <w:rFonts w:ascii="宋体" w:hAnsi="宋体" w:cs="宋体" w:hint="eastAsia"/>
                <w:kern w:val="0"/>
                <w:szCs w:val="21"/>
                <w:lang w:bidi="ar"/>
              </w:rPr>
              <w:br/>
              <w:t xml:space="preserve">2、Flexible tip柔软弹性探头；   </w:t>
            </w:r>
            <w:r w:rsidRPr="004A1622">
              <w:rPr>
                <w:rFonts w:ascii="宋体" w:hAnsi="宋体" w:cs="宋体" w:hint="eastAsia"/>
                <w:kern w:val="0"/>
                <w:szCs w:val="21"/>
                <w:lang w:bidi="ar"/>
              </w:rPr>
              <w:br/>
              <w:t xml:space="preserve">3、耳套自动弹出装置；   </w:t>
            </w:r>
            <w:r w:rsidRPr="004A1622">
              <w:rPr>
                <w:rFonts w:ascii="宋体" w:hAnsi="宋体" w:cs="宋体" w:hint="eastAsia"/>
                <w:kern w:val="0"/>
                <w:szCs w:val="21"/>
                <w:lang w:bidi="ar"/>
              </w:rPr>
              <w:br/>
              <w:t>4、贴心凸纹按钮设计，测量不滑手。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诊查床</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张</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1、规格：1800mm×600mm×800mm，±5mm；</w:t>
            </w:r>
            <w:r w:rsidRPr="004A1622">
              <w:rPr>
                <w:rFonts w:ascii="宋体" w:hAnsi="宋体" w:cs="宋体" w:hint="eastAsia"/>
                <w:kern w:val="0"/>
                <w:szCs w:val="21"/>
                <w:lang w:bidi="ar"/>
              </w:rPr>
              <w:br/>
              <w:t>2、床垫：采用40mm厚优质高弹海绵，面料为优质西皮；</w:t>
            </w:r>
            <w:r w:rsidRPr="004A1622">
              <w:rPr>
                <w:rFonts w:ascii="宋体" w:hAnsi="宋体" w:cs="宋体" w:hint="eastAsia"/>
                <w:kern w:val="0"/>
                <w:szCs w:val="21"/>
                <w:lang w:bidi="ar"/>
              </w:rPr>
              <w:br/>
              <w:t>3、床板：12mm厚优质夹板；</w:t>
            </w:r>
            <w:r w:rsidRPr="004A1622">
              <w:rPr>
                <w:rFonts w:ascii="宋体" w:hAnsi="宋体" w:cs="宋体" w:hint="eastAsia"/>
                <w:kern w:val="0"/>
                <w:szCs w:val="21"/>
                <w:lang w:bidi="ar"/>
              </w:rPr>
              <w:br/>
              <w:t>4、床架用料：床脚40mm×40mm，拉横</w:t>
            </w:r>
            <w:r w:rsidRPr="004A1622">
              <w:rPr>
                <w:rFonts w:ascii="宋体" w:hAnsi="宋体" w:cs="宋体" w:hint="eastAsia"/>
                <w:kern w:val="0"/>
                <w:szCs w:val="21"/>
                <w:lang w:bidi="ar"/>
              </w:rPr>
              <w:lastRenderedPageBreak/>
              <w:t>25mm×25mm无缝钢管，可拆装结构；</w:t>
            </w:r>
            <w:r w:rsidRPr="004A1622">
              <w:rPr>
                <w:rFonts w:ascii="宋体" w:hAnsi="宋体" w:cs="宋体" w:hint="eastAsia"/>
                <w:kern w:val="0"/>
                <w:szCs w:val="21"/>
                <w:lang w:bidi="ar"/>
              </w:rPr>
              <w:br/>
              <w:t>5、台架工艺要求：经酸洗磷化处理，静电喷涂，无虚焊、无焊渣，焊点光滑、美观，结构稳固，颜色灰白，漆面不脱落。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1300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感应测温</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1、组成：由主机及温度测量传感器组成；</w:t>
            </w:r>
            <w:r w:rsidRPr="004A1622">
              <w:rPr>
                <w:rFonts w:ascii="宋体" w:hAnsi="宋体" w:cs="宋体" w:hint="eastAsia"/>
                <w:kern w:val="0"/>
                <w:szCs w:val="21"/>
                <w:lang w:bidi="ar"/>
              </w:rPr>
              <w:br/>
              <w:t>2、材质：主机外壳由颜料一次性成型，传感</w:t>
            </w:r>
            <w:r w:rsidRPr="004A1622">
              <w:rPr>
                <w:rFonts w:ascii="宋体" w:hAnsi="宋体" w:cs="宋体" w:hint="eastAsia"/>
                <w:kern w:val="0"/>
                <w:szCs w:val="21"/>
                <w:lang w:bidi="ar"/>
              </w:rPr>
              <w:br/>
              <w:t>3、器探头采用金属材质：</w:t>
            </w:r>
            <w:r w:rsidRPr="004A1622">
              <w:rPr>
                <w:rFonts w:ascii="宋体" w:hAnsi="宋体" w:cs="宋体" w:hint="eastAsia"/>
                <w:kern w:val="0"/>
                <w:szCs w:val="21"/>
                <w:lang w:bidi="ar"/>
              </w:rPr>
              <w:br/>
              <w:t>4、测量范围：-50度~+150度，分辨率0.1度</w:t>
            </w:r>
            <w:r w:rsidRPr="004A1622">
              <w:rPr>
                <w:rFonts w:ascii="宋体" w:hAnsi="宋体" w:cs="宋体" w:hint="eastAsia"/>
                <w:kern w:val="0"/>
                <w:szCs w:val="21"/>
                <w:lang w:bidi="ar"/>
              </w:rPr>
              <w:br/>
              <w:t>用途用于测量液体温度</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（十二）其它设备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雨棚</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210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定制；1、柱子：Φ80mm±5mm，镀锌钢管2.5mm厚</w:t>
            </w:r>
            <w:r w:rsidRPr="004A1622">
              <w:rPr>
                <w:rFonts w:ascii="宋体" w:hAnsi="宋体" w:cs="宋体" w:hint="eastAsia"/>
                <w:kern w:val="0"/>
                <w:szCs w:val="21"/>
                <w:lang w:bidi="ar"/>
              </w:rPr>
              <w:br/>
              <w:t>2、铁皮片：隔热，0.4mm厚</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31500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防攀爬金属倒刺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284</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米</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1、围墙防攀爬，</w:t>
            </w:r>
            <w:r w:rsidRPr="004A1622">
              <w:rPr>
                <w:rFonts w:ascii="宋体" w:hAnsi="宋体" w:cs="宋体" w:hint="eastAsia"/>
                <w:kern w:val="0"/>
                <w:szCs w:val="21"/>
                <w:lang w:bidi="ar"/>
              </w:rPr>
              <w:br/>
              <w:t>2、材质：镀锌；</w:t>
            </w:r>
            <w:r w:rsidRPr="004A1622">
              <w:rPr>
                <w:rFonts w:ascii="宋体" w:hAnsi="宋体" w:cs="宋体" w:hint="eastAsia"/>
                <w:kern w:val="0"/>
                <w:szCs w:val="21"/>
                <w:lang w:bidi="ar"/>
              </w:rPr>
              <w:br/>
              <w:t>3、刺铁丝≥1.8MM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14200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幼儿园节能饮水机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FD2E7F">
            <w:pPr>
              <w:widowControl/>
              <w:spacing w:line="360" w:lineRule="auto"/>
              <w:textAlignment w:val="center"/>
              <w:rPr>
                <w:rFonts w:ascii="宋体" w:hAnsi="宋体" w:cs="宋体"/>
                <w:szCs w:val="21"/>
              </w:rPr>
            </w:pPr>
            <w:r w:rsidRPr="004A1622">
              <w:rPr>
                <w:rFonts w:ascii="宋体" w:hAnsi="宋体" w:cs="宋体" w:hint="eastAsia"/>
                <w:kern w:val="0"/>
                <w:szCs w:val="21"/>
                <w:lang w:bidi="ar"/>
              </w:rPr>
              <w:t xml:space="preserve">1、电源/功率：220V /2KW     </w:t>
            </w:r>
            <w:r w:rsidRPr="004A1622">
              <w:rPr>
                <w:rFonts w:ascii="宋体" w:hAnsi="宋体" w:cs="宋体" w:hint="eastAsia"/>
                <w:kern w:val="0"/>
                <w:szCs w:val="21"/>
                <w:lang w:bidi="ar"/>
              </w:rPr>
              <w:br/>
              <w:t>2、水胆容量：≥13L；</w:t>
            </w:r>
            <w:r w:rsidRPr="004A1622">
              <w:rPr>
                <w:rFonts w:ascii="宋体" w:hAnsi="宋体" w:cs="宋体" w:hint="eastAsia"/>
                <w:kern w:val="0"/>
                <w:szCs w:val="21"/>
                <w:lang w:bidi="ar"/>
              </w:rPr>
              <w:br/>
              <w:t>3、产水量：开水≥20L/H,温开水≥80L/H；</w:t>
            </w:r>
            <w:r w:rsidRPr="004A1622">
              <w:rPr>
                <w:rFonts w:ascii="宋体" w:hAnsi="宋体" w:cs="宋体" w:hint="eastAsia"/>
                <w:kern w:val="0"/>
                <w:szCs w:val="21"/>
                <w:lang w:bidi="ar"/>
              </w:rPr>
              <w:br/>
              <w:t>4、材质：外壳采用304不锈钢板制造，水槽厚度≥1.0mm；</w:t>
            </w:r>
            <w:r w:rsidRPr="004A1622">
              <w:rPr>
                <w:rFonts w:ascii="宋体" w:hAnsi="宋体" w:cs="宋体" w:hint="eastAsia"/>
                <w:kern w:val="0"/>
                <w:szCs w:val="21"/>
                <w:lang w:bidi="ar"/>
              </w:rPr>
              <w:br/>
              <w:t>5、外形尺寸：（长×宽×高）59m×35cm×68cm（台面高）（±3%）；</w:t>
            </w:r>
            <w:r w:rsidRPr="004A1622">
              <w:rPr>
                <w:rFonts w:ascii="宋体" w:hAnsi="宋体" w:cs="宋体" w:hint="eastAsia"/>
                <w:kern w:val="0"/>
                <w:szCs w:val="21"/>
                <w:lang w:bidi="ar"/>
              </w:rPr>
              <w:br/>
              <w:t>▲6、过滤配置：PP棉滤芯+活性炭滤芯，净水流量≥180L/h,额定总净水量≥6000L，为保证产品的兼容性及正品保障，主机和活性炭过滤滤芯都为同一品牌产品且PP棉、活性炭滤芯上要具有明显的品牌钢印标识，保证售后服务质量，保证饮水安全。（投标时必须提供与投标产品型号一致的整机《涉及饮用水卫</w:t>
            </w:r>
            <w:r w:rsidRPr="004A1622">
              <w:rPr>
                <w:rFonts w:ascii="宋体" w:hAnsi="宋体" w:cs="宋体" w:hint="eastAsia"/>
                <w:kern w:val="0"/>
                <w:szCs w:val="21"/>
                <w:lang w:bidi="ar"/>
              </w:rPr>
              <w:lastRenderedPageBreak/>
              <w:t>生安全产品卫生许可批件》复印件，证件内须注明净水流量≥180L/h,额定总净水量≥6000L）</w:t>
            </w:r>
            <w:r w:rsidRPr="004A1622">
              <w:rPr>
                <w:rFonts w:ascii="宋体" w:hAnsi="宋体" w:cs="宋体" w:hint="eastAsia"/>
                <w:kern w:val="0"/>
                <w:szCs w:val="21"/>
                <w:lang w:bidi="ar"/>
              </w:rPr>
              <w:b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sidRPr="004A1622">
              <w:rPr>
                <w:rFonts w:ascii="宋体" w:hAnsi="宋体" w:cs="宋体" w:hint="eastAsia"/>
                <w:kern w:val="0"/>
                <w:szCs w:val="21"/>
                <w:lang w:bidi="ar"/>
              </w:rPr>
              <w:br/>
              <w:t>▲8、节能技术：饮水机采用高效热交换器技术，内外管均采用304不锈钢波纹管，高效节能，节省加热时间和电源，水温调控不得采用原水或经过净化的原水和开水直接混合方式，回收开水热能，饮用温开水节能达80%以上。</w:t>
            </w:r>
            <w:r w:rsidRPr="004A1622">
              <w:rPr>
                <w:rFonts w:ascii="宋体" w:hAnsi="宋体" w:cs="宋体" w:hint="eastAsia"/>
                <w:b/>
                <w:kern w:val="0"/>
                <w:szCs w:val="21"/>
                <w:lang w:bidi="ar"/>
              </w:rPr>
              <w:t>（投标时必须提供与投标产品型号一致的整机《涉及饮用水卫生安全产品卫生许可批件》复印件，证件内显示具有热交换器装置，材质为304不锈钢）</w:t>
            </w:r>
            <w:r w:rsidRPr="004A1622">
              <w:rPr>
                <w:rFonts w:ascii="宋体" w:hAnsi="宋体" w:cs="宋体" w:hint="eastAsia"/>
                <w:b/>
                <w:kern w:val="0"/>
                <w:szCs w:val="21"/>
                <w:lang w:bidi="ar"/>
              </w:rPr>
              <w:br/>
            </w:r>
            <w:r w:rsidRPr="004A1622">
              <w:rPr>
                <w:rFonts w:ascii="宋体" w:hAnsi="宋体" w:cs="宋体" w:hint="eastAsia"/>
                <w:kern w:val="0"/>
                <w:szCs w:val="21"/>
                <w:lang w:bidi="ar"/>
              </w:rPr>
              <w:t>9、采用滤芯射频感应功能：滤芯射频感应功能，使用芯片二维码，具有滤芯真伪识别、使用寿命提醒功能，保证水质卫生安全；</w:t>
            </w:r>
            <w:r w:rsidRPr="004A1622">
              <w:rPr>
                <w:rFonts w:ascii="宋体" w:hAnsi="宋体" w:cs="宋体" w:hint="eastAsia"/>
                <w:kern w:val="0"/>
                <w:szCs w:val="21"/>
                <w:lang w:bidi="ar"/>
              </w:rPr>
              <w:br/>
              <w:t>▲10、供货时必须提供生产厂家供货证明原件及售后服务承诺函原件。</w:t>
            </w:r>
            <w:r w:rsidRPr="004A1622">
              <w:rPr>
                <w:rFonts w:ascii="宋体" w:hAnsi="宋体" w:cs="宋体" w:hint="eastAsia"/>
                <w:kern w:val="0"/>
                <w:szCs w:val="21"/>
                <w:lang w:bidi="ar"/>
              </w:rPr>
              <w:br/>
              <w:t>▲11、设备厂家机器的发热管、内胆等部件的材质采用 304 不锈钢，符合GB/T20123-2006,GB/T11170-2008,GB/T20124-2006 标准的的化学成份要求。</w:t>
            </w:r>
            <w:r w:rsidRPr="004A1622">
              <w:rPr>
                <w:rFonts w:ascii="宋体" w:hAnsi="宋体" w:cs="宋体" w:hint="eastAsia"/>
                <w:b/>
                <w:kern w:val="0"/>
                <w:szCs w:val="21"/>
                <w:lang w:bidi="ar"/>
              </w:rPr>
              <w:t>(投标时提供国家认可的检测机构出具</w:t>
            </w:r>
            <w:r w:rsidRPr="004A1622">
              <w:rPr>
                <w:rFonts w:ascii="宋体" w:hAnsi="宋体" w:cs="宋体" w:hint="eastAsia"/>
                <w:b/>
                <w:kern w:val="0"/>
                <w:szCs w:val="21"/>
                <w:lang w:bidi="ar"/>
              </w:rPr>
              <w:lastRenderedPageBreak/>
              <w:t>的具有CMA或CNAS认证的检测报告复印件并加盖竞标人公章</w:t>
            </w:r>
            <w:r w:rsidR="0023127E" w:rsidRPr="004A1622">
              <w:rPr>
                <w:rFonts w:ascii="宋体" w:hAnsi="宋体" w:cs="宋体" w:hint="eastAsia"/>
                <w:b/>
                <w:kern w:val="0"/>
                <w:szCs w:val="21"/>
                <w:lang w:bidi="ar"/>
              </w:rPr>
              <w:t>)</w:t>
            </w:r>
            <w:r w:rsidRPr="004A1622">
              <w:rPr>
                <w:rFonts w:ascii="宋体" w:hAnsi="宋体" w:cs="宋体" w:hint="eastAsia"/>
                <w:kern w:val="0"/>
                <w:szCs w:val="21"/>
                <w:lang w:bidi="ar"/>
              </w:rPr>
              <w:br/>
              <w:t>▲12、设备厂家机器的波纹管、密封件等配件取得有资质的检测机构出具的符合(GB/T 5750.4 -2023、GB/T 5750.6 -2023、GB/T 5750.7-2023、GB/T 5750.8-2023)/《生活饮用水输配水设备及防护材料卫生安全评价规范》(2001)标准的卫生安全检测合格报告。</w:t>
            </w:r>
            <w:r w:rsidRPr="004A1622">
              <w:rPr>
                <w:rFonts w:ascii="宋体" w:hAnsi="宋体" w:cs="宋体" w:hint="eastAsia"/>
                <w:b/>
                <w:kern w:val="0"/>
                <w:szCs w:val="21"/>
                <w:lang w:bidi="ar"/>
              </w:rPr>
              <w:t>(投标时提供国家认可的检测机构出具的具有CMA或CNAS认证的检测报告复印件并加盖竞标人公章)</w:t>
            </w:r>
            <w:r w:rsidRPr="004A1622">
              <w:rPr>
                <w:rFonts w:ascii="宋体" w:hAnsi="宋体" w:cs="宋体" w:hint="eastAsia"/>
                <w:b/>
                <w:kern w:val="0"/>
                <w:szCs w:val="21"/>
                <w:lang w:bidi="ar"/>
              </w:rPr>
              <w:br/>
            </w:r>
            <w:r w:rsidRPr="004A1622">
              <w:rPr>
                <w:rFonts w:ascii="宋体" w:hAnsi="宋体" w:cs="宋体" w:hint="eastAsia"/>
                <w:kern w:val="0"/>
                <w:szCs w:val="21"/>
                <w:lang w:bidi="ar"/>
              </w:rPr>
              <w:t>▲13、投标时必须必须提供PP棉滤芯、活性炭滤芯卫生许可批件复印件并加盖竞标人公章。（批件的申请单位必须和所投品牌生产厂家名称一致）。</w:t>
            </w:r>
            <w:r w:rsidRPr="004A1622">
              <w:rPr>
                <w:rFonts w:ascii="宋体" w:hAnsi="宋体" w:cs="宋体" w:hint="eastAsia"/>
                <w:kern w:val="0"/>
                <w:szCs w:val="21"/>
                <w:lang w:bidi="ar"/>
              </w:rPr>
              <w:br/>
              <w:t>14、水罐采用食品级304或316不锈钢板，具有耐高温、防腐蚀的特性，板厚≥1.0mm，耐用≥8年。</w:t>
            </w:r>
            <w:r w:rsidRPr="004A1622">
              <w:rPr>
                <w:rFonts w:ascii="宋体" w:hAnsi="宋体" w:cs="宋体" w:hint="eastAsia"/>
                <w:kern w:val="0"/>
                <w:szCs w:val="21"/>
                <w:lang w:bidi="ar"/>
              </w:rPr>
              <w:br/>
              <w:t>▲15、为保证卫生安全，所投型号商用饮水设备通过环保检测，符合 GB/T 26572-2011《电子电气产品中限用物质的限量 要求》、GB/T 26125-2011《电子电气产品六种限用物质（铅、汞、 镉、六价铬、多溴和多溴二苯醚）的测定》标准。</w:t>
            </w:r>
            <w:r w:rsidRPr="004A1622">
              <w:rPr>
                <w:rFonts w:ascii="宋体" w:hAnsi="宋体" w:cs="宋体" w:hint="eastAsia"/>
                <w:b/>
                <w:kern w:val="0"/>
                <w:szCs w:val="21"/>
                <w:lang w:bidi="ar"/>
              </w:rPr>
              <w:t>投标时必须提供检测报告复印件并加盖竞标人公章。</w:t>
            </w:r>
            <w:r w:rsidRPr="004A1622">
              <w:rPr>
                <w:rFonts w:ascii="宋体" w:hAnsi="宋体" w:cs="宋体" w:hint="eastAsia"/>
                <w:kern w:val="0"/>
                <w:szCs w:val="21"/>
                <w:lang w:bidi="ar"/>
              </w:rPr>
              <w:br/>
              <w:t>16、全自动，无需专人管理，打开水龙头，即有温开水饮用。</w:t>
            </w:r>
            <w:r w:rsidRPr="004A1622">
              <w:rPr>
                <w:rFonts w:ascii="宋体" w:hAnsi="宋体" w:cs="宋体" w:hint="eastAsia"/>
                <w:kern w:val="0"/>
                <w:szCs w:val="21"/>
                <w:lang w:bidi="ar"/>
              </w:rPr>
              <w:br/>
              <w:t>17、（1）主机具有遥控功能，设备不带按键，防止人多误设功能；（2）主机自带智能射频技术滤芯认证防伪系统，自动识别正品滤芯；（3）主机自带智能滤芯寿命管理系统，智能化对机器滤芯使用情况预警；（4）自动启停技术，做到</w:t>
            </w:r>
            <w:r w:rsidRPr="004A1622">
              <w:rPr>
                <w:rFonts w:ascii="宋体" w:hAnsi="宋体" w:cs="宋体" w:hint="eastAsia"/>
                <w:kern w:val="0"/>
                <w:szCs w:val="21"/>
                <w:lang w:bidi="ar"/>
              </w:rPr>
              <w:lastRenderedPageBreak/>
              <w:t>无人值守、自我管理、高效节能；（5）饮水机具备智能功能，智能无菌，智能保鲜，智能换芯，智能芯片；</w:t>
            </w:r>
            <w:r w:rsidRPr="004A1622">
              <w:rPr>
                <w:rFonts w:ascii="宋体" w:hAnsi="宋体" w:cs="宋体" w:hint="eastAsia"/>
                <w:kern w:val="0"/>
                <w:szCs w:val="21"/>
                <w:lang w:bidi="ar"/>
              </w:rPr>
              <w:br/>
              <w:t>18、配备遥控器，能对主机进行遥控操作。</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27900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消毒柜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1、产品容量:180L</w:t>
            </w:r>
            <w:r w:rsidRPr="004A1622">
              <w:rPr>
                <w:rFonts w:ascii="宋体" w:hAnsi="宋体" w:cs="宋体" w:hint="eastAsia"/>
                <w:kern w:val="0"/>
                <w:szCs w:val="21"/>
                <w:lang w:bidi="ar"/>
              </w:rPr>
              <w:br/>
              <w:t>2、额定电压:220V</w:t>
            </w:r>
            <w:r w:rsidRPr="004A1622">
              <w:rPr>
                <w:rFonts w:ascii="宋体" w:hAnsi="宋体" w:cs="宋体" w:hint="eastAsia"/>
                <w:kern w:val="0"/>
                <w:szCs w:val="21"/>
                <w:lang w:bidi="ar"/>
              </w:rPr>
              <w:br/>
              <w:t>3、额定功率:420W</w:t>
            </w:r>
            <w:r w:rsidRPr="004A1622">
              <w:rPr>
                <w:rFonts w:ascii="宋体" w:hAnsi="宋体" w:cs="宋体" w:hint="eastAsia"/>
                <w:kern w:val="0"/>
                <w:szCs w:val="21"/>
                <w:lang w:bidi="ar"/>
              </w:rPr>
              <w:br/>
              <w:t>4、外观尺寸:710x290x1030mm，±0.5cm；</w:t>
            </w:r>
            <w:r w:rsidRPr="004A1622">
              <w:rPr>
                <w:rFonts w:ascii="宋体" w:hAnsi="宋体" w:cs="宋体" w:hint="eastAsia"/>
                <w:kern w:val="0"/>
                <w:szCs w:val="21"/>
                <w:lang w:bidi="ar"/>
              </w:rPr>
              <w:br/>
              <w:t>消毒方式:臭氧+热风循环</w:t>
            </w:r>
            <w:r w:rsidRPr="004A1622">
              <w:rPr>
                <w:rFonts w:ascii="宋体" w:hAnsi="宋体" w:cs="宋体" w:hint="eastAsia"/>
                <w:kern w:val="0"/>
                <w:szCs w:val="21"/>
                <w:lang w:bidi="ar"/>
              </w:rPr>
              <w:br/>
              <w:t>7、放置环境:幼儿园</w:t>
            </w:r>
            <w:r w:rsidRPr="004A1622">
              <w:rPr>
                <w:rFonts w:ascii="宋体" w:hAnsi="宋体" w:cs="宋体" w:hint="eastAsia"/>
                <w:kern w:val="0"/>
                <w:szCs w:val="21"/>
                <w:lang w:bidi="ar"/>
              </w:rPr>
              <w:br/>
              <w:t>8、产品材质:不锈钢箱体、铝合金暗拉手</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水电改造</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对饮水机、口杯消毒柜进行水电改造。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10350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（十三）网络设备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核心交换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1、三层网管交换机，</w:t>
            </w:r>
            <w:r w:rsidRPr="004A1622">
              <w:rPr>
                <w:rFonts w:ascii="宋体" w:hAnsi="宋体" w:cs="宋体" w:hint="eastAsia"/>
                <w:kern w:val="0"/>
                <w:szCs w:val="21"/>
                <w:lang w:bidi="ar"/>
              </w:rPr>
              <w:br/>
              <w:t>交换容量598Gbps/5.98Tbps，</w:t>
            </w:r>
            <w:r w:rsidRPr="004A1622">
              <w:rPr>
                <w:rFonts w:ascii="宋体" w:hAnsi="宋体" w:cs="宋体" w:hint="eastAsia"/>
                <w:kern w:val="0"/>
                <w:szCs w:val="21"/>
                <w:lang w:bidi="ar"/>
              </w:rPr>
              <w:br/>
              <w:t>包转发率148Mpps/222Mpps，</w:t>
            </w:r>
            <w:r w:rsidRPr="004A1622">
              <w:rPr>
                <w:rFonts w:ascii="宋体" w:hAnsi="宋体" w:cs="宋体" w:hint="eastAsia"/>
                <w:kern w:val="0"/>
                <w:szCs w:val="21"/>
                <w:lang w:bidi="ar"/>
              </w:rPr>
              <w:br/>
              <w:t>24个10/100/1000Mbps自适应电口交换机，</w:t>
            </w:r>
            <w:r w:rsidRPr="004A1622">
              <w:rPr>
                <w:rFonts w:ascii="宋体" w:hAnsi="宋体" w:cs="宋体" w:hint="eastAsia"/>
                <w:kern w:val="0"/>
                <w:szCs w:val="21"/>
                <w:lang w:bidi="ar"/>
              </w:rPr>
              <w:br/>
              <w:t>固化4个SFP+万兆光口，支持静态路由、三层聚合口、ACL、端口镜像等功能。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9750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接入交换</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二层网管交换机，交换容量336Gbps，包转发率78Mpps，24口10/100/1000Mbps自适应电口交换机，固化4个SFP千兆光口，支持VLAN、ACL、端口镜像、端口聚合等功能。</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1470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防火墙</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916685">
            <w:pPr>
              <w:widowControl/>
              <w:spacing w:line="360" w:lineRule="auto"/>
              <w:textAlignment w:val="center"/>
              <w:rPr>
                <w:rFonts w:ascii="宋体" w:hAnsi="宋体" w:cs="宋体"/>
                <w:szCs w:val="21"/>
              </w:rPr>
            </w:pPr>
            <w:r w:rsidRPr="004A1622">
              <w:rPr>
                <w:rFonts w:ascii="宋体" w:hAnsi="宋体" w:cs="宋体" w:hint="eastAsia"/>
                <w:kern w:val="0"/>
                <w:szCs w:val="21"/>
                <w:lang w:bidi="ar"/>
              </w:rPr>
              <w:t xml:space="preserve">▲1、要求固化千兆电口数量≥8个；固化千兆光口数量≥1个；固化万兆光口数量≥1个； </w:t>
            </w:r>
            <w:r w:rsidRPr="004A1622">
              <w:rPr>
                <w:rFonts w:ascii="宋体" w:hAnsi="宋体" w:cs="宋体" w:hint="eastAsia"/>
                <w:kern w:val="0"/>
                <w:szCs w:val="21"/>
                <w:lang w:bidi="ar"/>
              </w:rPr>
              <w:br/>
              <w:t>2、支持可插拔1TB HDD或240G SSD\480G SSD企业级硬盘；</w:t>
            </w:r>
            <w:r w:rsidRPr="004A1622">
              <w:rPr>
                <w:rFonts w:ascii="宋体" w:hAnsi="宋体" w:cs="宋体" w:hint="eastAsia"/>
                <w:kern w:val="0"/>
                <w:szCs w:val="21"/>
                <w:lang w:bidi="ar"/>
              </w:rPr>
              <w:br/>
              <w:t>▲3、三层网络吞吐≥1Gbps，最大可支持扩展三层网络吞吐≥3Gbps，IPS吞吐量≥2.5Gbps，最大并发连接≥50万；</w:t>
            </w:r>
            <w:r w:rsidRPr="004A1622">
              <w:rPr>
                <w:rFonts w:ascii="宋体" w:hAnsi="宋体" w:cs="宋体" w:hint="eastAsia"/>
                <w:kern w:val="0"/>
                <w:szCs w:val="21"/>
                <w:lang w:bidi="ar"/>
              </w:rPr>
              <w:lastRenderedPageBreak/>
              <w:t>最大新建连接≥8.5万；</w:t>
            </w:r>
            <w:r w:rsidRPr="004A1622">
              <w:rPr>
                <w:rFonts w:ascii="宋体" w:hAnsi="宋体" w:cs="宋体" w:hint="eastAsia"/>
                <w:kern w:val="0"/>
                <w:szCs w:val="21"/>
                <w:lang w:bidi="ar"/>
              </w:rPr>
              <w:br/>
              <w:t xml:space="preserve">4、要求能够通过软件授权灵活控制防火墙性能；最大可支持扩展三层网络吞吐≥3Gbps ，要求能够显示当前可用性能、可继续新增性能； </w:t>
            </w:r>
            <w:r w:rsidRPr="004A1622">
              <w:rPr>
                <w:rFonts w:ascii="宋体" w:hAnsi="宋体" w:cs="宋体" w:hint="eastAsia"/>
                <w:kern w:val="0"/>
                <w:szCs w:val="21"/>
                <w:lang w:bidi="ar"/>
              </w:rPr>
              <w:br/>
              <w:t>▲5、支持策略模拟功能，可提供一个虚拟的策略空间来对运行创建的模拟策略，模拟策略不会对真实业务流量产生影响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kern w:val="0"/>
                <w:szCs w:val="21"/>
                <w:lang w:bidi="ar"/>
              </w:rPr>
              <w:t>；</w:t>
            </w:r>
            <w:r w:rsidRPr="004A1622">
              <w:rPr>
                <w:rFonts w:ascii="宋体" w:hAnsi="宋体" w:cs="宋体" w:hint="eastAsia"/>
                <w:kern w:val="0"/>
                <w:szCs w:val="21"/>
                <w:lang w:bidi="ar"/>
              </w:rPr>
              <w:br/>
              <w:t>6、支持自动扫描用户网内资产，自动识别资产端口和协议启用情况，结合用户资产信息生成推荐的安全防护策略。</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kern w:val="0"/>
                <w:szCs w:val="21"/>
                <w:lang w:bidi="ar"/>
              </w:rPr>
              <w:br/>
              <w:t>▲7、支持基于流量学习的方式对网内资产的互访关系进行梳理，可视化展示目标资产的端口的访问关系，包括：访问源IP、命中策略、阻断次数、最近一次阻断时间等信息。</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b/>
                <w:kern w:val="0"/>
                <w:szCs w:val="21"/>
                <w:lang w:bidi="ar"/>
              </w:rPr>
              <w:br/>
            </w:r>
            <w:r w:rsidRPr="004A1622">
              <w:rPr>
                <w:rFonts w:ascii="宋体" w:hAnsi="宋体" w:cs="宋体" w:hint="eastAsia"/>
                <w:kern w:val="0"/>
                <w:szCs w:val="21"/>
                <w:lang w:bidi="ar"/>
              </w:rPr>
              <w:t>8、支持策略配置向导功能，运维人员可通过向导流程完成地址对象创建、策略</w:t>
            </w:r>
            <w:r w:rsidRPr="004A1622">
              <w:rPr>
                <w:rFonts w:ascii="宋体" w:hAnsi="宋体" w:cs="宋体" w:hint="eastAsia"/>
                <w:kern w:val="0"/>
                <w:szCs w:val="21"/>
                <w:lang w:bidi="ar"/>
              </w:rPr>
              <w:lastRenderedPageBreak/>
              <w:t>创建、策略模拟运行、策略执行等必要配置步骤；</w:t>
            </w:r>
            <w:r w:rsidRPr="004A1622">
              <w:rPr>
                <w:rFonts w:ascii="宋体" w:hAnsi="宋体" w:cs="宋体" w:hint="eastAsia"/>
                <w:kern w:val="0"/>
                <w:szCs w:val="21"/>
                <w:lang w:bidi="ar"/>
              </w:rPr>
              <w:br/>
              <w:t>9、要求支持显示策略来源、首次创建时间、源安全区域、源地址、目的安全区域、目的地址、服务、应用、首次匹配时间、命中次数统计；</w:t>
            </w:r>
            <w:r w:rsidRPr="004A1622">
              <w:rPr>
                <w:rFonts w:ascii="宋体" w:hAnsi="宋体" w:cs="宋体" w:hint="eastAsia"/>
                <w:kern w:val="0"/>
                <w:szCs w:val="21"/>
                <w:lang w:bidi="ar"/>
              </w:rPr>
              <w:br/>
              <w:t>▲10、应具备策略优化能力，支持对配置的策略进行梳理，能够识别策略问题，问题类型包括但不限于一般问题、严重问题、建议优化等。分析维度包括但不限于从未匹配、7天未匹配、30天未匹配、90天未匹配、冗余策略、冲突策略、组合策略、归纳策略、过期策略等。对问题策略支持列表展示，并提供优化建议；</w:t>
            </w:r>
            <w:r w:rsidRPr="004A1622">
              <w:rPr>
                <w:rFonts w:ascii="宋体" w:hAnsi="宋体" w:cs="宋体" w:hint="eastAsia"/>
                <w:kern w:val="0"/>
                <w:szCs w:val="21"/>
                <w:lang w:bidi="ar"/>
              </w:rPr>
              <w:br/>
              <w:t>11、应支持策略的全生命周期展现，包括策略的变更时间、变更类型、变更账号、变更策略、变更内容等；支持通过颜色区分策略的变更项、删除等；支持策略项变更前后的对比展示；</w:t>
            </w:r>
            <w:r w:rsidRPr="004A1622">
              <w:rPr>
                <w:rFonts w:ascii="宋体" w:hAnsi="宋体" w:cs="宋体" w:hint="eastAsia"/>
                <w:kern w:val="0"/>
                <w:szCs w:val="21"/>
                <w:lang w:bidi="ar"/>
              </w:rPr>
              <w:br/>
              <w:t>12、设备支持一键开启/关闭威胁情报的功能；</w:t>
            </w:r>
            <w:r w:rsidRPr="004A1622">
              <w:rPr>
                <w:rFonts w:ascii="宋体" w:hAnsi="宋体" w:cs="宋体" w:hint="eastAsia"/>
                <w:kern w:val="0"/>
                <w:szCs w:val="21"/>
                <w:lang w:bidi="ar"/>
              </w:rPr>
              <w:br/>
              <w:t>▲13、为了满足上级监管单位要求阻断自定义恶意情报（域名/IP等）的需求，要求设备支持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w:t>
            </w:r>
            <w:r w:rsidRPr="004A1622">
              <w:rPr>
                <w:rFonts w:ascii="宋体" w:hAnsi="宋体" w:cs="宋体" w:hint="eastAsia"/>
                <w:b/>
                <w:kern w:val="0"/>
                <w:szCs w:val="21"/>
                <w:lang w:bidi="ar"/>
              </w:rPr>
              <w:t>投标时提供产品彩页或者功能截图或者官网截图或者第三方检验（检测）机构出具的具有CMA或CNAS标识的检验（检测）报告复印件并加盖投标人章；</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14. 支持创建IP地址对象、IP地址对象组，同时支持查看IP地址对象或IP地址对象组被策略引用的情况；</w:t>
            </w:r>
            <w:r w:rsidRPr="004A1622">
              <w:rPr>
                <w:rFonts w:ascii="宋体" w:hAnsi="宋体" w:cs="宋体" w:hint="eastAsia"/>
                <w:kern w:val="0"/>
                <w:szCs w:val="21"/>
                <w:lang w:bidi="ar"/>
              </w:rPr>
              <w:br/>
              <w:t>15. 支持自定义设置登录端口、登录超时时间、登录错误允许次数、锁定时间；开启、关闭验证码功能，支持恢复默认配置；支持一键收集本机上所有信息，并提供打包下载，用于故障定位；</w:t>
            </w:r>
            <w:r w:rsidRPr="004A1622">
              <w:rPr>
                <w:rFonts w:ascii="宋体" w:hAnsi="宋体" w:cs="宋体" w:hint="eastAsia"/>
                <w:kern w:val="0"/>
                <w:szCs w:val="21"/>
                <w:lang w:bidi="ar"/>
              </w:rPr>
              <w:br/>
              <w:t>▲16.基于首页设备图示，实现鼠标移动到相应接口，即可显示接口的加电状态、接口类型、接口IP和上下行速率等；</w:t>
            </w:r>
            <w:r w:rsidRPr="004A1622">
              <w:rPr>
                <w:rFonts w:ascii="宋体" w:hAnsi="宋体" w:cs="宋体" w:hint="eastAsia"/>
                <w:kern w:val="0"/>
                <w:szCs w:val="21"/>
                <w:lang w:bidi="ar"/>
              </w:rPr>
              <w:br/>
              <w:t>▲17.支持一站式故障排查向导，按照客户端访问目标资源的路径，自动化执行排查动作，定位因防火墙自身故障、网络配置、功能模块、策略模板、流量是否到达等配置面与转发面造成的网络故障问题；</w:t>
            </w:r>
            <w:r w:rsidRPr="004A1622">
              <w:rPr>
                <w:rFonts w:ascii="宋体" w:hAnsi="宋体" w:cs="宋体" w:hint="eastAsia"/>
                <w:kern w:val="0"/>
                <w:szCs w:val="21"/>
                <w:lang w:bidi="ar"/>
              </w:rPr>
              <w:br/>
              <w:t xml:space="preserve">18. 支持防火墙故障排查后可一键跳转到对应的功能配置界面进行问题处置； </w:t>
            </w:r>
            <w:r w:rsidRPr="004A1622">
              <w:rPr>
                <w:rFonts w:ascii="宋体" w:hAnsi="宋体" w:cs="宋体" w:hint="eastAsia"/>
                <w:kern w:val="0"/>
                <w:szCs w:val="21"/>
                <w:lang w:bidi="ar"/>
              </w:rPr>
              <w:br/>
              <w:t>19. 支持将设备添加到云平台进行管理，可实现把防火墙的系统状态在云平台进行监控和展示，用户可通过登录各自的云平台账号后对纳管的防火墙进行远程管理；</w:t>
            </w:r>
            <w:r w:rsidRPr="004A1622">
              <w:rPr>
                <w:rFonts w:ascii="宋体" w:hAnsi="宋体" w:cs="宋体" w:hint="eastAsia"/>
                <w:kern w:val="0"/>
                <w:szCs w:val="21"/>
                <w:lang w:bidi="ar"/>
              </w:rPr>
              <w:br/>
              <w:t>20. 支持报文示踪，分析和追踪设备中各个安全业务模块对报文的处理过程，通过查看报文示踪记录的详细信息，有利于管理员对网络故障的快速排查和定位；</w:t>
            </w:r>
            <w:r w:rsidRPr="004A1622">
              <w:rPr>
                <w:rFonts w:ascii="宋体" w:hAnsi="宋体" w:cs="宋体" w:hint="eastAsia"/>
                <w:kern w:val="0"/>
                <w:szCs w:val="21"/>
                <w:lang w:bidi="ar"/>
              </w:rPr>
              <w:br/>
              <w:t>21. 支持路由模式、透明模式、旁路模式；</w:t>
            </w:r>
            <w:r w:rsidRPr="004A1622">
              <w:rPr>
                <w:rFonts w:ascii="宋体" w:hAnsi="宋体" w:cs="宋体" w:hint="eastAsia"/>
                <w:kern w:val="0"/>
                <w:szCs w:val="21"/>
                <w:lang w:bidi="ar"/>
              </w:rPr>
              <w:br/>
              <w:t>22. 支持快速上线向导功能，指导配置人员完成快速入网、模式选择、网络配置、连通性检查、授权导入等必要上线步骤；</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23. 支持静态地址、DHCP、PPPoE等网络连接类型；支持静态路由、子接口、安全域、NAT等基础网络功能；</w:t>
            </w:r>
            <w:r w:rsidRPr="004A1622">
              <w:rPr>
                <w:rFonts w:ascii="宋体" w:hAnsi="宋体" w:cs="宋体" w:hint="eastAsia"/>
                <w:kern w:val="0"/>
                <w:szCs w:val="21"/>
                <w:lang w:bidi="ar"/>
              </w:rPr>
              <w:br/>
              <w:t>24. 支持对HTTP、TCP、UDP、DNS、TLS等常用协议及应用的攻击检测和防御；</w:t>
            </w:r>
            <w:r w:rsidRPr="004A1622">
              <w:rPr>
                <w:rFonts w:ascii="宋体" w:hAnsi="宋体" w:cs="宋体" w:hint="eastAsia"/>
                <w:kern w:val="0"/>
                <w:szCs w:val="21"/>
                <w:lang w:bidi="ar"/>
              </w:rPr>
              <w:br/>
              <w:t>25. 支持对欺骗攻击、注入攻击、中间人攻击、跨站请求伪造、跨站脚本攻击、代码执行、释放重利用等多种类别的威胁进行检测和防御；</w:t>
            </w:r>
            <w:r w:rsidRPr="004A1622">
              <w:rPr>
                <w:rFonts w:ascii="宋体" w:hAnsi="宋体" w:cs="宋体" w:hint="eastAsia"/>
                <w:kern w:val="0"/>
                <w:szCs w:val="21"/>
                <w:lang w:bidi="ar"/>
              </w:rPr>
              <w:br/>
              <w:t>26. 支持扩展防病毒功能，病毒库特征超过100万；</w:t>
            </w:r>
            <w:r w:rsidRPr="004A1622">
              <w:rPr>
                <w:rFonts w:ascii="宋体" w:hAnsi="宋体" w:cs="宋体" w:hint="eastAsia"/>
                <w:kern w:val="0"/>
                <w:szCs w:val="21"/>
                <w:lang w:bidi="ar"/>
              </w:rPr>
              <w:br/>
              <w:t>27. 支持HTTP、FTP、POP3、SMTP协议病毒过滤，支持2层以上的文件压缩；</w:t>
            </w:r>
            <w:r w:rsidRPr="004A1622">
              <w:rPr>
                <w:rFonts w:ascii="宋体" w:hAnsi="宋体" w:cs="宋体" w:hint="eastAsia"/>
                <w:kern w:val="0"/>
                <w:szCs w:val="21"/>
                <w:lang w:bidi="ar"/>
              </w:rPr>
              <w:br/>
              <w:t>28. IPS规则数量≥15000条，可针对具体的规则条目设置启用和禁用；要求系统自带IPS入侵检测预定义模板，用户可设置新的签名过滤器，来自定义新的IPS入侵检测防御模板；</w:t>
            </w:r>
            <w:r w:rsidRPr="004A1622">
              <w:rPr>
                <w:rFonts w:ascii="宋体" w:hAnsi="宋体" w:cs="宋体" w:hint="eastAsia"/>
                <w:kern w:val="0"/>
                <w:szCs w:val="21"/>
                <w:lang w:bidi="ar"/>
              </w:rPr>
              <w:br/>
              <w:t>29. 要求支持SYN、UDP、ICMP等洪水型DoS/DDoS攻击防护；支持TearDrop、Smurf、LAND、Winnuke、Fraggle等基于数据包的攻击防护；支持带源路由选项IP报文控制功能、支持带路由选项IP报文控制功能；支持ARP欺骗防御功能，支持自定义设置网关MAC广播间隔时间；</w:t>
            </w:r>
            <w:r w:rsidRPr="004A1622">
              <w:rPr>
                <w:rFonts w:ascii="宋体" w:hAnsi="宋体" w:cs="宋体" w:hint="eastAsia"/>
                <w:kern w:val="0"/>
                <w:szCs w:val="21"/>
                <w:lang w:bidi="ar"/>
              </w:rPr>
              <w:br/>
              <w:t>30. 支持新增、导入、删除、查看、下载SSL代理证书，支持设置一个全局SSL代理证书，支持导入、删除、查看、下载服务器证书；</w:t>
            </w:r>
            <w:r w:rsidRPr="004A1622">
              <w:rPr>
                <w:rFonts w:ascii="宋体" w:hAnsi="宋体" w:cs="宋体" w:hint="eastAsia"/>
                <w:kern w:val="0"/>
                <w:szCs w:val="21"/>
                <w:lang w:bidi="ar"/>
              </w:rPr>
              <w:br/>
              <w:t>31. 能够精确识别网络应用，包括但不限于HTTP协议、IP网络电话、网络游戏软件、网络购物、P2P应用软件、互联网金融、即时通讯、远程控制等，具备完善的应用库，应用数量≥5000种；</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32. 支持在同一个页面完成常用策略项的配置，包括但不限于源安全区域、源地址、目的安全区域、目的地址、服务、应用、生效时间段、动作设置、内容安全等；</w:t>
            </w:r>
            <w:r w:rsidRPr="004A1622">
              <w:rPr>
                <w:rFonts w:ascii="宋体" w:hAnsi="宋体" w:cs="宋体" w:hint="eastAsia"/>
                <w:kern w:val="0"/>
                <w:szCs w:val="21"/>
                <w:lang w:bidi="ar"/>
              </w:rPr>
              <w:br/>
              <w:t>33. 支持自定义安全区域，支持支持自定义应用分组，方便用户基于不用的应用组配置安全策略，支持查看应用和应用组被策略引用的情况；基于安全区域的访问控制策略，同时支持查看安全区域被安全策略的引用情况；提供预定义服务端口、支持配置自定义服务端口，支持服务组，支持查看被策略引用的情况；</w:t>
            </w:r>
            <w:r w:rsidRPr="004A1622">
              <w:rPr>
                <w:rFonts w:ascii="宋体" w:hAnsi="宋体" w:cs="宋体" w:hint="eastAsia"/>
                <w:kern w:val="0"/>
                <w:szCs w:val="21"/>
                <w:lang w:bidi="ar"/>
              </w:rPr>
              <w:br/>
              <w:t>34. 支持整体呈现内对内、内对外、外对内的攻击统计，图示化呈现攻击的方向和区域；可选级别、刷新频率、周期、攻击类型；TOP攻击源、被攻击主机、新增攻击源、新增攻击端口、攻击趋势图等；</w:t>
            </w:r>
            <w:r w:rsidRPr="004A1622">
              <w:rPr>
                <w:rFonts w:ascii="宋体" w:hAnsi="宋体" w:cs="宋体" w:hint="eastAsia"/>
                <w:kern w:val="0"/>
                <w:szCs w:val="21"/>
                <w:lang w:bidi="ar"/>
              </w:rPr>
              <w:br/>
              <w:t>35. 支持系统日志、安全日志（攻击防护日志）、操作日志（登录、策略变更等）等不同分类日志的留存，可查询和导出日志；支持根据源地址、目的地址、源端口、目的端口、日志类型、严重性、动作等条件进行日志查询；</w:t>
            </w:r>
            <w:r w:rsidRPr="004A1622">
              <w:rPr>
                <w:rFonts w:ascii="宋体" w:hAnsi="宋体" w:cs="宋体" w:hint="eastAsia"/>
                <w:kern w:val="0"/>
                <w:szCs w:val="21"/>
                <w:lang w:bidi="ar"/>
              </w:rPr>
              <w:br/>
              <w:t>36. 支持呈现各个接口流量趋势图，支持实时、最近1天，最近1周的查看范围；呈现各接口的流量详细信息，支持报表导出；支持自定义外发系统日志、安全日志等。支持同时将日志发给多个Syslog服务器；</w:t>
            </w:r>
            <w:r w:rsidRPr="004A1622">
              <w:rPr>
                <w:rFonts w:ascii="宋体" w:hAnsi="宋体" w:cs="宋体" w:hint="eastAsia"/>
                <w:kern w:val="0"/>
                <w:szCs w:val="21"/>
                <w:lang w:bidi="ar"/>
              </w:rPr>
              <w:br/>
              <w:t>37. 统计实时会话信息，会话信息包括：源IP、总会话数、总会话数占比、TCP 会话数、UDP会话数、其他协议会话数、</w:t>
            </w:r>
            <w:r w:rsidRPr="004A1622">
              <w:rPr>
                <w:rFonts w:ascii="宋体" w:hAnsi="宋体" w:cs="宋体" w:hint="eastAsia"/>
                <w:kern w:val="0"/>
                <w:szCs w:val="21"/>
                <w:lang w:bidi="ar"/>
              </w:rPr>
              <w:lastRenderedPageBreak/>
              <w:t>每秒新增会话数、每秒新增TCP 会话数、每秒新增UDP 会话数；</w:t>
            </w:r>
            <w:r w:rsidRPr="004A1622">
              <w:rPr>
                <w:rFonts w:ascii="宋体" w:hAnsi="宋体" w:cs="宋体" w:hint="eastAsia"/>
                <w:kern w:val="0"/>
                <w:szCs w:val="21"/>
                <w:lang w:bidi="ar"/>
              </w:rPr>
              <w:br/>
              <w:t>38. 支持CPU、内存使用趋势监控，可选择实时、最近1天、最近1周的显示周期；</w:t>
            </w:r>
            <w:r w:rsidRPr="004A1622">
              <w:rPr>
                <w:rFonts w:ascii="宋体" w:hAnsi="宋体" w:cs="宋体" w:hint="eastAsia"/>
                <w:kern w:val="0"/>
                <w:szCs w:val="21"/>
                <w:lang w:bidi="ar"/>
              </w:rPr>
              <w:br/>
              <w:t>39. 对一般漏洞可以做到无需重启进行补丁升级修复漏洞，实现热补丁升级，不中断业务，不影响业务正常进行；</w:t>
            </w:r>
            <w:r w:rsidRPr="004A1622">
              <w:rPr>
                <w:rFonts w:ascii="宋体" w:hAnsi="宋体" w:cs="宋体" w:hint="eastAsia"/>
                <w:kern w:val="0"/>
                <w:szCs w:val="21"/>
                <w:lang w:bidi="ar"/>
              </w:rPr>
              <w:br/>
              <w:t>▲40.配置≥3年应用识别特征库授权、防病毒特征库授权、入侵防御特征库授权；</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单口面板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1、信息插座与面板采用90度安装方式；</w:t>
            </w:r>
            <w:r w:rsidRPr="004A1622">
              <w:rPr>
                <w:rFonts w:ascii="宋体" w:hAnsi="宋体" w:cs="宋体" w:hint="eastAsia"/>
                <w:kern w:val="0"/>
                <w:szCs w:val="21"/>
                <w:lang w:bidi="ar"/>
              </w:rPr>
              <w:br/>
              <w:t>2、组合式结构，前后双层面板设计，外形美观，避免固定螺丝孔外露；</w:t>
            </w:r>
            <w:r w:rsidRPr="004A1622">
              <w:rPr>
                <w:rFonts w:ascii="宋体" w:hAnsi="宋体" w:cs="宋体" w:hint="eastAsia"/>
                <w:kern w:val="0"/>
                <w:szCs w:val="21"/>
                <w:lang w:bidi="ar"/>
              </w:rPr>
              <w:br/>
              <w:t>3、端口带弹簧式自动回弹防尘门设计，防止灰尘等异物侵入；</w:t>
            </w:r>
            <w:r w:rsidRPr="004A1622">
              <w:rPr>
                <w:rFonts w:ascii="宋体" w:hAnsi="宋体" w:cs="宋体" w:hint="eastAsia"/>
                <w:kern w:val="0"/>
                <w:szCs w:val="21"/>
                <w:lang w:bidi="ar"/>
              </w:rPr>
              <w:br/>
              <w:t>4、带有标识纸和标识盖，方便维护和使用；</w:t>
            </w:r>
            <w:r w:rsidRPr="004A1622">
              <w:rPr>
                <w:rFonts w:ascii="宋体" w:hAnsi="宋体" w:cs="宋体" w:hint="eastAsia"/>
                <w:kern w:val="0"/>
                <w:szCs w:val="21"/>
                <w:lang w:bidi="ar"/>
              </w:rPr>
              <w:br/>
              <w:t>5、端口数量：单口；</w:t>
            </w:r>
            <w:r w:rsidRPr="004A1622">
              <w:rPr>
                <w:rFonts w:ascii="宋体" w:hAnsi="宋体" w:cs="宋体" w:hint="eastAsia"/>
                <w:kern w:val="0"/>
                <w:szCs w:val="21"/>
                <w:lang w:bidi="ar"/>
              </w:rPr>
              <w:br/>
              <w:t>6、面板尺寸：高度:86×宽度:86mm；</w:t>
            </w:r>
            <w:r w:rsidRPr="004A1622">
              <w:rPr>
                <w:rFonts w:ascii="宋体" w:hAnsi="宋体" w:cs="宋体" w:hint="eastAsia"/>
                <w:kern w:val="0"/>
                <w:szCs w:val="21"/>
                <w:lang w:bidi="ar"/>
              </w:rPr>
              <w:br/>
              <w:t>7、颜色：白色；</w:t>
            </w:r>
            <w:r w:rsidRPr="004A1622">
              <w:rPr>
                <w:rFonts w:ascii="宋体" w:hAnsi="宋体" w:cs="宋体" w:hint="eastAsia"/>
                <w:kern w:val="0"/>
                <w:szCs w:val="21"/>
                <w:lang w:bidi="ar"/>
              </w:rPr>
              <w:br/>
              <w:t>8、材料：ABS。</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六类非屏蔽模块</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1、标准：YD/T 926.3，ISO/IEC 11801:2008；ANSI/TIA-568-C.2；</w:t>
            </w:r>
            <w:r w:rsidRPr="004A1622">
              <w:rPr>
                <w:rFonts w:ascii="宋体" w:hAnsi="宋体" w:cs="宋体" w:hint="eastAsia"/>
                <w:kern w:val="0"/>
                <w:szCs w:val="21"/>
                <w:lang w:bidi="ar"/>
              </w:rPr>
              <w:br/>
              <w:t>2、IDC：磷青铜，45°；</w:t>
            </w:r>
            <w:r w:rsidRPr="004A1622">
              <w:rPr>
                <w:rFonts w:ascii="宋体" w:hAnsi="宋体" w:cs="宋体" w:hint="eastAsia"/>
                <w:kern w:val="0"/>
                <w:szCs w:val="21"/>
                <w:lang w:bidi="ar"/>
              </w:rPr>
              <w:br/>
              <w:t>3、金针：磷青铜表面镀金，异形的金针空间排列，有效提升近端串音余量；</w:t>
            </w:r>
            <w:r w:rsidRPr="004A1622">
              <w:rPr>
                <w:rFonts w:ascii="宋体" w:hAnsi="宋体" w:cs="宋体" w:hint="eastAsia"/>
                <w:kern w:val="0"/>
                <w:szCs w:val="21"/>
                <w:lang w:bidi="ar"/>
              </w:rPr>
              <w:br/>
              <w:t>4、防尘盖：透明PC材料；</w:t>
            </w:r>
            <w:r w:rsidRPr="004A1622">
              <w:rPr>
                <w:rFonts w:ascii="宋体" w:hAnsi="宋体" w:cs="宋体" w:hint="eastAsia"/>
                <w:kern w:val="0"/>
                <w:szCs w:val="21"/>
                <w:lang w:bidi="ar"/>
              </w:rPr>
              <w:br/>
              <w:t>5、插头与插座插合次数：≥1000次；</w:t>
            </w:r>
            <w:r w:rsidRPr="004A1622">
              <w:rPr>
                <w:rFonts w:ascii="宋体" w:hAnsi="宋体" w:cs="宋体" w:hint="eastAsia"/>
                <w:kern w:val="0"/>
                <w:szCs w:val="21"/>
                <w:lang w:bidi="ar"/>
              </w:rPr>
              <w:br/>
              <w:t>6、导线端接次数：≥250次；</w:t>
            </w:r>
            <w:r w:rsidRPr="004A1622">
              <w:rPr>
                <w:rFonts w:ascii="宋体" w:hAnsi="宋体" w:cs="宋体" w:hint="eastAsia"/>
                <w:kern w:val="0"/>
                <w:szCs w:val="21"/>
                <w:lang w:bidi="ar"/>
              </w:rPr>
              <w:br/>
              <w:t>7、打线方式： T568A/T568B；</w:t>
            </w:r>
            <w:r w:rsidRPr="004A1622">
              <w:rPr>
                <w:rFonts w:ascii="宋体" w:hAnsi="宋体" w:cs="宋体" w:hint="eastAsia"/>
                <w:kern w:val="0"/>
                <w:szCs w:val="21"/>
                <w:lang w:bidi="ar"/>
              </w:rPr>
              <w:br/>
              <w:t>8、IDC与金针方向：180度；</w:t>
            </w:r>
            <w:r w:rsidRPr="004A1622">
              <w:rPr>
                <w:rFonts w:ascii="宋体" w:hAnsi="宋体" w:cs="宋体" w:hint="eastAsia"/>
                <w:kern w:val="0"/>
                <w:szCs w:val="21"/>
                <w:lang w:bidi="ar"/>
              </w:rPr>
              <w:br/>
              <w:t>9、卡接导体线径：0.5mm～0.65mm，24AWG~22AWG；</w:t>
            </w:r>
            <w:r w:rsidRPr="004A1622">
              <w:rPr>
                <w:rFonts w:ascii="宋体" w:hAnsi="宋体" w:cs="宋体" w:hint="eastAsia"/>
                <w:kern w:val="0"/>
                <w:szCs w:val="21"/>
                <w:lang w:bidi="ar"/>
              </w:rPr>
              <w:br/>
              <w:t>10、最高传输频率：250MHz；</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11、额定电流：0.75A；</w:t>
            </w:r>
            <w:r w:rsidRPr="004A1622">
              <w:rPr>
                <w:rFonts w:ascii="宋体" w:hAnsi="宋体" w:cs="宋体" w:hint="eastAsia"/>
                <w:kern w:val="0"/>
                <w:szCs w:val="21"/>
                <w:lang w:bidi="ar"/>
              </w:rPr>
              <w:br/>
              <w:t>12、工作温度：-10℃～+60℃。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智能安全保护系统</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要求为软硬件多功能一体机，机架式≤1.5U，内置显示屏，通讯接口包含RJ45、4G、WIFI，标配网络防雷接口≥2路、接地通路接口≥2路、漏电监测接口≥6路、RS485接口≥6路、开关量接口≥3路、USB接口≥2路、HDMI接口≥1路、电源输出接口≥6路国标五孔插座；</w:t>
            </w:r>
            <w:r w:rsidRPr="004A1622">
              <w:rPr>
                <w:rFonts w:ascii="宋体" w:hAnsi="宋体" w:cs="宋体" w:hint="eastAsia"/>
                <w:b/>
                <w:bCs/>
                <w:kern w:val="0"/>
                <w:szCs w:val="21"/>
                <w:lang w:bidi="ar"/>
              </w:rPr>
              <w:t>（提供产品完整实物且体现接口的清晰照片并加盖投标单位公章）</w:t>
            </w:r>
            <w:r w:rsidRPr="004A1622">
              <w:rPr>
                <w:rFonts w:ascii="宋体" w:hAnsi="宋体" w:cs="宋体" w:hint="eastAsia"/>
                <w:kern w:val="0"/>
                <w:szCs w:val="21"/>
                <w:lang w:bidi="ar"/>
              </w:rPr>
              <w:br/>
              <w:t>▲2、支持监测指标实时查询、数据分析、GIS地图展示、视频监控、设备管理、告警阈值管理、触发器管理、工单管理、多级用户权限管理；</w:t>
            </w:r>
            <w:r w:rsidRPr="004A1622">
              <w:rPr>
                <w:rFonts w:ascii="宋体" w:hAnsi="宋体" w:cs="宋体" w:hint="eastAsia"/>
                <w:b/>
                <w:bCs/>
                <w:kern w:val="0"/>
                <w:szCs w:val="21"/>
                <w:lang w:bidi="ar"/>
              </w:rPr>
              <w:t>（提供以上各项软件功能截图并加盖投标单位公章</w:t>
            </w:r>
            <w:r w:rsidRPr="004A1622">
              <w:rPr>
                <w:rFonts w:ascii="宋体" w:hAnsi="宋体" w:cs="宋体" w:hint="eastAsia"/>
                <w:kern w:val="0"/>
                <w:szCs w:val="21"/>
                <w:lang w:bidi="ar"/>
              </w:rPr>
              <w:t>）</w:t>
            </w:r>
            <w:r w:rsidRPr="004A1622">
              <w:rPr>
                <w:rFonts w:ascii="宋体" w:hAnsi="宋体" w:cs="宋体" w:hint="eastAsia"/>
                <w:kern w:val="0"/>
                <w:szCs w:val="21"/>
                <w:lang w:bidi="ar"/>
              </w:rPr>
              <w:br/>
              <w:t>▲3、支持监测网络状态、系统状态、防雷器状态、防雷器温度、防雷器寿命、雷击浪涌次数、接地通断、漏电流、温度、湿度、烟雾、水浸，具有防雷防浪涌和主板保护功能，最大放电电流Imax(8/20μs)≥40kA，电压保护水平Up≤1.7kV，限制电压Ures(5kA)≤1.2kV；</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kern w:val="0"/>
                <w:szCs w:val="21"/>
                <w:lang w:bidi="ar"/>
              </w:rPr>
              <w:br/>
              <w:t>▲4、支持基于前端设备、传输设备、后端设备的连接关系生成拓扑图，可视化、图形化呈现网络架构、设备信息、运行状态、端口信息、端口状态、端口流量、链路信息、链路状态等信息；</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w:t>
            </w:r>
            <w:r w:rsidRPr="004A1622">
              <w:rPr>
                <w:rFonts w:ascii="宋体" w:hAnsi="宋体" w:cs="宋体" w:hint="eastAsia"/>
                <w:b/>
                <w:bCs/>
                <w:kern w:val="0"/>
                <w:szCs w:val="21"/>
                <w:lang w:bidi="ar"/>
              </w:rPr>
              <w:lastRenderedPageBreak/>
              <w:t>加盖投标单位公章）</w:t>
            </w:r>
            <w:r w:rsidRPr="004A1622">
              <w:rPr>
                <w:rFonts w:ascii="宋体" w:hAnsi="宋体" w:cs="宋体" w:hint="eastAsia"/>
                <w:b/>
                <w:bCs/>
                <w:kern w:val="0"/>
                <w:szCs w:val="21"/>
                <w:lang w:bidi="ar"/>
              </w:rPr>
              <w:br/>
            </w:r>
            <w:r w:rsidRPr="004A1622">
              <w:rPr>
                <w:rFonts w:ascii="宋体" w:hAnsi="宋体" w:cs="宋体" w:hint="eastAsia"/>
                <w:kern w:val="0"/>
                <w:szCs w:val="21"/>
                <w:lang w:bidi="ar"/>
              </w:rPr>
              <w:t>▲5、内置触控显示屏≥2.8寸，可显示监测状态、设备信息和告警信息等，屏显内容包含：告警信息、防雷器状态、防雷器温度、防雷器寿命、雷击浪涌次数、接地通断、漏电流、温度、湿度、烟雾、水浸、安装单位、联系人、联系电话；维护方式支持手机扫描设备屏幕显示的电子二维码进行关注、注册，手机微信公众号端和管理平台端均可查询、故障报修、图片上传、管理派发工单；</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kern w:val="0"/>
                <w:szCs w:val="21"/>
                <w:lang w:bidi="ar"/>
              </w:rPr>
              <w:br/>
              <w:t>▲6、支持设备运行状态异常告警，告警类型包含：设备流量异常告警、设备离线告警、IP冲突告警、网络连通性异常告警；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kern w:val="0"/>
                <w:szCs w:val="21"/>
                <w:lang w:bidi="ar"/>
              </w:rPr>
              <w:br/>
              <w:t>▲7、支持监测所连接设备是否漏电，设备漏电流≤25mA时就可触发报警；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b/>
                <w:bCs/>
                <w:kern w:val="0"/>
                <w:szCs w:val="21"/>
                <w:lang w:bidi="ar"/>
              </w:rPr>
              <w:br/>
            </w:r>
            <w:r w:rsidRPr="004A1622">
              <w:rPr>
                <w:rFonts w:ascii="宋体" w:hAnsi="宋体" w:cs="宋体" w:hint="eastAsia"/>
                <w:kern w:val="0"/>
                <w:szCs w:val="21"/>
                <w:lang w:bidi="ar"/>
              </w:rPr>
              <w:t>▲8、内置1个语音告警扬声器，消音键1个，告警方式支持设备端扬声器告警、手机微信短信告警、管理平台告警；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r w:rsidRPr="004A1622">
              <w:rPr>
                <w:rFonts w:ascii="宋体" w:hAnsi="宋体" w:cs="宋体" w:hint="eastAsia"/>
                <w:b/>
                <w:bCs/>
                <w:kern w:val="0"/>
                <w:szCs w:val="21"/>
                <w:lang w:bidi="ar"/>
              </w:rPr>
              <w:br/>
            </w:r>
            <w:r w:rsidRPr="004A1622">
              <w:rPr>
                <w:rFonts w:ascii="宋体" w:hAnsi="宋体" w:cs="宋体" w:hint="eastAsia"/>
                <w:kern w:val="0"/>
                <w:szCs w:val="21"/>
                <w:lang w:bidi="ar"/>
              </w:rPr>
              <w:lastRenderedPageBreak/>
              <w:t>▲9、发生市电停电或断电时，即使无后备电源供电，设备也可发出断电报警；</w:t>
            </w:r>
            <w:r w:rsidRPr="004A1622">
              <w:rPr>
                <w:rFonts w:ascii="宋体" w:hAnsi="宋体" w:cs="宋体" w:hint="eastAsia"/>
                <w:b/>
                <w:bCs/>
                <w:kern w:val="0"/>
                <w:szCs w:val="21"/>
                <w:lang w:bidi="ar"/>
              </w:rPr>
              <w:t>（提供具有CNAS和CMA标识包含检测结果的检测报告及全国认证认可信息公共服务平台“检验检测报告编号查询”截图并加盖投标单位公章）</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16000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六类水晶头</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盒</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1、符合T568A和T568B线序；</w:t>
            </w:r>
            <w:r w:rsidRPr="004A1622">
              <w:rPr>
                <w:rFonts w:ascii="宋体" w:hAnsi="宋体" w:cs="宋体" w:hint="eastAsia"/>
                <w:kern w:val="0"/>
                <w:szCs w:val="21"/>
                <w:lang w:bidi="ar"/>
              </w:rPr>
              <w:br/>
              <w:t>2、结构：两件式设计，8P8C；</w:t>
            </w:r>
            <w:r w:rsidRPr="004A1622">
              <w:rPr>
                <w:rFonts w:ascii="宋体" w:hAnsi="宋体" w:cs="宋体" w:hint="eastAsia"/>
                <w:kern w:val="0"/>
                <w:szCs w:val="21"/>
                <w:lang w:bidi="ar"/>
              </w:rPr>
              <w:br/>
              <w:t>3、金片：三叉铜合金；</w:t>
            </w:r>
            <w:r w:rsidRPr="004A1622">
              <w:rPr>
                <w:rFonts w:ascii="宋体" w:hAnsi="宋体" w:cs="宋体" w:hint="eastAsia"/>
                <w:kern w:val="0"/>
                <w:szCs w:val="21"/>
                <w:lang w:bidi="ar"/>
              </w:rPr>
              <w:br/>
              <w:t>4、镀金厚度：50u”；</w:t>
            </w:r>
            <w:r w:rsidRPr="004A1622">
              <w:rPr>
                <w:rFonts w:ascii="宋体" w:hAnsi="宋体" w:cs="宋体" w:hint="eastAsia"/>
                <w:kern w:val="0"/>
                <w:szCs w:val="21"/>
                <w:lang w:bidi="ar"/>
              </w:rPr>
              <w:br/>
              <w:t>5、塑胶壳材料：透明聚碳酸脂；</w:t>
            </w:r>
            <w:r w:rsidRPr="004A1622">
              <w:rPr>
                <w:rFonts w:ascii="宋体" w:hAnsi="宋体" w:cs="宋体" w:hint="eastAsia"/>
                <w:kern w:val="0"/>
                <w:szCs w:val="21"/>
                <w:lang w:bidi="ar"/>
              </w:rPr>
              <w:br/>
              <w:t>6、适用芯线直径：0.98mm~1.05mm；</w:t>
            </w:r>
            <w:r w:rsidRPr="004A1622">
              <w:rPr>
                <w:rFonts w:ascii="宋体" w:hAnsi="宋体" w:cs="宋体" w:hint="eastAsia"/>
                <w:kern w:val="0"/>
                <w:szCs w:val="21"/>
                <w:lang w:bidi="ar"/>
              </w:rPr>
              <w:br/>
              <w:t>7、插拔次数：≥1000次；</w:t>
            </w:r>
            <w:r w:rsidRPr="004A1622">
              <w:rPr>
                <w:rFonts w:ascii="宋体" w:hAnsi="宋体" w:cs="宋体" w:hint="eastAsia"/>
                <w:kern w:val="0"/>
                <w:szCs w:val="21"/>
                <w:lang w:bidi="ar"/>
              </w:rPr>
              <w:br/>
              <w:t>8、拉力测试：≥20N；</w:t>
            </w:r>
            <w:r w:rsidRPr="004A1622">
              <w:rPr>
                <w:rFonts w:ascii="宋体" w:hAnsi="宋体" w:cs="宋体" w:hint="eastAsia"/>
                <w:kern w:val="0"/>
                <w:szCs w:val="21"/>
                <w:lang w:bidi="ar"/>
              </w:rPr>
              <w:br/>
              <w:t>9、介质耐电压：1000VAC/60S；</w:t>
            </w:r>
            <w:r w:rsidRPr="004A1622">
              <w:rPr>
                <w:rFonts w:ascii="宋体" w:hAnsi="宋体" w:cs="宋体" w:hint="eastAsia"/>
                <w:kern w:val="0"/>
                <w:szCs w:val="21"/>
                <w:lang w:bidi="ar"/>
              </w:rPr>
              <w:br/>
              <w:t>10、工作温度：-10℃～+60℃。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15U壁挂式机柜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1、规格：600×450×800mm ；</w:t>
            </w:r>
            <w:r w:rsidRPr="004A1622">
              <w:rPr>
                <w:rFonts w:ascii="宋体" w:hAnsi="宋体" w:cs="宋体" w:hint="eastAsia"/>
                <w:kern w:val="0"/>
                <w:szCs w:val="21"/>
                <w:lang w:bidi="ar"/>
              </w:rPr>
              <w:br/>
              <w:t>2、颜色：黑；</w:t>
            </w:r>
            <w:r w:rsidRPr="004A1622">
              <w:rPr>
                <w:rFonts w:ascii="宋体" w:hAnsi="宋体" w:cs="宋体" w:hint="eastAsia"/>
                <w:kern w:val="0"/>
                <w:szCs w:val="21"/>
                <w:lang w:bidi="ar"/>
              </w:rPr>
              <w:br/>
              <w:t xml:space="preserve">3、材料：要求采用高强度的韩钢优质度锌板，主体骨架不少于2.0mm，其他不少于1.0mm； </w:t>
            </w:r>
            <w:r w:rsidRPr="004A1622">
              <w:rPr>
                <w:rFonts w:ascii="宋体" w:hAnsi="宋体" w:cs="宋体" w:hint="eastAsia"/>
                <w:kern w:val="0"/>
                <w:szCs w:val="21"/>
                <w:lang w:bidi="ar"/>
              </w:rPr>
              <w:br/>
              <w:t>4、结构：19英寸，EIA标准立柱，强硬压迫挂墙式结构：框架、底部加固以达到增强机柜强度的效果，前门为钢化玻璃、后门加强型挂墙式；</w:t>
            </w:r>
            <w:r w:rsidRPr="004A1622">
              <w:rPr>
                <w:rFonts w:ascii="宋体" w:hAnsi="宋体" w:cs="宋体" w:hint="eastAsia"/>
                <w:kern w:val="0"/>
                <w:szCs w:val="21"/>
                <w:lang w:bidi="ar"/>
              </w:rPr>
              <w:br/>
              <w:t xml:space="preserve">5、配置：每个机柜配置针对设备散热设计为柳叶式进风孔； </w:t>
            </w:r>
            <w:r w:rsidRPr="004A1622">
              <w:rPr>
                <w:rFonts w:ascii="宋体" w:hAnsi="宋体" w:cs="宋体" w:hint="eastAsia"/>
                <w:kern w:val="0"/>
                <w:szCs w:val="21"/>
                <w:lang w:bidi="ar"/>
              </w:rPr>
              <w:br/>
              <w:t>6、安装套件：每个机柜配置30套M6螺丝安装件。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2700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42U机柜</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台</w:t>
            </w:r>
          </w:p>
        </w:tc>
        <w:tc>
          <w:tcPr>
            <w:tcW w:w="3795" w:type="dxa"/>
            <w:shd w:val="clear" w:color="auto" w:fill="auto"/>
            <w:vAlign w:val="center"/>
          </w:tcPr>
          <w:p w:rsidR="00DD3EED" w:rsidRPr="004A1622" w:rsidRDefault="003F6106" w:rsidP="007A2321">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42U机柜</w:t>
            </w:r>
            <w:r w:rsidRPr="004A1622">
              <w:rPr>
                <w:rFonts w:ascii="宋体" w:hAnsi="宋体" w:cs="宋体" w:hint="eastAsia"/>
                <w:kern w:val="0"/>
                <w:szCs w:val="21"/>
                <w:lang w:bidi="ar"/>
              </w:rPr>
              <w:br/>
              <w:t>1、600×600×2000mm，±5mm</w:t>
            </w:r>
            <w:r w:rsidRPr="004A1622">
              <w:rPr>
                <w:rFonts w:ascii="宋体" w:hAnsi="宋体" w:cs="宋体" w:hint="eastAsia"/>
                <w:kern w:val="0"/>
                <w:szCs w:val="21"/>
                <w:lang w:bidi="ar"/>
              </w:rPr>
              <w:br/>
              <w:t>防火等级为IP20</w:t>
            </w:r>
            <w:r w:rsidRPr="004A1622">
              <w:rPr>
                <w:rFonts w:ascii="宋体" w:hAnsi="宋体" w:cs="宋体" w:hint="eastAsia"/>
                <w:kern w:val="0"/>
                <w:szCs w:val="21"/>
                <w:lang w:bidi="ar"/>
              </w:rPr>
              <w:br/>
              <w:t>符合ANSI / EIARS—310-D、 IEC297—2、D1N41491 PART1、DIN41494.</w:t>
            </w:r>
            <w:r w:rsidRPr="004A1622">
              <w:rPr>
                <w:rFonts w:ascii="宋体" w:hAnsi="宋体" w:cs="宋体" w:hint="eastAsia"/>
                <w:kern w:val="0"/>
                <w:szCs w:val="21"/>
                <w:lang w:bidi="ar"/>
              </w:rPr>
              <w:br/>
              <w:t>PART7、GB/T3047.2—92标准；兼容ETSI</w:t>
            </w:r>
            <w:r w:rsidRPr="004A1622">
              <w:rPr>
                <w:rFonts w:ascii="宋体" w:hAnsi="宋体" w:cs="宋体" w:hint="eastAsia"/>
                <w:kern w:val="0"/>
                <w:szCs w:val="21"/>
                <w:lang w:bidi="ar"/>
              </w:rPr>
              <w:lastRenderedPageBreak/>
              <w:t>标准，防护等级：</w:t>
            </w:r>
            <w:r w:rsidR="007A2321" w:rsidRPr="004A1622">
              <w:rPr>
                <w:rFonts w:ascii="宋体" w:hAnsi="宋体" w:cs="宋体" w:hint="eastAsia"/>
                <w:kern w:val="0"/>
                <w:szCs w:val="21"/>
                <w:lang w:bidi="ar"/>
              </w:rPr>
              <w:t>IP20</w:t>
            </w:r>
            <w:r w:rsidR="007A2321" w:rsidRPr="004A1622">
              <w:rPr>
                <w:rFonts w:ascii="宋体" w:hAnsi="宋体" w:cs="宋体" w:hint="eastAsia"/>
                <w:kern w:val="0"/>
                <w:szCs w:val="21"/>
                <w:lang w:bidi="ar"/>
              </w:rPr>
              <w:br/>
              <w:t>3</w:t>
            </w:r>
            <w:r w:rsidRPr="004A1622">
              <w:rPr>
                <w:rFonts w:ascii="宋体" w:hAnsi="宋体" w:cs="宋体" w:hint="eastAsia"/>
                <w:kern w:val="0"/>
                <w:szCs w:val="21"/>
                <w:lang w:bidi="ar"/>
              </w:rPr>
              <w:t>、材料：SPCC优质冷轧钢板制作。机柜采用框架拼装组装结构，最大承载：500KG</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4</w:t>
            </w:r>
            <w:r w:rsidRPr="004A1622">
              <w:rPr>
                <w:rFonts w:ascii="宋体" w:hAnsi="宋体" w:cs="宋体" w:hint="eastAsia"/>
                <w:kern w:val="0"/>
                <w:szCs w:val="21"/>
                <w:lang w:bidi="ar"/>
              </w:rPr>
              <w:t>、四面快开门，走线通道，方便安装和维修。</w:t>
            </w:r>
            <w:r w:rsidRPr="004A1622">
              <w:rPr>
                <w:rFonts w:ascii="宋体" w:hAnsi="宋体" w:cs="宋体" w:hint="eastAsia"/>
                <w:kern w:val="0"/>
                <w:szCs w:val="21"/>
                <w:lang w:bidi="ar"/>
              </w:rPr>
              <w:br/>
              <w:t>托盘可根据用户要求，上下自由调整，单片托盘承载可达50kg</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5</w:t>
            </w:r>
            <w:r w:rsidRPr="004A1622">
              <w:rPr>
                <w:rFonts w:ascii="宋体" w:hAnsi="宋体" w:cs="宋体" w:hint="eastAsia"/>
                <w:kern w:val="0"/>
                <w:szCs w:val="21"/>
                <w:lang w:bidi="ar"/>
              </w:rPr>
              <w:t>、外形美观，工业精湛，尺寸精密，极富时代气息。</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6</w:t>
            </w:r>
            <w:r w:rsidRPr="004A1622">
              <w:rPr>
                <w:rFonts w:ascii="宋体" w:hAnsi="宋体" w:cs="宋体" w:hint="eastAsia"/>
                <w:kern w:val="0"/>
                <w:szCs w:val="21"/>
                <w:lang w:bidi="ar"/>
              </w:rPr>
              <w:t>、前门为钢化玻璃门，后门为网门，可同时满足设备保护、通风散热、外部观察机器运行状态三方面的使用要求。</w:t>
            </w:r>
            <w:r w:rsidRPr="004A1622">
              <w:rPr>
                <w:rFonts w:ascii="宋体" w:hAnsi="宋体" w:cs="宋体" w:hint="eastAsia"/>
                <w:kern w:val="0"/>
                <w:szCs w:val="21"/>
                <w:lang w:bidi="ar"/>
              </w:rPr>
              <w:br/>
            </w:r>
            <w:r w:rsidR="007A2321" w:rsidRPr="004A1622">
              <w:rPr>
                <w:rFonts w:ascii="宋体" w:hAnsi="宋体" w:cs="宋体" w:hint="eastAsia"/>
                <w:kern w:val="0"/>
                <w:szCs w:val="21"/>
                <w:lang w:bidi="ar"/>
              </w:rPr>
              <w:t>7</w:t>
            </w:r>
            <w:r w:rsidRPr="004A1622">
              <w:rPr>
                <w:rFonts w:ascii="宋体" w:hAnsi="宋体" w:cs="宋体" w:hint="eastAsia"/>
                <w:kern w:val="0"/>
                <w:szCs w:val="21"/>
                <w:lang w:bidi="ar"/>
              </w:rPr>
              <w:t>、机柜门锁，齐全的配件。</w:t>
            </w:r>
            <w:r w:rsidRPr="004A1622">
              <w:rPr>
                <w:rFonts w:ascii="宋体" w:hAnsi="宋体" w:cs="宋体" w:hint="eastAsia"/>
                <w:kern w:val="0"/>
                <w:szCs w:val="21"/>
                <w:lang w:bidi="ar"/>
              </w:rPr>
              <w:br/>
              <w:t>表面采用酸洗、磷化、干粉静电喷涂处理。</w:t>
            </w:r>
            <w:r w:rsidRPr="004A1622">
              <w:rPr>
                <w:rFonts w:ascii="宋体" w:hAnsi="宋体" w:cs="宋体" w:hint="eastAsia"/>
                <w:kern w:val="0"/>
                <w:szCs w:val="21"/>
                <w:lang w:bidi="ar"/>
              </w:rPr>
              <w:br/>
              <w:t>可上部、下部，多处走线通道。</w:t>
            </w:r>
            <w:r w:rsidRPr="004A1622">
              <w:rPr>
                <w:rFonts w:ascii="宋体" w:hAnsi="宋体" w:cs="宋体" w:hint="eastAsia"/>
                <w:kern w:val="0"/>
                <w:szCs w:val="21"/>
                <w:lang w:bidi="ar"/>
              </w:rPr>
              <w:br/>
              <w:t>配置：1隔板，20套六角卡姆螺丝。</w:t>
            </w:r>
            <w:r w:rsidRPr="004A1622">
              <w:rPr>
                <w:rFonts w:ascii="宋体" w:hAnsi="宋体" w:cs="宋体" w:hint="eastAsia"/>
                <w:kern w:val="0"/>
                <w:szCs w:val="21"/>
                <w:lang w:bidi="ar"/>
              </w:rPr>
              <w:br/>
              <w:t>安装立柱1.8mm ，前门1.2mm，框架1.0mm，托板1.0mm。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3500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系统集成</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1、计算机网络系统综合布线；</w:t>
            </w:r>
            <w:r w:rsidRPr="004A1622">
              <w:rPr>
                <w:rFonts w:ascii="宋体" w:hAnsi="宋体" w:cs="宋体" w:hint="eastAsia"/>
                <w:kern w:val="0"/>
                <w:szCs w:val="21"/>
                <w:lang w:bidi="ar"/>
              </w:rPr>
              <w:br/>
              <w:t>2、网络交换机上架安装、调试；</w:t>
            </w:r>
            <w:r w:rsidRPr="004A1622">
              <w:rPr>
                <w:rFonts w:ascii="宋体" w:hAnsi="宋体" w:cs="宋体" w:hint="eastAsia"/>
                <w:kern w:val="0"/>
                <w:szCs w:val="21"/>
                <w:lang w:bidi="ar"/>
              </w:rPr>
              <w:br/>
              <w:t>3、协助互联网接入测试，确保每个端口都可正常上网；</w:t>
            </w:r>
            <w:r w:rsidRPr="004A1622">
              <w:rPr>
                <w:rFonts w:ascii="宋体" w:hAnsi="宋体" w:cs="宋体" w:hint="eastAsia"/>
                <w:kern w:val="0"/>
                <w:szCs w:val="21"/>
                <w:lang w:bidi="ar"/>
              </w:rPr>
              <w:br/>
              <w:t>4、含安装调试过程中使用的光纤、网线、光纤跳线等线材。</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9100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9741" w:type="dxa"/>
            <w:gridSpan w:val="7"/>
            <w:shd w:val="clear" w:color="auto" w:fill="auto"/>
            <w:vAlign w:val="center"/>
          </w:tcPr>
          <w:p w:rsidR="00DD3EED" w:rsidRPr="004A1622" w:rsidRDefault="003F6106">
            <w:pPr>
              <w:widowControl/>
              <w:spacing w:line="360" w:lineRule="auto"/>
              <w:jc w:val="left"/>
              <w:textAlignment w:val="center"/>
              <w:rPr>
                <w:rFonts w:ascii="宋体" w:hAnsi="宋体" w:cs="宋体"/>
                <w:b/>
                <w:bCs/>
                <w:szCs w:val="21"/>
              </w:rPr>
            </w:pPr>
            <w:r w:rsidRPr="004A1622">
              <w:rPr>
                <w:rFonts w:ascii="宋体" w:hAnsi="宋体" w:cs="宋体" w:hint="eastAsia"/>
                <w:b/>
                <w:bCs/>
                <w:kern w:val="0"/>
                <w:szCs w:val="21"/>
                <w:lang w:bidi="ar"/>
              </w:rPr>
              <w:t>(十四)监控系统设备</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400万红外定焦海螺网络摄像机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rsidP="007A2321">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1、400万白光全彩海螺型网络摄像机人形检测；</w:t>
            </w:r>
            <w:r w:rsidRPr="004A1622">
              <w:rPr>
                <w:rFonts w:ascii="宋体" w:hAnsi="宋体" w:cs="宋体" w:hint="eastAsia"/>
                <w:kern w:val="0"/>
                <w:szCs w:val="21"/>
                <w:lang w:bidi="ar"/>
              </w:rPr>
              <w:br/>
              <w:t>2、背光补偿；</w:t>
            </w:r>
            <w:r w:rsidRPr="004A1622">
              <w:rPr>
                <w:rFonts w:ascii="宋体" w:hAnsi="宋体" w:cs="宋体" w:hint="eastAsia"/>
                <w:kern w:val="0"/>
                <w:szCs w:val="21"/>
                <w:lang w:bidi="ar"/>
              </w:rPr>
              <w:br/>
              <w:t>3、3D数字降噪；</w:t>
            </w:r>
            <w:r w:rsidRPr="004A1622">
              <w:rPr>
                <w:rFonts w:ascii="宋体" w:hAnsi="宋体" w:cs="宋体" w:hint="eastAsia"/>
                <w:kern w:val="0"/>
                <w:szCs w:val="21"/>
                <w:lang w:bidi="ar"/>
              </w:rPr>
              <w:br/>
              <w:t>4、数字宽动态；</w:t>
            </w:r>
            <w:r w:rsidRPr="004A1622">
              <w:rPr>
                <w:rFonts w:ascii="宋体" w:hAnsi="宋体" w:cs="宋体" w:hint="eastAsia"/>
                <w:kern w:val="0"/>
                <w:szCs w:val="21"/>
                <w:lang w:bidi="ar"/>
              </w:rPr>
              <w:br/>
              <w:t>5、智能补光；</w:t>
            </w:r>
            <w:r w:rsidRPr="004A1622">
              <w:rPr>
                <w:rFonts w:ascii="宋体" w:hAnsi="宋体" w:cs="宋体" w:hint="eastAsia"/>
                <w:kern w:val="0"/>
                <w:szCs w:val="21"/>
                <w:lang w:bidi="ar"/>
              </w:rPr>
              <w:br/>
              <w:t>6、白光/红外双补光</w:t>
            </w:r>
            <w:r w:rsidRPr="004A1622">
              <w:rPr>
                <w:rFonts w:ascii="宋体" w:hAnsi="宋体" w:cs="宋体" w:hint="eastAsia"/>
                <w:kern w:val="0"/>
                <w:szCs w:val="21"/>
                <w:lang w:bidi="ar"/>
              </w:rPr>
              <w:br/>
              <w:t>7、内置麦克风；</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8、支持DC供电</w:t>
            </w:r>
            <w:r w:rsidRPr="004A1622">
              <w:rPr>
                <w:rFonts w:ascii="宋体" w:hAnsi="宋体" w:cs="宋体" w:hint="eastAsia"/>
                <w:kern w:val="0"/>
                <w:szCs w:val="21"/>
                <w:lang w:bidi="ar"/>
              </w:rPr>
              <w:br/>
              <w:t>9、最高分辨率可达2560×1440 @25 fps，在该分辨率下可输出实时图像；</w:t>
            </w:r>
            <w:r w:rsidRPr="004A1622">
              <w:rPr>
                <w:rFonts w:ascii="宋体" w:hAnsi="宋体" w:cs="宋体" w:hint="eastAsia"/>
                <w:kern w:val="0"/>
                <w:szCs w:val="21"/>
                <w:lang w:bidi="ar"/>
              </w:rPr>
              <w:br/>
              <w:t>10、最高分辨率可达2560×1440 @25 fps，在该分辨率下可输出实时图像</w:t>
            </w:r>
            <w:r w:rsidRPr="004A1622">
              <w:rPr>
                <w:rFonts w:ascii="宋体" w:hAnsi="宋体" w:cs="宋体" w:hint="eastAsia"/>
                <w:kern w:val="0"/>
                <w:szCs w:val="21"/>
                <w:lang w:bidi="ar"/>
              </w:rPr>
              <w:br/>
              <w:t>支持背光补偿，强光抑制，3D数字降噪，数字宽动态支持移动侦测（支持人形检测）与异常侦测智能补光；</w:t>
            </w:r>
            <w:r w:rsidRPr="004A1622">
              <w:rPr>
                <w:rFonts w:ascii="宋体" w:hAnsi="宋体" w:cs="宋体" w:hint="eastAsia"/>
                <w:kern w:val="0"/>
                <w:szCs w:val="21"/>
                <w:lang w:bidi="ar"/>
              </w:rPr>
              <w:br/>
              <w:t>11、支持白光/红外双补光，红外最远≥28 m，白光最远≥18 m；</w:t>
            </w:r>
            <w:r w:rsidRPr="004A1622">
              <w:rPr>
                <w:rFonts w:ascii="宋体" w:hAnsi="宋体" w:cs="宋体" w:hint="eastAsia"/>
                <w:kern w:val="0"/>
                <w:szCs w:val="21"/>
                <w:lang w:bidi="ar"/>
              </w:rPr>
              <w:br/>
              <w:t>12、1个内置麦克风</w:t>
            </w:r>
            <w:r w:rsidRPr="004A1622">
              <w:rPr>
                <w:rFonts w:ascii="宋体" w:hAnsi="宋体" w:cs="宋体" w:hint="eastAsia"/>
                <w:kern w:val="0"/>
                <w:szCs w:val="21"/>
                <w:lang w:bidi="ar"/>
              </w:rPr>
              <w:br/>
              <w:t>13、符合IP67防尘防水设计，可靠性高</w:t>
            </w:r>
            <w:r w:rsidR="007A2321" w:rsidRPr="004A1622">
              <w:rPr>
                <w:rFonts w:ascii="宋体" w:hAnsi="宋体" w:cs="宋体" w:hint="eastAsia"/>
                <w:kern w:val="0"/>
                <w:szCs w:val="21"/>
                <w:lang w:bidi="ar"/>
              </w:rPr>
              <w:t>。</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7410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400万红外定焦枪型网络摄像机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rsidP="007A2321">
            <w:pPr>
              <w:widowControl/>
              <w:spacing w:line="360" w:lineRule="auto"/>
              <w:textAlignment w:val="center"/>
              <w:rPr>
                <w:rFonts w:ascii="宋体" w:hAnsi="宋体" w:cs="宋体"/>
                <w:szCs w:val="21"/>
              </w:rPr>
            </w:pPr>
            <w:r w:rsidRPr="004A1622">
              <w:rPr>
                <w:rFonts w:ascii="宋体" w:hAnsi="宋体" w:cs="宋体" w:hint="eastAsia"/>
                <w:kern w:val="0"/>
                <w:szCs w:val="21"/>
                <w:lang w:bidi="ar"/>
              </w:rPr>
              <w:t>1、400万白光全彩筒型网络摄像机；</w:t>
            </w:r>
            <w:r w:rsidRPr="004A1622">
              <w:rPr>
                <w:rFonts w:ascii="宋体" w:hAnsi="宋体" w:cs="宋体" w:hint="eastAsia"/>
                <w:kern w:val="0"/>
                <w:szCs w:val="21"/>
                <w:lang w:bidi="ar"/>
              </w:rPr>
              <w:br/>
              <w:t>2、支持背光补偿；</w:t>
            </w:r>
            <w:r w:rsidRPr="004A1622">
              <w:rPr>
                <w:rFonts w:ascii="宋体" w:hAnsi="宋体" w:cs="宋体" w:hint="eastAsia"/>
                <w:kern w:val="0"/>
                <w:szCs w:val="21"/>
                <w:lang w:bidi="ar"/>
              </w:rPr>
              <w:br/>
              <w:t>3、3D数字降噪；</w:t>
            </w:r>
            <w:r w:rsidRPr="004A1622">
              <w:rPr>
                <w:rFonts w:ascii="宋体" w:hAnsi="宋体" w:cs="宋体" w:hint="eastAsia"/>
                <w:kern w:val="0"/>
                <w:szCs w:val="21"/>
                <w:lang w:bidi="ar"/>
              </w:rPr>
              <w:br/>
              <w:t>4、数字宽动态；</w:t>
            </w:r>
            <w:r w:rsidRPr="004A1622">
              <w:rPr>
                <w:rFonts w:ascii="宋体" w:hAnsi="宋体" w:cs="宋体" w:hint="eastAsia"/>
                <w:kern w:val="0"/>
                <w:szCs w:val="21"/>
                <w:lang w:bidi="ar"/>
              </w:rPr>
              <w:br/>
              <w:t>5、支持人形侦测；</w:t>
            </w:r>
            <w:r w:rsidRPr="004A1622">
              <w:rPr>
                <w:rFonts w:ascii="宋体" w:hAnsi="宋体" w:cs="宋体" w:hint="eastAsia"/>
                <w:kern w:val="0"/>
                <w:szCs w:val="21"/>
                <w:lang w:bidi="ar"/>
              </w:rPr>
              <w:br/>
              <w:t>6、智能补光；</w:t>
            </w:r>
            <w:r w:rsidRPr="004A1622">
              <w:rPr>
                <w:rFonts w:ascii="宋体" w:hAnsi="宋体" w:cs="宋体" w:hint="eastAsia"/>
                <w:kern w:val="0"/>
                <w:szCs w:val="21"/>
                <w:lang w:bidi="ar"/>
              </w:rPr>
              <w:br/>
              <w:t>7、支持白光/红外双补光；</w:t>
            </w:r>
            <w:r w:rsidRPr="004A1622">
              <w:rPr>
                <w:rFonts w:ascii="宋体" w:hAnsi="宋体" w:cs="宋体" w:hint="eastAsia"/>
                <w:kern w:val="0"/>
                <w:szCs w:val="21"/>
                <w:lang w:bidi="ar"/>
              </w:rPr>
              <w:br/>
              <w:t>8、IP66；</w:t>
            </w:r>
            <w:r w:rsidRPr="004A1622">
              <w:rPr>
                <w:rFonts w:ascii="宋体" w:hAnsi="宋体" w:cs="宋体" w:hint="eastAsia"/>
                <w:kern w:val="0"/>
                <w:szCs w:val="21"/>
                <w:lang w:bidi="ar"/>
              </w:rPr>
              <w:br/>
              <w:t>9、一个内置麦克风；</w:t>
            </w:r>
            <w:r w:rsidRPr="004A1622">
              <w:rPr>
                <w:rFonts w:ascii="宋体" w:hAnsi="宋体" w:cs="宋体" w:hint="eastAsia"/>
                <w:kern w:val="0"/>
                <w:szCs w:val="21"/>
                <w:lang w:bidi="ar"/>
              </w:rPr>
              <w:br/>
              <w:t>10、支持DC供电；</w:t>
            </w:r>
            <w:r w:rsidRPr="004A1622">
              <w:rPr>
                <w:rFonts w:ascii="宋体" w:hAnsi="宋体" w:cs="宋体" w:hint="eastAsia"/>
                <w:kern w:val="0"/>
                <w:szCs w:val="21"/>
                <w:lang w:bidi="ar"/>
              </w:rPr>
              <w:br/>
              <w:t>11、 最高分辨率可达2560×1440 @25 fps，在该分辨率下可输出实时图像</w:t>
            </w:r>
            <w:r w:rsidR="007A2321" w:rsidRPr="004A1622">
              <w:rPr>
                <w:rFonts w:ascii="宋体" w:hAnsi="宋体" w:cs="宋体" w:hint="eastAsia"/>
                <w:kern w:val="0"/>
                <w:szCs w:val="21"/>
                <w:lang w:bidi="ar"/>
              </w:rPr>
              <w:t>；</w:t>
            </w:r>
            <w:r w:rsidRPr="004A1622">
              <w:rPr>
                <w:rFonts w:ascii="宋体" w:hAnsi="宋体" w:cs="宋体" w:hint="eastAsia"/>
                <w:kern w:val="0"/>
                <w:szCs w:val="21"/>
                <w:lang w:bidi="ar"/>
              </w:rPr>
              <w:t>支持背光补偿，强光抑制，3D数字降噪，数字宽动态支持移动侦测（支持人形检测）与异常侦测智能补光；</w:t>
            </w:r>
            <w:r w:rsidRPr="004A1622">
              <w:rPr>
                <w:rFonts w:ascii="宋体" w:hAnsi="宋体" w:cs="宋体" w:hint="eastAsia"/>
                <w:kern w:val="0"/>
                <w:szCs w:val="21"/>
                <w:lang w:bidi="ar"/>
              </w:rPr>
              <w:br/>
              <w:t>12、支持白光/红外双补光，红外光最远≥28 m，白光最远≥28 m；</w:t>
            </w:r>
            <w:r w:rsidRPr="004A1622">
              <w:rPr>
                <w:rFonts w:ascii="宋体" w:hAnsi="宋体" w:cs="宋体" w:hint="eastAsia"/>
                <w:kern w:val="0"/>
                <w:szCs w:val="21"/>
                <w:lang w:bidi="ar"/>
              </w:rPr>
              <w:br/>
              <w:t>13、1个内置麦克风符合IP67防尘防水设计，可靠性高</w:t>
            </w:r>
            <w:r w:rsidR="007A2321" w:rsidRPr="004A1622">
              <w:rPr>
                <w:rFonts w:ascii="宋体" w:hAnsi="宋体" w:cs="宋体" w:hint="eastAsia"/>
                <w:kern w:val="0"/>
                <w:szCs w:val="21"/>
                <w:lang w:bidi="ar"/>
              </w:rPr>
              <w:t>。</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26220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小型枪机壁装支架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46</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1212铝合金鸭嘴支架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2530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全彩双拼广角雷达</w:t>
            </w:r>
            <w:r w:rsidRPr="004A1622">
              <w:rPr>
                <w:rFonts w:ascii="宋体" w:hAnsi="宋体" w:cs="宋体" w:hint="eastAsia"/>
                <w:kern w:val="0"/>
                <w:szCs w:val="21"/>
                <w:lang w:bidi="ar"/>
              </w:rPr>
              <w:lastRenderedPageBreak/>
              <w:t>800万全景全彩定焦双目拼接雷达枪型网络摄像机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1、臻全彩广角双摄智能800万筒型网络摄像机</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智能人车算法|支持PoE|柔光补光（30米）|双向语音对讲|1对音频输入、输出接口|1对报警输入、输出|最大支持256GB|H.265• 全彩级高灵敏度感器，F1.0超大光圈镜头，为智能应用提供更清晰的视频流输入，全面提升智能业务处理的准确度采用深度学习硬件及算法，支持越界侦测，区域入侵侦测，进入区域侦测和离开区域侦测最高分辨率可达5120 × 1440 @20 fps持背光补偿，强光抑制，3D数字降噪，数字宽动态，适应不同监控环境。</w:t>
            </w:r>
            <w:r w:rsidRPr="004A1622">
              <w:rPr>
                <w:rFonts w:ascii="宋体" w:hAnsi="宋体" w:cs="宋体" w:hint="eastAsia"/>
                <w:kern w:val="0"/>
                <w:szCs w:val="21"/>
                <w:lang w:bidi="ar"/>
              </w:rPr>
              <w:br/>
              <w:t>3、支持最大256 GB Micro SD/Micro SDHC/Micro SDXC卡本地存储1个内置麦克风，1个内置扬声器，支持双向语音对讲。</w:t>
            </w:r>
            <w:r w:rsidRPr="004A1622">
              <w:rPr>
                <w:rFonts w:ascii="宋体" w:hAnsi="宋体" w:cs="宋体" w:hint="eastAsia"/>
                <w:kern w:val="0"/>
                <w:szCs w:val="21"/>
                <w:lang w:bidi="ar"/>
              </w:rPr>
              <w:br/>
              <w:t>4、支持两线式DC12 V，100 mA电源输出，用于拾音器供电，仅-S型号支持。</w:t>
            </w:r>
            <w:r w:rsidRPr="004A1622">
              <w:rPr>
                <w:rFonts w:ascii="宋体" w:hAnsi="宋体" w:cs="宋体" w:hint="eastAsia"/>
                <w:kern w:val="0"/>
                <w:szCs w:val="21"/>
                <w:lang w:bidi="ar"/>
              </w:rPr>
              <w:br/>
              <w:t>5、支持柔光灯补光，照射距离最远可达30m。</w:t>
            </w:r>
            <w:r w:rsidRPr="004A1622">
              <w:rPr>
                <w:rFonts w:ascii="宋体" w:hAnsi="宋体" w:cs="宋体" w:hint="eastAsia"/>
                <w:kern w:val="0"/>
                <w:szCs w:val="21"/>
                <w:lang w:bidi="ar"/>
              </w:rPr>
              <w:br/>
              <w:t>6、符合IP66防尘防水设计，可靠性高。</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2000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壁装枪机支架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1212铝合金鸭嘴支架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55</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6</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400万高空抛物变焦枪型网络摄像机</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1、高空抛物智能轨迹变焦400W 1/2.8 CMOS筒机</w:t>
            </w:r>
            <w:r w:rsidRPr="004A1622">
              <w:rPr>
                <w:rFonts w:ascii="宋体" w:hAnsi="宋体" w:cs="宋体" w:hint="eastAsia"/>
                <w:kern w:val="0"/>
                <w:szCs w:val="21"/>
                <w:lang w:bidi="ar"/>
              </w:rPr>
              <w:br/>
              <w:t>2、智能轨迹检测|镜头视窗玻璃加热|专业蓝玻璃镜头|120dB宽动态|无灯设计• 专用于高空抛物监控场景，分变焦2.8~12 mm和8~32 mm镜头两款产品，应对不同高度的监控覆盖需求；</w:t>
            </w:r>
            <w:r w:rsidRPr="004A1622">
              <w:rPr>
                <w:rFonts w:ascii="宋体" w:hAnsi="宋体" w:cs="宋体" w:hint="eastAsia"/>
                <w:kern w:val="0"/>
                <w:szCs w:val="21"/>
                <w:lang w:bidi="ar"/>
              </w:rPr>
              <w:br/>
              <w:t>3、专用于高空抛物监控场景，图像效果优化，蓝玻璃镜头，强化强光抑制，有效解决逆光、反射光和杂光等问题</w:t>
            </w:r>
            <w:r w:rsidRPr="004A1622">
              <w:rPr>
                <w:rFonts w:ascii="宋体" w:hAnsi="宋体" w:cs="宋体" w:hint="eastAsia"/>
                <w:kern w:val="0"/>
                <w:szCs w:val="21"/>
                <w:lang w:bidi="ar"/>
              </w:rPr>
              <w:br/>
              <w:t xml:space="preserve">4、支持高空抛物事件智能检测，配置简洁；典型安装场景下可以有效检测出5 </w:t>
            </w:r>
            <w:r w:rsidRPr="004A1622">
              <w:rPr>
                <w:rFonts w:ascii="宋体" w:hAnsi="宋体" w:cs="宋体" w:hint="eastAsia"/>
                <w:kern w:val="0"/>
                <w:szCs w:val="21"/>
                <w:lang w:bidi="ar"/>
              </w:rPr>
              <w:lastRenderedPageBreak/>
              <w:t>× 5像素以上抛落物；可有效减少飞虫、飞鸟、树叶、晾晒衣物等目标的干扰； 支持4个算法屏蔽区域设置，减少环境影响；支持抛物轨迹记录，报警图片中叠加和小视频中呈现（小视频需要使用海康播放器播放方可显示轨迹）</w:t>
            </w:r>
            <w:r w:rsidRPr="004A1622">
              <w:rPr>
                <w:rFonts w:ascii="宋体" w:hAnsi="宋体" w:cs="宋体" w:hint="eastAsia"/>
                <w:kern w:val="0"/>
                <w:szCs w:val="21"/>
                <w:lang w:bidi="ar"/>
              </w:rPr>
              <w:br/>
              <w:t>5、小视窗设计，有效减少落尘等对画面成像的影响。</w:t>
            </w:r>
            <w:r w:rsidRPr="004A1622">
              <w:rPr>
                <w:rFonts w:ascii="宋体" w:hAnsi="宋体" w:cs="宋体" w:hint="eastAsia"/>
                <w:kern w:val="0"/>
                <w:szCs w:val="21"/>
                <w:lang w:bidi="ar"/>
              </w:rPr>
              <w:br/>
              <w:t>6、支持镜头视窗玻璃加热，通过智能感知芯片，感应视窗玻璃温度，自动调节加热功率，无惧雨雪、降霜、凝露等。</w:t>
            </w:r>
            <w:r w:rsidRPr="004A1622">
              <w:rPr>
                <w:rFonts w:ascii="宋体" w:hAnsi="宋体" w:cs="宋体" w:hint="eastAsia"/>
                <w:kern w:val="0"/>
                <w:szCs w:val="21"/>
                <w:lang w:bidi="ar"/>
              </w:rPr>
              <w:br/>
              <w:t>7、 支持抛物轨迹记录，报警图片和小视频中可还原抛物轨迹。</w:t>
            </w:r>
            <w:r w:rsidRPr="004A1622">
              <w:rPr>
                <w:rFonts w:ascii="宋体" w:hAnsi="宋体" w:cs="宋体" w:hint="eastAsia"/>
                <w:kern w:val="0"/>
                <w:szCs w:val="21"/>
                <w:lang w:bidi="ar"/>
              </w:rPr>
              <w:br/>
              <w:t>8、 最高分辨率可达400万像素（默认2560 × 1440），并在此分辨率下可输出30 fps实时图像</w:t>
            </w:r>
            <w:r w:rsidRPr="004A1622">
              <w:rPr>
                <w:rFonts w:ascii="宋体" w:hAnsi="宋体" w:cs="宋体" w:hint="eastAsia"/>
                <w:kern w:val="0"/>
                <w:szCs w:val="21"/>
                <w:lang w:bidi="ar"/>
              </w:rPr>
              <w:br/>
              <w:t>9、全金属外壳，增大散热面积，无惧酷暑。</w:t>
            </w:r>
            <w:r w:rsidRPr="004A1622">
              <w:rPr>
                <w:rFonts w:ascii="宋体" w:hAnsi="宋体" w:cs="宋体" w:hint="eastAsia"/>
                <w:kern w:val="0"/>
                <w:szCs w:val="21"/>
                <w:lang w:bidi="ar"/>
              </w:rPr>
              <w:br/>
              <w:t>10、 支持低码率、低延时、ROI感兴趣区域增强编码、SVC自适应编码技术。</w:t>
            </w:r>
            <w:r w:rsidRPr="004A1622">
              <w:rPr>
                <w:rFonts w:ascii="宋体" w:hAnsi="宋体" w:cs="宋体" w:hint="eastAsia"/>
                <w:kern w:val="0"/>
                <w:szCs w:val="21"/>
                <w:lang w:bidi="ar"/>
              </w:rPr>
              <w:br/>
              <w:t>11、 支持宽动态120 dB。</w:t>
            </w:r>
            <w:r w:rsidRPr="004A1622">
              <w:rPr>
                <w:rFonts w:ascii="宋体" w:hAnsi="宋体" w:cs="宋体" w:hint="eastAsia"/>
                <w:kern w:val="0"/>
                <w:szCs w:val="21"/>
                <w:lang w:bidi="ar"/>
              </w:rPr>
              <w:br/>
              <w:t>12、支持开放型网络视频接口，ISAPI，SDK，ISUP（原Ehome），GB28181</w:t>
            </w:r>
            <w:r w:rsidRPr="004A1622">
              <w:rPr>
                <w:rFonts w:ascii="宋体" w:hAnsi="宋体" w:cs="宋体" w:hint="eastAsia"/>
                <w:kern w:val="0"/>
                <w:szCs w:val="21"/>
                <w:lang w:bidi="ar"/>
              </w:rPr>
              <w:br/>
              <w:t>13、 电源供应：DC：12 V ± 20%，PoE：802.3at</w:t>
            </w:r>
            <w:r w:rsidRPr="004A1622">
              <w:rPr>
                <w:rFonts w:ascii="宋体" w:hAnsi="宋体" w:cs="宋体" w:hint="eastAsia"/>
                <w:kern w:val="0"/>
                <w:szCs w:val="21"/>
                <w:lang w:bidi="ar"/>
              </w:rPr>
              <w:br/>
              <w:t>14、支持背光补偿，透雾，电子防抖，3D降噪</w:t>
            </w:r>
            <w:r w:rsidRPr="004A1622">
              <w:rPr>
                <w:rFonts w:ascii="宋体" w:hAnsi="宋体" w:cs="宋体" w:hint="eastAsia"/>
                <w:kern w:val="0"/>
                <w:szCs w:val="21"/>
                <w:lang w:bidi="ar"/>
              </w:rPr>
              <w:br/>
              <w:t>15、 防护等级IP67，支持仰角安装场景下的有效防水。</w:t>
            </w:r>
            <w:r w:rsidRPr="004A1622">
              <w:rPr>
                <w:rFonts w:ascii="宋体" w:hAnsi="宋体" w:cs="宋体" w:hint="eastAsia"/>
                <w:kern w:val="0"/>
                <w:szCs w:val="21"/>
                <w:lang w:bidi="ar"/>
              </w:rPr>
              <w:br/>
              <w:t>16、支持双码流技术，支持同时20路取流。</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3800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7</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二维万向节支架</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定制鸭嘴支架</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网络硬盘录像机</w:t>
            </w:r>
            <w:r w:rsidRPr="004A1622">
              <w:rPr>
                <w:rFonts w:ascii="宋体" w:hAnsi="宋体" w:cs="宋体" w:hint="eastAsia"/>
                <w:kern w:val="0"/>
                <w:szCs w:val="21"/>
                <w:lang w:bidi="ar"/>
              </w:rPr>
              <w:lastRenderedPageBreak/>
              <w:t>(1)</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1、系列全高清16盘位录像机</w:t>
            </w:r>
            <w:r w:rsidRPr="004A1622">
              <w:rPr>
                <w:rFonts w:ascii="宋体" w:hAnsi="宋体" w:cs="宋体" w:hint="eastAsia"/>
                <w:kern w:val="0"/>
                <w:szCs w:val="21"/>
                <w:lang w:bidi="ar"/>
              </w:rPr>
              <w:br/>
              <w:t>全高清系列 | 最高384Mbps带宽 | 24</w:t>
            </w:r>
            <w:r w:rsidRPr="004A1622">
              <w:rPr>
                <w:rFonts w:ascii="宋体" w:hAnsi="宋体" w:cs="宋体" w:hint="eastAsia"/>
                <w:kern w:val="0"/>
                <w:szCs w:val="21"/>
                <w:lang w:bidi="ar"/>
              </w:rPr>
              <w:lastRenderedPageBreak/>
              <w:t>路1080P解码 | 满接64路6MP或32路8MP | 满配16T硬盘；</w:t>
            </w:r>
            <w:r w:rsidRPr="004A1622">
              <w:rPr>
                <w:rFonts w:ascii="宋体" w:hAnsi="宋体" w:cs="宋体" w:hint="eastAsia"/>
                <w:kern w:val="0"/>
                <w:szCs w:val="21"/>
                <w:lang w:bidi="ar"/>
              </w:rPr>
              <w:br/>
              <w:t>2、可接驳符合ONVIF、RTSP标准的众多主流厂商网络摄像机；</w:t>
            </w:r>
            <w:r w:rsidRPr="004A1622">
              <w:rPr>
                <w:rFonts w:ascii="宋体" w:hAnsi="宋体" w:cs="宋体" w:hint="eastAsia"/>
                <w:kern w:val="0"/>
                <w:szCs w:val="21"/>
                <w:lang w:bidi="ar"/>
              </w:rPr>
              <w:br/>
              <w:t>3、支持接入H.265、Smart265、H.264、Smart264视频编码码流；</w:t>
            </w:r>
            <w:r w:rsidRPr="004A1622">
              <w:rPr>
                <w:rFonts w:ascii="宋体" w:hAnsi="宋体" w:cs="宋体" w:hint="eastAsia"/>
                <w:kern w:val="0"/>
                <w:szCs w:val="21"/>
                <w:lang w:bidi="ar"/>
              </w:rPr>
              <w:br/>
              <w:t>4、解码性能强劲，最大支持24路1080P解码；</w:t>
            </w:r>
            <w:r w:rsidRPr="004A1622">
              <w:rPr>
                <w:rFonts w:ascii="宋体" w:hAnsi="宋体" w:cs="宋体" w:hint="eastAsia"/>
                <w:kern w:val="0"/>
                <w:szCs w:val="21"/>
                <w:lang w:bidi="ar"/>
              </w:rPr>
              <w:br/>
              <w:t>支持1200万像素高清网络视频的预览、存储与回放；</w:t>
            </w:r>
            <w:r w:rsidRPr="004A1622">
              <w:rPr>
                <w:rFonts w:ascii="宋体" w:hAnsi="宋体" w:cs="宋体" w:hint="eastAsia"/>
                <w:kern w:val="0"/>
                <w:szCs w:val="21"/>
                <w:lang w:bidi="ar"/>
              </w:rPr>
              <w:br/>
              <w:t>5、支持HDMI与VGA同/异源输出，HDMI最大支持4K超高清显示输出，VGA支持1080P高清显示输出；</w:t>
            </w:r>
            <w:r w:rsidRPr="004A1622">
              <w:rPr>
                <w:rFonts w:ascii="宋体" w:hAnsi="宋体" w:cs="宋体" w:hint="eastAsia"/>
                <w:kern w:val="0"/>
                <w:szCs w:val="21"/>
                <w:lang w:bidi="ar"/>
              </w:rPr>
              <w:br/>
              <w:t>6、自带16个SATA接口，最大支持满配16T硬盘；</w:t>
            </w:r>
            <w:r w:rsidRPr="004A1622">
              <w:rPr>
                <w:rFonts w:ascii="宋体" w:hAnsi="宋体" w:cs="宋体" w:hint="eastAsia"/>
                <w:kern w:val="0"/>
                <w:szCs w:val="21"/>
                <w:lang w:bidi="ar"/>
              </w:rPr>
              <w:br/>
              <w:t>支持IP设备集中管理，包括IP设备一键添加、参数配置、批量升级、导入/导出等；</w:t>
            </w:r>
            <w:r w:rsidRPr="004A1622">
              <w:rPr>
                <w:rFonts w:ascii="宋体" w:hAnsi="宋体" w:cs="宋体" w:hint="eastAsia"/>
                <w:kern w:val="0"/>
                <w:szCs w:val="21"/>
                <w:lang w:bidi="ar"/>
              </w:rPr>
              <w:br/>
              <w:t>7、最大支持16路本地同步回放；</w:t>
            </w:r>
            <w:r w:rsidRPr="004A1622">
              <w:rPr>
                <w:rFonts w:ascii="宋体" w:hAnsi="宋体" w:cs="宋体" w:hint="eastAsia"/>
                <w:kern w:val="0"/>
                <w:szCs w:val="21"/>
                <w:lang w:bidi="ar"/>
              </w:rPr>
              <w:br/>
              <w:t>8、针对人、车及事件类型，支持快速回放与智能检索功能，大幅提升录像回放和检索效率；</w:t>
            </w:r>
            <w:r w:rsidRPr="004A1622">
              <w:rPr>
                <w:rFonts w:ascii="宋体" w:hAnsi="宋体" w:cs="宋体" w:hint="eastAsia"/>
                <w:kern w:val="0"/>
                <w:szCs w:val="21"/>
                <w:lang w:bidi="ar"/>
              </w:rPr>
              <w:br/>
              <w:t>9、支持萤石云服务，通过海康互联APP可实现手机远程预览/回放/配置；</w:t>
            </w:r>
            <w:r w:rsidRPr="004A1622">
              <w:rPr>
                <w:rFonts w:ascii="宋体" w:hAnsi="宋体" w:cs="宋体" w:hint="eastAsia"/>
                <w:kern w:val="0"/>
                <w:szCs w:val="21"/>
                <w:lang w:bidi="ar"/>
              </w:rPr>
              <w:br/>
              <w:t>10、支持ISUP以及GB28181协议，轻松实现平台接入。</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8000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9</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网络硬盘录像机(2)</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1、系列智能2盘位录像机</w:t>
            </w:r>
            <w:r w:rsidRPr="004A1622">
              <w:rPr>
                <w:rFonts w:ascii="宋体" w:hAnsi="宋体" w:cs="宋体" w:hint="eastAsia"/>
                <w:kern w:val="0"/>
                <w:szCs w:val="21"/>
                <w:lang w:bidi="ar"/>
              </w:rPr>
              <w:br/>
              <w:t xml:space="preserve">2、渠道IPC全兼容接入 | 本地智能应用 | NVR后智能分析 | 16路1080P解码 | 满配8MP | 满配12T硬盘  </w:t>
            </w:r>
            <w:r w:rsidRPr="004A1622">
              <w:rPr>
                <w:rFonts w:ascii="宋体" w:hAnsi="宋体" w:cs="宋体" w:hint="eastAsia"/>
                <w:kern w:val="0"/>
                <w:szCs w:val="21"/>
                <w:lang w:bidi="ar"/>
              </w:rPr>
              <w:br/>
              <w:t>3、可接驳符合ONVIF、RTSP标准的众多主流厂商网络摄像机；</w:t>
            </w:r>
            <w:r w:rsidRPr="004A1622">
              <w:rPr>
                <w:rFonts w:ascii="宋体" w:hAnsi="宋体" w:cs="宋体" w:hint="eastAsia"/>
                <w:kern w:val="0"/>
                <w:szCs w:val="21"/>
                <w:lang w:bidi="ar"/>
              </w:rPr>
              <w:br/>
              <w:t>4、支持接入H.265、Smart265、H.264、Smart264视频编码码流；</w:t>
            </w:r>
            <w:r w:rsidRPr="004A1622">
              <w:rPr>
                <w:rFonts w:ascii="宋体" w:hAnsi="宋体" w:cs="宋体" w:hint="eastAsia"/>
                <w:kern w:val="0"/>
                <w:szCs w:val="21"/>
                <w:lang w:bidi="ar"/>
              </w:rPr>
              <w:br/>
              <w:t>5、解码性能强劲，最大支持16路1080P</w:t>
            </w:r>
            <w:r w:rsidRPr="004A1622">
              <w:rPr>
                <w:rFonts w:ascii="宋体" w:hAnsi="宋体" w:cs="宋体" w:hint="eastAsia"/>
                <w:kern w:val="0"/>
                <w:szCs w:val="21"/>
                <w:lang w:bidi="ar"/>
              </w:rPr>
              <w:lastRenderedPageBreak/>
              <w:t>解码（开启解码增强模式后，最大可提升至20路1080P解码）；</w:t>
            </w:r>
            <w:r w:rsidRPr="004A1622">
              <w:rPr>
                <w:rFonts w:ascii="宋体" w:hAnsi="宋体" w:cs="宋体" w:hint="eastAsia"/>
                <w:kern w:val="0"/>
                <w:szCs w:val="21"/>
                <w:lang w:bidi="ar"/>
              </w:rPr>
              <w:br/>
              <w:t>6、最大支持800万像素高清网络视频的预览、存储与回放；</w:t>
            </w:r>
            <w:r w:rsidRPr="004A1622">
              <w:rPr>
                <w:rFonts w:ascii="宋体" w:hAnsi="宋体" w:cs="宋体" w:hint="eastAsia"/>
                <w:kern w:val="0"/>
                <w:szCs w:val="21"/>
                <w:lang w:bidi="ar"/>
              </w:rPr>
              <w:br/>
              <w:t>7、支持HDMI与VGA输出，HDMI最大支持4K超高清显示输出，VGA支持1080P高清显示输出；</w:t>
            </w:r>
            <w:r w:rsidRPr="004A1622">
              <w:rPr>
                <w:rFonts w:ascii="宋体" w:hAnsi="宋体" w:cs="宋体" w:hint="eastAsia"/>
                <w:kern w:val="0"/>
                <w:szCs w:val="21"/>
                <w:lang w:bidi="ar"/>
              </w:rPr>
              <w:br/>
              <w:t>8、自带2个SATA接口，支持满配12T硬盘；</w:t>
            </w:r>
            <w:r w:rsidRPr="004A1622">
              <w:rPr>
                <w:rFonts w:ascii="宋体" w:hAnsi="宋体" w:cs="宋体" w:hint="eastAsia"/>
                <w:kern w:val="0"/>
                <w:szCs w:val="21"/>
                <w:lang w:bidi="ar"/>
              </w:rPr>
              <w:br/>
              <w:t>9、新增NVR应用中心，支持高空抛物循迹、电瓶车进梯检测、车辆通行与通道占用等本地智能应用，丰富智能体验；</w:t>
            </w:r>
            <w:r w:rsidRPr="004A1622">
              <w:rPr>
                <w:rFonts w:ascii="宋体" w:hAnsi="宋体" w:cs="宋体" w:hint="eastAsia"/>
                <w:kern w:val="0"/>
                <w:szCs w:val="21"/>
                <w:lang w:bidi="ar"/>
              </w:rPr>
              <w:br/>
              <w:t>10、支持NVR后智能分析，具备智能人车侦测、周界防范、目标识别、电瓶车进梯检测等多种算法，可实现普通IPC的AI赋能；</w:t>
            </w:r>
            <w:r w:rsidRPr="004A1622">
              <w:rPr>
                <w:rFonts w:ascii="宋体" w:hAnsi="宋体" w:cs="宋体" w:hint="eastAsia"/>
                <w:kern w:val="0"/>
                <w:szCs w:val="21"/>
                <w:lang w:bidi="ar"/>
              </w:rPr>
              <w:br/>
              <w:t>11、支持接入各类渠道通用、智能、场景智能、专用IPC，实现管理、配置和智能应用呈现；</w:t>
            </w:r>
            <w:r w:rsidRPr="004A1622">
              <w:rPr>
                <w:rFonts w:ascii="宋体" w:hAnsi="宋体" w:cs="宋体" w:hint="eastAsia"/>
                <w:kern w:val="0"/>
                <w:szCs w:val="21"/>
                <w:lang w:bidi="ar"/>
              </w:rPr>
              <w:br/>
              <w:t>支持全通道智能移动侦测去误报（最大支持32路）；</w:t>
            </w:r>
            <w:r w:rsidRPr="004A1622">
              <w:rPr>
                <w:rFonts w:ascii="宋体" w:hAnsi="宋体" w:cs="宋体" w:hint="eastAsia"/>
                <w:kern w:val="0"/>
                <w:szCs w:val="21"/>
                <w:lang w:bidi="ar"/>
              </w:rPr>
              <w:br/>
              <w:t>12、针对人、车及事件类型，支持快速回放与智能检索功能，大幅提升录像回放和检索效率；</w:t>
            </w:r>
            <w:r w:rsidRPr="004A1622">
              <w:rPr>
                <w:rFonts w:ascii="宋体" w:hAnsi="宋体" w:cs="宋体" w:hint="eastAsia"/>
                <w:kern w:val="0"/>
                <w:szCs w:val="21"/>
                <w:lang w:bidi="ar"/>
              </w:rPr>
              <w:br/>
              <w:t>13、支持云服务，通过海康互联APP可实现手机远程预览/回放/配置；</w:t>
            </w:r>
            <w:r w:rsidRPr="004A1622">
              <w:rPr>
                <w:rFonts w:ascii="宋体" w:hAnsi="宋体" w:cs="宋体" w:hint="eastAsia"/>
                <w:kern w:val="0"/>
                <w:szCs w:val="21"/>
                <w:lang w:bidi="ar"/>
              </w:rPr>
              <w:br/>
              <w:t>14、支持通过ISUP以及GB28181协议接入平台；</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4000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8TB硬盘</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18</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块</w:t>
            </w:r>
          </w:p>
        </w:tc>
        <w:tc>
          <w:tcPr>
            <w:tcW w:w="3795" w:type="dxa"/>
            <w:shd w:val="clear" w:color="auto" w:fill="auto"/>
          </w:tcPr>
          <w:p w:rsidR="00DD3EED" w:rsidRPr="004A1622" w:rsidRDefault="003F6106">
            <w:pPr>
              <w:widowControl/>
              <w:spacing w:line="360" w:lineRule="auto"/>
              <w:jc w:val="left"/>
              <w:textAlignment w:val="top"/>
              <w:rPr>
                <w:rFonts w:ascii="宋体" w:hAnsi="宋体" w:cs="宋体"/>
                <w:szCs w:val="21"/>
              </w:rPr>
            </w:pPr>
            <w:r w:rsidRPr="004A1622">
              <w:rPr>
                <w:rFonts w:ascii="宋体" w:hAnsi="宋体" w:cs="宋体" w:hint="eastAsia"/>
                <w:kern w:val="0"/>
                <w:szCs w:val="21"/>
                <w:lang w:bidi="ar"/>
              </w:rPr>
              <w:t>1、单盘容量：8TB；</w:t>
            </w:r>
            <w:r w:rsidRPr="004A1622">
              <w:rPr>
                <w:rFonts w:ascii="宋体" w:hAnsi="宋体" w:cs="宋体" w:hint="eastAsia"/>
                <w:kern w:val="0"/>
                <w:szCs w:val="21"/>
                <w:lang w:bidi="ar"/>
              </w:rPr>
              <w:br/>
              <w:t>2、硬盘接口：SATA；</w:t>
            </w:r>
            <w:r w:rsidRPr="004A1622">
              <w:rPr>
                <w:rFonts w:ascii="宋体" w:hAnsi="宋体" w:cs="宋体" w:hint="eastAsia"/>
                <w:kern w:val="0"/>
                <w:szCs w:val="21"/>
                <w:lang w:bidi="ar"/>
              </w:rPr>
              <w:br/>
              <w:t>3、转速：7200RPM；</w:t>
            </w:r>
            <w:r w:rsidRPr="004A1622">
              <w:rPr>
                <w:rFonts w:ascii="宋体" w:hAnsi="宋体" w:cs="宋体" w:hint="eastAsia"/>
                <w:kern w:val="0"/>
                <w:szCs w:val="21"/>
                <w:lang w:bidi="ar"/>
              </w:rPr>
              <w:br/>
              <w:t>4、缓存：256MB</w:t>
            </w:r>
            <w:r w:rsidRPr="004A1622">
              <w:rPr>
                <w:rFonts w:ascii="宋体" w:hAnsi="宋体" w:cs="宋体" w:hint="eastAsia"/>
                <w:kern w:val="0"/>
                <w:szCs w:val="21"/>
                <w:lang w:bidi="ar"/>
              </w:rPr>
              <w:br/>
              <w:t>5、硬盘Workload:550TB/年</w:t>
            </w:r>
            <w:r w:rsidRPr="004A1622">
              <w:rPr>
                <w:rFonts w:ascii="宋体" w:hAnsi="宋体" w:cs="宋体" w:hint="eastAsia"/>
                <w:kern w:val="0"/>
                <w:szCs w:val="21"/>
                <w:lang w:bidi="ar"/>
              </w:rPr>
              <w:br/>
              <w:t>6、硬盘MTBF:200万小时</w:t>
            </w:r>
            <w:r w:rsidRPr="004A1622">
              <w:rPr>
                <w:rFonts w:ascii="宋体" w:hAnsi="宋体" w:cs="宋体" w:hint="eastAsia"/>
                <w:kern w:val="0"/>
                <w:szCs w:val="21"/>
                <w:lang w:bidi="ar"/>
              </w:rPr>
              <w:br/>
              <w:t>7、硬盘级别:企业级</w:t>
            </w:r>
            <w:r w:rsidRPr="004A1622">
              <w:rPr>
                <w:rFonts w:ascii="宋体" w:hAnsi="宋体" w:cs="宋体" w:hint="eastAsia"/>
                <w:kern w:val="0"/>
                <w:szCs w:val="21"/>
                <w:lang w:bidi="ar"/>
              </w:rPr>
              <w:br/>
            </w:r>
            <w:r w:rsidRPr="004A1622">
              <w:rPr>
                <w:rFonts w:ascii="宋体" w:hAnsi="宋体" w:cs="宋体" w:hint="eastAsia"/>
                <w:kern w:val="0"/>
                <w:szCs w:val="21"/>
                <w:lang w:bidi="ar"/>
              </w:rPr>
              <w:lastRenderedPageBreak/>
              <w:t>8、硬盘磁记录:CMR</w:t>
            </w:r>
            <w:r w:rsidRPr="004A1622">
              <w:rPr>
                <w:rFonts w:ascii="宋体" w:hAnsi="宋体" w:cs="宋体" w:hint="eastAsia"/>
                <w:kern w:val="0"/>
                <w:szCs w:val="21"/>
                <w:lang w:bidi="ar"/>
              </w:rPr>
              <w:br/>
              <w:t>9、支持RAID</w:t>
            </w:r>
            <w:r w:rsidRPr="004A1622">
              <w:rPr>
                <w:rFonts w:ascii="宋体" w:hAnsi="宋体" w:cs="宋体" w:hint="eastAsia"/>
                <w:kern w:val="0"/>
                <w:szCs w:val="21"/>
                <w:lang w:bidi="ar"/>
              </w:rPr>
              <w:br/>
              <w:t>10、工作湿度:5%-95%</w:t>
            </w:r>
            <w:r w:rsidRPr="004A1622">
              <w:rPr>
                <w:rFonts w:ascii="宋体" w:hAnsi="宋体" w:cs="宋体" w:hint="eastAsia"/>
                <w:kern w:val="0"/>
                <w:szCs w:val="21"/>
                <w:lang w:bidi="ar"/>
              </w:rPr>
              <w:br/>
              <w:t>11、工作温度:5℃-60℃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lastRenderedPageBreak/>
              <w:t>39600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11</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监视单元</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个</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(1)≥23.8英寸，1080P 屏体；</w:t>
            </w:r>
            <w:r w:rsidRPr="004A1622">
              <w:rPr>
                <w:rFonts w:ascii="宋体" w:hAnsi="宋体" w:cs="宋体" w:hint="eastAsia"/>
                <w:kern w:val="0"/>
                <w:szCs w:val="21"/>
                <w:lang w:bidi="ar"/>
              </w:rPr>
              <w:br/>
              <w:t>(2)HDMI+VGA|Max 100 Hz|4000 : 1|1920x1080；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5000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12</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键盘；鼠标</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套</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内含有线键盘、鼠标</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13</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五类非屏蔽网线</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20</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箱</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1、305米/箱</w:t>
            </w:r>
            <w:r w:rsidRPr="004A1622">
              <w:rPr>
                <w:rFonts w:ascii="宋体" w:hAnsi="宋体" w:cs="宋体" w:hint="eastAsia"/>
                <w:kern w:val="0"/>
                <w:szCs w:val="21"/>
                <w:lang w:bidi="ar"/>
              </w:rPr>
              <w:br/>
              <w:t xml:space="preserve">2、护套材质：PVC </w:t>
            </w:r>
            <w:r w:rsidRPr="004A1622">
              <w:rPr>
                <w:rFonts w:ascii="宋体" w:hAnsi="宋体" w:cs="宋体" w:hint="eastAsia"/>
                <w:kern w:val="0"/>
                <w:szCs w:val="21"/>
                <w:lang w:bidi="ar"/>
              </w:rPr>
              <w:br/>
              <w:t xml:space="preserve">3、护套颜色（可选）：默认灰色 </w:t>
            </w:r>
            <w:r w:rsidRPr="004A1622">
              <w:rPr>
                <w:rFonts w:ascii="宋体" w:hAnsi="宋体" w:cs="宋体" w:hint="eastAsia"/>
                <w:kern w:val="0"/>
                <w:szCs w:val="21"/>
                <w:lang w:bidi="ar"/>
              </w:rPr>
              <w:br/>
              <w:t xml:space="preserve">4、成品外径：5.0±0.2 </w:t>
            </w:r>
            <w:r w:rsidRPr="004A1622">
              <w:rPr>
                <w:rFonts w:ascii="宋体" w:hAnsi="宋体" w:cs="宋体" w:hint="eastAsia"/>
                <w:kern w:val="0"/>
                <w:szCs w:val="21"/>
                <w:lang w:bidi="ar"/>
              </w:rPr>
              <w:br/>
              <w:t>5、导体材质：99.99%无氧铜</w:t>
            </w:r>
            <w:r w:rsidRPr="004A1622">
              <w:rPr>
                <w:rFonts w:ascii="宋体" w:hAnsi="宋体" w:cs="宋体" w:hint="eastAsia"/>
                <w:kern w:val="0"/>
                <w:szCs w:val="21"/>
                <w:lang w:bidi="ar"/>
              </w:rPr>
              <w:br/>
              <w:t>6、导体直径：24AWG</w:t>
            </w:r>
            <w:r w:rsidRPr="004A1622">
              <w:rPr>
                <w:rFonts w:ascii="宋体" w:hAnsi="宋体" w:cs="宋体" w:hint="eastAsia"/>
                <w:kern w:val="0"/>
                <w:szCs w:val="21"/>
                <w:lang w:bidi="ar"/>
              </w:rPr>
              <w:br/>
              <w:t xml:space="preserve">7、导体绝缘外径：0.88±0.02mm </w:t>
            </w:r>
            <w:r w:rsidRPr="004A1622">
              <w:rPr>
                <w:rFonts w:ascii="宋体" w:hAnsi="宋体" w:cs="宋体" w:hint="eastAsia"/>
                <w:kern w:val="0"/>
                <w:szCs w:val="21"/>
                <w:lang w:bidi="ar"/>
              </w:rPr>
              <w:br/>
              <w:t xml:space="preserve">8、芯数：4×2 </w:t>
            </w:r>
            <w:r w:rsidRPr="004A1622">
              <w:rPr>
                <w:rFonts w:ascii="宋体" w:hAnsi="宋体" w:cs="宋体" w:hint="eastAsia"/>
                <w:kern w:val="0"/>
                <w:szCs w:val="21"/>
                <w:lang w:bidi="ar"/>
              </w:rPr>
              <w:br/>
              <w:t xml:space="preserve">9、特性阻抗：100±15Ω </w:t>
            </w:r>
            <w:r w:rsidRPr="004A1622">
              <w:rPr>
                <w:rFonts w:ascii="宋体" w:hAnsi="宋体" w:cs="宋体" w:hint="eastAsia"/>
                <w:kern w:val="0"/>
                <w:szCs w:val="21"/>
                <w:lang w:bidi="ar"/>
              </w:rPr>
              <w:br/>
              <w:t xml:space="preserve">10、导体间介电强度，DC，1min：1Kv/1min </w:t>
            </w:r>
            <w:r w:rsidRPr="004A1622">
              <w:rPr>
                <w:rFonts w:ascii="宋体" w:hAnsi="宋体" w:cs="宋体" w:hint="eastAsia"/>
                <w:kern w:val="0"/>
                <w:szCs w:val="21"/>
                <w:lang w:bidi="ar"/>
              </w:rPr>
              <w:br/>
              <w:t xml:space="preserve">11、工作电容最大值：≤5.6nF/100m </w:t>
            </w:r>
            <w:r w:rsidRPr="004A1622">
              <w:rPr>
                <w:rFonts w:ascii="宋体" w:hAnsi="宋体" w:cs="宋体" w:hint="eastAsia"/>
                <w:kern w:val="0"/>
                <w:szCs w:val="21"/>
                <w:lang w:bidi="ar"/>
              </w:rPr>
              <w:br/>
              <w:t xml:space="preserve">12、单根导体最大电阻：≤9.5Ω/100m </w:t>
            </w:r>
            <w:r w:rsidRPr="004A1622">
              <w:rPr>
                <w:rFonts w:ascii="宋体" w:hAnsi="宋体" w:cs="宋体" w:hint="eastAsia"/>
                <w:kern w:val="0"/>
                <w:szCs w:val="21"/>
                <w:lang w:bidi="ar"/>
              </w:rPr>
              <w:br/>
              <w:t xml:space="preserve">13、线对直流电阻不平衡性：≤2.5% </w:t>
            </w:r>
            <w:r w:rsidRPr="004A1622">
              <w:rPr>
                <w:rFonts w:ascii="宋体" w:hAnsi="宋体" w:cs="宋体" w:hint="eastAsia"/>
                <w:kern w:val="0"/>
                <w:szCs w:val="21"/>
                <w:lang w:bidi="ar"/>
              </w:rPr>
              <w:br/>
              <w:t xml:space="preserve">14、最小互电容：47pf/m </w:t>
            </w:r>
            <w:r w:rsidRPr="004A1622">
              <w:rPr>
                <w:rFonts w:ascii="宋体" w:hAnsi="宋体" w:cs="宋体" w:hint="eastAsia"/>
                <w:kern w:val="0"/>
                <w:szCs w:val="21"/>
                <w:lang w:bidi="ar"/>
              </w:rPr>
              <w:br/>
              <w:t xml:space="preserve">15、最大平衡电容：300pf/km </w:t>
            </w:r>
            <w:r w:rsidRPr="004A1622">
              <w:rPr>
                <w:rFonts w:ascii="宋体" w:hAnsi="宋体" w:cs="宋体" w:hint="eastAsia"/>
                <w:kern w:val="0"/>
                <w:szCs w:val="21"/>
                <w:lang w:bidi="ar"/>
              </w:rPr>
              <w:br/>
              <w:t xml:space="preserve">16、最大电流平衡：2%   </w:t>
            </w:r>
            <w:r w:rsidRPr="004A1622">
              <w:rPr>
                <w:rFonts w:ascii="宋体" w:hAnsi="宋体" w:cs="宋体" w:hint="eastAsia"/>
                <w:kern w:val="0"/>
                <w:szCs w:val="21"/>
                <w:lang w:bidi="ar"/>
              </w:rPr>
              <w:br/>
              <w:t xml:space="preserve">17、敷设弯曲半径：建议敷设弯曲半径&gt;5倍线缆外径 </w:t>
            </w:r>
            <w:r w:rsidRPr="004A1622">
              <w:rPr>
                <w:rFonts w:ascii="宋体" w:hAnsi="宋体" w:cs="宋体" w:hint="eastAsia"/>
                <w:kern w:val="0"/>
                <w:szCs w:val="21"/>
                <w:lang w:bidi="ar"/>
              </w:rPr>
              <w:br/>
              <w:t xml:space="preserve">18、敷设拉力：建议敷设时短期拉力&lt;110N </w:t>
            </w:r>
            <w:r w:rsidRPr="004A1622">
              <w:rPr>
                <w:rFonts w:ascii="宋体" w:hAnsi="宋体" w:cs="宋体" w:hint="eastAsia"/>
                <w:kern w:val="0"/>
                <w:szCs w:val="21"/>
                <w:lang w:bidi="ar"/>
              </w:rPr>
              <w:br/>
              <w:t xml:space="preserve">19、使用拉力：建议使用时长期拉力&lt;20N </w:t>
            </w:r>
            <w:r w:rsidRPr="004A1622">
              <w:rPr>
                <w:rFonts w:ascii="宋体" w:hAnsi="宋体" w:cs="宋体" w:hint="eastAsia"/>
                <w:kern w:val="0"/>
                <w:szCs w:val="21"/>
                <w:lang w:bidi="ar"/>
              </w:rPr>
              <w:br/>
              <w:t xml:space="preserve">20、施工温度：0～40℃ </w:t>
            </w:r>
            <w:r w:rsidRPr="004A1622">
              <w:rPr>
                <w:rFonts w:ascii="宋体" w:hAnsi="宋体" w:cs="宋体" w:hint="eastAsia"/>
                <w:kern w:val="0"/>
                <w:szCs w:val="21"/>
                <w:lang w:bidi="ar"/>
              </w:rPr>
              <w:br/>
              <w:t>21、使用温度：-10～60℃</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17000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14</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PVC管</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直径25cm</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2900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trHeight w:val="240"/>
          <w:jc w:val="center"/>
        </w:trPr>
        <w:tc>
          <w:tcPr>
            <w:tcW w:w="494" w:type="dxa"/>
            <w:vMerge/>
            <w:shd w:val="clear" w:color="auto" w:fill="auto"/>
          </w:tcPr>
          <w:p w:rsidR="00DD3EED" w:rsidRPr="004A1622" w:rsidRDefault="00DD3EED">
            <w:pPr>
              <w:spacing w:line="360" w:lineRule="auto"/>
              <w:jc w:val="center"/>
              <w:rPr>
                <w:rFonts w:ascii="宋体" w:hAnsi="宋体" w:cs="宋体"/>
                <w:b/>
                <w:bCs/>
                <w:szCs w:val="21"/>
              </w:rPr>
            </w:pPr>
          </w:p>
        </w:tc>
        <w:tc>
          <w:tcPr>
            <w:tcW w:w="67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15</w:t>
            </w:r>
          </w:p>
        </w:tc>
        <w:tc>
          <w:tcPr>
            <w:tcW w:w="1147"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系统集成</w:t>
            </w:r>
          </w:p>
        </w:tc>
        <w:tc>
          <w:tcPr>
            <w:tcW w:w="1183"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w:t>
            </w:r>
          </w:p>
        </w:tc>
        <w:tc>
          <w:tcPr>
            <w:tcW w:w="564"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项</w:t>
            </w:r>
          </w:p>
        </w:tc>
        <w:tc>
          <w:tcPr>
            <w:tcW w:w="3795" w:type="dxa"/>
            <w:shd w:val="clear" w:color="auto" w:fill="auto"/>
            <w:vAlign w:val="center"/>
          </w:tcPr>
          <w:p w:rsidR="00DD3EED" w:rsidRPr="004A1622" w:rsidRDefault="003F6106">
            <w:pPr>
              <w:widowControl/>
              <w:spacing w:line="360" w:lineRule="auto"/>
              <w:jc w:val="left"/>
              <w:textAlignment w:val="center"/>
              <w:rPr>
                <w:rFonts w:ascii="宋体" w:hAnsi="宋体" w:cs="宋体"/>
                <w:szCs w:val="21"/>
              </w:rPr>
            </w:pPr>
            <w:r w:rsidRPr="004A1622">
              <w:rPr>
                <w:rFonts w:ascii="宋体" w:hAnsi="宋体" w:cs="宋体" w:hint="eastAsia"/>
                <w:kern w:val="0"/>
                <w:szCs w:val="21"/>
                <w:lang w:bidi="ar"/>
              </w:rPr>
              <w:t>辅材，安装调试等</w:t>
            </w:r>
          </w:p>
        </w:tc>
        <w:tc>
          <w:tcPr>
            <w:tcW w:w="1482"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10000</w:t>
            </w:r>
          </w:p>
        </w:tc>
        <w:tc>
          <w:tcPr>
            <w:tcW w:w="900" w:type="dxa"/>
            <w:shd w:val="clear" w:color="auto" w:fill="auto"/>
            <w:vAlign w:val="center"/>
          </w:tcPr>
          <w:p w:rsidR="00DD3EED" w:rsidRPr="004A1622" w:rsidRDefault="003F6106">
            <w:pPr>
              <w:widowControl/>
              <w:spacing w:line="360" w:lineRule="auto"/>
              <w:jc w:val="center"/>
              <w:textAlignment w:val="center"/>
              <w:rPr>
                <w:rFonts w:ascii="宋体" w:hAnsi="宋体" w:cs="宋体"/>
                <w:szCs w:val="21"/>
              </w:rPr>
            </w:pPr>
            <w:r w:rsidRPr="004A1622">
              <w:rPr>
                <w:rFonts w:ascii="宋体" w:hAnsi="宋体" w:cs="宋体" w:hint="eastAsia"/>
                <w:kern w:val="0"/>
                <w:szCs w:val="21"/>
                <w:lang w:bidi="ar"/>
              </w:rPr>
              <w:t>工业</w:t>
            </w:r>
          </w:p>
        </w:tc>
      </w:tr>
      <w:tr w:rsidR="004A1622" w:rsidRPr="004A1622">
        <w:trPr>
          <w:jc w:val="center"/>
        </w:trPr>
        <w:tc>
          <w:tcPr>
            <w:tcW w:w="494" w:type="dxa"/>
            <w:shd w:val="clear" w:color="auto" w:fill="auto"/>
            <w:vAlign w:val="center"/>
          </w:tcPr>
          <w:p w:rsidR="00DD3EED" w:rsidRPr="004A1622" w:rsidRDefault="003F6106">
            <w:pPr>
              <w:pStyle w:val="a6"/>
              <w:snapToGrid w:val="0"/>
              <w:spacing w:after="0" w:line="360" w:lineRule="auto"/>
              <w:rPr>
                <w:rFonts w:asciiTheme="minorEastAsia" w:eastAsiaTheme="minorEastAsia" w:hAnsiTheme="minorEastAsia" w:cs="宋体"/>
                <w:szCs w:val="21"/>
              </w:rPr>
            </w:pPr>
            <w:r w:rsidRPr="004A1622">
              <w:rPr>
                <w:rFonts w:asciiTheme="minorEastAsia" w:eastAsiaTheme="minorEastAsia" w:hAnsiTheme="minorEastAsia" w:cs="宋体" w:hint="eastAsia"/>
                <w:b/>
                <w:bCs/>
                <w:kern w:val="0"/>
                <w:szCs w:val="21"/>
              </w:rPr>
              <w:t>商</w:t>
            </w:r>
            <w:r w:rsidRPr="004A1622">
              <w:rPr>
                <w:rFonts w:asciiTheme="minorEastAsia" w:eastAsiaTheme="minorEastAsia" w:hAnsiTheme="minorEastAsia" w:cs="宋体" w:hint="eastAsia"/>
                <w:b/>
                <w:bCs/>
                <w:kern w:val="0"/>
                <w:szCs w:val="21"/>
              </w:rPr>
              <w:lastRenderedPageBreak/>
              <w:t>务条款</w:t>
            </w:r>
          </w:p>
        </w:tc>
        <w:tc>
          <w:tcPr>
            <w:tcW w:w="9741" w:type="dxa"/>
            <w:gridSpan w:val="7"/>
            <w:shd w:val="clear" w:color="auto" w:fill="auto"/>
            <w:vAlign w:val="center"/>
          </w:tcPr>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lastRenderedPageBreak/>
              <w:t>▲</w:t>
            </w:r>
            <w:r w:rsidRPr="004A1622">
              <w:rPr>
                <w:rFonts w:asciiTheme="minorEastAsia" w:eastAsiaTheme="minorEastAsia" w:hAnsiTheme="minorEastAsia" w:cs="宋体" w:hint="eastAsia"/>
                <w:b/>
                <w:sz w:val="21"/>
                <w:szCs w:val="21"/>
              </w:rPr>
              <w:t>一、交货期：</w:t>
            </w:r>
            <w:r w:rsidRPr="004A1622">
              <w:rPr>
                <w:rFonts w:asciiTheme="minorEastAsia" w:eastAsiaTheme="minorEastAsia" w:hAnsiTheme="minorEastAsia" w:cs="宋体" w:hint="eastAsia"/>
                <w:sz w:val="21"/>
                <w:szCs w:val="21"/>
              </w:rPr>
              <w:t>自合同签订之日起 30日（日历天）内交货并安装调式完毕交付使用。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lastRenderedPageBreak/>
              <w:t>▲</w:t>
            </w:r>
            <w:r w:rsidRPr="004A1622">
              <w:rPr>
                <w:rFonts w:asciiTheme="minorEastAsia" w:eastAsiaTheme="minorEastAsia" w:hAnsiTheme="minorEastAsia" w:cs="宋体" w:hint="eastAsia"/>
                <w:b/>
                <w:sz w:val="21"/>
                <w:szCs w:val="21"/>
              </w:rPr>
              <w:t>二、交货地点：</w:t>
            </w:r>
            <w:r w:rsidRPr="004A1622">
              <w:rPr>
                <w:rFonts w:asciiTheme="minorEastAsia" w:eastAsiaTheme="minorEastAsia" w:hAnsiTheme="minorEastAsia" w:cs="宋体" w:hint="eastAsia"/>
                <w:sz w:val="21"/>
                <w:szCs w:val="21"/>
              </w:rPr>
              <w:t>广西南宁市内（采购人指定地点）</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w:t>
            </w:r>
            <w:r w:rsidRPr="004A1622">
              <w:rPr>
                <w:rFonts w:asciiTheme="minorEastAsia" w:eastAsiaTheme="minorEastAsia" w:hAnsiTheme="minorEastAsia" w:cs="宋体" w:hint="eastAsia"/>
                <w:b/>
                <w:sz w:val="21"/>
                <w:szCs w:val="21"/>
              </w:rPr>
              <w:t>三、交货方式：</w:t>
            </w:r>
            <w:r w:rsidRPr="004A1622">
              <w:rPr>
                <w:rFonts w:asciiTheme="minorEastAsia" w:eastAsiaTheme="minorEastAsia" w:hAnsiTheme="minorEastAsia" w:cs="宋体" w:hint="eastAsia"/>
                <w:sz w:val="21"/>
                <w:szCs w:val="21"/>
              </w:rPr>
              <w:t>现场交货</w:t>
            </w:r>
          </w:p>
          <w:p w:rsidR="00DD3EED" w:rsidRPr="004A1622" w:rsidRDefault="003F6106">
            <w:pPr>
              <w:pStyle w:val="ac"/>
              <w:spacing w:line="360" w:lineRule="auto"/>
              <w:jc w:val="both"/>
              <w:rPr>
                <w:rFonts w:asciiTheme="minorEastAsia" w:eastAsiaTheme="minorEastAsia" w:hAnsiTheme="minorEastAsia" w:cs="宋体"/>
                <w:b/>
                <w:sz w:val="21"/>
                <w:szCs w:val="21"/>
              </w:rPr>
            </w:pPr>
            <w:r w:rsidRPr="004A1622">
              <w:rPr>
                <w:rFonts w:asciiTheme="minorEastAsia" w:eastAsiaTheme="minorEastAsia" w:hAnsiTheme="minorEastAsia" w:cs="宋体" w:hint="eastAsia"/>
                <w:b/>
                <w:sz w:val="21"/>
                <w:szCs w:val="21"/>
              </w:rPr>
              <w:t>▲四、售后服务：</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1.质量保证期</w:t>
            </w:r>
            <w:r w:rsidR="00043495">
              <w:rPr>
                <w:rFonts w:asciiTheme="minorEastAsia" w:eastAsiaTheme="minorEastAsia" w:hAnsiTheme="minorEastAsia" w:cs="宋体" w:hint="eastAsia"/>
                <w:sz w:val="21"/>
                <w:szCs w:val="21"/>
              </w:rPr>
              <w:t>不少于</w:t>
            </w:r>
            <w:r w:rsidRPr="004A1622">
              <w:rPr>
                <w:rFonts w:asciiTheme="minorEastAsia" w:eastAsiaTheme="minorEastAsia" w:hAnsiTheme="minorEastAsia" w:cs="宋体" w:hint="eastAsia"/>
                <w:sz w:val="21"/>
                <w:szCs w:val="21"/>
              </w:rPr>
              <w:t>3年（自交货并验收合格之日起计）。“技术参数要求”中有特殊要求的，按特殊要求执行。</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2.故障响应时间：成交供应商应接到故障通知后在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rsidR="00DD3EED" w:rsidRPr="004A1622" w:rsidRDefault="003F6106">
            <w:pPr>
              <w:pStyle w:val="ac"/>
              <w:spacing w:line="360" w:lineRule="auto"/>
              <w:jc w:val="both"/>
              <w:rPr>
                <w:rFonts w:asciiTheme="minorEastAsia" w:eastAsiaTheme="minorEastAsia" w:hAnsiTheme="minorEastAsia" w:cs="宋体"/>
                <w:b/>
                <w:sz w:val="21"/>
                <w:szCs w:val="21"/>
              </w:rPr>
            </w:pPr>
            <w:r w:rsidRPr="004A1622">
              <w:rPr>
                <w:rFonts w:asciiTheme="minorEastAsia" w:eastAsiaTheme="minorEastAsia" w:hAnsiTheme="minorEastAsia" w:cs="宋体" w:hint="eastAsia"/>
                <w:sz w:val="21"/>
                <w:szCs w:val="21"/>
              </w:rPr>
              <w:t>▲</w:t>
            </w:r>
            <w:r w:rsidRPr="004A1622">
              <w:rPr>
                <w:rFonts w:asciiTheme="minorEastAsia" w:eastAsiaTheme="minorEastAsia" w:hAnsiTheme="minorEastAsia" w:cs="宋体" w:hint="eastAsia"/>
                <w:b/>
                <w:sz w:val="21"/>
                <w:szCs w:val="21"/>
              </w:rPr>
              <w:t xml:space="preserve">五、培训要求： </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供应方负责本地集中培训场地、培训教材、培训讲师以及培训所需的硬软件环境，为培训人员提供培训用中文培训教材（纸质稿和电子稿）、实习资料和讲义等相关用品。培训地点原则上在校内进行；培训时间由采购人根据需要确定，培训费用及被培训人员所有费用由成交人负责。</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4、培训结束后5个工作日内，成交人向采购人提供以下培训材料：</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（1）参训学员名单、签到表；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（2）培训具体日程安排表；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（3）培训资料、教材、课件；</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（4）培训简报；</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（5）培训照片（至少五张）；</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（6）培训项目评价反馈汇总表（受训学校盖章。采购人提供样表）。</w:t>
            </w:r>
          </w:p>
          <w:p w:rsidR="00DD3EED" w:rsidRPr="004A1622" w:rsidRDefault="003F6106">
            <w:pPr>
              <w:pStyle w:val="ac"/>
              <w:spacing w:line="360" w:lineRule="auto"/>
              <w:jc w:val="both"/>
              <w:rPr>
                <w:rFonts w:asciiTheme="minorEastAsia" w:eastAsiaTheme="minorEastAsia" w:hAnsiTheme="minorEastAsia" w:cs="宋体"/>
                <w:b/>
                <w:sz w:val="21"/>
                <w:szCs w:val="21"/>
              </w:rPr>
            </w:pPr>
            <w:r w:rsidRPr="004A1622">
              <w:rPr>
                <w:rFonts w:asciiTheme="minorEastAsia" w:eastAsiaTheme="minorEastAsia" w:hAnsiTheme="minorEastAsia" w:cs="宋体" w:hint="eastAsia"/>
                <w:sz w:val="21"/>
                <w:szCs w:val="21"/>
              </w:rPr>
              <w:t>▲</w:t>
            </w:r>
            <w:r w:rsidRPr="004A1622">
              <w:rPr>
                <w:rFonts w:asciiTheme="minorEastAsia" w:eastAsiaTheme="minorEastAsia" w:hAnsiTheme="minorEastAsia" w:cs="宋体" w:hint="eastAsia"/>
                <w:b/>
                <w:sz w:val="21"/>
                <w:szCs w:val="21"/>
              </w:rPr>
              <w:t>六、其他要求：</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1.竞标报价为采购人指定地点的现场交货价，包括：</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（1）货物及标准附件、备品备件、专用工具的价格；</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（2）运输、装卸、调试、培训、技术支持、售后服务等费用；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（3）必要的保险费用和各项税费；</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（4）包括拆旧费用、安装费用、安装后的现场垃圾清理；</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（5）设备安装、培训（含教材费、场地租用费）、送货上门的费用；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lastRenderedPageBreak/>
              <w:t>（6）到现场验收的费用。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2.付款方式：供应商交货安装完毕并验收合格后，一次性支付合同款。</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3.备品备件及耗材等要求：本项目采购的全部设备和零部件、配件及安装材料必须是未经使用的、全新的，并符合国家相关质量标准的。</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4.验收条件及标准：</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 xml:space="preserve">现场验收。验货时严格按照文件参数要求进行验货，供应方所供货物必须与文件要求的技术参数相符，否则采购方有权拒收货物，直至终止合同，由此造成的一切损失由供应方负责。 </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5.实施和安装要求：</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（1）供应方必须服从客户方现场负责人的指挥，按指定地点进行安装；</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（2）安装过程中的所有安全保障由供应商自行负责；</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（3）严格按竞标产品的安装规范要求进行安装，确保安全。</w:t>
            </w:r>
          </w:p>
          <w:p w:rsidR="00DD3EED" w:rsidRPr="004A1622" w:rsidRDefault="003F6106">
            <w:pPr>
              <w:pStyle w:val="ac"/>
              <w:spacing w:line="360" w:lineRule="auto"/>
              <w:jc w:val="both"/>
              <w:rPr>
                <w:rFonts w:asciiTheme="minorEastAsia" w:eastAsiaTheme="minorEastAsia" w:hAnsiTheme="minorEastAsia" w:cs="宋体"/>
                <w:sz w:val="21"/>
                <w:szCs w:val="21"/>
              </w:rPr>
            </w:pPr>
            <w:r w:rsidRPr="004A1622">
              <w:rPr>
                <w:rFonts w:asciiTheme="minorEastAsia" w:eastAsiaTheme="minorEastAsia" w:hAnsiTheme="minorEastAsia" w:cs="宋体" w:hint="eastAsia"/>
                <w:sz w:val="21"/>
                <w:szCs w:val="21"/>
              </w:rPr>
              <w:t>6.质量保障要求：</w:t>
            </w:r>
          </w:p>
          <w:p w:rsidR="00DD3EED" w:rsidRPr="004A1622" w:rsidRDefault="003F6106">
            <w:pPr>
              <w:pStyle w:val="ac"/>
              <w:spacing w:line="360" w:lineRule="auto"/>
              <w:jc w:val="both"/>
              <w:rPr>
                <w:rFonts w:asciiTheme="minorEastAsia" w:eastAsiaTheme="minorEastAsia" w:hAnsiTheme="minorEastAsia"/>
                <w:sz w:val="21"/>
                <w:szCs w:val="21"/>
              </w:rPr>
            </w:pPr>
            <w:r w:rsidRPr="004A1622">
              <w:rPr>
                <w:rFonts w:asciiTheme="minorEastAsia" w:eastAsiaTheme="minorEastAsia" w:hAnsiTheme="minorEastAsia" w:cs="宋体" w:hint="eastAsia"/>
                <w:sz w:val="21"/>
                <w:szCs w:val="21"/>
              </w:rPr>
              <w:t>因产品质量发生争议的，采购人有权单方委托有资质的产品质量检测机构进行鉴定，产品质量鉴定合格的，鉴定费用由采购人承担。产品质量鉴定不合格的，鉴定费用由成交人承担。</w:t>
            </w:r>
          </w:p>
        </w:tc>
      </w:tr>
      <w:tr w:rsidR="00DD3EED" w:rsidRPr="004A1622">
        <w:trPr>
          <w:trHeight w:val="834"/>
          <w:jc w:val="center"/>
        </w:trPr>
        <w:tc>
          <w:tcPr>
            <w:tcW w:w="494" w:type="dxa"/>
            <w:shd w:val="clear" w:color="auto" w:fill="auto"/>
            <w:vAlign w:val="center"/>
          </w:tcPr>
          <w:p w:rsidR="00DD3EED" w:rsidRPr="004A1622" w:rsidRDefault="003F6106">
            <w:pPr>
              <w:spacing w:line="360" w:lineRule="auto"/>
              <w:jc w:val="center"/>
              <w:rPr>
                <w:rFonts w:asciiTheme="minorEastAsia" w:eastAsiaTheme="minorEastAsia" w:hAnsiTheme="minorEastAsia"/>
                <w:szCs w:val="21"/>
              </w:rPr>
            </w:pPr>
            <w:r w:rsidRPr="004A1622">
              <w:rPr>
                <w:rFonts w:asciiTheme="minorEastAsia" w:eastAsiaTheme="minorEastAsia" w:hAnsiTheme="minorEastAsia" w:hint="eastAsia"/>
                <w:szCs w:val="21"/>
              </w:rPr>
              <w:lastRenderedPageBreak/>
              <w:t>其他说明</w:t>
            </w:r>
          </w:p>
        </w:tc>
        <w:tc>
          <w:tcPr>
            <w:tcW w:w="9741" w:type="dxa"/>
            <w:gridSpan w:val="7"/>
            <w:shd w:val="clear" w:color="auto" w:fill="auto"/>
          </w:tcPr>
          <w:p w:rsidR="00DD3EED" w:rsidRPr="004A1622" w:rsidRDefault="003F6106">
            <w:pPr>
              <w:widowControl/>
              <w:spacing w:line="360" w:lineRule="auto"/>
              <w:rPr>
                <w:rFonts w:asciiTheme="minorEastAsia" w:eastAsiaTheme="minorEastAsia" w:hAnsiTheme="minorEastAsia"/>
                <w:b/>
                <w:szCs w:val="21"/>
              </w:rPr>
            </w:pPr>
            <w:r w:rsidRPr="004A1622">
              <w:rPr>
                <w:rFonts w:asciiTheme="minorEastAsia" w:eastAsiaTheme="minorEastAsia" w:hAnsiTheme="minorEastAsia" w:hint="eastAsia"/>
                <w:b/>
                <w:szCs w:val="21"/>
              </w:rPr>
              <w:t>一、进口产品说明</w:t>
            </w:r>
          </w:p>
          <w:p w:rsidR="00DD3EED" w:rsidRPr="004A1622" w:rsidRDefault="003F6106">
            <w:pPr>
              <w:spacing w:line="360" w:lineRule="auto"/>
              <w:rPr>
                <w:rFonts w:asciiTheme="minorEastAsia" w:eastAsiaTheme="minorEastAsia" w:hAnsiTheme="minorEastAsia"/>
                <w:szCs w:val="21"/>
              </w:rPr>
            </w:pPr>
            <w:r w:rsidRPr="004A1622">
              <w:rPr>
                <w:rFonts w:asciiTheme="minorEastAsia" w:eastAsiaTheme="minorEastAsia" w:hAnsiTheme="minorEastAsia" w:hint="eastAsia"/>
                <w:szCs w:val="21"/>
              </w:rPr>
              <w:t>□本项目采购文件的“</w:t>
            </w:r>
            <w:r w:rsidRPr="004A1622">
              <w:rPr>
                <w:rFonts w:asciiTheme="minorEastAsia" w:eastAsiaTheme="minorEastAsia" w:hAnsiTheme="minorEastAsia" w:cs="宋体" w:hint="eastAsia"/>
                <w:szCs w:val="21"/>
              </w:rPr>
              <w:t>货物需求一览表”</w:t>
            </w:r>
            <w:r w:rsidRPr="004A1622">
              <w:rPr>
                <w:rFonts w:asciiTheme="minorEastAsia" w:eastAsiaTheme="minorEastAsia" w:hAnsiTheme="minorEastAsia" w:hint="eastAsia"/>
                <w:szCs w:val="21"/>
              </w:rPr>
              <w:t>第</w:t>
            </w:r>
            <w:r w:rsidRPr="004A1622">
              <w:rPr>
                <w:rFonts w:asciiTheme="minorEastAsia" w:eastAsiaTheme="minorEastAsia" w:hAnsiTheme="minorEastAsia" w:hint="eastAsia"/>
                <w:szCs w:val="21"/>
                <w:u w:val="single"/>
              </w:rPr>
              <w:t xml:space="preserve">   </w:t>
            </w:r>
            <w:r w:rsidRPr="004A1622">
              <w:rPr>
                <w:rFonts w:asciiTheme="minorEastAsia" w:eastAsiaTheme="minorEastAsia" w:hAnsiTheme="minorEastAsia" w:hint="eastAsia"/>
                <w:szCs w:val="21"/>
              </w:rPr>
              <w:t>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w:t>
            </w:r>
          </w:p>
          <w:p w:rsidR="00DD3EED" w:rsidRPr="004A1622" w:rsidRDefault="003F6106">
            <w:pPr>
              <w:tabs>
                <w:tab w:val="left" w:pos="180"/>
                <w:tab w:val="left" w:pos="1620"/>
              </w:tabs>
              <w:spacing w:line="360" w:lineRule="auto"/>
              <w:rPr>
                <w:rFonts w:asciiTheme="minorEastAsia" w:eastAsiaTheme="minorEastAsia" w:hAnsiTheme="minorEastAsia"/>
                <w:szCs w:val="21"/>
              </w:rPr>
            </w:pPr>
            <w:r w:rsidRPr="004A1622">
              <w:rPr>
                <w:rFonts w:ascii="MS Mincho" w:eastAsia="MS Mincho" w:hAnsi="MS Mincho" w:cs="MS Mincho" w:hint="eastAsia"/>
                <w:szCs w:val="21"/>
              </w:rPr>
              <w:t>☑</w:t>
            </w:r>
            <w:r w:rsidRPr="004A1622">
              <w:rPr>
                <w:rFonts w:ascii="宋体" w:hAnsi="宋体" w:cs="宋体" w:hint="eastAsia"/>
                <w:szCs w:val="21"/>
              </w:rPr>
              <w:t>本项目货物不接受进口产品（即通过中国海关报关验放进入中国境内且产自关境外的产品）参与响应，</w:t>
            </w:r>
            <w:r w:rsidRPr="004A1622">
              <w:rPr>
                <w:rFonts w:asciiTheme="minorEastAsia" w:eastAsiaTheme="minorEastAsia" w:hAnsiTheme="minorEastAsia" w:hint="eastAsia"/>
                <w:b/>
                <w:szCs w:val="21"/>
              </w:rPr>
              <w:t>如有进口产品参与竞标的，其响应文件作无效处理</w:t>
            </w:r>
            <w:r w:rsidRPr="004A1622">
              <w:rPr>
                <w:rFonts w:asciiTheme="minorEastAsia" w:eastAsiaTheme="minorEastAsia" w:hAnsiTheme="minorEastAsia" w:hint="eastAsia"/>
                <w:szCs w:val="21"/>
              </w:rPr>
              <w:t>。</w:t>
            </w:r>
          </w:p>
          <w:p w:rsidR="00DD3EED" w:rsidRPr="004A1622" w:rsidRDefault="003F6106">
            <w:pPr>
              <w:tabs>
                <w:tab w:val="left" w:pos="180"/>
                <w:tab w:val="left" w:pos="1620"/>
              </w:tabs>
              <w:spacing w:line="360" w:lineRule="auto"/>
              <w:rPr>
                <w:rFonts w:asciiTheme="minorEastAsia" w:eastAsiaTheme="minorEastAsia" w:hAnsiTheme="minorEastAsia"/>
                <w:b/>
                <w:szCs w:val="21"/>
              </w:rPr>
            </w:pPr>
            <w:r w:rsidRPr="004A1622">
              <w:rPr>
                <w:rFonts w:asciiTheme="minorEastAsia" w:eastAsiaTheme="minorEastAsia" w:hAnsiTheme="minorEastAsia" w:hint="eastAsia"/>
                <w:b/>
                <w:szCs w:val="21"/>
              </w:rPr>
              <w:t>二、核心产品</w:t>
            </w:r>
          </w:p>
          <w:p w:rsidR="00DD3EED" w:rsidRPr="004A1622" w:rsidRDefault="003F6106" w:rsidP="002477DA">
            <w:pPr>
              <w:widowControl/>
              <w:spacing w:line="360" w:lineRule="auto"/>
              <w:ind w:firstLineChars="200" w:firstLine="420"/>
              <w:rPr>
                <w:rFonts w:asciiTheme="minorEastAsia" w:eastAsiaTheme="minorEastAsia" w:hAnsiTheme="minorEastAsia"/>
                <w:szCs w:val="21"/>
              </w:rPr>
            </w:pPr>
            <w:r w:rsidRPr="004A1622">
              <w:rPr>
                <w:rFonts w:asciiTheme="minorEastAsia" w:eastAsiaTheme="minorEastAsia" w:hAnsiTheme="minorEastAsia" w:cs="宋体" w:hint="eastAsia"/>
                <w:szCs w:val="21"/>
              </w:rPr>
              <w:t>本</w:t>
            </w:r>
            <w:r w:rsidR="00FD2E7F" w:rsidRPr="004A1622">
              <w:rPr>
                <w:rFonts w:asciiTheme="minorEastAsia" w:eastAsiaTheme="minorEastAsia" w:hAnsiTheme="minorEastAsia" w:cs="宋体" w:hint="eastAsia"/>
                <w:szCs w:val="21"/>
              </w:rPr>
              <w:t>表“</w:t>
            </w:r>
            <w:r w:rsidRPr="004A1622">
              <w:rPr>
                <w:rFonts w:asciiTheme="minorEastAsia" w:eastAsiaTheme="minorEastAsia" w:hAnsiTheme="minorEastAsia" w:cs="宋体" w:hint="eastAsia"/>
                <w:b/>
                <w:szCs w:val="21"/>
                <w:u w:val="single"/>
              </w:rPr>
              <w:t>一、</w:t>
            </w:r>
            <w:r w:rsidR="00FD2E7F" w:rsidRPr="004A1622">
              <w:rPr>
                <w:rFonts w:asciiTheme="minorEastAsia" w:eastAsiaTheme="minorEastAsia" w:hAnsiTheme="minorEastAsia" w:cs="宋体" w:hint="eastAsia"/>
                <w:b/>
                <w:szCs w:val="21"/>
                <w:u w:val="single"/>
              </w:rPr>
              <w:t>邕宁区龙华路东幼儿园教育教学设施设备</w:t>
            </w:r>
            <w:r w:rsidR="00FD2E7F" w:rsidRPr="004A1622">
              <w:rPr>
                <w:rFonts w:asciiTheme="minorEastAsia" w:eastAsiaTheme="minorEastAsia" w:hAnsiTheme="minorEastAsia" w:cs="宋体" w:hint="eastAsia"/>
                <w:szCs w:val="21"/>
                <w:u w:val="single"/>
              </w:rPr>
              <w:t>”</w:t>
            </w:r>
            <w:r w:rsidR="00FD2E7F" w:rsidRPr="004A1622">
              <w:rPr>
                <w:rFonts w:asciiTheme="minorEastAsia" w:eastAsiaTheme="minorEastAsia" w:hAnsiTheme="minorEastAsia" w:cs="宋体" w:hint="eastAsia"/>
                <w:szCs w:val="21"/>
              </w:rPr>
              <w:t>中第九项</w:t>
            </w:r>
            <w:r w:rsidRPr="004A1622">
              <w:rPr>
                <w:rFonts w:asciiTheme="minorEastAsia" w:eastAsiaTheme="minorEastAsia" w:hAnsiTheme="minorEastAsia" w:cs="宋体" w:hint="eastAsia"/>
                <w:szCs w:val="21"/>
              </w:rPr>
              <w:t>“</w:t>
            </w:r>
            <w:r w:rsidR="00FD2E7F" w:rsidRPr="004A1622">
              <w:rPr>
                <w:rFonts w:asciiTheme="minorEastAsia" w:eastAsiaTheme="minorEastAsia" w:hAnsiTheme="minorEastAsia" w:cs="宋体" w:hint="eastAsia"/>
                <w:b/>
                <w:szCs w:val="21"/>
                <w:u w:val="single"/>
              </w:rPr>
              <w:t>（九）</w:t>
            </w:r>
            <w:r w:rsidRPr="004A1622">
              <w:rPr>
                <w:rFonts w:asciiTheme="minorEastAsia" w:eastAsiaTheme="minorEastAsia" w:hAnsiTheme="minorEastAsia" w:cs="宋体" w:hint="eastAsia"/>
                <w:b/>
                <w:szCs w:val="21"/>
                <w:u w:val="single"/>
              </w:rPr>
              <w:t>其他类设备</w:t>
            </w:r>
            <w:r w:rsidRPr="004A1622">
              <w:rPr>
                <w:rFonts w:asciiTheme="minorEastAsia" w:eastAsiaTheme="minorEastAsia" w:hAnsiTheme="minorEastAsia" w:cs="宋体" w:hint="eastAsia"/>
                <w:szCs w:val="21"/>
              </w:rPr>
              <w:t>”中第</w:t>
            </w:r>
            <w:r w:rsidRPr="004A1622">
              <w:rPr>
                <w:rFonts w:asciiTheme="minorEastAsia" w:eastAsiaTheme="minorEastAsia" w:hAnsiTheme="minorEastAsia" w:cs="宋体" w:hint="eastAsia"/>
                <w:szCs w:val="21"/>
                <w:u w:val="single"/>
              </w:rPr>
              <w:t xml:space="preserve"> 1 </w:t>
            </w:r>
            <w:r w:rsidR="00FD2E7F" w:rsidRPr="004A1622">
              <w:rPr>
                <w:rFonts w:asciiTheme="minorEastAsia" w:eastAsiaTheme="minorEastAsia" w:hAnsiTheme="minorEastAsia" w:cs="宋体" w:hint="eastAsia"/>
                <w:szCs w:val="21"/>
              </w:rPr>
              <w:t>个</w:t>
            </w:r>
            <w:r w:rsidRPr="004A1622">
              <w:rPr>
                <w:rFonts w:asciiTheme="minorEastAsia" w:eastAsiaTheme="minorEastAsia" w:hAnsiTheme="minorEastAsia" w:cs="宋体" w:hint="eastAsia"/>
                <w:szCs w:val="21"/>
              </w:rPr>
              <w:t>货物“</w:t>
            </w:r>
            <w:r w:rsidRPr="004A1622">
              <w:rPr>
                <w:rFonts w:asciiTheme="minorEastAsia" w:eastAsiaTheme="minorEastAsia" w:hAnsiTheme="minorEastAsia" w:cs="宋体" w:hint="eastAsia"/>
                <w:szCs w:val="21"/>
                <w:u w:val="single"/>
              </w:rPr>
              <w:t xml:space="preserve"> </w:t>
            </w:r>
            <w:r w:rsidRPr="004A1622">
              <w:rPr>
                <w:rFonts w:asciiTheme="minorEastAsia" w:eastAsiaTheme="minorEastAsia" w:hAnsiTheme="minorEastAsia" w:cs="宋体" w:hint="eastAsia"/>
                <w:b/>
                <w:szCs w:val="21"/>
                <w:u w:val="single"/>
              </w:rPr>
              <w:t>▲幼儿园节能饮水机</w:t>
            </w:r>
            <w:r w:rsidRPr="004A1622">
              <w:rPr>
                <w:rFonts w:asciiTheme="minorEastAsia" w:eastAsiaTheme="minorEastAsia" w:hAnsiTheme="minorEastAsia" w:cs="宋体" w:hint="eastAsia"/>
                <w:szCs w:val="21"/>
              </w:rPr>
              <w:t>”作为核心产品，</w:t>
            </w:r>
            <w:r w:rsidR="00FA76DB" w:rsidRPr="004A1622">
              <w:rPr>
                <w:rFonts w:asciiTheme="minorEastAsia" w:eastAsiaTheme="minorEastAsia" w:hAnsiTheme="minorEastAsia" w:cs="宋体" w:hint="eastAsia"/>
                <w:szCs w:val="21"/>
              </w:rPr>
              <w:t>提供相同品牌产品且通过资格审查、符合性审查的不同供应商参加同一合同项下竞标的</w:t>
            </w:r>
            <w:r w:rsidRPr="004A1622">
              <w:rPr>
                <w:rFonts w:asciiTheme="minorEastAsia" w:eastAsiaTheme="minorEastAsia" w:hAnsiTheme="minorEastAsia" w:cs="宋体" w:hint="eastAsia"/>
                <w:szCs w:val="21"/>
              </w:rPr>
              <w:t>，以最后报价最低的</w:t>
            </w:r>
            <w:r w:rsidR="00FA76DB" w:rsidRPr="004A1622">
              <w:rPr>
                <w:rFonts w:asciiTheme="minorEastAsia" w:eastAsiaTheme="minorEastAsia" w:hAnsiTheme="minorEastAsia" w:cs="宋体" w:hint="eastAsia"/>
                <w:szCs w:val="21"/>
              </w:rPr>
              <w:t>参与评标</w:t>
            </w:r>
            <w:r w:rsidRPr="004A1622">
              <w:rPr>
                <w:rFonts w:asciiTheme="minorEastAsia" w:eastAsiaTheme="minorEastAsia" w:hAnsiTheme="minorEastAsia" w:cs="宋体" w:hint="eastAsia"/>
                <w:szCs w:val="21"/>
              </w:rPr>
              <w:t>；最后报价相同的，由采购人或者采购人委托谈判小组确定一个</w:t>
            </w:r>
            <w:r w:rsidR="002477DA" w:rsidRPr="004A1622">
              <w:rPr>
                <w:rFonts w:asciiTheme="minorEastAsia" w:eastAsiaTheme="minorEastAsia" w:hAnsiTheme="minorEastAsia" w:cs="宋体" w:hint="eastAsia"/>
                <w:szCs w:val="21"/>
              </w:rPr>
              <w:t>供应商</w:t>
            </w:r>
            <w:r w:rsidRPr="004A1622">
              <w:rPr>
                <w:rFonts w:asciiTheme="minorEastAsia" w:eastAsiaTheme="minorEastAsia" w:hAnsiTheme="minorEastAsia" w:cs="宋体" w:hint="eastAsia"/>
                <w:szCs w:val="21"/>
              </w:rPr>
              <w:t>参加评审，</w:t>
            </w:r>
            <w:r w:rsidR="002477DA" w:rsidRPr="004A1622">
              <w:rPr>
                <w:rFonts w:asciiTheme="minorEastAsia" w:eastAsiaTheme="minorEastAsia" w:hAnsiTheme="minorEastAsia" w:cs="宋体" w:hint="eastAsia"/>
                <w:szCs w:val="21"/>
              </w:rPr>
              <w:t>确定后其他同品牌供应商</w:t>
            </w:r>
            <w:r w:rsidRPr="004A1622">
              <w:rPr>
                <w:rFonts w:asciiTheme="minorEastAsia" w:eastAsiaTheme="minorEastAsia" w:hAnsiTheme="minorEastAsia" w:cs="宋体" w:hint="eastAsia"/>
                <w:kern w:val="0"/>
                <w:szCs w:val="21"/>
              </w:rPr>
              <w:t>竞标无效</w:t>
            </w:r>
            <w:r w:rsidRPr="004A1622">
              <w:rPr>
                <w:rFonts w:asciiTheme="minorEastAsia" w:eastAsiaTheme="minorEastAsia" w:hAnsiTheme="minorEastAsia" w:cs="宋体" w:hint="eastAsia"/>
                <w:szCs w:val="21"/>
              </w:rPr>
              <w:t>。</w:t>
            </w:r>
          </w:p>
        </w:tc>
      </w:tr>
    </w:tbl>
    <w:p w:rsidR="00DD3EED" w:rsidRPr="004A1622" w:rsidRDefault="00DD3EED">
      <w:pPr>
        <w:spacing w:line="428" w:lineRule="exact"/>
        <w:rPr>
          <w:rFonts w:ascii="Arial Unicode MS" w:eastAsia="Arial Unicode MS" w:hAnsi="Arial Unicode MS" w:cs="Arial Unicode MS"/>
          <w:sz w:val="32"/>
          <w:szCs w:val="32"/>
        </w:rPr>
      </w:pPr>
    </w:p>
    <w:p w:rsidR="002918A4" w:rsidRDefault="002918A4">
      <w:pPr>
        <w:widowControl/>
        <w:jc w:val="left"/>
        <w:rPr>
          <w:rFonts w:ascii="Arial Unicode MS" w:eastAsia="Arial Unicode MS" w:hAnsi="Arial Unicode MS" w:cs="Arial Unicode MS"/>
          <w:sz w:val="32"/>
          <w:szCs w:val="32"/>
        </w:rPr>
      </w:pPr>
      <w:r>
        <w:rPr>
          <w:rFonts w:ascii="Arial Unicode MS" w:eastAsia="Arial Unicode MS" w:hAnsi="Arial Unicode MS" w:cs="Arial Unicode MS"/>
          <w:sz w:val="32"/>
          <w:szCs w:val="32"/>
        </w:rPr>
        <w:br w:type="page"/>
      </w:r>
    </w:p>
    <w:p w:rsidR="00DD3EED" w:rsidRPr="004A1622" w:rsidRDefault="003F6106">
      <w:pPr>
        <w:spacing w:line="428" w:lineRule="exact"/>
        <w:rPr>
          <w:rFonts w:ascii="Arial Unicode MS" w:eastAsia="Arial Unicode MS" w:hAnsi="Arial Unicode MS" w:cs="Arial Unicode MS"/>
          <w:sz w:val="17"/>
          <w:szCs w:val="17"/>
        </w:rPr>
      </w:pPr>
      <w:r w:rsidRPr="004A1622">
        <w:rPr>
          <w:rFonts w:ascii="Arial Unicode MS" w:eastAsia="Arial Unicode MS" w:hAnsi="Arial Unicode MS" w:cs="Arial Unicode MS" w:hint="eastAsia"/>
          <w:sz w:val="32"/>
          <w:szCs w:val="32"/>
        </w:rPr>
        <w:lastRenderedPageBreak/>
        <w:t>附件1：</w:t>
      </w:r>
    </w:p>
    <w:p w:rsidR="00DD3EED" w:rsidRPr="004A1622" w:rsidRDefault="00DD3EED">
      <w:pPr>
        <w:rPr>
          <w:rFonts w:ascii="Arial Unicode MS" w:eastAsia="Arial Unicode MS" w:hAnsi="Arial Unicode MS" w:cs="Arial Unicode MS"/>
          <w:sz w:val="20"/>
          <w:szCs w:val="20"/>
        </w:rPr>
      </w:pPr>
    </w:p>
    <w:p w:rsidR="00DD3EED" w:rsidRPr="004A1622" w:rsidRDefault="003F6106">
      <w:pPr>
        <w:spacing w:line="528" w:lineRule="exact"/>
        <w:ind w:left="1871"/>
        <w:rPr>
          <w:rFonts w:ascii="Arial Unicode MS" w:eastAsia="Arial Unicode MS" w:hAnsi="Arial Unicode MS" w:cs="Arial Unicode MS"/>
          <w:sz w:val="40"/>
          <w:szCs w:val="40"/>
        </w:rPr>
      </w:pPr>
      <w:r w:rsidRPr="004A1622">
        <w:rPr>
          <w:rFonts w:ascii="方正小标宋简体" w:eastAsia="方正小标宋简体" w:hAnsi="方正小标宋简体" w:cs="方正小标宋简体" w:hint="eastAsia"/>
          <w:sz w:val="44"/>
          <w:szCs w:val="44"/>
        </w:rPr>
        <w:t>节能产品政府采购品目清单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1496"/>
        <w:gridCol w:w="1367"/>
        <w:gridCol w:w="4690"/>
      </w:tblGrid>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Calibri" w:hAnsi="Calibri"/>
                <w:szCs w:val="22"/>
              </w:rPr>
            </w:pPr>
            <w:r w:rsidRPr="004A1622">
              <w:rPr>
                <w:rFonts w:ascii="宋体" w:hAnsi="宋体" w:cs="宋体" w:hint="eastAsia"/>
                <w:b/>
                <w:bCs/>
                <w:w w:val="99"/>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Calibri" w:hAnsi="Calibri"/>
                <w:szCs w:val="22"/>
              </w:rPr>
            </w:pPr>
            <w:r w:rsidRPr="004A1622">
              <w:rPr>
                <w:rFonts w:ascii="宋体" w:hAnsi="宋体" w:cs="宋体" w:hint="eastAsia"/>
                <w:b/>
                <w:bCs/>
                <w:w w:val="99"/>
              </w:rPr>
              <w:t>名称</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Calibri" w:hAnsi="Calibri"/>
                <w:szCs w:val="22"/>
              </w:rPr>
            </w:pPr>
            <w:r w:rsidRPr="004A1622">
              <w:rPr>
                <w:rFonts w:ascii="宋体" w:hAnsi="宋体" w:cs="宋体" w:hint="eastAsia"/>
                <w:b/>
                <w:bCs/>
                <w:w w:val="99"/>
              </w:rPr>
              <w:t>依据的标准</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cs="仿宋_GB2312" w:hint="eastAsia"/>
                <w:szCs w:val="21"/>
              </w:rPr>
              <w:t>A02010100</w:t>
            </w:r>
            <w:r w:rsidRPr="004A1622">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93"/>
              <w:ind w:left="7" w:right="5"/>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A02010105</w:t>
            </w:r>
            <w:r w:rsidRPr="004A1622">
              <w:rPr>
                <w:rFonts w:ascii="宋体" w:hAnsi="宋体" w:cs="宋体" w:hint="eastAsia"/>
                <w:w w:val="99"/>
                <w:szCs w:val="21"/>
                <w:lang w:eastAsia="en-US"/>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93"/>
              <w:ind w:left="7" w:right="4"/>
              <w:jc w:val="left"/>
              <w:rPr>
                <w:rFonts w:ascii="宋体" w:hAnsi="宋体" w:cs="宋体"/>
                <w:szCs w:val="21"/>
              </w:rPr>
            </w:pPr>
            <w:r w:rsidRPr="004A1622">
              <w:rPr>
                <w:rFonts w:ascii="宋体" w:hAnsi="宋体" w:cs="宋体" w:hint="eastAsia"/>
                <w:spacing w:val="12"/>
                <w:w w:val="99"/>
                <w:szCs w:val="21"/>
              </w:rPr>
              <w:t>《微型计算机能效限定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及能</w:t>
            </w:r>
            <w:r w:rsidRPr="004A1622">
              <w:rPr>
                <w:rFonts w:ascii="宋体" w:hAnsi="宋体" w:cs="宋体" w:hint="eastAsia"/>
                <w:w w:val="99"/>
                <w:szCs w:val="21"/>
              </w:rPr>
              <w:t>效等级》（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28380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44"/>
              <w:ind w:left="7" w:right="5"/>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A02010108</w:t>
            </w:r>
            <w:r w:rsidRPr="004A1622">
              <w:rPr>
                <w:rFonts w:ascii="宋体" w:hAnsi="宋体" w:cs="宋体" w:hint="eastAsia"/>
                <w:w w:val="99"/>
                <w:szCs w:val="21"/>
                <w:lang w:eastAsia="en-US"/>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4"/>
              <w:ind w:left="7" w:right="4"/>
              <w:jc w:val="left"/>
              <w:rPr>
                <w:rFonts w:ascii="宋体" w:hAnsi="宋体" w:cs="宋体"/>
                <w:szCs w:val="21"/>
              </w:rPr>
            </w:pPr>
            <w:r w:rsidRPr="004A1622">
              <w:rPr>
                <w:rFonts w:ascii="宋体" w:hAnsi="宋体" w:cs="宋体" w:hint="eastAsia"/>
                <w:spacing w:val="12"/>
                <w:w w:val="99"/>
                <w:szCs w:val="21"/>
              </w:rPr>
              <w:t>《微型计算机能效限定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及能</w:t>
            </w:r>
            <w:r w:rsidRPr="004A1622">
              <w:rPr>
                <w:rFonts w:ascii="宋体" w:hAnsi="宋体" w:cs="宋体" w:hint="eastAsia"/>
                <w:w w:val="99"/>
                <w:szCs w:val="21"/>
              </w:rPr>
              <w:t>效等级》（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28380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64"/>
              <w:ind w:left="7" w:right="5"/>
              <w:jc w:val="center"/>
              <w:rPr>
                <w:rFonts w:ascii="宋体" w:hAnsi="宋体" w:cs="宋体"/>
                <w:szCs w:val="21"/>
              </w:rPr>
            </w:pPr>
            <w:r w:rsidRPr="004A1622">
              <w:rPr>
                <w:rFonts w:ascii="宋体" w:hAnsi="宋体" w:cs="宋体" w:hint="eastAsia"/>
                <w:w w:val="99"/>
                <w:szCs w:val="21"/>
              </w:rPr>
              <w:t>★</w:t>
            </w:r>
            <w:r w:rsidRPr="004A1622">
              <w:rPr>
                <w:rFonts w:ascii="宋体" w:hAnsi="宋体" w:cs="仿宋_GB2312" w:hint="eastAsia"/>
                <w:szCs w:val="21"/>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64"/>
              <w:ind w:left="7" w:right="4"/>
              <w:jc w:val="left"/>
              <w:rPr>
                <w:rFonts w:ascii="宋体" w:hAnsi="宋体" w:cs="宋体"/>
                <w:szCs w:val="21"/>
              </w:rPr>
            </w:pPr>
            <w:r w:rsidRPr="004A1622">
              <w:rPr>
                <w:rFonts w:ascii="宋体" w:hAnsi="宋体" w:cs="宋体" w:hint="eastAsia"/>
                <w:spacing w:val="12"/>
                <w:w w:val="99"/>
                <w:szCs w:val="21"/>
              </w:rPr>
              <w:t>《微型计算机能效限定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及能</w:t>
            </w:r>
            <w:r w:rsidRPr="004A1622">
              <w:rPr>
                <w:rFonts w:ascii="宋体" w:hAnsi="宋体" w:cs="宋体" w:hint="eastAsia"/>
                <w:w w:val="99"/>
                <w:szCs w:val="21"/>
              </w:rPr>
              <w:t>效等级》（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28380</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left="7"/>
              <w:jc w:val="center"/>
              <w:rPr>
                <w:rFonts w:ascii="宋体" w:hAnsi="宋体" w:cs="宋体"/>
                <w:szCs w:val="21"/>
                <w:lang w:eastAsia="en-US"/>
              </w:rPr>
            </w:pPr>
            <w:r w:rsidRPr="004A1622">
              <w:rPr>
                <w:rFonts w:ascii="宋体" w:hAnsi="宋体" w:cs="仿宋_GB2312" w:hint="eastAsia"/>
                <w:szCs w:val="21"/>
                <w:lang w:eastAsia="en-US"/>
              </w:rPr>
              <w:t>A02020000</w:t>
            </w:r>
            <w:r w:rsidRPr="004A1622">
              <w:rPr>
                <w:rFonts w:ascii="宋体" w:hAnsi="宋体" w:cs="宋体" w:hint="eastAsia"/>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cs="宋体" w:hint="eastAsia"/>
                <w:spacing w:val="1"/>
                <w:w w:val="99"/>
                <w:szCs w:val="21"/>
              </w:rPr>
              <w:t>A02021000</w:t>
            </w:r>
            <w:r w:rsidRPr="004A1622">
              <w:rPr>
                <w:rFonts w:ascii="宋体" w:hAnsi="宋体" w:cs="Arial" w:hint="eastAsia"/>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A02021001 A3黑白打印机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A02021002 A3彩色打印机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A02021003 A4黑白打印机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A02021004 A4彩色打印机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A02021005 3D打印机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A02021006票据打印机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A02021007条码打印机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A02021008地址打印机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A02021099其他打印机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ind w:left="7" w:right="7"/>
              <w:jc w:val="left"/>
              <w:rPr>
                <w:rFonts w:ascii="宋体" w:hAnsi="宋体" w:cs="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A02021104液晶显示器</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spacing w:val="12"/>
                <w:w w:val="99"/>
                <w:szCs w:val="21"/>
              </w:rPr>
              <w:t>《计算机显示器能效限</w:t>
            </w:r>
            <w:r w:rsidRPr="004A1622">
              <w:rPr>
                <w:rFonts w:ascii="宋体" w:hAnsi="宋体" w:cs="宋体" w:hint="eastAsia"/>
                <w:spacing w:val="9"/>
                <w:w w:val="99"/>
                <w:szCs w:val="21"/>
              </w:rPr>
              <w:t>定</w:t>
            </w:r>
            <w:r w:rsidRPr="004A1622">
              <w:rPr>
                <w:rFonts w:ascii="宋体" w:hAnsi="宋体" w:cs="宋体" w:hint="eastAsia"/>
                <w:spacing w:val="12"/>
                <w:w w:val="99"/>
                <w:szCs w:val="21"/>
              </w:rPr>
              <w:t>值及</w:t>
            </w:r>
            <w:r w:rsidRPr="004A1622">
              <w:rPr>
                <w:rFonts w:ascii="宋体" w:hAnsi="宋体" w:cs="宋体" w:hint="eastAsia"/>
                <w:w w:val="99"/>
                <w:szCs w:val="21"/>
              </w:rPr>
              <w:t>能效等级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A02021118扫描仪</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w w:val="99"/>
                <w:szCs w:val="21"/>
              </w:rPr>
              <w:t>参</w:t>
            </w:r>
            <w:r w:rsidRPr="004A1622">
              <w:rPr>
                <w:rFonts w:ascii="宋体" w:hAnsi="宋体" w:cs="宋体" w:hint="eastAsia"/>
                <w:spacing w:val="-29"/>
                <w:w w:val="99"/>
                <w:szCs w:val="21"/>
              </w:rPr>
              <w:t>照</w:t>
            </w:r>
            <w:r w:rsidRPr="004A1622">
              <w:rPr>
                <w:rFonts w:ascii="宋体" w:hAnsi="宋体" w:cs="宋体" w:hint="eastAsia"/>
                <w:w w:val="99"/>
                <w:szCs w:val="21"/>
              </w:rPr>
              <w:t>《</w:t>
            </w:r>
            <w:r w:rsidRPr="004A1622">
              <w:rPr>
                <w:rFonts w:ascii="宋体" w:hAnsi="宋体" w:cs="宋体" w:hint="eastAsia"/>
                <w:spacing w:val="2"/>
                <w:w w:val="99"/>
                <w:szCs w:val="21"/>
              </w:rPr>
              <w:t>复</w:t>
            </w:r>
            <w:r w:rsidRPr="004A1622">
              <w:rPr>
                <w:rFonts w:ascii="宋体" w:hAnsi="宋体" w:cs="宋体" w:hint="eastAsia"/>
                <w:w w:val="99"/>
                <w:szCs w:val="21"/>
              </w:rPr>
              <w:t>印</w:t>
            </w:r>
            <w:r w:rsidRPr="004A1622">
              <w:rPr>
                <w:rFonts w:ascii="宋体" w:hAnsi="宋体" w:cs="宋体" w:hint="eastAsia"/>
                <w:spacing w:val="2"/>
                <w:w w:val="99"/>
                <w:szCs w:val="21"/>
              </w:rPr>
              <w:t>机</w:t>
            </w:r>
            <w:r w:rsidRPr="004A1622">
              <w:rPr>
                <w:rFonts w:ascii="宋体" w:hAnsi="宋体" w:cs="宋体" w:hint="eastAsia"/>
                <w:spacing w:val="-29"/>
                <w:w w:val="99"/>
                <w:szCs w:val="21"/>
              </w:rPr>
              <w:t>、</w:t>
            </w:r>
            <w:r w:rsidRPr="004A1622">
              <w:rPr>
                <w:rFonts w:ascii="宋体" w:hAnsi="宋体" w:cs="宋体" w:hint="eastAsia"/>
                <w:w w:val="99"/>
                <w:szCs w:val="21"/>
              </w:rPr>
              <w:t>打</w:t>
            </w:r>
            <w:r w:rsidRPr="004A1622">
              <w:rPr>
                <w:rFonts w:ascii="宋体" w:hAnsi="宋体" w:cs="宋体" w:hint="eastAsia"/>
                <w:spacing w:val="2"/>
                <w:w w:val="99"/>
                <w:szCs w:val="21"/>
              </w:rPr>
              <w:t>印</w:t>
            </w:r>
            <w:r w:rsidRPr="004A1622">
              <w:rPr>
                <w:rFonts w:ascii="宋体" w:hAnsi="宋体" w:cs="宋体" w:hint="eastAsia"/>
                <w:w w:val="99"/>
                <w:szCs w:val="21"/>
              </w:rPr>
              <w:t>机和</w:t>
            </w:r>
            <w:r w:rsidRPr="004A1622">
              <w:rPr>
                <w:rFonts w:ascii="宋体" w:hAnsi="宋体" w:cs="宋体" w:hint="eastAsia"/>
                <w:spacing w:val="2"/>
                <w:w w:val="99"/>
                <w:szCs w:val="21"/>
              </w:rPr>
              <w:t>传</w:t>
            </w:r>
            <w:r w:rsidRPr="004A1622">
              <w:rPr>
                <w:rFonts w:ascii="宋体" w:hAnsi="宋体" w:cs="宋体" w:hint="eastAsia"/>
                <w:w w:val="99"/>
                <w:szCs w:val="21"/>
              </w:rPr>
              <w:t>真机能效限定</w:t>
            </w:r>
            <w:r w:rsidRPr="004A1622">
              <w:rPr>
                <w:rFonts w:ascii="宋体" w:hAnsi="宋体" w:cs="宋体" w:hint="eastAsia"/>
                <w:spacing w:val="2"/>
                <w:w w:val="99"/>
                <w:szCs w:val="21"/>
              </w:rPr>
              <w:t>值</w:t>
            </w:r>
            <w:r w:rsidRPr="004A1622">
              <w:rPr>
                <w:rFonts w:ascii="宋体" w:hAnsi="宋体" w:cs="宋体" w:hint="eastAsia"/>
                <w:w w:val="99"/>
                <w:szCs w:val="21"/>
              </w:rPr>
              <w:t>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06"/>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2152</w:t>
            </w:r>
            <w:r w:rsidRPr="004A1622">
              <w:rPr>
                <w:rFonts w:ascii="宋体" w:hAnsi="宋体" w:cs="宋体" w:hint="eastAsia"/>
                <w:w w:val="99"/>
                <w:szCs w:val="21"/>
              </w:rPr>
              <w:t>1）</w:t>
            </w:r>
            <w:r w:rsidRPr="004A1622">
              <w:rPr>
                <w:rFonts w:ascii="宋体" w:hAnsi="宋体" w:cs="宋体" w:hint="eastAsia"/>
                <w:spacing w:val="2"/>
                <w:w w:val="99"/>
                <w:szCs w:val="21"/>
              </w:rPr>
              <w:t>中</w:t>
            </w:r>
            <w:r w:rsidRPr="004A1622">
              <w:rPr>
                <w:rFonts w:ascii="宋体" w:hAnsi="宋体" w:cs="宋体" w:hint="eastAsia"/>
                <w:spacing w:val="4"/>
                <w:w w:val="99"/>
                <w:szCs w:val="21"/>
              </w:rPr>
              <w:t>打印速</w:t>
            </w:r>
            <w:r w:rsidRPr="004A1622">
              <w:rPr>
                <w:rFonts w:ascii="宋体" w:hAnsi="宋体" w:cs="宋体" w:hint="eastAsia"/>
                <w:spacing w:val="2"/>
                <w:w w:val="99"/>
                <w:szCs w:val="21"/>
              </w:rPr>
              <w:t>度</w:t>
            </w:r>
            <w:r w:rsidRPr="004A1622">
              <w:rPr>
                <w:rFonts w:ascii="宋体" w:hAnsi="宋体" w:cs="宋体" w:hint="eastAsia"/>
                <w:w w:val="99"/>
                <w:szCs w:val="21"/>
              </w:rPr>
              <w:t>为</w:t>
            </w:r>
            <w:r w:rsidRPr="004A1622">
              <w:rPr>
                <w:rFonts w:ascii="宋体" w:hAnsi="宋体" w:cs="宋体" w:hint="eastAsia"/>
                <w:spacing w:val="1"/>
                <w:w w:val="99"/>
                <w:szCs w:val="21"/>
              </w:rPr>
              <w:t>1</w:t>
            </w:r>
            <w:r w:rsidRPr="004A1622">
              <w:rPr>
                <w:rFonts w:ascii="宋体" w:hAnsi="宋体" w:cs="宋体" w:hint="eastAsia"/>
                <w:w w:val="99"/>
                <w:szCs w:val="21"/>
              </w:rPr>
              <w:t>5</w:t>
            </w:r>
            <w:r w:rsidRPr="004A1622">
              <w:rPr>
                <w:rFonts w:ascii="宋体" w:hAnsi="宋体" w:cs="宋体" w:hint="eastAsia"/>
                <w:spacing w:val="2"/>
                <w:w w:val="99"/>
                <w:szCs w:val="21"/>
              </w:rPr>
              <w:t>页</w:t>
            </w:r>
            <w:r w:rsidRPr="004A1622">
              <w:rPr>
                <w:rFonts w:ascii="宋体" w:hAnsi="宋体" w:cs="宋体" w:hint="eastAsia"/>
                <w:spacing w:val="5"/>
                <w:w w:val="99"/>
                <w:szCs w:val="21"/>
              </w:rPr>
              <w:t>/</w:t>
            </w:r>
            <w:r w:rsidRPr="004A1622">
              <w:rPr>
                <w:rFonts w:ascii="宋体" w:hAnsi="宋体" w:cs="宋体" w:hint="eastAsia"/>
                <w:spacing w:val="4"/>
                <w:w w:val="99"/>
                <w:szCs w:val="21"/>
              </w:rPr>
              <w:t>分的</w:t>
            </w:r>
            <w:r w:rsidRPr="004A1622">
              <w:rPr>
                <w:rFonts w:ascii="宋体" w:hAnsi="宋体" w:cs="宋体" w:hint="eastAsia"/>
                <w:spacing w:val="2"/>
                <w:w w:val="99"/>
                <w:szCs w:val="21"/>
              </w:rPr>
              <w:t>针</w:t>
            </w:r>
            <w:r w:rsidRPr="004A1622">
              <w:rPr>
                <w:rFonts w:ascii="宋体" w:hAnsi="宋体" w:cs="宋体" w:hint="eastAsia"/>
                <w:spacing w:val="4"/>
                <w:w w:val="99"/>
                <w:szCs w:val="21"/>
              </w:rPr>
              <w:t>式</w:t>
            </w:r>
            <w:r w:rsidRPr="004A1622">
              <w:rPr>
                <w:rFonts w:ascii="宋体" w:hAnsi="宋体" w:cs="宋体" w:hint="eastAsia"/>
                <w:w w:val="99"/>
                <w:szCs w:val="21"/>
              </w:rPr>
              <w:t>打印机相</w:t>
            </w:r>
            <w:r w:rsidRPr="004A1622">
              <w:rPr>
                <w:rFonts w:ascii="宋体" w:hAnsi="宋体" w:cs="宋体" w:hint="eastAsia"/>
                <w:spacing w:val="2"/>
                <w:w w:val="99"/>
                <w:szCs w:val="21"/>
              </w:rPr>
              <w:t>关</w:t>
            </w:r>
            <w:r w:rsidRPr="004A1622">
              <w:rPr>
                <w:rFonts w:ascii="宋体" w:hAnsi="宋体" w:cs="宋体" w:hint="eastAsia"/>
                <w:w w:val="99"/>
                <w:szCs w:val="21"/>
              </w:rPr>
              <w:t>要求</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w w:val="99"/>
                <w:szCs w:val="21"/>
              </w:rPr>
              <w:t>《投影</w:t>
            </w:r>
            <w:r w:rsidRPr="004A1622">
              <w:rPr>
                <w:rFonts w:ascii="宋体" w:hAnsi="宋体" w:cs="宋体" w:hint="eastAsia"/>
                <w:spacing w:val="2"/>
                <w:w w:val="99"/>
                <w:szCs w:val="21"/>
              </w:rPr>
              <w:t>机</w:t>
            </w:r>
            <w:r w:rsidRPr="004A1622">
              <w:rPr>
                <w:rFonts w:ascii="宋体" w:hAnsi="宋体" w:cs="宋体" w:hint="eastAsia"/>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w:t>
            </w:r>
            <w:r w:rsidRPr="004A1622">
              <w:rPr>
                <w:rFonts w:ascii="宋体" w:hAnsi="宋体" w:cs="宋体" w:hint="eastAsia"/>
                <w:spacing w:val="2"/>
                <w:w w:val="99"/>
                <w:szCs w:val="21"/>
              </w:rPr>
              <w:t>及</w:t>
            </w:r>
            <w:r w:rsidRPr="004A1622">
              <w:rPr>
                <w:rFonts w:ascii="宋体" w:hAnsi="宋体" w:cs="宋体" w:hint="eastAsia"/>
                <w:w w:val="99"/>
                <w:szCs w:val="21"/>
              </w:rPr>
              <w:t>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w:t>
            </w:r>
            <w:r w:rsidRPr="004A1622">
              <w:rPr>
                <w:rFonts w:ascii="宋体" w:hAnsi="宋体" w:cs="宋体" w:hint="eastAsia"/>
                <w:w w:val="99"/>
                <w:szCs w:val="21"/>
              </w:rPr>
              <w:t>20</w:t>
            </w:r>
            <w:r w:rsidRPr="004A1622">
              <w:rPr>
                <w:rFonts w:ascii="宋体" w:hAnsi="宋体" w:cs="宋体" w:hint="eastAsia"/>
                <w:spacing w:val="1"/>
                <w:w w:val="99"/>
                <w:szCs w:val="21"/>
              </w:rPr>
              <w:t>28</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66"/>
              <w:ind w:left="7"/>
              <w:jc w:val="center"/>
              <w:rPr>
                <w:rFonts w:ascii="宋体" w:hAnsi="宋体" w:cs="宋体"/>
                <w:szCs w:val="21"/>
                <w:lang w:eastAsia="en-US"/>
              </w:rPr>
            </w:pPr>
            <w:r w:rsidRPr="004A1622">
              <w:rPr>
                <w:rFonts w:ascii="宋体" w:hAnsi="宋体" w:cs="仿宋_GB2312" w:hint="eastAsia"/>
                <w:szCs w:val="21"/>
                <w:lang w:eastAsia="en-US"/>
              </w:rPr>
              <w:t>A02020400</w:t>
            </w:r>
            <w:r w:rsidRPr="004A1622">
              <w:rPr>
                <w:rFonts w:ascii="宋体" w:hAnsi="宋体" w:cs="宋体" w:hint="eastAsia"/>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rPr>
                <w:rFonts w:ascii="宋体" w:hAnsi="宋体"/>
                <w:szCs w:val="21"/>
              </w:rPr>
            </w:pPr>
            <w:r w:rsidRPr="004A1622">
              <w:rPr>
                <w:rFonts w:ascii="宋体" w:hAnsi="宋体" w:cs="宋体" w:hint="eastAsia"/>
                <w:w w:val="99"/>
                <w:szCs w:val="21"/>
              </w:rPr>
              <w:t>《复印</w:t>
            </w:r>
            <w:r w:rsidRPr="004A1622">
              <w:rPr>
                <w:rFonts w:ascii="宋体" w:hAnsi="宋体" w:cs="宋体" w:hint="eastAsia"/>
                <w:spacing w:val="2"/>
                <w:w w:val="99"/>
                <w:szCs w:val="21"/>
              </w:rPr>
              <w:t>机</w:t>
            </w:r>
            <w:r w:rsidRPr="004A1622">
              <w:rPr>
                <w:rFonts w:ascii="宋体" w:hAnsi="宋体" w:cs="宋体" w:hint="eastAsia"/>
                <w:spacing w:val="-58"/>
                <w:w w:val="99"/>
                <w:szCs w:val="21"/>
              </w:rPr>
              <w:t>、</w:t>
            </w:r>
            <w:r w:rsidRPr="004A1622">
              <w:rPr>
                <w:rFonts w:ascii="宋体" w:hAnsi="宋体" w:cs="宋体" w:hint="eastAsia"/>
                <w:spacing w:val="2"/>
                <w:w w:val="99"/>
                <w:szCs w:val="21"/>
              </w:rPr>
              <w:t>打</w:t>
            </w:r>
            <w:r w:rsidRPr="004A1622">
              <w:rPr>
                <w:rFonts w:ascii="宋体" w:hAnsi="宋体" w:cs="宋体" w:hint="eastAsia"/>
                <w:w w:val="99"/>
                <w:szCs w:val="21"/>
              </w:rPr>
              <w:t>印机</w:t>
            </w:r>
            <w:r w:rsidRPr="004A1622">
              <w:rPr>
                <w:rFonts w:ascii="宋体" w:hAnsi="宋体" w:cs="宋体" w:hint="eastAsia"/>
                <w:spacing w:val="2"/>
                <w:w w:val="99"/>
                <w:szCs w:val="21"/>
              </w:rPr>
              <w:t>和</w:t>
            </w:r>
            <w:r w:rsidRPr="004A1622">
              <w:rPr>
                <w:rFonts w:ascii="宋体" w:hAnsi="宋体" w:cs="宋体" w:hint="eastAsia"/>
                <w:w w:val="99"/>
                <w:szCs w:val="21"/>
              </w:rPr>
              <w:t>传真</w:t>
            </w:r>
            <w:r w:rsidRPr="004A1622">
              <w:rPr>
                <w:rFonts w:ascii="宋体" w:hAnsi="宋体" w:cs="宋体" w:hint="eastAsia"/>
                <w:spacing w:val="2"/>
                <w:w w:val="99"/>
                <w:szCs w:val="21"/>
              </w:rPr>
              <w:t>机</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0"/>
              <w:ind w:right="1"/>
              <w:jc w:val="center"/>
              <w:rPr>
                <w:rFonts w:ascii="宋体" w:hAnsi="宋体" w:cs="宋体"/>
                <w:szCs w:val="21"/>
                <w:lang w:eastAsia="en-US"/>
              </w:rPr>
            </w:pPr>
            <w:r w:rsidRPr="004A1622">
              <w:rPr>
                <w:rFonts w:ascii="宋体" w:hAnsi="宋体" w:hint="eastAsia"/>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0"/>
              <w:ind w:left="7"/>
              <w:jc w:val="center"/>
              <w:rPr>
                <w:rFonts w:ascii="宋体" w:hAnsi="宋体" w:cs="宋体"/>
                <w:szCs w:val="21"/>
                <w:lang w:eastAsia="en-US"/>
              </w:rPr>
            </w:pPr>
            <w:r w:rsidRPr="004A1622">
              <w:rPr>
                <w:rFonts w:ascii="宋体" w:hAnsi="宋体" w:cs="仿宋_GB2312" w:hint="eastAsia"/>
                <w:szCs w:val="21"/>
                <w:lang w:eastAsia="en-US"/>
              </w:rPr>
              <w:t>A02051900</w:t>
            </w:r>
            <w:r w:rsidRPr="004A1622">
              <w:rPr>
                <w:rFonts w:ascii="宋体" w:hAnsi="宋体" w:cs="宋体" w:hint="eastAsia"/>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0"/>
              <w:ind w:left="7"/>
              <w:jc w:val="center"/>
              <w:rPr>
                <w:rFonts w:ascii="宋体" w:hAnsi="宋体" w:cs="宋体"/>
                <w:szCs w:val="21"/>
                <w:lang w:eastAsia="en-US"/>
              </w:rPr>
            </w:pPr>
            <w:r w:rsidRPr="004A1622">
              <w:rPr>
                <w:rFonts w:ascii="宋体" w:hAnsi="宋体" w:cs="宋体" w:hint="eastAsia"/>
                <w:spacing w:val="1"/>
                <w:w w:val="99"/>
                <w:szCs w:val="21"/>
                <w:lang w:eastAsia="en-US"/>
              </w:rPr>
              <w:t>A02</w:t>
            </w:r>
            <w:r w:rsidRPr="004A1622">
              <w:rPr>
                <w:rFonts w:ascii="宋体" w:hAnsi="宋体" w:cs="宋体" w:hint="eastAsia"/>
                <w:w w:val="99"/>
                <w:szCs w:val="21"/>
                <w:lang w:eastAsia="en-US"/>
              </w:rPr>
              <w:t>05</w:t>
            </w:r>
            <w:r w:rsidRPr="004A1622">
              <w:rPr>
                <w:rFonts w:ascii="宋体" w:hAnsi="宋体" w:cs="宋体" w:hint="eastAsia"/>
                <w:spacing w:val="1"/>
                <w:w w:val="99"/>
                <w:szCs w:val="21"/>
                <w:lang w:eastAsia="en-US"/>
              </w:rPr>
              <w:t>1</w:t>
            </w:r>
            <w:r w:rsidRPr="004A1622">
              <w:rPr>
                <w:rFonts w:ascii="宋体" w:hAnsi="宋体" w:cs="宋体" w:hint="eastAsia"/>
                <w:w w:val="99"/>
                <w:szCs w:val="21"/>
                <w:lang w:eastAsia="en-US"/>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 w:line="276" w:lineRule="auto"/>
              <w:ind w:left="7" w:right="4"/>
              <w:jc w:val="left"/>
              <w:rPr>
                <w:rFonts w:ascii="宋体" w:hAnsi="宋体" w:cs="宋体"/>
                <w:szCs w:val="21"/>
              </w:rPr>
            </w:pPr>
            <w:r w:rsidRPr="004A1622">
              <w:rPr>
                <w:rFonts w:ascii="宋体" w:hAnsi="宋体" w:cs="宋体" w:hint="eastAsia"/>
                <w:spacing w:val="12"/>
                <w:w w:val="99"/>
                <w:szCs w:val="21"/>
              </w:rPr>
              <w:t>《清水离心泵能效限定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及节</w:t>
            </w:r>
            <w:r w:rsidRPr="004A1622">
              <w:rPr>
                <w:rFonts w:ascii="宋体" w:hAnsi="宋体" w:cs="宋体" w:hint="eastAsia"/>
                <w:w w:val="99"/>
                <w:szCs w:val="21"/>
              </w:rPr>
              <w:t>能评价值</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19</w:t>
            </w:r>
            <w:r w:rsidRPr="004A1622">
              <w:rPr>
                <w:rFonts w:ascii="宋体" w:hAnsi="宋体" w:cs="宋体" w:hint="eastAsia"/>
                <w:w w:val="99"/>
                <w:szCs w:val="21"/>
              </w:rPr>
              <w:t>76</w:t>
            </w:r>
            <w:r w:rsidRPr="004A1622">
              <w:rPr>
                <w:rFonts w:ascii="宋体" w:hAnsi="宋体" w:cs="宋体" w:hint="eastAsia"/>
                <w:spacing w:val="1"/>
                <w:w w:val="99"/>
                <w:szCs w:val="21"/>
              </w:rPr>
              <w:t>2</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仿宋_GB2312" w:hint="eastAsia"/>
                <w:szCs w:val="21"/>
                <w:lang w:eastAsia="en-US"/>
              </w:rPr>
              <w:t>A02052300</w:t>
            </w:r>
            <w:r w:rsidRPr="004A1622">
              <w:rPr>
                <w:rFonts w:ascii="宋体" w:hAnsi="宋体" w:cs="宋体" w:hint="eastAsia"/>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5"/>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A020</w:t>
            </w:r>
            <w:r w:rsidRPr="004A1622">
              <w:rPr>
                <w:rFonts w:ascii="宋体" w:hAnsi="宋体" w:cs="宋体" w:hint="eastAsia"/>
                <w:w w:val="99"/>
                <w:szCs w:val="21"/>
                <w:lang w:eastAsia="en-US"/>
              </w:rPr>
              <w:t>52</w:t>
            </w:r>
            <w:r w:rsidRPr="004A1622">
              <w:rPr>
                <w:rFonts w:ascii="宋体" w:hAnsi="宋体" w:cs="宋体" w:hint="eastAsia"/>
                <w:spacing w:val="1"/>
                <w:w w:val="99"/>
                <w:szCs w:val="21"/>
                <w:lang w:eastAsia="en-US"/>
              </w:rPr>
              <w:t>3</w:t>
            </w:r>
            <w:r w:rsidRPr="004A1622">
              <w:rPr>
                <w:rFonts w:ascii="宋体" w:hAnsi="宋体" w:cs="宋体" w:hint="eastAsia"/>
                <w:w w:val="99"/>
                <w:szCs w:val="21"/>
                <w:lang w:eastAsia="en-US"/>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冷水机组</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30" w:line="276" w:lineRule="auto"/>
              <w:ind w:left="7" w:right="4"/>
              <w:rPr>
                <w:rFonts w:ascii="宋体" w:hAnsi="宋体" w:cs="宋体"/>
                <w:szCs w:val="21"/>
              </w:rPr>
            </w:pPr>
            <w:r w:rsidRPr="004A1622">
              <w:rPr>
                <w:rFonts w:ascii="宋体" w:hAnsi="宋体" w:cs="宋体" w:hint="eastAsia"/>
                <w:spacing w:val="12"/>
                <w:w w:val="99"/>
                <w:szCs w:val="21"/>
              </w:rPr>
              <w:t>《冷水机组能效限定值</w:t>
            </w:r>
            <w:r w:rsidRPr="004A1622">
              <w:rPr>
                <w:rFonts w:ascii="宋体" w:hAnsi="宋体" w:cs="宋体" w:hint="eastAsia"/>
                <w:spacing w:val="9"/>
                <w:w w:val="99"/>
                <w:szCs w:val="21"/>
              </w:rPr>
              <w:t>及</w:t>
            </w:r>
            <w:r w:rsidRPr="004A1622">
              <w:rPr>
                <w:rFonts w:ascii="宋体" w:hAnsi="宋体" w:cs="宋体" w:hint="eastAsia"/>
                <w:spacing w:val="12"/>
                <w:w w:val="99"/>
                <w:szCs w:val="21"/>
              </w:rPr>
              <w:t>能效</w:t>
            </w:r>
            <w:r w:rsidRPr="004A1622">
              <w:rPr>
                <w:rFonts w:ascii="宋体" w:hAnsi="宋体" w:cs="宋体" w:hint="eastAsia"/>
                <w:w w:val="99"/>
                <w:szCs w:val="21"/>
              </w:rPr>
              <w:t>等级</w:t>
            </w:r>
            <w:r w:rsidRPr="004A1622">
              <w:rPr>
                <w:rFonts w:ascii="宋体" w:hAnsi="宋体" w:cs="宋体" w:hint="eastAsia"/>
                <w:spacing w:val="-3"/>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195</w:t>
            </w:r>
            <w:r w:rsidRPr="004A1622">
              <w:rPr>
                <w:rFonts w:ascii="宋体" w:hAnsi="宋体" w:cs="宋体" w:hint="eastAsia"/>
                <w:w w:val="99"/>
                <w:szCs w:val="21"/>
              </w:rPr>
              <w:t>77</w:t>
            </w:r>
            <w:r w:rsidRPr="004A1622">
              <w:rPr>
                <w:rFonts w:ascii="宋体" w:hAnsi="宋体" w:cs="宋体" w:hint="eastAsia"/>
                <w:spacing w:val="-3"/>
                <w:w w:val="99"/>
                <w:szCs w:val="21"/>
              </w:rPr>
              <w:t>），</w:t>
            </w:r>
            <w:r w:rsidRPr="004A1622">
              <w:rPr>
                <w:rFonts w:ascii="宋体" w:hAnsi="宋体" w:cs="宋体" w:hint="eastAsia"/>
                <w:w w:val="99"/>
                <w:szCs w:val="21"/>
              </w:rPr>
              <w:t>《低</w:t>
            </w:r>
            <w:r w:rsidRPr="004A1622">
              <w:rPr>
                <w:rFonts w:ascii="宋体" w:hAnsi="宋体" w:cs="宋体" w:hint="eastAsia"/>
                <w:spacing w:val="2"/>
                <w:w w:val="99"/>
                <w:szCs w:val="21"/>
              </w:rPr>
              <w:t>环</w:t>
            </w:r>
            <w:r w:rsidRPr="004A1622">
              <w:rPr>
                <w:rFonts w:ascii="宋体" w:hAnsi="宋体" w:cs="宋体" w:hint="eastAsia"/>
                <w:w w:val="99"/>
                <w:szCs w:val="21"/>
              </w:rPr>
              <w:t>境温度空气源</w:t>
            </w:r>
            <w:r w:rsidRPr="004A1622">
              <w:rPr>
                <w:rFonts w:ascii="宋体" w:hAnsi="宋体" w:cs="宋体" w:hint="eastAsia"/>
                <w:spacing w:val="2"/>
                <w:w w:val="99"/>
                <w:szCs w:val="21"/>
              </w:rPr>
              <w:t>热</w:t>
            </w:r>
            <w:r w:rsidRPr="004A1622">
              <w:rPr>
                <w:rFonts w:ascii="宋体" w:hAnsi="宋体" w:cs="宋体" w:hint="eastAsia"/>
                <w:spacing w:val="-29"/>
                <w:w w:val="99"/>
                <w:szCs w:val="21"/>
              </w:rPr>
              <w:t>泵</w:t>
            </w:r>
            <w:r w:rsidRPr="004A1622">
              <w:rPr>
                <w:rFonts w:ascii="宋体" w:hAnsi="宋体" w:cs="宋体" w:hint="eastAsia"/>
                <w:spacing w:val="2"/>
                <w:w w:val="99"/>
                <w:szCs w:val="21"/>
              </w:rPr>
              <w:t>（</w:t>
            </w:r>
            <w:r w:rsidRPr="004A1622">
              <w:rPr>
                <w:rFonts w:ascii="宋体" w:hAnsi="宋体" w:cs="宋体" w:hint="eastAsia"/>
                <w:w w:val="99"/>
                <w:szCs w:val="21"/>
              </w:rPr>
              <w:t>冷水</w:t>
            </w:r>
            <w:r w:rsidRPr="004A1622">
              <w:rPr>
                <w:rFonts w:ascii="宋体" w:hAnsi="宋体" w:cs="宋体" w:hint="eastAsia"/>
                <w:spacing w:val="-27"/>
                <w:w w:val="99"/>
                <w:szCs w:val="21"/>
              </w:rPr>
              <w:t>）</w:t>
            </w:r>
            <w:r w:rsidRPr="004A1622">
              <w:rPr>
                <w:rFonts w:ascii="宋体" w:hAnsi="宋体" w:cs="宋体" w:hint="eastAsia"/>
                <w:w w:val="99"/>
                <w:szCs w:val="21"/>
              </w:rPr>
              <w:t>机组</w:t>
            </w:r>
            <w:r w:rsidRPr="004A1622">
              <w:rPr>
                <w:rFonts w:ascii="宋体" w:hAnsi="宋体" w:cs="宋体" w:hint="eastAsia"/>
                <w:spacing w:val="2"/>
                <w:w w:val="99"/>
                <w:szCs w:val="21"/>
              </w:rPr>
              <w:t>能</w:t>
            </w:r>
            <w:r w:rsidRPr="004A1622">
              <w:rPr>
                <w:rFonts w:ascii="宋体" w:hAnsi="宋体" w:cs="宋体" w:hint="eastAsia"/>
                <w:w w:val="99"/>
                <w:szCs w:val="21"/>
              </w:rPr>
              <w:t>效限定值及能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37</w:t>
            </w:r>
            <w:r w:rsidRPr="004A1622">
              <w:rPr>
                <w:rFonts w:ascii="宋体" w:hAnsi="宋体" w:cs="宋体" w:hint="eastAsia"/>
                <w:w w:val="99"/>
                <w:szCs w:val="21"/>
              </w:rPr>
              <w:t>48</w:t>
            </w:r>
            <w:r w:rsidRPr="004A1622">
              <w:rPr>
                <w:rFonts w:ascii="宋体" w:hAnsi="宋体" w:cs="宋体" w:hint="eastAsia"/>
                <w:spacing w:val="-2"/>
                <w:w w:val="99"/>
                <w:szCs w:val="21"/>
              </w:rPr>
              <w:t>0</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溴化锂吸收式冷水机组</w:t>
            </w:r>
          </w:p>
        </w:tc>
        <w:tc>
          <w:tcPr>
            <w:tcW w:w="4690"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93"/>
              <w:ind w:left="7"/>
              <w:jc w:val="left"/>
              <w:rPr>
                <w:rFonts w:ascii="宋体" w:hAnsi="宋体" w:cs="宋体"/>
                <w:w w:val="99"/>
                <w:szCs w:val="21"/>
              </w:rPr>
            </w:pPr>
            <w:r w:rsidRPr="004A1622">
              <w:rPr>
                <w:rFonts w:ascii="宋体" w:hAnsi="宋体" w:cs="宋体" w:hint="eastAsia"/>
                <w:w w:val="99"/>
                <w:szCs w:val="21"/>
              </w:rPr>
              <w:t>《溴化锂吸收式冷水机组能效限</w:t>
            </w:r>
          </w:p>
          <w:p w:rsidR="00DD3EED" w:rsidRPr="004A1622" w:rsidRDefault="003F6106">
            <w:pPr>
              <w:rPr>
                <w:rFonts w:ascii="宋体" w:hAnsi="宋体"/>
                <w:szCs w:val="21"/>
              </w:rPr>
            </w:pPr>
            <w:r w:rsidRPr="004A1622">
              <w:rPr>
                <w:rFonts w:ascii="宋体" w:hAnsi="宋体" w:cs="宋体" w:hint="eastAsia"/>
                <w:w w:val="99"/>
                <w:szCs w:val="21"/>
              </w:rPr>
              <w:t>定值及能效等级》（GB29540）</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5"/>
              <w:jc w:val="center"/>
              <w:rPr>
                <w:rFonts w:ascii="宋体" w:hAnsi="宋体" w:cs="宋体"/>
                <w:szCs w:val="21"/>
                <w:lang w:eastAsia="en-US"/>
              </w:rPr>
            </w:pPr>
            <w:r w:rsidRPr="004A1622">
              <w:rPr>
                <w:rFonts w:ascii="宋体" w:hAnsi="宋体" w:cs="宋体" w:hint="eastAsia"/>
                <w:w w:val="99"/>
                <w:szCs w:val="21"/>
                <w:lang w:eastAsia="en-US"/>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4" w:line="276" w:lineRule="auto"/>
              <w:ind w:left="7" w:right="7"/>
              <w:jc w:val="center"/>
              <w:rPr>
                <w:rFonts w:ascii="宋体" w:hAnsi="宋体" w:cs="宋体"/>
                <w:w w:val="99"/>
                <w:szCs w:val="21"/>
              </w:rPr>
            </w:pPr>
            <w:r w:rsidRPr="004A1622">
              <w:rPr>
                <w:rFonts w:ascii="宋体" w:hAnsi="宋体" w:cs="宋体" w:hint="eastAsia"/>
                <w:w w:val="99"/>
                <w:szCs w:val="21"/>
              </w:rPr>
              <w:t>多联式空调（热泵）机组（制冷量&gt;14000W）</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60" w:line="276" w:lineRule="auto"/>
              <w:ind w:left="7" w:right="7"/>
              <w:jc w:val="left"/>
              <w:rPr>
                <w:rFonts w:ascii="宋体" w:hAnsi="宋体" w:cs="宋体"/>
                <w:szCs w:val="21"/>
              </w:rPr>
            </w:pPr>
            <w:r w:rsidRPr="004A1622">
              <w:rPr>
                <w:rFonts w:ascii="宋体" w:hAnsi="宋体" w:cs="宋体" w:hint="eastAsia"/>
                <w:w w:val="99"/>
                <w:szCs w:val="21"/>
              </w:rPr>
              <w:t>《多联式空调（热泵）机组能效限定值及能源效率等级》（GB21454）</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cs="宋体" w:hint="eastAsia"/>
                <w:w w:val="99"/>
                <w:szCs w:val="21"/>
              </w:rPr>
              <w:t>单元式空气调节机</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rPr>
                <w:rFonts w:ascii="宋体" w:hAnsi="宋体"/>
                <w:szCs w:val="21"/>
              </w:rPr>
            </w:pPr>
            <w:r w:rsidRPr="004A1622">
              <w:rPr>
                <w:rFonts w:ascii="宋体" w:hAnsi="宋体" w:cs="宋体" w:hint="eastAsia"/>
                <w:w w:val="99"/>
                <w:szCs w:val="21"/>
              </w:rPr>
              <w:t>《单元式空气调节机能效限定值及能效等级》（GB19576）《风管送风式空调机组能效限定值及能效等级》（GB37479）</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83"/>
              <w:ind w:left="7"/>
              <w:jc w:val="center"/>
              <w:rPr>
                <w:rFonts w:ascii="宋体" w:hAnsi="宋体" w:cs="宋体"/>
                <w:w w:val="99"/>
                <w:szCs w:val="21"/>
              </w:rPr>
            </w:pPr>
            <w:r w:rsidRPr="004A1622">
              <w:rPr>
                <w:rFonts w:ascii="宋体" w:hAnsi="宋体" w:cs="宋体" w:hint="eastAsia"/>
                <w:w w:val="99"/>
                <w:szCs w:val="21"/>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机房空调</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83"/>
              <w:ind w:left="7"/>
              <w:jc w:val="left"/>
              <w:rPr>
                <w:rFonts w:ascii="宋体" w:hAnsi="宋体" w:cs="宋体"/>
                <w:w w:val="99"/>
                <w:szCs w:val="21"/>
              </w:rPr>
            </w:pPr>
            <w:r w:rsidRPr="004A1622">
              <w:rPr>
                <w:rFonts w:ascii="宋体" w:hAnsi="宋体" w:cs="宋体" w:hint="eastAsia"/>
                <w:w w:val="99"/>
                <w:szCs w:val="21"/>
              </w:rPr>
              <w:t>《单元式空气调节机能效限定值</w:t>
            </w:r>
          </w:p>
          <w:p w:rsidR="00DD3EED" w:rsidRPr="004A1622" w:rsidRDefault="003F6106">
            <w:pPr>
              <w:spacing w:before="83"/>
              <w:ind w:left="7"/>
              <w:jc w:val="left"/>
              <w:rPr>
                <w:rFonts w:ascii="宋体" w:hAnsi="宋体" w:cs="宋体"/>
                <w:szCs w:val="21"/>
              </w:rPr>
            </w:pPr>
            <w:r w:rsidRPr="004A1622">
              <w:rPr>
                <w:rFonts w:ascii="宋体" w:hAnsi="宋体" w:cs="宋体" w:hint="eastAsia"/>
                <w:w w:val="99"/>
                <w:szCs w:val="21"/>
              </w:rPr>
              <w:t>及能效等级》（GB19576）</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54" w:lineRule="exact"/>
              <w:ind w:left="7"/>
              <w:jc w:val="center"/>
              <w:rPr>
                <w:rFonts w:ascii="宋体" w:hAnsi="宋体" w:cs="宋体"/>
                <w:w w:val="99"/>
                <w:szCs w:val="21"/>
                <w:lang w:eastAsia="en-US"/>
              </w:rPr>
            </w:pPr>
            <w:r w:rsidRPr="004A1622">
              <w:rPr>
                <w:rFonts w:ascii="宋体" w:hAnsi="宋体" w:cs="宋体" w:hint="eastAsia"/>
                <w:w w:val="99"/>
                <w:szCs w:val="21"/>
                <w:lang w:eastAsia="en-US"/>
              </w:rPr>
              <w:t>A02052399其他制冷</w:t>
            </w:r>
          </w:p>
          <w:p w:rsidR="00DD3EED" w:rsidRPr="004A1622" w:rsidRDefault="003F6106">
            <w:pPr>
              <w:spacing w:line="254" w:lineRule="exact"/>
              <w:ind w:left="7"/>
              <w:jc w:val="center"/>
              <w:rPr>
                <w:rFonts w:ascii="宋体" w:hAnsi="宋体" w:cs="宋体"/>
                <w:szCs w:val="21"/>
                <w:lang w:eastAsia="en-US"/>
              </w:rPr>
            </w:pPr>
            <w:r w:rsidRPr="004A1622">
              <w:rPr>
                <w:rFonts w:ascii="宋体" w:hAnsi="宋体" w:cs="宋体" w:hint="eastAsia"/>
                <w:w w:val="99"/>
                <w:szCs w:val="21"/>
                <w:lang w:eastAsia="en-US"/>
              </w:rPr>
              <w:t>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widowControl/>
              <w:jc w:val="center"/>
              <w:rPr>
                <w:rFonts w:ascii="宋体" w:hAnsi="宋体" w:cs="宋体"/>
                <w:szCs w:val="21"/>
                <w:lang w:eastAsia="en-US"/>
              </w:rPr>
            </w:pPr>
            <w:r w:rsidRPr="004A1622">
              <w:rPr>
                <w:rFonts w:ascii="宋体" w:hAnsi="宋体" w:cs="宋体" w:hint="eastAsia"/>
                <w:w w:val="99"/>
                <w:szCs w:val="21"/>
              </w:rPr>
              <w:t>冷却塔</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line="254" w:lineRule="exact"/>
              <w:ind w:left="7"/>
              <w:jc w:val="left"/>
              <w:rPr>
                <w:rFonts w:ascii="宋体" w:hAnsi="宋体" w:cs="宋体"/>
                <w:w w:val="99"/>
                <w:szCs w:val="21"/>
              </w:rPr>
            </w:pPr>
            <w:r w:rsidRPr="004A1622">
              <w:rPr>
                <w:rFonts w:ascii="宋体" w:hAnsi="宋体" w:cs="宋体" w:hint="eastAsia"/>
                <w:w w:val="99"/>
                <w:szCs w:val="21"/>
              </w:rPr>
              <w:t>《机械通风冷却塔第1部分：中小型开式冷却塔》（GB/T7190.1）</w:t>
            </w:r>
          </w:p>
          <w:p w:rsidR="00DD3EED" w:rsidRPr="004A1622" w:rsidRDefault="003F6106">
            <w:pPr>
              <w:spacing w:line="254" w:lineRule="exact"/>
              <w:ind w:left="7"/>
              <w:jc w:val="left"/>
              <w:rPr>
                <w:rFonts w:ascii="宋体" w:hAnsi="宋体" w:cs="宋体"/>
                <w:szCs w:val="21"/>
              </w:rPr>
            </w:pPr>
            <w:r w:rsidRPr="004A1622">
              <w:rPr>
                <w:rFonts w:ascii="宋体" w:hAnsi="宋体" w:cs="宋体" w:hint="eastAsia"/>
                <w:w w:val="99"/>
                <w:szCs w:val="21"/>
              </w:rPr>
              <w:t>《机械通风冷却塔第2部分：大型开式冷却塔》（GB/T7190.2）</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right="1"/>
              <w:jc w:val="center"/>
              <w:rPr>
                <w:rFonts w:ascii="宋体" w:hAnsi="宋体" w:cs="宋体"/>
                <w:szCs w:val="21"/>
                <w:lang w:eastAsia="en-US"/>
              </w:rPr>
            </w:pPr>
            <w:r w:rsidRPr="004A1622">
              <w:rPr>
                <w:rFonts w:ascii="宋体" w:hAnsi="宋体" w:hint="eastAsia"/>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仿宋_GB2312" w:hint="eastAsia"/>
                <w:szCs w:val="21"/>
                <w:lang w:eastAsia="en-US"/>
              </w:rPr>
              <w:t>A02060100</w:t>
            </w:r>
            <w:r w:rsidRPr="004A1622">
              <w:rPr>
                <w:rFonts w:ascii="宋体" w:hAnsi="宋体" w:cs="宋体" w:hint="eastAsia"/>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line="276" w:lineRule="auto"/>
              <w:ind w:left="7" w:right="4"/>
              <w:jc w:val="left"/>
              <w:rPr>
                <w:rFonts w:ascii="宋体" w:hAnsi="宋体" w:cs="宋体"/>
                <w:szCs w:val="21"/>
              </w:rPr>
            </w:pPr>
            <w:r w:rsidRPr="004A1622">
              <w:rPr>
                <w:rFonts w:ascii="宋体" w:hAnsi="宋体" w:cs="宋体" w:hint="eastAsia"/>
                <w:w w:val="99"/>
                <w:szCs w:val="21"/>
              </w:rPr>
              <w:t>《中小型三相异步电动机能效限定值及能效等级》（GB18613）</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right="1"/>
              <w:jc w:val="center"/>
              <w:rPr>
                <w:rFonts w:ascii="宋体" w:hAnsi="宋体" w:cs="宋体"/>
                <w:szCs w:val="21"/>
                <w:lang w:eastAsia="en-US"/>
              </w:rPr>
            </w:pPr>
            <w:r w:rsidRPr="004A1622">
              <w:rPr>
                <w:rFonts w:ascii="宋体" w:hAnsi="宋体" w:hint="eastAsia"/>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30"/>
              <w:ind w:left="7"/>
              <w:jc w:val="center"/>
              <w:rPr>
                <w:rFonts w:ascii="宋体" w:hAnsi="宋体" w:cs="宋体"/>
                <w:szCs w:val="21"/>
                <w:lang w:eastAsia="en-US"/>
              </w:rPr>
            </w:pPr>
            <w:r w:rsidRPr="004A1622">
              <w:rPr>
                <w:rFonts w:ascii="宋体" w:hAnsi="宋体" w:cs="仿宋_GB2312" w:hint="eastAsia"/>
                <w:szCs w:val="21"/>
                <w:lang w:eastAsia="en-US"/>
              </w:rPr>
              <w:t>A02060200</w:t>
            </w:r>
            <w:r w:rsidRPr="004A1622">
              <w:rPr>
                <w:rFonts w:ascii="宋体" w:hAnsi="宋体" w:cs="宋体" w:hint="eastAsia"/>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配电变压器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30"/>
              <w:ind w:left="7"/>
              <w:jc w:val="left"/>
              <w:rPr>
                <w:rFonts w:ascii="宋体" w:hAnsi="宋体" w:cs="宋体"/>
                <w:szCs w:val="21"/>
              </w:rPr>
            </w:pPr>
            <w:r w:rsidRPr="004A1622">
              <w:rPr>
                <w:rFonts w:ascii="宋体" w:hAnsi="宋体" w:cs="宋体" w:hint="eastAsia"/>
                <w:w w:val="99"/>
                <w:szCs w:val="21"/>
              </w:rPr>
              <w:t>《三相配电变压器能效限定值及</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ind w:right="1"/>
              <w:jc w:val="center"/>
              <w:rPr>
                <w:rFonts w:ascii="宋体" w:hAnsi="宋体" w:cs="宋体"/>
                <w:szCs w:val="21"/>
                <w:lang w:eastAsia="en-US"/>
              </w:rPr>
            </w:pPr>
            <w:r w:rsidRPr="004A1622">
              <w:rPr>
                <w:rFonts w:ascii="宋体" w:hAnsi="宋体" w:hint="eastAsia"/>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26"/>
              <w:ind w:left="7"/>
              <w:jc w:val="center"/>
              <w:rPr>
                <w:rFonts w:ascii="宋体" w:hAnsi="宋体" w:cs="宋体"/>
                <w:szCs w:val="21"/>
                <w:lang w:eastAsia="en-US"/>
              </w:rPr>
            </w:pPr>
            <w:r w:rsidRPr="004A1622">
              <w:rPr>
                <w:rFonts w:ascii="宋体" w:hAnsi="宋体" w:cs="宋体" w:hint="eastAsia"/>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管型荧光灯镇流器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6"/>
              <w:ind w:left="7"/>
              <w:jc w:val="left"/>
              <w:rPr>
                <w:rFonts w:ascii="宋体" w:hAnsi="宋体" w:cs="宋体"/>
                <w:szCs w:val="21"/>
              </w:rPr>
            </w:pPr>
            <w:r w:rsidRPr="004A1622">
              <w:rPr>
                <w:rFonts w:ascii="宋体" w:hAnsi="宋体" w:cs="宋体" w:hint="eastAsia"/>
                <w:w w:val="99"/>
                <w:szCs w:val="21"/>
              </w:rPr>
              <w:t>《管形荧光灯镇流器能效限定值及能效等级》（GB17896）</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6"/>
              <w:ind w:left="7"/>
              <w:jc w:val="left"/>
              <w:rPr>
                <w:rFonts w:ascii="宋体" w:hAnsi="宋体" w:cs="宋体"/>
                <w:w w:val="99"/>
                <w:szCs w:val="21"/>
              </w:rPr>
            </w:pPr>
            <w:r w:rsidRPr="004A1622">
              <w:rPr>
                <w:rFonts w:ascii="宋体" w:hAnsi="宋体" w:cs="宋体" w:hint="eastAsia"/>
                <w:w w:val="99"/>
                <w:szCs w:val="21"/>
              </w:rPr>
              <w:t>《家用电冰箱耗电量限定值及能效等级》（GB12021.2）</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71"/>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A02061804</w:t>
            </w:r>
            <w:r w:rsidRPr="004A1622">
              <w:rPr>
                <w:rFonts w:ascii="宋体" w:hAnsi="宋体" w:cs="宋体" w:hint="eastAsia"/>
                <w:w w:val="99"/>
                <w:szCs w:val="21"/>
                <w:lang w:eastAsia="en-US"/>
              </w:rPr>
              <w:t>空调机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房间空气调节器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line="256" w:lineRule="exact"/>
              <w:ind w:left="7"/>
              <w:jc w:val="left"/>
              <w:rPr>
                <w:rFonts w:ascii="宋体" w:hAnsi="宋体" w:cs="宋体"/>
                <w:szCs w:val="21"/>
              </w:rPr>
            </w:pPr>
            <w:r w:rsidRPr="004A1622">
              <w:rPr>
                <w:rFonts w:ascii="宋体" w:hAnsi="宋体" w:cs="宋体" w:hint="eastAsia"/>
                <w:w w:val="99"/>
                <w:szCs w:val="21"/>
              </w:rPr>
              <w:t>《房间空气调节器能效限定值及能效等级》（GB21455-2019）</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4" w:line="276" w:lineRule="auto"/>
              <w:ind w:left="7" w:right="7"/>
              <w:jc w:val="center"/>
              <w:rPr>
                <w:rFonts w:ascii="宋体" w:hAnsi="宋体" w:cs="宋体"/>
                <w:szCs w:val="21"/>
              </w:rPr>
            </w:pPr>
            <w:r w:rsidRPr="004A1622">
              <w:rPr>
                <w:rFonts w:ascii="宋体" w:hAnsi="宋体" w:cs="宋体" w:hint="eastAsia"/>
                <w:w w:val="99"/>
                <w:szCs w:val="21"/>
              </w:rPr>
              <w:t>多联式空调（热泵）机组（制冷量≤ 14000W）</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60" w:line="276" w:lineRule="auto"/>
              <w:ind w:left="7" w:right="7"/>
              <w:jc w:val="left"/>
              <w:rPr>
                <w:rFonts w:ascii="宋体" w:hAnsi="宋体" w:cs="宋体"/>
                <w:szCs w:val="21"/>
              </w:rPr>
            </w:pPr>
            <w:r w:rsidRPr="004A1622">
              <w:rPr>
                <w:rFonts w:ascii="宋体" w:hAnsi="宋体" w:cs="宋体" w:hint="eastAsia"/>
                <w:w w:val="99"/>
                <w:szCs w:val="21"/>
              </w:rPr>
              <w:t>《多联式空调（热泵）机组能效限定值及能源效率等级》（GB21454）</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rPr>
            </w:pPr>
            <w:r w:rsidRPr="004A1622">
              <w:rPr>
                <w:rFonts w:ascii="宋体" w:hAnsi="宋体" w:cs="宋体" w:hint="eastAsia"/>
                <w:w w:val="99"/>
                <w:szCs w:val="21"/>
              </w:rPr>
              <w:t>单元式空气调节机（制冷量≤ 14000W）</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
              <w:ind w:left="7"/>
              <w:jc w:val="left"/>
              <w:rPr>
                <w:rFonts w:ascii="宋体" w:hAnsi="宋体" w:cs="宋体"/>
                <w:szCs w:val="21"/>
              </w:rPr>
            </w:pPr>
            <w:r w:rsidRPr="004A1622">
              <w:rPr>
                <w:rFonts w:ascii="宋体" w:hAnsi="宋体" w:cs="宋体" w:hint="eastAsia"/>
                <w:w w:val="99"/>
                <w:szCs w:val="21"/>
              </w:rPr>
              <w:t>《单元式空气调节机能效限定值及能源效率等级》（GB19576）《风管送风式空调机组能效限定值及能效等级》（GB37479）</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2"/>
              <w:ind w:left="7"/>
              <w:jc w:val="center"/>
              <w:rPr>
                <w:rFonts w:ascii="宋体" w:hAnsi="宋体" w:cs="宋体"/>
                <w:szCs w:val="21"/>
                <w:lang w:eastAsia="en-US"/>
              </w:rPr>
            </w:pPr>
            <w:r w:rsidRPr="004A1622">
              <w:rPr>
                <w:rFonts w:ascii="宋体" w:hAnsi="宋体" w:cs="仿宋_GB2312" w:hint="eastAsia"/>
                <w:szCs w:val="21"/>
                <w:lang w:eastAsia="en-US"/>
              </w:rPr>
              <w:t>A02061810</w:t>
            </w:r>
            <w:r w:rsidRPr="004A1622">
              <w:rPr>
                <w:rFonts w:ascii="宋体" w:hAnsi="宋体" w:cs="宋体" w:hint="eastAsia"/>
                <w:w w:val="99"/>
                <w:szCs w:val="21"/>
                <w:lang w:eastAsia="en-US"/>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6" w:line="276" w:lineRule="auto"/>
              <w:ind w:left="7" w:right="4"/>
              <w:jc w:val="left"/>
              <w:rPr>
                <w:rFonts w:ascii="宋体" w:hAnsi="宋体" w:cs="宋体"/>
                <w:szCs w:val="21"/>
              </w:rPr>
            </w:pPr>
            <w:r w:rsidRPr="004A1622">
              <w:rPr>
                <w:rFonts w:ascii="宋体" w:hAnsi="宋体" w:cs="宋体" w:hint="eastAsia"/>
                <w:w w:val="99"/>
                <w:szCs w:val="21"/>
              </w:rPr>
              <w:t>《电动洗衣机能效水效限定值及等级》（GB12021.4）</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61"/>
              <w:jc w:val="center"/>
              <w:rPr>
                <w:rFonts w:ascii="宋体" w:hAnsi="宋体" w:cs="宋体"/>
                <w:szCs w:val="21"/>
                <w:lang w:eastAsia="en-US"/>
              </w:rPr>
            </w:pPr>
            <w:r w:rsidRPr="004A1622">
              <w:rPr>
                <w:rFonts w:ascii="宋体" w:hAnsi="宋体" w:cs="仿宋_GB2312" w:hint="eastAsia"/>
                <w:szCs w:val="21"/>
                <w:lang w:eastAsia="en-US"/>
              </w:rPr>
              <w:t>A02061819</w:t>
            </w:r>
            <w:r w:rsidRPr="004A1622">
              <w:rPr>
                <w:rFonts w:ascii="宋体" w:hAnsi="宋体" w:cs="宋体" w:hint="eastAsia"/>
                <w:w w:val="99"/>
                <w:szCs w:val="21"/>
                <w:lang w:eastAsia="en-US"/>
              </w:rPr>
              <w:t>热水器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★电热</w:t>
            </w:r>
            <w:r w:rsidRPr="004A1622">
              <w:rPr>
                <w:rFonts w:ascii="宋体" w:hAnsi="宋体" w:cs="宋体" w:hint="eastAsia"/>
                <w:spacing w:val="2"/>
                <w:w w:val="99"/>
                <w:szCs w:val="21"/>
                <w:lang w:eastAsia="en-US"/>
              </w:rPr>
              <w:t>水</w:t>
            </w:r>
            <w:r w:rsidRPr="004A1622">
              <w:rPr>
                <w:rFonts w:ascii="宋体" w:hAnsi="宋体" w:cs="宋体" w:hint="eastAsia"/>
                <w:w w:val="99"/>
                <w:szCs w:val="21"/>
                <w:lang w:eastAsia="en-US"/>
              </w:rPr>
              <w:t>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tabs>
                <w:tab w:val="left" w:pos="1608"/>
              </w:tabs>
              <w:spacing w:before="52" w:line="276" w:lineRule="auto"/>
              <w:ind w:left="7" w:right="4"/>
              <w:jc w:val="left"/>
              <w:rPr>
                <w:rFonts w:ascii="宋体" w:hAnsi="宋体" w:cs="宋体"/>
                <w:szCs w:val="21"/>
              </w:rPr>
            </w:pPr>
            <w:r w:rsidRPr="004A1622">
              <w:rPr>
                <w:rFonts w:ascii="宋体" w:hAnsi="宋体" w:cs="宋体" w:hint="eastAsia"/>
                <w:spacing w:val="12"/>
                <w:w w:val="99"/>
                <w:szCs w:val="21"/>
              </w:rPr>
              <w:t>《储水式电热水器能效</w:t>
            </w:r>
            <w:r w:rsidRPr="004A1622">
              <w:rPr>
                <w:rFonts w:ascii="宋体" w:hAnsi="宋体" w:cs="宋体" w:hint="eastAsia"/>
                <w:spacing w:val="9"/>
                <w:w w:val="99"/>
                <w:szCs w:val="21"/>
              </w:rPr>
              <w:t>限</w:t>
            </w:r>
            <w:r w:rsidRPr="004A1622">
              <w:rPr>
                <w:rFonts w:ascii="宋体" w:hAnsi="宋体" w:cs="宋体" w:hint="eastAsia"/>
                <w:spacing w:val="12"/>
                <w:w w:val="99"/>
                <w:szCs w:val="21"/>
              </w:rPr>
              <w:t>定值</w:t>
            </w:r>
            <w:r w:rsidRPr="004A1622">
              <w:rPr>
                <w:rFonts w:ascii="宋体" w:hAnsi="宋体" w:cs="宋体" w:hint="eastAsia"/>
                <w:w w:val="99"/>
                <w:szCs w:val="21"/>
              </w:rPr>
              <w:t>及能效等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51</w:t>
            </w:r>
            <w:r w:rsidRPr="004A1622">
              <w:rPr>
                <w:rFonts w:ascii="宋体" w:hAnsi="宋体" w:cs="宋体" w:hint="eastAsia"/>
                <w:spacing w:val="1"/>
                <w:w w:val="99"/>
                <w:szCs w:val="21"/>
              </w:rPr>
              <w:t>9</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燃气热</w:t>
            </w:r>
            <w:r w:rsidRPr="004A1622">
              <w:rPr>
                <w:rFonts w:ascii="宋体" w:hAnsi="宋体" w:cs="宋体" w:hint="eastAsia"/>
                <w:spacing w:val="2"/>
                <w:w w:val="99"/>
                <w:szCs w:val="21"/>
                <w:lang w:eastAsia="en-US"/>
              </w:rPr>
              <w:t>水</w:t>
            </w:r>
            <w:r w:rsidRPr="004A1622">
              <w:rPr>
                <w:rFonts w:ascii="宋体" w:hAnsi="宋体" w:cs="宋体" w:hint="eastAsia"/>
                <w:w w:val="99"/>
                <w:szCs w:val="21"/>
                <w:lang w:eastAsia="en-US"/>
              </w:rPr>
              <w:t>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4" w:line="276" w:lineRule="auto"/>
              <w:ind w:left="7" w:right="4"/>
              <w:jc w:val="left"/>
              <w:rPr>
                <w:rFonts w:ascii="宋体" w:hAnsi="宋体" w:cs="宋体"/>
                <w:szCs w:val="21"/>
              </w:rPr>
            </w:pPr>
            <w:r w:rsidRPr="004A1622">
              <w:rPr>
                <w:rFonts w:ascii="宋体" w:hAnsi="宋体" w:cs="宋体" w:hint="eastAsia"/>
                <w:spacing w:val="12"/>
                <w:w w:val="99"/>
                <w:szCs w:val="21"/>
              </w:rPr>
              <w:t>《家用燃气快速热水器</w:t>
            </w:r>
            <w:r w:rsidRPr="004A1622">
              <w:rPr>
                <w:rFonts w:ascii="宋体" w:hAnsi="宋体" w:cs="宋体" w:hint="eastAsia"/>
                <w:spacing w:val="9"/>
                <w:w w:val="99"/>
                <w:szCs w:val="21"/>
              </w:rPr>
              <w:t>和</w:t>
            </w:r>
            <w:r w:rsidRPr="004A1622">
              <w:rPr>
                <w:rFonts w:ascii="宋体" w:hAnsi="宋体" w:cs="宋体" w:hint="eastAsia"/>
                <w:spacing w:val="12"/>
                <w:w w:val="99"/>
                <w:szCs w:val="21"/>
              </w:rPr>
              <w:t>燃气</w:t>
            </w:r>
            <w:r w:rsidRPr="004A1622">
              <w:rPr>
                <w:rFonts w:ascii="宋体" w:hAnsi="宋体" w:cs="宋体" w:hint="eastAsia"/>
                <w:w w:val="99"/>
                <w:szCs w:val="21"/>
              </w:rPr>
              <w:t>采暖热水</w:t>
            </w:r>
            <w:r w:rsidRPr="004A1622">
              <w:rPr>
                <w:rFonts w:ascii="宋体" w:hAnsi="宋体" w:cs="宋体" w:hint="eastAsia"/>
                <w:spacing w:val="2"/>
                <w:w w:val="99"/>
                <w:szCs w:val="21"/>
              </w:rPr>
              <w:t>炉</w:t>
            </w:r>
            <w:r w:rsidRPr="004A1622">
              <w:rPr>
                <w:rFonts w:ascii="宋体" w:hAnsi="宋体" w:cs="宋体" w:hint="eastAsia"/>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w:t>
            </w:r>
            <w:r w:rsidRPr="004A1622">
              <w:rPr>
                <w:rFonts w:ascii="宋体" w:hAnsi="宋体" w:cs="宋体" w:hint="eastAsia"/>
                <w:spacing w:val="2"/>
                <w:w w:val="99"/>
                <w:szCs w:val="21"/>
              </w:rPr>
              <w:t>及</w:t>
            </w:r>
            <w:r w:rsidRPr="004A1622">
              <w:rPr>
                <w:rFonts w:ascii="宋体" w:hAnsi="宋体" w:cs="宋体" w:hint="eastAsia"/>
                <w:w w:val="99"/>
                <w:szCs w:val="21"/>
              </w:rPr>
              <w:t>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w:t>
            </w:r>
            <w:r w:rsidRPr="004A1622">
              <w:rPr>
                <w:rFonts w:ascii="宋体" w:hAnsi="宋体" w:cs="宋体" w:hint="eastAsia"/>
                <w:w w:val="99"/>
                <w:szCs w:val="21"/>
              </w:rPr>
              <w:t>06</w:t>
            </w:r>
            <w:r w:rsidRPr="004A1622">
              <w:rPr>
                <w:rFonts w:ascii="宋体" w:hAnsi="宋体" w:cs="宋体" w:hint="eastAsia"/>
                <w:spacing w:val="1"/>
                <w:w w:val="99"/>
                <w:szCs w:val="21"/>
              </w:rPr>
              <w:t>65</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热泵热</w:t>
            </w:r>
            <w:r w:rsidRPr="004A1622">
              <w:rPr>
                <w:rFonts w:ascii="宋体" w:hAnsi="宋体" w:cs="宋体" w:hint="eastAsia"/>
                <w:spacing w:val="2"/>
                <w:w w:val="99"/>
                <w:szCs w:val="21"/>
                <w:lang w:eastAsia="en-US"/>
              </w:rPr>
              <w:t>水</w:t>
            </w:r>
            <w:r w:rsidRPr="004A1622">
              <w:rPr>
                <w:rFonts w:ascii="宋体" w:hAnsi="宋体" w:cs="宋体" w:hint="eastAsia"/>
                <w:w w:val="99"/>
                <w:szCs w:val="21"/>
                <w:lang w:eastAsia="en-US"/>
              </w:rPr>
              <w:t>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93" w:line="276" w:lineRule="auto"/>
              <w:ind w:left="7" w:right="7"/>
              <w:jc w:val="left"/>
              <w:rPr>
                <w:rFonts w:ascii="宋体" w:hAnsi="宋体" w:cs="宋体"/>
                <w:szCs w:val="21"/>
              </w:rPr>
            </w:pPr>
            <w:r w:rsidRPr="004A1622">
              <w:rPr>
                <w:rFonts w:ascii="宋体" w:hAnsi="宋体" w:cs="宋体" w:hint="eastAsia"/>
                <w:w w:val="99"/>
                <w:szCs w:val="21"/>
              </w:rPr>
              <w:t>《热泵</w:t>
            </w:r>
            <w:r w:rsidRPr="004A1622">
              <w:rPr>
                <w:rFonts w:ascii="宋体" w:hAnsi="宋体" w:cs="宋体" w:hint="eastAsia"/>
                <w:spacing w:val="2"/>
                <w:w w:val="99"/>
                <w:szCs w:val="21"/>
              </w:rPr>
              <w:t>热</w:t>
            </w:r>
            <w:r w:rsidRPr="004A1622">
              <w:rPr>
                <w:rFonts w:ascii="宋体" w:hAnsi="宋体" w:cs="宋体" w:hint="eastAsia"/>
                <w:w w:val="99"/>
                <w:szCs w:val="21"/>
              </w:rPr>
              <w:t>水</w:t>
            </w:r>
            <w:r w:rsidRPr="004A1622">
              <w:rPr>
                <w:rFonts w:ascii="宋体" w:hAnsi="宋体" w:cs="宋体" w:hint="eastAsia"/>
                <w:spacing w:val="-27"/>
                <w:w w:val="99"/>
                <w:szCs w:val="21"/>
              </w:rPr>
              <w:t>机</w:t>
            </w:r>
            <w:r w:rsidRPr="004A1622">
              <w:rPr>
                <w:rFonts w:ascii="宋体" w:hAnsi="宋体" w:cs="宋体" w:hint="eastAsia"/>
                <w:w w:val="99"/>
                <w:szCs w:val="21"/>
              </w:rPr>
              <w:t>（器</w:t>
            </w:r>
            <w:r w:rsidRPr="004A1622">
              <w:rPr>
                <w:rFonts w:ascii="宋体" w:hAnsi="宋体" w:cs="宋体" w:hint="eastAsia"/>
                <w:spacing w:val="-27"/>
                <w:w w:val="99"/>
                <w:szCs w:val="21"/>
              </w:rPr>
              <w:t>）</w:t>
            </w:r>
            <w:r w:rsidRPr="004A1622">
              <w:rPr>
                <w:rFonts w:ascii="宋体" w:hAnsi="宋体" w:cs="宋体" w:hint="eastAsia"/>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定值及能效等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295</w:t>
            </w:r>
            <w:r w:rsidRPr="004A1622">
              <w:rPr>
                <w:rFonts w:ascii="宋体" w:hAnsi="宋体" w:cs="宋体" w:hint="eastAsia"/>
                <w:w w:val="99"/>
                <w:szCs w:val="21"/>
              </w:rPr>
              <w:t>4</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太阳能</w:t>
            </w:r>
            <w:r w:rsidRPr="004A1622">
              <w:rPr>
                <w:rFonts w:ascii="宋体" w:hAnsi="宋体" w:cs="宋体" w:hint="eastAsia"/>
                <w:spacing w:val="2"/>
                <w:w w:val="99"/>
                <w:szCs w:val="21"/>
                <w:lang w:eastAsia="en-US"/>
              </w:rPr>
              <w:t>热</w:t>
            </w:r>
            <w:r w:rsidRPr="004A1622">
              <w:rPr>
                <w:rFonts w:ascii="宋体" w:hAnsi="宋体" w:cs="宋体" w:hint="eastAsia"/>
                <w:w w:val="99"/>
                <w:szCs w:val="21"/>
                <w:lang w:eastAsia="en-US"/>
              </w:rPr>
              <w:t>水系统</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52" w:line="276" w:lineRule="auto"/>
              <w:ind w:left="7" w:right="4"/>
              <w:jc w:val="left"/>
              <w:rPr>
                <w:rFonts w:ascii="宋体" w:hAnsi="宋体" w:cs="宋体"/>
                <w:szCs w:val="21"/>
              </w:rPr>
            </w:pPr>
            <w:r w:rsidRPr="004A1622">
              <w:rPr>
                <w:rFonts w:ascii="宋体" w:hAnsi="宋体" w:cs="宋体" w:hint="eastAsia"/>
                <w:spacing w:val="12"/>
                <w:w w:val="99"/>
                <w:szCs w:val="21"/>
              </w:rPr>
              <w:t>《家用太阳能热水系统</w:t>
            </w:r>
            <w:r w:rsidRPr="004A1622">
              <w:rPr>
                <w:rFonts w:ascii="宋体" w:hAnsi="宋体" w:cs="宋体" w:hint="eastAsia"/>
                <w:spacing w:val="9"/>
                <w:w w:val="99"/>
                <w:szCs w:val="21"/>
              </w:rPr>
              <w:t>能</w:t>
            </w:r>
            <w:r w:rsidRPr="004A1622">
              <w:rPr>
                <w:rFonts w:ascii="宋体" w:hAnsi="宋体" w:cs="宋体" w:hint="eastAsia"/>
                <w:spacing w:val="12"/>
                <w:w w:val="99"/>
                <w:szCs w:val="21"/>
              </w:rPr>
              <w:t>效限</w:t>
            </w:r>
            <w:r w:rsidRPr="004A1622">
              <w:rPr>
                <w:rFonts w:ascii="宋体" w:hAnsi="宋体" w:cs="宋体" w:hint="eastAsia"/>
                <w:w w:val="99"/>
                <w:szCs w:val="21"/>
              </w:rPr>
              <w:t>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26</w:t>
            </w:r>
            <w:r w:rsidRPr="004A1622">
              <w:rPr>
                <w:rFonts w:ascii="宋体" w:hAnsi="宋体" w:cs="宋体" w:hint="eastAsia"/>
                <w:w w:val="99"/>
                <w:szCs w:val="21"/>
              </w:rPr>
              <w:t>96</w:t>
            </w:r>
            <w:r w:rsidRPr="004A1622">
              <w:rPr>
                <w:rFonts w:ascii="宋体" w:hAnsi="宋体" w:cs="宋体" w:hint="eastAsia"/>
                <w:spacing w:val="-2"/>
                <w:w w:val="99"/>
                <w:szCs w:val="21"/>
              </w:rPr>
              <w:t>9</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57"/>
              <w:jc w:val="center"/>
              <w:rPr>
                <w:rFonts w:ascii="宋体" w:hAnsi="宋体" w:cs="宋体"/>
                <w:szCs w:val="21"/>
                <w:lang w:eastAsia="en-US"/>
              </w:rPr>
            </w:pPr>
            <w:r w:rsidRPr="004A1622">
              <w:rPr>
                <w:rFonts w:ascii="宋体" w:hAnsi="宋体" w:cs="宋体" w:hint="eastAsia"/>
                <w:spacing w:val="1"/>
                <w:w w:val="99"/>
                <w:szCs w:val="21"/>
                <w:lang w:eastAsia="en-US"/>
              </w:rPr>
              <w:t>A02</w:t>
            </w:r>
            <w:r w:rsidRPr="004A1622">
              <w:rPr>
                <w:rFonts w:ascii="宋体" w:hAnsi="宋体" w:cs="宋体" w:hint="eastAsia"/>
                <w:w w:val="99"/>
                <w:szCs w:val="21"/>
                <w:lang w:eastAsia="en-US"/>
              </w:rPr>
              <w:t>06</w:t>
            </w:r>
            <w:r w:rsidRPr="004A1622">
              <w:rPr>
                <w:rFonts w:ascii="宋体" w:hAnsi="宋体" w:cs="宋体" w:hint="eastAsia"/>
                <w:spacing w:val="1"/>
                <w:w w:val="99"/>
                <w:szCs w:val="21"/>
                <w:lang w:eastAsia="en-US"/>
              </w:rPr>
              <w:t>1</w:t>
            </w:r>
            <w:r w:rsidRPr="004A1622">
              <w:rPr>
                <w:rFonts w:ascii="宋体" w:hAnsi="宋体" w:cs="宋体" w:hint="eastAsia"/>
                <w:w w:val="99"/>
                <w:szCs w:val="21"/>
                <w:lang w:eastAsia="en-US"/>
              </w:rPr>
              <w:t>900照明</w:t>
            </w:r>
          </w:p>
          <w:p w:rsidR="00DD3EED" w:rsidRPr="004A1622" w:rsidRDefault="003F6106">
            <w:pPr>
              <w:spacing w:before="50"/>
              <w:ind w:left="7"/>
              <w:jc w:val="center"/>
              <w:rPr>
                <w:rFonts w:ascii="宋体" w:hAnsi="宋体" w:cs="宋体"/>
                <w:szCs w:val="21"/>
                <w:lang w:eastAsia="en-US"/>
              </w:rPr>
            </w:pPr>
            <w:r w:rsidRPr="004A1622">
              <w:rPr>
                <w:rFonts w:ascii="宋体" w:hAnsi="宋体" w:cs="宋体" w:hint="eastAsia"/>
                <w:w w:val="99"/>
                <w:szCs w:val="21"/>
                <w:lang w:eastAsia="en-US"/>
              </w:rPr>
              <w:lastRenderedPageBreak/>
              <w:t>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33" w:line="276" w:lineRule="auto"/>
              <w:ind w:left="7" w:right="7"/>
              <w:jc w:val="center"/>
              <w:rPr>
                <w:rFonts w:ascii="宋体" w:hAnsi="宋体" w:cs="宋体"/>
                <w:szCs w:val="21"/>
              </w:rPr>
            </w:pPr>
            <w:r w:rsidRPr="004A1622">
              <w:rPr>
                <w:rFonts w:ascii="宋体" w:hAnsi="宋体" w:cs="宋体" w:hint="eastAsia"/>
                <w:w w:val="99"/>
                <w:szCs w:val="21"/>
              </w:rPr>
              <w:lastRenderedPageBreak/>
              <w:t>★</w:t>
            </w:r>
            <w:r w:rsidRPr="004A1622">
              <w:rPr>
                <w:rFonts w:ascii="宋体" w:hAnsi="宋体" w:cs="宋体" w:hint="eastAsia"/>
                <w:spacing w:val="24"/>
                <w:w w:val="99"/>
                <w:szCs w:val="21"/>
              </w:rPr>
              <w:t>普</w:t>
            </w:r>
            <w:r w:rsidRPr="004A1622">
              <w:rPr>
                <w:rFonts w:ascii="宋体" w:hAnsi="宋体" w:cs="宋体" w:hint="eastAsia"/>
                <w:w w:val="99"/>
                <w:szCs w:val="21"/>
              </w:rPr>
              <w:t>通照明用</w:t>
            </w:r>
            <w:r w:rsidRPr="004A1622">
              <w:rPr>
                <w:rFonts w:ascii="宋体" w:hAnsi="宋体" w:cs="宋体" w:hint="eastAsia"/>
                <w:spacing w:val="24"/>
                <w:w w:val="99"/>
                <w:szCs w:val="21"/>
              </w:rPr>
              <w:t>双</w:t>
            </w:r>
            <w:r w:rsidRPr="004A1622">
              <w:rPr>
                <w:rFonts w:ascii="宋体" w:hAnsi="宋体" w:cs="宋体" w:hint="eastAsia"/>
                <w:w w:val="99"/>
                <w:szCs w:val="21"/>
              </w:rPr>
              <w:t>端荧光</w:t>
            </w:r>
            <w:r w:rsidRPr="004A1622">
              <w:rPr>
                <w:rFonts w:ascii="宋体" w:hAnsi="宋体" w:cs="宋体" w:hint="eastAsia"/>
                <w:w w:val="99"/>
                <w:szCs w:val="21"/>
              </w:rPr>
              <w:lastRenderedPageBreak/>
              <w:t>灯</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33" w:line="276" w:lineRule="auto"/>
              <w:ind w:left="7" w:right="4"/>
              <w:jc w:val="left"/>
              <w:rPr>
                <w:rFonts w:ascii="宋体" w:hAnsi="宋体" w:cs="宋体"/>
                <w:szCs w:val="21"/>
              </w:rPr>
            </w:pPr>
            <w:r w:rsidRPr="004A1622">
              <w:rPr>
                <w:rFonts w:ascii="宋体" w:hAnsi="宋体" w:cs="宋体" w:hint="eastAsia"/>
                <w:spacing w:val="12"/>
                <w:w w:val="99"/>
                <w:szCs w:val="21"/>
              </w:rPr>
              <w:t>《普通照明用双端荧光</w:t>
            </w:r>
            <w:r w:rsidRPr="004A1622">
              <w:rPr>
                <w:rFonts w:ascii="宋体" w:hAnsi="宋体" w:cs="宋体" w:hint="eastAsia"/>
                <w:spacing w:val="9"/>
                <w:w w:val="99"/>
                <w:szCs w:val="21"/>
              </w:rPr>
              <w:t>灯</w:t>
            </w:r>
            <w:r w:rsidRPr="004A1622">
              <w:rPr>
                <w:rFonts w:ascii="宋体" w:hAnsi="宋体" w:cs="宋体" w:hint="eastAsia"/>
                <w:spacing w:val="12"/>
                <w:w w:val="99"/>
                <w:szCs w:val="21"/>
              </w:rPr>
              <w:t>能效</w:t>
            </w:r>
            <w:r w:rsidRPr="004A1622">
              <w:rPr>
                <w:rFonts w:ascii="宋体" w:hAnsi="宋体" w:cs="宋体" w:hint="eastAsia"/>
                <w:w w:val="99"/>
                <w:szCs w:val="21"/>
              </w:rPr>
              <w:t>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19</w:t>
            </w:r>
            <w:r w:rsidRPr="004A1622">
              <w:rPr>
                <w:rFonts w:ascii="宋体" w:hAnsi="宋体" w:cs="宋体" w:hint="eastAsia"/>
                <w:w w:val="99"/>
                <w:szCs w:val="21"/>
              </w:rPr>
              <w:t>04</w:t>
            </w:r>
            <w:r w:rsidRPr="004A1622">
              <w:rPr>
                <w:rFonts w:ascii="宋体" w:hAnsi="宋体" w:cs="宋体" w:hint="eastAsia"/>
                <w:spacing w:val="1"/>
                <w:w w:val="99"/>
                <w:szCs w:val="21"/>
              </w:rPr>
              <w:t>3</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92" w:line="276" w:lineRule="auto"/>
              <w:ind w:left="7" w:right="2"/>
              <w:jc w:val="center"/>
              <w:rPr>
                <w:rFonts w:ascii="宋体" w:hAnsi="宋体" w:cs="宋体"/>
                <w:szCs w:val="21"/>
                <w:lang w:eastAsia="en-US"/>
              </w:rPr>
            </w:pPr>
            <w:r w:rsidRPr="004A1622">
              <w:rPr>
                <w:rFonts w:ascii="宋体" w:hAnsi="宋体" w:cs="宋体" w:hint="eastAsia"/>
                <w:spacing w:val="1"/>
                <w:w w:val="99"/>
                <w:szCs w:val="21"/>
                <w:lang w:eastAsia="en-US"/>
              </w:rPr>
              <w:t>LE</w:t>
            </w:r>
            <w:r w:rsidRPr="004A1622">
              <w:rPr>
                <w:rFonts w:ascii="宋体" w:hAnsi="宋体" w:cs="宋体" w:hint="eastAsia"/>
                <w:w w:val="99"/>
                <w:szCs w:val="21"/>
                <w:lang w:eastAsia="en-US"/>
              </w:rPr>
              <w:t>D</w:t>
            </w:r>
            <w:r w:rsidRPr="004A1622">
              <w:rPr>
                <w:rFonts w:ascii="宋体" w:hAnsi="宋体" w:cs="宋体" w:hint="eastAsia"/>
                <w:spacing w:val="12"/>
                <w:w w:val="99"/>
                <w:szCs w:val="21"/>
                <w:lang w:eastAsia="en-US"/>
              </w:rPr>
              <w:t>道</w:t>
            </w:r>
            <w:r w:rsidRPr="004A1622">
              <w:rPr>
                <w:rFonts w:ascii="宋体" w:hAnsi="宋体" w:cs="宋体" w:hint="eastAsia"/>
                <w:spacing w:val="9"/>
                <w:w w:val="99"/>
                <w:szCs w:val="21"/>
                <w:lang w:eastAsia="en-US"/>
              </w:rPr>
              <w:t>路</w:t>
            </w:r>
            <w:r w:rsidRPr="004A1622">
              <w:rPr>
                <w:rFonts w:ascii="宋体" w:hAnsi="宋体" w:cs="宋体" w:hint="eastAsia"/>
                <w:spacing w:val="13"/>
                <w:w w:val="99"/>
                <w:szCs w:val="21"/>
                <w:lang w:eastAsia="en-US"/>
              </w:rPr>
              <w:t>/</w:t>
            </w:r>
            <w:r w:rsidRPr="004A1622">
              <w:rPr>
                <w:rFonts w:ascii="宋体" w:hAnsi="宋体" w:cs="宋体" w:hint="eastAsia"/>
                <w:spacing w:val="12"/>
                <w:w w:val="99"/>
                <w:szCs w:val="21"/>
                <w:lang w:eastAsia="en-US"/>
              </w:rPr>
              <w:t>隧道照</w:t>
            </w:r>
            <w:r w:rsidRPr="004A1622">
              <w:rPr>
                <w:rFonts w:ascii="宋体" w:hAnsi="宋体" w:cs="宋体" w:hint="eastAsia"/>
                <w:w w:val="99"/>
                <w:szCs w:val="21"/>
                <w:lang w:eastAsia="en-US"/>
              </w:rPr>
              <w:t>明产品</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92" w:line="276" w:lineRule="auto"/>
              <w:ind w:left="7" w:right="7"/>
              <w:jc w:val="left"/>
              <w:rPr>
                <w:rFonts w:ascii="宋体" w:hAnsi="宋体" w:cs="宋体"/>
                <w:szCs w:val="21"/>
              </w:rPr>
            </w:pPr>
            <w:r w:rsidRPr="004A1622">
              <w:rPr>
                <w:rFonts w:ascii="宋体" w:hAnsi="宋体" w:cs="宋体" w:hint="eastAsia"/>
                <w:spacing w:val="4"/>
                <w:w w:val="99"/>
                <w:szCs w:val="21"/>
              </w:rPr>
              <w:t>《</w:t>
            </w:r>
            <w:r w:rsidRPr="004A1622">
              <w:rPr>
                <w:rFonts w:ascii="宋体" w:hAnsi="宋体" w:cs="宋体" w:hint="eastAsia"/>
                <w:spacing w:val="2"/>
                <w:w w:val="99"/>
                <w:szCs w:val="21"/>
              </w:rPr>
              <w:t>道</w:t>
            </w:r>
            <w:r w:rsidRPr="004A1622">
              <w:rPr>
                <w:rFonts w:ascii="宋体" w:hAnsi="宋体" w:cs="宋体" w:hint="eastAsia"/>
                <w:spacing w:val="4"/>
                <w:w w:val="99"/>
                <w:szCs w:val="21"/>
              </w:rPr>
              <w:t>路和隧道照</w:t>
            </w:r>
            <w:r w:rsidRPr="004A1622">
              <w:rPr>
                <w:rFonts w:ascii="宋体" w:hAnsi="宋体" w:cs="宋体" w:hint="eastAsia"/>
                <w:spacing w:val="2"/>
                <w:w w:val="99"/>
                <w:szCs w:val="21"/>
              </w:rPr>
              <w:t>明</w:t>
            </w:r>
            <w:r w:rsidRPr="004A1622">
              <w:rPr>
                <w:rFonts w:ascii="宋体" w:hAnsi="宋体" w:cs="宋体" w:hint="eastAsia"/>
                <w:w w:val="99"/>
                <w:szCs w:val="21"/>
              </w:rPr>
              <w:t>用</w:t>
            </w:r>
            <w:r w:rsidRPr="004A1622">
              <w:rPr>
                <w:rFonts w:ascii="宋体" w:hAnsi="宋体" w:cs="宋体" w:hint="eastAsia"/>
                <w:spacing w:val="1"/>
                <w:w w:val="99"/>
                <w:szCs w:val="21"/>
              </w:rPr>
              <w:t>LE</w:t>
            </w:r>
            <w:r w:rsidRPr="004A1622">
              <w:rPr>
                <w:rFonts w:ascii="宋体" w:hAnsi="宋体" w:cs="宋体" w:hint="eastAsia"/>
                <w:w w:val="99"/>
                <w:szCs w:val="21"/>
              </w:rPr>
              <w:t>D</w:t>
            </w:r>
            <w:r w:rsidRPr="004A1622">
              <w:rPr>
                <w:rFonts w:ascii="宋体" w:hAnsi="宋体" w:cs="宋体" w:hint="eastAsia"/>
                <w:spacing w:val="4"/>
                <w:w w:val="99"/>
                <w:szCs w:val="21"/>
              </w:rPr>
              <w:t>灯</w:t>
            </w:r>
            <w:r w:rsidRPr="004A1622">
              <w:rPr>
                <w:rFonts w:ascii="宋体" w:hAnsi="宋体" w:cs="宋体" w:hint="eastAsia"/>
                <w:spacing w:val="2"/>
                <w:w w:val="99"/>
                <w:szCs w:val="21"/>
              </w:rPr>
              <w:t>具</w:t>
            </w:r>
            <w:r w:rsidRPr="004A1622">
              <w:rPr>
                <w:rFonts w:ascii="宋体" w:hAnsi="宋体" w:cs="宋体" w:hint="eastAsia"/>
                <w:w w:val="99"/>
                <w:szCs w:val="21"/>
              </w:rPr>
              <w:t>能效限定</w:t>
            </w:r>
            <w:r w:rsidRPr="004A1622">
              <w:rPr>
                <w:rFonts w:ascii="宋体" w:hAnsi="宋体" w:cs="宋体" w:hint="eastAsia"/>
                <w:spacing w:val="2"/>
                <w:w w:val="99"/>
                <w:szCs w:val="21"/>
              </w:rPr>
              <w:t>值</w:t>
            </w:r>
            <w:r w:rsidRPr="004A1622">
              <w:rPr>
                <w:rFonts w:ascii="宋体" w:hAnsi="宋体" w:cs="宋体" w:hint="eastAsia"/>
                <w:w w:val="99"/>
                <w:szCs w:val="21"/>
              </w:rPr>
              <w:t>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106"/>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3747</w:t>
            </w:r>
            <w:r w:rsidRPr="004A1622">
              <w:rPr>
                <w:rFonts w:ascii="宋体" w:hAnsi="宋体" w:cs="宋体" w:hint="eastAsia"/>
                <w:w w:val="99"/>
                <w:szCs w:val="21"/>
              </w:rPr>
              <w:t>8</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spacing w:val="1"/>
                <w:w w:val="99"/>
                <w:szCs w:val="21"/>
                <w:lang w:eastAsia="en-US"/>
              </w:rPr>
              <w:t>LE</w:t>
            </w:r>
            <w:r w:rsidRPr="004A1622">
              <w:rPr>
                <w:rFonts w:ascii="宋体" w:hAnsi="宋体" w:cs="宋体" w:hint="eastAsia"/>
                <w:w w:val="99"/>
                <w:szCs w:val="21"/>
                <w:lang w:eastAsia="en-US"/>
              </w:rPr>
              <w:t>D筒灯</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83" w:line="276" w:lineRule="auto"/>
              <w:ind w:left="7" w:right="7"/>
              <w:jc w:val="left"/>
              <w:rPr>
                <w:rFonts w:ascii="宋体" w:hAnsi="宋体" w:cs="宋体"/>
                <w:szCs w:val="21"/>
              </w:rPr>
            </w:pPr>
            <w:r w:rsidRPr="004A1622">
              <w:rPr>
                <w:rFonts w:ascii="宋体" w:hAnsi="宋体" w:cs="宋体" w:hint="eastAsia"/>
                <w:spacing w:val="4"/>
                <w:w w:val="99"/>
                <w:szCs w:val="21"/>
              </w:rPr>
              <w:t>《</w:t>
            </w:r>
            <w:r w:rsidRPr="004A1622">
              <w:rPr>
                <w:rFonts w:ascii="宋体" w:hAnsi="宋体" w:cs="宋体" w:hint="eastAsia"/>
                <w:spacing w:val="2"/>
                <w:w w:val="99"/>
                <w:szCs w:val="21"/>
              </w:rPr>
              <w:t>室</w:t>
            </w:r>
            <w:r w:rsidRPr="004A1622">
              <w:rPr>
                <w:rFonts w:ascii="宋体" w:hAnsi="宋体" w:cs="宋体" w:hint="eastAsia"/>
                <w:spacing w:val="4"/>
                <w:w w:val="99"/>
                <w:szCs w:val="21"/>
              </w:rPr>
              <w:t>内照明</w:t>
            </w:r>
            <w:r w:rsidRPr="004A1622">
              <w:rPr>
                <w:rFonts w:ascii="宋体" w:hAnsi="宋体" w:cs="宋体" w:hint="eastAsia"/>
                <w:w w:val="99"/>
                <w:szCs w:val="21"/>
              </w:rPr>
              <w:t>用</w:t>
            </w:r>
            <w:r w:rsidRPr="004A1622">
              <w:rPr>
                <w:rFonts w:ascii="宋体" w:hAnsi="宋体" w:cs="宋体" w:hint="eastAsia"/>
                <w:spacing w:val="1"/>
                <w:w w:val="99"/>
                <w:szCs w:val="21"/>
              </w:rPr>
              <w:t>LE</w:t>
            </w:r>
            <w:r w:rsidRPr="004A1622">
              <w:rPr>
                <w:rFonts w:ascii="宋体" w:hAnsi="宋体" w:cs="宋体" w:hint="eastAsia"/>
                <w:w w:val="99"/>
                <w:szCs w:val="21"/>
              </w:rPr>
              <w:t>D</w:t>
            </w:r>
            <w:r w:rsidRPr="004A1622">
              <w:rPr>
                <w:rFonts w:ascii="宋体" w:hAnsi="宋体" w:cs="宋体" w:hint="eastAsia"/>
                <w:spacing w:val="4"/>
                <w:w w:val="99"/>
                <w:szCs w:val="21"/>
              </w:rPr>
              <w:t>产</w:t>
            </w:r>
            <w:r w:rsidRPr="004A1622">
              <w:rPr>
                <w:rFonts w:ascii="宋体" w:hAnsi="宋体" w:cs="宋体" w:hint="eastAsia"/>
                <w:spacing w:val="2"/>
                <w:w w:val="99"/>
                <w:szCs w:val="21"/>
              </w:rPr>
              <w:t>品</w:t>
            </w:r>
            <w:r w:rsidRPr="004A1622">
              <w:rPr>
                <w:rFonts w:ascii="宋体" w:hAnsi="宋体" w:cs="宋体" w:hint="eastAsia"/>
                <w:spacing w:val="4"/>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w:t>
            </w:r>
            <w:r w:rsidRPr="004A1622">
              <w:rPr>
                <w:rFonts w:ascii="宋体" w:hAnsi="宋体" w:cs="宋体" w:hint="eastAsia"/>
                <w:w w:val="99"/>
                <w:szCs w:val="21"/>
              </w:rPr>
              <w:t>25</w:t>
            </w:r>
            <w:r w:rsidRPr="004A1622">
              <w:rPr>
                <w:rFonts w:ascii="宋体" w:hAnsi="宋体" w:cs="宋体" w:hint="eastAsia"/>
                <w:spacing w:val="-2"/>
                <w:w w:val="99"/>
                <w:szCs w:val="21"/>
              </w:rPr>
              <w:t>5</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7"/>
              <w:jc w:val="center"/>
              <w:rPr>
                <w:rFonts w:ascii="宋体" w:hAnsi="宋体" w:cs="宋体"/>
                <w:szCs w:val="21"/>
              </w:rPr>
            </w:pPr>
            <w:r w:rsidRPr="004A1622">
              <w:rPr>
                <w:rFonts w:ascii="宋体" w:hAnsi="宋体" w:cs="宋体" w:hint="eastAsia"/>
                <w:w w:val="99"/>
                <w:szCs w:val="21"/>
              </w:rPr>
              <w:t>普</w:t>
            </w:r>
            <w:r w:rsidRPr="004A1622">
              <w:rPr>
                <w:rFonts w:ascii="宋体" w:hAnsi="宋体" w:cs="宋体" w:hint="eastAsia"/>
                <w:spacing w:val="24"/>
                <w:w w:val="99"/>
                <w:szCs w:val="21"/>
              </w:rPr>
              <w:t>通</w:t>
            </w:r>
            <w:r w:rsidRPr="004A1622">
              <w:rPr>
                <w:rFonts w:ascii="宋体" w:hAnsi="宋体" w:cs="宋体" w:hint="eastAsia"/>
                <w:w w:val="99"/>
                <w:szCs w:val="21"/>
              </w:rPr>
              <w:t>照明用非</w:t>
            </w:r>
            <w:r w:rsidRPr="004A1622">
              <w:rPr>
                <w:rFonts w:ascii="宋体" w:hAnsi="宋体" w:cs="宋体" w:hint="eastAsia"/>
                <w:spacing w:val="24"/>
                <w:w w:val="99"/>
                <w:szCs w:val="21"/>
              </w:rPr>
              <w:t>定</w:t>
            </w:r>
            <w:r w:rsidRPr="004A1622">
              <w:rPr>
                <w:rFonts w:ascii="宋体" w:hAnsi="宋体" w:cs="宋体" w:hint="eastAsia"/>
                <w:w w:val="99"/>
                <w:szCs w:val="21"/>
              </w:rPr>
              <w:t>向自镇流</w:t>
            </w:r>
            <w:r w:rsidRPr="004A1622">
              <w:rPr>
                <w:rFonts w:ascii="宋体" w:hAnsi="宋体" w:cs="宋体" w:hint="eastAsia"/>
                <w:spacing w:val="1"/>
                <w:w w:val="99"/>
                <w:szCs w:val="21"/>
              </w:rPr>
              <w:t>LE</w:t>
            </w:r>
            <w:r w:rsidRPr="004A1622">
              <w:rPr>
                <w:rFonts w:ascii="宋体" w:hAnsi="宋体" w:cs="宋体" w:hint="eastAsia"/>
                <w:w w:val="99"/>
                <w:szCs w:val="21"/>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DD3EED">
            <w:pPr>
              <w:spacing w:before="5"/>
              <w:jc w:val="left"/>
              <w:rPr>
                <w:rFonts w:ascii="宋体" w:hAnsi="宋体" w:cs="宋体"/>
                <w:szCs w:val="21"/>
              </w:rPr>
            </w:pPr>
          </w:p>
          <w:p w:rsidR="00DD3EED" w:rsidRPr="004A1622" w:rsidRDefault="003F6106">
            <w:pPr>
              <w:spacing w:line="276" w:lineRule="auto"/>
              <w:ind w:left="7" w:right="7"/>
              <w:jc w:val="left"/>
              <w:rPr>
                <w:rFonts w:ascii="宋体" w:hAnsi="宋体" w:cs="宋体"/>
                <w:szCs w:val="21"/>
              </w:rPr>
            </w:pPr>
            <w:r w:rsidRPr="004A1622">
              <w:rPr>
                <w:rFonts w:ascii="宋体" w:hAnsi="宋体" w:cs="宋体" w:hint="eastAsia"/>
                <w:spacing w:val="4"/>
                <w:w w:val="99"/>
                <w:szCs w:val="21"/>
              </w:rPr>
              <w:t>《</w:t>
            </w:r>
            <w:r w:rsidRPr="004A1622">
              <w:rPr>
                <w:rFonts w:ascii="宋体" w:hAnsi="宋体" w:cs="宋体" w:hint="eastAsia"/>
                <w:spacing w:val="2"/>
                <w:w w:val="99"/>
                <w:szCs w:val="21"/>
              </w:rPr>
              <w:t>室</w:t>
            </w:r>
            <w:r w:rsidRPr="004A1622">
              <w:rPr>
                <w:rFonts w:ascii="宋体" w:hAnsi="宋体" w:cs="宋体" w:hint="eastAsia"/>
                <w:spacing w:val="4"/>
                <w:w w:val="99"/>
                <w:szCs w:val="21"/>
              </w:rPr>
              <w:t>内照明</w:t>
            </w:r>
            <w:r w:rsidRPr="004A1622">
              <w:rPr>
                <w:rFonts w:ascii="宋体" w:hAnsi="宋体" w:cs="宋体" w:hint="eastAsia"/>
                <w:w w:val="99"/>
                <w:szCs w:val="21"/>
              </w:rPr>
              <w:t>用</w:t>
            </w:r>
            <w:r w:rsidRPr="004A1622">
              <w:rPr>
                <w:rFonts w:ascii="宋体" w:hAnsi="宋体" w:cs="宋体" w:hint="eastAsia"/>
                <w:spacing w:val="1"/>
                <w:w w:val="99"/>
                <w:szCs w:val="21"/>
              </w:rPr>
              <w:t>LE</w:t>
            </w:r>
            <w:r w:rsidRPr="004A1622">
              <w:rPr>
                <w:rFonts w:ascii="宋体" w:hAnsi="宋体" w:cs="宋体" w:hint="eastAsia"/>
                <w:w w:val="99"/>
                <w:szCs w:val="21"/>
              </w:rPr>
              <w:t>D</w:t>
            </w:r>
            <w:r w:rsidRPr="004A1622">
              <w:rPr>
                <w:rFonts w:ascii="宋体" w:hAnsi="宋体" w:cs="宋体" w:hint="eastAsia"/>
                <w:spacing w:val="4"/>
                <w:w w:val="99"/>
                <w:szCs w:val="21"/>
              </w:rPr>
              <w:t>产</w:t>
            </w:r>
            <w:r w:rsidRPr="004A1622">
              <w:rPr>
                <w:rFonts w:ascii="宋体" w:hAnsi="宋体" w:cs="宋体" w:hint="eastAsia"/>
                <w:spacing w:val="2"/>
                <w:w w:val="99"/>
                <w:szCs w:val="21"/>
              </w:rPr>
              <w:t>品</w:t>
            </w:r>
            <w:r w:rsidRPr="004A1622">
              <w:rPr>
                <w:rFonts w:ascii="宋体" w:hAnsi="宋体" w:cs="宋体" w:hint="eastAsia"/>
                <w:spacing w:val="4"/>
                <w:w w:val="99"/>
                <w:szCs w:val="21"/>
              </w:rPr>
              <w:t>能效</w:t>
            </w:r>
            <w:r w:rsidRPr="004A1622">
              <w:rPr>
                <w:rFonts w:ascii="宋体" w:hAnsi="宋体" w:cs="宋体" w:hint="eastAsia"/>
                <w:spacing w:val="2"/>
                <w:w w:val="99"/>
                <w:szCs w:val="21"/>
              </w:rPr>
              <w:t>限</w:t>
            </w:r>
            <w:r w:rsidRPr="004A1622">
              <w:rPr>
                <w:rFonts w:ascii="宋体" w:hAnsi="宋体" w:cs="宋体" w:hint="eastAsia"/>
                <w:w w:val="99"/>
                <w:szCs w:val="21"/>
              </w:rPr>
              <w:t>定值及能</w:t>
            </w:r>
            <w:r w:rsidRPr="004A1622">
              <w:rPr>
                <w:rFonts w:ascii="宋体" w:hAnsi="宋体" w:cs="宋体" w:hint="eastAsia"/>
                <w:spacing w:val="2"/>
                <w:w w:val="99"/>
                <w:szCs w:val="21"/>
              </w:rPr>
              <w:t>效</w:t>
            </w:r>
            <w:r w:rsidRPr="004A1622">
              <w:rPr>
                <w:rFonts w:ascii="宋体" w:hAnsi="宋体" w:cs="宋体" w:hint="eastAsia"/>
                <w:w w:val="99"/>
                <w:szCs w:val="21"/>
              </w:rPr>
              <w:t>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w:t>
            </w:r>
            <w:r w:rsidRPr="004A1622">
              <w:rPr>
                <w:rFonts w:ascii="宋体" w:hAnsi="宋体" w:cs="宋体" w:hint="eastAsia"/>
                <w:w w:val="99"/>
                <w:szCs w:val="21"/>
              </w:rPr>
              <w:t>25</w:t>
            </w:r>
            <w:r w:rsidRPr="004A1622">
              <w:rPr>
                <w:rFonts w:ascii="宋体" w:hAnsi="宋体" w:cs="宋体" w:hint="eastAsia"/>
                <w:spacing w:val="-2"/>
                <w:w w:val="99"/>
                <w:szCs w:val="21"/>
              </w:rPr>
              <w:t>5</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81"/>
              <w:ind w:left="7"/>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A020</w:t>
            </w:r>
            <w:r w:rsidRPr="004A1622">
              <w:rPr>
                <w:rFonts w:ascii="宋体" w:hAnsi="宋体" w:cs="宋体" w:hint="eastAsia"/>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81" w:line="276" w:lineRule="auto"/>
              <w:ind w:left="7" w:right="5"/>
              <w:jc w:val="center"/>
              <w:rPr>
                <w:rFonts w:ascii="宋体" w:hAnsi="宋体" w:cs="宋体"/>
                <w:szCs w:val="21"/>
              </w:rPr>
            </w:pPr>
            <w:r w:rsidRPr="004A1622">
              <w:rPr>
                <w:rFonts w:ascii="宋体" w:hAnsi="宋体" w:cs="宋体" w:hint="eastAsia"/>
                <w:spacing w:val="1"/>
                <w:w w:val="99"/>
                <w:szCs w:val="21"/>
              </w:rPr>
              <w:t>A02</w:t>
            </w:r>
            <w:r w:rsidRPr="004A1622">
              <w:rPr>
                <w:rFonts w:ascii="宋体" w:hAnsi="宋体" w:cs="宋体" w:hint="eastAsia"/>
                <w:w w:val="99"/>
                <w:szCs w:val="21"/>
              </w:rPr>
              <w:t>09</w:t>
            </w:r>
            <w:r w:rsidRPr="004A1622">
              <w:rPr>
                <w:rFonts w:ascii="宋体" w:hAnsi="宋体" w:cs="宋体" w:hint="eastAsia"/>
                <w:spacing w:val="1"/>
                <w:w w:val="99"/>
                <w:szCs w:val="21"/>
              </w:rPr>
              <w:t>1</w:t>
            </w:r>
            <w:r w:rsidRPr="004A1622">
              <w:rPr>
                <w:rFonts w:ascii="宋体" w:hAnsi="宋体" w:cs="宋体" w:hint="eastAsia"/>
                <w:w w:val="99"/>
                <w:szCs w:val="21"/>
              </w:rPr>
              <w:t>001普通电视设备（</w:t>
            </w:r>
            <w:r w:rsidRPr="004A1622">
              <w:rPr>
                <w:rFonts w:ascii="宋体" w:hAnsi="宋体" w:cs="宋体" w:hint="eastAsia"/>
                <w:spacing w:val="2"/>
                <w:w w:val="99"/>
                <w:szCs w:val="21"/>
              </w:rPr>
              <w:t>电</w:t>
            </w:r>
            <w:r w:rsidRPr="004A1622">
              <w:rPr>
                <w:rFonts w:ascii="宋体" w:hAnsi="宋体" w:cs="宋体" w:hint="eastAsia"/>
                <w:w w:val="99"/>
                <w:szCs w:val="21"/>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81" w:line="276" w:lineRule="auto"/>
              <w:ind w:left="7" w:right="4"/>
              <w:jc w:val="left"/>
              <w:rPr>
                <w:rFonts w:ascii="宋体" w:hAnsi="宋体" w:cs="宋体"/>
                <w:szCs w:val="21"/>
              </w:rPr>
            </w:pPr>
            <w:r w:rsidRPr="004A1622">
              <w:rPr>
                <w:rFonts w:ascii="宋体" w:hAnsi="宋体" w:cs="宋体" w:hint="eastAsia"/>
                <w:spacing w:val="12"/>
                <w:w w:val="99"/>
                <w:szCs w:val="21"/>
              </w:rPr>
              <w:t>《平板电视能效限定值</w:t>
            </w:r>
            <w:r w:rsidRPr="004A1622">
              <w:rPr>
                <w:rFonts w:ascii="宋体" w:hAnsi="宋体" w:cs="宋体" w:hint="eastAsia"/>
                <w:spacing w:val="9"/>
                <w:w w:val="99"/>
                <w:szCs w:val="21"/>
              </w:rPr>
              <w:t>及</w:t>
            </w:r>
            <w:r w:rsidRPr="004A1622">
              <w:rPr>
                <w:rFonts w:ascii="宋体" w:hAnsi="宋体" w:cs="宋体" w:hint="eastAsia"/>
                <w:spacing w:val="12"/>
                <w:w w:val="99"/>
                <w:szCs w:val="21"/>
              </w:rPr>
              <w:t>能效</w:t>
            </w:r>
            <w:r w:rsidRPr="004A1622">
              <w:rPr>
                <w:rFonts w:ascii="宋体" w:hAnsi="宋体" w:cs="宋体" w:hint="eastAsia"/>
                <w:w w:val="99"/>
                <w:szCs w:val="21"/>
              </w:rPr>
              <w:t>等级》（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248</w:t>
            </w:r>
            <w:r w:rsidRPr="004A1622">
              <w:rPr>
                <w:rFonts w:ascii="宋体" w:hAnsi="宋体" w:cs="宋体" w:hint="eastAsia"/>
                <w:w w:val="99"/>
                <w:szCs w:val="21"/>
              </w:rPr>
              <w:t>50）</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A020</w:t>
            </w:r>
            <w:r w:rsidRPr="004A1622">
              <w:rPr>
                <w:rFonts w:ascii="宋体" w:hAnsi="宋体" w:cs="宋体" w:hint="eastAsia"/>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line="276" w:lineRule="auto"/>
              <w:ind w:right="5"/>
              <w:jc w:val="center"/>
              <w:rPr>
                <w:rFonts w:ascii="宋体" w:hAnsi="宋体" w:cs="宋体"/>
                <w:szCs w:val="21"/>
                <w:lang w:eastAsia="en-US"/>
              </w:rPr>
            </w:pPr>
            <w:r w:rsidRPr="004A1622">
              <w:rPr>
                <w:rFonts w:ascii="宋体" w:hAnsi="宋体" w:cs="宋体" w:hint="eastAsia"/>
                <w:spacing w:val="1"/>
                <w:w w:val="99"/>
                <w:szCs w:val="21"/>
                <w:lang w:eastAsia="en-US"/>
              </w:rPr>
              <w:t>A02</w:t>
            </w:r>
            <w:r w:rsidRPr="004A1622">
              <w:rPr>
                <w:rFonts w:ascii="宋体" w:hAnsi="宋体" w:cs="宋体" w:hint="eastAsia"/>
                <w:w w:val="99"/>
                <w:szCs w:val="21"/>
                <w:lang w:eastAsia="en-US"/>
              </w:rPr>
              <w:t>09</w:t>
            </w:r>
            <w:r w:rsidRPr="004A1622">
              <w:rPr>
                <w:rFonts w:ascii="宋体" w:hAnsi="宋体" w:cs="宋体" w:hint="eastAsia"/>
                <w:spacing w:val="1"/>
                <w:w w:val="99"/>
                <w:szCs w:val="21"/>
                <w:lang w:eastAsia="en-US"/>
              </w:rPr>
              <w:t>1</w:t>
            </w:r>
            <w:r w:rsidRPr="004A1622">
              <w:rPr>
                <w:rFonts w:ascii="宋体" w:hAnsi="宋体" w:cs="宋体" w:hint="eastAsia"/>
                <w:w w:val="99"/>
                <w:szCs w:val="21"/>
                <w:lang w:eastAsia="en-US"/>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监视器</w:t>
            </w: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28" w:line="276" w:lineRule="auto"/>
              <w:ind w:left="7" w:right="5"/>
              <w:jc w:val="left"/>
              <w:rPr>
                <w:rFonts w:ascii="宋体" w:hAnsi="宋体" w:cs="宋体"/>
                <w:szCs w:val="21"/>
              </w:rPr>
            </w:pPr>
            <w:r w:rsidRPr="004A1622">
              <w:rPr>
                <w:rFonts w:ascii="宋体" w:hAnsi="宋体" w:cs="宋体" w:hint="eastAsia"/>
                <w:spacing w:val="12"/>
                <w:w w:val="99"/>
                <w:szCs w:val="21"/>
              </w:rPr>
              <w:t>以射频信号为主要信号</w:t>
            </w:r>
            <w:r w:rsidRPr="004A1622">
              <w:rPr>
                <w:rFonts w:ascii="宋体" w:hAnsi="宋体" w:cs="宋体" w:hint="eastAsia"/>
                <w:spacing w:val="9"/>
                <w:w w:val="99"/>
                <w:szCs w:val="21"/>
              </w:rPr>
              <w:t>输</w:t>
            </w:r>
            <w:r w:rsidRPr="004A1622">
              <w:rPr>
                <w:rFonts w:ascii="宋体" w:hAnsi="宋体" w:cs="宋体" w:hint="eastAsia"/>
                <w:spacing w:val="12"/>
                <w:w w:val="99"/>
                <w:szCs w:val="21"/>
              </w:rPr>
              <w:t>入的</w:t>
            </w:r>
            <w:r w:rsidRPr="004A1622">
              <w:rPr>
                <w:rFonts w:ascii="宋体" w:hAnsi="宋体" w:cs="宋体" w:hint="eastAsia"/>
                <w:w w:val="99"/>
                <w:szCs w:val="21"/>
              </w:rPr>
              <w:t>监视器应</w:t>
            </w:r>
            <w:r w:rsidRPr="004A1622">
              <w:rPr>
                <w:rFonts w:ascii="宋体" w:hAnsi="宋体" w:cs="宋体" w:hint="eastAsia"/>
                <w:spacing w:val="2"/>
                <w:w w:val="99"/>
                <w:szCs w:val="21"/>
              </w:rPr>
              <w:t>符</w:t>
            </w:r>
            <w:r w:rsidRPr="004A1622">
              <w:rPr>
                <w:rFonts w:ascii="宋体" w:hAnsi="宋体" w:cs="宋体" w:hint="eastAsia"/>
                <w:spacing w:val="-58"/>
                <w:w w:val="99"/>
                <w:szCs w:val="21"/>
              </w:rPr>
              <w:t>合</w:t>
            </w:r>
            <w:r w:rsidRPr="004A1622">
              <w:rPr>
                <w:rFonts w:ascii="宋体" w:hAnsi="宋体" w:cs="宋体" w:hint="eastAsia"/>
                <w:spacing w:val="2"/>
                <w:w w:val="99"/>
                <w:szCs w:val="21"/>
              </w:rPr>
              <w:t>《</w:t>
            </w:r>
            <w:r w:rsidRPr="004A1622">
              <w:rPr>
                <w:rFonts w:ascii="宋体" w:hAnsi="宋体" w:cs="宋体" w:hint="eastAsia"/>
                <w:w w:val="99"/>
                <w:szCs w:val="21"/>
              </w:rPr>
              <w:t>平板</w:t>
            </w:r>
            <w:r w:rsidRPr="004A1622">
              <w:rPr>
                <w:rFonts w:ascii="宋体" w:hAnsi="宋体" w:cs="宋体" w:hint="eastAsia"/>
                <w:spacing w:val="2"/>
                <w:w w:val="99"/>
                <w:szCs w:val="21"/>
              </w:rPr>
              <w:t>电</w:t>
            </w:r>
            <w:r w:rsidRPr="004A1622">
              <w:rPr>
                <w:rFonts w:ascii="宋体" w:hAnsi="宋体" w:cs="宋体" w:hint="eastAsia"/>
                <w:w w:val="99"/>
                <w:szCs w:val="21"/>
              </w:rPr>
              <w:t>视能</w:t>
            </w:r>
            <w:r w:rsidRPr="004A1622">
              <w:rPr>
                <w:rFonts w:ascii="宋体" w:hAnsi="宋体" w:cs="宋体" w:hint="eastAsia"/>
                <w:spacing w:val="2"/>
                <w:w w:val="99"/>
                <w:szCs w:val="21"/>
              </w:rPr>
              <w:t>效</w:t>
            </w:r>
            <w:r w:rsidRPr="004A1622">
              <w:rPr>
                <w:rFonts w:ascii="宋体" w:hAnsi="宋体" w:cs="宋体" w:hint="eastAsia"/>
                <w:w w:val="99"/>
                <w:szCs w:val="21"/>
              </w:rPr>
              <w:t>限定值及能效</w:t>
            </w:r>
            <w:r w:rsidRPr="004A1622">
              <w:rPr>
                <w:rFonts w:ascii="宋体" w:hAnsi="宋体" w:cs="宋体" w:hint="eastAsia"/>
                <w:spacing w:val="2"/>
                <w:w w:val="99"/>
                <w:szCs w:val="21"/>
              </w:rPr>
              <w:t>等</w:t>
            </w:r>
            <w:r w:rsidRPr="004A1622">
              <w:rPr>
                <w:rFonts w:ascii="宋体" w:hAnsi="宋体" w:cs="宋体" w:hint="eastAsia"/>
                <w:w w:val="99"/>
                <w:szCs w:val="21"/>
              </w:rPr>
              <w:t>级》（</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24850</w:t>
            </w:r>
            <w:r w:rsidRPr="004A1622">
              <w:rPr>
                <w:rFonts w:ascii="宋体" w:hAnsi="宋体" w:cs="宋体" w:hint="eastAsia"/>
                <w:spacing w:val="-3"/>
                <w:w w:val="99"/>
                <w:szCs w:val="21"/>
              </w:rPr>
              <w:t>）</w:t>
            </w:r>
            <w:r w:rsidRPr="004A1622">
              <w:rPr>
                <w:rFonts w:ascii="宋体" w:hAnsi="宋体" w:cs="宋体" w:hint="eastAsia"/>
                <w:w w:val="99"/>
                <w:szCs w:val="21"/>
              </w:rPr>
              <w:t>，</w:t>
            </w:r>
            <w:r w:rsidRPr="004A1622">
              <w:rPr>
                <w:rFonts w:ascii="宋体" w:hAnsi="宋体" w:cs="宋体" w:hint="eastAsia"/>
                <w:spacing w:val="12"/>
                <w:w w:val="99"/>
                <w:szCs w:val="21"/>
              </w:rPr>
              <w:t>以数字信号为主要信号</w:t>
            </w:r>
            <w:r w:rsidRPr="004A1622">
              <w:rPr>
                <w:rFonts w:ascii="宋体" w:hAnsi="宋体" w:cs="宋体" w:hint="eastAsia"/>
                <w:spacing w:val="9"/>
                <w:w w:val="99"/>
                <w:szCs w:val="21"/>
              </w:rPr>
              <w:t>输</w:t>
            </w:r>
            <w:r w:rsidRPr="004A1622">
              <w:rPr>
                <w:rFonts w:ascii="宋体" w:hAnsi="宋体" w:cs="宋体" w:hint="eastAsia"/>
                <w:spacing w:val="12"/>
                <w:w w:val="99"/>
                <w:szCs w:val="21"/>
              </w:rPr>
              <w:t>入的</w:t>
            </w:r>
            <w:r w:rsidRPr="004A1622">
              <w:rPr>
                <w:rFonts w:ascii="宋体" w:hAnsi="宋体" w:cs="宋体" w:hint="eastAsia"/>
                <w:w w:val="99"/>
                <w:szCs w:val="21"/>
              </w:rPr>
              <w:t>监视器应</w:t>
            </w:r>
            <w:r w:rsidRPr="004A1622">
              <w:rPr>
                <w:rFonts w:ascii="宋体" w:hAnsi="宋体" w:cs="宋体" w:hint="eastAsia"/>
                <w:spacing w:val="2"/>
                <w:w w:val="99"/>
                <w:szCs w:val="21"/>
              </w:rPr>
              <w:t>符</w:t>
            </w:r>
            <w:r w:rsidRPr="004A1622">
              <w:rPr>
                <w:rFonts w:ascii="宋体" w:hAnsi="宋体" w:cs="宋体" w:hint="eastAsia"/>
                <w:spacing w:val="-58"/>
                <w:w w:val="99"/>
                <w:szCs w:val="21"/>
              </w:rPr>
              <w:t>合</w:t>
            </w:r>
            <w:r w:rsidRPr="004A1622">
              <w:rPr>
                <w:rFonts w:ascii="宋体" w:hAnsi="宋体" w:cs="宋体" w:hint="eastAsia"/>
                <w:spacing w:val="2"/>
                <w:w w:val="99"/>
                <w:szCs w:val="21"/>
              </w:rPr>
              <w:t>《</w:t>
            </w:r>
            <w:r w:rsidRPr="004A1622">
              <w:rPr>
                <w:rFonts w:ascii="宋体" w:hAnsi="宋体" w:cs="宋体" w:hint="eastAsia"/>
                <w:w w:val="99"/>
                <w:szCs w:val="21"/>
              </w:rPr>
              <w:t>计算</w:t>
            </w:r>
            <w:r w:rsidRPr="004A1622">
              <w:rPr>
                <w:rFonts w:ascii="宋体" w:hAnsi="宋体" w:cs="宋体" w:hint="eastAsia"/>
                <w:spacing w:val="2"/>
                <w:w w:val="99"/>
                <w:szCs w:val="21"/>
              </w:rPr>
              <w:t>机</w:t>
            </w:r>
            <w:r w:rsidRPr="004A1622">
              <w:rPr>
                <w:rFonts w:ascii="宋体" w:hAnsi="宋体" w:cs="宋体" w:hint="eastAsia"/>
                <w:w w:val="99"/>
                <w:szCs w:val="21"/>
              </w:rPr>
              <w:t>显示</w:t>
            </w:r>
            <w:r w:rsidRPr="004A1622">
              <w:rPr>
                <w:rFonts w:ascii="宋体" w:hAnsi="宋体" w:cs="宋体" w:hint="eastAsia"/>
                <w:spacing w:val="2"/>
                <w:w w:val="99"/>
                <w:szCs w:val="21"/>
              </w:rPr>
              <w:t>器</w:t>
            </w:r>
            <w:r w:rsidRPr="004A1622">
              <w:rPr>
                <w:rFonts w:ascii="宋体" w:hAnsi="宋体" w:cs="宋体" w:hint="eastAsia"/>
                <w:w w:val="99"/>
                <w:szCs w:val="21"/>
              </w:rPr>
              <w:t>能效限定值及</w:t>
            </w:r>
            <w:r w:rsidRPr="004A1622">
              <w:rPr>
                <w:rFonts w:ascii="宋体" w:hAnsi="宋体" w:cs="宋体" w:hint="eastAsia"/>
                <w:spacing w:val="2"/>
                <w:w w:val="99"/>
                <w:szCs w:val="21"/>
              </w:rPr>
              <w:t>能</w:t>
            </w:r>
            <w:r w:rsidRPr="004A1622">
              <w:rPr>
                <w:rFonts w:ascii="宋体" w:hAnsi="宋体" w:cs="宋体" w:hint="eastAsia"/>
                <w:w w:val="99"/>
                <w:szCs w:val="21"/>
              </w:rPr>
              <w:t>效等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21</w:t>
            </w:r>
            <w:r w:rsidRPr="004A1622">
              <w:rPr>
                <w:rFonts w:ascii="宋体" w:hAnsi="宋体" w:cs="宋体" w:hint="eastAsia"/>
                <w:w w:val="99"/>
                <w:szCs w:val="21"/>
              </w:rPr>
              <w:t>52</w:t>
            </w:r>
            <w:r w:rsidRPr="004A1622">
              <w:rPr>
                <w:rFonts w:ascii="宋体" w:hAnsi="宋体" w:cs="宋体" w:hint="eastAsia"/>
                <w:spacing w:val="1"/>
                <w:w w:val="99"/>
                <w:szCs w:val="21"/>
              </w:rPr>
              <w:t>0</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pacing w:val="1"/>
                <w:w w:val="99"/>
                <w:szCs w:val="21"/>
                <w:lang w:eastAsia="en-US"/>
              </w:rPr>
              <w:t>1</w:t>
            </w:r>
            <w:r w:rsidRPr="004A1622">
              <w:rPr>
                <w:rFonts w:ascii="宋体" w:hAnsi="宋体" w:hint="eastAsia"/>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76"/>
              <w:ind w:left="7"/>
              <w:jc w:val="center"/>
              <w:rPr>
                <w:rFonts w:ascii="宋体" w:hAnsi="宋体" w:cs="宋体"/>
                <w:szCs w:val="21"/>
                <w:lang w:eastAsia="en-US"/>
              </w:rPr>
            </w:pPr>
            <w:r w:rsidRPr="004A1622">
              <w:rPr>
                <w:rFonts w:ascii="宋体" w:hAnsi="宋体" w:cs="仿宋_GB2312" w:hint="eastAsia"/>
                <w:szCs w:val="21"/>
                <w:lang w:eastAsia="en-US"/>
              </w:rPr>
              <w:t>A02241000</w:t>
            </w:r>
            <w:r w:rsidRPr="004A1622">
              <w:rPr>
                <w:rFonts w:ascii="宋体" w:hAnsi="宋体" w:cs="宋体" w:hint="eastAsia"/>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商用燃</w:t>
            </w:r>
            <w:r w:rsidRPr="004A1622">
              <w:rPr>
                <w:rFonts w:ascii="宋体" w:hAnsi="宋体" w:cs="宋体" w:hint="eastAsia"/>
                <w:spacing w:val="2"/>
                <w:w w:val="99"/>
                <w:szCs w:val="21"/>
                <w:lang w:eastAsia="en-US"/>
              </w:rPr>
              <w:t>气</w:t>
            </w:r>
            <w:r w:rsidRPr="004A1622">
              <w:rPr>
                <w:rFonts w:ascii="宋体" w:hAnsi="宋体" w:cs="宋体" w:hint="eastAsia"/>
                <w:w w:val="99"/>
                <w:szCs w:val="21"/>
                <w:lang w:eastAsia="en-US"/>
              </w:rPr>
              <w:t>灶具</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76" w:line="276" w:lineRule="auto"/>
              <w:ind w:left="7" w:right="4"/>
              <w:jc w:val="left"/>
              <w:rPr>
                <w:rFonts w:ascii="宋体" w:hAnsi="宋体" w:cs="宋体"/>
                <w:szCs w:val="21"/>
              </w:rPr>
            </w:pPr>
            <w:r w:rsidRPr="004A1622">
              <w:rPr>
                <w:rFonts w:ascii="宋体" w:hAnsi="宋体" w:cs="宋体" w:hint="eastAsia"/>
                <w:spacing w:val="12"/>
                <w:w w:val="99"/>
                <w:szCs w:val="21"/>
              </w:rPr>
              <w:t>《商用燃气灶具能效限</w:t>
            </w:r>
            <w:r w:rsidRPr="004A1622">
              <w:rPr>
                <w:rFonts w:ascii="宋体" w:hAnsi="宋体" w:cs="宋体" w:hint="eastAsia"/>
                <w:spacing w:val="9"/>
                <w:w w:val="99"/>
                <w:szCs w:val="21"/>
              </w:rPr>
              <w:t>定</w:t>
            </w:r>
            <w:r w:rsidRPr="004A1622">
              <w:rPr>
                <w:rFonts w:ascii="宋体" w:hAnsi="宋体" w:cs="宋体" w:hint="eastAsia"/>
                <w:spacing w:val="12"/>
                <w:w w:val="99"/>
                <w:szCs w:val="21"/>
              </w:rPr>
              <w:t>值及</w:t>
            </w:r>
            <w:r w:rsidRPr="004A1622">
              <w:rPr>
                <w:rFonts w:ascii="宋体" w:hAnsi="宋体" w:cs="宋体" w:hint="eastAsia"/>
                <w:w w:val="99"/>
                <w:szCs w:val="21"/>
              </w:rPr>
              <w:t>能效等级</w:t>
            </w:r>
            <w:r w:rsidRPr="004A1622">
              <w:rPr>
                <w:rFonts w:ascii="宋体" w:hAnsi="宋体" w:cs="宋体" w:hint="eastAsia"/>
                <w:spacing w:val="2"/>
                <w:w w:val="99"/>
                <w:szCs w:val="21"/>
              </w:rPr>
              <w:t>》</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w:t>
            </w:r>
            <w:r w:rsidRPr="004A1622">
              <w:rPr>
                <w:rFonts w:ascii="宋体" w:hAnsi="宋体" w:cs="宋体" w:hint="eastAsia"/>
                <w:w w:val="99"/>
                <w:szCs w:val="21"/>
              </w:rPr>
              <w:t>53</w:t>
            </w:r>
            <w:r w:rsidRPr="004A1622">
              <w:rPr>
                <w:rFonts w:ascii="宋体" w:hAnsi="宋体" w:cs="宋体" w:hint="eastAsia"/>
                <w:spacing w:val="1"/>
                <w:w w:val="99"/>
                <w:szCs w:val="21"/>
              </w:rPr>
              <w:t>1</w:t>
            </w:r>
            <w:r w:rsidRPr="004A1622">
              <w:rPr>
                <w:rFonts w:ascii="宋体" w:hAnsi="宋体" w:cs="宋体" w:hint="eastAsia"/>
                <w:w w:val="99"/>
                <w:szCs w:val="21"/>
              </w:rPr>
              <w:t>）</w:t>
            </w:r>
          </w:p>
        </w:tc>
      </w:tr>
      <w:tr w:rsidR="004A1622" w:rsidRPr="004A162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szCs w:val="21"/>
              </w:rPr>
            </w:pPr>
            <w:r w:rsidRPr="004A1622">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w w:val="99"/>
                <w:szCs w:val="21"/>
                <w:lang w:eastAsia="en-US"/>
              </w:rPr>
            </w:pPr>
            <w:r w:rsidRPr="004A1622">
              <w:rPr>
                <w:rFonts w:ascii="宋体" w:hAnsi="宋体" w:cs="宋体" w:hint="eastAsia"/>
                <w:w w:val="99"/>
                <w:szCs w:val="21"/>
                <w:lang w:eastAsia="en-US"/>
              </w:rPr>
              <w:t>★</w:t>
            </w:r>
            <w:r w:rsidRPr="004A1622">
              <w:rPr>
                <w:rFonts w:ascii="宋体" w:hAnsi="宋体" w:cs="仿宋_GB2312" w:hint="eastAsia"/>
                <w:szCs w:val="21"/>
                <w:lang w:eastAsia="en-US"/>
              </w:rPr>
              <w:t>A05020105</w:t>
            </w:r>
            <w:r w:rsidRPr="004A1622">
              <w:rPr>
                <w:rFonts w:ascii="宋体" w:hAnsi="宋体" w:cs="宋体" w:hint="eastAsia"/>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坐便器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4"/>
              <w:ind w:left="7"/>
              <w:jc w:val="left"/>
              <w:rPr>
                <w:rFonts w:ascii="宋体" w:hAnsi="宋体" w:cs="宋体"/>
                <w:szCs w:val="21"/>
              </w:rPr>
            </w:pPr>
            <w:r w:rsidRPr="004A1622">
              <w:rPr>
                <w:rFonts w:ascii="宋体" w:hAnsi="宋体" w:cs="宋体" w:hint="eastAsia"/>
                <w:w w:val="99"/>
                <w:szCs w:val="21"/>
              </w:rPr>
              <w:t>《坐便</w:t>
            </w:r>
            <w:r w:rsidRPr="004A1622">
              <w:rPr>
                <w:rFonts w:ascii="宋体" w:hAnsi="宋体" w:cs="宋体" w:hint="eastAsia"/>
                <w:spacing w:val="2"/>
                <w:w w:val="99"/>
                <w:szCs w:val="21"/>
              </w:rPr>
              <w:t>器</w:t>
            </w:r>
            <w:r w:rsidRPr="004A1622">
              <w:rPr>
                <w:rFonts w:ascii="宋体" w:hAnsi="宋体" w:cs="宋体" w:hint="eastAsia"/>
                <w:w w:val="99"/>
                <w:szCs w:val="21"/>
              </w:rPr>
              <w:t>水效</w:t>
            </w:r>
            <w:r w:rsidRPr="004A1622">
              <w:rPr>
                <w:rFonts w:ascii="宋体" w:hAnsi="宋体" w:cs="宋体" w:hint="eastAsia"/>
                <w:spacing w:val="2"/>
                <w:w w:val="99"/>
                <w:szCs w:val="21"/>
              </w:rPr>
              <w:t>限</w:t>
            </w:r>
            <w:r w:rsidRPr="004A1622">
              <w:rPr>
                <w:rFonts w:ascii="宋体" w:hAnsi="宋体" w:cs="宋体" w:hint="eastAsia"/>
                <w:w w:val="99"/>
                <w:szCs w:val="21"/>
              </w:rPr>
              <w:t>定值</w:t>
            </w:r>
            <w:r w:rsidRPr="004A1622">
              <w:rPr>
                <w:rFonts w:ascii="宋体" w:hAnsi="宋体" w:cs="宋体" w:hint="eastAsia"/>
                <w:spacing w:val="2"/>
                <w:w w:val="99"/>
                <w:szCs w:val="21"/>
              </w:rPr>
              <w:t>及</w:t>
            </w:r>
            <w:r w:rsidRPr="004A1622">
              <w:rPr>
                <w:rFonts w:ascii="宋体" w:hAnsi="宋体" w:cs="宋体" w:hint="eastAsia"/>
                <w:w w:val="99"/>
                <w:szCs w:val="21"/>
              </w:rPr>
              <w:t>水</w:t>
            </w:r>
            <w:r w:rsidRPr="004A1622">
              <w:rPr>
                <w:rFonts w:ascii="宋体" w:hAnsi="宋体" w:cs="宋体" w:hint="eastAsia"/>
                <w:spacing w:val="2"/>
                <w:w w:val="99"/>
                <w:szCs w:val="21"/>
              </w:rPr>
              <w:t>效</w:t>
            </w:r>
            <w:r w:rsidRPr="004A1622">
              <w:rPr>
                <w:rFonts w:ascii="宋体" w:hAnsi="宋体" w:cs="宋体" w:hint="eastAsia"/>
                <w:w w:val="99"/>
                <w:szCs w:val="21"/>
              </w:rPr>
              <w:t>等级》</w:t>
            </w:r>
          </w:p>
          <w:p w:rsidR="00DD3EED" w:rsidRPr="004A1622" w:rsidRDefault="003F6106">
            <w:pPr>
              <w:spacing w:before="50"/>
              <w:ind w:left="7"/>
              <w:jc w:val="left"/>
              <w:rPr>
                <w:rFonts w:ascii="宋体" w:hAnsi="宋体" w:cs="宋体"/>
                <w:szCs w:val="21"/>
                <w:lang w:eastAsia="en-US"/>
              </w:rPr>
            </w:pPr>
            <w:r w:rsidRPr="004A1622">
              <w:rPr>
                <w:rFonts w:ascii="宋体" w:hAnsi="宋体" w:cs="宋体" w:hint="eastAsia"/>
                <w:w w:val="99"/>
                <w:szCs w:val="21"/>
                <w:lang w:eastAsia="en-US"/>
              </w:rPr>
              <w:t>（</w:t>
            </w:r>
            <w:r w:rsidRPr="004A1622">
              <w:rPr>
                <w:rFonts w:ascii="宋体" w:hAnsi="宋体" w:cs="宋体" w:hint="eastAsia"/>
                <w:spacing w:val="1"/>
                <w:w w:val="99"/>
                <w:szCs w:val="21"/>
                <w:lang w:eastAsia="en-US"/>
              </w:rPr>
              <w:t>G</w:t>
            </w:r>
            <w:r w:rsidRPr="004A1622">
              <w:rPr>
                <w:rFonts w:ascii="宋体" w:hAnsi="宋体" w:cs="宋体" w:hint="eastAsia"/>
                <w:w w:val="99"/>
                <w:szCs w:val="21"/>
                <w:lang w:eastAsia="en-US"/>
              </w:rPr>
              <w:t>B</w:t>
            </w:r>
            <w:r w:rsidRPr="004A1622">
              <w:rPr>
                <w:rFonts w:ascii="宋体" w:hAnsi="宋体" w:cs="宋体" w:hint="eastAsia"/>
                <w:spacing w:val="1"/>
                <w:w w:val="99"/>
                <w:szCs w:val="21"/>
                <w:lang w:eastAsia="en-US"/>
              </w:rPr>
              <w:t>2</w:t>
            </w:r>
            <w:r w:rsidRPr="004A1622">
              <w:rPr>
                <w:rFonts w:ascii="宋体" w:hAnsi="宋体" w:cs="宋体" w:hint="eastAsia"/>
                <w:w w:val="99"/>
                <w:szCs w:val="21"/>
                <w:lang w:eastAsia="en-US"/>
              </w:rPr>
              <w:t>55</w:t>
            </w:r>
            <w:r w:rsidRPr="004A1622">
              <w:rPr>
                <w:rFonts w:ascii="宋体" w:hAnsi="宋体" w:cs="宋体" w:hint="eastAsia"/>
                <w:spacing w:val="1"/>
                <w:w w:val="99"/>
                <w:szCs w:val="21"/>
                <w:lang w:eastAsia="en-US"/>
              </w:rPr>
              <w:t>02</w:t>
            </w:r>
            <w:r w:rsidRPr="004A1622">
              <w:rPr>
                <w:rFonts w:ascii="宋体" w:hAnsi="宋体" w:cs="宋体" w:hint="eastAsia"/>
                <w:w w:val="99"/>
                <w:szCs w:val="21"/>
                <w:lang w:eastAsia="en-US"/>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蹲便器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4" w:line="276" w:lineRule="auto"/>
              <w:ind w:left="7" w:right="4"/>
              <w:jc w:val="left"/>
              <w:rPr>
                <w:rFonts w:ascii="宋体" w:hAnsi="宋体" w:cs="宋体"/>
                <w:szCs w:val="21"/>
              </w:rPr>
            </w:pPr>
            <w:r w:rsidRPr="004A1622">
              <w:rPr>
                <w:rFonts w:ascii="宋体" w:hAnsi="宋体" w:cs="宋体" w:hint="eastAsia"/>
                <w:spacing w:val="12"/>
                <w:w w:val="99"/>
                <w:szCs w:val="21"/>
              </w:rPr>
              <w:t>《蹲便器用水效率限定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及用</w:t>
            </w:r>
            <w:r w:rsidRPr="004A1622">
              <w:rPr>
                <w:rFonts w:ascii="宋体" w:hAnsi="宋体" w:cs="宋体" w:hint="eastAsia"/>
                <w:w w:val="99"/>
                <w:szCs w:val="21"/>
              </w:rPr>
              <w:t>水效率等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307</w:t>
            </w:r>
            <w:r w:rsidRPr="004A1622">
              <w:rPr>
                <w:rFonts w:ascii="宋体" w:hAnsi="宋体" w:cs="宋体" w:hint="eastAsia"/>
                <w:w w:val="99"/>
                <w:szCs w:val="21"/>
              </w:rPr>
              <w:t>1</w:t>
            </w:r>
            <w:r w:rsidRPr="004A1622">
              <w:rPr>
                <w:rFonts w:ascii="宋体" w:hAnsi="宋体" w:cs="宋体" w:hint="eastAsia"/>
                <w:spacing w:val="-1"/>
                <w:w w:val="99"/>
                <w:szCs w:val="21"/>
              </w:rPr>
              <w:t>7</w:t>
            </w:r>
            <w:r w:rsidRPr="004A1622">
              <w:rPr>
                <w:rFonts w:ascii="宋体" w:hAnsi="宋体" w:cs="宋体" w:hint="eastAsia"/>
                <w:w w:val="99"/>
                <w:szCs w:val="21"/>
              </w:rPr>
              <w:t>）</w:t>
            </w:r>
          </w:p>
        </w:tc>
      </w:tr>
      <w:tr w:rsidR="004A1622" w:rsidRPr="004A1622">
        <w:tc>
          <w:tcPr>
            <w:tcW w:w="671"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cs="宋体" w:hint="eastAsia"/>
                <w:w w:val="99"/>
                <w:szCs w:val="21"/>
                <w:lang w:eastAsia="en-US"/>
              </w:rPr>
              <w:t>小便器</w:t>
            </w: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24" w:line="276" w:lineRule="auto"/>
              <w:ind w:left="7" w:right="4"/>
              <w:jc w:val="left"/>
              <w:rPr>
                <w:rFonts w:ascii="宋体" w:hAnsi="宋体" w:cs="宋体"/>
                <w:szCs w:val="21"/>
              </w:rPr>
            </w:pPr>
            <w:r w:rsidRPr="004A1622">
              <w:rPr>
                <w:rFonts w:ascii="宋体" w:hAnsi="宋体" w:cs="宋体" w:hint="eastAsia"/>
                <w:spacing w:val="12"/>
                <w:w w:val="99"/>
                <w:szCs w:val="21"/>
              </w:rPr>
              <w:t>《小便器用水效率限定</w:t>
            </w:r>
            <w:r w:rsidRPr="004A1622">
              <w:rPr>
                <w:rFonts w:ascii="宋体" w:hAnsi="宋体" w:cs="宋体" w:hint="eastAsia"/>
                <w:spacing w:val="9"/>
                <w:w w:val="99"/>
                <w:szCs w:val="21"/>
              </w:rPr>
              <w:t>值</w:t>
            </w:r>
            <w:r w:rsidRPr="004A1622">
              <w:rPr>
                <w:rFonts w:ascii="宋体" w:hAnsi="宋体" w:cs="宋体" w:hint="eastAsia"/>
                <w:spacing w:val="12"/>
                <w:w w:val="99"/>
                <w:szCs w:val="21"/>
              </w:rPr>
              <w:t>及用</w:t>
            </w:r>
            <w:r w:rsidRPr="004A1622">
              <w:rPr>
                <w:rFonts w:ascii="宋体" w:hAnsi="宋体" w:cs="宋体" w:hint="eastAsia"/>
                <w:w w:val="99"/>
                <w:szCs w:val="21"/>
              </w:rPr>
              <w:t>水效率等</w:t>
            </w:r>
            <w:r w:rsidRPr="004A1622">
              <w:rPr>
                <w:rFonts w:ascii="宋体" w:hAnsi="宋体" w:cs="宋体" w:hint="eastAsia"/>
                <w:spacing w:val="2"/>
                <w:w w:val="99"/>
                <w:szCs w:val="21"/>
              </w:rPr>
              <w:t>级</w:t>
            </w:r>
            <w:r w:rsidRPr="004A1622">
              <w:rPr>
                <w:rFonts w:ascii="宋体" w:hAnsi="宋体" w:cs="宋体" w:hint="eastAsia"/>
                <w:w w:val="99"/>
                <w:szCs w:val="21"/>
              </w:rPr>
              <w:t>》（</w:t>
            </w:r>
            <w:r w:rsidRPr="004A1622">
              <w:rPr>
                <w:rFonts w:ascii="宋体" w:hAnsi="宋体" w:cs="宋体" w:hint="eastAsia"/>
                <w:spacing w:val="1"/>
                <w:w w:val="99"/>
                <w:szCs w:val="21"/>
              </w:rPr>
              <w:t>G</w:t>
            </w:r>
            <w:r w:rsidRPr="004A1622">
              <w:rPr>
                <w:rFonts w:ascii="宋体" w:hAnsi="宋体" w:cs="宋体" w:hint="eastAsia"/>
                <w:w w:val="99"/>
                <w:szCs w:val="21"/>
              </w:rPr>
              <w:t>B</w:t>
            </w:r>
            <w:r w:rsidRPr="004A1622">
              <w:rPr>
                <w:rFonts w:ascii="宋体" w:hAnsi="宋体" w:cs="宋体" w:hint="eastAsia"/>
                <w:spacing w:val="1"/>
                <w:w w:val="99"/>
                <w:szCs w:val="21"/>
              </w:rPr>
              <w:t>283</w:t>
            </w:r>
            <w:r w:rsidRPr="004A1622">
              <w:rPr>
                <w:rFonts w:ascii="宋体" w:hAnsi="宋体" w:cs="宋体" w:hint="eastAsia"/>
                <w:w w:val="99"/>
                <w:szCs w:val="21"/>
              </w:rPr>
              <w:t>7</w:t>
            </w:r>
            <w:r w:rsidRPr="004A1622">
              <w:rPr>
                <w:rFonts w:ascii="宋体" w:hAnsi="宋体" w:cs="宋体" w:hint="eastAsia"/>
                <w:spacing w:val="-1"/>
                <w:w w:val="99"/>
                <w:szCs w:val="21"/>
              </w:rPr>
              <w:t>7</w:t>
            </w:r>
            <w:r w:rsidRPr="004A1622">
              <w:rPr>
                <w:rFonts w:ascii="宋体" w:hAnsi="宋体" w:cs="宋体" w:hint="eastAsia"/>
                <w:w w:val="99"/>
                <w:szCs w:val="21"/>
              </w:rPr>
              <w:t>）</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53"/>
              <w:ind w:left="7"/>
              <w:jc w:val="center"/>
              <w:rPr>
                <w:rFonts w:ascii="宋体" w:hAnsi="宋体" w:cs="宋体"/>
                <w:szCs w:val="21"/>
                <w:lang w:eastAsia="en-US"/>
              </w:rPr>
            </w:pPr>
            <w:r w:rsidRPr="004A1622">
              <w:rPr>
                <w:rFonts w:ascii="宋体" w:hAnsi="宋体" w:cs="宋体" w:hint="eastAsia"/>
                <w:szCs w:val="21"/>
                <w:lang w:eastAsia="en-US"/>
              </w:rPr>
              <w:t>★</w:t>
            </w:r>
            <w:r w:rsidRPr="004A1622">
              <w:rPr>
                <w:rFonts w:ascii="宋体" w:hAnsi="宋体" w:cs="仿宋_GB2312" w:hint="eastAsia"/>
                <w:szCs w:val="21"/>
                <w:lang w:eastAsia="en-US"/>
              </w:rPr>
              <w:t>A05020106</w:t>
            </w:r>
            <w:r w:rsidRPr="004A1622">
              <w:rPr>
                <w:rFonts w:ascii="宋体" w:hAnsi="宋体" w:cs="宋体" w:hint="eastAsia"/>
                <w:szCs w:val="21"/>
                <w:lang w:eastAsia="en-US"/>
              </w:rPr>
              <w:t>水</w:t>
            </w:r>
            <w:r w:rsidRPr="004A1622">
              <w:rPr>
                <w:rFonts w:ascii="宋体" w:hAnsi="宋体" w:cs="宋体" w:hint="eastAsia"/>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53" w:line="276" w:lineRule="auto"/>
              <w:ind w:left="7" w:right="4"/>
              <w:jc w:val="left"/>
              <w:rPr>
                <w:rFonts w:ascii="宋体" w:hAnsi="宋体" w:cs="宋体"/>
                <w:szCs w:val="21"/>
              </w:rPr>
            </w:pPr>
            <w:r w:rsidRPr="004A1622">
              <w:rPr>
                <w:rFonts w:ascii="宋体" w:hAnsi="宋体" w:cs="宋体" w:hint="eastAsia"/>
                <w:spacing w:val="10"/>
                <w:szCs w:val="21"/>
              </w:rPr>
              <w:t>《水嘴用水效率限定值及用水效</w:t>
            </w:r>
            <w:r w:rsidRPr="004A1622">
              <w:rPr>
                <w:rFonts w:ascii="宋体" w:hAnsi="宋体" w:cs="宋体" w:hint="eastAsia"/>
                <w:szCs w:val="21"/>
              </w:rPr>
              <w:t>率等级》（GB 25501）</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12"/>
              <w:ind w:left="7"/>
              <w:jc w:val="center"/>
              <w:rPr>
                <w:rFonts w:ascii="宋体" w:hAnsi="宋体" w:cs="宋体"/>
                <w:szCs w:val="21"/>
                <w:lang w:eastAsia="en-US"/>
              </w:rPr>
            </w:pPr>
            <w:r w:rsidRPr="004A1622">
              <w:rPr>
                <w:rFonts w:ascii="宋体" w:hAnsi="宋体" w:cs="仿宋_GB2312" w:hint="eastAsia"/>
                <w:szCs w:val="21"/>
                <w:lang w:eastAsia="en-US"/>
              </w:rPr>
              <w:t>A05020107</w:t>
            </w:r>
            <w:r w:rsidRPr="004A1622">
              <w:rPr>
                <w:rFonts w:ascii="宋体" w:hAnsi="宋体" w:cs="宋体" w:hint="eastAsia"/>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12" w:line="276" w:lineRule="auto"/>
              <w:ind w:left="7" w:right="4"/>
              <w:jc w:val="left"/>
              <w:rPr>
                <w:rFonts w:ascii="宋体" w:hAnsi="宋体" w:cs="宋体"/>
                <w:szCs w:val="21"/>
              </w:rPr>
            </w:pPr>
            <w:r w:rsidRPr="004A1622">
              <w:rPr>
                <w:rFonts w:ascii="宋体" w:hAnsi="宋体" w:cs="宋体" w:hint="eastAsia"/>
                <w:spacing w:val="10"/>
                <w:szCs w:val="21"/>
              </w:rPr>
              <w:t>《便器冲洗阀用水效率限定值及</w:t>
            </w:r>
            <w:r w:rsidRPr="004A1622">
              <w:rPr>
                <w:rFonts w:ascii="宋体" w:hAnsi="宋体" w:cs="宋体" w:hint="eastAsia"/>
                <w:szCs w:val="21"/>
              </w:rPr>
              <w:t>用水效率等级》（GB28379）</w:t>
            </w:r>
          </w:p>
        </w:tc>
      </w:tr>
      <w:tr w:rsidR="004A1622" w:rsidRPr="004A1622">
        <w:tc>
          <w:tcPr>
            <w:tcW w:w="671"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jc w:val="center"/>
              <w:rPr>
                <w:rFonts w:ascii="宋体" w:hAnsi="宋体" w:cs="宋体"/>
                <w:szCs w:val="21"/>
                <w:lang w:eastAsia="en-US"/>
              </w:rPr>
            </w:pPr>
            <w:r w:rsidRPr="004A1622">
              <w:rPr>
                <w:rFonts w:ascii="宋体" w:hAnsi="宋体" w:hint="eastAsia"/>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3F6106">
            <w:pPr>
              <w:spacing w:before="131"/>
              <w:ind w:left="7"/>
              <w:jc w:val="center"/>
              <w:rPr>
                <w:rFonts w:ascii="宋体" w:hAnsi="宋体" w:cs="宋体"/>
                <w:szCs w:val="21"/>
                <w:lang w:eastAsia="en-US"/>
              </w:rPr>
            </w:pPr>
            <w:r w:rsidRPr="004A1622">
              <w:rPr>
                <w:rFonts w:ascii="宋体" w:hAnsi="宋体" w:cs="仿宋_GB2312" w:hint="eastAsia"/>
                <w:szCs w:val="21"/>
                <w:lang w:eastAsia="en-US"/>
              </w:rPr>
              <w:t>A05020110</w:t>
            </w:r>
            <w:r w:rsidRPr="004A1622">
              <w:rPr>
                <w:rFonts w:ascii="宋体" w:hAnsi="宋体" w:cs="宋体" w:hint="eastAsia"/>
                <w:szCs w:val="21"/>
                <w:lang w:eastAsia="en-US"/>
              </w:rPr>
              <w:t>淋浴</w:t>
            </w:r>
            <w:r w:rsidRPr="004A1622">
              <w:rPr>
                <w:rFonts w:ascii="宋体" w:hAnsi="宋体" w:cs="宋体" w:hint="eastAsia"/>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DD3EED" w:rsidRPr="004A1622" w:rsidRDefault="00DD3EED">
            <w:pPr>
              <w:jc w:val="center"/>
              <w:rPr>
                <w:rFonts w:ascii="宋体" w:hAnsi="宋体"/>
                <w:szCs w:val="21"/>
                <w:lang w:eastAsia="en-US"/>
              </w:rPr>
            </w:pPr>
          </w:p>
        </w:tc>
        <w:tc>
          <w:tcPr>
            <w:tcW w:w="4690" w:type="dxa"/>
            <w:tcBorders>
              <w:top w:val="single" w:sz="4" w:space="0" w:color="000000"/>
              <w:left w:val="single" w:sz="4" w:space="0" w:color="000000"/>
              <w:bottom w:val="single" w:sz="4" w:space="0" w:color="000000"/>
              <w:right w:val="single" w:sz="4" w:space="0" w:color="000000"/>
            </w:tcBorders>
          </w:tcPr>
          <w:p w:rsidR="00DD3EED" w:rsidRPr="004A1622" w:rsidRDefault="003F6106">
            <w:pPr>
              <w:spacing w:before="131" w:line="276" w:lineRule="auto"/>
              <w:ind w:left="7" w:right="4"/>
              <w:jc w:val="left"/>
              <w:rPr>
                <w:rFonts w:ascii="宋体" w:hAnsi="宋体" w:cs="宋体"/>
                <w:szCs w:val="21"/>
              </w:rPr>
            </w:pPr>
            <w:r w:rsidRPr="004A1622">
              <w:rPr>
                <w:rFonts w:ascii="宋体" w:hAnsi="宋体" w:cs="宋体" w:hint="eastAsia"/>
                <w:spacing w:val="10"/>
                <w:szCs w:val="21"/>
              </w:rPr>
              <w:t>《淋浴器用水效率限定值及用水</w:t>
            </w:r>
            <w:r w:rsidRPr="004A1622">
              <w:rPr>
                <w:rFonts w:ascii="宋体" w:hAnsi="宋体" w:cs="宋体" w:hint="eastAsia"/>
                <w:szCs w:val="21"/>
              </w:rPr>
              <w:t>效率等级》（GB28378）</w:t>
            </w:r>
          </w:p>
        </w:tc>
      </w:tr>
    </w:tbl>
    <w:p w:rsidR="00DD3EED" w:rsidRPr="004A1622" w:rsidRDefault="003F6106">
      <w:pPr>
        <w:spacing w:after="120" w:line="360" w:lineRule="auto"/>
        <w:rPr>
          <w:rFonts w:ascii="宋体" w:hAnsi="宋体"/>
          <w:szCs w:val="21"/>
        </w:rPr>
      </w:pPr>
      <w:r w:rsidRPr="004A1622">
        <w:rPr>
          <w:rFonts w:ascii="宋体" w:hAnsi="宋体" w:hint="eastAsia"/>
          <w:spacing w:val="-3"/>
          <w:szCs w:val="21"/>
        </w:rPr>
        <w:t>注：1.节能产品认证应依据相关国家标准的最新版本，依据国家标准中二级能效（水效）</w:t>
      </w:r>
      <w:r w:rsidRPr="004A1622">
        <w:rPr>
          <w:rFonts w:ascii="宋体" w:hAnsi="宋体" w:hint="eastAsia"/>
          <w:szCs w:val="21"/>
        </w:rPr>
        <w:t>指标。</w:t>
      </w:r>
    </w:p>
    <w:p w:rsidR="00DD3EED" w:rsidRPr="004A1622" w:rsidRDefault="003F6106">
      <w:pPr>
        <w:spacing w:after="120" w:line="360" w:lineRule="auto"/>
        <w:ind w:firstLine="465"/>
        <w:rPr>
          <w:rFonts w:ascii="宋体" w:hAnsi="宋体"/>
          <w:szCs w:val="21"/>
        </w:rPr>
      </w:pPr>
      <w:r w:rsidRPr="004A1622">
        <w:rPr>
          <w:rFonts w:ascii="宋体" w:hAnsi="宋体" w:hint="eastAsia"/>
          <w:szCs w:val="21"/>
        </w:rPr>
        <w:t>2.以“★”标注的为政府强制采购产品。</w:t>
      </w:r>
    </w:p>
    <w:p w:rsidR="00DD3EED" w:rsidRPr="004A1622" w:rsidRDefault="003F6106">
      <w:pPr>
        <w:rPr>
          <w:rFonts w:ascii="Arial Unicode MS" w:eastAsia="Arial Unicode MS" w:hAnsi="Arial Unicode MS" w:cs="Arial Unicode MS"/>
          <w:sz w:val="20"/>
          <w:szCs w:val="20"/>
        </w:rPr>
      </w:pPr>
      <w:r w:rsidRPr="004A1622">
        <w:rPr>
          <w:rFonts w:ascii="宋体" w:hAnsi="宋体" w:hint="eastAsia"/>
          <w:szCs w:val="21"/>
        </w:rPr>
        <w:t>3.本表格原为《关于印发节能产品政府采购品目清单的通知》（财库〔2019〕19号）规定的表格附件，其中名称及编码已根据《财政部关于印发〈政府采购品目分类目录〉的通知》（财库〔2022〕31号）修改。</w:t>
      </w:r>
      <w:r w:rsidRPr="004A1622">
        <w:rPr>
          <w:noProof/>
        </w:rPr>
        <mc:AlternateContent>
          <mc:Choice Requires="wps">
            <w:drawing>
              <wp:anchor distT="0" distB="0" distL="114300" distR="114300" simplePos="0" relativeHeight="251659264" behindDoc="0" locked="0" layoutInCell="1" allowOverlap="1" wp14:anchorId="7C705136" wp14:editId="7BE8832B">
                <wp:simplePos x="0" y="0"/>
                <wp:positionH relativeFrom="page">
                  <wp:posOffset>1055370</wp:posOffset>
                </wp:positionH>
                <wp:positionV relativeFrom="paragraph">
                  <wp:posOffset>146685</wp:posOffset>
                </wp:positionV>
                <wp:extent cx="5594350" cy="79387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94350" cy="7938770"/>
                        </a:xfrm>
                        <a:prstGeom prst="rect">
                          <a:avLst/>
                        </a:prstGeom>
                        <a:noFill/>
                        <a:ln>
                          <a:noFill/>
                        </a:ln>
                        <a:effectLst/>
                      </wps:spPr>
                      <wps:txbx>
                        <w:txbxContent>
                          <w:p w:rsidR="003F6106" w:rsidRDefault="003F6106">
                            <w:pPr>
                              <w:rPr>
                                <w:rFonts w:ascii="Calibri" w:hAnsi="Calibri"/>
                                <w:sz w:val="22"/>
                                <w:szCs w:val="22"/>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3.1pt;margin-top:11.55pt;width:440.5pt;height:625.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" filled="f" stroked="f">
                <v:textbox inset="0,0,0,0">
                  <w:txbxContent>
                    <w:p w:rsidR="003F6106" w:rsidRDefault="003F6106">
                      <w:pPr>
                        <w:rPr>
                          <w:rFonts w:ascii="Calibri" w:hAnsi="Calibri"/>
                          <w:sz w:val="22"/>
                          <w:szCs w:val="22"/>
                        </w:rPr>
                      </w:pPr>
                    </w:p>
                  </w:txbxContent>
                </v:textbox>
                <w10:wrap anchorx="page"/>
              </v:shape>
            </w:pict>
          </mc:Fallback>
        </mc:AlternateContent>
      </w:r>
    </w:p>
    <w:p w:rsidR="00DD3EED" w:rsidRPr="004A1622" w:rsidRDefault="00DD3EED">
      <w:pPr>
        <w:rPr>
          <w:rFonts w:ascii="Arial Unicode MS" w:eastAsia="Arial Unicode MS" w:hAnsi="Arial Unicode MS" w:cs="Arial Unicode MS"/>
          <w:sz w:val="20"/>
          <w:szCs w:val="20"/>
        </w:rPr>
      </w:pPr>
    </w:p>
    <w:p w:rsidR="00DD3EED" w:rsidRPr="004A1622" w:rsidRDefault="00DD3EED">
      <w:pPr>
        <w:rPr>
          <w:rFonts w:ascii="Arial Unicode MS" w:eastAsia="Arial Unicode MS" w:hAnsi="Arial Unicode MS" w:cs="Arial Unicode MS"/>
          <w:sz w:val="20"/>
          <w:szCs w:val="20"/>
        </w:rPr>
      </w:pPr>
    </w:p>
    <w:p w:rsidR="00DD3EED" w:rsidRPr="004A1622" w:rsidRDefault="00DD3EED">
      <w:pPr>
        <w:rPr>
          <w:rFonts w:ascii="Arial Unicode MS" w:eastAsia="Arial Unicode MS" w:hAnsi="Arial Unicode MS" w:cs="Arial Unicode MS"/>
          <w:sz w:val="20"/>
          <w:szCs w:val="20"/>
        </w:rPr>
      </w:pPr>
    </w:p>
    <w:p w:rsidR="00DD3EED" w:rsidRPr="004A1622" w:rsidRDefault="00DD3EED">
      <w:pPr>
        <w:rPr>
          <w:rFonts w:ascii="Arial Unicode MS" w:eastAsia="Arial Unicode MS" w:hAnsi="Arial Unicode MS" w:cs="Arial Unicode MS"/>
          <w:sz w:val="20"/>
          <w:szCs w:val="20"/>
        </w:rPr>
      </w:pPr>
    </w:p>
    <w:p w:rsidR="00DD3EED" w:rsidRPr="004A1622" w:rsidRDefault="003F6106">
      <w:pPr>
        <w:widowControl/>
        <w:jc w:val="left"/>
        <w:rPr>
          <w:rFonts w:ascii="Arial Unicode MS" w:eastAsia="Arial Unicode MS" w:hAnsi="Arial Unicode MS" w:cs="Arial Unicode MS"/>
          <w:kern w:val="0"/>
          <w:sz w:val="32"/>
          <w:szCs w:val="32"/>
        </w:rPr>
      </w:pPr>
      <w:r w:rsidRPr="004A1622">
        <w:rPr>
          <w:rFonts w:ascii="Arial Unicode MS" w:eastAsia="Arial Unicode MS" w:hAnsi="Arial Unicode MS" w:cs="Arial Unicode MS"/>
          <w:kern w:val="0"/>
          <w:sz w:val="32"/>
          <w:szCs w:val="32"/>
        </w:rPr>
        <w:br w:type="page"/>
      </w:r>
    </w:p>
    <w:p w:rsidR="00DD3EED" w:rsidRPr="004A1622" w:rsidRDefault="003F6106">
      <w:pPr>
        <w:jc w:val="left"/>
        <w:rPr>
          <w:rFonts w:ascii="Arial Unicode MS" w:eastAsia="Arial Unicode MS" w:hAnsi="Arial Unicode MS" w:cs="Arial Unicode MS"/>
          <w:kern w:val="0"/>
          <w:sz w:val="32"/>
          <w:szCs w:val="32"/>
        </w:rPr>
      </w:pPr>
      <w:r w:rsidRPr="004A1622">
        <w:rPr>
          <w:rFonts w:ascii="Arial Unicode MS" w:eastAsia="Arial Unicode MS" w:hAnsi="Arial Unicode MS" w:cs="Arial Unicode MS" w:hint="eastAsia"/>
          <w:kern w:val="0"/>
          <w:sz w:val="32"/>
          <w:szCs w:val="32"/>
        </w:rPr>
        <w:lastRenderedPageBreak/>
        <w:t>附件2：</w:t>
      </w:r>
    </w:p>
    <w:p w:rsidR="00DD3EED" w:rsidRPr="004A1622" w:rsidRDefault="003F6106">
      <w:pPr>
        <w:spacing w:line="528" w:lineRule="exact"/>
        <w:jc w:val="center"/>
        <w:rPr>
          <w:rFonts w:ascii="Arial Unicode MS" w:eastAsia="Arial Unicode MS" w:hAnsi="Arial Unicode MS" w:cs="Arial Unicode MS"/>
          <w:sz w:val="40"/>
          <w:szCs w:val="40"/>
        </w:rPr>
      </w:pPr>
      <w:r w:rsidRPr="004A1622">
        <w:rPr>
          <w:rFonts w:ascii="Arial Unicode MS" w:eastAsia="Arial Unicode MS" w:hAnsi="Arial Unicode MS" w:cs="Arial Unicode MS" w:hint="eastAsia"/>
          <w:sz w:val="40"/>
          <w:szCs w:val="40"/>
        </w:rPr>
        <w:t>中小微企业划型标准</w:t>
      </w:r>
    </w:p>
    <w:tbl>
      <w:tblPr>
        <w:tblW w:w="0" w:type="auto"/>
        <w:tblInd w:w="250" w:type="dxa"/>
        <w:tblLayout w:type="fixed"/>
        <w:tblLook w:val="04A0" w:firstRow="1" w:lastRow="0" w:firstColumn="1" w:lastColumn="0" w:noHBand="0" w:noVBand="1"/>
      </w:tblPr>
      <w:tblGrid>
        <w:gridCol w:w="1985"/>
        <w:gridCol w:w="1984"/>
        <w:gridCol w:w="851"/>
        <w:gridCol w:w="1842"/>
        <w:gridCol w:w="1701"/>
        <w:gridCol w:w="1134"/>
      </w:tblGrid>
      <w:tr w:rsidR="004A1622" w:rsidRPr="004A1622">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b/>
                <w:kern w:val="0"/>
                <w:sz w:val="24"/>
              </w:rPr>
            </w:pPr>
            <w:r w:rsidRPr="004A1622">
              <w:rPr>
                <w:rFonts w:ascii="仿宋_GB2312" w:eastAsia="仿宋_GB2312" w:hAnsi="仿宋" w:cs="宋体" w:hint="eastAsia"/>
                <w:b/>
                <w:kern w:val="0"/>
                <w:sz w:val="24"/>
              </w:rPr>
              <w:t>微型</w:t>
            </w:r>
          </w:p>
        </w:tc>
      </w:tr>
      <w:tr w:rsidR="004A1622" w:rsidRPr="004A1622">
        <w:trPr>
          <w:trHeight w:val="225"/>
        </w:trPr>
        <w:tc>
          <w:tcPr>
            <w:tcW w:w="1985" w:type="dxa"/>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Y＜50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Y＜300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Y＜300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Z＜300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X＜5</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Y＜200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X＜20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Y＜50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Y＜2000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Y＜500</w:t>
            </w:r>
          </w:p>
        </w:tc>
      </w:tr>
      <w:tr w:rsidR="004A1622" w:rsidRPr="004A1622">
        <w:trPr>
          <w:trHeight w:val="225"/>
        </w:trPr>
        <w:tc>
          <w:tcPr>
            <w:tcW w:w="1985" w:type="dxa"/>
            <w:vMerge w:val="restart"/>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r w:rsidR="004A1622" w:rsidRPr="004A1622">
        <w:trPr>
          <w:trHeight w:val="225"/>
        </w:trPr>
        <w:tc>
          <w:tcPr>
            <w:tcW w:w="1985" w:type="dxa"/>
            <w:vMerge/>
            <w:tcBorders>
              <w:top w:val="nil"/>
              <w:left w:val="single" w:sz="4" w:space="0" w:color="auto"/>
              <w:bottom w:val="single" w:sz="4" w:space="0" w:color="auto"/>
              <w:right w:val="single" w:sz="4" w:space="0" w:color="auto"/>
            </w:tcBorders>
            <w:vAlign w:val="center"/>
          </w:tcPr>
          <w:p w:rsidR="00DD3EED" w:rsidRPr="004A1622" w:rsidRDefault="00DD3EED">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Y＜100</w:t>
            </w:r>
          </w:p>
        </w:tc>
      </w:tr>
      <w:tr w:rsidR="004A1622" w:rsidRPr="004A1622">
        <w:trPr>
          <w:trHeight w:val="225"/>
        </w:trPr>
        <w:tc>
          <w:tcPr>
            <w:tcW w:w="1985" w:type="dxa"/>
            <w:tcBorders>
              <w:top w:val="nil"/>
              <w:left w:val="single" w:sz="4" w:space="0" w:color="auto"/>
              <w:bottom w:val="single" w:sz="4" w:space="0" w:color="auto"/>
              <w:right w:val="single" w:sz="4" w:space="0" w:color="auto"/>
            </w:tcBorders>
            <w:vAlign w:val="bottom"/>
          </w:tcPr>
          <w:p w:rsidR="00DD3EED" w:rsidRPr="004A1622" w:rsidRDefault="003F6106">
            <w:pPr>
              <w:widowControl/>
              <w:jc w:val="center"/>
              <w:rPr>
                <w:rFonts w:ascii="仿宋_GB2312" w:eastAsia="仿宋_GB2312" w:hAnsi="仿宋" w:cs="宋体"/>
                <w:b/>
                <w:bCs/>
                <w:kern w:val="0"/>
                <w:sz w:val="18"/>
                <w:szCs w:val="18"/>
              </w:rPr>
            </w:pPr>
            <w:r w:rsidRPr="004A1622">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DD3EED" w:rsidRPr="004A1622" w:rsidRDefault="003F6106">
            <w:pPr>
              <w:widowControl/>
              <w:jc w:val="left"/>
              <w:rPr>
                <w:rFonts w:ascii="仿宋_GB2312" w:eastAsia="仿宋_GB2312" w:hAnsi="仿宋" w:cs="宋体"/>
                <w:kern w:val="0"/>
                <w:sz w:val="18"/>
                <w:szCs w:val="18"/>
              </w:rPr>
            </w:pPr>
            <w:r w:rsidRPr="004A1622">
              <w:rPr>
                <w:rFonts w:ascii="仿宋_GB2312" w:eastAsia="仿宋_GB2312" w:hAnsi="仿宋" w:cs="宋体" w:hint="eastAsia"/>
                <w:kern w:val="0"/>
                <w:sz w:val="18"/>
                <w:szCs w:val="18"/>
              </w:rPr>
              <w:t>X＜10</w:t>
            </w:r>
          </w:p>
        </w:tc>
      </w:tr>
    </w:tbl>
    <w:p w:rsidR="00DD3EED" w:rsidRPr="004A1622" w:rsidRDefault="003F6106">
      <w:pPr>
        <w:spacing w:line="560" w:lineRule="exact"/>
        <w:ind w:firstLineChars="250" w:firstLine="525"/>
        <w:rPr>
          <w:rFonts w:ascii="仿宋_GB2312" w:eastAsia="仿宋_GB2312" w:hAnsi="仿宋"/>
          <w:szCs w:val="21"/>
        </w:rPr>
      </w:pPr>
      <w:r w:rsidRPr="004A1622">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DD3EED" w:rsidRPr="004A1622" w:rsidRDefault="00DD3EED">
      <w:pPr>
        <w:jc w:val="center"/>
        <w:outlineLvl w:val="0"/>
        <w:rPr>
          <w:rFonts w:hAnsi="宋体"/>
        </w:rPr>
        <w:sectPr w:rsidR="00DD3EED" w:rsidRPr="004A1622">
          <w:pgSz w:w="11911" w:h="16838"/>
          <w:pgMar w:top="1134" w:right="1134" w:bottom="1134" w:left="1134" w:header="720" w:footer="720" w:gutter="0"/>
          <w:cols w:space="720"/>
          <w:docGrid w:linePitch="331"/>
        </w:sectPr>
      </w:pPr>
    </w:p>
    <w:p w:rsidR="00DD3EED" w:rsidRPr="004A1622" w:rsidRDefault="003F6106">
      <w:pPr>
        <w:pStyle w:val="15"/>
      </w:pPr>
      <w:bookmarkStart w:id="31" w:name="_Toc205399996"/>
      <w:r w:rsidRPr="004A1622">
        <w:rPr>
          <w:rFonts w:hint="eastAsia"/>
        </w:rPr>
        <w:lastRenderedPageBreak/>
        <w:t>第三章</w:t>
      </w:r>
      <w:r w:rsidRPr="004A1622">
        <w:rPr>
          <w:rFonts w:hint="eastAsia"/>
        </w:rPr>
        <w:t xml:space="preserve">  </w:t>
      </w:r>
      <w:r w:rsidRPr="004A1622">
        <w:rPr>
          <w:rFonts w:hint="eastAsia"/>
        </w:rPr>
        <w:t>供应商须知</w:t>
      </w:r>
      <w:bookmarkEnd w:id="31"/>
    </w:p>
    <w:p w:rsidR="00DD3EED" w:rsidRPr="004A1622" w:rsidRDefault="003F6106">
      <w:pPr>
        <w:pStyle w:val="27"/>
      </w:pPr>
      <w:bookmarkStart w:id="32" w:name="_Toc80205923"/>
      <w:bookmarkStart w:id="33" w:name="_Toc205399997"/>
      <w:r w:rsidRPr="004A1622">
        <w:rPr>
          <w:rFonts w:hint="eastAsia"/>
        </w:rPr>
        <w:t>第一节  供应商须知前附表</w:t>
      </w:r>
      <w:bookmarkEnd w:id="32"/>
      <w:bookmarkEnd w:id="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786"/>
        <w:gridCol w:w="6853"/>
      </w:tblGrid>
      <w:tr w:rsidR="004A1622" w:rsidRPr="004A1622">
        <w:trPr>
          <w:trHeight w:val="493"/>
          <w:jc w:val="center"/>
        </w:trPr>
        <w:tc>
          <w:tcPr>
            <w:tcW w:w="725" w:type="dxa"/>
          </w:tcPr>
          <w:p w:rsidR="00DD3EED" w:rsidRPr="004A1622" w:rsidRDefault="003F6106">
            <w:pPr>
              <w:spacing w:line="360" w:lineRule="auto"/>
              <w:jc w:val="center"/>
              <w:rPr>
                <w:rFonts w:ascii="宋体" w:hAnsi="宋体" w:cs="宋体"/>
                <w:b/>
                <w:szCs w:val="21"/>
              </w:rPr>
            </w:pPr>
            <w:r w:rsidRPr="004A1622">
              <w:rPr>
                <w:rFonts w:ascii="宋体" w:hAnsi="宋体" w:cs="宋体" w:hint="eastAsia"/>
                <w:b/>
                <w:szCs w:val="21"/>
              </w:rPr>
              <w:t>条款号</w:t>
            </w:r>
          </w:p>
        </w:tc>
        <w:tc>
          <w:tcPr>
            <w:tcW w:w="2786" w:type="dxa"/>
            <w:vAlign w:val="center"/>
          </w:tcPr>
          <w:p w:rsidR="00DD3EED" w:rsidRPr="004A1622" w:rsidRDefault="003F6106">
            <w:pPr>
              <w:spacing w:line="360" w:lineRule="auto"/>
              <w:jc w:val="center"/>
              <w:rPr>
                <w:rFonts w:ascii="宋体" w:hAnsi="宋体" w:cs="宋体"/>
                <w:b/>
                <w:szCs w:val="21"/>
              </w:rPr>
            </w:pPr>
            <w:r w:rsidRPr="004A1622">
              <w:rPr>
                <w:rFonts w:ascii="宋体" w:hAnsi="宋体" w:cs="宋体" w:hint="eastAsia"/>
                <w:b/>
                <w:szCs w:val="21"/>
              </w:rPr>
              <w:t>条款内容</w:t>
            </w:r>
          </w:p>
        </w:tc>
        <w:tc>
          <w:tcPr>
            <w:tcW w:w="6853" w:type="dxa"/>
            <w:vAlign w:val="center"/>
          </w:tcPr>
          <w:p w:rsidR="00DD3EED" w:rsidRPr="004A1622" w:rsidRDefault="003F6106">
            <w:pPr>
              <w:spacing w:line="360" w:lineRule="auto"/>
              <w:jc w:val="center"/>
              <w:rPr>
                <w:rFonts w:ascii="宋体" w:hAnsi="宋体" w:cs="宋体"/>
                <w:b/>
                <w:szCs w:val="21"/>
              </w:rPr>
            </w:pPr>
            <w:r w:rsidRPr="004A1622">
              <w:rPr>
                <w:rFonts w:ascii="宋体" w:hAnsi="宋体" w:cs="宋体" w:hint="eastAsia"/>
                <w:b/>
                <w:szCs w:val="21"/>
              </w:rPr>
              <w:t>具体要求</w:t>
            </w:r>
          </w:p>
        </w:tc>
      </w:tr>
      <w:tr w:rsidR="004A1622" w:rsidRPr="004A1622">
        <w:trPr>
          <w:trHeight w:val="493"/>
          <w:jc w:val="center"/>
        </w:trPr>
        <w:tc>
          <w:tcPr>
            <w:tcW w:w="725"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3.1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供应商资格条件</w:t>
            </w:r>
          </w:p>
        </w:tc>
        <w:tc>
          <w:tcPr>
            <w:tcW w:w="6853" w:type="dxa"/>
          </w:tcPr>
          <w:p w:rsidR="00DD3EED" w:rsidRPr="004A1622" w:rsidRDefault="003F6106">
            <w:pPr>
              <w:spacing w:line="400" w:lineRule="exact"/>
              <w:rPr>
                <w:rFonts w:ascii="宋体" w:hAnsi="宋体" w:cs="宋体"/>
                <w:b/>
                <w:szCs w:val="21"/>
              </w:rPr>
            </w:pPr>
            <w:r w:rsidRPr="004A1622">
              <w:rPr>
                <w:rFonts w:ascii="宋体" w:hAnsi="宋体" w:hint="eastAsia"/>
                <w:szCs w:val="21"/>
              </w:rPr>
              <w:t>供应商资格条件要求详见公告。</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5.1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是否接受联合体竞标</w:t>
            </w:r>
          </w:p>
        </w:tc>
        <w:tc>
          <w:tcPr>
            <w:tcW w:w="6853" w:type="dxa"/>
            <w:vAlign w:val="center"/>
          </w:tcPr>
          <w:p w:rsidR="00DD3EED" w:rsidRPr="004A1622" w:rsidRDefault="003F6106">
            <w:pPr>
              <w:spacing w:line="360" w:lineRule="auto"/>
              <w:rPr>
                <w:rFonts w:ascii="宋体" w:hAnsi="宋体" w:cs="宋体"/>
                <w:szCs w:val="21"/>
              </w:rPr>
            </w:pPr>
            <w:bookmarkStart w:id="34" w:name="PO_3000001871_PM007_1"/>
            <w:r w:rsidRPr="004A1622">
              <w:rPr>
                <w:rFonts w:ascii="宋体" w:hAnsi="宋体" w:hint="eastAsia"/>
                <w:szCs w:val="21"/>
              </w:rPr>
              <w:t>不允许联合体竞标</w:t>
            </w:r>
            <w:bookmarkEnd w:id="34"/>
            <w:r w:rsidRPr="004A1622">
              <w:rPr>
                <w:rFonts w:ascii="宋体" w:hAnsi="宋体" w:hint="eastAsia"/>
                <w:szCs w:val="21"/>
              </w:rPr>
              <w:t>。</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5</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hint="eastAsia"/>
                <w:szCs w:val="21"/>
              </w:rPr>
              <w:t>联合体竞标要求</w:t>
            </w:r>
          </w:p>
        </w:tc>
        <w:tc>
          <w:tcPr>
            <w:tcW w:w="6853" w:type="dxa"/>
            <w:vAlign w:val="center"/>
          </w:tcPr>
          <w:p w:rsidR="00DD3EED" w:rsidRPr="004A1622" w:rsidRDefault="003F6106">
            <w:pPr>
              <w:spacing w:line="360" w:lineRule="auto"/>
              <w:rPr>
                <w:rFonts w:ascii="宋体" w:hAnsi="宋体" w:cs="宋体"/>
                <w:szCs w:val="21"/>
              </w:rPr>
            </w:pPr>
            <w:r w:rsidRPr="004A1622">
              <w:rPr>
                <w:rFonts w:ascii="宋体" w:hAnsi="宋体" w:hint="eastAsia"/>
                <w:szCs w:val="21"/>
              </w:rPr>
              <w:t>无</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6.1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是否允许分包</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hint="eastAsia"/>
                <w:szCs w:val="21"/>
              </w:rPr>
              <w:t>☑不允许分包</w:t>
            </w:r>
          </w:p>
          <w:p w:rsidR="00DD3EED" w:rsidRPr="004A1622" w:rsidRDefault="003F6106">
            <w:pPr>
              <w:pStyle w:val="a5"/>
              <w:spacing w:line="360" w:lineRule="auto"/>
              <w:rPr>
                <w:rFonts w:ascii="宋体" w:hAnsi="宋体"/>
                <w:szCs w:val="21"/>
              </w:rPr>
            </w:pPr>
            <w:r w:rsidRPr="004A1622">
              <w:rPr>
                <w:rFonts w:ascii="宋体" w:hAnsi="宋体" w:hint="eastAsia"/>
                <w:szCs w:val="21"/>
              </w:rPr>
              <w:t>□允许分包</w:t>
            </w:r>
          </w:p>
          <w:p w:rsidR="00DD3EED" w:rsidRPr="004A1622" w:rsidRDefault="003F6106">
            <w:pPr>
              <w:pStyle w:val="a5"/>
              <w:spacing w:line="360" w:lineRule="auto"/>
              <w:rPr>
                <w:rFonts w:ascii="宋体" w:hAnsi="宋体"/>
                <w:szCs w:val="21"/>
                <w:u w:val="single"/>
              </w:rPr>
            </w:pPr>
            <w:r w:rsidRPr="004A1622">
              <w:rPr>
                <w:rFonts w:ascii="宋体" w:hAnsi="宋体" w:hint="eastAsia"/>
                <w:szCs w:val="21"/>
              </w:rPr>
              <w:t>分包内容：</w:t>
            </w:r>
            <w:r w:rsidRPr="004A1622">
              <w:rPr>
                <w:rFonts w:ascii="宋体" w:hAnsi="宋体" w:hint="eastAsia"/>
                <w:szCs w:val="21"/>
                <w:u w:val="single"/>
              </w:rPr>
              <w:t xml:space="preserve">                                     。</w:t>
            </w:r>
          </w:p>
          <w:p w:rsidR="00DD3EED" w:rsidRPr="004A1622" w:rsidRDefault="003F6106">
            <w:pPr>
              <w:pStyle w:val="a5"/>
              <w:spacing w:line="360" w:lineRule="auto"/>
              <w:rPr>
                <w:rFonts w:ascii="宋体" w:hAnsi="宋体" w:cs="宋体"/>
                <w:szCs w:val="21"/>
              </w:rPr>
            </w:pPr>
            <w:r w:rsidRPr="004A1622">
              <w:rPr>
                <w:rFonts w:ascii="宋体" w:hAnsi="宋体" w:hint="eastAsia"/>
                <w:szCs w:val="21"/>
              </w:rPr>
              <w:t>分包金额或者比例：</w:t>
            </w:r>
            <w:r w:rsidRPr="004A1622">
              <w:rPr>
                <w:rFonts w:ascii="宋体" w:hAnsi="宋体" w:hint="eastAsia"/>
                <w:szCs w:val="21"/>
                <w:u w:val="single"/>
              </w:rPr>
              <w:t xml:space="preserve">                                     。</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12.1.</w:t>
            </w:r>
            <w:r w:rsidRPr="004A1622">
              <w:rPr>
                <w:rFonts w:ascii="宋体" w:hAnsi="宋体" w:cs="宋体"/>
                <w:szCs w:val="21"/>
              </w:rPr>
              <w:t>1</w:t>
            </w:r>
          </w:p>
        </w:tc>
        <w:tc>
          <w:tcPr>
            <w:tcW w:w="2786" w:type="dxa"/>
            <w:vAlign w:val="center"/>
          </w:tcPr>
          <w:p w:rsidR="00DD3EED" w:rsidRPr="004A1622" w:rsidRDefault="003F6106">
            <w:pPr>
              <w:snapToGrid w:val="0"/>
              <w:spacing w:line="360" w:lineRule="auto"/>
              <w:jc w:val="center"/>
              <w:rPr>
                <w:rFonts w:ascii="宋体" w:hAnsi="宋体" w:cs="宋体"/>
                <w:szCs w:val="21"/>
              </w:rPr>
            </w:pPr>
            <w:r w:rsidRPr="004A1622">
              <w:rPr>
                <w:rFonts w:ascii="宋体" w:hAnsi="宋体" w:cs="宋体" w:hint="eastAsia"/>
                <w:b/>
                <w:szCs w:val="21"/>
              </w:rPr>
              <w:t>资格证明文件组成</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2.供应商依法缴纳税收的相关材料（提供税款所属时期为</w:t>
            </w:r>
            <w:r w:rsidRPr="004A1622">
              <w:rPr>
                <w:rFonts w:ascii="宋体" w:hAnsi="宋体" w:cs="宋体" w:hint="eastAsia"/>
                <w:szCs w:val="21"/>
                <w:u w:val="single"/>
              </w:rPr>
              <w:t>2025</w:t>
            </w:r>
            <w:r w:rsidRPr="004A1622">
              <w:rPr>
                <w:rFonts w:ascii="宋体" w:hAnsi="宋体" w:cs="宋体" w:hint="eastAsia"/>
                <w:szCs w:val="21"/>
              </w:rPr>
              <w:t>年</w:t>
            </w:r>
            <w:r w:rsidRPr="004A1622">
              <w:rPr>
                <w:rFonts w:ascii="宋体" w:hAnsi="宋体" w:cs="宋体" w:hint="eastAsia"/>
                <w:szCs w:val="21"/>
                <w:u w:val="single"/>
              </w:rPr>
              <w:t>1</w:t>
            </w:r>
            <w:r w:rsidRPr="004A1622">
              <w:rPr>
                <w:rFonts w:ascii="宋体" w:hAnsi="宋体" w:cs="宋体" w:hint="eastAsia"/>
                <w:szCs w:val="21"/>
              </w:rPr>
              <w:t>月至首次响应文件提交截止时间止的任意</w:t>
            </w:r>
            <w:r w:rsidRPr="004A1622">
              <w:rPr>
                <w:rFonts w:ascii="宋体" w:hAnsi="宋体" w:cs="宋体" w:hint="eastAsia"/>
                <w:szCs w:val="21"/>
                <w:u w:val="single"/>
              </w:rPr>
              <w:t xml:space="preserve"> 3 </w:t>
            </w:r>
            <w:r w:rsidRPr="004A1622">
              <w:rPr>
                <w:rFonts w:ascii="宋体" w:hAnsi="宋体" w:cs="宋体" w:hint="eastAsia"/>
                <w:szCs w:val="21"/>
              </w:rPr>
              <w:t>个月的依法缴纳税收的凭据复印件；</w:t>
            </w:r>
            <w:r w:rsidRPr="004A1622">
              <w:rPr>
                <w:rFonts w:hint="eastAsia"/>
              </w:rPr>
              <w:t>依法免税的</w:t>
            </w:r>
            <w:r w:rsidRPr="004A1622">
              <w:rPr>
                <w:rFonts w:ascii="宋体" w:hAnsi="宋体" w:hint="eastAsia"/>
                <w:szCs w:val="21"/>
              </w:rPr>
              <w:t>供应商</w:t>
            </w:r>
            <w:r w:rsidRPr="004A1622">
              <w:rPr>
                <w:rFonts w:hint="eastAsia"/>
              </w:rPr>
              <w:t>，必须提供相应文件证明其依法免税。</w:t>
            </w:r>
            <w:r w:rsidRPr="004A1622">
              <w:rPr>
                <w:rFonts w:ascii="宋体" w:hAnsi="宋体" w:cs="宋体" w:hint="eastAsia"/>
                <w:szCs w:val="21"/>
              </w:rPr>
              <w:t>从取得营业执照时间起到首次响应文件提交截止时间为止不足要求月数的，只需提供从取得营业执照起的依法缴纳税收</w:t>
            </w:r>
            <w:r w:rsidRPr="004A1622">
              <w:rPr>
                <w:rFonts w:hint="eastAsia"/>
              </w:rPr>
              <w:t>相应证明文件</w:t>
            </w:r>
            <w:r w:rsidRPr="004A1622">
              <w:rPr>
                <w:rFonts w:ascii="宋体" w:hAnsi="宋体" w:cs="宋体" w:hint="eastAsia"/>
                <w:szCs w:val="21"/>
              </w:rPr>
              <w:t>）；（</w:t>
            </w:r>
            <w:r w:rsidRPr="004A1622">
              <w:rPr>
                <w:rFonts w:ascii="宋体" w:hAnsi="宋体" w:cs="宋体" w:hint="eastAsia"/>
                <w:b/>
                <w:szCs w:val="21"/>
              </w:rPr>
              <w:t>必须提供，否则响应文件作无效响应处理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3.供应商依法缴纳社会保障资金的相关材料（提供税款所属时期或缴费起始时间为</w:t>
            </w:r>
            <w:r w:rsidRPr="004A1622">
              <w:rPr>
                <w:rFonts w:ascii="宋体" w:hAnsi="宋体" w:cs="宋体" w:hint="eastAsia"/>
                <w:szCs w:val="21"/>
                <w:u w:val="single"/>
              </w:rPr>
              <w:t xml:space="preserve"> 2025 </w:t>
            </w:r>
            <w:r w:rsidRPr="004A1622">
              <w:rPr>
                <w:rFonts w:ascii="宋体" w:hAnsi="宋体" w:cs="宋体" w:hint="eastAsia"/>
                <w:szCs w:val="21"/>
              </w:rPr>
              <w:t>年</w:t>
            </w:r>
            <w:r w:rsidRPr="004A1622">
              <w:rPr>
                <w:rFonts w:ascii="宋体" w:hAnsi="宋体" w:cs="宋体" w:hint="eastAsia"/>
                <w:szCs w:val="21"/>
                <w:u w:val="single"/>
              </w:rPr>
              <w:t xml:space="preserve"> 1 </w:t>
            </w:r>
            <w:r w:rsidRPr="004A1622">
              <w:rPr>
                <w:rFonts w:ascii="宋体" w:hAnsi="宋体" w:cs="宋体" w:hint="eastAsia"/>
                <w:szCs w:val="21"/>
              </w:rPr>
              <w:t>月至首次响应文件提交截止时间止的任意</w:t>
            </w:r>
            <w:r w:rsidRPr="004A1622">
              <w:rPr>
                <w:rFonts w:ascii="宋体" w:hAnsi="宋体" w:cs="宋体" w:hint="eastAsia"/>
                <w:szCs w:val="21"/>
                <w:u w:val="single"/>
              </w:rPr>
              <w:t xml:space="preserve"> 3</w:t>
            </w:r>
            <w:r w:rsidRPr="004A1622">
              <w:rPr>
                <w:rFonts w:ascii="宋体" w:hAnsi="宋体" w:cs="宋体" w:hint="eastAsia"/>
                <w:szCs w:val="21"/>
              </w:rPr>
              <w:t>个月的依法缴纳社会保障资金的缴费凭证复印件；</w:t>
            </w:r>
            <w:r w:rsidRPr="004A1622">
              <w:rPr>
                <w:rFonts w:hint="eastAsia"/>
              </w:rPr>
              <w:t>依法不需要缴纳社会保障资金的</w:t>
            </w:r>
            <w:r w:rsidRPr="004A1622">
              <w:rPr>
                <w:rFonts w:ascii="宋体" w:hAnsi="宋体" w:hint="eastAsia"/>
                <w:szCs w:val="21"/>
              </w:rPr>
              <w:t>供应商</w:t>
            </w:r>
            <w:r w:rsidRPr="004A1622">
              <w:rPr>
                <w:rFonts w:hint="eastAsia"/>
              </w:rPr>
              <w:t>，必须提供相应文件证明不需要缴纳社会保障资金。</w:t>
            </w:r>
            <w:r w:rsidRPr="004A1622">
              <w:rPr>
                <w:rFonts w:ascii="宋体" w:hAnsi="宋体" w:cs="宋体" w:hint="eastAsia"/>
                <w:szCs w:val="21"/>
              </w:rPr>
              <w:t>从取得营业执照时间起到首次响应文件提交截止时间为止不足要求月数的只需提供从取得营业执照起的依法缴纳社会保障资金的</w:t>
            </w:r>
            <w:r w:rsidRPr="004A1622">
              <w:rPr>
                <w:rFonts w:hint="eastAsia"/>
              </w:rPr>
              <w:t>相应证明文件</w:t>
            </w:r>
            <w:r w:rsidRPr="004A1622">
              <w:rPr>
                <w:rFonts w:ascii="宋体" w:hAnsi="宋体" w:cs="宋体" w:hint="eastAsia"/>
                <w:szCs w:val="21"/>
              </w:rPr>
              <w:t>）；（</w:t>
            </w:r>
            <w:r w:rsidRPr="004A1622">
              <w:rPr>
                <w:rFonts w:ascii="宋体" w:hAnsi="宋体" w:cs="宋体" w:hint="eastAsia"/>
                <w:b/>
                <w:szCs w:val="21"/>
              </w:rPr>
              <w:t>必须提供，否则响应文件作无效响应处理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szCs w:val="21"/>
              </w:rPr>
            </w:pPr>
            <w:r w:rsidRPr="004A1622">
              <w:rPr>
                <w:rFonts w:ascii="宋体" w:hAnsi="宋体" w:cs="宋体" w:hint="eastAsia"/>
                <w:szCs w:val="21"/>
              </w:rPr>
              <w:t>4.供应商财务状况报告</w:t>
            </w:r>
            <w:r w:rsidRPr="004A1622">
              <w:rPr>
                <w:rFonts w:ascii="宋体" w:hAnsi="宋体" w:hint="eastAsia"/>
                <w:szCs w:val="21"/>
              </w:rPr>
              <w:t>[</w:t>
            </w:r>
            <w:r w:rsidRPr="004A1622">
              <w:rPr>
                <w:rFonts w:ascii="宋体" w:hAnsi="宋体" w:hint="eastAsia"/>
                <w:szCs w:val="21"/>
                <w:u w:val="single"/>
              </w:rPr>
              <w:t>2024</w:t>
            </w:r>
            <w:r w:rsidRPr="004A1622">
              <w:rPr>
                <w:rFonts w:ascii="宋体" w:hAnsi="宋体" w:hint="eastAsia"/>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w:t>
            </w:r>
            <w:r w:rsidRPr="004A1622">
              <w:rPr>
                <w:rFonts w:ascii="宋体" w:hAnsi="宋体" w:hint="eastAsia"/>
                <w:szCs w:val="21"/>
              </w:rPr>
              <w:lastRenderedPageBreak/>
              <w:t>府会计制度》的，提供资产负债表、收入费用表和净资产变动表及其附注)；</w:t>
            </w:r>
            <w:r w:rsidRPr="004A1622">
              <w:rPr>
                <w:rFonts w:ascii="宋体" w:hAnsi="宋体" w:hint="eastAsia"/>
                <w:b/>
                <w:bCs/>
                <w:szCs w:val="21"/>
              </w:rPr>
              <w:t>（必须提供，否则响应文件按无效响应处理）</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5.供应商直接控股、管理关系信息表；（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6.声明函；（</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572E1">
            <w:pPr>
              <w:snapToGrid w:val="0"/>
              <w:spacing w:line="360" w:lineRule="auto"/>
              <w:jc w:val="left"/>
              <w:rPr>
                <w:rFonts w:ascii="宋体" w:hAnsi="宋体" w:cs="宋体"/>
                <w:szCs w:val="21"/>
              </w:rPr>
            </w:pPr>
            <w:r>
              <w:rPr>
                <w:rFonts w:ascii="宋体" w:hAnsi="宋体" w:cs="宋体" w:hint="eastAsia"/>
                <w:szCs w:val="21"/>
              </w:rPr>
              <w:t>7</w:t>
            </w:r>
            <w:r w:rsidR="003F6106" w:rsidRPr="004A1622">
              <w:rPr>
                <w:rFonts w:ascii="宋体" w:hAnsi="宋体" w:cs="宋体" w:hint="eastAsia"/>
                <w:szCs w:val="21"/>
              </w:rPr>
              <w:t>.除谈判文件规定必须提供以外，供应商认为需要提供的其他证明材料。</w:t>
            </w:r>
          </w:p>
          <w:p w:rsidR="00DD3EED" w:rsidRPr="004A1622" w:rsidRDefault="003F6106">
            <w:pPr>
              <w:snapToGrid w:val="0"/>
              <w:spacing w:line="360" w:lineRule="auto"/>
              <w:ind w:firstLineChars="196" w:firstLine="413"/>
              <w:jc w:val="left"/>
              <w:rPr>
                <w:rFonts w:ascii="宋体" w:hAnsi="宋体" w:cs="宋体"/>
                <w:b/>
                <w:szCs w:val="21"/>
              </w:rPr>
            </w:pPr>
            <w:r w:rsidRPr="004A1622">
              <w:rPr>
                <w:rFonts w:ascii="宋体" w:hAnsi="宋体" w:cs="宋体" w:hint="eastAsia"/>
                <w:b/>
                <w:szCs w:val="21"/>
              </w:rPr>
              <w:t>注：以上标明“必须提供”的材料属于复印件的扫描件的，必须加盖供应商电子公章，否则响应文件按无效响应处理。</w:t>
            </w:r>
          </w:p>
        </w:tc>
      </w:tr>
      <w:tr w:rsidR="004A1622" w:rsidRPr="004A1622">
        <w:trPr>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lastRenderedPageBreak/>
              <w:t>12.</w:t>
            </w:r>
            <w:r w:rsidRPr="004A1622">
              <w:rPr>
                <w:rFonts w:ascii="宋体" w:hAnsi="宋体" w:cs="宋体"/>
                <w:szCs w:val="21"/>
              </w:rPr>
              <w:t>1</w:t>
            </w:r>
            <w:r w:rsidRPr="004A1622">
              <w:rPr>
                <w:rFonts w:ascii="宋体" w:hAnsi="宋体" w:cs="宋体" w:hint="eastAsia"/>
                <w:szCs w:val="21"/>
              </w:rPr>
              <w:t>.2</w:t>
            </w:r>
          </w:p>
        </w:tc>
        <w:tc>
          <w:tcPr>
            <w:tcW w:w="2786" w:type="dxa"/>
            <w:vAlign w:val="center"/>
          </w:tcPr>
          <w:p w:rsidR="00DD3EED" w:rsidRPr="004A1622" w:rsidRDefault="003F6106">
            <w:pPr>
              <w:spacing w:line="360" w:lineRule="auto"/>
              <w:jc w:val="center"/>
              <w:rPr>
                <w:rFonts w:ascii="宋体" w:hAnsi="宋体" w:cs="宋体"/>
                <w:b/>
                <w:bCs/>
                <w:szCs w:val="21"/>
              </w:rPr>
            </w:pPr>
            <w:r w:rsidRPr="004A1622">
              <w:rPr>
                <w:rFonts w:ascii="宋体" w:hAnsi="宋体" w:cs="宋体" w:hint="eastAsia"/>
                <w:b/>
                <w:bCs/>
                <w:szCs w:val="21"/>
              </w:rPr>
              <w:t>商务文件组成</w:t>
            </w:r>
          </w:p>
        </w:tc>
        <w:tc>
          <w:tcPr>
            <w:tcW w:w="6853" w:type="dxa"/>
            <w:vAlign w:val="center"/>
          </w:tcPr>
          <w:p w:rsidR="00DD3EED" w:rsidRPr="004A1622" w:rsidRDefault="003F6106">
            <w:pPr>
              <w:spacing w:line="360" w:lineRule="auto"/>
              <w:rPr>
                <w:rFonts w:ascii="宋体" w:hAnsi="宋体" w:cs="宋体"/>
                <w:szCs w:val="21"/>
              </w:rPr>
            </w:pPr>
            <w:r w:rsidRPr="004A1622">
              <w:rPr>
                <w:rFonts w:ascii="宋体" w:hAnsi="宋体" w:cs="宋体" w:hint="eastAsia"/>
                <w:szCs w:val="21"/>
              </w:rPr>
              <w:t>1.无串通竞标行为的承诺函；（</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2.法定代表人身份证明书及法定代表人有效身份证正反面复印件；（</w:t>
            </w:r>
            <w:r w:rsidRPr="004A1622">
              <w:rPr>
                <w:rFonts w:ascii="宋体" w:hAnsi="宋体" w:cs="宋体" w:hint="eastAsia"/>
                <w:b/>
                <w:bCs/>
                <w:szCs w:val="21"/>
              </w:rPr>
              <w:t>除自然人竞标外</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b/>
                <w:szCs w:val="21"/>
              </w:rPr>
            </w:pPr>
            <w:r w:rsidRPr="004A1622">
              <w:rPr>
                <w:rFonts w:ascii="宋体" w:hAnsi="宋体" w:cs="宋体" w:hint="eastAsia"/>
                <w:szCs w:val="21"/>
              </w:rPr>
              <w:t>3.法定代表人授权委托书及委托代理人有效身份证正反面复印件；（</w:t>
            </w:r>
            <w:r w:rsidRPr="004A1622">
              <w:rPr>
                <w:rFonts w:ascii="宋体" w:hAnsi="宋体" w:cs="宋体" w:hint="eastAsia"/>
                <w:b/>
                <w:szCs w:val="21"/>
              </w:rPr>
              <w:t>委托时必须提供，否则响应文件按无效响应处理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t>4.商务条款偏离表；（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t>5.供应商情况介绍；</w:t>
            </w:r>
          </w:p>
          <w:p w:rsidR="00DD3EED" w:rsidRPr="004A1622" w:rsidRDefault="003F6106">
            <w:pPr>
              <w:spacing w:line="360" w:lineRule="auto"/>
              <w:rPr>
                <w:rFonts w:ascii="宋体" w:hAnsi="宋体" w:cs="宋体"/>
                <w:szCs w:val="21"/>
              </w:rPr>
            </w:pPr>
            <w:r w:rsidRPr="004A1622">
              <w:rPr>
                <w:rFonts w:ascii="宋体" w:hAnsi="宋体" w:cs="宋体" w:hint="eastAsia"/>
                <w:szCs w:val="21"/>
              </w:rPr>
              <w:t>6.供应商认为需要提供的其他有关资料。</w:t>
            </w:r>
          </w:p>
          <w:p w:rsidR="00DD3EED" w:rsidRPr="004A1622" w:rsidRDefault="003F6106">
            <w:pPr>
              <w:snapToGrid w:val="0"/>
              <w:spacing w:line="360" w:lineRule="auto"/>
              <w:jc w:val="left"/>
              <w:rPr>
                <w:rFonts w:ascii="宋体" w:hAnsi="宋体" w:cs="宋体"/>
                <w:b/>
                <w:szCs w:val="21"/>
              </w:rPr>
            </w:pPr>
            <w:r w:rsidRPr="004A1622">
              <w:rPr>
                <w:rFonts w:ascii="宋体" w:hAnsi="宋体" w:cs="宋体" w:hint="eastAsia"/>
                <w:b/>
                <w:szCs w:val="21"/>
              </w:rPr>
              <w:t xml:space="preserve">注： </w:t>
            </w:r>
          </w:p>
          <w:p w:rsidR="00DD3EED" w:rsidRPr="004A1622" w:rsidRDefault="003F6106">
            <w:pPr>
              <w:snapToGrid w:val="0"/>
              <w:spacing w:line="360" w:lineRule="auto"/>
              <w:ind w:firstLineChars="196" w:firstLine="413"/>
              <w:jc w:val="left"/>
              <w:rPr>
                <w:rFonts w:ascii="宋体" w:hAnsi="宋体" w:cs="宋体"/>
                <w:b/>
                <w:szCs w:val="21"/>
              </w:rPr>
            </w:pPr>
            <w:r w:rsidRPr="004A1622">
              <w:rPr>
                <w:rFonts w:ascii="宋体" w:hAnsi="宋体" w:cs="宋体" w:hint="eastAsia"/>
                <w:b/>
                <w:szCs w:val="21"/>
              </w:rPr>
              <w:t>1.法定代表人授权委托书必须由法定代表人及委托代理人签字，并加盖供应商公章，否则响应文件按无效响应处理。</w:t>
            </w:r>
          </w:p>
          <w:p w:rsidR="00DD3EED" w:rsidRPr="004A1622" w:rsidRDefault="003F6106">
            <w:pPr>
              <w:spacing w:line="360" w:lineRule="auto"/>
              <w:ind w:firstLineChars="196" w:firstLine="413"/>
              <w:rPr>
                <w:rFonts w:ascii="宋体" w:hAnsi="宋体" w:cs="宋体"/>
                <w:b/>
                <w:szCs w:val="21"/>
              </w:rPr>
            </w:pPr>
            <w:r w:rsidRPr="004A1622">
              <w:rPr>
                <w:rFonts w:ascii="宋体" w:hAnsi="宋体" w:cs="宋体"/>
                <w:b/>
                <w:szCs w:val="21"/>
              </w:rPr>
              <w:t>2</w:t>
            </w:r>
            <w:r w:rsidRPr="004A1622">
              <w:rPr>
                <w:rFonts w:ascii="宋体" w:hAnsi="宋体" w:cs="宋体" w:hint="eastAsia"/>
                <w:b/>
                <w:szCs w:val="21"/>
              </w:rPr>
              <w:t>.以上标明“必须提供”的材料属于复印件的扫描件的，必须加盖供应商电子公章，否则响应文件按无效响应处理。</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60" w:lineRule="auto"/>
              <w:jc w:val="center"/>
              <w:rPr>
                <w:rFonts w:ascii="宋体" w:hAnsi="宋体" w:cs="宋体"/>
                <w:b/>
                <w:bCs/>
                <w:szCs w:val="21"/>
              </w:rPr>
            </w:pPr>
            <w:r w:rsidRPr="004A1622">
              <w:rPr>
                <w:rFonts w:ascii="宋体" w:hAnsi="宋体" w:cs="宋体" w:hint="eastAsia"/>
                <w:b/>
                <w:bCs/>
                <w:szCs w:val="21"/>
              </w:rPr>
              <w:t>技术文件组成</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cs="宋体" w:hint="eastAsia"/>
                <w:szCs w:val="21"/>
              </w:rPr>
              <w:t>1.货物需求偏离表；（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pStyle w:val="a5"/>
              <w:spacing w:line="360" w:lineRule="auto"/>
              <w:rPr>
                <w:rFonts w:ascii="宋体" w:hAnsi="宋体"/>
                <w:szCs w:val="21"/>
              </w:rPr>
            </w:pPr>
            <w:r w:rsidRPr="004A1622">
              <w:rPr>
                <w:rFonts w:ascii="宋体" w:hAnsi="宋体" w:cs="宋体" w:hint="eastAsia"/>
                <w:szCs w:val="21"/>
              </w:rPr>
              <w:t>2.配置清单（均不含报价）；（</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pStyle w:val="a5"/>
              <w:spacing w:line="360" w:lineRule="auto"/>
              <w:rPr>
                <w:rFonts w:ascii="宋体" w:hAnsi="宋体"/>
                <w:szCs w:val="21"/>
              </w:rPr>
            </w:pPr>
            <w:r w:rsidRPr="004A1622">
              <w:rPr>
                <w:rFonts w:ascii="宋体" w:hAnsi="宋体" w:cs="宋体" w:hint="eastAsia"/>
                <w:szCs w:val="21"/>
              </w:rPr>
              <w:t>3.售后服务承诺；（</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spacing w:line="360" w:lineRule="auto"/>
              <w:rPr>
                <w:rFonts w:ascii="宋体" w:hAnsi="宋体" w:cs="宋体"/>
                <w:szCs w:val="21"/>
              </w:rPr>
            </w:pPr>
            <w:r w:rsidRPr="004A1622">
              <w:rPr>
                <w:rFonts w:ascii="宋体" w:hAnsi="宋体" w:cs="宋体" w:hint="eastAsia"/>
                <w:szCs w:val="21"/>
              </w:rPr>
              <w:t>4.项目实施人员一览表（</w:t>
            </w:r>
            <w:r w:rsidRPr="004A1622">
              <w:rPr>
                <w:rFonts w:ascii="宋体" w:hAnsi="宋体" w:cs="宋体" w:hint="eastAsia"/>
                <w:b/>
                <w:szCs w:val="21"/>
              </w:rPr>
              <w:t>如</w:t>
            </w:r>
            <w:r w:rsidRPr="004A1622">
              <w:rPr>
                <w:rFonts w:ascii="宋体" w:hAnsi="宋体" w:cs="宋体"/>
                <w:b/>
                <w:szCs w:val="21"/>
              </w:rPr>
              <w:t>有请提供</w:t>
            </w:r>
            <w:r w:rsidRPr="004A1622">
              <w:rPr>
                <w:rFonts w:ascii="宋体" w:hAnsi="宋体" w:cs="宋体" w:hint="eastAsia"/>
                <w:szCs w:val="21"/>
              </w:rPr>
              <w:t xml:space="preserve">）； </w:t>
            </w:r>
          </w:p>
          <w:p w:rsidR="00DD3EED" w:rsidRPr="004A1622" w:rsidRDefault="003F6106">
            <w:pPr>
              <w:spacing w:line="360" w:lineRule="auto"/>
              <w:rPr>
                <w:rFonts w:ascii="宋体" w:hAnsi="宋体" w:cs="宋体"/>
                <w:szCs w:val="21"/>
              </w:rPr>
            </w:pPr>
            <w:r w:rsidRPr="004A1622">
              <w:rPr>
                <w:rFonts w:ascii="宋体" w:hAnsi="宋体" w:cs="宋体" w:hint="eastAsia"/>
                <w:szCs w:val="21"/>
              </w:rPr>
              <w:t>5.对应采购需求的货物需求、商务条款提供的其他文件资料；</w:t>
            </w:r>
          </w:p>
          <w:p w:rsidR="00DD3EED" w:rsidRPr="004A1622" w:rsidRDefault="003F6106">
            <w:pPr>
              <w:spacing w:line="360" w:lineRule="auto"/>
              <w:rPr>
                <w:rFonts w:ascii="宋体" w:hAnsi="宋体" w:cs="宋体"/>
                <w:szCs w:val="21"/>
              </w:rPr>
            </w:pPr>
            <w:r w:rsidRPr="004A1622">
              <w:rPr>
                <w:rFonts w:ascii="宋体" w:hAnsi="宋体" w:cs="宋体" w:hint="eastAsia"/>
                <w:szCs w:val="21"/>
              </w:rPr>
              <w:t>6.供应商认为需要提供的其他有关资料。</w:t>
            </w:r>
          </w:p>
          <w:p w:rsidR="00DD3EED" w:rsidRPr="004A1622" w:rsidRDefault="003F6106">
            <w:pPr>
              <w:spacing w:line="360" w:lineRule="auto"/>
              <w:rPr>
                <w:rFonts w:ascii="宋体" w:hAnsi="宋体" w:cs="宋体"/>
                <w:szCs w:val="21"/>
              </w:rPr>
            </w:pPr>
            <w:r w:rsidRPr="004A1622">
              <w:rPr>
                <w:rFonts w:ascii="宋体" w:hAnsi="宋体" w:cs="宋体" w:hint="eastAsia"/>
                <w:b/>
                <w:szCs w:val="21"/>
              </w:rPr>
              <w:t>注：1.以上标明“必须提供”的材料属于复印件的扫描件的，必须加盖供应商电子公章，否则响应文件按无效响应处理。</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12.</w:t>
            </w:r>
            <w:r w:rsidRPr="004A1622">
              <w:rPr>
                <w:rFonts w:ascii="宋体" w:hAnsi="宋体" w:cs="宋体"/>
                <w:szCs w:val="21"/>
              </w:rPr>
              <w:t>1</w:t>
            </w:r>
            <w:r w:rsidRPr="004A1622">
              <w:rPr>
                <w:rFonts w:ascii="宋体" w:hAnsi="宋体" w:cs="宋体" w:hint="eastAsia"/>
                <w:szCs w:val="21"/>
              </w:rPr>
              <w:t>.3</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b/>
                <w:bCs/>
                <w:szCs w:val="21"/>
              </w:rPr>
              <w:t>报价文件组成</w:t>
            </w:r>
          </w:p>
        </w:tc>
        <w:tc>
          <w:tcPr>
            <w:tcW w:w="6853" w:type="dxa"/>
            <w:vAlign w:val="center"/>
          </w:tcPr>
          <w:p w:rsidR="00DD3EED" w:rsidRPr="004A1622" w:rsidRDefault="003F6106">
            <w:pPr>
              <w:pStyle w:val="a5"/>
              <w:spacing w:line="360" w:lineRule="auto"/>
              <w:rPr>
                <w:rFonts w:ascii="宋体" w:hAnsi="宋体"/>
                <w:szCs w:val="21"/>
              </w:rPr>
            </w:pPr>
            <w:r w:rsidRPr="004A1622">
              <w:rPr>
                <w:rFonts w:ascii="宋体" w:hAnsi="宋体" w:hint="eastAsia"/>
                <w:szCs w:val="21"/>
              </w:rPr>
              <w:t>1.响应函；</w:t>
            </w:r>
            <w:r w:rsidRPr="004A1622">
              <w:rPr>
                <w:rFonts w:ascii="宋体" w:hAnsi="宋体" w:cs="宋体" w:hint="eastAsia"/>
                <w:szCs w:val="21"/>
              </w:rPr>
              <w:t>（</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pPr>
              <w:pStyle w:val="a5"/>
              <w:spacing w:line="360" w:lineRule="auto"/>
              <w:rPr>
                <w:rFonts w:ascii="宋体" w:hAnsi="宋体"/>
                <w:szCs w:val="21"/>
              </w:rPr>
            </w:pPr>
            <w:r w:rsidRPr="004A1622">
              <w:rPr>
                <w:rFonts w:ascii="宋体" w:hAnsi="宋体" w:cs="宋体" w:hint="eastAsia"/>
                <w:szCs w:val="21"/>
              </w:rPr>
              <w:t>2.响应报价表；（</w:t>
            </w:r>
            <w:r w:rsidRPr="004A1622">
              <w:rPr>
                <w:rFonts w:ascii="宋体" w:hAnsi="宋体" w:cs="宋体" w:hint="eastAsia"/>
                <w:b/>
                <w:szCs w:val="21"/>
              </w:rPr>
              <w:t>必须提供，否则响应文件按无效响应处理</w:t>
            </w:r>
            <w:r w:rsidRPr="004A1622">
              <w:rPr>
                <w:rFonts w:ascii="宋体" w:hAnsi="宋体" w:cs="宋体" w:hint="eastAsia"/>
                <w:szCs w:val="21"/>
              </w:rPr>
              <w:t>）</w:t>
            </w:r>
          </w:p>
          <w:p w:rsidR="00DD3EED" w:rsidRPr="004A1622" w:rsidRDefault="003F6106" w:rsidP="003572E1">
            <w:pPr>
              <w:snapToGrid w:val="0"/>
              <w:spacing w:line="360" w:lineRule="auto"/>
              <w:jc w:val="left"/>
              <w:rPr>
                <w:rFonts w:ascii="宋体" w:hAnsi="宋体" w:cs="宋体"/>
                <w:szCs w:val="21"/>
              </w:rPr>
            </w:pPr>
            <w:r w:rsidRPr="004A1622">
              <w:rPr>
                <w:rFonts w:ascii="宋体" w:hAnsi="宋体" w:cs="宋体" w:hint="eastAsia"/>
                <w:szCs w:val="21"/>
              </w:rPr>
              <w:t>3.供应商认为需要提供的其他有关资料</w:t>
            </w:r>
            <w:r w:rsidR="003572E1">
              <w:rPr>
                <w:rFonts w:ascii="宋体" w:hAnsi="宋体" w:cs="宋体" w:hint="eastAsia"/>
                <w:szCs w:val="21"/>
              </w:rPr>
              <w:t>，如</w:t>
            </w:r>
            <w:r w:rsidR="003572E1" w:rsidRPr="004A1622">
              <w:rPr>
                <w:rFonts w:ascii="宋体" w:hAnsi="宋体" w:cs="宋体" w:hint="eastAsia"/>
                <w:szCs w:val="21"/>
              </w:rPr>
              <w:t>中小企业声明函</w:t>
            </w:r>
            <w:r w:rsidR="003572E1">
              <w:rPr>
                <w:rFonts w:ascii="宋体" w:hAnsi="宋体" w:cs="宋体" w:hint="eastAsia"/>
                <w:szCs w:val="21"/>
              </w:rPr>
              <w:t>等</w:t>
            </w:r>
            <w:r w:rsidRPr="004A1622">
              <w:rPr>
                <w:rFonts w:ascii="宋体" w:hAnsi="宋体" w:cs="宋体" w:hint="eastAsia"/>
                <w:szCs w:val="21"/>
              </w:rPr>
              <w:t>。</w:t>
            </w:r>
            <w:r w:rsidRPr="004A1622">
              <w:rPr>
                <w:rFonts w:ascii="宋体" w:hAnsi="宋体" w:cs="宋体" w:hint="eastAsia"/>
                <w:b/>
                <w:bCs/>
                <w:szCs w:val="21"/>
              </w:rPr>
              <w:t>（如有请提供）</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12.</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响应文件电子版要求</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1.响应文件电子版要求：按照本竞争性谈判文件“第五章 响应文件格式”编写，第五章未附格式的，由供应商自行拟定。</w:t>
            </w:r>
          </w:p>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lastRenderedPageBreak/>
              <w:t>2.响应文件电子版密封方式：电子响应文件通过平台有效CA加密后在“广西政府采购云平台”投送。</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lastRenderedPageBreak/>
              <w:t>15.2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响应报价要求</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响应报价必须包含货物、货物标准附件、备品备件、专用工具、设备安装辅材、施工辅材、包装、运输、装卸、保险、货到就位的各种费用以及安装、调试等本采购文件所列设备材料、功能配置需进行补充完善才能完成本项目的或实际采购中产品材料、功能配置有任何遗漏的费用（含本项目需要但本文件中未列出的设备材料、功能配置）、税金、售后服务、技术培训及其他所有成本费用。</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16.</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竞标有效期</w:t>
            </w:r>
          </w:p>
        </w:tc>
        <w:tc>
          <w:tcPr>
            <w:tcW w:w="6853" w:type="dxa"/>
            <w:vAlign w:val="center"/>
          </w:tcPr>
          <w:p w:rsidR="00DD3EED" w:rsidRPr="004A1622" w:rsidRDefault="003F6106">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sidRPr="004A1622">
              <w:rPr>
                <w:rFonts w:ascii="宋体" w:hAnsi="宋体" w:cs="宋体" w:hint="eastAsia"/>
                <w:kern w:val="2"/>
                <w:sz w:val="21"/>
                <w:szCs w:val="21"/>
              </w:rPr>
              <w:t>自首次响应文件提交截止之日起</w:t>
            </w:r>
            <w:r w:rsidRPr="004A1622">
              <w:rPr>
                <w:rFonts w:ascii="宋体" w:hAnsi="宋体" w:cs="宋体" w:hint="eastAsia"/>
                <w:kern w:val="2"/>
                <w:sz w:val="21"/>
                <w:szCs w:val="21"/>
                <w:u w:val="single"/>
              </w:rPr>
              <w:t>90</w:t>
            </w:r>
            <w:r w:rsidRPr="004A1622">
              <w:rPr>
                <w:rFonts w:ascii="宋体" w:hAnsi="宋体" w:cs="宋体" w:hint="eastAsia"/>
                <w:kern w:val="2"/>
                <w:sz w:val="21"/>
                <w:szCs w:val="21"/>
              </w:rPr>
              <w:t>日。</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17.1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谈判保证金</w:t>
            </w:r>
          </w:p>
        </w:tc>
        <w:tc>
          <w:tcPr>
            <w:tcW w:w="6853" w:type="dxa"/>
            <w:vAlign w:val="center"/>
          </w:tcPr>
          <w:p w:rsidR="00DD3EED" w:rsidRPr="004A1622" w:rsidRDefault="003F6106">
            <w:pPr>
              <w:autoSpaceDE w:val="0"/>
              <w:autoSpaceDN w:val="0"/>
              <w:snapToGrid w:val="0"/>
              <w:spacing w:line="360" w:lineRule="auto"/>
              <w:textAlignment w:val="bottom"/>
              <w:rPr>
                <w:rFonts w:ascii="宋体" w:hAnsi="宋体"/>
                <w:szCs w:val="21"/>
              </w:rPr>
            </w:pPr>
            <w:r w:rsidRPr="004A1622">
              <w:rPr>
                <w:rFonts w:ascii="宋体" w:hAnsi="宋体" w:hint="eastAsia"/>
                <w:szCs w:val="21"/>
              </w:rPr>
              <w:t>本项目不收取谈判保证金。</w:t>
            </w:r>
          </w:p>
        </w:tc>
      </w:tr>
      <w:tr w:rsidR="004A1622" w:rsidRPr="004A1622">
        <w:trPr>
          <w:trHeight w:val="458"/>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20.1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首次响应文件提交起止时间</w:t>
            </w:r>
          </w:p>
        </w:tc>
        <w:tc>
          <w:tcPr>
            <w:tcW w:w="6853" w:type="dxa"/>
            <w:vAlign w:val="center"/>
          </w:tcPr>
          <w:p w:rsidR="00DD3EED" w:rsidRPr="004A1622" w:rsidRDefault="003F6106">
            <w:pPr>
              <w:snapToGrid w:val="0"/>
              <w:spacing w:line="360" w:lineRule="auto"/>
              <w:jc w:val="left"/>
              <w:rPr>
                <w:rFonts w:ascii="宋体" w:hAnsi="宋体" w:cs="宋体"/>
                <w:szCs w:val="21"/>
                <w:u w:val="single"/>
              </w:rPr>
            </w:pPr>
            <w:r w:rsidRPr="004A1622">
              <w:rPr>
                <w:rFonts w:ascii="宋体" w:hAnsi="宋体" w:cs="宋体" w:hint="eastAsia"/>
                <w:szCs w:val="21"/>
              </w:rPr>
              <w:t>详见竞争性谈判公告。</w:t>
            </w:r>
          </w:p>
        </w:tc>
      </w:tr>
      <w:tr w:rsidR="004A1622" w:rsidRPr="004A1622">
        <w:trPr>
          <w:trHeight w:val="422"/>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首次响应文件提交地点</w:t>
            </w:r>
          </w:p>
        </w:tc>
        <w:tc>
          <w:tcPr>
            <w:tcW w:w="6853" w:type="dxa"/>
            <w:vAlign w:val="center"/>
          </w:tcPr>
          <w:p w:rsidR="00DD3EED" w:rsidRPr="004A1622" w:rsidRDefault="003F6106">
            <w:pPr>
              <w:snapToGrid w:val="0"/>
              <w:spacing w:line="360" w:lineRule="auto"/>
              <w:jc w:val="left"/>
              <w:rPr>
                <w:rFonts w:ascii="宋体" w:hAnsi="宋体" w:cs="宋体"/>
                <w:szCs w:val="21"/>
                <w:u w:val="single"/>
              </w:rPr>
            </w:pPr>
            <w:r w:rsidRPr="004A1622">
              <w:rPr>
                <w:rFonts w:ascii="宋体" w:hAnsi="宋体" w:cs="宋体" w:hint="eastAsia"/>
                <w:szCs w:val="21"/>
              </w:rPr>
              <w:t>详见竞争性谈判公告。</w:t>
            </w:r>
          </w:p>
        </w:tc>
      </w:tr>
      <w:tr w:rsidR="004A1622" w:rsidRPr="004A1622">
        <w:trPr>
          <w:trHeight w:val="422"/>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20.6</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备份响应文件</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hint="eastAsia"/>
                <w:szCs w:val="21"/>
              </w:rPr>
              <w:t>本项目不接受备份响应文件。</w:t>
            </w:r>
          </w:p>
        </w:tc>
      </w:tr>
      <w:tr w:rsidR="004A1622" w:rsidRPr="004A1622">
        <w:trPr>
          <w:trHeight w:val="422"/>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首次响应文件的退回</w:t>
            </w:r>
          </w:p>
        </w:tc>
        <w:tc>
          <w:tcPr>
            <w:tcW w:w="6853" w:type="dxa"/>
            <w:vAlign w:val="center"/>
          </w:tcPr>
          <w:p w:rsidR="00DD3EED" w:rsidRPr="004A1622" w:rsidRDefault="003F6106">
            <w:pPr>
              <w:snapToGrid w:val="0"/>
              <w:spacing w:line="360" w:lineRule="auto"/>
              <w:jc w:val="left"/>
              <w:rPr>
                <w:rFonts w:ascii="宋体" w:hAnsi="宋体" w:cs="宋体"/>
                <w:szCs w:val="21"/>
              </w:rPr>
            </w:pPr>
            <w:r w:rsidRPr="004A1622">
              <w:rPr>
                <w:rFonts w:ascii="宋体" w:hAnsi="宋体" w:cs="宋体" w:hint="eastAsia"/>
                <w:szCs w:val="21"/>
              </w:rPr>
              <w:t>详见竞争性谈判公告。</w:t>
            </w:r>
          </w:p>
        </w:tc>
      </w:tr>
      <w:tr w:rsidR="004A1622" w:rsidRPr="004A1622">
        <w:trPr>
          <w:trHeight w:val="524"/>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2</w:t>
            </w:r>
            <w:r w:rsidRPr="004A1622">
              <w:rPr>
                <w:rFonts w:ascii="宋体" w:hAnsi="宋体" w:cs="宋体"/>
                <w:szCs w:val="21"/>
              </w:rPr>
              <w:t>6.2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负偏离要求</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非实质性商务条款评审中允许负偏离的条款数为</w:t>
            </w:r>
            <w:r w:rsidRPr="004A1622">
              <w:rPr>
                <w:rFonts w:ascii="宋体" w:hAnsi="宋体" w:cs="宋体" w:hint="eastAsia"/>
                <w:szCs w:val="21"/>
                <w:u w:val="single"/>
              </w:rPr>
              <w:t xml:space="preserve"> 0</w:t>
            </w:r>
            <w:r w:rsidRPr="004A1622">
              <w:rPr>
                <w:rFonts w:ascii="宋体" w:hAnsi="宋体" w:cs="宋体" w:hint="eastAsia"/>
                <w:szCs w:val="21"/>
              </w:rPr>
              <w:t>项。</w:t>
            </w:r>
          </w:p>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非实质性货物需求评审中允许负偏离的条款数为</w:t>
            </w:r>
            <w:r w:rsidRPr="004A1622">
              <w:rPr>
                <w:rFonts w:ascii="宋体" w:hAnsi="宋体" w:cs="宋体" w:hint="eastAsia"/>
                <w:szCs w:val="21"/>
                <w:u w:val="single"/>
              </w:rPr>
              <w:t xml:space="preserve"> 0</w:t>
            </w:r>
            <w:r w:rsidRPr="004A1622">
              <w:rPr>
                <w:rFonts w:ascii="宋体" w:hAnsi="宋体" w:cs="宋体" w:hint="eastAsia"/>
                <w:szCs w:val="21"/>
              </w:rPr>
              <w:t>项。</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napToGrid w:val="0"/>
              <w:spacing w:line="360" w:lineRule="auto"/>
              <w:jc w:val="center"/>
              <w:rPr>
                <w:rFonts w:ascii="宋体" w:hAnsi="宋体" w:cs="宋体"/>
                <w:szCs w:val="21"/>
              </w:rPr>
            </w:pPr>
            <w:r w:rsidRPr="004A1622">
              <w:rPr>
                <w:rFonts w:ascii="宋体" w:hAnsi="宋体" w:cs="宋体" w:hint="eastAsia"/>
                <w:szCs w:val="21"/>
              </w:rPr>
              <w:t>谈判的顺序</w:t>
            </w:r>
          </w:p>
        </w:tc>
        <w:tc>
          <w:tcPr>
            <w:tcW w:w="6853" w:type="dxa"/>
            <w:vAlign w:val="center"/>
          </w:tcPr>
          <w:p w:rsidR="00DD3EED" w:rsidRPr="004A1622" w:rsidRDefault="003F6106">
            <w:pPr>
              <w:snapToGrid w:val="0"/>
              <w:spacing w:line="360" w:lineRule="auto"/>
              <w:rPr>
                <w:rFonts w:ascii="宋体" w:hAnsi="宋体" w:cs="宋体"/>
                <w:b/>
                <w:szCs w:val="21"/>
              </w:rPr>
            </w:pPr>
            <w:r w:rsidRPr="004A1622">
              <w:rPr>
                <w:rFonts w:ascii="宋体" w:hAnsi="宋体" w:cs="宋体" w:hint="eastAsia"/>
                <w:szCs w:val="21"/>
              </w:rPr>
              <w:t>系统自动提取的顺序</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评审价相同时成交原则</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评审价相同时，按照最后报价由低到高顺序依次推荐；最后报价相同时，按以下原则确定成交候选人的顺序：</w:t>
            </w:r>
          </w:p>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☑依次按带“▲”的实质性要求正偏离项数多的优先、均无正偏离或者正偏离项数一致时，质量保证期长优先、交货期短优先、故障响应时间短优先的顺序排列。</w:t>
            </w:r>
          </w:p>
          <w:p w:rsidR="00DD3EED" w:rsidRPr="004A1622" w:rsidRDefault="003F6106">
            <w:pPr>
              <w:snapToGrid w:val="0"/>
              <w:spacing w:line="360" w:lineRule="auto"/>
              <w:rPr>
                <w:rFonts w:ascii="宋体" w:hAnsi="宋体" w:cs="宋体"/>
                <w:szCs w:val="21"/>
              </w:rPr>
            </w:pPr>
            <w:r w:rsidRPr="004A1622">
              <w:rPr>
                <w:rFonts w:ascii="宋体" w:hAnsi="宋体" w:cs="宋体" w:hint="eastAsia"/>
                <w:szCs w:val="21"/>
              </w:rPr>
              <w:t>□由谈判小组推荐代表随机抽取。</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szCs w:val="21"/>
              </w:rPr>
              <w:t>28</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履约保证金</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hint="eastAsia"/>
                <w:szCs w:val="21"/>
              </w:rPr>
              <w:t>☑</w:t>
            </w:r>
            <w:r w:rsidRPr="004A1622">
              <w:rPr>
                <w:rFonts w:ascii="宋体" w:hAnsi="宋体" w:cs="宋体" w:hint="eastAsia"/>
                <w:szCs w:val="21"/>
              </w:rPr>
              <w:t xml:space="preserve">本项目不收取履约保证金 </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szCs w:val="21"/>
              </w:rPr>
              <w:t>29.</w:t>
            </w:r>
            <w:r w:rsidRPr="004A1622">
              <w:rPr>
                <w:rFonts w:ascii="宋体" w:hAnsi="宋体" w:cs="宋体" w:hint="eastAsia"/>
                <w:szCs w:val="21"/>
              </w:rPr>
              <w:t>5</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hint="eastAsia"/>
                <w:szCs w:val="21"/>
              </w:rPr>
              <w:t>签订合同携带的材料</w:t>
            </w:r>
          </w:p>
        </w:tc>
        <w:tc>
          <w:tcPr>
            <w:tcW w:w="6853" w:type="dxa"/>
            <w:vAlign w:val="center"/>
          </w:tcPr>
          <w:p w:rsidR="00DD3EED" w:rsidRPr="004A1622" w:rsidRDefault="003F6106">
            <w:pPr>
              <w:snapToGrid w:val="0"/>
              <w:spacing w:line="360" w:lineRule="auto"/>
              <w:rPr>
                <w:rFonts w:ascii="宋体" w:hAnsi="宋体" w:cs="宋体"/>
                <w:szCs w:val="21"/>
              </w:rPr>
            </w:pPr>
            <w:r w:rsidRPr="004A1622">
              <w:rPr>
                <w:rFonts w:ascii="宋体" w:hAnsi="宋体" w:hint="eastAsia"/>
                <w:szCs w:val="21"/>
              </w:rPr>
              <w:t>使用的有效CA证书加盖单位电子公章</w:t>
            </w:r>
          </w:p>
        </w:tc>
      </w:tr>
      <w:tr w:rsidR="004A1622" w:rsidRPr="004A1622">
        <w:trPr>
          <w:jc w:val="center"/>
        </w:trPr>
        <w:tc>
          <w:tcPr>
            <w:tcW w:w="725" w:type="dxa"/>
            <w:vMerge w:val="restart"/>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3</w:t>
            </w:r>
            <w:r w:rsidRPr="004A1622">
              <w:rPr>
                <w:rFonts w:ascii="宋体" w:hAnsi="宋体" w:cs="宋体"/>
                <w:szCs w:val="21"/>
              </w:rPr>
              <w:t>1.2</w:t>
            </w:r>
          </w:p>
        </w:tc>
        <w:tc>
          <w:tcPr>
            <w:tcW w:w="2786" w:type="dxa"/>
            <w:vAlign w:val="center"/>
          </w:tcPr>
          <w:p w:rsidR="00DD3EED" w:rsidRPr="004A1622" w:rsidRDefault="003F6106">
            <w:pPr>
              <w:spacing w:line="380" w:lineRule="exact"/>
              <w:jc w:val="center"/>
              <w:rPr>
                <w:rFonts w:ascii="宋体" w:hAnsi="宋体"/>
                <w:szCs w:val="21"/>
              </w:rPr>
            </w:pPr>
            <w:r w:rsidRPr="004A1622">
              <w:rPr>
                <w:rFonts w:ascii="宋体" w:hAnsi="宋体" w:hint="eastAsia"/>
                <w:szCs w:val="21"/>
              </w:rPr>
              <w:t>接收质疑函方式</w:t>
            </w:r>
          </w:p>
        </w:tc>
        <w:tc>
          <w:tcPr>
            <w:tcW w:w="6853" w:type="dxa"/>
            <w:vAlign w:val="center"/>
          </w:tcPr>
          <w:p w:rsidR="00DD3EED" w:rsidRPr="004A1622" w:rsidRDefault="003F6106">
            <w:pPr>
              <w:snapToGrid w:val="0"/>
              <w:spacing w:line="380" w:lineRule="exact"/>
              <w:rPr>
                <w:rFonts w:ascii="宋体" w:hAnsi="宋体"/>
                <w:szCs w:val="21"/>
              </w:rPr>
            </w:pPr>
            <w:r w:rsidRPr="004A1622">
              <w:rPr>
                <w:rFonts w:ascii="宋体" w:hAnsi="宋体" w:hint="eastAsia"/>
                <w:szCs w:val="21"/>
              </w:rPr>
              <w:t>以书面形式</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80" w:lineRule="exact"/>
              <w:jc w:val="center"/>
              <w:rPr>
                <w:rFonts w:ascii="宋体" w:hAnsi="宋体"/>
                <w:szCs w:val="21"/>
              </w:rPr>
            </w:pPr>
            <w:r w:rsidRPr="004A1622">
              <w:rPr>
                <w:rFonts w:ascii="宋体" w:hAnsi="宋体" w:hint="eastAsia"/>
                <w:szCs w:val="21"/>
              </w:rPr>
              <w:t>质疑联系部门及联系方式</w:t>
            </w:r>
          </w:p>
        </w:tc>
        <w:tc>
          <w:tcPr>
            <w:tcW w:w="6853" w:type="dxa"/>
            <w:vAlign w:val="center"/>
          </w:tcPr>
          <w:p w:rsidR="00DD3EED" w:rsidRPr="004A1622" w:rsidRDefault="003F6106">
            <w:pPr>
              <w:pStyle w:val="a8"/>
              <w:snapToGrid w:val="0"/>
              <w:spacing w:line="420" w:lineRule="exact"/>
              <w:rPr>
                <w:rFonts w:asciiTheme="minorEastAsia" w:eastAsiaTheme="minorEastAsia" w:hAnsiTheme="minorEastAsia" w:cs="宋体"/>
                <w:kern w:val="2"/>
                <w:sz w:val="21"/>
              </w:rPr>
            </w:pPr>
            <w:r w:rsidRPr="004A1622">
              <w:rPr>
                <w:rFonts w:asciiTheme="minorEastAsia" w:eastAsiaTheme="minorEastAsia" w:hAnsiTheme="minorEastAsia" w:hint="eastAsia"/>
                <w:sz w:val="21"/>
              </w:rPr>
              <w:t>（1）</w:t>
            </w:r>
            <w:r w:rsidRPr="004A1622">
              <w:rPr>
                <w:rFonts w:asciiTheme="minorEastAsia" w:eastAsiaTheme="minorEastAsia" w:hAnsiTheme="minorEastAsia" w:cs="宋体" w:hint="eastAsia"/>
                <w:kern w:val="2"/>
                <w:sz w:val="21"/>
              </w:rPr>
              <w:t>广西国泰招标咨询有限公司：</w:t>
            </w:r>
          </w:p>
          <w:p w:rsidR="00DD3EED" w:rsidRPr="004A1622" w:rsidRDefault="003F6106">
            <w:pPr>
              <w:pStyle w:val="a8"/>
              <w:snapToGrid w:val="0"/>
              <w:spacing w:line="420" w:lineRule="exact"/>
              <w:rPr>
                <w:rFonts w:asciiTheme="minorEastAsia" w:eastAsiaTheme="minorEastAsia" w:hAnsiTheme="minorEastAsia" w:cs="宋体"/>
                <w:kern w:val="2"/>
                <w:sz w:val="21"/>
              </w:rPr>
            </w:pPr>
            <w:r w:rsidRPr="004A1622">
              <w:rPr>
                <w:rFonts w:asciiTheme="minorEastAsia" w:eastAsiaTheme="minorEastAsia" w:hAnsiTheme="minorEastAsia" w:cs="宋体" w:hint="eastAsia"/>
                <w:kern w:val="2"/>
                <w:sz w:val="21"/>
              </w:rPr>
              <w:t>联系电话：</w:t>
            </w:r>
            <w:r w:rsidRPr="004A1622">
              <w:rPr>
                <w:rFonts w:asciiTheme="minorEastAsia" w:eastAsiaTheme="minorEastAsia" w:hAnsiTheme="minorEastAsia" w:cs="宋体"/>
                <w:kern w:val="2"/>
                <w:sz w:val="21"/>
              </w:rPr>
              <w:t>0771-</w:t>
            </w:r>
            <w:r w:rsidRPr="004A1622">
              <w:rPr>
                <w:rFonts w:asciiTheme="minorEastAsia" w:eastAsiaTheme="minorEastAsia" w:hAnsiTheme="minorEastAsia" w:cs="宋体" w:hint="eastAsia"/>
                <w:kern w:val="2"/>
                <w:sz w:val="21"/>
              </w:rPr>
              <w:t>2023537</w:t>
            </w:r>
          </w:p>
          <w:p w:rsidR="00DD3EED" w:rsidRPr="004A1622" w:rsidRDefault="003F6106">
            <w:pPr>
              <w:snapToGrid w:val="0"/>
              <w:spacing w:line="380" w:lineRule="exact"/>
              <w:rPr>
                <w:rFonts w:asciiTheme="minorEastAsia" w:eastAsiaTheme="minorEastAsia" w:hAnsiTheme="minorEastAsia" w:cs="宋体"/>
                <w:szCs w:val="21"/>
              </w:rPr>
            </w:pPr>
            <w:r w:rsidRPr="004A1622">
              <w:rPr>
                <w:rFonts w:asciiTheme="minorEastAsia" w:eastAsiaTheme="minorEastAsia" w:hAnsiTheme="minorEastAsia" w:cs="宋体" w:hint="eastAsia"/>
                <w:szCs w:val="21"/>
              </w:rPr>
              <w:t>地址：广西南宁市民族大道141号中鼎大万象东方D区６楼</w:t>
            </w:r>
          </w:p>
          <w:p w:rsidR="00DD3EED" w:rsidRPr="004A1622" w:rsidRDefault="003F6106">
            <w:pPr>
              <w:snapToGrid w:val="0"/>
              <w:spacing w:line="380" w:lineRule="exact"/>
              <w:rPr>
                <w:rFonts w:asciiTheme="minorEastAsia" w:eastAsiaTheme="minorEastAsia" w:hAnsiTheme="minorEastAsia"/>
                <w:szCs w:val="21"/>
              </w:rPr>
            </w:pPr>
            <w:r w:rsidRPr="004A1622">
              <w:rPr>
                <w:rFonts w:asciiTheme="minorEastAsia" w:eastAsiaTheme="minorEastAsia" w:hAnsiTheme="minorEastAsia" w:hint="eastAsia"/>
                <w:szCs w:val="21"/>
              </w:rPr>
              <w:t>（2）南宁市邕宁区教育局：</w:t>
            </w:r>
          </w:p>
          <w:p w:rsidR="00DD3EED" w:rsidRPr="004A1622" w:rsidRDefault="003F6106">
            <w:pPr>
              <w:snapToGrid w:val="0"/>
              <w:spacing w:line="380" w:lineRule="exact"/>
              <w:rPr>
                <w:rFonts w:asciiTheme="minorEastAsia" w:eastAsiaTheme="minorEastAsia" w:hAnsiTheme="minorEastAsia"/>
                <w:szCs w:val="21"/>
              </w:rPr>
            </w:pPr>
            <w:r w:rsidRPr="004A1622">
              <w:rPr>
                <w:rFonts w:asciiTheme="minorEastAsia" w:eastAsiaTheme="minorEastAsia" w:hAnsiTheme="minorEastAsia"/>
                <w:szCs w:val="21"/>
              </w:rPr>
              <w:t>联系电话</w:t>
            </w:r>
            <w:r w:rsidRPr="004A1622">
              <w:rPr>
                <w:rFonts w:asciiTheme="minorEastAsia" w:eastAsiaTheme="minorEastAsia" w:hAnsiTheme="minorEastAsia" w:hint="eastAsia"/>
                <w:szCs w:val="21"/>
              </w:rPr>
              <w:t>：0771-3488288</w:t>
            </w:r>
          </w:p>
          <w:p w:rsidR="00DD3EED" w:rsidRPr="004A1622" w:rsidRDefault="003F6106">
            <w:pPr>
              <w:snapToGrid w:val="0"/>
              <w:spacing w:line="380" w:lineRule="exact"/>
              <w:rPr>
                <w:rFonts w:ascii="宋体" w:hAnsi="宋体"/>
                <w:szCs w:val="21"/>
              </w:rPr>
            </w:pPr>
            <w:r w:rsidRPr="004A1622">
              <w:rPr>
                <w:rFonts w:asciiTheme="minorEastAsia" w:eastAsiaTheme="minorEastAsia" w:hAnsiTheme="minorEastAsia"/>
                <w:szCs w:val="21"/>
              </w:rPr>
              <w:t>通讯地址</w:t>
            </w:r>
            <w:r w:rsidRPr="004A1622">
              <w:rPr>
                <w:rFonts w:asciiTheme="minorEastAsia" w:eastAsiaTheme="minorEastAsia" w:hAnsiTheme="minorEastAsia" w:cs="Helvetica" w:hint="eastAsia"/>
                <w:szCs w:val="21"/>
              </w:rPr>
              <w:t>：</w:t>
            </w:r>
            <w:r w:rsidRPr="004A1622">
              <w:rPr>
                <w:rFonts w:asciiTheme="minorEastAsia" w:eastAsiaTheme="minorEastAsia" w:hAnsiTheme="minorEastAsia" w:cs="宋体" w:hint="eastAsia"/>
                <w:szCs w:val="21"/>
              </w:rPr>
              <w:t>南宁市邕宁区和美巷15号</w:t>
            </w:r>
          </w:p>
        </w:tc>
      </w:tr>
      <w:tr w:rsidR="004A1622" w:rsidRPr="004A1622">
        <w:trPr>
          <w:jc w:val="center"/>
        </w:trPr>
        <w:tc>
          <w:tcPr>
            <w:tcW w:w="725" w:type="dxa"/>
            <w:vMerge/>
            <w:vAlign w:val="center"/>
          </w:tcPr>
          <w:p w:rsidR="00DD3EED" w:rsidRPr="004A1622" w:rsidRDefault="00DD3EED">
            <w:pPr>
              <w:spacing w:line="360" w:lineRule="auto"/>
              <w:jc w:val="center"/>
              <w:rPr>
                <w:rFonts w:ascii="宋体" w:hAnsi="宋体" w:cs="宋体"/>
                <w:szCs w:val="21"/>
              </w:rPr>
            </w:pPr>
          </w:p>
        </w:tc>
        <w:tc>
          <w:tcPr>
            <w:tcW w:w="2786" w:type="dxa"/>
            <w:vAlign w:val="center"/>
          </w:tcPr>
          <w:p w:rsidR="00DD3EED" w:rsidRPr="004A1622" w:rsidRDefault="003F6106">
            <w:pPr>
              <w:spacing w:line="380" w:lineRule="exact"/>
              <w:jc w:val="center"/>
              <w:rPr>
                <w:rFonts w:ascii="宋体" w:hAnsi="宋体"/>
                <w:szCs w:val="21"/>
              </w:rPr>
            </w:pPr>
            <w:r w:rsidRPr="004A1622">
              <w:rPr>
                <w:rFonts w:hAnsi="宋体" w:hint="eastAsia"/>
              </w:rPr>
              <w:t>现场提交质疑办理业务时间</w:t>
            </w:r>
          </w:p>
        </w:tc>
        <w:tc>
          <w:tcPr>
            <w:tcW w:w="6853" w:type="dxa"/>
            <w:vAlign w:val="center"/>
          </w:tcPr>
          <w:p w:rsidR="00DD3EED" w:rsidRPr="004A1622" w:rsidRDefault="003F6106">
            <w:pPr>
              <w:snapToGrid w:val="0"/>
              <w:spacing w:line="380" w:lineRule="exact"/>
              <w:rPr>
                <w:rFonts w:ascii="宋体" w:hAnsi="宋体"/>
                <w:szCs w:val="21"/>
              </w:rPr>
            </w:pPr>
            <w:r w:rsidRPr="004A1622">
              <w:rPr>
                <w:rFonts w:hAnsi="宋体" w:hint="eastAsia"/>
              </w:rPr>
              <w:t>质疑期内每个工作日</w:t>
            </w:r>
            <w:r w:rsidRPr="004A1622">
              <w:rPr>
                <w:rFonts w:hAnsi="宋体" w:hint="eastAsia"/>
              </w:rPr>
              <w:t>8</w:t>
            </w:r>
            <w:r w:rsidRPr="004A1622">
              <w:rPr>
                <w:rFonts w:hAnsi="宋体" w:hint="eastAsia"/>
              </w:rPr>
              <w:t>时</w:t>
            </w:r>
            <w:r w:rsidRPr="004A1622">
              <w:rPr>
                <w:rFonts w:hAnsi="宋体" w:hint="eastAsia"/>
              </w:rPr>
              <w:t>00</w:t>
            </w:r>
            <w:r w:rsidRPr="004A1622">
              <w:rPr>
                <w:rFonts w:hAnsi="宋体" w:hint="eastAsia"/>
              </w:rPr>
              <w:t>分到</w:t>
            </w:r>
            <w:r w:rsidRPr="004A1622">
              <w:rPr>
                <w:rFonts w:hAnsi="宋体" w:hint="eastAsia"/>
              </w:rPr>
              <w:t>12</w:t>
            </w:r>
            <w:r w:rsidRPr="004A1622">
              <w:rPr>
                <w:rFonts w:hAnsi="宋体" w:hint="eastAsia"/>
              </w:rPr>
              <w:t>时</w:t>
            </w:r>
            <w:r w:rsidRPr="004A1622">
              <w:rPr>
                <w:rFonts w:hAnsi="宋体" w:hint="eastAsia"/>
              </w:rPr>
              <w:t>00</w:t>
            </w:r>
            <w:r w:rsidRPr="004A1622">
              <w:rPr>
                <w:rFonts w:hAnsi="宋体" w:hint="eastAsia"/>
              </w:rPr>
              <w:t>分，</w:t>
            </w:r>
            <w:r w:rsidRPr="004A1622">
              <w:rPr>
                <w:rFonts w:hAnsi="宋体" w:hint="eastAsia"/>
              </w:rPr>
              <w:t>15</w:t>
            </w:r>
            <w:r w:rsidRPr="004A1622">
              <w:rPr>
                <w:rFonts w:hAnsi="宋体" w:hint="eastAsia"/>
              </w:rPr>
              <w:t>时</w:t>
            </w:r>
            <w:r w:rsidRPr="004A1622">
              <w:rPr>
                <w:rFonts w:hAnsi="宋体" w:hint="eastAsia"/>
              </w:rPr>
              <w:t>00</w:t>
            </w:r>
            <w:r w:rsidRPr="004A1622">
              <w:rPr>
                <w:rFonts w:hAnsi="宋体" w:hint="eastAsia"/>
              </w:rPr>
              <w:t>分到</w:t>
            </w:r>
            <w:r w:rsidRPr="004A1622">
              <w:rPr>
                <w:rFonts w:hAnsi="宋体" w:hint="eastAsia"/>
              </w:rPr>
              <w:t>18</w:t>
            </w:r>
            <w:r w:rsidRPr="004A1622">
              <w:rPr>
                <w:rFonts w:hAnsi="宋体" w:hint="eastAsia"/>
              </w:rPr>
              <w:t>时</w:t>
            </w:r>
            <w:r w:rsidRPr="004A1622">
              <w:rPr>
                <w:rFonts w:hAnsi="宋体" w:hint="eastAsia"/>
              </w:rPr>
              <w:t>00</w:t>
            </w:r>
            <w:r w:rsidRPr="004A1622">
              <w:rPr>
                <w:rFonts w:hAnsi="宋体" w:hint="eastAsia"/>
              </w:rPr>
              <w:t>分</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31.6</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受理投诉方式</w:t>
            </w:r>
          </w:p>
        </w:tc>
        <w:tc>
          <w:tcPr>
            <w:tcW w:w="6853" w:type="dxa"/>
            <w:vAlign w:val="center"/>
          </w:tcPr>
          <w:p w:rsidR="00DD3EED" w:rsidRPr="004A1622" w:rsidRDefault="003F6106">
            <w:pPr>
              <w:snapToGrid w:val="0"/>
              <w:spacing w:line="360" w:lineRule="auto"/>
              <w:rPr>
                <w:rFonts w:ascii="宋体" w:hAnsi="宋体"/>
                <w:szCs w:val="21"/>
              </w:rPr>
            </w:pPr>
            <w:r w:rsidRPr="004A1622">
              <w:rPr>
                <w:rFonts w:ascii="宋体" w:hAnsi="宋体" w:hint="eastAsia"/>
                <w:szCs w:val="21"/>
              </w:rPr>
              <w:t>1、受理方式：纸质方式受理，投诉书正、副本（经过质疑的事项才可投诉）。</w:t>
            </w:r>
          </w:p>
          <w:p w:rsidR="00DD3EED" w:rsidRPr="004A1622" w:rsidRDefault="003F6106">
            <w:pPr>
              <w:snapToGrid w:val="0"/>
              <w:spacing w:line="360" w:lineRule="auto"/>
              <w:rPr>
                <w:rFonts w:ascii="宋体" w:hAnsi="宋体"/>
                <w:szCs w:val="21"/>
              </w:rPr>
            </w:pPr>
            <w:r w:rsidRPr="004A1622">
              <w:rPr>
                <w:rFonts w:ascii="宋体" w:hAnsi="宋体" w:hint="eastAsia"/>
                <w:szCs w:val="21"/>
              </w:rPr>
              <w:lastRenderedPageBreak/>
              <w:t>2、名称：</w:t>
            </w:r>
            <w:bookmarkStart w:id="35" w:name="PO_3000001871_PM036"/>
            <w:r w:rsidRPr="004A1622">
              <w:rPr>
                <w:rFonts w:ascii="宋体" w:hAnsi="宋体" w:hint="eastAsia"/>
                <w:szCs w:val="21"/>
              </w:rPr>
              <w:t>南宁市</w:t>
            </w:r>
            <w:bookmarkEnd w:id="35"/>
            <w:r w:rsidRPr="004A1622">
              <w:rPr>
                <w:rFonts w:ascii="宋体" w:hAnsi="宋体" w:hint="eastAsia"/>
                <w:szCs w:val="21"/>
              </w:rPr>
              <w:t>邕宁区财政局政府采购监督管理办公室</w:t>
            </w:r>
          </w:p>
          <w:p w:rsidR="00DD3EED" w:rsidRPr="004A1622" w:rsidRDefault="003F6106">
            <w:pPr>
              <w:snapToGrid w:val="0"/>
              <w:spacing w:line="360" w:lineRule="auto"/>
              <w:rPr>
                <w:rFonts w:ascii="宋体" w:hAnsi="宋体"/>
                <w:szCs w:val="21"/>
              </w:rPr>
            </w:pPr>
            <w:r w:rsidRPr="004A1622">
              <w:rPr>
                <w:rFonts w:ascii="宋体" w:hAnsi="宋体" w:hint="eastAsia"/>
                <w:szCs w:val="21"/>
              </w:rPr>
              <w:t>地址：南宁市邕宁区彩虹路41号</w:t>
            </w:r>
          </w:p>
          <w:p w:rsidR="00DD3EED" w:rsidRPr="004A1622" w:rsidRDefault="003F6106">
            <w:pPr>
              <w:snapToGrid w:val="0"/>
              <w:spacing w:line="360" w:lineRule="auto"/>
              <w:rPr>
                <w:rFonts w:ascii="宋体" w:hAnsi="宋体" w:cs="宋体"/>
                <w:kern w:val="0"/>
                <w:szCs w:val="21"/>
              </w:rPr>
            </w:pPr>
            <w:r w:rsidRPr="004A1622">
              <w:rPr>
                <w:rFonts w:ascii="宋体" w:hAnsi="宋体" w:hint="eastAsia"/>
                <w:kern w:val="0"/>
                <w:szCs w:val="21"/>
              </w:rPr>
              <w:t>联系电话：0771-4790503</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szCs w:val="21"/>
              </w:rPr>
              <w:lastRenderedPageBreak/>
              <w:t>3</w:t>
            </w:r>
            <w:r w:rsidRPr="004A1622">
              <w:rPr>
                <w:rFonts w:ascii="宋体" w:hAnsi="宋体" w:cs="宋体" w:hint="eastAsia"/>
                <w:szCs w:val="21"/>
              </w:rPr>
              <w:t>3</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采购代理费</w:t>
            </w:r>
          </w:p>
        </w:tc>
        <w:tc>
          <w:tcPr>
            <w:tcW w:w="6853" w:type="dxa"/>
            <w:vAlign w:val="center"/>
          </w:tcPr>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1. 是否收取采购代理费：</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☑是    □ 否</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2.采购代理费支付方式：</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☑本项目代理服务费由</w:t>
            </w:r>
            <w:r w:rsidRPr="004A1622">
              <w:rPr>
                <w:rFonts w:ascii="宋体" w:hAnsi="宋体" w:cs="宋体" w:hint="eastAsia"/>
                <w:kern w:val="0"/>
                <w:szCs w:val="21"/>
                <w:u w:val="single"/>
              </w:rPr>
              <w:t>成交供应商</w:t>
            </w:r>
            <w:r w:rsidRPr="004A1622">
              <w:rPr>
                <w:rFonts w:hint="eastAsia"/>
              </w:rPr>
              <w:t>签订合同前</w:t>
            </w:r>
            <w:r w:rsidRPr="004A1622">
              <w:rPr>
                <w:rFonts w:ascii="宋体" w:hAnsi="宋体" w:cs="宋体" w:hint="eastAsia"/>
                <w:kern w:val="0"/>
                <w:szCs w:val="21"/>
              </w:rPr>
              <w:t>一次性向采购代理机构支付。</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□采购人支付。</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3.采购代理费收取标准：</w:t>
            </w:r>
          </w:p>
          <w:p w:rsidR="00DD3EED" w:rsidRPr="004A1622" w:rsidRDefault="0031031F">
            <w:pPr>
              <w:snapToGrid w:val="0"/>
              <w:spacing w:line="360" w:lineRule="auto"/>
              <w:rPr>
                <w:rFonts w:ascii="宋体" w:hAnsi="宋体" w:cs="宋体"/>
                <w:kern w:val="0"/>
                <w:szCs w:val="21"/>
              </w:rPr>
            </w:pPr>
            <w:r w:rsidRPr="0031031F">
              <w:rPr>
                <w:rFonts w:ascii="宋体" w:hAnsi="宋体" w:cs="宋体" w:hint="eastAsia"/>
                <w:kern w:val="0"/>
                <w:szCs w:val="21"/>
              </w:rPr>
              <w:t>以项目成交金额为计费额，按竞争性谈判文件供应商须知正文第33.2条规定的收费标准（货物类）向成交供应商收取代理费。</w:t>
            </w:r>
          </w:p>
          <w:p w:rsidR="00DD3EED" w:rsidRPr="004A1622" w:rsidRDefault="003F6106">
            <w:pPr>
              <w:snapToGrid w:val="0"/>
              <w:spacing w:line="360" w:lineRule="auto"/>
              <w:rPr>
                <w:rFonts w:ascii="宋体" w:hAnsi="宋体" w:cs="宋体"/>
                <w:kern w:val="0"/>
                <w:szCs w:val="21"/>
              </w:rPr>
            </w:pPr>
            <w:r w:rsidRPr="004A1622">
              <w:rPr>
                <w:rFonts w:ascii="宋体" w:hAnsi="宋体" w:cs="宋体" w:hint="eastAsia"/>
                <w:kern w:val="0"/>
                <w:szCs w:val="21"/>
              </w:rPr>
              <w:t>4. 采购代理费收取银行账户</w:t>
            </w:r>
          </w:p>
          <w:p w:rsidR="00DD3EED" w:rsidRPr="004A1622" w:rsidRDefault="003F6106">
            <w:pPr>
              <w:snapToGrid w:val="0"/>
              <w:spacing w:line="360" w:lineRule="auto"/>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开户名称：广西国泰招标咨询有限公司南宁第三分公司</w:t>
            </w:r>
          </w:p>
          <w:p w:rsidR="00DD3EED" w:rsidRPr="004A1622" w:rsidRDefault="003F6106">
            <w:pPr>
              <w:snapToGrid w:val="0"/>
              <w:spacing w:line="360" w:lineRule="auto"/>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开户银行：广西北部湾银行股份有限公司南宁市云景支行</w:t>
            </w:r>
          </w:p>
          <w:p w:rsidR="00DD3EED" w:rsidRPr="004A1622" w:rsidRDefault="003F6106">
            <w:pPr>
              <w:snapToGrid w:val="0"/>
              <w:spacing w:line="360" w:lineRule="auto"/>
              <w:rPr>
                <w:rFonts w:asciiTheme="minorEastAsia" w:eastAsiaTheme="minorEastAsia" w:hAnsiTheme="minorEastAsia" w:cs="宋体"/>
                <w:kern w:val="0"/>
                <w:szCs w:val="21"/>
              </w:rPr>
            </w:pPr>
            <w:r w:rsidRPr="004A1622">
              <w:rPr>
                <w:rFonts w:asciiTheme="minorEastAsia" w:eastAsiaTheme="minorEastAsia" w:hAnsiTheme="minorEastAsia" w:cs="宋体" w:hint="eastAsia"/>
                <w:kern w:val="0"/>
                <w:szCs w:val="21"/>
              </w:rPr>
              <w:t>银行账号：</w:t>
            </w:r>
            <w:r w:rsidRPr="004A1622">
              <w:rPr>
                <w:rFonts w:asciiTheme="minorEastAsia" w:eastAsiaTheme="minorEastAsia" w:hAnsiTheme="minorEastAsia" w:cs="宋体"/>
                <w:kern w:val="0"/>
                <w:szCs w:val="21"/>
              </w:rPr>
              <w:t>805022197000001</w:t>
            </w:r>
            <w:r w:rsidRPr="004A1622">
              <w:rPr>
                <w:rFonts w:asciiTheme="minorEastAsia" w:eastAsiaTheme="minorEastAsia" w:hAnsiTheme="minorEastAsia" w:cs="宋体" w:hint="eastAsia"/>
                <w:kern w:val="0"/>
                <w:szCs w:val="21"/>
              </w:rPr>
              <w:t xml:space="preserve"> </w:t>
            </w:r>
          </w:p>
          <w:p w:rsidR="00DD3EED" w:rsidRPr="004A1622" w:rsidRDefault="003F6106">
            <w:pPr>
              <w:snapToGrid w:val="0"/>
              <w:spacing w:line="360" w:lineRule="auto"/>
              <w:rPr>
                <w:rFonts w:ascii="宋体" w:hAnsi="宋体" w:cs="宋体"/>
                <w:kern w:val="0"/>
                <w:szCs w:val="21"/>
              </w:rPr>
            </w:pPr>
            <w:r w:rsidRPr="004A1622">
              <w:rPr>
                <w:rFonts w:asciiTheme="minorEastAsia" w:eastAsiaTheme="minorEastAsia" w:hAnsiTheme="minorEastAsia" w:cs="宋体" w:hint="eastAsia"/>
                <w:kern w:val="0"/>
                <w:szCs w:val="21"/>
              </w:rPr>
              <w:t>开户行行号：</w:t>
            </w:r>
            <w:r w:rsidRPr="004A1622">
              <w:rPr>
                <w:rFonts w:asciiTheme="minorEastAsia" w:eastAsiaTheme="minorEastAsia" w:hAnsiTheme="minorEastAsia" w:cs="宋体"/>
                <w:kern w:val="0"/>
                <w:szCs w:val="21"/>
              </w:rPr>
              <w:t>313611006047</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34</w:t>
            </w:r>
            <w:r w:rsidRPr="004A1622">
              <w:rPr>
                <w:rFonts w:ascii="宋体" w:hAnsi="宋体" w:cs="宋体"/>
                <w:szCs w:val="21"/>
              </w:rPr>
              <w:t>.1</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hAnsi="宋体" w:hint="eastAsia"/>
              </w:rPr>
              <w:t>解释</w:t>
            </w:r>
          </w:p>
        </w:tc>
        <w:tc>
          <w:tcPr>
            <w:tcW w:w="6853" w:type="dxa"/>
            <w:vAlign w:val="center"/>
          </w:tcPr>
          <w:p w:rsidR="00DD3EED" w:rsidRPr="004A1622" w:rsidRDefault="003F6106">
            <w:pPr>
              <w:snapToGrid w:val="0"/>
              <w:spacing w:line="360" w:lineRule="auto"/>
              <w:rPr>
                <w:rFonts w:ascii="宋体" w:hAnsi="宋体"/>
                <w:kern w:val="0"/>
                <w:szCs w:val="21"/>
              </w:rPr>
            </w:pPr>
            <w:r w:rsidRPr="004A1622">
              <w:rPr>
                <w:rFonts w:hint="eastAsia"/>
              </w:rPr>
              <w:t>构</w:t>
            </w:r>
            <w:r w:rsidRPr="004A1622">
              <w:rPr>
                <w:rFonts w:ascii="宋体" w:hAnsi="宋体"/>
                <w:kern w:val="0"/>
                <w:szCs w:val="21"/>
              </w:rPr>
              <w:t>成本</w:t>
            </w:r>
            <w:r w:rsidRPr="004A1622">
              <w:rPr>
                <w:rFonts w:ascii="宋体" w:hAnsi="宋体" w:hint="eastAsia"/>
                <w:kern w:val="0"/>
                <w:szCs w:val="21"/>
              </w:rPr>
              <w:t>谈判文件</w:t>
            </w:r>
            <w:r w:rsidRPr="004A1622">
              <w:rPr>
                <w:rFonts w:ascii="宋体" w:hAnsi="宋体"/>
                <w:kern w:val="0"/>
                <w:szCs w:val="21"/>
              </w:rPr>
              <w:t>的各个组成文件应互为解释，互为说明；除</w:t>
            </w:r>
            <w:r w:rsidRPr="004A1622">
              <w:rPr>
                <w:rFonts w:ascii="宋体" w:hAnsi="宋体" w:hint="eastAsia"/>
                <w:kern w:val="0"/>
                <w:szCs w:val="21"/>
              </w:rPr>
              <w:t>谈判文件</w:t>
            </w:r>
            <w:r w:rsidRPr="004A1622">
              <w:rPr>
                <w:rFonts w:ascii="宋体" w:hAnsi="宋体"/>
                <w:kern w:val="0"/>
                <w:szCs w:val="21"/>
              </w:rPr>
              <w:t>中有特别规定外，仅适用于</w:t>
            </w:r>
            <w:r w:rsidRPr="004A1622">
              <w:rPr>
                <w:rFonts w:ascii="宋体" w:hAnsi="宋体" w:hint="eastAsia"/>
                <w:kern w:val="0"/>
                <w:szCs w:val="21"/>
              </w:rPr>
              <w:t>竞标</w:t>
            </w:r>
            <w:r w:rsidRPr="004A1622">
              <w:rPr>
                <w:rFonts w:ascii="宋体" w:hAnsi="宋体"/>
                <w:kern w:val="0"/>
                <w:szCs w:val="21"/>
              </w:rPr>
              <w:t>阶段的规定，按</w:t>
            </w:r>
            <w:r w:rsidRPr="004A1622">
              <w:rPr>
                <w:rFonts w:ascii="宋体" w:hAnsi="宋体" w:hint="eastAsia"/>
                <w:kern w:val="0"/>
                <w:szCs w:val="21"/>
              </w:rPr>
              <w:t>更正公告（澄清公告）</w:t>
            </w:r>
            <w:r w:rsidRPr="004A1622">
              <w:rPr>
                <w:rFonts w:ascii="宋体" w:hAnsi="宋体"/>
                <w:kern w:val="0"/>
                <w:szCs w:val="21"/>
              </w:rPr>
              <w:t>、</w:t>
            </w:r>
            <w:r w:rsidRPr="004A1622">
              <w:rPr>
                <w:rFonts w:ascii="宋体" w:hAnsi="宋体" w:hint="eastAsia"/>
                <w:kern w:val="0"/>
                <w:szCs w:val="21"/>
              </w:rPr>
              <w:t>竞争性谈判</w:t>
            </w:r>
            <w:r w:rsidRPr="004A1622">
              <w:rPr>
                <w:rFonts w:ascii="宋体" w:hAnsi="宋体"/>
                <w:kern w:val="0"/>
                <w:szCs w:val="21"/>
              </w:rPr>
              <w:t>公告、</w:t>
            </w:r>
            <w:r w:rsidRPr="004A1622">
              <w:rPr>
                <w:rFonts w:ascii="宋体" w:hAnsi="宋体" w:hint="eastAsia"/>
                <w:kern w:val="0"/>
                <w:szCs w:val="21"/>
              </w:rPr>
              <w:t>供应商</w:t>
            </w:r>
            <w:r w:rsidRPr="004A1622">
              <w:rPr>
                <w:rFonts w:ascii="宋体" w:hAnsi="宋体"/>
                <w:kern w:val="0"/>
                <w:szCs w:val="21"/>
              </w:rPr>
              <w:t>须知</w:t>
            </w:r>
          </w:p>
          <w:p w:rsidR="00DD3EED" w:rsidRPr="004A1622" w:rsidRDefault="003F6106">
            <w:pPr>
              <w:snapToGrid w:val="0"/>
              <w:spacing w:line="360" w:lineRule="auto"/>
              <w:rPr>
                <w:rFonts w:ascii="宋体" w:hAnsi="宋体"/>
                <w:b/>
                <w:kern w:val="0"/>
                <w:szCs w:val="21"/>
              </w:rPr>
            </w:pPr>
            <w:r w:rsidRPr="004A1622">
              <w:rPr>
                <w:rFonts w:ascii="宋体" w:hAnsi="宋体" w:hint="eastAsia"/>
                <w:kern w:val="0"/>
                <w:szCs w:val="21"/>
              </w:rPr>
              <w:t>、采购需求</w:t>
            </w:r>
            <w:r w:rsidRPr="004A1622">
              <w:rPr>
                <w:rFonts w:ascii="宋体" w:hAnsi="宋体"/>
                <w:kern w:val="0"/>
                <w:szCs w:val="21"/>
              </w:rPr>
              <w:t>、</w:t>
            </w:r>
            <w:r w:rsidRPr="004A1622">
              <w:rPr>
                <w:rFonts w:ascii="宋体" w:hAnsi="Courier New" w:hint="eastAsia"/>
                <w:kern w:val="0"/>
                <w:szCs w:val="21"/>
              </w:rPr>
              <w:t>评审程序、评审方法和评审标准</w:t>
            </w:r>
            <w:r w:rsidRPr="004A1622">
              <w:rPr>
                <w:rFonts w:ascii="宋体" w:hAnsi="宋体"/>
                <w:kern w:val="0"/>
                <w:szCs w:val="21"/>
              </w:rPr>
              <w:t>、</w:t>
            </w:r>
            <w:r w:rsidRPr="004A1622">
              <w:rPr>
                <w:rFonts w:ascii="宋体" w:hAnsi="宋体" w:hint="eastAsia"/>
                <w:kern w:val="0"/>
                <w:szCs w:val="21"/>
              </w:rPr>
              <w:t>响应</w:t>
            </w:r>
            <w:r w:rsidRPr="004A1622">
              <w:rPr>
                <w:rFonts w:ascii="宋体" w:hAnsi="宋体"/>
                <w:kern w:val="0"/>
                <w:szCs w:val="21"/>
              </w:rPr>
              <w:t>文件格式</w:t>
            </w:r>
            <w:r w:rsidRPr="004A1622">
              <w:rPr>
                <w:rFonts w:ascii="宋体" w:hAnsi="宋体" w:hint="eastAsia"/>
                <w:kern w:val="0"/>
                <w:szCs w:val="21"/>
              </w:rPr>
              <w:t>、合同文本</w:t>
            </w:r>
            <w:r w:rsidRPr="004A1622">
              <w:rPr>
                <w:rFonts w:ascii="宋体" w:hAnsi="宋体"/>
                <w:kern w:val="0"/>
                <w:szCs w:val="21"/>
              </w:rPr>
              <w:t>的先后顺序解释；同一组成文件中就同一事项的规定或者约定不一致的，以编排顺序在后者为准；同一组成文件不同版本之间有不一致的，以形成时间在后者为准；</w:t>
            </w:r>
            <w:r w:rsidRPr="004A1622">
              <w:rPr>
                <w:rFonts w:ascii="宋体" w:hAnsi="宋体" w:hint="eastAsia"/>
                <w:kern w:val="0"/>
                <w:szCs w:val="21"/>
              </w:rPr>
              <w:t>更正公告（澄清公告）</w:t>
            </w:r>
            <w:r w:rsidRPr="004A1622">
              <w:rPr>
                <w:rFonts w:ascii="宋体" w:hAnsi="宋体"/>
                <w:kern w:val="0"/>
                <w:szCs w:val="21"/>
              </w:rPr>
              <w:t>与同步更新的</w:t>
            </w:r>
            <w:r w:rsidRPr="004A1622">
              <w:rPr>
                <w:rFonts w:ascii="宋体" w:hAnsi="宋体" w:hint="eastAsia"/>
                <w:kern w:val="0"/>
                <w:szCs w:val="21"/>
              </w:rPr>
              <w:t>谈判文件</w:t>
            </w:r>
            <w:r w:rsidRPr="004A1622">
              <w:rPr>
                <w:rFonts w:ascii="宋体" w:hAnsi="宋体"/>
                <w:kern w:val="0"/>
                <w:szCs w:val="21"/>
              </w:rPr>
              <w:t>不一致时以</w:t>
            </w:r>
            <w:r w:rsidRPr="004A1622">
              <w:rPr>
                <w:rFonts w:ascii="宋体" w:hAnsi="宋体" w:hint="eastAsia"/>
                <w:kern w:val="0"/>
                <w:szCs w:val="21"/>
              </w:rPr>
              <w:t>更正公告（澄清公告）</w:t>
            </w:r>
            <w:r w:rsidRPr="004A1622">
              <w:rPr>
                <w:rFonts w:ascii="宋体" w:hAnsi="宋体"/>
                <w:kern w:val="0"/>
                <w:szCs w:val="21"/>
              </w:rPr>
              <w:t>为准。按本款前述规定仍不能形成结论的，</w:t>
            </w:r>
            <w:r w:rsidRPr="004A1622">
              <w:rPr>
                <w:rFonts w:ascii="宋体" w:hAnsi="宋体"/>
                <w:b/>
                <w:kern w:val="0"/>
                <w:szCs w:val="21"/>
              </w:rPr>
              <w:t>由</w:t>
            </w:r>
            <w:r w:rsidRPr="004A1622">
              <w:rPr>
                <w:rFonts w:ascii="宋体" w:hAnsi="宋体" w:hint="eastAsia"/>
                <w:b/>
                <w:kern w:val="0"/>
                <w:szCs w:val="21"/>
              </w:rPr>
              <w:t>采购</w:t>
            </w:r>
            <w:r w:rsidRPr="004A1622">
              <w:rPr>
                <w:rFonts w:ascii="宋体" w:hAnsi="宋体"/>
                <w:b/>
                <w:kern w:val="0"/>
                <w:szCs w:val="21"/>
              </w:rPr>
              <w:t>人</w:t>
            </w:r>
            <w:r w:rsidRPr="004A1622">
              <w:rPr>
                <w:rFonts w:ascii="宋体" w:hAnsi="宋体" w:hint="eastAsia"/>
                <w:b/>
                <w:kern w:val="0"/>
                <w:szCs w:val="21"/>
              </w:rPr>
              <w:t>或者采购代理机构</w:t>
            </w:r>
            <w:r w:rsidRPr="004A1622">
              <w:rPr>
                <w:rFonts w:ascii="宋体" w:hAnsi="宋体"/>
                <w:b/>
                <w:kern w:val="0"/>
                <w:szCs w:val="21"/>
              </w:rPr>
              <w:t>负责解释。</w:t>
            </w:r>
          </w:p>
          <w:p w:rsidR="00DD3EED" w:rsidRPr="004A1622" w:rsidRDefault="003F6106">
            <w:pPr>
              <w:tabs>
                <w:tab w:val="left" w:pos="1080"/>
              </w:tabs>
              <w:spacing w:line="360" w:lineRule="auto"/>
              <w:rPr>
                <w:rFonts w:ascii="宋体" w:hAnsi="宋体"/>
                <w:kern w:val="0"/>
                <w:szCs w:val="21"/>
              </w:rPr>
            </w:pPr>
            <w:r w:rsidRPr="004A1622">
              <w:rPr>
                <w:rFonts w:ascii="宋体" w:hAnsi="宋体" w:hint="eastAsia"/>
                <w:kern w:val="0"/>
                <w:szCs w:val="21"/>
              </w:rPr>
              <w:t>法律责任：</w:t>
            </w:r>
          </w:p>
          <w:p w:rsidR="00DD3EED" w:rsidRPr="004A1622" w:rsidRDefault="003F6106">
            <w:pPr>
              <w:tabs>
                <w:tab w:val="left" w:pos="1080"/>
              </w:tabs>
              <w:spacing w:line="360" w:lineRule="auto"/>
              <w:rPr>
                <w:rFonts w:ascii="宋体" w:hAnsi="宋体"/>
                <w:kern w:val="0"/>
                <w:szCs w:val="21"/>
              </w:rPr>
            </w:pPr>
            <w:r w:rsidRPr="004A1622">
              <w:rPr>
                <w:rFonts w:ascii="宋体" w:hAnsi="宋体" w:hint="eastAsia"/>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DD3EED" w:rsidRPr="004A1622" w:rsidRDefault="003F6106">
            <w:pPr>
              <w:tabs>
                <w:tab w:val="left" w:pos="1080"/>
              </w:tabs>
              <w:spacing w:line="360" w:lineRule="auto"/>
              <w:rPr>
                <w:rFonts w:ascii="宋体" w:hAnsi="宋体"/>
                <w:kern w:val="0"/>
                <w:szCs w:val="21"/>
              </w:rPr>
            </w:pPr>
            <w:r w:rsidRPr="004A1622">
              <w:rPr>
                <w:rFonts w:ascii="宋体" w:hAnsi="宋体" w:hint="eastAsia"/>
                <w:kern w:val="0"/>
                <w:szCs w:val="21"/>
              </w:rPr>
              <w:t>2.本项目采购代理机构应严格按照广西政府采购云平台项目采购全流程电子化电子开评标规程执行项目采购活动，代理机构在广西政府采购云平台的“项目管理”一“采购文件管”内开评标规则设置作为本采购文件的组成部分，截标之后不可更改，因代理机构开评标规则设置错误导致采购</w:t>
            </w:r>
            <w:r w:rsidRPr="004A1622">
              <w:rPr>
                <w:rFonts w:ascii="宋体" w:hAnsi="宋体" w:hint="eastAsia"/>
                <w:kern w:val="0"/>
                <w:szCs w:val="21"/>
              </w:rPr>
              <w:lastRenderedPageBreak/>
              <w:t>活动无法开展下去的情况，由代理机构负贵解释并承担其后果。</w:t>
            </w:r>
          </w:p>
        </w:tc>
      </w:tr>
      <w:tr w:rsidR="004A1622" w:rsidRPr="004A1622">
        <w:trPr>
          <w:jc w:val="center"/>
        </w:trPr>
        <w:tc>
          <w:tcPr>
            <w:tcW w:w="725"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lastRenderedPageBreak/>
              <w:t>34</w:t>
            </w:r>
            <w:r w:rsidRPr="004A1622">
              <w:rPr>
                <w:rFonts w:ascii="宋体" w:hAnsi="宋体" w:cs="宋体"/>
                <w:szCs w:val="21"/>
              </w:rPr>
              <w:t>.2</w:t>
            </w:r>
          </w:p>
        </w:tc>
        <w:tc>
          <w:tcPr>
            <w:tcW w:w="278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其他</w:t>
            </w:r>
          </w:p>
        </w:tc>
        <w:tc>
          <w:tcPr>
            <w:tcW w:w="6853" w:type="dxa"/>
            <w:vAlign w:val="center"/>
          </w:tcPr>
          <w:p w:rsidR="00DD3EED" w:rsidRPr="004A1622" w:rsidRDefault="003F6106">
            <w:pPr>
              <w:snapToGrid w:val="0"/>
              <w:spacing w:line="360" w:lineRule="auto"/>
            </w:pPr>
            <w:r w:rsidRPr="004A1622">
              <w:rPr>
                <w:rFonts w:hint="eastAsia"/>
              </w:rPr>
              <w:t>1.</w:t>
            </w:r>
            <w:r w:rsidRPr="004A1622">
              <w:rPr>
                <w:rFonts w:hint="eastAsia"/>
              </w:rPr>
              <w:t>本谈判文件中描述供应商的“公章”是指供应商通过指定电子化政府采购平台办理数字证书（</w:t>
            </w:r>
            <w:r w:rsidRPr="004A1622">
              <w:rPr>
                <w:rFonts w:hint="eastAsia"/>
              </w:rPr>
              <w:t>CA</w:t>
            </w:r>
            <w:r w:rsidRPr="004A1622">
              <w:rPr>
                <w:rFonts w:hint="eastAsia"/>
              </w:rPr>
              <w:t>认证）获得的以法定主体行为名称制作的电子印章。</w:t>
            </w:r>
          </w:p>
          <w:p w:rsidR="00DD3EED" w:rsidRPr="004A1622" w:rsidRDefault="003F6106">
            <w:pPr>
              <w:snapToGrid w:val="0"/>
              <w:spacing w:line="360" w:lineRule="auto"/>
            </w:pPr>
            <w:r w:rsidRPr="004A1622">
              <w:rPr>
                <w:rFonts w:hint="eastAsia"/>
              </w:rPr>
              <w:t>2.</w:t>
            </w:r>
            <w:r w:rsidRPr="004A1622">
              <w:rPr>
                <w:rFonts w:hint="eastAsia"/>
              </w:rPr>
              <w:t>本谈判文件中描述供应商的“签字”是指供应商通过指定电子化政府采购平台办理数字证书（</w:t>
            </w:r>
            <w:r w:rsidRPr="004A1622">
              <w:rPr>
                <w:rFonts w:hint="eastAsia"/>
              </w:rPr>
              <w:t>CA</w:t>
            </w:r>
            <w:r w:rsidRPr="004A1622">
              <w:rPr>
                <w:rFonts w:hint="eastAsia"/>
              </w:rPr>
              <w:t>认证）获得的以供应商法定代表人或者委托代理人姓名制作的电子印章或手写签字。</w:t>
            </w:r>
          </w:p>
          <w:p w:rsidR="00DD3EED" w:rsidRPr="004A1622" w:rsidRDefault="003F6106">
            <w:pPr>
              <w:snapToGrid w:val="0"/>
              <w:spacing w:line="360" w:lineRule="auto"/>
            </w:pPr>
            <w:r w:rsidRPr="004A1622">
              <w:t>3.</w:t>
            </w:r>
            <w:r w:rsidRPr="004A1622">
              <w:rPr>
                <w:rFonts w:hint="eastAsia"/>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DD3EED" w:rsidRPr="004A1622" w:rsidRDefault="003F6106">
            <w:pPr>
              <w:snapToGrid w:val="0"/>
              <w:spacing w:line="360" w:lineRule="auto"/>
            </w:pPr>
            <w:r w:rsidRPr="004A1622">
              <w:t>4.</w:t>
            </w:r>
            <w:r w:rsidRPr="004A1622">
              <w:rPr>
                <w:rFonts w:hint="eastAsia"/>
              </w:rPr>
              <w:t>自然人竞标的，谈判文件规定盖公章处由自然人摁手指指印。</w:t>
            </w:r>
          </w:p>
          <w:p w:rsidR="00DD3EED" w:rsidRPr="004A1622" w:rsidRDefault="003F6106">
            <w:pPr>
              <w:snapToGrid w:val="0"/>
              <w:spacing w:line="360" w:lineRule="auto"/>
            </w:pPr>
            <w:r w:rsidRPr="004A1622">
              <w:rPr>
                <w:rFonts w:hint="eastAsia"/>
              </w:rPr>
              <w:t>5</w:t>
            </w:r>
            <w:r w:rsidRPr="004A1622">
              <w:t>.</w:t>
            </w:r>
            <w:r w:rsidRPr="004A1622">
              <w:rPr>
                <w:rFonts w:hint="eastAsia"/>
              </w:rPr>
              <w:t>本谈判文件所称的“以上”“以下”“以内”“届满”，包括本数；所称的“不满”“超过”“以外”，不包括本数。</w:t>
            </w:r>
          </w:p>
          <w:p w:rsidR="00DD3EED" w:rsidRPr="004A1622" w:rsidRDefault="00DD3EED">
            <w:pPr>
              <w:pStyle w:val="ac"/>
            </w:pPr>
          </w:p>
        </w:tc>
      </w:tr>
    </w:tbl>
    <w:p w:rsidR="00DD3EED" w:rsidRPr="004A1622" w:rsidRDefault="003F6106">
      <w:pPr>
        <w:pStyle w:val="27"/>
      </w:pPr>
      <w:r w:rsidRPr="004A1622">
        <w:br w:type="page"/>
      </w:r>
      <w:bookmarkStart w:id="36" w:name="_Toc80205924"/>
      <w:bookmarkStart w:id="37" w:name="_Toc205399998"/>
      <w:r w:rsidRPr="004A1622">
        <w:rPr>
          <w:rFonts w:hint="eastAsia"/>
        </w:rPr>
        <w:lastRenderedPageBreak/>
        <w:t>第二节  供应商须知正文</w:t>
      </w:r>
      <w:bookmarkEnd w:id="36"/>
      <w:bookmarkEnd w:id="37"/>
    </w:p>
    <w:p w:rsidR="00DD3EED" w:rsidRPr="004A1622" w:rsidRDefault="003F6106">
      <w:pPr>
        <w:pStyle w:val="3"/>
        <w:spacing w:before="0" w:after="0" w:line="360" w:lineRule="auto"/>
        <w:ind w:firstLineChars="200" w:firstLine="643"/>
        <w:rPr>
          <w:rFonts w:ascii="宋体" w:hAnsi="宋体"/>
          <w:bCs w:val="0"/>
        </w:rPr>
      </w:pPr>
      <w:bookmarkStart w:id="38" w:name="_Toc80205925"/>
      <w:r w:rsidRPr="004A1622">
        <w:rPr>
          <w:rFonts w:ascii="宋体" w:hAnsi="宋体" w:hint="eastAsia"/>
          <w:bCs w:val="0"/>
        </w:rPr>
        <w:t>一、总则</w:t>
      </w:r>
      <w:bookmarkEnd w:id="38"/>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1.适用范围</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1.2</w:t>
      </w:r>
      <w:r w:rsidRPr="004A1622">
        <w:rPr>
          <w:rFonts w:ascii="宋体" w:hAnsi="宋体" w:cs="宋体" w:hint="eastAsia"/>
          <w:spacing w:val="-6"/>
          <w:szCs w:val="21"/>
        </w:rPr>
        <w:t>本竞争性谈判文件（以下简称谈判文件）适用于本项目的所有采购程序和环节（法律、法规另有规定的，从其规定）。</w:t>
      </w:r>
    </w:p>
    <w:p w:rsidR="00DD3EED" w:rsidRPr="004A1622" w:rsidRDefault="003F6106">
      <w:pPr>
        <w:spacing w:line="360" w:lineRule="auto"/>
        <w:ind w:firstLineChars="200" w:firstLine="482"/>
        <w:rPr>
          <w:rFonts w:ascii="宋体" w:hAnsi="宋体" w:cs="宋体"/>
          <w:szCs w:val="21"/>
        </w:rPr>
      </w:pPr>
      <w:r w:rsidRPr="004A1622">
        <w:rPr>
          <w:rFonts w:ascii="黑体" w:eastAsia="黑体" w:hAnsi="黑体" w:cs="宋体" w:hint="eastAsia"/>
          <w:b/>
          <w:bCs/>
          <w:sz w:val="24"/>
        </w:rPr>
        <w:t>2.定义</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2.1“采购人”是指依法进行采购的国家机关、事业单位、团体组织。</w:t>
      </w:r>
    </w:p>
    <w:p w:rsidR="00DD3EED" w:rsidRPr="004A1622" w:rsidRDefault="003F6106">
      <w:pPr>
        <w:spacing w:line="360" w:lineRule="auto"/>
        <w:ind w:firstLineChars="200" w:firstLine="420"/>
        <w:rPr>
          <w:rFonts w:ascii="宋体" w:hAnsi="宋体"/>
          <w:b/>
          <w:szCs w:val="21"/>
        </w:rPr>
      </w:pPr>
      <w:r w:rsidRPr="004A1622">
        <w:rPr>
          <w:rFonts w:ascii="宋体" w:hAnsi="宋体" w:cs="宋体" w:hint="eastAsia"/>
          <w:szCs w:val="21"/>
        </w:rPr>
        <w:t>2.2“采购代理机构”是指政府采购集中采购机构和集中采购机构以外的采购代理机构。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2.3“供应商”是指向采购人提供货物、工程或者服务的法人、其他组织或者自然人。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2.4“货物”是指各种形态和种类的物品，包括原材料、燃料、设备、产品等。</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2.5“竞标”是指按照本项目竞争性谈判公告或者邀请函规定的方式供应商获取谈判文件、提交响应文件并希望获得标的的行为。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2.6“售后服务” 是指包含但不限于供应商须承担的备品备件、包装、运输、装卸、保险、货到就位以及安装、调试、培训、保修和其他类似的义务。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2.7“书面形式”是指合同书、信件和数据电文（包括电报、电传、传真、电子数据交换和电子邮件）等可以有形地表现所载内容的形式。</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2.8“响应文件”</w:t>
      </w:r>
      <w:r w:rsidRPr="004A1622">
        <w:rPr>
          <w:rFonts w:ascii="宋体" w:hAnsi="宋体" w:cs="宋体" w:hint="eastAsia"/>
          <w:spacing w:val="-6"/>
          <w:szCs w:val="21"/>
        </w:rPr>
        <w:t>是指：供应商根据本文件要求，编制包含报价、技术和货物等所有内容的文件。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2.9 “实质性要求”是指采购需求中带“▲”的条款或者不能负偏离的条款或者已经指明不满足按响应文件作无效处理的条款。</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2.10“正偏离”，是指响应文件对谈判文件“采购需求”中有关条款作出优于条款要求并有利于采购人的响应情形；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2.11“负偏离”，是指响应文件对谈判文件“采购需求”中有关条款作出的响应不满足条款要求，导致采购人要求不能得到满足的情形。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2.12“允许负偏离的条款”是指采购需求中的不属于“实质性要求”的条款。</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2.13“首次报价”是指供应商提交的首次响应文件中的竞标报价。</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3.供应商的资格条件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供应商的资格条件详见“供应商须知前附表”。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4.谈判费用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供应商应承担参与本次采购活动有关的所有费用，包括但不限于、勘查现场、编制和提交响应文件、参加谈判与应答、签订合同等，不论竞标结果如何，均应自行承担。</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5.联合体竞标</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5.1本项目是否接受联合体竞标，详见“供应商须知前附表”。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5.2</w:t>
      </w:r>
      <w:r w:rsidRPr="004A1622">
        <w:rPr>
          <w:rFonts w:ascii="宋体" w:hAnsi="宋体" w:hint="eastAsia"/>
        </w:rPr>
        <w:t>如接受联合体竞标，</w:t>
      </w:r>
      <w:r w:rsidRPr="004A1622">
        <w:rPr>
          <w:rFonts w:ascii="宋体" w:hAnsi="宋体" w:cs="宋体" w:hint="eastAsia"/>
          <w:szCs w:val="21"/>
        </w:rPr>
        <w:t>联合体竞标要求详见“供应商须知前附表”。</w:t>
      </w:r>
    </w:p>
    <w:p w:rsidR="00DD3EED" w:rsidRPr="004A1622" w:rsidRDefault="003F6106">
      <w:pPr>
        <w:spacing w:line="360" w:lineRule="auto"/>
        <w:ind w:firstLineChars="200" w:firstLine="420"/>
        <w:rPr>
          <w:rFonts w:ascii="宋体" w:hAnsi="宋体"/>
          <w:bCs/>
          <w:szCs w:val="21"/>
        </w:rPr>
      </w:pPr>
      <w:r w:rsidRPr="004A1622">
        <w:rPr>
          <w:rFonts w:ascii="宋体" w:hAnsi="宋体" w:hint="eastAsia"/>
          <w:bCs/>
          <w:szCs w:val="21"/>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 xml:space="preserve">6.转包与分包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6.1本项目是否允许分包详见“供应商须知前附表”，本项目不允许违法分包。</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6.2</w:t>
      </w:r>
      <w:bookmarkStart w:id="39" w:name="_Toc254970673"/>
      <w:bookmarkStart w:id="40" w:name="_Toc254970532"/>
      <w:r w:rsidRPr="004A1622">
        <w:rPr>
          <w:rFonts w:ascii="宋体" w:hAnsi="宋体" w:cs="宋体" w:hint="eastAsia"/>
          <w:szCs w:val="21"/>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7.特别说明</w:t>
      </w:r>
      <w:bookmarkEnd w:id="39"/>
      <w:bookmarkEnd w:id="40"/>
    </w:p>
    <w:p w:rsidR="00DD3EED" w:rsidRPr="004A1622" w:rsidRDefault="003F6106">
      <w:pPr>
        <w:spacing w:line="360" w:lineRule="auto"/>
        <w:ind w:firstLineChars="200" w:firstLine="420"/>
        <w:rPr>
          <w:rFonts w:ascii="宋体" w:hAnsi="宋体" w:cs="宋体"/>
          <w:szCs w:val="21"/>
        </w:rPr>
      </w:pPr>
      <w:bookmarkStart w:id="41" w:name="_8.1提供相同品牌产品且通过资格审查、符合性审查的不同投标人参加同一合"/>
      <w:bookmarkEnd w:id="41"/>
      <w:r w:rsidRPr="004A1622">
        <w:rPr>
          <w:rFonts w:ascii="宋体" w:hAnsi="宋体" w:cs="宋体" w:hint="eastAsia"/>
          <w:szCs w:val="21"/>
        </w:rPr>
        <w:t>7.1如果本谈判文件要求提供供应商或制造商的资格、信誉、荣誉、业绩与企业认证等材料的，资格、信誉、荣誉、业绩与企业认证等必须为供应商或者制造商所拥有或自身获得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7.2供应商应仔细阅读谈判文件的所有内容，按照谈判文件的要求提交响应文件，并对所提供的全部资料的真实性承担法律责任。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7.4在政府采购活动中，采购人员及相关人员与供应商有下列利害关系之一的，应当回避：</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（1）参加采购活动前3年内与供应商存在劳动关系；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（2）参加采购活动前3年内担任供应商的董事、监事；</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（3）参加采购活动前3年内是供应商的控股股东或者实际控制人；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（4）与供应商的法定代表人或者负责人有夫妻、直系血亲、三代以内旁系血亲或者近姻亲关系；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（5）与供应商有其他可能影响政府采购活动公平、公正进行的关系。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7.5有下列情形之一的视为供应商相互串通竞标，响应文件将被视为无效：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（1）不同供应商的响应文件由同一单位或者个人编制；或者不同供应商报名的IP地址一致的；或者编制响应文件硬件设备CPU编号、硬盘编号、网卡地址一致的情况；</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（2）不同供应商委托同一单位或者个人办理竞标事宜；</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（3）不同的供应商的响应文件载明的项目管理员为同一个人；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（4）不同供应商的响应文件异常一致或者报价呈规律性差异；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（5）不同供应商的响应文件相互混装；</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（6）不同供应商的竞标保证金从同一单位或者个人账户转出。</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7.6供应商有下列情形之一的，属于恶意串通行为</w:t>
      </w:r>
      <w:bookmarkStart w:id="42" w:name="_Hlk54682620"/>
      <w:r w:rsidRPr="004A1622">
        <w:rPr>
          <w:rFonts w:ascii="宋体" w:hAnsi="宋体" w:cs="宋体" w:hint="eastAsia"/>
          <w:szCs w:val="21"/>
        </w:rPr>
        <w:t>，将报同级监督管理部门</w:t>
      </w:r>
      <w:bookmarkEnd w:id="42"/>
      <w:r w:rsidRPr="004A1622">
        <w:rPr>
          <w:rFonts w:ascii="宋体" w:hAnsi="宋体" w:cs="宋体" w:hint="eastAsia"/>
          <w:szCs w:val="21"/>
        </w:rPr>
        <w:t>：</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（1）供应商直接或者间接从采购人或者采购代理机构处获得其他供应商的相关信息并修改其响应文件；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（2）供应商按照采购人或者采购代理机构的授意撤换、修改响应文件；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（3）供应商之间协商报价、技术方案等响应文件或者响应文件的实质性内容；</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（4）属于同一集团、协会、商会等组织成员的供应商按照该组织要求协同参加政府采购活动；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（6）供应商之间商定部分供应商放弃参加政府采购活动或者放弃成交；</w:t>
      </w:r>
    </w:p>
    <w:p w:rsidR="00DD3EED" w:rsidRPr="004A1622" w:rsidRDefault="003F6106">
      <w:pPr>
        <w:spacing w:line="360" w:lineRule="auto"/>
        <w:ind w:firstLineChars="200" w:firstLine="420"/>
      </w:pPr>
      <w:r w:rsidRPr="004A1622">
        <w:rPr>
          <w:rFonts w:hint="eastAsia"/>
        </w:rPr>
        <w:t>（</w:t>
      </w:r>
      <w:r w:rsidRPr="004A1622">
        <w:rPr>
          <w:rFonts w:hint="eastAsia"/>
        </w:rPr>
        <w:t>7</w:t>
      </w:r>
      <w:r w:rsidRPr="004A1622">
        <w:rPr>
          <w:rFonts w:hint="eastAsia"/>
        </w:rPr>
        <w:t>）供应商与采购人或者采购代理机构之间、供应商相互之间，为谋求特定供应商成交或者排斥其他供应商的其他串通行为。</w:t>
      </w:r>
      <w:bookmarkStart w:id="43" w:name="_Toc254970675"/>
      <w:bookmarkStart w:id="44" w:name="_Toc254970534"/>
    </w:p>
    <w:p w:rsidR="00DD3EED" w:rsidRPr="004A1622" w:rsidRDefault="003F6106">
      <w:pPr>
        <w:pStyle w:val="3"/>
        <w:spacing w:before="0" w:after="0" w:line="360" w:lineRule="auto"/>
        <w:ind w:firstLineChars="200" w:firstLine="643"/>
        <w:rPr>
          <w:rFonts w:ascii="宋体" w:hAnsi="宋体"/>
          <w:bCs w:val="0"/>
        </w:rPr>
      </w:pPr>
      <w:bookmarkStart w:id="45" w:name="_Toc80205926"/>
      <w:r w:rsidRPr="004A1622">
        <w:rPr>
          <w:rFonts w:ascii="宋体" w:hAnsi="宋体" w:hint="eastAsia"/>
          <w:bCs w:val="0"/>
        </w:rPr>
        <w:t>二、谈判文件</w:t>
      </w:r>
      <w:bookmarkEnd w:id="43"/>
      <w:bookmarkEnd w:id="44"/>
      <w:bookmarkEnd w:id="45"/>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8.谈判文件的构成</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第一章 竞争性谈判公告；</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第二章 采购需求；</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 xml:space="preserve">第三章 供应商须知； </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第四章 评审程序、评审方法和成交标准；</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第五章 响应文件格式；</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第六章 合同文本；</w:t>
      </w:r>
    </w:p>
    <w:p w:rsidR="00DD3EED" w:rsidRPr="004A1622" w:rsidRDefault="003F6106">
      <w:pPr>
        <w:spacing w:line="360" w:lineRule="auto"/>
        <w:ind w:firstLineChars="200" w:firstLine="420"/>
        <w:jc w:val="left"/>
        <w:rPr>
          <w:rFonts w:ascii="宋体" w:hAnsi="宋体"/>
          <w:szCs w:val="21"/>
        </w:rPr>
      </w:pPr>
      <w:r w:rsidRPr="004A1622">
        <w:rPr>
          <w:rFonts w:ascii="宋体" w:hAnsi="宋体" w:hint="eastAsia"/>
          <w:szCs w:val="21"/>
        </w:rPr>
        <w:t>第七章 质疑、投诉材料格式。</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9.供应商的询问</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供应商应认真阅读谈判文件的采购需求，如供应商对谈判文件有疑问的，如要求采购人作出澄清或者修改的，供应商尽应在</w:t>
      </w:r>
      <w:r w:rsidRPr="004A1622">
        <w:rPr>
          <w:rFonts w:ascii="宋体" w:hAnsi="宋体"/>
          <w:szCs w:val="21"/>
        </w:rPr>
        <w:t>提交首次响应文件截止之日前</w:t>
      </w:r>
      <w:r w:rsidRPr="004A1622">
        <w:rPr>
          <w:rFonts w:ascii="宋体" w:hAnsi="宋体" w:hint="eastAsia"/>
          <w:szCs w:val="21"/>
        </w:rPr>
        <w:t>，以书面形式向</w:t>
      </w:r>
      <w:r w:rsidRPr="004A1622">
        <w:rPr>
          <w:rFonts w:ascii="宋体" w:hAnsi="宋体"/>
          <w:szCs w:val="21"/>
        </w:rPr>
        <w:t>采购人、采购代理机构</w:t>
      </w:r>
      <w:r w:rsidRPr="004A1622">
        <w:rPr>
          <w:rFonts w:ascii="宋体" w:hAnsi="宋体" w:hint="eastAsia"/>
          <w:szCs w:val="21"/>
        </w:rPr>
        <w:t>提出。</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10.谈判文件的澄清和修改</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10.1已获取谈判文件的潜在供应商，若有问题需要澄清，应于应标截止时间前，以书面形式向采购代理机构提出，采购代理机构与采购人研究后，对认为有必要回答的问题，按照本章10.3的内容处理。</w:t>
      </w:r>
    </w:p>
    <w:p w:rsidR="00DD3EED" w:rsidRPr="004A1622" w:rsidRDefault="003F6106">
      <w:pPr>
        <w:spacing w:line="360" w:lineRule="auto"/>
        <w:ind w:firstLineChars="200" w:firstLine="422"/>
        <w:rPr>
          <w:rFonts w:ascii="宋体" w:hAnsi="宋体"/>
          <w:b/>
          <w:szCs w:val="21"/>
        </w:rPr>
      </w:pPr>
      <w:r w:rsidRPr="004A1622">
        <w:rPr>
          <w:rFonts w:ascii="宋体" w:hAnsi="宋体" w:hint="eastAsia"/>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1</w:t>
      </w:r>
      <w:r w:rsidRPr="004A1622">
        <w:rPr>
          <w:rFonts w:ascii="宋体" w:hAnsi="宋体"/>
          <w:szCs w:val="21"/>
        </w:rPr>
        <w:t>0.</w:t>
      </w:r>
      <w:r w:rsidRPr="004A1622">
        <w:rPr>
          <w:rFonts w:ascii="宋体" w:hAnsi="宋体" w:hint="eastAsia"/>
          <w:szCs w:val="21"/>
        </w:rPr>
        <w:t>3</w:t>
      </w:r>
      <w:r w:rsidRPr="004A1622">
        <w:rPr>
          <w:rFonts w:ascii="宋体" w:hAnsi="宋体"/>
          <w:szCs w:val="21"/>
        </w:rPr>
        <w:t>提交首次响应文件截止之日前，采购人、采购代理机构或者谈判小组可以对已发出的谈判文件进</w:t>
      </w:r>
      <w:r w:rsidRPr="004A1622">
        <w:rPr>
          <w:rFonts w:ascii="宋体" w:hAnsi="宋体"/>
          <w:szCs w:val="21"/>
        </w:rPr>
        <w:lastRenderedPageBreak/>
        <w:t>行必要的澄清或者修改，澄清或者修改的内容作为谈判文件的组成部分。澄清或者修改的内容可能影响响应文件编制的，采购人、采购代理机构或者谈判小组在提交首次响应文件截止之日</w:t>
      </w:r>
      <w:r w:rsidRPr="004A1622">
        <w:rPr>
          <w:rFonts w:ascii="宋体" w:hAnsi="宋体" w:hint="eastAsia"/>
          <w:szCs w:val="21"/>
        </w:rPr>
        <w:t>3</w:t>
      </w:r>
      <w:r w:rsidRPr="004A1622">
        <w:rPr>
          <w:rFonts w:ascii="宋体" w:hAnsi="宋体"/>
          <w:szCs w:val="21"/>
        </w:rPr>
        <w:t>个工作日前，以</w:t>
      </w:r>
      <w:r w:rsidRPr="004A1622">
        <w:rPr>
          <w:rFonts w:ascii="宋体" w:hAnsi="宋体" w:hint="eastAsia"/>
          <w:szCs w:val="21"/>
        </w:rPr>
        <w:t>书面形式（目前为网上公告和系统短信等形式）</w:t>
      </w:r>
      <w:r w:rsidRPr="004A1622">
        <w:rPr>
          <w:rFonts w:ascii="宋体" w:hAnsi="宋体"/>
          <w:szCs w:val="21"/>
        </w:rPr>
        <w:t>通知所有</w:t>
      </w:r>
      <w:r w:rsidRPr="004A1622">
        <w:rPr>
          <w:rFonts w:ascii="宋体" w:hAnsi="宋体" w:hint="eastAsia"/>
          <w:szCs w:val="21"/>
        </w:rPr>
        <w:t>获取</w:t>
      </w:r>
      <w:r w:rsidRPr="004A1622">
        <w:rPr>
          <w:rFonts w:ascii="宋体" w:hAnsi="宋体"/>
          <w:szCs w:val="21"/>
        </w:rPr>
        <w:t>谈判文件的供应商，不足</w:t>
      </w:r>
      <w:r w:rsidRPr="004A1622">
        <w:rPr>
          <w:rFonts w:ascii="宋体" w:hAnsi="宋体" w:hint="eastAsia"/>
          <w:szCs w:val="21"/>
        </w:rPr>
        <w:t>3</w:t>
      </w:r>
      <w:r w:rsidRPr="004A1622">
        <w:rPr>
          <w:rFonts w:ascii="宋体" w:hAnsi="宋体"/>
          <w:szCs w:val="21"/>
        </w:rPr>
        <w:t>个工作日的，应当顺延提交首次响应文件截止之日。</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1</w:t>
      </w:r>
      <w:r w:rsidRPr="004A1622">
        <w:rPr>
          <w:rFonts w:ascii="宋体" w:hAnsi="宋体"/>
          <w:szCs w:val="21"/>
        </w:rPr>
        <w:t>0.</w:t>
      </w:r>
      <w:r w:rsidRPr="004A1622">
        <w:rPr>
          <w:rFonts w:ascii="宋体" w:hAnsi="宋体" w:hint="eastAsia"/>
          <w:szCs w:val="21"/>
        </w:rPr>
        <w:t>4</w:t>
      </w:r>
      <w:r w:rsidRPr="004A1622">
        <w:rPr>
          <w:rFonts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rsidR="00DD3EED" w:rsidRPr="004A1622" w:rsidRDefault="003F6106">
      <w:pPr>
        <w:spacing w:line="360" w:lineRule="auto"/>
        <w:ind w:firstLineChars="200" w:firstLine="420"/>
      </w:pPr>
      <w:r w:rsidRPr="004A1622">
        <w:rPr>
          <w:rFonts w:hAnsi="宋体" w:hint="eastAsia"/>
        </w:rPr>
        <w:t xml:space="preserve">10.5  </w:t>
      </w:r>
      <w:r w:rsidRPr="004A1622">
        <w:rPr>
          <w:rFonts w:hint="eastAsia"/>
        </w:rPr>
        <w:t>采购人和采购代理机构可以视采购具体情况，变更</w:t>
      </w:r>
      <w:r w:rsidRPr="004A1622">
        <w:rPr>
          <w:rFonts w:hAnsi="宋体"/>
        </w:rPr>
        <w:t>提交首次响应文件</w:t>
      </w:r>
      <w:r w:rsidRPr="004A1622">
        <w:rPr>
          <w:rFonts w:hint="eastAsia"/>
        </w:rPr>
        <w:t>截止时间和竞谈时间，将变更时间将在</w:t>
      </w:r>
      <w:r w:rsidRPr="004A1622">
        <w:rPr>
          <w:rFonts w:hAnsi="宋体" w:hint="eastAsia"/>
        </w:rPr>
        <w:t>“采购文件公告</w:t>
      </w:r>
      <w:r w:rsidRPr="004A1622">
        <w:rPr>
          <w:rFonts w:hAnsi="宋体"/>
        </w:rPr>
        <w:t>”</w:t>
      </w:r>
      <w:r w:rsidRPr="004A1622">
        <w:rPr>
          <w:rFonts w:hAnsi="宋体" w:hint="eastAsia"/>
        </w:rPr>
        <w:t>中“七、其他补充事宜</w:t>
      </w:r>
      <w:r w:rsidRPr="004A1622">
        <w:rPr>
          <w:rFonts w:hAnsi="宋体" w:hint="eastAsia"/>
        </w:rPr>
        <w:t>3.</w:t>
      </w:r>
      <w:r w:rsidRPr="004A1622">
        <w:rPr>
          <w:rFonts w:hAnsi="宋体" w:hint="eastAsia"/>
        </w:rPr>
        <w:t>网上查询地址”</w:t>
      </w:r>
      <w:r w:rsidRPr="004A1622">
        <w:rPr>
          <w:rFonts w:cs="宋体" w:hint="eastAsia"/>
        </w:rPr>
        <w:t>规定的政府采购信息发布媒体上</w:t>
      </w:r>
      <w:r w:rsidRPr="004A1622">
        <w:rPr>
          <w:rFonts w:hint="eastAsia"/>
        </w:rPr>
        <w:t>发布更正公告。</w:t>
      </w:r>
    </w:p>
    <w:p w:rsidR="00DD3EED" w:rsidRPr="004A1622" w:rsidRDefault="003F6106">
      <w:pPr>
        <w:spacing w:line="360" w:lineRule="auto"/>
        <w:ind w:firstLineChars="200" w:firstLine="400"/>
        <w:rPr>
          <w:rFonts w:ascii="宋体" w:hAnsi="Courier New"/>
          <w:kern w:val="0"/>
          <w:sz w:val="20"/>
          <w:szCs w:val="21"/>
        </w:rPr>
      </w:pPr>
      <w:r w:rsidRPr="004A1622">
        <w:rPr>
          <w:rFonts w:ascii="宋体" w:hAnsi="Courier New" w:hint="eastAsia"/>
          <w:kern w:val="0"/>
          <w:sz w:val="20"/>
          <w:szCs w:val="21"/>
        </w:rPr>
        <w:t>▲</w:t>
      </w:r>
      <w:r w:rsidRPr="004A1622">
        <w:rPr>
          <w:rFonts w:ascii="宋体" w:hAnsi="Courier New" w:hint="eastAsia"/>
          <w:b/>
          <w:kern w:val="0"/>
          <w:sz w:val="20"/>
          <w:szCs w:val="21"/>
        </w:rPr>
        <w:t>响应文件未按谈判文件的澄清、修改的内容编制，又不符合实质性要求的，其响应文件作无效处理。</w:t>
      </w:r>
    </w:p>
    <w:p w:rsidR="00DD3EED" w:rsidRPr="004A1622" w:rsidRDefault="003F6106">
      <w:pPr>
        <w:pStyle w:val="3"/>
        <w:spacing w:before="0" w:after="0" w:line="360" w:lineRule="auto"/>
        <w:ind w:firstLineChars="200" w:firstLine="643"/>
        <w:rPr>
          <w:rFonts w:ascii="宋体" w:hAnsi="宋体"/>
          <w:bCs w:val="0"/>
        </w:rPr>
      </w:pPr>
      <w:bookmarkStart w:id="46" w:name="_Toc80205927"/>
      <w:r w:rsidRPr="004A1622">
        <w:rPr>
          <w:rFonts w:ascii="宋体" w:hAnsi="宋体" w:hint="eastAsia"/>
          <w:bCs w:val="0"/>
        </w:rPr>
        <w:t>三、响应文件的编制</w:t>
      </w:r>
      <w:bookmarkEnd w:id="46"/>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11.响应文件的编制原则</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12.响应文件的组成</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12.1响应文件由资格证明文件、报价文件、商务和技术文件三部分组成。</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w:t>
      </w:r>
      <w:r w:rsidRPr="004A1622">
        <w:rPr>
          <w:rFonts w:ascii="宋体" w:hAnsi="宋体" w:cs="宋体"/>
          <w:szCs w:val="21"/>
        </w:rPr>
        <w:t>2.1.1</w:t>
      </w:r>
      <w:r w:rsidRPr="004A1622">
        <w:rPr>
          <w:rFonts w:ascii="宋体" w:hAnsi="宋体" w:cs="宋体" w:hint="eastAsia"/>
          <w:szCs w:val="21"/>
        </w:rPr>
        <w:t>资格证明文件：详见须知前附表</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12.1.2商务技术文件：详见须知前附表</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w:t>
      </w:r>
      <w:r w:rsidRPr="004A1622">
        <w:rPr>
          <w:rFonts w:ascii="宋体" w:hAnsi="宋体" w:cs="宋体"/>
          <w:szCs w:val="21"/>
        </w:rPr>
        <w:t>2.1.</w:t>
      </w:r>
      <w:r w:rsidRPr="004A1622">
        <w:rPr>
          <w:rFonts w:ascii="宋体" w:hAnsi="宋体" w:cs="宋体" w:hint="eastAsia"/>
          <w:szCs w:val="21"/>
        </w:rPr>
        <w:t>3报价文件：详见须知前附表</w:t>
      </w:r>
    </w:p>
    <w:p w:rsidR="00DD3EED" w:rsidRPr="004A1622" w:rsidRDefault="003F6106">
      <w:pPr>
        <w:spacing w:line="360" w:lineRule="auto"/>
        <w:ind w:leftChars="200" w:left="420" w:firstLineChars="200" w:firstLine="420"/>
        <w:rPr>
          <w:rFonts w:ascii="宋体" w:hAnsi="宋体" w:cs="宋体"/>
          <w:szCs w:val="21"/>
        </w:rPr>
      </w:pPr>
      <w:r w:rsidRPr="004A1622">
        <w:rPr>
          <w:rFonts w:ascii="宋体" w:hAnsi="宋体" w:cs="宋体" w:hint="eastAsia"/>
          <w:szCs w:val="21"/>
        </w:rPr>
        <w:t>12.</w:t>
      </w:r>
      <w:r w:rsidRPr="004A1622">
        <w:rPr>
          <w:rFonts w:ascii="宋体" w:hAnsi="宋体" w:cs="宋体"/>
          <w:szCs w:val="21"/>
        </w:rPr>
        <w:t>2</w:t>
      </w:r>
      <w:r w:rsidRPr="004A1622">
        <w:rPr>
          <w:rFonts w:ascii="宋体" w:hAnsi="宋体" w:cs="宋体" w:hint="eastAsia"/>
          <w:szCs w:val="21"/>
        </w:rPr>
        <w:t>响应文件电子版：详见须知前附表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13.计量单位</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14.竞标的风险</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供应商没有按照谈判文件要求提供全部资料，或者供应商没有对谈判文件在各方面作出实质性响应可能导致其响应无效，是供应商应当考虑的风险。</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15.响应报价要求和构成</w:t>
      </w:r>
    </w:p>
    <w:p w:rsidR="00DD3EED" w:rsidRPr="004A1622" w:rsidRDefault="003F6106">
      <w:pPr>
        <w:tabs>
          <w:tab w:val="left" w:pos="2492"/>
        </w:tabs>
        <w:spacing w:line="360" w:lineRule="auto"/>
        <w:ind w:firstLineChars="200" w:firstLine="420"/>
        <w:rPr>
          <w:rFonts w:ascii="宋体" w:hAnsi="宋体" w:cs="宋体"/>
          <w:szCs w:val="21"/>
        </w:rPr>
      </w:pPr>
      <w:r w:rsidRPr="004A1622">
        <w:rPr>
          <w:rFonts w:ascii="宋体" w:hAnsi="宋体" w:cs="宋体" w:hint="eastAsia"/>
          <w:szCs w:val="21"/>
        </w:rPr>
        <w:t>15.1响应报价应按“第五章 响应文件格式”中“响应报价表”格式填写。</w:t>
      </w:r>
    </w:p>
    <w:p w:rsidR="00DD3EED" w:rsidRPr="004A1622" w:rsidRDefault="003F6106">
      <w:pPr>
        <w:tabs>
          <w:tab w:val="left" w:pos="2492"/>
        </w:tabs>
        <w:spacing w:line="360" w:lineRule="auto"/>
        <w:ind w:firstLineChars="200" w:firstLine="420"/>
        <w:rPr>
          <w:rFonts w:ascii="宋体" w:hAnsi="宋体" w:cs="宋体"/>
          <w:szCs w:val="21"/>
        </w:rPr>
      </w:pPr>
      <w:r w:rsidRPr="004A1622">
        <w:rPr>
          <w:rFonts w:ascii="宋体" w:hAnsi="宋体" w:cs="宋体" w:hint="eastAsia"/>
          <w:szCs w:val="21"/>
        </w:rPr>
        <w:t>15.2响应报价的价格构成见“供应商须知前附表”。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15.3响应报价要求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w:t>
      </w:r>
      <w:r w:rsidRPr="004A1622">
        <w:rPr>
          <w:rFonts w:ascii="宋体" w:hAnsi="宋体" w:cs="宋体"/>
          <w:szCs w:val="21"/>
        </w:rPr>
        <w:t>5.3.1</w:t>
      </w:r>
      <w:r w:rsidRPr="004A1622">
        <w:rPr>
          <w:rFonts w:ascii="宋体" w:hAnsi="宋体" w:cs="宋体" w:hint="eastAsia"/>
          <w:szCs w:val="21"/>
        </w:rPr>
        <w:t>供应商的响应报价应符合以下要求，否则响应文件按无效响应处理：</w:t>
      </w:r>
    </w:p>
    <w:p w:rsidR="00DD3EED" w:rsidRPr="004A1622" w:rsidRDefault="003F6106">
      <w:pPr>
        <w:spacing w:line="360" w:lineRule="auto"/>
        <w:ind w:leftChars="200" w:left="420"/>
        <w:rPr>
          <w:rFonts w:ascii="宋体" w:hAnsi="宋体" w:cs="宋体"/>
          <w:szCs w:val="21"/>
        </w:rPr>
      </w:pPr>
      <w:r w:rsidRPr="004A1622">
        <w:rPr>
          <w:rFonts w:ascii="宋体" w:hAnsi="宋体" w:cs="宋体" w:hint="eastAsia"/>
          <w:szCs w:val="21"/>
        </w:rPr>
        <w:t>（1）供应商必须就“采购需求”中所竞标的每个分标的全部内容分别作完整唯一总价报价，不得存在漏项报价；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2</w:t>
      </w:r>
      <w:r w:rsidRPr="004A1622">
        <w:rPr>
          <w:rFonts w:ascii="宋体" w:hAnsi="宋体" w:cs="宋体" w:hint="eastAsia"/>
          <w:szCs w:val="21"/>
        </w:rPr>
        <w:t>）供应商必须就所竞标的分标的单项内容作唯一报价。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15.3.</w:t>
      </w:r>
      <w:r w:rsidRPr="004A1622">
        <w:rPr>
          <w:rFonts w:ascii="宋体" w:hAnsi="宋体" w:cs="宋体"/>
          <w:szCs w:val="21"/>
        </w:rPr>
        <w:t>2</w:t>
      </w:r>
      <w:r w:rsidRPr="004A1622">
        <w:rPr>
          <w:rFonts w:ascii="宋体" w:hAnsi="宋体" w:cs="宋体" w:hint="eastAsia"/>
          <w:szCs w:val="21"/>
        </w:rPr>
        <w:t>响应报价（包含首次报价、最后报价）超过所竞标分标规定的采购预算金额或者最高限价的，其响应文件将作无效处理。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15.3.</w:t>
      </w:r>
      <w:r w:rsidRPr="004A1622">
        <w:rPr>
          <w:rFonts w:ascii="宋体" w:hAnsi="宋体" w:cs="宋体"/>
          <w:szCs w:val="21"/>
        </w:rPr>
        <w:t>3</w:t>
      </w:r>
      <w:bookmarkStart w:id="47" w:name="_Hlk42592874"/>
      <w:r w:rsidRPr="004A1622">
        <w:rPr>
          <w:rFonts w:ascii="宋体" w:hAnsi="宋体" w:cs="宋体" w:hint="eastAsia"/>
          <w:szCs w:val="21"/>
        </w:rPr>
        <w:t>响应报价（包含首次报价、最后报价）超过分项采购预算金额或者最高限价的，其响应文件将作无效处理。</w:t>
      </w:r>
    </w:p>
    <w:bookmarkEnd w:id="47"/>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16.竞标有效期</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16.2 竞标有效期应由供应商按“供应商须知前附表”规定的期限作出响应。</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16.3供应商的响应文件在竞标有效期内均保持有效。</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17.谈判保证金</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详见“供应商须知前附表”。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18.响应文件编制的要求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sidRPr="004A1622">
        <w:rPr>
          <w:rFonts w:ascii="宋体" w:hAnsi="宋体" w:cs="宋体" w:hint="eastAsia"/>
        </w:rPr>
        <w:t>由此引发的</w:t>
      </w:r>
      <w:r w:rsidRPr="004A1622">
        <w:rPr>
          <w:rFonts w:ascii="宋体" w:hAnsi="宋体" w:cs="宋体" w:hint="eastAsia"/>
          <w:szCs w:val="21"/>
        </w:rPr>
        <w:t>后果由供应商承担。</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18.2响应文件应按资格证明、报价分别编制，商务技术文件合并编制，本谈判只接收电子版响应文件，要求见本章“12.2响应文件电子版要求”。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w:t>
      </w:r>
      <w:bookmarkStart w:id="48" w:name="_Hlk65832699"/>
      <w:r w:rsidRPr="004A1622">
        <w:rPr>
          <w:rFonts w:ascii="宋体" w:hAnsi="宋体" w:cs="宋体" w:hint="eastAsia"/>
          <w:szCs w:val="21"/>
        </w:rPr>
        <w:t>3</w:t>
      </w:r>
      <w:bookmarkEnd w:id="48"/>
      <w:r w:rsidRPr="004A1622">
        <w:rPr>
          <w:rFonts w:ascii="宋体" w:hAnsi="宋体" w:hint="eastAsia"/>
          <w:szCs w:val="21"/>
        </w:rPr>
        <w:t>响应文件须由供应商按</w:t>
      </w:r>
      <w:r w:rsidRPr="004A1622">
        <w:rPr>
          <w:rFonts w:ascii="宋体" w:hAnsi="宋体" w:cs="仿宋_GB2312" w:hint="eastAsia"/>
          <w:kern w:val="0"/>
          <w:szCs w:val="21"/>
          <w:lang w:val="zh-CN"/>
        </w:rPr>
        <w:t>“</w:t>
      </w:r>
      <w:r w:rsidRPr="004A1622">
        <w:rPr>
          <w:rFonts w:ascii="宋体" w:hAnsi="宋体" w:hint="eastAsia"/>
          <w:szCs w:val="21"/>
        </w:rPr>
        <w:t>第五章 响应文件格式</w:t>
      </w:r>
      <w:r w:rsidRPr="004A1622">
        <w:rPr>
          <w:rFonts w:ascii="宋体" w:hAnsi="宋体" w:cs="仿宋_GB2312" w:hint="eastAsia"/>
          <w:kern w:val="0"/>
          <w:szCs w:val="21"/>
          <w:lang w:val="zh-CN"/>
        </w:rPr>
        <w:t>”</w:t>
      </w:r>
      <w:r w:rsidRPr="004A1622">
        <w:rPr>
          <w:rFonts w:ascii="宋体" w:hAnsi="宋体" w:hint="eastAsia"/>
          <w:szCs w:val="21"/>
        </w:rPr>
        <w:t>要求</w:t>
      </w:r>
      <w:r w:rsidRPr="004A1622">
        <w:rPr>
          <w:rFonts w:ascii="宋体" w:hAnsi="宋体" w:cs="仿宋_GB2312" w:hint="eastAsia"/>
          <w:szCs w:val="21"/>
        </w:rPr>
        <w:t>进行签署、盖章</w:t>
      </w:r>
      <w:r w:rsidRPr="004A1622">
        <w:rPr>
          <w:rFonts w:ascii="宋体" w:hAnsi="宋体" w:cs="宋体" w:hint="eastAsia"/>
          <w:szCs w:val="21"/>
        </w:rPr>
        <w:t>，</w:t>
      </w:r>
      <w:r w:rsidRPr="004A1622">
        <w:rPr>
          <w:rFonts w:ascii="宋体" w:hAnsi="宋体" w:cs="宋体" w:hint="eastAsia"/>
          <w:b/>
          <w:bCs/>
          <w:szCs w:val="21"/>
        </w:rPr>
        <w:t>否则其响应文件作无效响应处理。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18.5响应文件应避免涂改、行间插字或者删除，否则其响应文件按无效响应处理。</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19.响应文件的密封和标记</w:t>
      </w:r>
    </w:p>
    <w:p w:rsidR="00DD3EED" w:rsidRPr="004A1622" w:rsidRDefault="003F6106">
      <w:pPr>
        <w:spacing w:line="360" w:lineRule="auto"/>
        <w:ind w:firstLineChars="200" w:firstLine="420"/>
        <w:rPr>
          <w:rFonts w:ascii="宋体" w:hAnsi="宋体" w:cs="仿宋_GB2312"/>
          <w:kern w:val="0"/>
          <w:szCs w:val="21"/>
          <w:lang w:val="zh-CN"/>
        </w:rPr>
      </w:pPr>
      <w:r w:rsidRPr="004A1622">
        <w:rPr>
          <w:rFonts w:ascii="宋体" w:hAnsi="宋体" w:cs="仿宋_GB2312" w:hint="eastAsia"/>
          <w:kern w:val="0"/>
          <w:szCs w:val="21"/>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rsidR="00DD3EED" w:rsidRPr="004A1622" w:rsidRDefault="003F6106">
      <w:pPr>
        <w:spacing w:line="360" w:lineRule="auto"/>
        <w:ind w:firstLineChars="200" w:firstLine="420"/>
        <w:rPr>
          <w:rFonts w:ascii="宋体" w:hAnsi="宋体" w:cs="仿宋_GB2312"/>
          <w:kern w:val="0"/>
          <w:szCs w:val="21"/>
          <w:lang w:val="zh-CN"/>
        </w:rPr>
      </w:pPr>
      <w:r w:rsidRPr="004A1622">
        <w:rPr>
          <w:rFonts w:ascii="宋体" w:hAnsi="宋体" w:cs="仿宋_GB2312" w:hint="eastAsia"/>
          <w:kern w:val="0"/>
          <w:szCs w:val="21"/>
          <w:lang w:val="zh-CN"/>
        </w:rPr>
        <w:t>19.2使用“广西政府采购云平台电子交易客户端”需要提前申领CA数字证书，申领流程见该项目采购公告附件。</w:t>
      </w:r>
    </w:p>
    <w:p w:rsidR="00DD3EED" w:rsidRPr="004A1622" w:rsidRDefault="003F6106">
      <w:pPr>
        <w:spacing w:line="360" w:lineRule="auto"/>
        <w:ind w:firstLineChars="200" w:firstLine="420"/>
        <w:rPr>
          <w:rFonts w:ascii="宋体" w:hAnsi="宋体" w:cs="仿宋_GB2312"/>
          <w:kern w:val="0"/>
          <w:szCs w:val="21"/>
        </w:rPr>
      </w:pPr>
      <w:r w:rsidRPr="004A1622">
        <w:rPr>
          <w:rFonts w:ascii="宋体" w:hAnsi="宋体" w:cs="仿宋_GB2312"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20.响应文件的提交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20.1供应商必须在“供应商须知前附表”规定的时间和地点提交响应文件。</w:t>
      </w:r>
    </w:p>
    <w:p w:rsidR="00DD3EED" w:rsidRPr="004A1622" w:rsidRDefault="003F6106">
      <w:pPr>
        <w:spacing w:line="360" w:lineRule="auto"/>
        <w:ind w:firstLineChars="200" w:firstLine="420"/>
        <w:rPr>
          <w:rFonts w:ascii="宋体" w:hAnsi="宋体"/>
          <w:szCs w:val="21"/>
        </w:rPr>
      </w:pPr>
      <w:r w:rsidRPr="004A1622">
        <w:rPr>
          <w:rFonts w:ascii="宋体" w:hAnsi="宋体" w:cs="宋体" w:hint="eastAsia"/>
          <w:szCs w:val="21"/>
        </w:rPr>
        <w:t>20</w:t>
      </w:r>
      <w:r w:rsidRPr="004A1622">
        <w:rPr>
          <w:rFonts w:ascii="宋体" w:hAnsi="宋体" w:hint="eastAsia"/>
          <w:szCs w:val="21"/>
        </w:rPr>
        <w:t>.2 在响应文件提交截止时间以后，不能补充、修改响应文件。</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20.3 在提交“最后报价”后，供应商不能退出谈判。</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20.4 电子交易平台收到响应文件，将妥善保存并即时向供应商发出确认回执通知。在响应文件提交</w:t>
      </w:r>
      <w:r w:rsidRPr="004A1622">
        <w:rPr>
          <w:rFonts w:ascii="宋体" w:hAnsi="宋体" w:hint="eastAsia"/>
          <w:szCs w:val="21"/>
        </w:rPr>
        <w:lastRenderedPageBreak/>
        <w:t>截止时间前，除供应商补充、修改或者撤回响应文件外，任何单位和个人不得解密或提取响应文件。</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20.5 采购机构不可视情况延长提交响应文件的截止时间。</w:t>
      </w:r>
    </w:p>
    <w:p w:rsidR="00DD3EED" w:rsidRPr="004A1622" w:rsidRDefault="003F6106">
      <w:pPr>
        <w:spacing w:line="360" w:lineRule="auto"/>
        <w:ind w:firstLineChars="200" w:firstLine="420"/>
        <w:rPr>
          <w:rFonts w:ascii="黑体" w:eastAsia="黑体" w:hAnsi="黑体"/>
          <w:sz w:val="24"/>
        </w:rPr>
      </w:pPr>
      <w:r w:rsidRPr="004A1622">
        <w:rPr>
          <w:rFonts w:ascii="宋体" w:hAnsi="宋体" w:hint="eastAsia"/>
          <w:szCs w:val="21"/>
        </w:rPr>
        <w:t>20.6备份响应文件。</w:t>
      </w:r>
      <w:r w:rsidRPr="004A1622">
        <w:rPr>
          <w:rFonts w:hAnsi="宋体" w:hint="eastAsia"/>
          <w:bCs/>
          <w:szCs w:val="21"/>
        </w:rPr>
        <w:t>详见在“供应商须知前附表”。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21.首次响应文件的补充、修改与撤回</w:t>
      </w:r>
    </w:p>
    <w:p w:rsidR="00DD3EED" w:rsidRPr="004A1622" w:rsidRDefault="003F6106">
      <w:pPr>
        <w:pStyle w:val="26"/>
        <w:spacing w:before="0"/>
        <w:ind w:firstLine="420"/>
        <w:rPr>
          <w:rFonts w:ascii="宋体" w:hAnsi="宋体" w:cs="仿宋_GB2312"/>
          <w:sz w:val="21"/>
          <w:szCs w:val="21"/>
        </w:rPr>
      </w:pPr>
      <w:r w:rsidRPr="004A1622">
        <w:rPr>
          <w:rFonts w:ascii="宋体" w:hAnsi="宋体" w:cs="仿宋_GB2312" w:hint="eastAsia"/>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rsidR="00DD3EED" w:rsidRPr="004A1622" w:rsidRDefault="003F6106">
      <w:pPr>
        <w:spacing w:line="360" w:lineRule="auto"/>
        <w:ind w:firstLineChars="200" w:firstLine="482"/>
        <w:rPr>
          <w:rFonts w:ascii="黑体" w:eastAsia="黑体" w:hAnsi="黑体" w:cs="宋体"/>
          <w:b/>
          <w:bCs/>
          <w:sz w:val="24"/>
        </w:rPr>
      </w:pPr>
      <w:bookmarkStart w:id="49" w:name="_Hlk45702405"/>
      <w:r w:rsidRPr="004A1622">
        <w:rPr>
          <w:rFonts w:ascii="黑体" w:eastAsia="黑体" w:hAnsi="黑体" w:cs="宋体" w:hint="eastAsia"/>
          <w:b/>
          <w:bCs/>
          <w:sz w:val="24"/>
        </w:rPr>
        <w:t>22. 首次响应文件的退回</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详见“供应商须知前附表”。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23. 截止时间后的撤回</w:t>
      </w:r>
    </w:p>
    <w:p w:rsidR="00DD3EED" w:rsidRPr="004A1622" w:rsidRDefault="003F6106">
      <w:pPr>
        <w:spacing w:line="360" w:lineRule="auto"/>
        <w:ind w:firstLineChars="200" w:firstLine="420"/>
        <w:rPr>
          <w:rFonts w:ascii="宋体" w:hAnsi="宋体"/>
          <w:szCs w:val="21"/>
        </w:rPr>
      </w:pPr>
      <w:r w:rsidRPr="004A1622">
        <w:rPr>
          <w:rFonts w:ascii="宋体" w:hAnsi="宋体" w:cs="宋体" w:hint="eastAsia"/>
          <w:szCs w:val="21"/>
        </w:rPr>
        <w:t>本项目不收取谈判保证金，供应商在首次响应文件提交截止时间后可向采购人、采购代理机构书面申请撤回响应文件。</w:t>
      </w:r>
      <w:bookmarkEnd w:id="49"/>
    </w:p>
    <w:p w:rsidR="00DD3EED" w:rsidRPr="004A1622" w:rsidRDefault="003F6106">
      <w:pPr>
        <w:pStyle w:val="3"/>
        <w:spacing w:before="0" w:after="0" w:line="360" w:lineRule="auto"/>
        <w:ind w:firstLineChars="200" w:firstLine="643"/>
        <w:rPr>
          <w:rFonts w:ascii="宋体" w:hAnsi="宋体"/>
          <w:bCs w:val="0"/>
        </w:rPr>
      </w:pPr>
      <w:bookmarkStart w:id="50" w:name="_Toc80205928"/>
      <w:r w:rsidRPr="004A1622">
        <w:rPr>
          <w:rFonts w:ascii="宋体" w:hAnsi="宋体" w:hint="eastAsia"/>
          <w:bCs w:val="0"/>
        </w:rPr>
        <w:t>四、评审及谈判</w:t>
      </w:r>
      <w:bookmarkEnd w:id="50"/>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24.谈判小组成立</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24.2评审专家应当从政府采购评审专家库内相关专业的专家名单中随机抽取。技术复杂、专业性强的竞争性谈判采购项目，评审专家中应当包含1名法律专家。</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25.</w:t>
      </w:r>
      <w:r w:rsidRPr="004A1622">
        <w:rPr>
          <w:rFonts w:ascii="黑体" w:eastAsia="黑体" w:hAnsi="黑体" w:cs="宋体" w:hint="eastAsia"/>
          <w:b/>
          <w:bCs/>
          <w:sz w:val="24"/>
        </w:rPr>
        <w:t>首次响应文件的开启</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w:t>
      </w:r>
      <w:r w:rsidRPr="004A1622">
        <w:rPr>
          <w:rFonts w:ascii="宋体" w:hAnsi="宋体" w:cs="宋体"/>
          <w:szCs w:val="21"/>
        </w:rPr>
        <w:t>5.1</w:t>
      </w:r>
      <w:r w:rsidRPr="004A1622">
        <w:rPr>
          <w:rFonts w:ascii="宋体" w:hAnsi="宋体" w:cs="宋体" w:hint="eastAsia"/>
          <w:szCs w:val="21"/>
        </w:rPr>
        <w:t>首次响应文件由谈判小组或者采购代理机构在“供应商须知前附表”规定的时间开启。</w:t>
      </w:r>
    </w:p>
    <w:p w:rsidR="00DD3EED" w:rsidRPr="004A1622" w:rsidRDefault="003F6106">
      <w:pPr>
        <w:spacing w:line="360" w:lineRule="auto"/>
        <w:ind w:firstLineChars="200" w:firstLine="400"/>
        <w:rPr>
          <w:rFonts w:ascii="宋体" w:hAnsi="宋体"/>
          <w:bCs/>
          <w:kern w:val="0"/>
          <w:sz w:val="20"/>
          <w:szCs w:val="21"/>
        </w:rPr>
      </w:pPr>
      <w:r w:rsidRPr="004A1622">
        <w:rPr>
          <w:rFonts w:ascii="宋体" w:hAnsi="宋体" w:cs="宋体"/>
          <w:kern w:val="0"/>
          <w:sz w:val="20"/>
          <w:szCs w:val="21"/>
        </w:rPr>
        <w:t xml:space="preserve">25.2 </w:t>
      </w:r>
      <w:r w:rsidRPr="004A1622">
        <w:rPr>
          <w:rFonts w:ascii="宋体" w:hAnsi="宋体" w:hint="eastAsia"/>
          <w:bCs/>
          <w:kern w:val="0"/>
          <w:sz w:val="20"/>
          <w:szCs w:val="21"/>
        </w:rPr>
        <w:t>响应文件解密</w:t>
      </w:r>
    </w:p>
    <w:p w:rsidR="00DD3EED" w:rsidRPr="004A1622" w:rsidRDefault="003F6106">
      <w:pPr>
        <w:snapToGrid w:val="0"/>
        <w:spacing w:line="360" w:lineRule="auto"/>
        <w:ind w:firstLineChars="200" w:firstLine="420"/>
        <w:rPr>
          <w:rFonts w:ascii="宋体" w:hAnsi="宋体"/>
          <w:kern w:val="0"/>
          <w:szCs w:val="21"/>
        </w:rPr>
      </w:pPr>
      <w:r w:rsidRPr="004A1622">
        <w:rPr>
          <w:rFonts w:ascii="宋体" w:hAnsi="宋体" w:hint="eastAsia"/>
          <w:bCs/>
          <w:kern w:val="0"/>
          <w:szCs w:val="21"/>
        </w:rPr>
        <w:t>采购代理机构将在“供应商须知前附表”规定的时</w:t>
      </w:r>
      <w:r w:rsidRPr="004A1622">
        <w:rPr>
          <w:rFonts w:ascii="宋体" w:hAnsi="宋体" w:hint="eastAsia"/>
          <w:kern w:val="0"/>
          <w:szCs w:val="21"/>
        </w:rPr>
        <w:t>间通过电子交易平台组织响应文件开启，采购机构依托电子交易平台发起开始解密指令，供应商的法定代表人或其委托代理人</w:t>
      </w:r>
      <w:r w:rsidRPr="004A1622">
        <w:rPr>
          <w:rFonts w:ascii="宋体" w:hAnsi="宋体" w:hint="eastAsia"/>
          <w:b/>
          <w:kern w:val="0"/>
          <w:szCs w:val="21"/>
        </w:rPr>
        <w:t>须携带加密时所用的CA锁按平台提示和采购文件的规定登录到广西政府采购云平台电子开标大厅签到并在发起解密指令之时起30分钟内完成对电子响应文件在线解密</w:t>
      </w:r>
      <w:r w:rsidRPr="004A1622">
        <w:rPr>
          <w:rFonts w:ascii="宋体" w:hAnsi="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4A1622">
        <w:rPr>
          <w:rFonts w:ascii="宋体" w:hAnsi="宋体" w:hint="eastAsia"/>
          <w:b/>
          <w:kern w:val="0"/>
          <w:szCs w:val="21"/>
        </w:rPr>
        <w:t>视为响应文件无效。</w:t>
      </w:r>
      <w:r w:rsidRPr="004A1622">
        <w:rPr>
          <w:rFonts w:ascii="宋体" w:hAnsi="宋体" w:hint="eastAsia"/>
          <w:kern w:val="0"/>
          <w:szCs w:val="21"/>
        </w:rPr>
        <w:t>（解密</w:t>
      </w:r>
      <w:r w:rsidRPr="004A1622">
        <w:rPr>
          <w:rFonts w:ascii="宋体" w:hAnsi="宋体" w:hint="eastAsia"/>
          <w:bCs/>
          <w:kern w:val="0"/>
          <w:szCs w:val="21"/>
        </w:rPr>
        <w:t>异常情况处理：详见本章</w:t>
      </w:r>
      <w:r w:rsidRPr="004A1622">
        <w:rPr>
          <w:rFonts w:ascii="宋体" w:hAnsi="宋体" w:hint="eastAsia"/>
          <w:kern w:val="0"/>
          <w:szCs w:val="21"/>
        </w:rPr>
        <w:t>26.3 电子交易活动的中止。）</w:t>
      </w:r>
    </w:p>
    <w:p w:rsidR="00DD3EED" w:rsidRPr="004A1622" w:rsidRDefault="003F6106">
      <w:pPr>
        <w:spacing w:line="360" w:lineRule="auto"/>
        <w:ind w:firstLineChars="200" w:firstLine="420"/>
        <w:rPr>
          <w:rFonts w:ascii="宋体" w:hAnsi="宋体"/>
          <w:kern w:val="0"/>
          <w:szCs w:val="21"/>
        </w:rPr>
      </w:pPr>
      <w:r w:rsidRPr="004A1622">
        <w:rPr>
          <w:rFonts w:ascii="宋体" w:hAnsi="宋体" w:hint="eastAsia"/>
          <w:kern w:val="0"/>
          <w:szCs w:val="21"/>
        </w:rPr>
        <w:t>如</w:t>
      </w:r>
      <w:r w:rsidRPr="004A1622">
        <w:rPr>
          <w:rFonts w:ascii="宋体" w:hAnsi="宋体" w:hint="eastAsia"/>
          <w:bCs/>
          <w:kern w:val="0"/>
          <w:szCs w:val="21"/>
        </w:rPr>
        <w:t>供应商成功解密响应文件，但未在广西政府采购云平台电子开标大厅参加谈判的，视同认可谈判过程和结果，</w:t>
      </w:r>
      <w:r w:rsidRPr="004A1622">
        <w:rPr>
          <w:rFonts w:ascii="宋体" w:hAnsi="宋体" w:hint="eastAsia"/>
          <w:kern w:val="0"/>
          <w:szCs w:val="21"/>
        </w:rPr>
        <w:t>由此产生的后果由供应商自行负责。 参与谈判的供应商不足3家的，不得谈判。</w:t>
      </w:r>
    </w:p>
    <w:p w:rsidR="00DD3EED" w:rsidRPr="004A1622" w:rsidRDefault="003F6106">
      <w:pPr>
        <w:spacing w:line="360" w:lineRule="auto"/>
        <w:ind w:firstLineChars="200" w:firstLine="422"/>
        <w:rPr>
          <w:rFonts w:ascii="宋体" w:hAnsi="宋体" w:cs="宋体"/>
          <w:b/>
          <w:bCs/>
          <w:szCs w:val="21"/>
        </w:rPr>
      </w:pPr>
      <w:r w:rsidRPr="004A1622">
        <w:rPr>
          <w:rFonts w:ascii="宋体" w:hAnsi="宋体" w:cs="宋体"/>
          <w:b/>
          <w:bCs/>
          <w:szCs w:val="21"/>
        </w:rPr>
        <w:t>26</w:t>
      </w:r>
      <w:r w:rsidRPr="004A1622">
        <w:rPr>
          <w:rFonts w:ascii="宋体" w:hAnsi="宋体" w:cs="宋体" w:hint="eastAsia"/>
          <w:b/>
          <w:bCs/>
          <w:szCs w:val="21"/>
        </w:rPr>
        <w:t>.评审程序、评审方法和成交标准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26.1谈判小组按照“第四章 评审程序、评审方法和成交标准”规定的方法、评审因素、标准和程序对响应文件进行评审。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26.2 采购需求负偏离要求及谈判顺序详见 “供应商须知前附表”。</w:t>
      </w:r>
    </w:p>
    <w:p w:rsidR="00DD3EED" w:rsidRPr="004A1622" w:rsidRDefault="003F6106">
      <w:pPr>
        <w:spacing w:line="360" w:lineRule="auto"/>
        <w:ind w:firstLineChars="200" w:firstLine="420"/>
        <w:rPr>
          <w:rFonts w:hAnsi="宋体"/>
        </w:rPr>
      </w:pPr>
      <w:r w:rsidRPr="004A1622">
        <w:rPr>
          <w:rFonts w:ascii="宋体" w:hAnsi="宋体" w:cs="宋体" w:hint="eastAsia"/>
        </w:rPr>
        <w:t>26.3电子交易活动的中止。采购过程中出现以下情形，导致电子交易平台</w:t>
      </w:r>
      <w:r w:rsidRPr="004A1622">
        <w:rPr>
          <w:rFonts w:hAnsi="宋体" w:hint="eastAsia"/>
        </w:rPr>
        <w:t>无法正常运行，或者无法保证电子交易的公平、公正和安全时，采购机构可中止电子交易活动：</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xml:space="preserve">（1）电子交易平台发生故障而无法登录访问的； </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（2）电子交易平台应用或数据库出现错误，不能进行正常操作的；</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（3）电子交易平台发现严重安全漏洞，有潜在泄密危险的；</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xml:space="preserve">（4）病毒发作导致不能进行正常操作的； </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（5）其他无法保证电子交易的公平、公正和安全的情况。</w:t>
      </w:r>
    </w:p>
    <w:p w:rsidR="00DD3EED" w:rsidRPr="004A1622" w:rsidRDefault="003F6106">
      <w:pPr>
        <w:spacing w:line="360" w:lineRule="auto"/>
        <w:ind w:firstLineChars="200" w:firstLine="420"/>
        <w:rPr>
          <w:rFonts w:hAnsi="宋体"/>
        </w:rPr>
      </w:pPr>
      <w:r w:rsidRPr="004A1622">
        <w:rPr>
          <w:rFonts w:ascii="宋体" w:hAnsi="宋体" w:cs="宋体" w:hint="eastAsia"/>
        </w:rPr>
        <w:t>26.4出现以上情形，不影响采购公平、公正性的，采购组织机构可以待上述情形消除后继续组织电子交易活动；影响或可能</w:t>
      </w:r>
      <w:r w:rsidRPr="004A1622">
        <w:rPr>
          <w:rFonts w:hAnsi="宋体" w:hint="eastAsia"/>
        </w:rPr>
        <w:t>影响采购公平、公正性的，经采购代理机构确认后，应当重新采购。采购代理机构必须对原有的资料及信息作出妥善保密处理，并报财政部门备案。</w:t>
      </w:r>
    </w:p>
    <w:p w:rsidR="00DD3EED" w:rsidRPr="004A1622" w:rsidRDefault="003F6106">
      <w:pPr>
        <w:pStyle w:val="3"/>
        <w:spacing w:before="0" w:after="0" w:line="360" w:lineRule="auto"/>
        <w:ind w:firstLineChars="200" w:firstLine="643"/>
        <w:rPr>
          <w:rFonts w:ascii="宋体" w:hAnsi="宋体"/>
          <w:bCs w:val="0"/>
        </w:rPr>
      </w:pPr>
      <w:bookmarkStart w:id="51" w:name="_Toc80205929"/>
      <w:r w:rsidRPr="004A1622">
        <w:rPr>
          <w:rFonts w:ascii="宋体" w:hAnsi="宋体" w:hint="eastAsia"/>
          <w:bCs w:val="0"/>
        </w:rPr>
        <w:t>五、成交及合同</w:t>
      </w:r>
      <w:bookmarkEnd w:id="51"/>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27</w:t>
      </w:r>
      <w:r w:rsidRPr="004A1622">
        <w:rPr>
          <w:rFonts w:ascii="黑体" w:eastAsia="黑体" w:hAnsi="黑体" w:cs="宋体" w:hint="eastAsia"/>
          <w:b/>
          <w:bCs/>
          <w:sz w:val="24"/>
        </w:rPr>
        <w:t>.确定成交供应商及结果公告</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27</w:t>
      </w:r>
      <w:r w:rsidRPr="004A1622">
        <w:rPr>
          <w:rFonts w:ascii="宋体" w:hAnsi="宋体" w:cs="宋体" w:hint="eastAsia"/>
          <w:szCs w:val="21"/>
        </w:rPr>
        <w:t>.1确定成交供应商。</w:t>
      </w:r>
      <w:r w:rsidRPr="004A1622">
        <w:rPr>
          <w:rFonts w:ascii="宋体" w:hAnsi="宋体" w:cs="宋体" w:hint="eastAsia"/>
          <w:kern w:val="0"/>
          <w:szCs w:val="21"/>
          <w:u w:val="single"/>
        </w:rPr>
        <w:t xml:space="preserve"> 由采购人确定</w:t>
      </w:r>
      <w:r w:rsidRPr="004A1622">
        <w:rPr>
          <w:rFonts w:ascii="宋体" w:hAnsi="宋体" w:cs="宋体" w:hint="eastAsia"/>
          <w:szCs w:val="21"/>
          <w:u w:val="single"/>
        </w:rPr>
        <w:t>，评审报告提出的排序第一的</w:t>
      </w:r>
      <w:r w:rsidRPr="004A1622">
        <w:rPr>
          <w:rFonts w:ascii="宋体" w:hAnsi="宋体" w:cs="宋体" w:hint="eastAsia"/>
          <w:kern w:val="0"/>
          <w:szCs w:val="21"/>
          <w:u w:val="single"/>
        </w:rPr>
        <w:t>成交候选</w:t>
      </w:r>
      <w:r w:rsidRPr="004A1622">
        <w:rPr>
          <w:rFonts w:ascii="宋体" w:hAnsi="宋体" w:cs="宋体" w:hint="eastAsia"/>
          <w:szCs w:val="21"/>
          <w:u w:val="single"/>
        </w:rPr>
        <w:t>供应商为成交供应商。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27</w:t>
      </w:r>
      <w:r w:rsidRPr="004A1622">
        <w:rPr>
          <w:rFonts w:ascii="宋体" w:hAnsi="宋体" w:cs="宋体" w:hint="eastAsia"/>
          <w:szCs w:val="21"/>
        </w:rPr>
        <w:t>.2成交通知及成交结果公告。</w:t>
      </w:r>
      <w:r w:rsidRPr="004A1622">
        <w:rPr>
          <w:rFonts w:ascii="宋体" w:hAnsi="宋体" w:cs="宋体" w:hint="eastAsia"/>
          <w:kern w:val="0"/>
          <w:szCs w:val="21"/>
        </w:rPr>
        <w:t>成交</w:t>
      </w:r>
      <w:r w:rsidRPr="004A1622">
        <w:rPr>
          <w:rFonts w:ascii="宋体" w:hAnsi="宋体" w:cs="宋体" w:hint="eastAsia"/>
          <w:szCs w:val="21"/>
        </w:rPr>
        <w:t>供应商确定后2个工作日内，在省级以上财政部门指定的媒体上公告成交结果（成交通知及成交</w:t>
      </w:r>
      <w:r w:rsidRPr="004A1622">
        <w:rPr>
          <w:rFonts w:ascii="宋体" w:hAnsi="宋体" w:cs="宋体"/>
          <w:szCs w:val="21"/>
        </w:rPr>
        <w:t>结果公告</w:t>
      </w:r>
      <w:r w:rsidRPr="004A1622">
        <w:rPr>
          <w:rFonts w:ascii="宋体" w:hAnsi="宋体" w:cs="宋体" w:hint="eastAsia"/>
          <w:szCs w:val="21"/>
        </w:rPr>
        <w:t>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rsidR="00DD3EED" w:rsidRPr="004A1622" w:rsidRDefault="003F6106">
      <w:pPr>
        <w:spacing w:line="360" w:lineRule="auto"/>
        <w:ind w:firstLineChars="200" w:firstLine="420"/>
        <w:rPr>
          <w:rFonts w:ascii="宋体" w:hAnsi="宋体" w:cs="Courier New"/>
          <w:szCs w:val="21"/>
        </w:rPr>
      </w:pPr>
      <w:r w:rsidRPr="004A1622">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2" w:name="_Hlk66782294"/>
      <w:r w:rsidRPr="004A1622">
        <w:rPr>
          <w:rFonts w:ascii="宋体" w:hAnsi="宋体" w:cs="Courier New" w:hint="eastAsia"/>
          <w:szCs w:val="21"/>
        </w:rPr>
        <w:t>成交供应商享受</w:t>
      </w:r>
      <w:r w:rsidRPr="004A1622">
        <w:rPr>
          <w:rFonts w:ascii="宋体" w:hAnsi="宋体" w:hint="eastAsia"/>
          <w:szCs w:val="21"/>
        </w:rPr>
        <w:t>《政府采购促进中小企业发展管理办法》（财库〔2020〕46号）规定的中小企业扶持</w:t>
      </w:r>
      <w:r w:rsidRPr="004A1622">
        <w:rPr>
          <w:rFonts w:ascii="宋体" w:hAnsi="宋体" w:cs="Courier New" w:hint="eastAsia"/>
          <w:szCs w:val="21"/>
        </w:rPr>
        <w:t>政策的，采购人、采购代理机构应当随成交结果公开成交供应商的《中小企业声明函》。</w:t>
      </w:r>
      <w:bookmarkEnd w:id="52"/>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w:t>
      </w:r>
      <w:r w:rsidRPr="004A1622">
        <w:rPr>
          <w:rFonts w:ascii="宋体" w:hAnsi="宋体" w:cs="宋体"/>
          <w:szCs w:val="21"/>
        </w:rPr>
        <w:t>7.</w:t>
      </w:r>
      <w:r w:rsidRPr="004A1622">
        <w:rPr>
          <w:rFonts w:ascii="宋体" w:hAnsi="宋体" w:cs="宋体" w:hint="eastAsia"/>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DD3EED" w:rsidRPr="004A1622" w:rsidRDefault="003F6106">
      <w:pPr>
        <w:spacing w:line="360" w:lineRule="auto"/>
        <w:ind w:firstLineChars="200" w:firstLine="420"/>
        <w:rPr>
          <w:rFonts w:ascii="宋体" w:hAnsi="宋体" w:cs="宋体"/>
          <w:szCs w:val="21"/>
        </w:rPr>
      </w:pPr>
      <w:r w:rsidRPr="004A1622">
        <w:rPr>
          <w:rFonts w:ascii="宋体" w:hAnsi="宋体"/>
          <w:bCs/>
          <w:szCs w:val="21"/>
        </w:rPr>
        <w:t>27.</w:t>
      </w:r>
      <w:r w:rsidRPr="004A1622">
        <w:rPr>
          <w:rFonts w:ascii="宋体" w:hAnsi="宋体" w:hint="eastAsia"/>
          <w:bCs/>
          <w:szCs w:val="21"/>
        </w:rPr>
        <w:t>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28</w:t>
      </w:r>
      <w:r w:rsidRPr="004A1622">
        <w:rPr>
          <w:rFonts w:ascii="黑体" w:eastAsia="黑体" w:hAnsi="黑体" w:cs="宋体" w:hint="eastAsia"/>
          <w:b/>
          <w:bCs/>
          <w:sz w:val="24"/>
        </w:rPr>
        <w:t>.履约保证金</w:t>
      </w:r>
    </w:p>
    <w:p w:rsidR="00DD3EED" w:rsidRPr="004A1622" w:rsidRDefault="003F6106">
      <w:pPr>
        <w:spacing w:line="360" w:lineRule="auto"/>
        <w:ind w:firstLineChars="200" w:firstLine="420"/>
        <w:rPr>
          <w:rFonts w:ascii="黑体" w:eastAsia="黑体" w:hAnsi="黑体" w:cs="宋体"/>
          <w:b/>
          <w:bCs/>
          <w:sz w:val="24"/>
        </w:rPr>
      </w:pPr>
      <w:r w:rsidRPr="004A1622">
        <w:rPr>
          <w:rFonts w:ascii="宋体" w:hAnsi="宋体" w:cs="宋体" w:hint="eastAsia"/>
          <w:szCs w:val="21"/>
        </w:rPr>
        <w:t>详见 “供应商须知前附表”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lastRenderedPageBreak/>
        <w:t>29</w:t>
      </w:r>
      <w:r w:rsidRPr="004A1622">
        <w:rPr>
          <w:rFonts w:ascii="黑体" w:eastAsia="黑体" w:hAnsi="黑体" w:cs="宋体" w:hint="eastAsia"/>
          <w:b/>
          <w:bCs/>
          <w:sz w:val="24"/>
        </w:rPr>
        <w:t>.签订合同</w:t>
      </w:r>
    </w:p>
    <w:p w:rsidR="00DD3EED" w:rsidRPr="004A1622" w:rsidRDefault="003F6106">
      <w:pPr>
        <w:pStyle w:val="26"/>
        <w:snapToGrid w:val="0"/>
        <w:spacing w:before="0"/>
        <w:ind w:firstLine="420"/>
        <w:rPr>
          <w:rFonts w:ascii="宋体" w:hAnsi="宋体"/>
          <w:sz w:val="21"/>
          <w:szCs w:val="21"/>
          <w:lang w:val="zh-CN"/>
        </w:rPr>
      </w:pPr>
      <w:r w:rsidRPr="004A1622">
        <w:rPr>
          <w:rFonts w:ascii="宋体" w:hAnsi="宋体" w:cs="宋体"/>
          <w:sz w:val="21"/>
          <w:szCs w:val="21"/>
        </w:rPr>
        <w:t>29.1</w:t>
      </w:r>
      <w:r w:rsidRPr="004A1622">
        <w:rPr>
          <w:rFonts w:ascii="宋体" w:hAnsi="宋体" w:hint="eastAsia"/>
          <w:sz w:val="21"/>
          <w:szCs w:val="21"/>
        </w:rPr>
        <w:t>采购人与成交供应商应当在</w:t>
      </w:r>
      <w:r w:rsidRPr="004A1622">
        <w:rPr>
          <w:rFonts w:ascii="宋体" w:hAnsi="宋体" w:cs="宋体" w:hint="eastAsia"/>
          <w:sz w:val="21"/>
          <w:szCs w:val="21"/>
        </w:rPr>
        <w:t>成交通知书规定的时间内</w:t>
      </w:r>
      <w:r w:rsidRPr="004A1622">
        <w:rPr>
          <w:rFonts w:ascii="宋体" w:hAnsi="宋体" w:hint="eastAsia"/>
          <w:sz w:val="21"/>
          <w:szCs w:val="21"/>
        </w:rPr>
        <w:t>，按照谈判文件确定的合同文本以及采购标的、货物技术、采购金额、采购数量、技术和货物要求等事项签订政府采购合同。</w:t>
      </w:r>
      <w:r w:rsidRPr="004A1622">
        <w:rPr>
          <w:rFonts w:ascii="宋体" w:hAnsi="宋体" w:hint="eastAsia"/>
          <w:sz w:val="21"/>
          <w:szCs w:val="21"/>
          <w:lang w:val="zh-CN"/>
        </w:rPr>
        <w:t>如成交供应商为联合体的，由联合体成员各方法定代表人或其授权代表与采购人代表签订合同。</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29.3成交供应商拒绝签订政府采购合同的，</w:t>
      </w:r>
      <w:r w:rsidRPr="004A1622">
        <w:rPr>
          <w:rFonts w:ascii="宋体" w:hAnsi="宋体" w:cs="宋体" w:hint="eastAsia"/>
          <w:szCs w:val="21"/>
        </w:rPr>
        <w:t>采购人可以按照评审报告推荐的成交候选人名单排序，确定下一候选人为成交供应商</w:t>
      </w:r>
      <w:r w:rsidRPr="004A1622">
        <w:rPr>
          <w:rFonts w:ascii="宋体" w:hAnsi="宋体" w:hint="eastAsia"/>
          <w:szCs w:val="21"/>
        </w:rPr>
        <w:t>，也可以重新开展采购活动。拒绝签订政府采购合同的成交供应商不得参加对该项目重新开展的采购活动。</w:t>
      </w:r>
    </w:p>
    <w:p w:rsidR="00DD3EED" w:rsidRPr="004A1622" w:rsidRDefault="003F6106">
      <w:pPr>
        <w:spacing w:line="360" w:lineRule="auto"/>
        <w:ind w:firstLineChars="200" w:firstLine="420"/>
        <w:rPr>
          <w:rFonts w:ascii="宋体" w:hAnsi="宋体"/>
          <w:szCs w:val="21"/>
        </w:rPr>
      </w:pPr>
      <w:r w:rsidRPr="004A1622">
        <w:rPr>
          <w:rFonts w:ascii="宋体" w:hAnsi="宋体" w:hint="eastAsia"/>
          <w:szCs w:val="21"/>
        </w:rPr>
        <w:t>29.4如签订合同并生效后，供应商无故拒绝或延期，除按照合同条款处理外，列入不良行为记录，并给予通报。</w:t>
      </w:r>
    </w:p>
    <w:p w:rsidR="00DD3EED" w:rsidRPr="004A1622" w:rsidRDefault="003F6106">
      <w:pPr>
        <w:pStyle w:val="26"/>
        <w:spacing w:before="0"/>
        <w:ind w:firstLine="420"/>
        <w:rPr>
          <w:rFonts w:ascii="宋体" w:hAnsi="宋体" w:cs="宋体"/>
          <w:szCs w:val="21"/>
        </w:rPr>
      </w:pPr>
      <w:r w:rsidRPr="004A1622">
        <w:rPr>
          <w:rFonts w:ascii="宋体" w:hAnsi="宋体" w:cs="仿宋_GB2312" w:hint="eastAsia"/>
          <w:sz w:val="21"/>
          <w:szCs w:val="21"/>
        </w:rPr>
        <w:t>29</w:t>
      </w:r>
      <w:r w:rsidRPr="004A1622">
        <w:rPr>
          <w:rFonts w:ascii="宋体" w:hAnsi="宋体" w:cs="仿宋_GB2312"/>
          <w:sz w:val="21"/>
          <w:szCs w:val="21"/>
        </w:rPr>
        <w:t>.5采购合同由采购人与</w:t>
      </w:r>
      <w:r w:rsidRPr="004A1622">
        <w:rPr>
          <w:rFonts w:ascii="宋体" w:hAnsi="宋体" w:cs="仿宋_GB2312" w:hint="eastAsia"/>
          <w:sz w:val="21"/>
          <w:szCs w:val="21"/>
        </w:rPr>
        <w:t>成交</w:t>
      </w:r>
      <w:r w:rsidRPr="004A1622">
        <w:rPr>
          <w:rFonts w:ascii="宋体" w:hAnsi="宋体" w:cs="仿宋_GB2312"/>
          <w:sz w:val="21"/>
          <w:szCs w:val="21"/>
        </w:rPr>
        <w:t>供应商根据</w:t>
      </w:r>
      <w:r w:rsidRPr="004A1622">
        <w:rPr>
          <w:rFonts w:ascii="宋体" w:hAnsi="宋体" w:hint="eastAsia"/>
          <w:sz w:val="21"/>
          <w:szCs w:val="21"/>
        </w:rPr>
        <w:t>谈判</w:t>
      </w:r>
      <w:r w:rsidRPr="004A1622">
        <w:rPr>
          <w:rFonts w:ascii="宋体" w:hAnsi="宋体" w:cs="仿宋_GB2312" w:hint="eastAsia"/>
          <w:sz w:val="21"/>
          <w:szCs w:val="21"/>
        </w:rPr>
        <w:t>文件、响应文件等内容通过政府采购电子交易平台在线签订，自动备案，在线签订须携带的材料见“</w:t>
      </w:r>
      <w:r w:rsidRPr="004A1622">
        <w:rPr>
          <w:rFonts w:hint="eastAsia"/>
        </w:rPr>
        <w:t xml:space="preserve"> </w:t>
      </w:r>
      <w:r w:rsidRPr="004A1622">
        <w:rPr>
          <w:rFonts w:ascii="宋体" w:hAnsi="宋体" w:cs="仿宋_GB2312" w:hint="eastAsia"/>
          <w:sz w:val="21"/>
          <w:szCs w:val="21"/>
        </w:rPr>
        <w:t>供应商须</w:t>
      </w:r>
      <w:r w:rsidRPr="004A1622">
        <w:rPr>
          <w:rFonts w:ascii="宋体" w:hAnsi="宋体" w:hint="eastAsia"/>
          <w:sz w:val="21"/>
          <w:szCs w:val="21"/>
        </w:rPr>
        <w:t>知前附表</w:t>
      </w:r>
      <w:r w:rsidRPr="004A1622">
        <w:rPr>
          <w:rFonts w:ascii="宋体" w:hAnsi="宋体" w:cs="仿宋_GB2312" w:hint="eastAsia"/>
          <w:sz w:val="21"/>
          <w:szCs w:val="21"/>
        </w:rPr>
        <w:t>”。</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30</w:t>
      </w:r>
      <w:r w:rsidRPr="004A1622">
        <w:rPr>
          <w:rFonts w:ascii="黑体" w:eastAsia="黑体" w:hAnsi="黑体" w:cs="宋体" w:hint="eastAsia"/>
          <w:b/>
          <w:bCs/>
          <w:sz w:val="24"/>
        </w:rPr>
        <w:t>.政府采购合同公告</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31</w:t>
      </w:r>
      <w:r w:rsidRPr="004A1622">
        <w:rPr>
          <w:rFonts w:ascii="黑体" w:eastAsia="黑体" w:hAnsi="黑体" w:cs="宋体" w:hint="eastAsia"/>
          <w:b/>
          <w:bCs/>
          <w:sz w:val="24"/>
        </w:rPr>
        <w:t>. 询问、质疑和投诉</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.1供应商对政府采购活动事项有疑问的，可以向采购人、采购代理机构提出询问，采购人或者采购代理机构应当在3个工作日内对供应商依法提出的询问作出答复。</w:t>
      </w:r>
    </w:p>
    <w:p w:rsidR="00DD3EED" w:rsidRPr="004A1622" w:rsidRDefault="003F6106">
      <w:pPr>
        <w:spacing w:line="360" w:lineRule="auto"/>
        <w:ind w:firstLineChars="200" w:firstLine="420"/>
        <w:rPr>
          <w:rFonts w:ascii="宋体" w:hAnsi="宋体"/>
          <w:b/>
          <w:szCs w:val="21"/>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4A1622">
        <w:rPr>
          <w:rFonts w:ascii="宋体" w:hAnsi="宋体" w:cs="Arial"/>
          <w:shd w:val="clear" w:color="auto" w:fill="FFFFFF"/>
        </w:rPr>
        <w:t>接收质疑函的方式、联系部门、联系电话和通讯地址等信息</w:t>
      </w:r>
      <w:r w:rsidRPr="004A1622">
        <w:rPr>
          <w:rFonts w:ascii="宋体" w:hAnsi="宋体" w:cs="Arial" w:hint="eastAsia"/>
          <w:shd w:val="clear" w:color="auto" w:fill="FFFFFF"/>
        </w:rPr>
        <w:t>详见</w:t>
      </w:r>
      <w:r w:rsidRPr="004A1622">
        <w:rPr>
          <w:rFonts w:ascii="宋体" w:hAnsi="宋体" w:cs="宋体" w:hint="eastAsia"/>
          <w:szCs w:val="21"/>
        </w:rPr>
        <w:t>“供应商须知前附表”</w:t>
      </w:r>
      <w:r w:rsidRPr="004A1622">
        <w:rPr>
          <w:rFonts w:ascii="宋体" w:hAnsi="宋体" w:cs="宋体" w:hint="eastAsia"/>
        </w:rPr>
        <w:t>。</w:t>
      </w:r>
      <w:r w:rsidRPr="004A1622">
        <w:rPr>
          <w:rFonts w:ascii="宋体" w:hAnsi="宋体" w:hint="eastAsia"/>
          <w:b/>
          <w:szCs w:val="21"/>
        </w:rPr>
        <w:t xml:space="preserve">具体质疑起算时间及处理方式如下： </w:t>
      </w:r>
    </w:p>
    <w:p w:rsidR="00DD3EED" w:rsidRPr="004A1622" w:rsidRDefault="003F6106">
      <w:pPr>
        <w:spacing w:line="360" w:lineRule="auto"/>
        <w:ind w:firstLineChars="200" w:firstLine="420"/>
        <w:rPr>
          <w:rFonts w:hAnsi="宋体"/>
          <w:bCs/>
        </w:rPr>
      </w:pPr>
      <w:r w:rsidRPr="004A1622">
        <w:rPr>
          <w:rFonts w:hAnsi="宋体" w:hint="eastAsia"/>
          <w:bCs/>
        </w:rPr>
        <w:t>（</w:t>
      </w:r>
      <w:r w:rsidRPr="004A1622">
        <w:rPr>
          <w:rFonts w:hAnsi="宋体" w:hint="eastAsia"/>
          <w:bCs/>
        </w:rPr>
        <w:t>1</w:t>
      </w:r>
      <w:r w:rsidRPr="004A1622">
        <w:rPr>
          <w:rFonts w:hAnsi="宋体" w:hint="eastAsia"/>
          <w:bCs/>
        </w:rPr>
        <w:t>）潜在供应商依法获取采购文件后，认为采购文件使自己的权益受到损害的，应当在竞争性谈判采购文件公告期限届满之日起</w:t>
      </w:r>
      <w:r w:rsidRPr="004A1622">
        <w:rPr>
          <w:rFonts w:hAnsi="宋体" w:hint="eastAsia"/>
          <w:bCs/>
        </w:rPr>
        <w:t>7</w:t>
      </w:r>
      <w:r w:rsidRPr="004A1622">
        <w:rPr>
          <w:rFonts w:hAnsi="宋体" w:hint="eastAsia"/>
          <w:bCs/>
        </w:rPr>
        <w:t>个工作日内提出质疑。</w:t>
      </w:r>
      <w:r w:rsidRPr="004A1622">
        <w:rPr>
          <w:rFonts w:hint="eastAsia"/>
        </w:rPr>
        <w:t>委托代理协议无特殊约定的，</w:t>
      </w:r>
      <w:r w:rsidRPr="004A1622">
        <w:rPr>
          <w:rFonts w:hAnsi="宋体" w:hint="eastAsia"/>
          <w:bCs/>
        </w:rPr>
        <w:t>对竞争性谈判文件中采购需求（含资格要求、采购预算和评分办法）的质疑由采购人受理并负责答复；对竞争性谈判文件中的采购执行程序的质疑由采购代理机构受理并负责答复。</w:t>
      </w:r>
    </w:p>
    <w:p w:rsidR="00DD3EED" w:rsidRPr="004A1622" w:rsidRDefault="003F6106">
      <w:pPr>
        <w:spacing w:line="360" w:lineRule="auto"/>
        <w:ind w:firstLineChars="200" w:firstLine="420"/>
        <w:rPr>
          <w:rFonts w:hAnsi="宋体"/>
          <w:bCs/>
        </w:rPr>
      </w:pPr>
      <w:r w:rsidRPr="004A1622">
        <w:rPr>
          <w:rFonts w:hAnsi="宋体" w:hint="eastAsia"/>
          <w:bCs/>
        </w:rPr>
        <w:t>（</w:t>
      </w:r>
      <w:r w:rsidRPr="004A1622">
        <w:rPr>
          <w:rFonts w:hAnsi="宋体" w:hint="eastAsia"/>
          <w:bCs/>
        </w:rPr>
        <w:t>2</w:t>
      </w:r>
      <w:r w:rsidRPr="004A1622">
        <w:rPr>
          <w:rFonts w:hAnsi="宋体" w:hint="eastAsia"/>
          <w:bCs/>
        </w:rPr>
        <w:t>）供应商认为采购过程使自己的权益受到损害的，应当在各采购程序环节结束之日起</w:t>
      </w:r>
      <w:r w:rsidRPr="004A1622">
        <w:rPr>
          <w:rFonts w:hAnsi="宋体" w:hint="eastAsia"/>
          <w:bCs/>
        </w:rPr>
        <w:t>7</w:t>
      </w:r>
      <w:r w:rsidRPr="004A1622">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DD3EED" w:rsidRPr="004A1622" w:rsidRDefault="003F6106">
      <w:pPr>
        <w:spacing w:line="360" w:lineRule="auto"/>
        <w:ind w:firstLineChars="200" w:firstLine="420"/>
        <w:rPr>
          <w:rFonts w:hAnsi="宋体"/>
          <w:bCs/>
        </w:rPr>
      </w:pPr>
      <w:r w:rsidRPr="004A1622">
        <w:rPr>
          <w:rFonts w:hAnsi="宋体" w:hint="eastAsia"/>
          <w:bCs/>
        </w:rPr>
        <w:t>（</w:t>
      </w:r>
      <w:r w:rsidRPr="004A1622">
        <w:rPr>
          <w:rFonts w:hAnsi="宋体" w:hint="eastAsia"/>
          <w:bCs/>
        </w:rPr>
        <w:t>3</w:t>
      </w:r>
      <w:r w:rsidRPr="004A1622">
        <w:rPr>
          <w:rFonts w:hAnsi="宋体" w:hint="eastAsia"/>
          <w:bCs/>
        </w:rPr>
        <w:t>）供应商认为成交结果使自己的权益受到损害的，应当在成交结果公告期限届满之日起</w:t>
      </w:r>
      <w:r w:rsidRPr="004A1622">
        <w:rPr>
          <w:rFonts w:hAnsi="宋体" w:hint="eastAsia"/>
          <w:bCs/>
        </w:rPr>
        <w:t>7</w:t>
      </w:r>
      <w:r w:rsidRPr="004A1622">
        <w:rPr>
          <w:rFonts w:hAnsi="宋体" w:hint="eastAsia"/>
          <w:bCs/>
        </w:rPr>
        <w:t>个工作日内提出质疑，由采购人受理并负责答复。</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.3供应商提出的询问或者质疑超出采购人对采购代理机构委托授权范围的，采购代理机构应当告知</w:t>
      </w:r>
      <w:r w:rsidRPr="004A1622">
        <w:rPr>
          <w:rFonts w:ascii="宋体" w:hAnsi="宋体" w:cs="宋体" w:hint="eastAsia"/>
        </w:rPr>
        <w:lastRenderedPageBreak/>
        <w:t>供应商向采购人提出。政府采购评审专家应当配合采购人或者采购代理机构答复供应商的询问和质疑。</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w:t>
      </w:r>
      <w:r w:rsidRPr="004A1622">
        <w:rPr>
          <w:rFonts w:ascii="宋体" w:hAnsi="宋体" w:cs="宋体" w:hint="eastAsia"/>
        </w:rPr>
        <w:t>.4 供应商提出质疑应当提交质疑函和必要的证明材料，针对同一采购程序环节的质疑必须在法定质疑期内一次性提出。质疑函应当包括下列内容</w:t>
      </w:r>
      <w:r w:rsidRPr="004A1622">
        <w:rPr>
          <w:rFonts w:hAnsi="宋体" w:hint="eastAsia"/>
          <w:bCs/>
        </w:rPr>
        <w:t>（质疑函格式后附）</w:t>
      </w:r>
      <w:r w:rsidRPr="004A1622">
        <w:rPr>
          <w:rFonts w:ascii="宋体" w:hAnsi="宋体" w:cs="宋体" w:hint="eastAsia"/>
        </w:rPr>
        <w:t>：</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（1）供应商的姓名或者名称、地址、邮编、联系人及联系电话；</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（2）质疑项目的名称、编号；</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（3）具体、明确的质疑事项和与质疑事项相关的请求；</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（4）事实依据；</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（5）必要的法律依据；</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（6）提出质疑的日期。</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供应商为自然人的，应当由本人签字；供应商为法人或者其他组织的，应当由法定代表人、主要负责人，或者其委托代理人签字或者盖章，并加盖公章。</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3</w:t>
      </w:r>
      <w:r w:rsidRPr="004A1622">
        <w:rPr>
          <w:rFonts w:ascii="宋体" w:hAnsi="宋体" w:cs="宋体"/>
        </w:rPr>
        <w:t>1.5</w:t>
      </w:r>
      <w:r w:rsidRPr="004A1622">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质疑答复导致成交结果改变的，采购人或者采购代理机构应当将有关情况书面报告本级财政部门。</w:t>
      </w:r>
    </w:p>
    <w:p w:rsidR="00DD3EED" w:rsidRPr="004A1622" w:rsidRDefault="003F6106">
      <w:pPr>
        <w:spacing w:line="360" w:lineRule="auto"/>
        <w:ind w:firstLineChars="200" w:firstLine="420"/>
        <w:rPr>
          <w:rFonts w:ascii="宋体" w:hAnsi="宋体" w:cs="宋体"/>
        </w:rPr>
      </w:pPr>
      <w:r w:rsidRPr="004A1622">
        <w:rPr>
          <w:rFonts w:ascii="宋体" w:hAnsi="宋体" w:cs="宋体"/>
        </w:rPr>
        <w:t>31</w:t>
      </w:r>
      <w:r w:rsidRPr="004A1622">
        <w:rPr>
          <w:rFonts w:ascii="宋体" w:hAnsi="宋体" w:cs="宋体" w:hint="eastAsia"/>
        </w:rPr>
        <w:t>.</w:t>
      </w:r>
      <w:r w:rsidRPr="004A1622">
        <w:rPr>
          <w:rFonts w:ascii="宋体" w:hAnsi="宋体" w:cs="宋体"/>
        </w:rPr>
        <w:t>6</w:t>
      </w:r>
      <w:r w:rsidRPr="004A1622">
        <w:rPr>
          <w:rFonts w:ascii="宋体" w:hAnsi="宋体" w:cs="宋体" w:hint="eastAsia"/>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rsidR="00DD3EED" w:rsidRPr="004A1622" w:rsidRDefault="003F6106">
      <w:pPr>
        <w:pStyle w:val="3"/>
        <w:spacing w:before="0" w:after="0" w:line="360" w:lineRule="auto"/>
        <w:ind w:firstLineChars="200" w:firstLine="643"/>
        <w:rPr>
          <w:rFonts w:ascii="宋体" w:hAnsi="宋体"/>
          <w:bCs w:val="0"/>
        </w:rPr>
      </w:pPr>
      <w:bookmarkStart w:id="53" w:name="_Toc80205930"/>
      <w:r w:rsidRPr="004A1622">
        <w:rPr>
          <w:rFonts w:ascii="宋体" w:hAnsi="宋体" w:hint="eastAsia"/>
          <w:bCs w:val="0"/>
        </w:rPr>
        <w:t>六、验收</w:t>
      </w:r>
      <w:bookmarkEnd w:id="53"/>
    </w:p>
    <w:p w:rsidR="00DD3EED" w:rsidRPr="004A1622" w:rsidRDefault="003F6106">
      <w:pPr>
        <w:tabs>
          <w:tab w:val="left" w:pos="0"/>
        </w:tabs>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32.验收</w:t>
      </w:r>
    </w:p>
    <w:p w:rsidR="00DD3EED" w:rsidRPr="004A1622" w:rsidRDefault="003F6106">
      <w:pPr>
        <w:tabs>
          <w:tab w:val="left" w:pos="0"/>
        </w:tabs>
        <w:spacing w:line="360" w:lineRule="auto"/>
        <w:ind w:firstLineChars="200" w:firstLine="420"/>
        <w:rPr>
          <w:rFonts w:ascii="宋体" w:hAnsi="宋体" w:cs="Helvetica"/>
          <w:kern w:val="0"/>
          <w:szCs w:val="21"/>
        </w:rPr>
      </w:pPr>
      <w:r w:rsidRPr="004A1622">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D3EED" w:rsidRPr="004A1622" w:rsidRDefault="003F6106">
      <w:pPr>
        <w:tabs>
          <w:tab w:val="left" w:pos="0"/>
        </w:tabs>
        <w:spacing w:line="360" w:lineRule="auto"/>
        <w:ind w:firstLineChars="200" w:firstLine="420"/>
        <w:rPr>
          <w:rFonts w:ascii="宋体" w:hAnsi="宋体" w:cs="Helvetica"/>
          <w:kern w:val="0"/>
          <w:szCs w:val="21"/>
        </w:rPr>
      </w:pPr>
      <w:r w:rsidRPr="004A1622">
        <w:rPr>
          <w:rFonts w:ascii="宋体" w:hAnsi="宋体" w:cs="Helvetica" w:hint="eastAsia"/>
          <w:kern w:val="0"/>
          <w:szCs w:val="21"/>
        </w:rPr>
        <w:t>32.2采购人可以邀请参加本项目的其他供应商或者第三方机构参与验收。参与验收的供应商或者第三方机构的意见作为验收书的参考资料一并存档。</w:t>
      </w:r>
    </w:p>
    <w:p w:rsidR="00DD3EED" w:rsidRPr="004A1622" w:rsidRDefault="003F6106">
      <w:pPr>
        <w:tabs>
          <w:tab w:val="left" w:pos="0"/>
        </w:tabs>
        <w:spacing w:line="360" w:lineRule="auto"/>
        <w:ind w:firstLineChars="200" w:firstLine="420"/>
        <w:rPr>
          <w:rFonts w:ascii="宋体" w:hAnsi="宋体" w:cs="Helvetica"/>
          <w:kern w:val="0"/>
          <w:szCs w:val="21"/>
        </w:rPr>
      </w:pPr>
      <w:r w:rsidRPr="004A1622">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DD3EED" w:rsidRPr="004A1622" w:rsidRDefault="003F6106">
      <w:pPr>
        <w:tabs>
          <w:tab w:val="left" w:pos="0"/>
        </w:tabs>
        <w:spacing w:line="360" w:lineRule="auto"/>
        <w:ind w:firstLineChars="200" w:firstLine="420"/>
        <w:rPr>
          <w:rFonts w:ascii="宋体" w:hAnsi="宋体" w:cs="宋体"/>
          <w:szCs w:val="21"/>
        </w:rPr>
      </w:pPr>
      <w:r w:rsidRPr="004A1622">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w:t>
      </w:r>
      <w:r w:rsidRPr="004A1622">
        <w:rPr>
          <w:rFonts w:ascii="宋体" w:hAnsi="宋体" w:cs="Helvetica" w:hint="eastAsia"/>
          <w:kern w:val="0"/>
          <w:szCs w:val="21"/>
        </w:rPr>
        <w:lastRenderedPageBreak/>
        <w:t>部门。</w:t>
      </w:r>
    </w:p>
    <w:p w:rsidR="00DD3EED" w:rsidRPr="004A1622" w:rsidRDefault="003F6106">
      <w:pPr>
        <w:pStyle w:val="3"/>
        <w:spacing w:before="0" w:after="0" w:line="360" w:lineRule="auto"/>
        <w:ind w:firstLineChars="200" w:firstLine="643"/>
        <w:rPr>
          <w:rFonts w:ascii="宋体" w:hAnsi="宋体"/>
          <w:bCs w:val="0"/>
        </w:rPr>
      </w:pPr>
      <w:bookmarkStart w:id="54" w:name="_Toc80205931"/>
      <w:r w:rsidRPr="004A1622">
        <w:rPr>
          <w:rFonts w:ascii="宋体" w:hAnsi="宋体" w:hint="eastAsia"/>
          <w:bCs w:val="0"/>
        </w:rPr>
        <w:t>七、其他事项</w:t>
      </w:r>
      <w:bookmarkEnd w:id="54"/>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3</w:t>
      </w:r>
      <w:r w:rsidRPr="004A1622">
        <w:rPr>
          <w:rFonts w:ascii="黑体" w:eastAsia="黑体" w:hAnsi="黑体" w:cs="宋体" w:hint="eastAsia"/>
          <w:b/>
          <w:bCs/>
          <w:sz w:val="24"/>
        </w:rPr>
        <w:t>3.代理服务费</w:t>
      </w:r>
    </w:p>
    <w:p w:rsidR="00DD3EED" w:rsidRPr="004A1622" w:rsidRDefault="003F6106">
      <w:pPr>
        <w:tabs>
          <w:tab w:val="left" w:pos="2835"/>
        </w:tabs>
        <w:spacing w:line="360" w:lineRule="auto"/>
        <w:ind w:firstLineChars="200" w:firstLine="420"/>
        <w:rPr>
          <w:rFonts w:ascii="宋体" w:hAnsi="宋体" w:cs="宋体"/>
          <w:szCs w:val="21"/>
        </w:rPr>
      </w:pPr>
      <w:r w:rsidRPr="004A1622">
        <w:rPr>
          <w:rFonts w:hint="eastAsia"/>
        </w:rPr>
        <w:t>33.1</w:t>
      </w:r>
      <w:r w:rsidRPr="004A1622">
        <w:rPr>
          <w:rFonts w:ascii="宋体" w:hAnsi="宋体" w:cs="宋体" w:hint="eastAsia"/>
          <w:szCs w:val="21"/>
        </w:rPr>
        <w:t>代理货物收费标准及缴费账户详见“供应商须知前附表”，供应商为联合体的，可以由联合体中的一方或者多方共同交纳代理服务费。</w:t>
      </w:r>
    </w:p>
    <w:p w:rsidR="00DD3EED" w:rsidRPr="004A1622" w:rsidRDefault="003F6106">
      <w:pPr>
        <w:pStyle w:val="a6"/>
        <w:ind w:firstLineChars="200" w:firstLine="420"/>
        <w:rPr>
          <w:rFonts w:ascii="宋体" w:hAnsi="宋体" w:cs="宋体"/>
        </w:rPr>
      </w:pPr>
      <w:r w:rsidRPr="004A1622">
        <w:rPr>
          <w:rFonts w:ascii="宋体" w:hAnsi="宋体" w:cs="宋体" w:hint="eastAsia"/>
        </w:rPr>
        <w:t>33.2采购代理服务费收费计算标准：</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659"/>
        <w:gridCol w:w="1532"/>
        <w:gridCol w:w="1546"/>
      </w:tblGrid>
      <w:tr w:rsidR="004A1622" w:rsidRPr="004A1622">
        <w:tc>
          <w:tcPr>
            <w:tcW w:w="3213" w:type="dxa"/>
            <w:tcBorders>
              <w:tl2br w:val="single" w:sz="4" w:space="0" w:color="auto"/>
            </w:tcBorders>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费率</w:t>
            </w:r>
          </w:p>
          <w:p w:rsidR="00DD3EED" w:rsidRPr="004A1622" w:rsidRDefault="003F6106">
            <w:pPr>
              <w:spacing w:line="360" w:lineRule="auto"/>
              <w:rPr>
                <w:rFonts w:ascii="宋体" w:hAnsi="宋体" w:cs="宋体"/>
                <w:szCs w:val="21"/>
              </w:rPr>
            </w:pPr>
            <w:r w:rsidRPr="004A1622">
              <w:rPr>
                <w:rFonts w:ascii="宋体" w:hAnsi="宋体" w:cs="宋体" w:hint="eastAsia"/>
                <w:szCs w:val="21"/>
              </w:rPr>
              <w:t>金额</w:t>
            </w:r>
          </w:p>
        </w:tc>
        <w:tc>
          <w:tcPr>
            <w:tcW w:w="1659" w:type="dxa"/>
            <w:vAlign w:val="center"/>
          </w:tcPr>
          <w:p w:rsidR="00DD3EED" w:rsidRPr="004A1622" w:rsidRDefault="003F6106">
            <w:pPr>
              <w:spacing w:line="360" w:lineRule="auto"/>
              <w:ind w:firstLineChars="50" w:firstLine="105"/>
              <w:jc w:val="center"/>
              <w:rPr>
                <w:rFonts w:ascii="宋体" w:hAnsi="宋体" w:cs="宋体"/>
                <w:szCs w:val="21"/>
              </w:rPr>
            </w:pPr>
            <w:r w:rsidRPr="004A1622">
              <w:rPr>
                <w:rFonts w:ascii="宋体" w:hAnsi="宋体" w:cs="宋体" w:hint="eastAsia"/>
                <w:szCs w:val="21"/>
              </w:rPr>
              <w:t>货物类</w:t>
            </w:r>
          </w:p>
        </w:tc>
        <w:tc>
          <w:tcPr>
            <w:tcW w:w="1532"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服务类</w:t>
            </w:r>
          </w:p>
        </w:tc>
        <w:tc>
          <w:tcPr>
            <w:tcW w:w="1546" w:type="dxa"/>
            <w:vAlign w:val="center"/>
          </w:tcPr>
          <w:p w:rsidR="00DD3EED" w:rsidRPr="004A1622" w:rsidRDefault="003F6106">
            <w:pPr>
              <w:spacing w:line="360" w:lineRule="auto"/>
              <w:jc w:val="center"/>
              <w:rPr>
                <w:rFonts w:ascii="宋体" w:hAnsi="宋体" w:cs="宋体"/>
                <w:szCs w:val="21"/>
              </w:rPr>
            </w:pPr>
            <w:r w:rsidRPr="004A1622">
              <w:rPr>
                <w:rFonts w:ascii="宋体" w:hAnsi="宋体" w:cs="宋体" w:hint="eastAsia"/>
                <w:szCs w:val="21"/>
              </w:rPr>
              <w:t>工程类</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100万元以下</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kern w:val="0"/>
                <w:szCs w:val="21"/>
              </w:rPr>
              <w:t xml:space="preserve">  1.5%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1.5%</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1.0% </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100～500万元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1.1%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0.8%</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0.7% </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500～1000万元</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kern w:val="0"/>
                <w:szCs w:val="21"/>
              </w:rPr>
              <w:t xml:space="preserve">  0.8%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0.45%</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0.55%</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1000～5000万元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0.5%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0.25%</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0.35% </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5000万元～1亿元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 xml:space="preserve">0.25%                 </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0.1%</w:t>
            </w:r>
          </w:p>
        </w:tc>
        <w:tc>
          <w:tcPr>
            <w:tcW w:w="1546"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kern w:val="0"/>
                <w:szCs w:val="21"/>
              </w:rPr>
              <w:t>0.2%</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1～5亿元</w:t>
            </w:r>
          </w:p>
        </w:tc>
        <w:tc>
          <w:tcPr>
            <w:tcW w:w="1659"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0.05%</w:t>
            </w:r>
          </w:p>
        </w:tc>
        <w:tc>
          <w:tcPr>
            <w:tcW w:w="1532"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0.05%</w:t>
            </w:r>
          </w:p>
        </w:tc>
        <w:tc>
          <w:tcPr>
            <w:tcW w:w="1546"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0.05%</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5～10亿元</w:t>
            </w:r>
          </w:p>
        </w:tc>
        <w:tc>
          <w:tcPr>
            <w:tcW w:w="1659"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0.035%</w:t>
            </w:r>
          </w:p>
        </w:tc>
        <w:tc>
          <w:tcPr>
            <w:tcW w:w="1532"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0.035%</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0.035%</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10～50亿元</w:t>
            </w:r>
          </w:p>
        </w:tc>
        <w:tc>
          <w:tcPr>
            <w:tcW w:w="1659"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0.008%</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0.008%</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0.008%</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50～100亿元</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0.006%</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0.006%</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0.006%</w:t>
            </w:r>
          </w:p>
        </w:tc>
      </w:tr>
      <w:tr w:rsidR="004A1622" w:rsidRPr="004A1622">
        <w:tc>
          <w:tcPr>
            <w:tcW w:w="3213"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100亿以上</w:t>
            </w:r>
          </w:p>
        </w:tc>
        <w:tc>
          <w:tcPr>
            <w:tcW w:w="1659" w:type="dxa"/>
          </w:tcPr>
          <w:p w:rsidR="00DD3EED" w:rsidRPr="004A1622" w:rsidRDefault="003F6106">
            <w:pPr>
              <w:spacing w:line="360" w:lineRule="auto"/>
              <w:rPr>
                <w:rFonts w:ascii="宋体" w:hAnsi="宋体" w:cs="宋体"/>
                <w:szCs w:val="21"/>
              </w:rPr>
            </w:pPr>
            <w:r w:rsidRPr="004A1622">
              <w:rPr>
                <w:rFonts w:ascii="宋体" w:hAnsi="宋体" w:cs="宋体" w:hint="eastAsia"/>
                <w:szCs w:val="21"/>
              </w:rPr>
              <w:t xml:space="preserve"> 0.004%</w:t>
            </w:r>
          </w:p>
        </w:tc>
        <w:tc>
          <w:tcPr>
            <w:tcW w:w="1532" w:type="dxa"/>
          </w:tcPr>
          <w:p w:rsidR="00DD3EED" w:rsidRPr="004A1622" w:rsidRDefault="003F6106">
            <w:pPr>
              <w:spacing w:line="360" w:lineRule="auto"/>
              <w:ind w:firstLineChars="100" w:firstLine="210"/>
              <w:rPr>
                <w:rFonts w:ascii="宋体" w:hAnsi="宋体" w:cs="宋体"/>
                <w:szCs w:val="21"/>
              </w:rPr>
            </w:pPr>
            <w:r w:rsidRPr="004A1622">
              <w:rPr>
                <w:rFonts w:ascii="宋体" w:hAnsi="宋体" w:cs="宋体" w:hint="eastAsia"/>
                <w:szCs w:val="21"/>
              </w:rPr>
              <w:t>0.004%</w:t>
            </w:r>
          </w:p>
        </w:tc>
        <w:tc>
          <w:tcPr>
            <w:tcW w:w="1546" w:type="dxa"/>
          </w:tcPr>
          <w:p w:rsidR="00DD3EED" w:rsidRPr="004A1622" w:rsidRDefault="003F6106">
            <w:pPr>
              <w:spacing w:line="360" w:lineRule="auto"/>
              <w:ind w:firstLineChars="50" w:firstLine="105"/>
              <w:rPr>
                <w:rFonts w:ascii="宋体" w:hAnsi="宋体" w:cs="宋体"/>
                <w:szCs w:val="21"/>
              </w:rPr>
            </w:pPr>
            <w:r w:rsidRPr="004A1622">
              <w:rPr>
                <w:rFonts w:ascii="宋体" w:hAnsi="宋体" w:cs="宋体" w:hint="eastAsia"/>
                <w:szCs w:val="21"/>
              </w:rPr>
              <w:t>0.004%</w:t>
            </w:r>
          </w:p>
        </w:tc>
      </w:tr>
    </w:tbl>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xml:space="preserve">注： </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（1）按本表费率计算的收费为采购代理的收费基准价格；</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（2）采购代理收费按差额定率累进法计算。</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例如：某货物采购代理业务成交金额或者暂定价为150万元，计算采购代理收费额如下：</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100 万元 ×l.5 ％＝ 1.5 万元</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 150 － 100 ）万元 ×1.1％＝ 0.55 万元</w:t>
      </w:r>
    </w:p>
    <w:p w:rsidR="00DD3EED" w:rsidRPr="004A1622" w:rsidRDefault="003F6106">
      <w:pPr>
        <w:spacing w:line="360" w:lineRule="auto"/>
        <w:ind w:firstLineChars="200" w:firstLine="420"/>
      </w:pPr>
      <w:r w:rsidRPr="004A1622">
        <w:rPr>
          <w:rFonts w:ascii="宋体" w:hAnsi="宋体" w:cs="宋体" w:hint="eastAsia"/>
        </w:rPr>
        <w:t>合计收费＝ 1.5 ＋ 0.55＝ 2.05 （万元）</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34</w:t>
      </w:r>
      <w:r w:rsidRPr="004A1622">
        <w:rPr>
          <w:rFonts w:ascii="黑体" w:eastAsia="黑体" w:hAnsi="黑体" w:cs="宋体"/>
          <w:b/>
          <w:bCs/>
          <w:sz w:val="24"/>
        </w:rPr>
        <w:t>.需要补充的其他内容</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kern w:val="0"/>
          <w:szCs w:val="21"/>
        </w:rPr>
        <w:t>3</w:t>
      </w:r>
      <w:r w:rsidRPr="004A1622">
        <w:rPr>
          <w:rFonts w:ascii="宋体" w:hAnsi="宋体" w:hint="eastAsia"/>
          <w:kern w:val="0"/>
          <w:szCs w:val="21"/>
        </w:rPr>
        <w:t>4</w:t>
      </w:r>
      <w:r w:rsidRPr="004A1622">
        <w:rPr>
          <w:rFonts w:ascii="宋体" w:hAnsi="宋体"/>
          <w:kern w:val="0"/>
          <w:szCs w:val="21"/>
        </w:rPr>
        <w:t>.1</w:t>
      </w:r>
      <w:r w:rsidRPr="004A1622">
        <w:rPr>
          <w:rFonts w:ascii="宋体" w:hAnsi="宋体" w:cs="宋体" w:hint="eastAsia"/>
          <w:kern w:val="0"/>
          <w:szCs w:val="21"/>
        </w:rPr>
        <w:t>本谈判文件解释规则详见</w:t>
      </w:r>
      <w:r w:rsidRPr="004A1622">
        <w:rPr>
          <w:rFonts w:ascii="宋体" w:hAnsi="宋体" w:hint="eastAsia"/>
          <w:kern w:val="0"/>
          <w:szCs w:val="21"/>
        </w:rPr>
        <w:t>“供应商须知前附表”。</w:t>
      </w:r>
    </w:p>
    <w:p w:rsidR="00DD3EED" w:rsidRPr="004A1622" w:rsidRDefault="003F6106">
      <w:pPr>
        <w:spacing w:line="360" w:lineRule="auto"/>
        <w:ind w:firstLineChars="200" w:firstLine="420"/>
        <w:contextualSpacing/>
        <w:rPr>
          <w:rFonts w:hAnsi="宋体"/>
        </w:rPr>
      </w:pPr>
      <w:r w:rsidRPr="004A1622">
        <w:rPr>
          <w:rFonts w:ascii="宋体" w:hAnsi="宋体" w:cs="宋体"/>
          <w:kern w:val="0"/>
          <w:szCs w:val="21"/>
        </w:rPr>
        <w:t>3</w:t>
      </w:r>
      <w:r w:rsidRPr="004A1622">
        <w:rPr>
          <w:rFonts w:ascii="宋体" w:hAnsi="宋体" w:cs="宋体" w:hint="eastAsia"/>
          <w:kern w:val="0"/>
          <w:szCs w:val="21"/>
        </w:rPr>
        <w:t>4</w:t>
      </w:r>
      <w:r w:rsidRPr="004A1622">
        <w:rPr>
          <w:rFonts w:ascii="宋体" w:hAnsi="宋体" w:cs="宋体"/>
          <w:kern w:val="0"/>
          <w:szCs w:val="21"/>
        </w:rPr>
        <w:t>.2</w:t>
      </w:r>
      <w:r w:rsidRPr="004A1622">
        <w:rPr>
          <w:rFonts w:ascii="宋体" w:hAnsi="宋体" w:cs="宋体" w:hint="eastAsia"/>
          <w:kern w:val="0"/>
          <w:szCs w:val="21"/>
        </w:rPr>
        <w:t xml:space="preserve"> 其他事</w:t>
      </w:r>
      <w:r w:rsidRPr="004A1622">
        <w:rPr>
          <w:rFonts w:hAnsi="宋体" w:hint="eastAsia"/>
        </w:rPr>
        <w:t>项详见“供应商须知前附表”。</w:t>
      </w:r>
    </w:p>
    <w:p w:rsidR="00DD3EED" w:rsidRPr="004A1622" w:rsidRDefault="003F6106">
      <w:pPr>
        <w:spacing w:line="360" w:lineRule="auto"/>
        <w:ind w:firstLineChars="200" w:firstLine="400"/>
        <w:contextualSpacing/>
        <w:rPr>
          <w:rFonts w:ascii="宋体" w:hAnsi="宋体"/>
          <w:kern w:val="0"/>
          <w:szCs w:val="21"/>
        </w:rPr>
      </w:pPr>
      <w:r w:rsidRPr="004A1622">
        <w:rPr>
          <w:rFonts w:ascii="宋体" w:hAnsi="宋体" w:hint="eastAsia"/>
          <w:kern w:val="0"/>
          <w:sz w:val="20"/>
          <w:szCs w:val="21"/>
        </w:rPr>
        <w:t>34</w:t>
      </w:r>
      <w:r w:rsidRPr="004A1622">
        <w:rPr>
          <w:rFonts w:ascii="宋体" w:hAnsi="宋体"/>
          <w:kern w:val="0"/>
          <w:sz w:val="20"/>
          <w:szCs w:val="21"/>
        </w:rPr>
        <w:t>.3</w:t>
      </w:r>
      <w:bookmarkStart w:id="55" w:name="_Hlk65857140"/>
      <w:r w:rsidRPr="004A1622">
        <w:rPr>
          <w:rFonts w:ascii="宋体" w:hAnsi="宋体" w:hint="eastAsia"/>
          <w:kern w:val="0"/>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t>在货物采购项目中，货物由中小企业制造，即货物由中小企业生产且使用该中小企业商号或者注册商标，不对其中涉及的工程承建商和货物的承接商作出要求；</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lastRenderedPageBreak/>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DD3EED" w:rsidRPr="004A1622" w:rsidRDefault="003F6106">
      <w:pPr>
        <w:spacing w:line="360" w:lineRule="auto"/>
        <w:ind w:firstLineChars="200" w:firstLine="420"/>
        <w:textAlignment w:val="center"/>
        <w:rPr>
          <w:rFonts w:ascii="宋体" w:hAnsi="宋体"/>
          <w:kern w:val="0"/>
          <w:szCs w:val="21"/>
        </w:rPr>
      </w:pPr>
      <w:r w:rsidRPr="004A1622">
        <w:rPr>
          <w:rFonts w:ascii="宋体" w:hAnsi="宋体" w:hint="eastAsia"/>
          <w:kern w:val="0"/>
          <w:szCs w:val="21"/>
        </w:rPr>
        <w:t>依据本文件规定享受扶持政策获得政府采购合同的，小微企业不得将合同分包给大中型企业，中型企业不得将合同分包给大型企业。</w:t>
      </w:r>
      <w:bookmarkEnd w:id="55"/>
    </w:p>
    <w:p w:rsidR="00DD3EED" w:rsidRPr="004A1622" w:rsidRDefault="003F6106">
      <w:pPr>
        <w:spacing w:line="360" w:lineRule="auto"/>
        <w:ind w:firstLineChars="200" w:firstLine="480"/>
        <w:rPr>
          <w:rFonts w:ascii="黑体" w:eastAsia="黑体" w:hAnsi="黑体"/>
          <w:sz w:val="24"/>
        </w:rPr>
      </w:pPr>
      <w:r w:rsidRPr="004A1622">
        <w:rPr>
          <w:rFonts w:ascii="黑体" w:eastAsia="黑体" w:hAnsi="黑体" w:hint="eastAsia"/>
          <w:sz w:val="24"/>
        </w:rPr>
        <w:t>35. 政采贷相关说明</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t>35.1为优化政府采购营商环境，缓解供应商资金难题，南宁市政府采购试行政府采购信用融资制度，成交供应商如有融资需求，可凭政府采购合同在“南宁市公共资源交易中心”官网（网址：http://www.nnggzy.org.cn）“交易信息-政府采购-政府采购信用融资”中融资银行和南宁市企业融资货物中心专栏信息申请政府采购信用融资。</w:t>
      </w:r>
    </w:p>
    <w:p w:rsidR="00DD3EED" w:rsidRPr="004A1622" w:rsidRDefault="003F6106">
      <w:pPr>
        <w:spacing w:line="360" w:lineRule="auto"/>
        <w:ind w:firstLineChars="200" w:firstLine="420"/>
        <w:contextualSpacing/>
        <w:rPr>
          <w:rFonts w:ascii="宋体" w:hAnsi="宋体"/>
          <w:kern w:val="0"/>
          <w:szCs w:val="21"/>
        </w:rPr>
      </w:pPr>
      <w:r w:rsidRPr="004A1622">
        <w:rPr>
          <w:rFonts w:ascii="宋体" w:hAnsi="宋体" w:hint="eastAsia"/>
          <w:kern w:val="0"/>
          <w:szCs w:val="21"/>
        </w:rPr>
        <w:t>35.2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rsidR="00DD3EED" w:rsidRPr="004A1622" w:rsidRDefault="003F6106">
      <w:pPr>
        <w:spacing w:line="360" w:lineRule="auto"/>
        <w:contextualSpacing/>
        <w:rPr>
          <w:rFonts w:ascii="宋体" w:hAnsi="Courier New"/>
          <w:kern w:val="0"/>
          <w:sz w:val="20"/>
          <w:szCs w:val="21"/>
        </w:rPr>
      </w:pPr>
      <w:r w:rsidRPr="004A1622">
        <w:rPr>
          <w:rFonts w:ascii="宋体" w:hAnsi="宋体"/>
          <w:b/>
          <w:kern w:val="0"/>
          <w:sz w:val="20"/>
          <w:szCs w:val="21"/>
        </w:rPr>
        <w:br w:type="page"/>
      </w:r>
    </w:p>
    <w:p w:rsidR="00DD3EED" w:rsidRPr="004A1622" w:rsidRDefault="003F6106">
      <w:pPr>
        <w:pStyle w:val="15"/>
      </w:pPr>
      <w:bookmarkStart w:id="56" w:name="_Toc205399999"/>
      <w:r w:rsidRPr="004A1622">
        <w:rPr>
          <w:rFonts w:hint="eastAsia"/>
        </w:rPr>
        <w:lastRenderedPageBreak/>
        <w:t>第四章</w:t>
      </w:r>
      <w:r w:rsidRPr="004A1622">
        <w:rPr>
          <w:rFonts w:hint="eastAsia"/>
        </w:rPr>
        <w:t xml:space="preserve">  </w:t>
      </w:r>
      <w:r w:rsidRPr="004A1622">
        <w:rPr>
          <w:rFonts w:hint="eastAsia"/>
        </w:rPr>
        <w:t>评审程序、评审方法和成交标准</w:t>
      </w:r>
      <w:bookmarkEnd w:id="56"/>
    </w:p>
    <w:p w:rsidR="00DD3EED" w:rsidRPr="004A1622" w:rsidRDefault="003F6106">
      <w:pPr>
        <w:pStyle w:val="27"/>
      </w:pPr>
      <w:bookmarkStart w:id="57" w:name="_Toc80205933"/>
      <w:bookmarkStart w:id="58" w:name="_Toc205400000"/>
      <w:r w:rsidRPr="004A1622">
        <w:rPr>
          <w:rFonts w:hint="eastAsia"/>
        </w:rPr>
        <w:t>第一节  评审程序和评审方法</w:t>
      </w:r>
      <w:bookmarkEnd w:id="57"/>
      <w:bookmarkEnd w:id="58"/>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1</w:t>
      </w:r>
      <w:r w:rsidRPr="004A1622">
        <w:rPr>
          <w:rFonts w:ascii="黑体" w:eastAsia="黑体" w:hAnsi="黑体" w:cs="宋体" w:hint="eastAsia"/>
          <w:b/>
          <w:bCs/>
          <w:sz w:val="24"/>
        </w:rPr>
        <w:t>.确认谈判文件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由谈判小组确认谈判文件。</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2.资格审查</w:t>
      </w:r>
    </w:p>
    <w:p w:rsidR="00DD3EED" w:rsidRPr="004A1622" w:rsidRDefault="003F6106">
      <w:pPr>
        <w:snapToGrid w:val="0"/>
        <w:spacing w:line="360" w:lineRule="auto"/>
        <w:ind w:firstLineChars="200" w:firstLine="420"/>
        <w:rPr>
          <w:rFonts w:ascii="宋体" w:hAnsi="宋体"/>
          <w:szCs w:val="21"/>
        </w:rPr>
      </w:pPr>
      <w:r w:rsidRPr="004A1622">
        <w:rPr>
          <w:rFonts w:ascii="宋体" w:hAnsi="宋体" w:cs="宋体" w:hint="eastAsia"/>
          <w:szCs w:val="21"/>
        </w:rPr>
        <w:t>2.1</w:t>
      </w:r>
      <w:r w:rsidRPr="004A1622">
        <w:rPr>
          <w:rFonts w:ascii="宋体" w:hAnsi="宋体" w:hint="eastAsia"/>
          <w:szCs w:val="21"/>
        </w:rPr>
        <w:t>响应文件开启后，谈判小组依法对供应商的资格证明文件进行审查。</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注：</w:t>
      </w:r>
      <w:r w:rsidRPr="004A1622">
        <w:rPr>
          <w:rFonts w:ascii="宋体" w:hAnsi="宋体" w:hint="eastAsia"/>
          <w:szCs w:val="21"/>
        </w:rPr>
        <w:t>谈判小组</w:t>
      </w:r>
      <w:r w:rsidRPr="004A1622">
        <w:rPr>
          <w:rFonts w:ascii="宋体" w:hAnsi="宋体" w:cs="宋体" w:hint="eastAsia"/>
          <w:szCs w:val="21"/>
        </w:rPr>
        <w:t>在资格审查结束前，对供应商进行信用查询。</w:t>
      </w:r>
    </w:p>
    <w:p w:rsidR="00DD3EED" w:rsidRPr="004A1622" w:rsidRDefault="003F6106">
      <w:pPr>
        <w:snapToGrid w:val="0"/>
        <w:spacing w:line="360" w:lineRule="auto"/>
        <w:ind w:firstLineChars="200" w:firstLine="420"/>
        <w:jc w:val="left"/>
        <w:rPr>
          <w:rFonts w:ascii="宋体" w:hAnsi="宋体" w:cs="宋体"/>
          <w:szCs w:val="21"/>
        </w:rPr>
      </w:pPr>
      <w:r w:rsidRPr="004A1622">
        <w:rPr>
          <w:rFonts w:ascii="宋体" w:hAnsi="宋体" w:cs="宋体" w:hint="eastAsia"/>
          <w:szCs w:val="21"/>
        </w:rPr>
        <w:t>（1）查询渠道：广西政府采购云平台“信用中国”网站(www.creditchina.gov.cn)、中国政府采购网(www.ccgp.gov.cn)链接入口。</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（2）信用查询截止时点：资格审查结束前。</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查询记录和证据留存方式：在查询网站中直接打印查询记录，截图另存为电子文档作为评审资料保存。</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2.2资格审查标准为本谈判文件中载明对供应商资格要求的条件。资格审查采用合格制，凡符合谈判文件规定的供应商资格要求的响应文件均通过资格审查。</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2.3供应商有下列情形之一的，资格审查不通过，其响应文件按无效响应处理：</w:t>
      </w:r>
    </w:p>
    <w:p w:rsidR="00DD3EED" w:rsidRPr="004A1622" w:rsidRDefault="003F6106">
      <w:pPr>
        <w:snapToGrid w:val="0"/>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1</w:t>
      </w:r>
      <w:r w:rsidRPr="004A1622">
        <w:rPr>
          <w:rFonts w:ascii="宋体" w:hAnsi="宋体" w:cs="宋体" w:hint="eastAsia"/>
          <w:szCs w:val="21"/>
        </w:rPr>
        <w:t>）不具备谈判文件中规定的资格要求的；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2</w:t>
      </w:r>
      <w:r w:rsidRPr="004A1622">
        <w:rPr>
          <w:rFonts w:ascii="宋体" w:hAnsi="宋体" w:cs="宋体" w:hint="eastAsia"/>
          <w:szCs w:val="21"/>
        </w:rPr>
        <w:t>）响应文件未提供任一项“供应商须知前附表”资格证明文件规定的“必须提供”的文件资料的；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3</w:t>
      </w:r>
      <w:r w:rsidRPr="004A1622">
        <w:rPr>
          <w:rFonts w:ascii="宋体" w:hAnsi="宋体" w:cs="宋体" w:hint="eastAsia"/>
          <w:szCs w:val="21"/>
        </w:rPr>
        <w:t>）响应文件提供的资格证明文件出现任一项不符合“供应商须知前附表”资格证明文件规定的“必须提供”的文件资料要求或者无效的。</w:t>
      </w:r>
    </w:p>
    <w:p w:rsidR="00DD3EED" w:rsidRPr="004A1622" w:rsidRDefault="003F6106">
      <w:pPr>
        <w:spacing w:line="360" w:lineRule="auto"/>
        <w:ind w:firstLineChars="200" w:firstLine="420"/>
        <w:rPr>
          <w:rFonts w:ascii="宋体" w:hAnsi="宋体" w:cs="宋体"/>
          <w:szCs w:val="21"/>
        </w:rPr>
      </w:pPr>
      <w:bookmarkStart w:id="59" w:name="_Hlk68601553"/>
      <w:r w:rsidRPr="004A1622">
        <w:rPr>
          <w:rFonts w:ascii="宋体" w:hAnsi="宋体" w:cs="宋体" w:hint="eastAsia"/>
          <w:szCs w:val="21"/>
        </w:rPr>
        <w:t>（4）同一合同项下的不同供应商，单位负责人为同一人或者存在直接控股、管理关系的；为本项目提供过整体设计、规范编制或者项目管理、监理、检测等货物的。</w:t>
      </w:r>
      <w:bookmarkEnd w:id="59"/>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2.4通过资格审查的合格供应商不足3家的，不得进入符合性审查环节，</w:t>
      </w:r>
      <w:r w:rsidRPr="004A1622">
        <w:rPr>
          <w:rFonts w:ascii="宋体" w:hAnsi="宋体" w:hint="eastAsia"/>
          <w:szCs w:val="21"/>
        </w:rPr>
        <w:t>采购人或者采购代理机构应当重新开展采购活动。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3.符合性审查</w:t>
      </w:r>
    </w:p>
    <w:p w:rsidR="00DD3EED" w:rsidRPr="004A1622" w:rsidRDefault="003F6106">
      <w:pPr>
        <w:spacing w:line="360" w:lineRule="auto"/>
        <w:ind w:firstLineChars="200" w:firstLine="420"/>
        <w:rPr>
          <w:rFonts w:ascii="宋体" w:hAnsi="宋体" w:cs="宋体"/>
          <w:szCs w:val="21"/>
        </w:rPr>
      </w:pPr>
      <w:bookmarkStart w:id="60" w:name="_Hlk42528882"/>
      <w:r w:rsidRPr="004A1622">
        <w:rPr>
          <w:rFonts w:ascii="宋体" w:hAnsi="宋体" w:cs="宋体" w:hint="eastAsia"/>
          <w:szCs w:val="21"/>
        </w:rPr>
        <w:t>3</w:t>
      </w:r>
      <w:r w:rsidRPr="004A1622">
        <w:rPr>
          <w:rFonts w:ascii="宋体" w:hAnsi="宋体" w:cs="宋体"/>
          <w:szCs w:val="21"/>
        </w:rPr>
        <w:t>.1</w:t>
      </w:r>
      <w:r w:rsidRPr="004A1622">
        <w:rPr>
          <w:rFonts w:ascii="宋体" w:hAnsi="宋体" w:cs="宋体" w:hint="eastAsia"/>
          <w:szCs w:val="21"/>
        </w:rPr>
        <w:t>由谈判小组对</w:t>
      </w:r>
      <w:r w:rsidRPr="004A1622">
        <w:rPr>
          <w:rFonts w:ascii="宋体" w:hAnsi="宋体" w:hint="eastAsia"/>
          <w:szCs w:val="21"/>
        </w:rPr>
        <w:t>通过资格审查的合格供应商</w:t>
      </w:r>
      <w:r w:rsidRPr="004A1622">
        <w:rPr>
          <w:rFonts w:ascii="宋体" w:hAnsi="宋体" w:cs="宋体" w:hint="eastAsia"/>
          <w:szCs w:val="21"/>
        </w:rPr>
        <w:t>的响应文件的响应报价、商务、技术等实质性要求进行符合性审查，以确定其是否满足谈判文件的实质性要求。</w:t>
      </w:r>
    </w:p>
    <w:bookmarkEnd w:id="60"/>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w:t>
      </w:r>
      <w:r w:rsidRPr="004A1622">
        <w:rPr>
          <w:rFonts w:ascii="宋体" w:hAnsi="宋体" w:cs="宋体"/>
          <w:szCs w:val="21"/>
        </w:rPr>
        <w:t>.2</w:t>
      </w:r>
      <w:r w:rsidRPr="004A1622">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w:t>
      </w:r>
      <w:r w:rsidRPr="004A1622">
        <w:rPr>
          <w:rFonts w:ascii="宋体" w:hAnsi="宋体" w:cs="宋体" w:hint="eastAsia"/>
          <w:szCs w:val="21"/>
        </w:rPr>
        <w:lastRenderedPageBreak/>
        <w:t>者更正不得超出响应文件的范围或者改变响应文件的实质性内容。</w:t>
      </w:r>
    </w:p>
    <w:p w:rsidR="00DD3EED" w:rsidRPr="004A1622" w:rsidRDefault="003F6106">
      <w:pPr>
        <w:spacing w:line="360" w:lineRule="auto"/>
        <w:ind w:firstLineChars="200" w:firstLine="420"/>
        <w:rPr>
          <w:rFonts w:ascii="宋体" w:hAnsi="宋体" w:cs="宋体"/>
          <w:spacing w:val="-6"/>
          <w:szCs w:val="21"/>
        </w:rPr>
      </w:pPr>
      <w:r w:rsidRPr="004A1622">
        <w:rPr>
          <w:rFonts w:ascii="宋体" w:hAnsi="宋体" w:cs="宋体" w:hint="eastAsia"/>
          <w:szCs w:val="21"/>
        </w:rPr>
        <w:t>3.</w:t>
      </w:r>
      <w:r w:rsidRPr="004A1622">
        <w:rPr>
          <w:rFonts w:ascii="宋体" w:hAnsi="宋体" w:cs="宋体"/>
          <w:szCs w:val="21"/>
        </w:rPr>
        <w:t>3</w:t>
      </w:r>
      <w:r w:rsidRPr="004A1622">
        <w:rPr>
          <w:rFonts w:ascii="宋体" w:hAnsi="宋体" w:cs="宋体" w:hint="eastAsia"/>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sidRPr="004A1622">
        <w:rPr>
          <w:rFonts w:ascii="宋体" w:hAnsi="宋体" w:cs="宋体" w:hint="eastAsia"/>
          <w:spacing w:val="-6"/>
          <w:szCs w:val="21"/>
        </w:rPr>
        <w:t>。供应商为自然人的，必须由本人签字并附身份证明。</w:t>
      </w:r>
    </w:p>
    <w:p w:rsidR="00DD3EED" w:rsidRPr="004A1622" w:rsidRDefault="003F6106">
      <w:pPr>
        <w:spacing w:line="360" w:lineRule="auto"/>
        <w:ind w:firstLineChars="200" w:firstLine="396"/>
        <w:rPr>
          <w:rFonts w:ascii="宋体" w:hAnsi="宋体" w:cs="宋体"/>
          <w:szCs w:val="21"/>
        </w:rPr>
      </w:pPr>
      <w:r w:rsidRPr="004A1622">
        <w:rPr>
          <w:rFonts w:ascii="宋体" w:hAnsi="宋体" w:cs="宋体" w:hint="eastAsia"/>
          <w:spacing w:val="-6"/>
          <w:szCs w:val="21"/>
        </w:rPr>
        <w:t>3</w:t>
      </w:r>
      <w:r w:rsidRPr="004A1622">
        <w:rPr>
          <w:rFonts w:ascii="宋体" w:hAnsi="宋体" w:cs="宋体"/>
          <w:spacing w:val="-6"/>
          <w:szCs w:val="21"/>
        </w:rPr>
        <w:t>.4</w:t>
      </w:r>
      <w:r w:rsidRPr="004A1622">
        <w:rPr>
          <w:rFonts w:ascii="宋体" w:hAnsi="宋体" w:cs="宋体" w:hint="eastAsia"/>
          <w:szCs w:val="21"/>
        </w:rPr>
        <w:t xml:space="preserve">首次响应文件报价出现前后不一致的，按照下列规定修正：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（1）响应文件中报价表内容与响应文件中相应内容不一致的，以报价表为准；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（2）大写金额和小写金额不一致的，以大写金额为准；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（3）单价金额小数点或者百分比有明显错位的，以报价表的总价为准，并修改单价；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（4）总价金额与按单价汇总金额不一致的，以单价金额计算结果为准。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w:t>
      </w:r>
      <w:r w:rsidRPr="004A1622">
        <w:rPr>
          <w:rFonts w:ascii="宋体" w:hAnsi="宋体" w:cs="宋体"/>
          <w:szCs w:val="21"/>
        </w:rPr>
        <w:t>5</w:t>
      </w:r>
      <w:r w:rsidRPr="004A1622">
        <w:rPr>
          <w:rFonts w:ascii="宋体" w:hAnsi="宋体" w:cs="宋体" w:hint="eastAsia"/>
          <w:szCs w:val="21"/>
        </w:rPr>
        <w:t>商务技术、报价评审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在评审时，如发现下列情形之一的，将被视为响应文件无效处理：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（1）商务技术评审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1）响应文件未按谈判文件要求签署、盖章；</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 xml:space="preserve">2）委托代理人未能出具有效身份证明或者出具的身份证明与授权委托书中的信息不符；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4）商务条款中标“▲”的条款发生负偏离的或者允许负偏离的条款数超过“供应商须知前附表”规定项数的或者标明实质性的要求发生负偏离；</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5）未对竞标有效期作出响应或者响应文件承诺的竞标有效期不满足谈判文件要求；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6）响应文件的实质性内容未使用中文表述、使用计量单位不符合谈判文件要求；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7）响应文件中的文件资料因填写不齐全或者内容虚假或者出现其他情形而导致被谈判小组认定无效；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8）响应文件含有采购人不能接受的附加条件；</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9）属于“供应商须知正文”第7.</w:t>
      </w:r>
      <w:r w:rsidRPr="004A1622">
        <w:rPr>
          <w:rFonts w:ascii="宋体" w:hAnsi="宋体" w:cs="宋体"/>
          <w:szCs w:val="21"/>
        </w:rPr>
        <w:t>5</w:t>
      </w:r>
      <w:r w:rsidRPr="004A1622">
        <w:rPr>
          <w:rFonts w:ascii="宋体" w:hAnsi="宋体" w:cs="宋体" w:hint="eastAsia"/>
          <w:szCs w:val="21"/>
        </w:rPr>
        <w:t>条情形；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10）技术需求允许负偏离的条款数超过“供应商须知前附表”规定项数；</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11）虚假竞标，或者出现其他情形而导致被谈判小组认定无效；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12）竞标技术方案不明确，谈判文件未允许</w:t>
      </w:r>
      <w:r w:rsidRPr="004A1622">
        <w:rPr>
          <w:rFonts w:ascii="宋体" w:hAnsi="宋体" w:hint="eastAsia"/>
          <w:szCs w:val="21"/>
        </w:rPr>
        <w:t>但响应文件中</w:t>
      </w:r>
      <w:r w:rsidRPr="004A1622">
        <w:rPr>
          <w:rFonts w:ascii="宋体" w:hAnsi="宋体" w:cs="宋体" w:hint="eastAsia"/>
          <w:szCs w:val="21"/>
        </w:rPr>
        <w:t>存在一个或者一个以上备选（替代）竞标方案；</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13）响应文件标注的项目名称或者项目编号与竞争性谈判文件标注的项目名称或者项目编号不一致的；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14）未响应谈判文件实质性要求；</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15）法律、法规和谈判文件规定的其他无效情形。</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w:t>
      </w:r>
      <w:r w:rsidRPr="004A1622">
        <w:rPr>
          <w:rFonts w:ascii="宋体" w:hAnsi="宋体" w:cs="宋体"/>
          <w:szCs w:val="21"/>
        </w:rPr>
        <w:t>2</w:t>
      </w:r>
      <w:r w:rsidRPr="004A1622">
        <w:rPr>
          <w:rFonts w:ascii="宋体" w:hAnsi="宋体" w:cs="宋体" w:hint="eastAsia"/>
          <w:szCs w:val="21"/>
        </w:rPr>
        <w:t>）报价评审</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lastRenderedPageBreak/>
        <w:t>1)</w:t>
      </w:r>
      <w:r w:rsidRPr="004A1622">
        <w:rPr>
          <w:rFonts w:ascii="宋体" w:hAnsi="宋体" w:cs="宋体"/>
          <w:szCs w:val="21"/>
        </w:rPr>
        <w:t xml:space="preserve"> </w:t>
      </w:r>
      <w:r w:rsidRPr="004A1622">
        <w:rPr>
          <w:rFonts w:ascii="宋体" w:hAnsi="宋体" w:cs="宋体" w:hint="eastAsia"/>
          <w:szCs w:val="21"/>
        </w:rPr>
        <w:t>响应文件未提供“供应商须知前附表” 报价文件中规定的“响应报价表”；</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2）未采用人民币报价或者未按照谈判文件标明的币种报价；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4）响应报价（包含首次报价、最后报价）超过所竞标分标规定的采购预算金额或者最高限价的（如本项目公布了最高限价）；</w:t>
      </w:r>
      <w:bookmarkStart w:id="61" w:name="_Hlk42596405"/>
      <w:r w:rsidRPr="004A1622">
        <w:rPr>
          <w:rFonts w:ascii="宋体" w:hAnsi="宋体" w:cs="宋体" w:hint="eastAsia"/>
          <w:szCs w:val="21"/>
        </w:rPr>
        <w:t>响应报价（包含首次报价、最后报价）</w:t>
      </w:r>
      <w:bookmarkStart w:id="62" w:name="_Hlk42596276"/>
      <w:bookmarkEnd w:id="61"/>
      <w:r w:rsidRPr="004A1622">
        <w:rPr>
          <w:rFonts w:ascii="宋体" w:hAnsi="宋体" w:cs="宋体" w:hint="eastAsia"/>
          <w:szCs w:val="21"/>
        </w:rPr>
        <w:t>超过谈判文件分项采购预算金额或者最高限价的</w:t>
      </w:r>
      <w:bookmarkEnd w:id="62"/>
      <w:r w:rsidRPr="004A1622">
        <w:rPr>
          <w:rFonts w:ascii="宋体" w:hAnsi="宋体" w:cs="宋体" w:hint="eastAsia"/>
          <w:szCs w:val="21"/>
        </w:rPr>
        <w:t>（如本项目公布了最高限价）；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w:t>
      </w:r>
      <w:r w:rsidRPr="004A1622">
        <w:rPr>
          <w:rFonts w:ascii="宋体" w:hAnsi="宋体" w:hint="eastAsia"/>
          <w:szCs w:val="21"/>
        </w:rPr>
        <w:t>响应文件响应的标的数量及单位与竞争性谈判采购文件要求实质性不一致的。</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3</w:t>
      </w:r>
      <w:r w:rsidRPr="004A1622">
        <w:rPr>
          <w:rFonts w:ascii="宋体" w:hAnsi="宋体"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3</w:t>
      </w:r>
      <w:r w:rsidRPr="004A1622">
        <w:rPr>
          <w:rFonts w:ascii="宋体" w:hAnsi="宋体" w:cs="宋体" w:hint="eastAsia"/>
          <w:szCs w:val="21"/>
        </w:rPr>
        <w:t>.7通过符合性审查的合格供应商不足3家的，不得进入谈判环节，应当重新开展采购活动。</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hint="eastAsia"/>
          <w:b/>
          <w:bCs/>
          <w:sz w:val="24"/>
        </w:rPr>
        <w:t>4.谈判程序</w:t>
      </w:r>
    </w:p>
    <w:p w:rsidR="00DD3EED" w:rsidRPr="004A1622" w:rsidRDefault="003F6106">
      <w:pPr>
        <w:spacing w:line="360" w:lineRule="auto"/>
        <w:ind w:firstLineChars="200" w:firstLine="420"/>
        <w:rPr>
          <w:rFonts w:ascii="宋体" w:hAnsi="宋体" w:cs="宋体"/>
          <w:b/>
          <w:kern w:val="0"/>
          <w:szCs w:val="21"/>
        </w:rPr>
      </w:pPr>
      <w:r w:rsidRPr="004A1622">
        <w:rPr>
          <w:rFonts w:ascii="宋体" w:hAnsi="宋体" w:cs="宋体" w:hint="eastAsia"/>
          <w:kern w:val="0"/>
          <w:szCs w:val="21"/>
        </w:rPr>
        <w:t>4</w:t>
      </w:r>
      <w:r w:rsidRPr="004A1622">
        <w:rPr>
          <w:rFonts w:ascii="宋体" w:hAnsi="宋体" w:cs="宋体"/>
          <w:kern w:val="0"/>
          <w:szCs w:val="21"/>
        </w:rPr>
        <w:t>.1</w:t>
      </w:r>
      <w:r w:rsidRPr="004A1622">
        <w:rPr>
          <w:rFonts w:ascii="宋体" w:hAnsi="宋体" w:cs="宋体" w:hint="eastAsia"/>
          <w:kern w:val="0"/>
          <w:szCs w:val="21"/>
        </w:rPr>
        <w:t>谈判小组按照“供应商须知前附表”</w:t>
      </w:r>
      <w:r w:rsidRPr="004A1622">
        <w:rPr>
          <w:rFonts w:ascii="宋体" w:hAnsi="宋体" w:cs="宋体" w:hint="eastAsia"/>
          <w:szCs w:val="21"/>
        </w:rPr>
        <w:t xml:space="preserve"> </w:t>
      </w:r>
      <w:r w:rsidRPr="004A1622">
        <w:rPr>
          <w:rFonts w:ascii="宋体" w:hAnsi="宋体" w:cs="宋体" w:hint="eastAsia"/>
          <w:kern w:val="0"/>
          <w:szCs w:val="21"/>
        </w:rPr>
        <w:t>确定的</w:t>
      </w:r>
      <w:r w:rsidRPr="004A1622">
        <w:rPr>
          <w:rFonts w:ascii="宋体" w:hAnsi="宋体" w:cs="宋体" w:hint="eastAsia"/>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sidRPr="004A1622">
        <w:rPr>
          <w:rFonts w:ascii="宋体" w:hAnsi="宋体" w:cs="宋体" w:hint="eastAsia"/>
          <w:b/>
          <w:szCs w:val="21"/>
        </w:rPr>
        <w:t>其响应文件按无效响应处理。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.2</w:t>
      </w:r>
      <w:r w:rsidRPr="004A1622">
        <w:rPr>
          <w:rFonts w:ascii="宋体" w:hAnsi="宋体" w:cs="宋体" w:hint="eastAsia"/>
          <w:szCs w:val="21"/>
        </w:rPr>
        <w:t>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.3</w:t>
      </w:r>
      <w:r w:rsidRPr="004A1622">
        <w:rPr>
          <w:rFonts w:ascii="宋体" w:hAnsi="宋体" w:cs="宋体" w:hint="eastAsia"/>
          <w:szCs w:val="21"/>
        </w:rPr>
        <w:t>对谈判文件作出的实质性变动是谈判文件的有效组成部分，由谈判小组及时以电子澄清函形式同时通知所有参加谈判的供应商。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.4</w:t>
      </w:r>
      <w:r w:rsidRPr="004A1622">
        <w:rPr>
          <w:rFonts w:ascii="宋体" w:hAnsi="宋体" w:cs="宋体" w:hint="eastAsia"/>
          <w:szCs w:val="21"/>
        </w:rPr>
        <w:t>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.5</w:t>
      </w:r>
      <w:r w:rsidRPr="004A1622">
        <w:rPr>
          <w:rFonts w:ascii="宋体" w:hAnsi="宋体" w:cs="宋体" w:hint="eastAsia"/>
          <w:szCs w:val="21"/>
        </w:rPr>
        <w:t>谈判中，</w:t>
      </w:r>
      <w:r w:rsidRPr="004A1622">
        <w:rPr>
          <w:rFonts w:ascii="宋体" w:hAnsi="宋体" w:cs="宋体" w:hint="eastAsia"/>
          <w:spacing w:val="-6"/>
          <w:szCs w:val="21"/>
        </w:rPr>
        <w:t>谈判的任何一方不得透露与谈判有关的其他供应商的技术资料、价格和其他信息。</w:t>
      </w:r>
    </w:p>
    <w:p w:rsidR="00DD3EED" w:rsidRPr="004A1622" w:rsidRDefault="003F6106">
      <w:pPr>
        <w:widowControl/>
        <w:tabs>
          <w:tab w:val="left" w:pos="540"/>
        </w:tabs>
        <w:spacing w:line="360" w:lineRule="auto"/>
        <w:ind w:firstLineChars="200" w:firstLine="420"/>
        <w:jc w:val="left"/>
        <w:rPr>
          <w:rFonts w:ascii="宋体" w:hAnsi="宋体" w:cs="宋体"/>
          <w:szCs w:val="21"/>
        </w:rPr>
      </w:pPr>
      <w:r w:rsidRPr="004A1622">
        <w:rPr>
          <w:rFonts w:ascii="宋体" w:hAnsi="宋体" w:cs="宋体" w:hint="eastAsia"/>
          <w:szCs w:val="21"/>
        </w:rPr>
        <w:t>4</w:t>
      </w:r>
      <w:r w:rsidRPr="004A1622">
        <w:rPr>
          <w:rFonts w:ascii="宋体" w:hAnsi="宋体" w:cs="宋体"/>
          <w:szCs w:val="21"/>
        </w:rPr>
        <w:t>.6</w:t>
      </w:r>
      <w:r w:rsidRPr="004A1622">
        <w:rPr>
          <w:rFonts w:ascii="宋体" w:hAnsi="宋体" w:cs="宋体" w:hint="eastAsia"/>
          <w:szCs w:val="21"/>
        </w:rPr>
        <w:t>谈判小组应对谈判过程和重要谈判内容进行记录，作为评审报告一部分，谈判小组在记录上签字确认。</w:t>
      </w:r>
      <w:r w:rsidRPr="004A1622">
        <w:rPr>
          <w:rFonts w:ascii="宋体" w:hAnsi="宋体" w:cs="宋体" w:hint="eastAsia"/>
          <w:b/>
        </w:rPr>
        <w:t>主要内容包括：</w:t>
      </w:r>
    </w:p>
    <w:p w:rsidR="00DD3EED" w:rsidRPr="004A1622" w:rsidRDefault="003F6106">
      <w:pPr>
        <w:pStyle w:val="26"/>
        <w:spacing w:before="0"/>
        <w:ind w:firstLine="396"/>
        <w:rPr>
          <w:rFonts w:ascii="宋体" w:hAnsi="宋体" w:cs="宋体"/>
          <w:spacing w:val="-6"/>
          <w:kern w:val="2"/>
          <w:sz w:val="21"/>
          <w:szCs w:val="21"/>
        </w:rPr>
      </w:pPr>
      <w:r w:rsidRPr="004A1622">
        <w:rPr>
          <w:rFonts w:ascii="宋体" w:hAnsi="宋体" w:cs="宋体" w:hint="eastAsia"/>
          <w:spacing w:val="-6"/>
          <w:kern w:val="2"/>
          <w:sz w:val="21"/>
          <w:szCs w:val="21"/>
        </w:rPr>
        <w:t>（1）按照相关规定进行公示的，公示情况说明；</w:t>
      </w:r>
    </w:p>
    <w:p w:rsidR="00DD3EED" w:rsidRPr="004A1622" w:rsidRDefault="003F6106">
      <w:pPr>
        <w:pStyle w:val="26"/>
        <w:spacing w:before="0"/>
        <w:ind w:firstLine="396"/>
        <w:rPr>
          <w:rFonts w:ascii="宋体" w:hAnsi="宋体" w:cs="宋体"/>
          <w:spacing w:val="-6"/>
          <w:kern w:val="2"/>
          <w:sz w:val="21"/>
          <w:szCs w:val="21"/>
        </w:rPr>
      </w:pPr>
      <w:r w:rsidRPr="004A1622">
        <w:rPr>
          <w:rFonts w:ascii="宋体" w:hAnsi="宋体" w:cs="宋体" w:hint="eastAsia"/>
          <w:spacing w:val="-6"/>
          <w:kern w:val="2"/>
          <w:sz w:val="21"/>
          <w:szCs w:val="21"/>
        </w:rPr>
        <w:t>（2）谈判日期和地点，谈判人员名单；</w:t>
      </w:r>
    </w:p>
    <w:p w:rsidR="00DD3EED" w:rsidRPr="004A1622" w:rsidRDefault="003F6106">
      <w:pPr>
        <w:pStyle w:val="26"/>
        <w:spacing w:before="0"/>
        <w:ind w:firstLine="396"/>
        <w:rPr>
          <w:rFonts w:ascii="宋体" w:hAnsi="宋体" w:cs="宋体"/>
          <w:spacing w:val="-6"/>
          <w:kern w:val="2"/>
          <w:sz w:val="21"/>
          <w:szCs w:val="21"/>
        </w:rPr>
      </w:pPr>
      <w:r w:rsidRPr="004A1622">
        <w:rPr>
          <w:rFonts w:ascii="宋体" w:hAnsi="宋体" w:cs="宋体" w:hint="eastAsia"/>
          <w:spacing w:val="-6"/>
          <w:kern w:val="2"/>
          <w:sz w:val="21"/>
          <w:szCs w:val="21"/>
        </w:rPr>
        <w:t>（3）合同主要条款及价格商定情况。</w:t>
      </w:r>
    </w:p>
    <w:p w:rsidR="00DD3EED" w:rsidRPr="004A1622" w:rsidRDefault="003F6106">
      <w:pPr>
        <w:widowControl/>
        <w:tabs>
          <w:tab w:val="left" w:pos="540"/>
        </w:tabs>
        <w:spacing w:line="360" w:lineRule="auto"/>
        <w:ind w:firstLineChars="200" w:firstLine="420"/>
        <w:jc w:val="left"/>
        <w:rPr>
          <w:rFonts w:ascii="宋体" w:hAnsi="宋体" w:cs="宋体"/>
          <w:szCs w:val="21"/>
        </w:rPr>
      </w:pPr>
      <w:r w:rsidRPr="004A1622">
        <w:rPr>
          <w:rFonts w:ascii="宋体" w:hAnsi="宋体" w:cs="宋体" w:hint="eastAsia"/>
          <w:szCs w:val="21"/>
        </w:rPr>
        <w:lastRenderedPageBreak/>
        <w:t>4</w:t>
      </w:r>
      <w:r w:rsidRPr="004A1622">
        <w:rPr>
          <w:rFonts w:ascii="宋体" w:hAnsi="宋体" w:cs="宋体"/>
          <w:szCs w:val="21"/>
        </w:rPr>
        <w:t>.7</w:t>
      </w:r>
      <w:r w:rsidRPr="004A1622">
        <w:rPr>
          <w:rFonts w:ascii="宋体" w:hAnsi="宋体" w:cs="宋体" w:hint="eastAsia"/>
          <w:szCs w:val="21"/>
        </w:rPr>
        <w:t>谈判过程中重新提交的响应文件，供应商可以在开启前补充、修改。</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4</w:t>
      </w:r>
      <w:r w:rsidRPr="004A1622">
        <w:rPr>
          <w:rFonts w:ascii="宋体" w:hAnsi="宋体" w:cs="宋体"/>
          <w:szCs w:val="21"/>
        </w:rPr>
        <w:t>.8</w:t>
      </w:r>
      <w:r w:rsidRPr="004A1622">
        <w:rPr>
          <w:rFonts w:ascii="宋体" w:hAnsi="宋体" w:hint="eastAsia"/>
          <w:szCs w:val="21"/>
        </w:rPr>
        <w:t>对谈判过程提交的响应文件进行有效性、完整性和响应程度审查，通过审查的合格供应商不足3家的，采购人或者采购代理机构应当重新开展采购活动。</w:t>
      </w:r>
    </w:p>
    <w:p w:rsidR="00DD3EED" w:rsidRPr="004A1622" w:rsidRDefault="003F6106">
      <w:pPr>
        <w:spacing w:line="360" w:lineRule="auto"/>
        <w:ind w:firstLineChars="200" w:firstLine="482"/>
        <w:rPr>
          <w:rFonts w:ascii="宋体" w:hAnsi="宋体" w:cs="宋体"/>
          <w:szCs w:val="21"/>
        </w:rPr>
      </w:pPr>
      <w:r w:rsidRPr="004A1622">
        <w:rPr>
          <w:rFonts w:ascii="黑体" w:eastAsia="黑体" w:hAnsi="黑体" w:cs="宋体" w:hint="eastAsia"/>
          <w:b/>
          <w:bCs/>
          <w:sz w:val="24"/>
        </w:rPr>
        <w:t>5</w:t>
      </w:r>
      <w:r w:rsidRPr="004A1622">
        <w:rPr>
          <w:rFonts w:ascii="黑体" w:eastAsia="黑体" w:hAnsi="黑体" w:cs="宋体"/>
          <w:b/>
          <w:bCs/>
          <w:sz w:val="24"/>
        </w:rPr>
        <w:t>.</w:t>
      </w:r>
      <w:r w:rsidRPr="004A1622">
        <w:rPr>
          <w:rFonts w:ascii="黑体" w:eastAsia="黑体" w:hAnsi="黑体" w:cs="宋体" w:hint="eastAsia"/>
          <w:b/>
          <w:bCs/>
          <w:sz w:val="24"/>
        </w:rPr>
        <w:t xml:space="preserve"> 最后报价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.1</w:t>
      </w:r>
      <w:r w:rsidRPr="004A1622">
        <w:rPr>
          <w:rFonts w:ascii="宋体" w:hAnsi="宋体" w:cs="宋体" w:hint="eastAsia"/>
          <w:szCs w:val="21"/>
        </w:rPr>
        <w:t>谈判文件能够详细列明采购标的的技术、货物要求的，谈判结束后，由谈判小组要求所有继续参加谈判的供应商在规定时间内密封提交最后报价，提交最后报价的供应商不得少于3家，否则必须重新采购。</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.2</w:t>
      </w:r>
      <w:r w:rsidRPr="004A1622">
        <w:rPr>
          <w:rFonts w:ascii="宋体" w:hAnsi="宋体" w:cs="宋体" w:hint="eastAsia"/>
          <w:szCs w:val="21"/>
        </w:rPr>
        <w:t>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.3</w:t>
      </w:r>
      <w:r w:rsidRPr="004A1622">
        <w:rPr>
          <w:rFonts w:ascii="宋体" w:hAnsi="宋体" w:cs="宋体" w:hint="eastAsia"/>
          <w:szCs w:val="21"/>
        </w:rPr>
        <w:t xml:space="preserve"> 最后报价是供应商响应文件的有效组成部分。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.4</w:t>
      </w:r>
      <w:r w:rsidRPr="004A1622">
        <w:rPr>
          <w:rFonts w:ascii="宋体" w:hAnsi="宋体" w:cs="宋体" w:hint="eastAsia"/>
          <w:szCs w:val="21"/>
        </w:rPr>
        <w:t>已经提交响应文件的供应商，在提交最后报价之前，可以根据谈判情况退出谈判，退出谈判的供应商的响应文件按无效响应处理。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.5</w:t>
      </w:r>
      <w:r w:rsidRPr="004A1622">
        <w:rPr>
          <w:rFonts w:ascii="宋体" w:hAnsi="宋体" w:cs="宋体" w:hint="eastAsia"/>
          <w:szCs w:val="21"/>
        </w:rPr>
        <w:t>供应商未在规定时间内提交最后报价的</w:t>
      </w:r>
      <w:r w:rsidRPr="004A1622">
        <w:rPr>
          <w:rFonts w:ascii="宋体" w:hAnsi="宋体" w:cs="宋体" w:hint="eastAsia"/>
          <w:b/>
          <w:szCs w:val="21"/>
        </w:rPr>
        <w:t>，视同放弃报价权利退出谈判。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w:t>
      </w:r>
      <w:r w:rsidRPr="004A1622">
        <w:rPr>
          <w:rFonts w:ascii="宋体" w:hAnsi="宋体" w:cs="宋体" w:hint="eastAsia"/>
          <w:szCs w:val="21"/>
        </w:rPr>
        <w:t>6最终响应文件的报价出现前后不一致的，按照本章第3</w:t>
      </w:r>
      <w:r w:rsidRPr="004A1622">
        <w:rPr>
          <w:rFonts w:ascii="宋体" w:hAnsi="宋体" w:cs="宋体"/>
          <w:szCs w:val="21"/>
        </w:rPr>
        <w:t>.4</w:t>
      </w:r>
      <w:r w:rsidRPr="004A1622">
        <w:rPr>
          <w:rFonts w:ascii="宋体" w:hAnsi="宋体" w:cs="宋体" w:hint="eastAsia"/>
          <w:szCs w:val="21"/>
        </w:rPr>
        <w:t xml:space="preserve">条的规定修正。 </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w:t>
      </w:r>
      <w:r w:rsidRPr="004A1622">
        <w:rPr>
          <w:rFonts w:ascii="宋体" w:hAnsi="宋体" w:cs="宋体" w:hint="eastAsia"/>
          <w:szCs w:val="21"/>
        </w:rPr>
        <w:t>7修正后的最终报价出现下列情形的，按无效响应处理：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（1）供应商不确认的（全流程电子化评标采取在线确认）；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（3）经供应商确认修正后的响应报价（包含首次报价、最后报价）超过分项采购预算金额或者最高限价的（如本项目公布了最高限价）。</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w:t>
      </w:r>
      <w:r w:rsidRPr="004A1622">
        <w:rPr>
          <w:rFonts w:ascii="宋体" w:hAnsi="宋体" w:cs="宋体"/>
          <w:szCs w:val="21"/>
        </w:rPr>
        <w:t>.</w:t>
      </w:r>
      <w:r w:rsidRPr="004A1622">
        <w:rPr>
          <w:rFonts w:ascii="宋体" w:hAnsi="宋体" w:cs="宋体" w:hint="eastAsia"/>
          <w:szCs w:val="21"/>
        </w:rPr>
        <w:t>8经供应商确认修正后的最后报价作为评审及签订合同的依据。</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5.9供应商出现最后报价按无效响应处理或者响应文件按无效处理时</w:t>
      </w:r>
      <w:r w:rsidRPr="004A1622">
        <w:rPr>
          <w:rFonts w:ascii="宋体" w:hAnsi="宋体" w:hint="eastAsia"/>
          <w:sz w:val="22"/>
          <w:szCs w:val="22"/>
        </w:rPr>
        <w:t>，谈判小组应当告知有关供应商</w:t>
      </w:r>
      <w:r w:rsidRPr="004A1622">
        <w:rPr>
          <w:rFonts w:ascii="宋体" w:hAnsi="宋体" w:cs="宋体" w:hint="eastAsia"/>
          <w:szCs w:val="21"/>
        </w:rPr>
        <w:t>。</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szCs w:val="21"/>
        </w:rPr>
        <w:t>5.</w:t>
      </w:r>
      <w:r w:rsidRPr="004A1622">
        <w:rPr>
          <w:rFonts w:ascii="宋体" w:hAnsi="宋体" w:cs="宋体" w:hint="eastAsia"/>
          <w:szCs w:val="21"/>
        </w:rPr>
        <w:t>10最后报价结束后，谈判小组不得再与供应商进行任何形式的商谈。</w:t>
      </w:r>
    </w:p>
    <w:p w:rsidR="00DD3EED" w:rsidRPr="004A1622" w:rsidRDefault="003F6106">
      <w:pPr>
        <w:pStyle w:val="Default"/>
        <w:ind w:firstLineChars="200" w:firstLine="420"/>
        <w:rPr>
          <w:rFonts w:ascii="宋体" w:hAnsi="宋体" w:cs="宋体"/>
          <w:color w:val="auto"/>
          <w:kern w:val="2"/>
          <w:sz w:val="21"/>
          <w:szCs w:val="21"/>
        </w:rPr>
      </w:pPr>
      <w:r w:rsidRPr="004A1622">
        <w:rPr>
          <w:rFonts w:ascii="宋体" w:hAnsi="宋体" w:cs="宋体" w:hint="eastAsia"/>
          <w:color w:val="auto"/>
          <w:kern w:val="2"/>
          <w:sz w:val="21"/>
          <w:szCs w:val="21"/>
        </w:rPr>
        <w:t>5.11</w:t>
      </w:r>
      <w:r w:rsidRPr="004A1622">
        <w:rPr>
          <w:rFonts w:ascii="宋体" w:hAnsi="宋体" w:cs="宋体" w:hint="eastAsia"/>
          <w:color w:val="auto"/>
          <w:sz w:val="21"/>
          <w:szCs w:val="21"/>
        </w:rPr>
        <w:t>评审价＝最后报价</w:t>
      </w:r>
    </w:p>
    <w:p w:rsidR="00DD3EED" w:rsidRPr="004A1622" w:rsidRDefault="003F6106">
      <w:pPr>
        <w:spacing w:line="360" w:lineRule="auto"/>
        <w:ind w:firstLineChars="200" w:firstLine="482"/>
        <w:rPr>
          <w:rFonts w:ascii="黑体" w:eastAsia="黑体" w:hAnsi="黑体" w:cs="宋体"/>
          <w:b/>
          <w:bCs/>
          <w:sz w:val="24"/>
        </w:rPr>
      </w:pPr>
      <w:r w:rsidRPr="004A1622">
        <w:rPr>
          <w:rFonts w:ascii="黑体" w:eastAsia="黑体" w:hAnsi="黑体" w:cs="宋体"/>
          <w:b/>
          <w:bCs/>
          <w:sz w:val="24"/>
        </w:rPr>
        <w:t>6.</w:t>
      </w:r>
      <w:r w:rsidRPr="004A1622">
        <w:rPr>
          <w:rFonts w:ascii="黑体" w:eastAsia="黑体" w:hAnsi="黑体" w:cs="宋体" w:hint="eastAsia"/>
          <w:b/>
          <w:bCs/>
          <w:sz w:val="24"/>
        </w:rPr>
        <w:t xml:space="preserve"> 最后报价政府采购政策性扣除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6.1 评审价为供应商的最后报价进行政策性扣除后的价格，评审价只是作为评审时使用。最终成交供应商的成交金额等于最后报价(如有修正，以确认修正后的最后报价为准)。</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6.2 政策性扣除计算方法。</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按照《政府采购促进中小企业发展管理办法》（财库〔2020〕46号）及《广西壮族自治区财政厅关于贯彻落实政府采购支持中小企业发展政策的通知》（桂财采〔2022〕31号）的规定，</w:t>
      </w:r>
      <w:r w:rsidRPr="004A1622">
        <w:rPr>
          <w:rFonts w:ascii="宋体" w:hAnsi="宋体" w:cs="宋体" w:hint="eastAsia"/>
        </w:rPr>
        <w:t>供应商在其</w:t>
      </w:r>
      <w:r w:rsidRPr="004A1622">
        <w:rPr>
          <w:rFonts w:ascii="宋体" w:hAnsi="宋体" w:cs="宋体" w:hint="eastAsia"/>
          <w:szCs w:val="21"/>
        </w:rPr>
        <w:t>响应文件中提供《中小企业声明函》，且其提供的货物全部由符合政策要求的小型、微型企业制造，即货物由小型、微型企业生产且使用该小型、微型企业商号或者注册商标，对其最后报价给予</w:t>
      </w:r>
      <w:r w:rsidRPr="004A1622">
        <w:rPr>
          <w:rFonts w:ascii="宋体" w:hAnsi="宋体" w:cs="宋体" w:hint="eastAsia"/>
          <w:b/>
          <w:szCs w:val="21"/>
        </w:rPr>
        <w:t>10%</w:t>
      </w:r>
      <w:r w:rsidRPr="004A1622">
        <w:rPr>
          <w:rFonts w:ascii="宋体" w:hAnsi="宋体" w:cs="宋体" w:hint="eastAsia"/>
          <w:szCs w:val="21"/>
        </w:rPr>
        <w:t>的扣除。</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6.3按照《财政部、司法部关于政府采购支持监狱企业发展有关问题的通知》（财库〔2014〕68号）</w:t>
      </w:r>
      <w:r w:rsidRPr="004A1622">
        <w:rPr>
          <w:rFonts w:ascii="宋体" w:hAnsi="宋体" w:cs="宋体" w:hint="eastAsia"/>
          <w:szCs w:val="21"/>
        </w:rPr>
        <w:lastRenderedPageBreak/>
        <w:t>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szCs w:val="21"/>
        </w:rPr>
        <w:t>6.4按照《关于促进残疾人就业政府采购政策的通知》（财库〔2017〕141号）的规定，残疾人福利性单位视同小型、微型企业，享受预留份额、评审中价格扣除等</w:t>
      </w:r>
      <w:r w:rsidRPr="004A1622">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6.5政策性扣除计算方法。</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供应商被评定为监狱企业或者残疾人福利性单位或者其</w:t>
      </w:r>
      <w:r w:rsidRPr="004A1622">
        <w:rPr>
          <w:rFonts w:ascii="宋体" w:hAnsi="宋体" w:cs="宋体" w:hint="eastAsia"/>
          <w:szCs w:val="21"/>
        </w:rPr>
        <w:t>提供的货物全部由符合政策要求的小型、微型企业制造，即货物由小型、微型企业生产且使用该小型、微型企业商号或者注册商标的</w:t>
      </w:r>
      <w:r w:rsidRPr="004A1622">
        <w:rPr>
          <w:rFonts w:ascii="宋体" w:hAnsi="宋体" w:cs="宋体" w:hint="eastAsia"/>
        </w:rPr>
        <w:t>，该供应商的最后报价给予</w:t>
      </w:r>
      <w:r w:rsidRPr="004A1622">
        <w:rPr>
          <w:rFonts w:ascii="宋体" w:hAnsi="宋体" w:cs="宋体" w:hint="eastAsia"/>
          <w:b/>
        </w:rPr>
        <w:t>10%</w:t>
      </w:r>
      <w:r w:rsidRPr="004A1622">
        <w:rPr>
          <w:rFonts w:ascii="宋体" w:hAnsi="宋体" w:cs="宋体" w:hint="eastAsia"/>
        </w:rPr>
        <w:t>的扣除，扣除后的价格为评审价，即评审价=最后报价×（1-</w:t>
      </w:r>
      <w:r w:rsidRPr="004A1622">
        <w:rPr>
          <w:rFonts w:ascii="宋体" w:hAnsi="宋体" w:cs="宋体" w:hint="eastAsia"/>
          <w:b/>
        </w:rPr>
        <w:t>10%</w:t>
      </w:r>
      <w:r w:rsidRPr="004A1622">
        <w:rPr>
          <w:rFonts w:ascii="宋体" w:hAnsi="宋体" w:cs="宋体" w:hint="eastAsia"/>
        </w:rPr>
        <w:t>）；</w:t>
      </w:r>
      <w:r w:rsidRPr="004A1622">
        <w:rPr>
          <w:rFonts w:ascii="宋体" w:hAnsi="宋体" w:cs="宋体" w:hint="eastAsia"/>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sidRPr="004A1622">
        <w:rPr>
          <w:rFonts w:ascii="宋体" w:hAnsi="宋体" w:cs="宋体" w:hint="eastAsia"/>
        </w:rPr>
        <w:t>扣除后的价格为评审价，即评审价=最后报价×（1-</w:t>
      </w:r>
      <w:r w:rsidRPr="004A1622">
        <w:rPr>
          <w:rFonts w:ascii="宋体" w:hAnsi="宋体" w:cs="宋体" w:hint="eastAsia"/>
          <w:szCs w:val="21"/>
        </w:rPr>
        <w:t>6%</w:t>
      </w:r>
      <w:r w:rsidRPr="004A1622">
        <w:rPr>
          <w:rFonts w:ascii="宋体" w:hAnsi="宋体" w:cs="宋体" w:hint="eastAsia"/>
        </w:rPr>
        <w:t>）。</w:t>
      </w:r>
    </w:p>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6.6除上述情况外，评审价＝最后报价。</w:t>
      </w:r>
    </w:p>
    <w:p w:rsidR="00DD3EED" w:rsidRPr="004A1622" w:rsidRDefault="003F6106">
      <w:pPr>
        <w:autoSpaceDE w:val="0"/>
        <w:autoSpaceDN w:val="0"/>
        <w:adjustRightInd w:val="0"/>
        <w:ind w:firstLineChars="200" w:firstLine="482"/>
        <w:rPr>
          <w:sz w:val="24"/>
        </w:rPr>
      </w:pPr>
      <w:r w:rsidRPr="004A1622">
        <w:rPr>
          <w:rFonts w:ascii="黑体" w:eastAsia="黑体" w:hAnsi="黑体" w:cs="宋体" w:hint="eastAsia"/>
          <w:b/>
          <w:bCs/>
          <w:sz w:val="24"/>
        </w:rPr>
        <w:t>7.评审复核</w:t>
      </w:r>
    </w:p>
    <w:p w:rsidR="00DD3EED" w:rsidRPr="004A1622" w:rsidRDefault="003F6106">
      <w:pPr>
        <w:spacing w:line="360" w:lineRule="auto"/>
        <w:ind w:firstLineChars="200" w:firstLine="420"/>
        <w:rPr>
          <w:rFonts w:ascii="宋体" w:hAnsi="宋体" w:cs="宋体"/>
          <w:szCs w:val="21"/>
        </w:rPr>
      </w:pPr>
      <w:r w:rsidRPr="004A1622">
        <w:rPr>
          <w:rFonts w:ascii="宋体" w:hAnsi="宋体" w:cs="宋体" w:hint="eastAsia"/>
          <w:szCs w:val="21"/>
        </w:rPr>
        <w:t>7.1 评审报告签署前，谈判小组要对评审结果进行复核，复核意见要体现在评审报告中。</w:t>
      </w:r>
    </w:p>
    <w:p w:rsidR="00DD3EED" w:rsidRPr="004A1622" w:rsidRDefault="003F6106">
      <w:pPr>
        <w:spacing w:line="360" w:lineRule="auto"/>
        <w:ind w:firstLineChars="200" w:firstLine="420"/>
      </w:pPr>
      <w:r w:rsidRPr="004A1622">
        <w:rPr>
          <w:rFonts w:ascii="宋体" w:hAnsi="宋体" w:cs="宋体" w:hint="eastAsia"/>
          <w:szCs w:val="21"/>
        </w:rPr>
        <w:t>7.2 除资格性审查认定错误和价格计算错误外，采购人或者采购代理机构不能以任何理由组织重新评审。</w:t>
      </w:r>
    </w:p>
    <w:p w:rsidR="00DD3EED" w:rsidRPr="004A1622" w:rsidRDefault="003F6106">
      <w:pPr>
        <w:pStyle w:val="27"/>
      </w:pPr>
      <w:bookmarkStart w:id="63" w:name="_Toc80205934"/>
      <w:bookmarkStart w:id="64" w:name="_Toc205400001"/>
      <w:r w:rsidRPr="004A1622">
        <w:rPr>
          <w:rFonts w:hint="eastAsia"/>
        </w:rPr>
        <w:t>第二节  评审原则</w:t>
      </w:r>
      <w:bookmarkEnd w:id="63"/>
      <w:bookmarkEnd w:id="64"/>
    </w:p>
    <w:p w:rsidR="00DD3EED" w:rsidRPr="004A1622" w:rsidRDefault="003F6106">
      <w:pPr>
        <w:spacing w:line="360" w:lineRule="auto"/>
        <w:ind w:firstLineChars="200" w:firstLine="480"/>
        <w:jc w:val="left"/>
        <w:rPr>
          <w:rFonts w:ascii="黑体" w:eastAsia="黑体" w:hAnsi="黑体" w:cs="宋体"/>
          <w:sz w:val="24"/>
          <w:szCs w:val="32"/>
        </w:rPr>
      </w:pPr>
      <w:r w:rsidRPr="004A1622">
        <w:rPr>
          <w:rFonts w:ascii="黑体" w:eastAsia="黑体" w:hAnsi="黑体" w:cs="宋体" w:hint="eastAsia"/>
          <w:sz w:val="24"/>
          <w:szCs w:val="32"/>
        </w:rPr>
        <w:t>1.评审原则</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1.2根据</w:t>
      </w:r>
      <w:r w:rsidRPr="004A1622">
        <w:rPr>
          <w:rFonts w:hint="eastAsia"/>
        </w:rPr>
        <w:t>《政府采购非招标采购方式管理办法》（财政部令第</w:t>
      </w:r>
      <w:r w:rsidRPr="004A1622">
        <w:rPr>
          <w:rFonts w:hint="eastAsia"/>
        </w:rPr>
        <w:t>74</w:t>
      </w:r>
      <w:r w:rsidRPr="004A1622">
        <w:rPr>
          <w:rFonts w:hint="eastAsia"/>
        </w:rPr>
        <w:t>号）第二十一条</w:t>
      </w:r>
      <w:r w:rsidRPr="004A1622">
        <w:rPr>
          <w:rFonts w:ascii="宋体" w:hAnsi="宋体" w:cs="宋体" w:hint="eastAsia"/>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5" w:name="_Toc432106535"/>
      <w:bookmarkStart w:id="66" w:name="_Toc432194885"/>
      <w:bookmarkStart w:id="67" w:name="_Toc321836413"/>
    </w:p>
    <w:bookmarkEnd w:id="65"/>
    <w:bookmarkEnd w:id="66"/>
    <w:bookmarkEnd w:id="67"/>
    <w:p w:rsidR="00DD3EED" w:rsidRPr="004A1622" w:rsidRDefault="003F6106">
      <w:pPr>
        <w:spacing w:line="360" w:lineRule="auto"/>
        <w:ind w:firstLineChars="200" w:firstLine="420"/>
        <w:rPr>
          <w:rFonts w:ascii="宋体" w:hAnsi="宋体" w:cs="宋体"/>
        </w:rPr>
      </w:pPr>
      <w:r w:rsidRPr="004A1622">
        <w:rPr>
          <w:rFonts w:ascii="宋体" w:hAnsi="宋体" w:cs="宋体" w:hint="eastAsia"/>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2.终止竞争性谈判采购活动</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出现下列情形之一的，采购人或者采购代理机构应当终止竞争性谈判采购活动，发布项目终止公告并说明原因，重新开展采购活动：</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lastRenderedPageBreak/>
        <w:t xml:space="preserve">（1）因情况变化，不再符合规定的竞争性谈判采购方式适用情形的； </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（2）出现影响采购公正的违法、违规行为的；</w:t>
      </w:r>
    </w:p>
    <w:p w:rsidR="00DD3EED" w:rsidRPr="004A1622" w:rsidRDefault="003F6106">
      <w:pPr>
        <w:spacing w:line="360" w:lineRule="auto"/>
        <w:ind w:firstLineChars="200" w:firstLine="420"/>
        <w:jc w:val="left"/>
        <w:rPr>
          <w:rFonts w:ascii="宋体" w:hAnsi="宋体" w:cs="宋体"/>
        </w:rPr>
      </w:pPr>
      <w:r w:rsidRPr="004A1622">
        <w:rPr>
          <w:rFonts w:ascii="宋体" w:hAnsi="宋体" w:cs="宋体" w:hint="eastAsia"/>
        </w:rPr>
        <w:t>（3）在采购过程中符合竞争要求的供应商或者报价未超过采购预算的供应商不足3家的，但《政府采购非招标采购方式管理办法》第二十七条第二款规定的情形除外。</w:t>
      </w:r>
    </w:p>
    <w:p w:rsidR="00DD3EED" w:rsidRPr="004A1622" w:rsidRDefault="003F6106">
      <w:pPr>
        <w:pStyle w:val="27"/>
      </w:pPr>
      <w:bookmarkStart w:id="68" w:name="_Toc205400002"/>
      <w:bookmarkStart w:id="69" w:name="_Toc80205935"/>
      <w:r w:rsidRPr="004A1622">
        <w:rPr>
          <w:rFonts w:hint="eastAsia"/>
        </w:rPr>
        <w:t>第三节  评审报告</w:t>
      </w:r>
      <w:bookmarkEnd w:id="68"/>
      <w:bookmarkEnd w:id="69"/>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1.成交标准</w:t>
      </w:r>
    </w:p>
    <w:p w:rsidR="00DD3EED" w:rsidRPr="004A1622" w:rsidRDefault="003F6106">
      <w:pPr>
        <w:spacing w:line="360" w:lineRule="auto"/>
        <w:ind w:firstLineChars="200" w:firstLine="420"/>
        <w:rPr>
          <w:rFonts w:ascii="宋体" w:hAnsi="宋体" w:cs="宋体"/>
          <w:sz w:val="24"/>
        </w:rPr>
      </w:pPr>
      <w:r w:rsidRPr="004A1622">
        <w:rPr>
          <w:rFonts w:ascii="宋体" w:hAnsi="宋体" w:cs="宋体" w:hint="eastAsia"/>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sidRPr="004A1622">
        <w:rPr>
          <w:rFonts w:ascii="宋体" w:hAnsi="宋体" w:cs="宋体"/>
        </w:rPr>
        <w:t>6</w:t>
      </w:r>
      <w:r w:rsidRPr="004A1622">
        <w:rPr>
          <w:rFonts w:ascii="宋体" w:hAnsi="宋体" w:cs="宋体" w:hint="eastAsia"/>
        </w:rPr>
        <w:t>.2条规定的顺序推荐）,并在线编写电子评审报告。</w:t>
      </w:r>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2.评标争议</w:t>
      </w:r>
      <w:r w:rsidRPr="004A1622">
        <w:rPr>
          <w:rFonts w:ascii="黑体" w:eastAsia="黑体" w:hAnsi="黑体" w:cs="宋体"/>
          <w:sz w:val="24"/>
          <w:szCs w:val="32"/>
        </w:rPr>
        <w:t>事项</w:t>
      </w:r>
      <w:r w:rsidRPr="004A1622">
        <w:rPr>
          <w:rFonts w:ascii="黑体" w:eastAsia="黑体" w:hAnsi="黑体" w:cs="宋体" w:hint="eastAsia"/>
          <w:sz w:val="24"/>
          <w:szCs w:val="32"/>
        </w:rPr>
        <w:t>处理</w:t>
      </w:r>
    </w:p>
    <w:p w:rsidR="00DD3EED" w:rsidRPr="004A1622" w:rsidRDefault="003F6106">
      <w:pPr>
        <w:pStyle w:val="26"/>
        <w:spacing w:before="0"/>
        <w:ind w:firstLine="420"/>
        <w:rPr>
          <w:rFonts w:ascii="宋体" w:hAnsi="宋体" w:cs="宋体"/>
          <w:kern w:val="2"/>
          <w:sz w:val="21"/>
          <w:szCs w:val="24"/>
        </w:rPr>
      </w:pPr>
      <w:r w:rsidRPr="004A1622">
        <w:rPr>
          <w:rFonts w:ascii="宋体" w:hAnsi="宋体" w:cs="宋体" w:hint="eastAsia"/>
          <w:kern w:val="2"/>
          <w:sz w:val="21"/>
          <w:szCs w:val="24"/>
        </w:rPr>
        <w:t>谈判小组</w:t>
      </w:r>
      <w:r w:rsidRPr="004A1622">
        <w:rPr>
          <w:rFonts w:ascii="宋体" w:hAnsi="宋体" w:cs="宋体"/>
          <w:kern w:val="2"/>
          <w:sz w:val="21"/>
          <w:szCs w:val="24"/>
        </w:rPr>
        <w:t>成员对需要共同认定的事项存在争议的，应当按照少数服从多数的原则作出结论。持不同意见的</w:t>
      </w:r>
      <w:r w:rsidRPr="004A1622">
        <w:rPr>
          <w:rFonts w:ascii="宋体" w:hAnsi="宋体" w:cs="宋体" w:hint="eastAsia"/>
          <w:kern w:val="2"/>
          <w:sz w:val="21"/>
          <w:szCs w:val="24"/>
        </w:rPr>
        <w:t>谈判小组</w:t>
      </w:r>
      <w:r w:rsidRPr="004A1622">
        <w:rPr>
          <w:rFonts w:ascii="宋体" w:hAnsi="宋体" w:cs="宋体"/>
          <w:kern w:val="2"/>
          <w:sz w:val="21"/>
          <w:szCs w:val="24"/>
        </w:rPr>
        <w:t>成员应当在评</w:t>
      </w:r>
      <w:r w:rsidRPr="004A1622">
        <w:rPr>
          <w:rFonts w:ascii="宋体" w:hAnsi="宋体" w:cs="宋体" w:hint="eastAsia"/>
          <w:kern w:val="2"/>
          <w:sz w:val="21"/>
          <w:szCs w:val="24"/>
        </w:rPr>
        <w:t>审</w:t>
      </w:r>
      <w:r w:rsidRPr="004A1622">
        <w:rPr>
          <w:rFonts w:ascii="宋体" w:hAnsi="宋体" w:cs="宋体"/>
          <w:kern w:val="2"/>
          <w:sz w:val="21"/>
          <w:szCs w:val="24"/>
        </w:rPr>
        <w:t>报告上签署不同意见及理由，否则视为同意评</w:t>
      </w:r>
      <w:r w:rsidRPr="004A1622">
        <w:rPr>
          <w:rFonts w:ascii="宋体" w:hAnsi="宋体" w:cs="宋体" w:hint="eastAsia"/>
          <w:kern w:val="2"/>
          <w:sz w:val="21"/>
          <w:szCs w:val="24"/>
        </w:rPr>
        <w:t>审</w:t>
      </w:r>
      <w:r w:rsidRPr="004A1622">
        <w:rPr>
          <w:rFonts w:ascii="宋体" w:hAnsi="宋体" w:cs="宋体"/>
          <w:kern w:val="2"/>
          <w:sz w:val="21"/>
          <w:szCs w:val="24"/>
        </w:rPr>
        <w:t>报告。</w:t>
      </w:r>
    </w:p>
    <w:p w:rsidR="00DD3EED" w:rsidRPr="004A1622" w:rsidRDefault="003F6106">
      <w:pPr>
        <w:pStyle w:val="27"/>
      </w:pPr>
      <w:bookmarkStart w:id="70" w:name="_Toc205400003"/>
      <w:bookmarkStart w:id="71" w:name="_Toc80205936"/>
      <w:r w:rsidRPr="004A1622">
        <w:rPr>
          <w:rFonts w:hint="eastAsia"/>
        </w:rPr>
        <w:t>第四节  评审过程的保密与录像</w:t>
      </w:r>
      <w:bookmarkEnd w:id="70"/>
      <w:bookmarkEnd w:id="71"/>
    </w:p>
    <w:p w:rsidR="00DD3EED" w:rsidRPr="004A1622" w:rsidRDefault="003F6106">
      <w:pPr>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1.保密。</w:t>
      </w:r>
    </w:p>
    <w:p w:rsidR="00DD3EED" w:rsidRPr="004A1622" w:rsidRDefault="003F6106">
      <w:pPr>
        <w:widowControl/>
        <w:spacing w:line="360" w:lineRule="auto"/>
        <w:ind w:firstLineChars="200" w:firstLine="420"/>
        <w:rPr>
          <w:rFonts w:ascii="宋体" w:hAnsi="宋体" w:cs="宋体"/>
        </w:rPr>
      </w:pPr>
      <w:r w:rsidRPr="004A1622">
        <w:rPr>
          <w:rFonts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DD3EED" w:rsidRPr="004A1622" w:rsidRDefault="003F6106">
      <w:pPr>
        <w:widowControl/>
        <w:spacing w:line="360" w:lineRule="auto"/>
        <w:ind w:firstLineChars="200" w:firstLine="480"/>
        <w:rPr>
          <w:rFonts w:ascii="黑体" w:eastAsia="黑体" w:hAnsi="黑体" w:cs="宋体"/>
          <w:sz w:val="24"/>
          <w:szCs w:val="32"/>
        </w:rPr>
      </w:pPr>
      <w:r w:rsidRPr="004A1622">
        <w:rPr>
          <w:rFonts w:ascii="黑体" w:eastAsia="黑体" w:hAnsi="黑体" w:cs="宋体" w:hint="eastAsia"/>
          <w:sz w:val="24"/>
          <w:szCs w:val="32"/>
        </w:rPr>
        <w:t>2.录音录像。</w:t>
      </w:r>
    </w:p>
    <w:p w:rsidR="00DD3EED" w:rsidRPr="004A1622" w:rsidRDefault="003F6106">
      <w:pPr>
        <w:spacing w:line="360" w:lineRule="auto"/>
        <w:ind w:firstLineChars="200" w:firstLine="420"/>
      </w:pPr>
      <w:r w:rsidRPr="004A1622">
        <w:rPr>
          <w:rFonts w:ascii="宋体" w:hAnsi="宋体" w:cs="宋体" w:hint="eastAsia"/>
        </w:rPr>
        <w:t>采购代理机构对评审工作现场及操作屏幕进行全过程录音录像，录音录像资料作为采购项目文件随其他文件一并存档。</w:t>
      </w:r>
      <w:r w:rsidRPr="004A1622">
        <w:br w:type="page"/>
      </w:r>
    </w:p>
    <w:p w:rsidR="00DD3EED" w:rsidRPr="004A1622" w:rsidRDefault="00DD3EED">
      <w:pPr>
        <w:pStyle w:val="2"/>
        <w:jc w:val="center"/>
      </w:pPr>
    </w:p>
    <w:p w:rsidR="00DD3EED" w:rsidRPr="004A1622" w:rsidRDefault="00DD3EED">
      <w:pPr>
        <w:pStyle w:val="2"/>
        <w:jc w:val="center"/>
      </w:pPr>
    </w:p>
    <w:p w:rsidR="00DD3EED" w:rsidRPr="004A1622" w:rsidRDefault="00DD3EED">
      <w:pPr>
        <w:pStyle w:val="2"/>
        <w:jc w:val="center"/>
      </w:pPr>
    </w:p>
    <w:p w:rsidR="00DD3EED" w:rsidRPr="004A1622" w:rsidRDefault="00DD3EED">
      <w:pPr>
        <w:pStyle w:val="2"/>
        <w:jc w:val="center"/>
      </w:pPr>
    </w:p>
    <w:p w:rsidR="00DD3EED" w:rsidRPr="004A1622" w:rsidRDefault="00DD3EED">
      <w:pPr>
        <w:pStyle w:val="2"/>
        <w:jc w:val="center"/>
      </w:pPr>
    </w:p>
    <w:p w:rsidR="00DD3EED" w:rsidRPr="004A1622" w:rsidRDefault="003F6106">
      <w:pPr>
        <w:pStyle w:val="15"/>
      </w:pPr>
      <w:bookmarkStart w:id="72" w:name="_Toc205400004"/>
      <w:r w:rsidRPr="004A1622">
        <w:rPr>
          <w:rFonts w:hint="eastAsia"/>
        </w:rPr>
        <w:t>第五章</w:t>
      </w:r>
      <w:r w:rsidRPr="004A1622">
        <w:rPr>
          <w:rFonts w:hint="eastAsia"/>
        </w:rPr>
        <w:t xml:space="preserve">  </w:t>
      </w:r>
      <w:r w:rsidRPr="004A1622">
        <w:rPr>
          <w:rFonts w:hint="eastAsia"/>
        </w:rPr>
        <w:t>响应文件格式</w:t>
      </w:r>
      <w:bookmarkEnd w:id="72"/>
    </w:p>
    <w:p w:rsidR="00DD3EED" w:rsidRPr="004A1622" w:rsidRDefault="00DD3EED">
      <w:pPr>
        <w:pStyle w:val="15"/>
      </w:pPr>
    </w:p>
    <w:p w:rsidR="00DD3EED" w:rsidRPr="004A1622" w:rsidRDefault="003F6106">
      <w:pPr>
        <w:pStyle w:val="27"/>
      </w:pPr>
      <w:r w:rsidRPr="004A1622">
        <w:br w:type="page"/>
      </w:r>
      <w:bookmarkStart w:id="73" w:name="_Toc80205938"/>
      <w:bookmarkStart w:id="74" w:name="_Toc205400005"/>
      <w:r w:rsidRPr="004A1622">
        <w:rPr>
          <w:rFonts w:hint="eastAsia"/>
        </w:rPr>
        <w:lastRenderedPageBreak/>
        <w:t>第一节  封面格式</w:t>
      </w:r>
      <w:bookmarkEnd w:id="73"/>
      <w:bookmarkEnd w:id="74"/>
    </w:p>
    <w:p w:rsidR="00DD3EED" w:rsidRPr="004A1622" w:rsidRDefault="003F6106">
      <w:pPr>
        <w:rPr>
          <w:rFonts w:ascii="宋体" w:hAnsi="宋体"/>
          <w:b/>
          <w:bCs/>
          <w:sz w:val="32"/>
          <w:szCs w:val="32"/>
        </w:rPr>
      </w:pPr>
      <w:bookmarkStart w:id="75" w:name="_Toc44229898"/>
      <w:r w:rsidRPr="004A1622">
        <w:rPr>
          <w:rFonts w:ascii="宋体" w:hAnsi="宋体" w:hint="eastAsia"/>
          <w:b/>
          <w:sz w:val="32"/>
          <w:szCs w:val="32"/>
        </w:rPr>
        <w:t>（</w:t>
      </w:r>
      <w:bookmarkStart w:id="76" w:name="_Toc35611515"/>
      <w:bookmarkStart w:id="77" w:name="_Toc35611437"/>
      <w:r w:rsidRPr="004A1622">
        <w:rPr>
          <w:rFonts w:ascii="宋体" w:hAnsi="宋体" w:hint="eastAsia"/>
          <w:b/>
          <w:bCs/>
          <w:sz w:val="32"/>
          <w:szCs w:val="32"/>
        </w:rPr>
        <w:t>响应文件封面格式</w:t>
      </w:r>
      <w:bookmarkEnd w:id="76"/>
      <w:bookmarkEnd w:id="77"/>
      <w:r w:rsidRPr="004A1622">
        <w:rPr>
          <w:rFonts w:ascii="宋体" w:hAnsi="宋体" w:hint="eastAsia"/>
          <w:b/>
          <w:sz w:val="32"/>
          <w:szCs w:val="32"/>
        </w:rPr>
        <w:t xml:space="preserve"> ）</w:t>
      </w:r>
      <w:bookmarkEnd w:id="75"/>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jc w:val="center"/>
        <w:rPr>
          <w:rFonts w:ascii="宋体" w:hAnsi="宋体"/>
          <w:bCs/>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响  应  文  件</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仿宋_GB2312" w:eastAsia="仿宋_GB2312" w:hAnsi="仿宋_GB2312"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150" w:firstLine="48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DD3EED">
      <w:pPr>
        <w:snapToGrid w:val="0"/>
        <w:spacing w:beforeLines="50" w:before="120" w:after="50"/>
        <w:ind w:firstLineChars="150" w:firstLine="48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snapToGrid w:val="0"/>
        <w:spacing w:beforeLines="50" w:before="120" w:after="50"/>
        <w:rPr>
          <w:rFonts w:ascii="宋体" w:hAnsi="宋体" w:cs="仿宋_GB2312"/>
          <w:bCs/>
          <w:sz w:val="32"/>
          <w:szCs w:val="32"/>
        </w:rPr>
      </w:pPr>
    </w:p>
    <w:p w:rsidR="00DD3EED" w:rsidRPr="004A1622" w:rsidRDefault="003F6106">
      <w:pPr>
        <w:snapToGrid w:val="0"/>
        <w:spacing w:beforeLines="50" w:before="120" w:after="50"/>
        <w:ind w:firstLineChars="150" w:firstLine="480"/>
        <w:jc w:val="center"/>
        <w:rPr>
          <w:rFonts w:ascii="宋体" w:hAnsi="宋体" w:cs="仿宋_GB2312"/>
          <w:bCs/>
          <w:sz w:val="32"/>
          <w:szCs w:val="32"/>
        </w:rPr>
      </w:pPr>
      <w:r w:rsidRPr="004A1622">
        <w:rPr>
          <w:rFonts w:ascii="宋体" w:hAnsi="宋体" w:cs="仿宋_GB2312" w:hint="eastAsia"/>
          <w:bCs/>
          <w:sz w:val="32"/>
          <w:szCs w:val="32"/>
        </w:rPr>
        <w:t>首次响应文件提交截止时间前不得解密</w:t>
      </w:r>
    </w:p>
    <w:p w:rsidR="00DD3EED" w:rsidRPr="004A1622" w:rsidRDefault="00DD3EED">
      <w:pPr>
        <w:snapToGrid w:val="0"/>
        <w:spacing w:beforeLines="50" w:before="120" w:after="50"/>
        <w:ind w:firstLineChars="1700" w:firstLine="5440"/>
        <w:jc w:val="center"/>
        <w:rPr>
          <w:rFonts w:ascii="宋体" w:hAnsi="宋体" w:cs="仿宋_GB2312"/>
          <w:bCs/>
          <w:sz w:val="32"/>
          <w:szCs w:val="32"/>
        </w:rPr>
      </w:pPr>
    </w:p>
    <w:p w:rsidR="00DD3EED" w:rsidRPr="004A1622" w:rsidRDefault="003F6106">
      <w:pPr>
        <w:snapToGrid w:val="0"/>
        <w:spacing w:beforeLines="50" w:before="120" w:after="50"/>
        <w:ind w:firstLine="645"/>
        <w:jc w:val="center"/>
        <w:rPr>
          <w:rFonts w:ascii="宋体" w:hAnsi="宋体" w:cs="仿宋_GB2312"/>
          <w:bCs/>
          <w:sz w:val="32"/>
          <w:szCs w:val="32"/>
        </w:rPr>
      </w:pPr>
      <w:r w:rsidRPr="004A1622">
        <w:rPr>
          <w:rFonts w:ascii="宋体" w:hAnsi="宋体" w:cs="仿宋_GB2312" w:hint="eastAsia"/>
          <w:bCs/>
          <w:sz w:val="32"/>
          <w:szCs w:val="32"/>
        </w:rPr>
        <w:t>年    月    日</w:t>
      </w:r>
    </w:p>
    <w:p w:rsidR="00DD3EED" w:rsidRPr="004A1622" w:rsidRDefault="003F6106">
      <w:pPr>
        <w:spacing w:line="240" w:lineRule="atLeast"/>
        <w:rPr>
          <w:rFonts w:ascii="宋体" w:hAnsi="宋体"/>
          <w:b/>
          <w:bCs/>
        </w:rPr>
      </w:pPr>
      <w:r w:rsidRPr="004A1622">
        <w:rPr>
          <w:rFonts w:ascii="宋体" w:hAnsi="宋体"/>
          <w:bCs/>
          <w:sz w:val="24"/>
        </w:rPr>
        <w:br w:type="page"/>
      </w:r>
    </w:p>
    <w:p w:rsidR="00DD3EED" w:rsidRPr="004A1622" w:rsidRDefault="003F6106">
      <w:pPr>
        <w:pStyle w:val="27"/>
      </w:pPr>
      <w:bookmarkStart w:id="78" w:name="_Toc80205939"/>
      <w:bookmarkStart w:id="79" w:name="_Toc205400006"/>
      <w:r w:rsidRPr="004A1622">
        <w:rPr>
          <w:rFonts w:hint="eastAsia"/>
        </w:rPr>
        <w:lastRenderedPageBreak/>
        <w:t>第二节  资格证明文件格式</w:t>
      </w:r>
      <w:bookmarkEnd w:id="78"/>
      <w:bookmarkEnd w:id="79"/>
    </w:p>
    <w:p w:rsidR="00DD3EED" w:rsidRPr="004A1622" w:rsidRDefault="003F6106">
      <w:pPr>
        <w:snapToGrid w:val="0"/>
        <w:spacing w:beforeLines="50" w:before="120" w:after="50"/>
        <w:rPr>
          <w:rFonts w:ascii="宋体" w:hAnsi="宋体"/>
          <w:bCs/>
          <w:sz w:val="32"/>
          <w:szCs w:val="20"/>
        </w:rPr>
      </w:pPr>
      <w:r w:rsidRPr="004A1622">
        <w:rPr>
          <w:rFonts w:ascii="宋体" w:hAnsi="宋体" w:hint="eastAsia"/>
          <w:sz w:val="24"/>
        </w:rPr>
        <w:t xml:space="preserve">                                                    </w:t>
      </w:r>
      <w:r w:rsidRPr="004A1622">
        <w:rPr>
          <w:rFonts w:ascii="宋体" w:hAnsi="宋体" w:hint="eastAsia"/>
          <w:bCs/>
        </w:rPr>
        <w:t>全流程电子文件</w:t>
      </w: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资  格  证  明  文  件（封面）</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 xml:space="preserve"> </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pStyle w:val="a0"/>
        <w:snapToGrid w:val="0"/>
        <w:spacing w:before="50" w:after="50"/>
        <w:ind w:firstLineChars="225" w:firstLine="72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400" w:firstLine="1280"/>
        <w:rPr>
          <w:rFonts w:ascii="宋体" w:hAnsi="宋体" w:cs="仿宋_GB2312"/>
          <w:bCs/>
          <w:sz w:val="32"/>
          <w:szCs w:val="32"/>
        </w:rPr>
      </w:pPr>
    </w:p>
    <w:p w:rsidR="00DD3EED" w:rsidRPr="004A1622" w:rsidRDefault="003F6106">
      <w:pPr>
        <w:snapToGrid w:val="0"/>
        <w:spacing w:beforeLines="50" w:before="120" w:after="50"/>
        <w:jc w:val="center"/>
        <w:rPr>
          <w:rFonts w:ascii="宋体" w:hAnsi="宋体" w:cs="仿宋_GB2312"/>
          <w:sz w:val="32"/>
          <w:szCs w:val="32"/>
        </w:rPr>
      </w:pPr>
      <w:r w:rsidRPr="004A1622">
        <w:rPr>
          <w:rFonts w:ascii="宋体" w:hAnsi="宋体" w:cs="仿宋_GB2312" w:hint="eastAsia"/>
          <w:sz w:val="32"/>
          <w:szCs w:val="32"/>
        </w:rPr>
        <w:t>年    月    日</w:t>
      </w:r>
    </w:p>
    <w:p w:rsidR="00DD3EED" w:rsidRPr="004A1622" w:rsidRDefault="003F6106">
      <w:pPr>
        <w:snapToGrid w:val="0"/>
        <w:spacing w:beforeLines="50" w:before="120" w:after="50" w:line="360" w:lineRule="auto"/>
        <w:ind w:left="142" w:firstLineChars="200" w:firstLine="480"/>
        <w:jc w:val="left"/>
        <w:rPr>
          <w:rFonts w:ascii="宋体" w:hAnsi="宋体"/>
          <w:b/>
          <w:bCs/>
          <w:sz w:val="32"/>
          <w:szCs w:val="32"/>
        </w:rPr>
      </w:pPr>
      <w:r w:rsidRPr="004A1622">
        <w:rPr>
          <w:rFonts w:ascii="宋体" w:hAnsi="宋体"/>
          <w:sz w:val="24"/>
        </w:rPr>
        <w:br w:type="page"/>
      </w:r>
      <w:r w:rsidRPr="004A1622">
        <w:rPr>
          <w:rFonts w:ascii="宋体" w:hAnsi="宋体" w:hint="eastAsia"/>
          <w:b/>
          <w:bCs/>
          <w:sz w:val="32"/>
          <w:szCs w:val="32"/>
        </w:rPr>
        <w:lastRenderedPageBreak/>
        <w:t>二、资格证明文件目录</w:t>
      </w:r>
    </w:p>
    <w:p w:rsidR="00DD3EED" w:rsidRPr="004A1622" w:rsidRDefault="003F6106">
      <w:pPr>
        <w:jc w:val="center"/>
        <w:rPr>
          <w:rFonts w:ascii="仿宋_GB2312" w:eastAsia="仿宋_GB2312" w:hAnsi="仿宋" w:cs="仿宋_GB2312"/>
          <w:b/>
          <w:kern w:val="0"/>
          <w:sz w:val="36"/>
          <w:szCs w:val="36"/>
        </w:rPr>
      </w:pPr>
      <w:r w:rsidRPr="004A1622">
        <w:rPr>
          <w:rFonts w:ascii="仿宋_GB2312" w:eastAsia="仿宋_GB2312" w:hAnsi="仿宋" w:cs="仿宋_GB2312" w:hint="eastAsia"/>
          <w:b/>
          <w:kern w:val="0"/>
          <w:sz w:val="36"/>
          <w:szCs w:val="36"/>
        </w:rPr>
        <w:t>资格证明文件目录</w:t>
      </w:r>
    </w:p>
    <w:p w:rsidR="00DD3EED" w:rsidRPr="004A1622" w:rsidRDefault="00DD3EED">
      <w:pPr>
        <w:snapToGrid w:val="0"/>
        <w:spacing w:line="360" w:lineRule="auto"/>
        <w:rPr>
          <w:rFonts w:ascii="仿宋_GB2312" w:eastAsia="仿宋_GB2312" w:hAnsi="仿宋" w:cs="仿宋_GB2312"/>
          <w:kern w:val="0"/>
          <w:sz w:val="24"/>
        </w:rPr>
      </w:pP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一、</w:t>
      </w:r>
      <w:r w:rsidRPr="004A1622">
        <w:rPr>
          <w:rFonts w:ascii="仿宋_GB2312" w:eastAsia="仿宋_GB2312" w:hAnsi="仿宋" w:hint="eastAsia"/>
          <w:sz w:val="24"/>
        </w:rPr>
        <w:t>营业执照(或事业法人登记证或其他工商等登记证明材料)复印件（供应商为自然人的，须提供</w:t>
      </w:r>
      <w:r w:rsidRPr="004A1622">
        <w:rPr>
          <w:rFonts w:ascii="仿宋_GB2312" w:eastAsia="仿宋_GB2312" w:hAnsi="仿宋" w:cs="Helvetica" w:hint="eastAsia"/>
          <w:kern w:val="0"/>
          <w:sz w:val="24"/>
        </w:rPr>
        <w:t>自然人的身份证明</w:t>
      </w:r>
      <w:r w:rsidRPr="004A1622">
        <w:rPr>
          <w:rFonts w:ascii="仿宋_GB2312" w:eastAsia="仿宋_GB2312" w:hAnsi="仿宋" w:hint="eastAsia"/>
          <w:sz w:val="24"/>
        </w:rPr>
        <w:t>）</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二、符合参与政府采购活动的资格条件依法缴纳税收、社会保障资金等方面的材料…………………………………………………………………………………………（页码）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三、财务状况报告方面的材料…………………………………………………………（页码）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sz w:val="24"/>
        </w:rPr>
        <w:t>四、供应商直接控股股东信息</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sz w:val="24"/>
        </w:rPr>
        <w:t>五、供应商直接关联关系信息表</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六、声明函………………………………………………………………………………（页码）</w:t>
      </w:r>
    </w:p>
    <w:p w:rsidR="00DD3EED" w:rsidRPr="004A1622" w:rsidRDefault="001C248F">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七</w:t>
      </w:r>
      <w:r w:rsidR="003F6106" w:rsidRPr="004A1622">
        <w:rPr>
          <w:rFonts w:ascii="仿宋_GB2312" w:eastAsia="仿宋_GB2312" w:hAnsi="仿宋" w:cs="仿宋_GB2312" w:hint="eastAsia"/>
          <w:sz w:val="24"/>
        </w:rPr>
        <w:t>、除谈判文件规定必须提供以外，供应商认为需要提供的其他证明材料</w:t>
      </w:r>
      <w:r w:rsidR="003F6106" w:rsidRPr="004A1622">
        <w:rPr>
          <w:rFonts w:ascii="仿宋_GB2312" w:eastAsia="仿宋_GB2312" w:hAnsi="仿宋" w:cs="仿宋_GB2312" w:hint="eastAsia"/>
          <w:kern w:val="0"/>
          <w:sz w:val="24"/>
        </w:rPr>
        <w:t>………（页码）</w:t>
      </w:r>
    </w:p>
    <w:p w:rsidR="00DD3EED" w:rsidRPr="004A1622" w:rsidRDefault="00DD3EED">
      <w:pPr>
        <w:spacing w:line="360" w:lineRule="auto"/>
        <w:rPr>
          <w:rFonts w:ascii="仿宋_GB2312" w:eastAsia="仿宋_GB2312" w:hAnsi="仿宋_GB2312" w:cs="仿宋_GB2312"/>
          <w:b/>
          <w:bCs/>
          <w:sz w:val="24"/>
        </w:rPr>
      </w:pPr>
    </w:p>
    <w:p w:rsidR="00DD3EED" w:rsidRPr="004A1622" w:rsidRDefault="003F6106">
      <w:pPr>
        <w:spacing w:line="360" w:lineRule="auto"/>
        <w:rPr>
          <w:rFonts w:ascii="仿宋_GB2312" w:eastAsia="仿宋_GB2312" w:hAnsi="仿宋_GB2312" w:cs="仿宋_GB2312"/>
          <w:b/>
          <w:bCs/>
          <w:sz w:val="24"/>
        </w:rPr>
      </w:pPr>
      <w:r w:rsidRPr="004A1622">
        <w:rPr>
          <w:rFonts w:ascii="仿宋_GB2312" w:eastAsia="仿宋_GB2312" w:hAnsi="仿宋_GB2312" w:cs="仿宋_GB2312" w:hint="eastAsia"/>
          <w:b/>
          <w:bCs/>
          <w:sz w:val="24"/>
        </w:rPr>
        <w:t>注：以上目录是编制供应商响应文件的基本格式要求，各供应商可根据自身情况进一步细化。</w:t>
      </w:r>
    </w:p>
    <w:p w:rsidR="00DD3EED" w:rsidRPr="004A1622" w:rsidRDefault="00DD3EED">
      <w:pPr>
        <w:snapToGrid w:val="0"/>
        <w:spacing w:beforeLines="50" w:before="120" w:after="50"/>
        <w:rPr>
          <w:rFonts w:ascii="宋体" w:hAnsi="宋体"/>
          <w:sz w:val="24"/>
          <w:szCs w:val="20"/>
        </w:rPr>
        <w:sectPr w:rsidR="00DD3EED" w:rsidRPr="004A1622">
          <w:footerReference w:type="default" r:id="rId15"/>
          <w:footerReference w:type="first" r:id="rId16"/>
          <w:pgSz w:w="11911" w:h="16838"/>
          <w:pgMar w:top="1134" w:right="1134" w:bottom="1134" w:left="1134" w:header="720" w:footer="720" w:gutter="0"/>
          <w:cols w:space="720"/>
          <w:docGrid w:linePitch="1"/>
        </w:sectPr>
      </w:pPr>
    </w:p>
    <w:p w:rsidR="00DD3EED" w:rsidRPr="004A1622" w:rsidRDefault="003F6106">
      <w:pPr>
        <w:spacing w:line="360" w:lineRule="auto"/>
        <w:ind w:firstLineChars="200" w:firstLine="602"/>
        <w:rPr>
          <w:rFonts w:ascii="仿宋" w:eastAsia="仿宋" w:hAnsi="仿宋" w:cs="仿宋_GB2312"/>
          <w:b/>
          <w:kern w:val="0"/>
          <w:sz w:val="30"/>
          <w:szCs w:val="30"/>
        </w:rPr>
      </w:pPr>
      <w:r w:rsidRPr="004A1622">
        <w:rPr>
          <w:rFonts w:ascii="仿宋" w:eastAsia="仿宋" w:hAnsi="仿宋" w:cs="仿宋_GB2312" w:hint="eastAsia"/>
          <w:b/>
          <w:kern w:val="0"/>
          <w:sz w:val="30"/>
          <w:szCs w:val="30"/>
        </w:rPr>
        <w:lastRenderedPageBreak/>
        <w:t>一、营业执照(或事业法人登记证或其他工商等登记证明材料)复印件（供应商为自然人的，提供自然人的身份证明）</w:t>
      </w:r>
    </w:p>
    <w:p w:rsidR="00DD3EED" w:rsidRPr="004A1622" w:rsidRDefault="00DD3EED">
      <w:pPr>
        <w:spacing w:line="360" w:lineRule="auto"/>
        <w:ind w:firstLineChars="200" w:firstLine="602"/>
        <w:rPr>
          <w:rFonts w:ascii="仿宋" w:eastAsia="仿宋" w:hAnsi="仿宋" w:cs="仿宋_GB2312"/>
          <w:b/>
          <w:kern w:val="0"/>
          <w:sz w:val="30"/>
          <w:szCs w:val="30"/>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snapToGrid w:val="0"/>
        <w:spacing w:beforeLines="50" w:before="120" w:after="50"/>
        <w:rPr>
          <w:rFonts w:ascii="宋体" w:hAnsi="宋体"/>
          <w:sz w:val="24"/>
          <w:szCs w:val="20"/>
        </w:rPr>
      </w:pPr>
    </w:p>
    <w:p w:rsidR="00DD3EED" w:rsidRPr="004A1622" w:rsidRDefault="003F6106">
      <w:pPr>
        <w:spacing w:line="360" w:lineRule="auto"/>
        <w:ind w:firstLineChars="200" w:firstLine="602"/>
        <w:rPr>
          <w:rFonts w:ascii="仿宋" w:eastAsia="仿宋" w:hAnsi="仿宋" w:cs="仿宋_GB2312"/>
          <w:b/>
          <w:kern w:val="0"/>
          <w:sz w:val="30"/>
          <w:szCs w:val="30"/>
        </w:rPr>
      </w:pPr>
      <w:r w:rsidRPr="004A1622">
        <w:rPr>
          <w:rFonts w:ascii="仿宋" w:eastAsia="仿宋" w:hAnsi="仿宋" w:cs="仿宋_GB2312" w:hint="eastAsia"/>
          <w:b/>
          <w:kern w:val="0"/>
          <w:sz w:val="30"/>
          <w:szCs w:val="30"/>
        </w:rPr>
        <w:t>二、符合参与政府采购活动的资格条件依法缴纳税收、社会保障资金等方面的材料</w:t>
      </w:r>
    </w:p>
    <w:p w:rsidR="00DD3EED" w:rsidRPr="004A1622" w:rsidRDefault="00DD3EED">
      <w:pPr>
        <w:spacing w:line="300" w:lineRule="auto"/>
        <w:rPr>
          <w:rFonts w:ascii="宋体" w:hAnsi="宋体"/>
          <w:szCs w:val="21"/>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spacing w:line="300" w:lineRule="auto"/>
        <w:rPr>
          <w:rFonts w:ascii="宋体" w:hAnsi="宋体"/>
          <w:szCs w:val="21"/>
        </w:rPr>
      </w:pPr>
    </w:p>
    <w:p w:rsidR="00DD3EED" w:rsidRPr="004A1622" w:rsidRDefault="003F6106">
      <w:pPr>
        <w:spacing w:line="300" w:lineRule="auto"/>
        <w:ind w:firstLineChars="198" w:firstLine="596"/>
        <w:rPr>
          <w:rFonts w:ascii="仿宋" w:eastAsia="仿宋" w:hAnsi="仿宋" w:cs="仿宋_GB2312"/>
          <w:b/>
          <w:kern w:val="0"/>
          <w:sz w:val="30"/>
          <w:szCs w:val="30"/>
        </w:rPr>
      </w:pPr>
      <w:r w:rsidRPr="004A1622">
        <w:rPr>
          <w:rFonts w:ascii="仿宋" w:eastAsia="仿宋" w:hAnsi="仿宋" w:cs="仿宋_GB2312" w:hint="eastAsia"/>
          <w:b/>
          <w:kern w:val="0"/>
          <w:sz w:val="30"/>
          <w:szCs w:val="30"/>
        </w:rPr>
        <w:t>三、财务状况报告方面的材料</w:t>
      </w:r>
    </w:p>
    <w:p w:rsidR="00DD3EED" w:rsidRPr="004A1622" w:rsidRDefault="00DD3EED">
      <w:pPr>
        <w:spacing w:line="300" w:lineRule="auto"/>
        <w:rPr>
          <w:rFonts w:ascii="宋体" w:hAnsi="宋体"/>
          <w:szCs w:val="21"/>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3F6106">
      <w:pPr>
        <w:spacing w:line="320" w:lineRule="exact"/>
        <w:jc w:val="left"/>
        <w:rPr>
          <w:rFonts w:ascii="宋体" w:hAnsi="宋体"/>
          <w:szCs w:val="21"/>
        </w:rPr>
      </w:pPr>
      <w:r w:rsidRPr="004A1622">
        <w:rPr>
          <w:rFonts w:ascii="宋体" w:hAnsi="宋体" w:hint="eastAsia"/>
          <w:szCs w:val="21"/>
        </w:rPr>
        <w:t xml:space="preserve"> </w:t>
      </w:r>
    </w:p>
    <w:p w:rsidR="00DD3EED" w:rsidRPr="004A1622" w:rsidRDefault="00DD3EED">
      <w:pPr>
        <w:snapToGrid w:val="0"/>
        <w:spacing w:beforeLines="50" w:before="120" w:after="50" w:line="360" w:lineRule="auto"/>
        <w:jc w:val="cente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Pr>
        <w:rPr>
          <w:rFonts w:ascii="宋体" w:hAnsi="宋体"/>
          <w:b/>
          <w:sz w:val="24"/>
        </w:rPr>
      </w:pPr>
    </w:p>
    <w:p w:rsidR="00DD3EED" w:rsidRPr="004A1622" w:rsidRDefault="00DD3EED">
      <w:pPr>
        <w:pStyle w:val="aff"/>
        <w:ind w:firstLine="848"/>
        <w:rPr>
          <w:rFonts w:ascii="宋体" w:hAnsi="宋体"/>
          <w:b/>
          <w:sz w:val="24"/>
        </w:rPr>
      </w:pPr>
    </w:p>
    <w:p w:rsidR="00DD3EED" w:rsidRPr="004A1622" w:rsidRDefault="00DD3EED">
      <w:pPr>
        <w:pStyle w:val="a6"/>
        <w:rPr>
          <w:rFonts w:ascii="宋体" w:hAnsi="宋体"/>
          <w:b/>
          <w:sz w:val="24"/>
        </w:rPr>
      </w:pPr>
    </w:p>
    <w:p w:rsidR="00DD3EED" w:rsidRPr="004A1622" w:rsidRDefault="00DD3EED"/>
    <w:p w:rsidR="00DD3EED" w:rsidRPr="004A1622" w:rsidRDefault="003F6106">
      <w:pPr>
        <w:spacing w:line="360" w:lineRule="auto"/>
        <w:ind w:firstLineChars="198" w:firstLine="596"/>
        <w:contextualSpacing/>
        <w:rPr>
          <w:rFonts w:ascii="仿宋" w:eastAsia="仿宋" w:hAnsi="仿宋" w:cs="仿宋_GB2312"/>
          <w:b/>
          <w:kern w:val="0"/>
          <w:sz w:val="30"/>
          <w:szCs w:val="30"/>
        </w:rPr>
      </w:pPr>
      <w:r w:rsidRPr="004A1622">
        <w:rPr>
          <w:rFonts w:ascii="仿宋" w:eastAsia="仿宋" w:hAnsi="仿宋" w:cs="仿宋_GB2312" w:hint="eastAsia"/>
          <w:b/>
          <w:kern w:val="0"/>
          <w:sz w:val="30"/>
          <w:szCs w:val="30"/>
        </w:rPr>
        <w:lastRenderedPageBreak/>
        <w:t>四、供应商直接控股股东信息表</w:t>
      </w:r>
    </w:p>
    <w:p w:rsidR="00DD3EED" w:rsidRPr="004A1622" w:rsidRDefault="00DD3EED">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4A1622" w:rsidRPr="004A1622">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备注</w:t>
            </w: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bl>
    <w:p w:rsidR="00DD3EED" w:rsidRPr="004A1622" w:rsidRDefault="003F6106">
      <w:pPr>
        <w:spacing w:line="360" w:lineRule="auto"/>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注：</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2.本表所指的控股关系仅限于直接控股关系，不包括间接的控股关系。公司实际控制人与公司之间的关系不属于本表所指的直接控股关系。</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3.供应商不存在直接控股股东的，则填“无”。</w:t>
      </w:r>
    </w:p>
    <w:p w:rsidR="00DD3EED" w:rsidRPr="004A1622" w:rsidRDefault="00DD3EED">
      <w:pPr>
        <w:snapToGrid w:val="0"/>
        <w:spacing w:line="360" w:lineRule="auto"/>
        <w:jc w:val="left"/>
        <w:rPr>
          <w:rFonts w:ascii="宋体" w:hAnsi="宋体" w:cs="宋体"/>
          <w:sz w:val="24"/>
        </w:rPr>
      </w:pPr>
    </w:p>
    <w:p w:rsidR="00DD3EED" w:rsidRPr="004A1622" w:rsidRDefault="00DD3EED">
      <w:pPr>
        <w:snapToGrid w:val="0"/>
        <w:spacing w:line="360" w:lineRule="auto"/>
        <w:jc w:val="left"/>
        <w:rPr>
          <w:rFonts w:ascii="宋体" w:hAnsi="宋体" w:cs="宋体"/>
          <w:sz w:val="24"/>
        </w:rPr>
      </w:pPr>
    </w:p>
    <w:p w:rsidR="00DD3EED" w:rsidRPr="004A1622" w:rsidRDefault="00DD3EED">
      <w:pPr>
        <w:snapToGrid w:val="0"/>
        <w:spacing w:line="360" w:lineRule="auto"/>
        <w:jc w:val="left"/>
        <w:rPr>
          <w:rFonts w:ascii="宋体" w:hAnsi="宋体" w:cs="宋体"/>
          <w:sz w:val="24"/>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pStyle w:val="aff"/>
        <w:ind w:firstLine="845"/>
        <w:rPr>
          <w:rFonts w:hAnsi="仿宋" w:cs="仿宋_GB2312"/>
          <w:sz w:val="24"/>
          <w:lang w:val="zh-CN"/>
        </w:rPr>
      </w:pPr>
    </w:p>
    <w:p w:rsidR="00DD3EED" w:rsidRPr="004A1622" w:rsidRDefault="00DD3EED">
      <w:pPr>
        <w:pStyle w:val="a6"/>
        <w:rPr>
          <w:rFonts w:ascii="仿宋_GB2312" w:eastAsia="仿宋_GB2312" w:hAnsi="仿宋" w:cs="仿宋_GB2312"/>
          <w:kern w:val="0"/>
          <w:sz w:val="24"/>
          <w:lang w:val="zh-CN"/>
        </w:rPr>
      </w:pPr>
    </w:p>
    <w:p w:rsidR="00DD3EED" w:rsidRPr="004A1622" w:rsidRDefault="00DD3EED">
      <w:pPr>
        <w:rPr>
          <w:rFonts w:ascii="仿宋_GB2312" w:eastAsia="仿宋_GB2312" w:hAnsi="仿宋" w:cs="仿宋_GB2312"/>
          <w:kern w:val="0"/>
          <w:sz w:val="24"/>
          <w:lang w:val="zh-CN"/>
        </w:rPr>
      </w:pPr>
    </w:p>
    <w:p w:rsidR="00DD3EED" w:rsidRPr="004A1622" w:rsidRDefault="00DD3EED">
      <w:pPr>
        <w:pStyle w:val="aff"/>
        <w:ind w:firstLine="845"/>
        <w:rPr>
          <w:rFonts w:hAnsi="仿宋" w:cs="仿宋_GB2312"/>
          <w:sz w:val="24"/>
          <w:lang w:val="zh-CN"/>
        </w:rPr>
      </w:pPr>
    </w:p>
    <w:p w:rsidR="00DD3EED" w:rsidRPr="004A1622" w:rsidRDefault="00DD3EED">
      <w:pPr>
        <w:pStyle w:val="a6"/>
        <w:rPr>
          <w:rFonts w:ascii="仿宋_GB2312" w:eastAsia="仿宋_GB2312" w:hAnsi="仿宋" w:cs="仿宋_GB2312"/>
          <w:kern w:val="0"/>
          <w:sz w:val="24"/>
          <w:lang w:val="zh-CN"/>
        </w:rPr>
      </w:pPr>
    </w:p>
    <w:p w:rsidR="00DD3EED" w:rsidRPr="004A1622" w:rsidRDefault="00DD3EED">
      <w:pPr>
        <w:rPr>
          <w:rFonts w:ascii="仿宋_GB2312" w:eastAsia="仿宋_GB2312" w:hAnsi="仿宋" w:cs="仿宋_GB2312"/>
          <w:kern w:val="0"/>
          <w:sz w:val="24"/>
          <w:lang w:val="zh-CN"/>
        </w:rPr>
      </w:pPr>
    </w:p>
    <w:p w:rsidR="00DD3EED" w:rsidRPr="004A1622" w:rsidRDefault="00DD3EED">
      <w:pPr>
        <w:pStyle w:val="aff"/>
        <w:ind w:firstLine="845"/>
        <w:rPr>
          <w:rFonts w:hAnsi="仿宋" w:cs="仿宋_GB2312"/>
          <w:sz w:val="24"/>
          <w:lang w:val="zh-CN"/>
        </w:rPr>
      </w:pPr>
    </w:p>
    <w:p w:rsidR="00DD3EED" w:rsidRPr="004A1622" w:rsidRDefault="00DD3EED">
      <w:pPr>
        <w:pStyle w:val="a6"/>
      </w:pPr>
    </w:p>
    <w:p w:rsidR="00DD3EED" w:rsidRPr="004A1622" w:rsidRDefault="00DD3EED">
      <w:pPr>
        <w:snapToGrid w:val="0"/>
        <w:rPr>
          <w:rFonts w:ascii="仿宋" w:eastAsia="仿宋" w:hAnsi="仿宋" w:cs="仿宋_GB2312"/>
          <w:b/>
          <w:kern w:val="0"/>
          <w:sz w:val="30"/>
          <w:szCs w:val="30"/>
        </w:rPr>
      </w:pPr>
    </w:p>
    <w:p w:rsidR="00DD3EED" w:rsidRPr="004A1622" w:rsidRDefault="003F6106">
      <w:pPr>
        <w:snapToGrid w:val="0"/>
        <w:ind w:firstLineChars="198" w:firstLine="596"/>
        <w:rPr>
          <w:rFonts w:ascii="仿宋" w:eastAsia="仿宋" w:hAnsi="仿宋" w:cs="仿宋_GB2312"/>
          <w:b/>
          <w:kern w:val="0"/>
          <w:sz w:val="30"/>
          <w:szCs w:val="30"/>
        </w:rPr>
      </w:pPr>
      <w:r w:rsidRPr="004A1622">
        <w:rPr>
          <w:rFonts w:ascii="仿宋" w:eastAsia="仿宋" w:hAnsi="仿宋" w:cs="仿宋_GB2312" w:hint="eastAsia"/>
          <w:b/>
          <w:kern w:val="0"/>
          <w:sz w:val="30"/>
          <w:szCs w:val="30"/>
        </w:rPr>
        <w:lastRenderedPageBreak/>
        <w:t>五、供应商直接管理关系信息表</w:t>
      </w:r>
    </w:p>
    <w:p w:rsidR="00DD3EED" w:rsidRPr="004A1622" w:rsidRDefault="00DD3EED">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4A1622" w:rsidRPr="004A1622">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b/>
                <w:bCs/>
                <w:kern w:val="0"/>
                <w:sz w:val="24"/>
              </w:rPr>
            </w:pPr>
            <w:r w:rsidRPr="004A1622">
              <w:rPr>
                <w:rFonts w:ascii="宋体" w:hAnsi="宋体" w:cs="宋体" w:hint="eastAsia"/>
                <w:b/>
                <w:bCs/>
                <w:kern w:val="0"/>
                <w:sz w:val="24"/>
              </w:rPr>
              <w:t>备注</w:t>
            </w: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r w:rsidR="004A1622" w:rsidRPr="004A1622">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3F6106">
            <w:pPr>
              <w:widowControl/>
              <w:spacing w:line="360" w:lineRule="auto"/>
              <w:contextualSpacing/>
              <w:jc w:val="center"/>
              <w:rPr>
                <w:rFonts w:ascii="宋体" w:hAnsi="宋体" w:cs="宋体"/>
                <w:kern w:val="0"/>
                <w:sz w:val="24"/>
              </w:rPr>
            </w:pPr>
            <w:r w:rsidRPr="004A1622">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DD3EED" w:rsidRPr="004A1622" w:rsidRDefault="00DD3EED">
            <w:pPr>
              <w:widowControl/>
              <w:spacing w:line="360" w:lineRule="auto"/>
              <w:contextualSpacing/>
              <w:jc w:val="center"/>
              <w:rPr>
                <w:rFonts w:ascii="宋体" w:hAnsi="宋体" w:cs="宋体"/>
                <w:kern w:val="0"/>
                <w:sz w:val="24"/>
              </w:rPr>
            </w:pPr>
          </w:p>
        </w:tc>
      </w:tr>
    </w:tbl>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注：</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1.管理关系：是指不具有出资持股关系的其他单位之间存在的管理与被管理关系，如一些上下级关系的事业单位和团体组织。</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2.本表所指的管理关系仅限于直接管理关系，不包括间接的管理关系。</w:t>
      </w:r>
    </w:p>
    <w:p w:rsidR="00DD3EED" w:rsidRPr="004A1622" w:rsidRDefault="003F6106">
      <w:pPr>
        <w:spacing w:line="360" w:lineRule="auto"/>
        <w:ind w:firstLineChars="200" w:firstLine="480"/>
        <w:contextualSpacing/>
        <w:jc w:val="left"/>
        <w:rPr>
          <w:rFonts w:ascii="仿宋_GB2312" w:eastAsia="仿宋_GB2312" w:hAnsi="仿宋" w:cs="仿宋_GB2312"/>
          <w:kern w:val="0"/>
          <w:sz w:val="24"/>
        </w:rPr>
      </w:pPr>
      <w:r w:rsidRPr="004A1622">
        <w:rPr>
          <w:rFonts w:ascii="仿宋_GB2312" w:eastAsia="仿宋_GB2312" w:hAnsi="仿宋" w:cs="仿宋_GB2312" w:hint="eastAsia"/>
          <w:kern w:val="0"/>
          <w:sz w:val="24"/>
        </w:rPr>
        <w:t>3.供应商不存在直接管理关系的，则填“无”。</w:t>
      </w:r>
    </w:p>
    <w:p w:rsidR="00DD3EED" w:rsidRPr="004A1622" w:rsidRDefault="00DD3EED">
      <w:pPr>
        <w:spacing w:line="360" w:lineRule="auto"/>
        <w:contextualSpacing/>
        <w:jc w:val="left"/>
        <w:rPr>
          <w:sz w:val="24"/>
        </w:rPr>
      </w:pPr>
    </w:p>
    <w:p w:rsidR="00DD3EED" w:rsidRPr="004A1622" w:rsidRDefault="003F6106">
      <w:pPr>
        <w:autoSpaceDE w:val="0"/>
        <w:autoSpaceDN w:val="0"/>
        <w:spacing w:line="360" w:lineRule="auto"/>
        <w:ind w:leftChars="1850" w:left="4365" w:hangingChars="200" w:hanging="48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550" w:firstLine="612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3F6106">
      <w:pPr>
        <w:spacing w:line="360" w:lineRule="auto"/>
        <w:ind w:right="480" w:firstLineChars="100" w:firstLine="240"/>
        <w:contextualSpacing/>
        <w:jc w:val="center"/>
        <w:rPr>
          <w:rFonts w:ascii="宋体" w:hAnsi="宋体"/>
          <w:sz w:val="28"/>
          <w:szCs w:val="28"/>
        </w:rPr>
      </w:pPr>
      <w:r w:rsidRPr="004A1622">
        <w:rPr>
          <w:rFonts w:ascii="宋体" w:hAnsi="宋体" w:hint="eastAsia"/>
          <w:sz w:val="24"/>
        </w:rPr>
        <w:t xml:space="preserve">                                  </w:t>
      </w:r>
    </w:p>
    <w:p w:rsidR="00DD3EED" w:rsidRPr="004A1622" w:rsidRDefault="003F6106">
      <w:pPr>
        <w:spacing w:line="320" w:lineRule="exact"/>
        <w:jc w:val="left"/>
        <w:rPr>
          <w:rFonts w:ascii="宋体" w:hAnsi="宋体" w:cs="宋体"/>
          <w:sz w:val="28"/>
          <w:szCs w:val="28"/>
        </w:rPr>
      </w:pPr>
      <w:r w:rsidRPr="004A1622">
        <w:rPr>
          <w:rFonts w:ascii="宋体" w:hAnsi="宋体"/>
          <w:sz w:val="28"/>
          <w:szCs w:val="28"/>
        </w:rPr>
        <w:br w:type="page"/>
      </w:r>
      <w:r w:rsidRPr="004A1622">
        <w:rPr>
          <w:rFonts w:ascii="仿宋" w:eastAsia="仿宋" w:hAnsi="仿宋" w:cs="仿宋_GB2312" w:hint="eastAsia"/>
          <w:b/>
          <w:kern w:val="0"/>
          <w:sz w:val="30"/>
          <w:szCs w:val="30"/>
        </w:rPr>
        <w:lastRenderedPageBreak/>
        <w:t>六、</w:t>
      </w:r>
      <w:r w:rsidRPr="004A1622">
        <w:rPr>
          <w:rFonts w:ascii="宋体" w:hAnsi="宋体" w:cs="宋体" w:hint="eastAsia"/>
          <w:b/>
          <w:kern w:val="0"/>
          <w:sz w:val="28"/>
          <w:szCs w:val="28"/>
        </w:rPr>
        <w:t>声明函的格式：</w:t>
      </w:r>
    </w:p>
    <w:p w:rsidR="00DD3EED" w:rsidRPr="004A1622" w:rsidRDefault="00DD3EED">
      <w:pPr>
        <w:spacing w:line="320" w:lineRule="exact"/>
        <w:jc w:val="center"/>
        <w:rPr>
          <w:rFonts w:ascii="宋体" w:hAnsi="宋体"/>
          <w:b/>
          <w:sz w:val="32"/>
          <w:szCs w:val="32"/>
        </w:rPr>
      </w:pPr>
    </w:p>
    <w:p w:rsidR="00DD3EED" w:rsidRPr="004A1622" w:rsidRDefault="003F6106">
      <w:pPr>
        <w:spacing w:line="320" w:lineRule="exact"/>
        <w:jc w:val="center"/>
        <w:rPr>
          <w:rFonts w:ascii="宋体" w:hAnsi="宋体"/>
          <w:b/>
          <w:sz w:val="32"/>
          <w:szCs w:val="32"/>
        </w:rPr>
      </w:pPr>
      <w:r w:rsidRPr="004A1622">
        <w:rPr>
          <w:rFonts w:ascii="宋体" w:hAnsi="宋体" w:hint="eastAsia"/>
          <w:b/>
          <w:sz w:val="32"/>
          <w:szCs w:val="32"/>
        </w:rPr>
        <w:t>声明函</w:t>
      </w:r>
    </w:p>
    <w:p w:rsidR="00DD3EED" w:rsidRPr="004A1622" w:rsidRDefault="00DD3EED">
      <w:pPr>
        <w:spacing w:line="320" w:lineRule="exact"/>
        <w:jc w:val="center"/>
        <w:rPr>
          <w:rFonts w:ascii="宋体" w:hAnsi="宋体"/>
          <w:sz w:val="24"/>
          <w:szCs w:val="20"/>
        </w:rPr>
      </w:pPr>
    </w:p>
    <w:p w:rsidR="00DD3EED" w:rsidRPr="004A1622" w:rsidRDefault="003F6106">
      <w:pPr>
        <w:spacing w:line="360" w:lineRule="exact"/>
        <w:contextualSpacing/>
        <w:rPr>
          <w:rFonts w:ascii="宋体" w:hAnsi="宋体" w:cs="宋体"/>
          <w:szCs w:val="21"/>
        </w:rPr>
      </w:pPr>
      <w:r w:rsidRPr="004A1622">
        <w:rPr>
          <w:rFonts w:ascii="宋体" w:hAnsi="宋体" w:cs="宋体" w:hint="eastAsia"/>
          <w:szCs w:val="21"/>
        </w:rPr>
        <w:t>致：</w:t>
      </w:r>
      <w:r w:rsidRPr="004A1622">
        <w:rPr>
          <w:rFonts w:ascii="宋体" w:hAnsi="宋体" w:cs="宋体" w:hint="eastAsia"/>
          <w:szCs w:val="21"/>
          <w:u w:val="single"/>
        </w:rPr>
        <w:t>广西国泰招标咨询有限公司</w:t>
      </w:r>
      <w:r w:rsidRPr="004A1622">
        <w:rPr>
          <w:rFonts w:ascii="宋体" w:hAnsi="宋体" w:cs="宋体" w:hint="eastAsia"/>
          <w:szCs w:val="21"/>
        </w:rPr>
        <w:t>：</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iCs/>
          <w:szCs w:val="21"/>
          <w:u w:val="single"/>
        </w:rPr>
        <w:t>（供应商名称）</w:t>
      </w:r>
      <w:r w:rsidRPr="004A1622">
        <w:rPr>
          <w:rFonts w:ascii="宋体" w:hAnsi="宋体" w:cs="宋体" w:hint="eastAsia"/>
          <w:szCs w:val="21"/>
        </w:rPr>
        <w:t>系中华人民共和国合法供应商，经营地址</w:t>
      </w:r>
      <w:r w:rsidRPr="004A1622">
        <w:rPr>
          <w:rFonts w:ascii="宋体" w:hAnsi="宋体" w:cs="宋体" w:hint="eastAsia"/>
          <w:szCs w:val="21"/>
          <w:u w:val="single"/>
        </w:rPr>
        <w:t xml:space="preserve">                              </w:t>
      </w:r>
      <w:r w:rsidRPr="004A1622">
        <w:rPr>
          <w:rFonts w:ascii="宋体" w:hAnsi="宋体" w:cs="宋体" w:hint="eastAsia"/>
          <w:szCs w:val="21"/>
        </w:rPr>
        <w:t>。</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我方愿意参加贵方组织的</w:t>
      </w:r>
      <w:bookmarkStart w:id="80" w:name="PO_3000001871_PM002_4"/>
      <w:r w:rsidRPr="004A1622">
        <w:rPr>
          <w:rFonts w:ascii="宋体" w:hAnsi="宋体" w:cs="宋体" w:hint="eastAsia"/>
          <w:iCs/>
          <w:szCs w:val="21"/>
        </w:rPr>
        <w:t>（</w:t>
      </w:r>
      <w:bookmarkEnd w:id="80"/>
      <w:r w:rsidRPr="004A1622">
        <w:rPr>
          <w:rFonts w:ascii="宋体" w:hAnsi="宋体" w:cs="宋体" w:hint="eastAsia"/>
          <w:iCs/>
          <w:szCs w:val="21"/>
          <w:u w:val="single"/>
        </w:rPr>
        <w:t>项目名称</w:t>
      </w:r>
      <w:r w:rsidRPr="004A1622">
        <w:rPr>
          <w:rFonts w:ascii="宋体" w:hAnsi="宋体" w:cs="宋体" w:hint="eastAsia"/>
          <w:iCs/>
          <w:szCs w:val="21"/>
        </w:rPr>
        <w:t>）</w:t>
      </w:r>
      <w:r w:rsidRPr="004A1622">
        <w:rPr>
          <w:rFonts w:ascii="宋体" w:hAnsi="宋体" w:cs="宋体" w:hint="eastAsia"/>
          <w:szCs w:val="21"/>
        </w:rPr>
        <w:t>项目的竞标，为便于贵方公正、择优地确定成交供应商及其竞标产品和服务，我方就本次竞标有关事项郑重声明如下：</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1.我方向贵方提交的所有响应文件、资料都是准确的和真实的。</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3.在此，我方宣布同意如下：</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（1）将按谈判文件的约定履行合同责任和义务；</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（2）已详细审查谈判文件的全部内容，包括澄清或者更正公告（如有）；</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（3）同意提供按照贵方可能要求的与谈判有关的一切数据或者资料。</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5.根据《中华人民共和国政府采购法实施条例》第五十条要求对政府采购合同进行公告，但政府采购合同中涉及国家秘密、商业秘密的内容除外。我方就对本次响应文件进行注明如下：（两项内容中必须选择一项）</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内容中</w:t>
      </w:r>
      <w:r w:rsidRPr="004A1622">
        <w:rPr>
          <w:rFonts w:ascii="宋体" w:hAnsi="宋体" w:cs="宋体" w:hint="eastAsia"/>
          <w:szCs w:val="21"/>
        </w:rPr>
        <w:t>未</w:t>
      </w:r>
      <w:r w:rsidRPr="004A1622">
        <w:rPr>
          <w:rFonts w:ascii="宋体" w:hAnsi="宋体" w:cs="宋体" w:hint="eastAsia"/>
          <w:kern w:val="0"/>
          <w:szCs w:val="21"/>
        </w:rPr>
        <w:t>涉及商业秘密；</w:t>
      </w:r>
    </w:p>
    <w:p w:rsidR="00DD3EED" w:rsidRPr="004A1622" w:rsidRDefault="003F6106">
      <w:pPr>
        <w:spacing w:line="36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涉及商业秘密的内容有：</w:t>
      </w:r>
      <w:r w:rsidRPr="004A1622">
        <w:rPr>
          <w:rFonts w:ascii="宋体" w:hAnsi="宋体" w:cs="宋体" w:hint="eastAsia"/>
          <w:kern w:val="0"/>
          <w:szCs w:val="21"/>
          <w:u w:val="single"/>
        </w:rPr>
        <w:t xml:space="preserve">                         </w:t>
      </w:r>
      <w:r w:rsidRPr="004A1622">
        <w:rPr>
          <w:rFonts w:ascii="宋体" w:hAnsi="宋体" w:cs="宋体" w:hint="eastAsia"/>
          <w:kern w:val="0"/>
          <w:szCs w:val="21"/>
        </w:rPr>
        <w:t>；</w:t>
      </w:r>
    </w:p>
    <w:p w:rsidR="00DD3EED" w:rsidRPr="004A1622" w:rsidRDefault="003F6106">
      <w:pPr>
        <w:tabs>
          <w:tab w:val="left" w:pos="939"/>
        </w:tabs>
        <w:spacing w:line="360" w:lineRule="exact"/>
        <w:ind w:firstLineChars="200" w:firstLine="420"/>
        <w:contextualSpacing/>
        <w:rPr>
          <w:rFonts w:ascii="宋体" w:hAnsi="宋体" w:cs="宋体"/>
          <w:szCs w:val="21"/>
        </w:rPr>
      </w:pPr>
      <w:r w:rsidRPr="004A1622">
        <w:rPr>
          <w:rFonts w:ascii="宋体" w:hAnsi="宋体" w:cs="宋体" w:hint="eastAsia"/>
          <w:szCs w:val="21"/>
        </w:rPr>
        <w:t>6.以上事项如有虚假或者隐瞒，我方愿意承担一切后果，并不再寻求任何旨在减轻或者免除法律责任的辩解。</w:t>
      </w:r>
    </w:p>
    <w:p w:rsidR="00DD3EED" w:rsidRPr="004A1622" w:rsidRDefault="003F6106">
      <w:pPr>
        <w:tabs>
          <w:tab w:val="left" w:pos="939"/>
        </w:tabs>
        <w:spacing w:line="360" w:lineRule="exact"/>
        <w:ind w:leftChars="67" w:left="141" w:firstLineChars="150" w:firstLine="315"/>
        <w:contextualSpacing/>
        <w:rPr>
          <w:rFonts w:ascii="宋体" w:hAnsi="宋体" w:cs="宋体"/>
          <w:szCs w:val="21"/>
        </w:rPr>
      </w:pPr>
      <w:r w:rsidRPr="004A1622">
        <w:rPr>
          <w:rFonts w:ascii="宋体" w:hAnsi="宋体" w:cs="宋体" w:hint="eastAsia"/>
          <w:szCs w:val="21"/>
        </w:rPr>
        <w:t>特此承诺。</w:t>
      </w:r>
    </w:p>
    <w:p w:rsidR="00DD3EED" w:rsidRPr="004A1622" w:rsidRDefault="003F6106">
      <w:pPr>
        <w:tabs>
          <w:tab w:val="left" w:pos="939"/>
        </w:tabs>
        <w:spacing w:line="360" w:lineRule="exact"/>
        <w:ind w:firstLineChars="200" w:firstLine="420"/>
        <w:contextualSpacing/>
        <w:rPr>
          <w:rFonts w:ascii="宋体" w:hAnsi="宋体" w:cs="宋体"/>
          <w:szCs w:val="21"/>
        </w:rPr>
      </w:pPr>
      <w:r w:rsidRPr="004A1622">
        <w:rPr>
          <w:rFonts w:ascii="宋体" w:hAnsi="宋体" w:cs="宋体" w:hint="eastAsia"/>
          <w:szCs w:val="21"/>
        </w:rPr>
        <w:t>注：如为联合体竞标，盖章处须加盖联合体各方公章，否则其响应文件作无效响应处理。</w:t>
      </w:r>
    </w:p>
    <w:p w:rsidR="00DD3EED" w:rsidRPr="004A1622" w:rsidRDefault="00DD3EED">
      <w:pPr>
        <w:tabs>
          <w:tab w:val="left" w:pos="939"/>
        </w:tabs>
        <w:spacing w:line="360" w:lineRule="exact"/>
        <w:ind w:firstLineChars="200" w:firstLine="420"/>
        <w:contextualSpacing/>
        <w:rPr>
          <w:rFonts w:ascii="宋体" w:hAnsi="宋体" w:cs="宋体"/>
          <w:szCs w:val="21"/>
        </w:rPr>
      </w:pPr>
    </w:p>
    <w:p w:rsidR="00DD3EED" w:rsidRPr="004A1622" w:rsidRDefault="003F6106">
      <w:pPr>
        <w:autoSpaceDE w:val="0"/>
        <w:autoSpaceDN w:val="0"/>
        <w:spacing w:line="360" w:lineRule="exact"/>
        <w:ind w:leftChars="1850" w:left="4305" w:hangingChars="200" w:hanging="420"/>
        <w:rPr>
          <w:rFonts w:ascii="宋体" w:hAnsi="宋体" w:cs="宋体"/>
          <w:kern w:val="0"/>
          <w:szCs w:val="21"/>
        </w:rPr>
      </w:pPr>
      <w:r w:rsidRPr="004A1622">
        <w:rPr>
          <w:rFonts w:ascii="宋体" w:hAnsi="宋体" w:cs="宋体" w:hint="eastAsia"/>
          <w:kern w:val="0"/>
          <w:szCs w:val="21"/>
        </w:rPr>
        <w:t>供应商名称（电子签章）：</w:t>
      </w:r>
    </w:p>
    <w:p w:rsidR="00DD3EED" w:rsidRPr="004A1622" w:rsidRDefault="003F6106">
      <w:pPr>
        <w:autoSpaceDE w:val="0"/>
        <w:autoSpaceDN w:val="0"/>
        <w:spacing w:line="360" w:lineRule="exact"/>
        <w:ind w:firstLineChars="2550" w:firstLine="5355"/>
        <w:rPr>
          <w:rFonts w:ascii="宋体" w:hAnsi="宋体" w:cs="宋体"/>
          <w:kern w:val="0"/>
          <w:szCs w:val="21"/>
          <w:lang w:val="zh-CN"/>
        </w:rPr>
        <w:sectPr w:rsidR="00DD3EED" w:rsidRPr="004A1622">
          <w:footerReference w:type="default" r:id="rId17"/>
          <w:pgSz w:w="11910" w:h="16840"/>
          <w:pgMar w:top="1134" w:right="1134" w:bottom="1134" w:left="1134" w:header="720" w:footer="720" w:gutter="0"/>
          <w:cols w:space="720"/>
        </w:sectPr>
      </w:pPr>
      <w:r w:rsidRPr="004A1622">
        <w:rPr>
          <w:rFonts w:ascii="宋体" w:hAnsi="宋体" w:cs="宋体" w:hint="eastAsia"/>
          <w:kern w:val="0"/>
          <w:szCs w:val="21"/>
          <w:lang w:val="zh-CN"/>
        </w:rPr>
        <w:t>日期：  年  月   日</w:t>
      </w:r>
    </w:p>
    <w:p w:rsidR="00DD3EED" w:rsidRPr="004A1622" w:rsidRDefault="001C248F">
      <w:pPr>
        <w:snapToGrid w:val="0"/>
        <w:spacing w:line="360" w:lineRule="auto"/>
        <w:rPr>
          <w:rFonts w:ascii="仿宋" w:eastAsia="仿宋" w:hAnsi="仿宋" w:cs="仿宋_GB2312"/>
          <w:b/>
          <w:sz w:val="30"/>
          <w:szCs w:val="30"/>
        </w:rPr>
      </w:pPr>
      <w:r>
        <w:rPr>
          <w:rFonts w:ascii="仿宋" w:eastAsia="仿宋" w:hAnsi="仿宋" w:cs="仿宋_GB2312" w:hint="eastAsia"/>
          <w:b/>
          <w:sz w:val="30"/>
          <w:szCs w:val="30"/>
        </w:rPr>
        <w:lastRenderedPageBreak/>
        <w:t>七</w:t>
      </w:r>
      <w:r w:rsidR="003F6106" w:rsidRPr="004A1622">
        <w:rPr>
          <w:rFonts w:ascii="仿宋" w:eastAsia="仿宋" w:hAnsi="仿宋" w:cs="仿宋_GB2312" w:hint="eastAsia"/>
          <w:b/>
          <w:sz w:val="30"/>
          <w:szCs w:val="30"/>
        </w:rPr>
        <w:t>、除谈判文件规定必须提供以外，供应商认为需要提供的其他证明材料</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autoSpaceDE w:val="0"/>
        <w:autoSpaceDN w:val="0"/>
        <w:spacing w:line="360" w:lineRule="auto"/>
        <w:ind w:firstLineChars="2550" w:firstLine="5355"/>
        <w:rPr>
          <w:rFonts w:ascii="宋体" w:hAnsi="宋体"/>
        </w:rPr>
        <w:sectPr w:rsidR="00DD3EED" w:rsidRPr="004A1622">
          <w:pgSz w:w="11911" w:h="16838"/>
          <w:pgMar w:top="1134" w:right="1134" w:bottom="1134" w:left="1134" w:header="720" w:footer="720" w:gutter="0"/>
          <w:cols w:space="720"/>
          <w:docGrid w:linePitch="1"/>
        </w:sectPr>
      </w:pPr>
    </w:p>
    <w:p w:rsidR="00DD3EED" w:rsidRPr="004A1622" w:rsidRDefault="003F6106">
      <w:pPr>
        <w:pStyle w:val="27"/>
      </w:pPr>
      <w:bookmarkStart w:id="81" w:name="_Toc80205940"/>
      <w:bookmarkStart w:id="82" w:name="_Toc205400007"/>
      <w:r w:rsidRPr="004A1622">
        <w:rPr>
          <w:rFonts w:hint="eastAsia"/>
        </w:rPr>
        <w:lastRenderedPageBreak/>
        <w:t>第三节  商务技术文件格式</w:t>
      </w:r>
      <w:bookmarkEnd w:id="81"/>
      <w:bookmarkEnd w:id="82"/>
    </w:p>
    <w:p w:rsidR="00DD3EED" w:rsidRPr="004A1622" w:rsidRDefault="003F6106">
      <w:pPr>
        <w:snapToGrid w:val="0"/>
        <w:spacing w:beforeLines="50" w:before="120" w:after="50"/>
        <w:rPr>
          <w:rFonts w:ascii="宋体" w:hAnsi="宋体"/>
          <w:bCs/>
          <w:sz w:val="32"/>
          <w:szCs w:val="20"/>
        </w:rPr>
      </w:pPr>
      <w:r w:rsidRPr="004A1622">
        <w:rPr>
          <w:rFonts w:ascii="宋体" w:hAnsi="宋体" w:hint="eastAsia"/>
          <w:sz w:val="24"/>
        </w:rPr>
        <w:t xml:space="preserve">                                                    </w:t>
      </w:r>
      <w:r w:rsidRPr="004A1622">
        <w:rPr>
          <w:rFonts w:ascii="宋体" w:hAnsi="宋体" w:hint="eastAsia"/>
          <w:bCs/>
        </w:rPr>
        <w:t>全流程电子文件</w:t>
      </w: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商  务  技  术  文  件（封面）</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 xml:space="preserve"> </w:t>
      </w: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pStyle w:val="a0"/>
        <w:snapToGrid w:val="0"/>
        <w:spacing w:before="50" w:after="50"/>
        <w:ind w:firstLineChars="200" w:firstLine="64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400" w:firstLine="1280"/>
        <w:rPr>
          <w:rFonts w:ascii="宋体" w:hAnsi="宋体" w:cs="仿宋_GB2312"/>
          <w:bCs/>
          <w:sz w:val="32"/>
          <w:szCs w:val="32"/>
        </w:rPr>
      </w:pPr>
    </w:p>
    <w:p w:rsidR="00DD3EED" w:rsidRPr="004A1622" w:rsidRDefault="003F6106">
      <w:pPr>
        <w:snapToGrid w:val="0"/>
        <w:spacing w:beforeLines="50" w:before="120" w:after="50"/>
        <w:jc w:val="center"/>
        <w:rPr>
          <w:rFonts w:ascii="宋体" w:hAnsi="宋体" w:cs="仿宋_GB2312"/>
          <w:sz w:val="32"/>
          <w:szCs w:val="32"/>
        </w:rPr>
      </w:pPr>
      <w:r w:rsidRPr="004A1622">
        <w:rPr>
          <w:rFonts w:ascii="宋体" w:hAnsi="宋体" w:cs="仿宋_GB2312" w:hint="eastAsia"/>
          <w:sz w:val="32"/>
          <w:szCs w:val="32"/>
        </w:rPr>
        <w:t>年    月    日</w:t>
      </w:r>
    </w:p>
    <w:p w:rsidR="00DD3EED" w:rsidRPr="004A1622" w:rsidRDefault="003F6106">
      <w:pPr>
        <w:jc w:val="center"/>
        <w:rPr>
          <w:rFonts w:ascii="仿宋_GB2312" w:eastAsia="仿宋_GB2312" w:hAnsi="仿宋" w:cs="仿宋_GB2312"/>
          <w:b/>
          <w:kern w:val="0"/>
          <w:sz w:val="28"/>
          <w:szCs w:val="28"/>
        </w:rPr>
      </w:pPr>
      <w:r w:rsidRPr="004A1622">
        <w:rPr>
          <w:rFonts w:ascii="宋体" w:hAnsi="宋体"/>
          <w:sz w:val="24"/>
        </w:rPr>
        <w:br w:type="page"/>
      </w:r>
      <w:r w:rsidRPr="004A1622">
        <w:rPr>
          <w:rFonts w:ascii="仿宋_GB2312" w:eastAsia="仿宋_GB2312" w:hAnsi="仿宋" w:cs="仿宋_GB2312" w:hint="eastAsia"/>
          <w:b/>
          <w:kern w:val="0"/>
          <w:sz w:val="28"/>
          <w:szCs w:val="28"/>
        </w:rPr>
        <w:lastRenderedPageBreak/>
        <w:t>商务技术文件目录</w:t>
      </w:r>
    </w:p>
    <w:p w:rsidR="00DD3EED" w:rsidRPr="004A1622" w:rsidRDefault="003F6106">
      <w:pPr>
        <w:pStyle w:val="50"/>
        <w:spacing w:line="360" w:lineRule="auto"/>
        <w:rPr>
          <w:rFonts w:cs="仿宋_GB2312"/>
        </w:rPr>
      </w:pPr>
      <w:r w:rsidRPr="004A1622">
        <w:rPr>
          <w:rFonts w:cs="仿宋_GB2312" w:hint="eastAsia"/>
        </w:rPr>
        <w:t>一、无串标行为承诺函………………………………………………………（页码）</w:t>
      </w:r>
    </w:p>
    <w:p w:rsidR="00DD3EED" w:rsidRPr="004A1622" w:rsidRDefault="003F6106">
      <w:pPr>
        <w:pStyle w:val="50"/>
        <w:spacing w:line="360" w:lineRule="auto"/>
        <w:rPr>
          <w:rFonts w:cs="仿宋_GB2312"/>
        </w:rPr>
      </w:pPr>
      <w:r w:rsidRPr="004A1622">
        <w:rPr>
          <w:rFonts w:cs="仿宋_GB2312" w:hint="eastAsia"/>
        </w:rPr>
        <w:t>二、法定代表人身份证明及法定代表人有效身份证正反面复印件………（页码）</w:t>
      </w:r>
    </w:p>
    <w:p w:rsidR="00DD3EED" w:rsidRPr="004A1622" w:rsidRDefault="003F6106">
      <w:pPr>
        <w:pStyle w:val="50"/>
        <w:spacing w:line="360" w:lineRule="auto"/>
        <w:rPr>
          <w:rFonts w:cs="仿宋_GB2312"/>
        </w:rPr>
      </w:pPr>
      <w:r w:rsidRPr="004A1622">
        <w:rPr>
          <w:rFonts w:cs="仿宋_GB2312" w:hint="eastAsia"/>
        </w:rPr>
        <w:t>三、法定代表人授权委托书（如有委托时）………………………………（页码）</w:t>
      </w:r>
    </w:p>
    <w:p w:rsidR="00DD3EED" w:rsidRPr="004A1622" w:rsidRDefault="003F6106">
      <w:pPr>
        <w:pStyle w:val="50"/>
        <w:spacing w:line="360" w:lineRule="auto"/>
        <w:rPr>
          <w:rFonts w:cs="仿宋_GB2312"/>
        </w:rPr>
      </w:pPr>
      <w:r w:rsidRPr="004A1622">
        <w:rPr>
          <w:rFonts w:cs="仿宋_GB2312" w:hint="eastAsia"/>
        </w:rPr>
        <w:t>四、</w:t>
      </w:r>
      <w:r w:rsidRPr="004A1622">
        <w:rPr>
          <w:rFonts w:cs="仿宋_GB2312" w:hint="eastAsia"/>
          <w:lang w:val="zh-CN"/>
        </w:rPr>
        <w:t>商务条款偏离表………………………………</w:t>
      </w:r>
      <w:r w:rsidRPr="004A1622">
        <w:rPr>
          <w:rFonts w:cs="仿宋_GB2312" w:hint="eastAsia"/>
        </w:rPr>
        <w:t>…………………………（页码）</w:t>
      </w:r>
    </w:p>
    <w:p w:rsidR="00DD3EED" w:rsidRPr="004A1622" w:rsidRDefault="003F6106">
      <w:pPr>
        <w:pStyle w:val="50"/>
        <w:spacing w:line="360" w:lineRule="auto"/>
        <w:rPr>
          <w:rFonts w:cs="仿宋_GB2312"/>
        </w:rPr>
      </w:pPr>
      <w:bookmarkStart w:id="83" w:name="OLE_LINK7"/>
      <w:bookmarkStart w:id="84" w:name="OLE_LINK6"/>
      <w:bookmarkStart w:id="85" w:name="OLE_LINK5"/>
      <w:r w:rsidRPr="004A1622">
        <w:rPr>
          <w:rFonts w:cs="仿宋_GB2312" w:hint="eastAsia"/>
        </w:rPr>
        <w:t>五、供应商情况介绍</w:t>
      </w:r>
      <w:r w:rsidRPr="004A1622">
        <w:rPr>
          <w:rFonts w:cs="仿宋_GB2312" w:hint="eastAsia"/>
          <w:lang w:val="zh-CN"/>
        </w:rPr>
        <w:t>………………………………</w:t>
      </w:r>
      <w:r w:rsidRPr="004A1622">
        <w:rPr>
          <w:rFonts w:cs="仿宋_GB2312" w:hint="eastAsia"/>
        </w:rPr>
        <w:t>…………………………（页码）</w:t>
      </w:r>
    </w:p>
    <w:p w:rsidR="00DD3EED" w:rsidRPr="004A1622" w:rsidRDefault="003F6106">
      <w:pPr>
        <w:pStyle w:val="50"/>
        <w:spacing w:line="360" w:lineRule="auto"/>
        <w:rPr>
          <w:rFonts w:cs="仿宋_GB2312"/>
        </w:rPr>
      </w:pPr>
      <w:r w:rsidRPr="004A1622">
        <w:rPr>
          <w:rFonts w:cs="仿宋_GB2312" w:hint="eastAsia"/>
        </w:rPr>
        <w:t>六、供应商类似业绩的证明文件（如有要求）</w:t>
      </w:r>
      <w:r w:rsidRPr="004A1622">
        <w:rPr>
          <w:rFonts w:cs="仿宋_GB2312" w:hint="eastAsia"/>
          <w:lang w:val="zh-CN"/>
        </w:rPr>
        <w:t>……………………………</w:t>
      </w:r>
      <w:r w:rsidRPr="004A1622">
        <w:rPr>
          <w:rFonts w:cs="仿宋_GB2312" w:hint="eastAsia"/>
        </w:rPr>
        <w:t>（页码）</w:t>
      </w:r>
      <w:bookmarkEnd w:id="83"/>
      <w:bookmarkEnd w:id="84"/>
    </w:p>
    <w:bookmarkEnd w:id="85"/>
    <w:p w:rsidR="00DD3EED" w:rsidRPr="004A1622" w:rsidRDefault="003F6106">
      <w:pPr>
        <w:pStyle w:val="50"/>
        <w:spacing w:line="360" w:lineRule="auto"/>
        <w:rPr>
          <w:rFonts w:cs="仿宋_GB2312"/>
        </w:rPr>
      </w:pPr>
      <w:r w:rsidRPr="004A1622">
        <w:rPr>
          <w:rFonts w:cs="仿宋_GB2312" w:hint="eastAsia"/>
        </w:rPr>
        <w:t>七、货物需求偏离表…………………………………………………………（页码）</w:t>
      </w:r>
    </w:p>
    <w:p w:rsidR="00DD3EED" w:rsidRPr="004A1622" w:rsidRDefault="003F6106">
      <w:pPr>
        <w:pStyle w:val="50"/>
        <w:spacing w:line="360" w:lineRule="auto"/>
        <w:rPr>
          <w:rFonts w:cs="仿宋_GB2312"/>
        </w:rPr>
      </w:pPr>
      <w:r w:rsidRPr="004A1622">
        <w:rPr>
          <w:rFonts w:cs="仿宋_GB2312" w:hint="eastAsia"/>
        </w:rPr>
        <w:t>八、售后服务方案………………………………</w:t>
      </w:r>
      <w:r w:rsidRPr="004A1622">
        <w:rPr>
          <w:rFonts w:cs="仿宋_GB2312" w:hint="eastAsia"/>
          <w:lang w:val="zh-CN"/>
        </w:rPr>
        <w:t>………</w:t>
      </w:r>
      <w:r w:rsidRPr="004A1622">
        <w:rPr>
          <w:rFonts w:cs="仿宋_GB2312" w:hint="eastAsia"/>
        </w:rPr>
        <w:t>……………………（页码）</w:t>
      </w:r>
    </w:p>
    <w:p w:rsidR="00DD3EED" w:rsidRPr="004A1622" w:rsidRDefault="003F6106">
      <w:pPr>
        <w:pStyle w:val="50"/>
        <w:spacing w:line="360" w:lineRule="auto"/>
        <w:rPr>
          <w:rFonts w:cs="仿宋_GB2312"/>
        </w:rPr>
      </w:pPr>
      <w:r w:rsidRPr="004A1622">
        <w:rPr>
          <w:rFonts w:cs="仿宋_GB2312" w:hint="eastAsia"/>
        </w:rPr>
        <w:t>九、</w:t>
      </w:r>
      <w:r w:rsidRPr="004A1622">
        <w:rPr>
          <w:rFonts w:cs="仿宋_GB2312" w:hint="eastAsia"/>
          <w:lang w:val="zh-CN"/>
        </w:rPr>
        <w:t>项目实施人员一览表（如有要求）…………………………</w:t>
      </w:r>
      <w:r w:rsidRPr="004A1622">
        <w:rPr>
          <w:rFonts w:cs="仿宋_GB2312" w:hint="eastAsia"/>
        </w:rPr>
        <w:t>…………（页码）</w:t>
      </w:r>
    </w:p>
    <w:p w:rsidR="00DD3EED" w:rsidRPr="004A1622" w:rsidRDefault="003F6106">
      <w:pPr>
        <w:pStyle w:val="50"/>
        <w:spacing w:line="360" w:lineRule="auto"/>
        <w:rPr>
          <w:rFonts w:cs="仿宋_GB2312"/>
        </w:rPr>
      </w:pPr>
      <w:r w:rsidRPr="004A1622">
        <w:rPr>
          <w:rFonts w:cs="仿宋_GB2312" w:hint="eastAsia"/>
        </w:rPr>
        <w:t>十、货物需求、商务条款要求提供的其他材料</w:t>
      </w:r>
      <w:r w:rsidRPr="004A1622">
        <w:rPr>
          <w:rFonts w:cs="仿宋_GB2312" w:hint="eastAsia"/>
          <w:lang w:val="zh-CN"/>
        </w:rPr>
        <w:t>……………………</w:t>
      </w:r>
      <w:r w:rsidRPr="004A1622">
        <w:rPr>
          <w:rFonts w:cs="仿宋_GB2312" w:hint="eastAsia"/>
        </w:rPr>
        <w:t>………（页码）</w:t>
      </w:r>
    </w:p>
    <w:p w:rsidR="00DD3EED" w:rsidRPr="004A1622" w:rsidRDefault="003F6106">
      <w:pPr>
        <w:spacing w:line="360" w:lineRule="auto"/>
        <w:rPr>
          <w:rFonts w:ascii="仿宋_GB2312" w:eastAsia="仿宋_GB2312" w:hAnsi="仿宋" w:cs="仿宋_GB2312"/>
          <w:b/>
          <w:bCs/>
          <w:sz w:val="24"/>
        </w:rPr>
      </w:pPr>
      <w:r w:rsidRPr="004A1622">
        <w:rPr>
          <w:rFonts w:ascii="仿宋_GB2312" w:eastAsia="仿宋_GB2312" w:hAnsi="仿宋" w:cs="仿宋_GB2312" w:hint="eastAsia"/>
          <w:b/>
          <w:bCs/>
          <w:sz w:val="24"/>
        </w:rPr>
        <w:t>注：以上目录是基本格式要求，各供应商可根据自身情况进一步向下增加内容或细化。</w:t>
      </w:r>
    </w:p>
    <w:p w:rsidR="00DD3EED" w:rsidRPr="004A1622" w:rsidRDefault="00DD3EED">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DD3EED" w:rsidRPr="004A1622" w:rsidRDefault="003F6106">
      <w:pPr>
        <w:spacing w:line="520" w:lineRule="exact"/>
        <w:ind w:firstLineChars="200" w:firstLine="880"/>
        <w:rPr>
          <w:rFonts w:ascii="方正小标宋简体" w:eastAsia="方正小标宋简体" w:hAnsi="方正小标宋简体" w:cs="方正小标宋简体"/>
          <w:sz w:val="44"/>
          <w:szCs w:val="44"/>
        </w:rPr>
      </w:pPr>
      <w:r w:rsidRPr="004A1622">
        <w:rPr>
          <w:rFonts w:ascii="方正小标宋简体" w:eastAsia="方正小标宋简体" w:hAnsi="方正小标宋简体" w:cs="方正小标宋简体" w:hint="eastAsia"/>
          <w:sz w:val="44"/>
          <w:szCs w:val="44"/>
        </w:rPr>
        <w:br w:type="page"/>
      </w:r>
      <w:r w:rsidRPr="004A1622">
        <w:rPr>
          <w:rFonts w:ascii="仿宋" w:eastAsia="仿宋" w:hAnsi="仿宋" w:cs="仿宋_GB2312" w:hint="eastAsia"/>
          <w:b/>
          <w:sz w:val="30"/>
          <w:szCs w:val="30"/>
        </w:rPr>
        <w:lastRenderedPageBreak/>
        <w:t>一、无串标行为承诺函</w:t>
      </w:r>
    </w:p>
    <w:p w:rsidR="00DD3EED" w:rsidRPr="004A1622" w:rsidRDefault="00DD3EED">
      <w:pPr>
        <w:spacing w:line="520" w:lineRule="exact"/>
        <w:jc w:val="center"/>
        <w:rPr>
          <w:rFonts w:ascii="方正小标宋简体" w:eastAsia="方正小标宋简体" w:hAnsi="方正小标宋简体" w:cs="方正小标宋简体"/>
          <w:sz w:val="44"/>
          <w:szCs w:val="44"/>
        </w:rPr>
      </w:pPr>
    </w:p>
    <w:p w:rsidR="00DD3EED" w:rsidRPr="004A1622" w:rsidRDefault="003F6106">
      <w:pPr>
        <w:spacing w:line="520" w:lineRule="exact"/>
        <w:jc w:val="center"/>
        <w:rPr>
          <w:rFonts w:ascii="仿宋_GB2312" w:eastAsia="仿宋_GB2312" w:hAnsi="仿宋_GB2312" w:cs="仿宋_GB2312"/>
          <w:sz w:val="32"/>
          <w:szCs w:val="32"/>
        </w:rPr>
      </w:pPr>
      <w:r w:rsidRPr="004A1622">
        <w:rPr>
          <w:rFonts w:ascii="方正小标宋简体" w:eastAsia="方正小标宋简体" w:hAnsi="方正小标宋简体" w:cs="方正小标宋简体" w:hint="eastAsia"/>
          <w:sz w:val="44"/>
          <w:szCs w:val="44"/>
        </w:rPr>
        <w:t>无串通竞标行为的承诺函</w:t>
      </w:r>
    </w:p>
    <w:p w:rsidR="00DD3EED" w:rsidRPr="004A1622" w:rsidRDefault="00DD3EED">
      <w:pPr>
        <w:spacing w:line="360" w:lineRule="auto"/>
        <w:contextualSpacing/>
        <w:rPr>
          <w:rFonts w:ascii="仿宋_GB2312" w:eastAsia="仿宋_GB2312" w:hAnsi="仿宋_GB2312" w:cs="仿宋_GB2312"/>
          <w:sz w:val="32"/>
          <w:szCs w:val="32"/>
        </w:rPr>
      </w:pPr>
    </w:p>
    <w:p w:rsidR="00DD3EED" w:rsidRPr="004A1622" w:rsidRDefault="003F6106">
      <w:pPr>
        <w:spacing w:line="360" w:lineRule="auto"/>
        <w:ind w:firstLineChars="200" w:firstLine="482"/>
        <w:contextualSpacing/>
        <w:rPr>
          <w:rFonts w:ascii="宋体" w:hAnsi="宋体" w:cs="仿宋_GB2312"/>
          <w:b/>
          <w:bCs/>
          <w:sz w:val="24"/>
        </w:rPr>
      </w:pPr>
      <w:r w:rsidRPr="004A1622">
        <w:rPr>
          <w:rFonts w:ascii="宋体" w:hAnsi="宋体" w:cs="仿宋_GB2312" w:hint="eastAsia"/>
          <w:b/>
          <w:bCs/>
          <w:sz w:val="24"/>
        </w:rPr>
        <w:t>一、我方承诺无下列相互串通竞标的情形：</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1.不同供应商的响应文件由同一单位或者个人编制；或者不同供应商报名的IP地址一致的；或者编制响应文件硬件设备CPU编号、硬盘编号、网卡地址一致的情况；</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2.不同供应商委托同一单位或者个人办理竞标事宜；</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3.不同的供应商的响应文件载明的项目管理员为同一个人；</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4.不</w:t>
      </w:r>
      <w:r w:rsidRPr="004A1622">
        <w:rPr>
          <w:rFonts w:ascii="宋体" w:hAnsi="宋体" w:cs="仿宋_GB2312" w:hint="eastAsia"/>
          <w:spacing w:val="-6"/>
          <w:sz w:val="24"/>
        </w:rPr>
        <w:t>同供应商的响应文件异常一致或者竞标报价呈规律性差异；</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5.不同供应商的响应文件相互混装；</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6.不同供应商的竞标保证金从同一单位或者个人账户转出。</w:t>
      </w:r>
    </w:p>
    <w:p w:rsidR="00DD3EED" w:rsidRPr="004A1622" w:rsidRDefault="003F6106">
      <w:pPr>
        <w:spacing w:line="360" w:lineRule="auto"/>
        <w:ind w:firstLineChars="200" w:firstLine="482"/>
        <w:contextualSpacing/>
        <w:rPr>
          <w:rFonts w:ascii="宋体" w:hAnsi="宋体" w:cs="仿宋_GB2312"/>
          <w:b/>
          <w:bCs/>
          <w:sz w:val="24"/>
        </w:rPr>
      </w:pPr>
      <w:r w:rsidRPr="004A1622">
        <w:rPr>
          <w:rFonts w:ascii="宋体" w:hAnsi="宋体" w:cs="仿宋_GB2312" w:hint="eastAsia"/>
          <w:b/>
          <w:bCs/>
          <w:sz w:val="24"/>
        </w:rPr>
        <w:t>二、我方承诺无下列恶意串通的情形：</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1.供应商直接或者间接从采购人或者采购代理机构处获得其他供应商的相关信息并修改其响应文件；</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2.供应商按照采购人或者采购代理机构的授意撤换、修改响应文件；</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3.供</w:t>
      </w:r>
      <w:r w:rsidRPr="004A1622">
        <w:rPr>
          <w:rFonts w:ascii="宋体" w:hAnsi="宋体" w:cs="仿宋_GB2312" w:hint="eastAsia"/>
          <w:spacing w:val="-6"/>
          <w:sz w:val="24"/>
        </w:rPr>
        <w:t>应商之间协商报价、技术方案等响应文件的实质性内容；</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4.属于同一集团、协会、商会等组织成员的供应商按照该组织要求协同参加政府采购活动；</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6.供应商之间商定部分供应商放弃参加政府采购活动或者放弃成交；</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7.供应商与采购人或者采购代理机构之间、供应商相互之间，为</w:t>
      </w:r>
      <w:r w:rsidRPr="004A1622">
        <w:rPr>
          <w:rFonts w:ascii="宋体" w:hAnsi="宋体" w:cs="仿宋_GB2312" w:hint="eastAsia"/>
          <w:spacing w:val="-6"/>
          <w:sz w:val="24"/>
        </w:rPr>
        <w:t>谋求特定供应商成交或者排斥其他供应商的其他串通行为。</w:t>
      </w:r>
    </w:p>
    <w:p w:rsidR="00DD3EED" w:rsidRPr="004A1622" w:rsidRDefault="00DD3EED">
      <w:pPr>
        <w:spacing w:line="360" w:lineRule="auto"/>
        <w:ind w:firstLineChars="200" w:firstLine="480"/>
        <w:contextualSpacing/>
        <w:rPr>
          <w:rFonts w:ascii="宋体" w:hAnsi="宋体" w:cs="仿宋_GB2312"/>
          <w:sz w:val="24"/>
        </w:rPr>
      </w:pPr>
    </w:p>
    <w:p w:rsidR="00DD3EED" w:rsidRPr="004A1622" w:rsidRDefault="003F6106">
      <w:pPr>
        <w:spacing w:line="360" w:lineRule="auto"/>
        <w:ind w:firstLineChars="200" w:firstLine="482"/>
        <w:contextualSpacing/>
        <w:rPr>
          <w:rFonts w:ascii="宋体" w:hAnsi="宋体" w:cs="仿宋_GB2312"/>
          <w:b/>
          <w:bCs/>
          <w:sz w:val="24"/>
        </w:rPr>
      </w:pPr>
      <w:r w:rsidRPr="004A1622">
        <w:rPr>
          <w:rFonts w:ascii="宋体" w:hAnsi="宋体" w:cs="仿宋_GB2312" w:hint="eastAsia"/>
          <w:b/>
          <w:bCs/>
          <w:sz w:val="24"/>
        </w:rPr>
        <w:t>以上情形一经核查属实，接受政府采购监管部门对我方认定存在围标串标行为，我方愿意承担一切后果，并不再寻求任何旨在减轻或者免除法律责任的辩解。</w:t>
      </w: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spacing w:line="520" w:lineRule="exact"/>
        <w:ind w:firstLineChars="2650" w:firstLine="6360"/>
        <w:jc w:val="left"/>
        <w:rPr>
          <w:rFonts w:ascii="方正小标宋简体" w:eastAsia="方正小标宋简体" w:hAnsi="方正小标宋简体" w:cs="方正小标宋简体"/>
          <w:bCs/>
          <w:sz w:val="44"/>
          <w:szCs w:val="44"/>
        </w:rPr>
      </w:pPr>
      <w:r w:rsidRPr="004A1622">
        <w:rPr>
          <w:rFonts w:ascii="仿宋_GB2312" w:eastAsia="仿宋_GB2312" w:hAnsi="仿宋" w:cs="仿宋_GB2312" w:hint="eastAsia"/>
          <w:kern w:val="0"/>
          <w:sz w:val="24"/>
          <w:lang w:val="zh-CN"/>
        </w:rPr>
        <w:t xml:space="preserve">日期：  年  月   日        </w:t>
      </w:r>
      <w:r w:rsidRPr="004A1622">
        <w:rPr>
          <w:rFonts w:ascii="宋体" w:hAnsi="宋体"/>
          <w:b/>
          <w:bCs/>
          <w:sz w:val="32"/>
          <w:szCs w:val="32"/>
        </w:rPr>
        <w:br w:type="page"/>
      </w:r>
      <w:r w:rsidRPr="004A1622">
        <w:rPr>
          <w:rFonts w:ascii="仿宋" w:eastAsia="仿宋" w:hAnsi="仿宋" w:cs="仿宋_GB2312" w:hint="eastAsia"/>
          <w:b/>
          <w:sz w:val="30"/>
          <w:szCs w:val="30"/>
        </w:rPr>
        <w:lastRenderedPageBreak/>
        <w:t>二、法定代表人身份证明及法定代表人有效身份证正反面复印件</w:t>
      </w:r>
    </w:p>
    <w:p w:rsidR="00DD3EED" w:rsidRPr="004A1622" w:rsidRDefault="003F6106">
      <w:pPr>
        <w:spacing w:line="520" w:lineRule="exact"/>
        <w:jc w:val="center"/>
        <w:rPr>
          <w:rFonts w:ascii="仿宋_GB2312" w:eastAsia="仿宋_GB2312" w:hAnsi="仿宋_GB2312" w:cs="仿宋_GB2312"/>
          <w:sz w:val="32"/>
          <w:szCs w:val="32"/>
        </w:rPr>
      </w:pPr>
      <w:r w:rsidRPr="004A1622">
        <w:rPr>
          <w:rFonts w:ascii="方正小标宋简体" w:eastAsia="方正小标宋简体" w:hAnsi="方正小标宋简体" w:cs="方正小标宋简体" w:hint="eastAsia"/>
          <w:bCs/>
          <w:sz w:val="44"/>
          <w:szCs w:val="44"/>
        </w:rPr>
        <w:t>法定代表人证明书</w:t>
      </w:r>
    </w:p>
    <w:p w:rsidR="00DD3EED" w:rsidRPr="004A1622" w:rsidRDefault="00DD3EED">
      <w:pPr>
        <w:spacing w:line="360" w:lineRule="auto"/>
        <w:ind w:left="540"/>
        <w:contextualSpacing/>
        <w:rPr>
          <w:rFonts w:ascii="仿宋_GB2312" w:eastAsia="仿宋_GB2312" w:hAnsi="仿宋_GB2312" w:cs="仿宋_GB2312"/>
          <w:sz w:val="32"/>
          <w:szCs w:val="32"/>
        </w:rPr>
      </w:pP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供应商名称：</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地    址：</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姓    名：</w:t>
      </w:r>
      <w:r w:rsidRPr="004A1622">
        <w:rPr>
          <w:rFonts w:ascii="宋体" w:hAnsi="宋体" w:cs="仿宋_GB2312" w:hint="eastAsia"/>
          <w:sz w:val="24"/>
          <w:u w:val="single"/>
        </w:rPr>
        <w:t xml:space="preserve">                </w:t>
      </w:r>
      <w:r w:rsidRPr="004A1622">
        <w:rPr>
          <w:rFonts w:ascii="宋体" w:hAnsi="宋体" w:cs="仿宋_GB2312" w:hint="eastAsia"/>
          <w:sz w:val="24"/>
        </w:rPr>
        <w:t>性     别：</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u w:val="single"/>
        </w:rPr>
      </w:pPr>
      <w:r w:rsidRPr="004A1622">
        <w:rPr>
          <w:rFonts w:ascii="宋体" w:hAnsi="宋体" w:cs="仿宋_GB2312" w:hint="eastAsia"/>
          <w:sz w:val="24"/>
        </w:rPr>
        <w:t>年    龄：</w:t>
      </w:r>
      <w:r w:rsidRPr="004A1622">
        <w:rPr>
          <w:rFonts w:ascii="宋体" w:hAnsi="宋体" w:cs="仿宋_GB2312" w:hint="eastAsia"/>
          <w:sz w:val="24"/>
          <w:u w:val="single"/>
        </w:rPr>
        <w:t xml:space="preserve">                </w:t>
      </w:r>
      <w:r w:rsidRPr="004A1622">
        <w:rPr>
          <w:rFonts w:ascii="宋体" w:hAnsi="宋体" w:cs="仿宋_GB2312" w:hint="eastAsia"/>
          <w:sz w:val="24"/>
        </w:rPr>
        <w:t>职     务：</w:t>
      </w:r>
      <w:r w:rsidRPr="004A1622">
        <w:rPr>
          <w:rFonts w:ascii="宋体" w:hAnsi="宋体" w:cs="仿宋_GB2312" w:hint="eastAsia"/>
          <w:sz w:val="24"/>
          <w:u w:val="single"/>
        </w:rPr>
        <w:t xml:space="preserve">                </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身份证号码：</w:t>
      </w:r>
      <w:r w:rsidRPr="004A1622">
        <w:rPr>
          <w:rFonts w:ascii="宋体" w:hAnsi="宋体" w:cs="仿宋_GB2312" w:hint="eastAsia"/>
          <w:sz w:val="24"/>
          <w:u w:val="single"/>
        </w:rPr>
        <w:t xml:space="preserve">                                        </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系</w:t>
      </w:r>
      <w:r w:rsidRPr="004A1622">
        <w:rPr>
          <w:rFonts w:ascii="宋体" w:hAnsi="宋体" w:cs="仿宋_GB2312" w:hint="eastAsia"/>
          <w:sz w:val="24"/>
          <w:u w:val="single"/>
        </w:rPr>
        <w:t>（供应商名称）</w:t>
      </w:r>
      <w:r w:rsidRPr="004A1622">
        <w:rPr>
          <w:rFonts w:ascii="宋体" w:hAnsi="宋体" w:cs="仿宋_GB2312" w:hint="eastAsia"/>
          <w:sz w:val="24"/>
        </w:rPr>
        <w:t>的法定代表人。</w:t>
      </w: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特此证明。</w:t>
      </w:r>
    </w:p>
    <w:p w:rsidR="00DD3EED" w:rsidRPr="004A1622" w:rsidRDefault="00DD3EED">
      <w:pPr>
        <w:spacing w:line="360" w:lineRule="auto"/>
        <w:ind w:left="540"/>
        <w:contextualSpacing/>
        <w:rPr>
          <w:rFonts w:ascii="宋体" w:hAnsi="宋体" w:cs="仿宋_GB2312"/>
          <w:sz w:val="24"/>
        </w:rPr>
      </w:pPr>
    </w:p>
    <w:p w:rsidR="00DD3EED" w:rsidRPr="004A1622" w:rsidRDefault="00DD3EED">
      <w:pPr>
        <w:spacing w:line="360" w:lineRule="auto"/>
        <w:ind w:left="540"/>
        <w:contextualSpacing/>
        <w:rPr>
          <w:rFonts w:ascii="宋体" w:hAnsi="宋体" w:cs="仿宋_GB2312"/>
          <w:sz w:val="24"/>
        </w:rPr>
      </w:pPr>
    </w:p>
    <w:p w:rsidR="00DD3EED" w:rsidRPr="004A1622" w:rsidRDefault="00DD3EED">
      <w:pPr>
        <w:spacing w:line="360" w:lineRule="auto"/>
        <w:ind w:left="540"/>
        <w:contextualSpacing/>
        <w:rPr>
          <w:rFonts w:ascii="宋体" w:hAnsi="宋体" w:cs="仿宋_GB2312"/>
          <w:sz w:val="24"/>
        </w:rPr>
      </w:pPr>
    </w:p>
    <w:p w:rsidR="00DD3EED" w:rsidRPr="004A1622" w:rsidRDefault="003F6106">
      <w:pPr>
        <w:spacing w:line="360" w:lineRule="auto"/>
        <w:ind w:left="540"/>
        <w:contextualSpacing/>
        <w:rPr>
          <w:rFonts w:ascii="宋体" w:hAnsi="宋体" w:cs="仿宋_GB2312"/>
          <w:sz w:val="24"/>
        </w:rPr>
      </w:pPr>
      <w:r w:rsidRPr="004A1622">
        <w:rPr>
          <w:rFonts w:ascii="宋体" w:hAnsi="宋体" w:cs="仿宋_GB2312" w:hint="eastAsia"/>
          <w:sz w:val="24"/>
        </w:rPr>
        <w:t>附件：法定代表人有效身份证正反面复印件</w:t>
      </w:r>
    </w:p>
    <w:p w:rsidR="00DD3EED" w:rsidRPr="004A1622" w:rsidRDefault="00DD3EED">
      <w:pPr>
        <w:spacing w:line="360" w:lineRule="auto"/>
        <w:ind w:left="540"/>
        <w:contextualSpacing/>
        <w:rPr>
          <w:rFonts w:ascii="宋体" w:hAnsi="宋体" w:cs="仿宋_GB2312"/>
          <w:sz w:val="24"/>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spacing w:line="360" w:lineRule="auto"/>
        <w:contextualSpacing/>
        <w:jc w:val="center"/>
        <w:rPr>
          <w:rFonts w:ascii="宋体" w:hAnsi="宋体" w:cs="仿宋_GB2312"/>
          <w:b/>
          <w:sz w:val="24"/>
        </w:rPr>
      </w:pPr>
      <w:r w:rsidRPr="004A1622">
        <w:rPr>
          <w:rFonts w:ascii="仿宋_GB2312" w:eastAsia="仿宋_GB2312" w:hAnsi="仿宋" w:cs="仿宋_GB2312" w:hint="eastAsia"/>
          <w:kern w:val="0"/>
          <w:sz w:val="24"/>
          <w:lang w:val="zh-CN"/>
        </w:rPr>
        <w:t xml:space="preserve">                                                   日期：  年  月   日</w:t>
      </w:r>
    </w:p>
    <w:p w:rsidR="00DD3EED" w:rsidRPr="004A1622" w:rsidRDefault="00DD3EED">
      <w:pPr>
        <w:spacing w:line="360" w:lineRule="auto"/>
        <w:contextualSpacing/>
        <w:jc w:val="left"/>
        <w:rPr>
          <w:rFonts w:ascii="宋体" w:hAnsi="宋体" w:cs="仿宋_GB2312"/>
          <w:sz w:val="24"/>
        </w:rPr>
      </w:pPr>
    </w:p>
    <w:p w:rsidR="00DD3EED" w:rsidRPr="004A1622" w:rsidRDefault="003F6106">
      <w:pPr>
        <w:spacing w:line="360" w:lineRule="auto"/>
        <w:contextualSpacing/>
        <w:jc w:val="left"/>
        <w:rPr>
          <w:rFonts w:ascii="宋体" w:hAnsi="宋体" w:cs="仿宋_GB2312"/>
          <w:sz w:val="24"/>
        </w:rPr>
      </w:pPr>
      <w:r w:rsidRPr="004A1622">
        <w:rPr>
          <w:rFonts w:ascii="宋体" w:hAnsi="宋体" w:cs="仿宋_GB2312" w:hint="eastAsia"/>
          <w:sz w:val="24"/>
        </w:rPr>
        <w:t>注：1</w:t>
      </w:r>
      <w:r w:rsidRPr="004A1622">
        <w:rPr>
          <w:rFonts w:ascii="宋体" w:hAnsi="宋体" w:cs="仿宋_GB2312"/>
          <w:sz w:val="24"/>
        </w:rPr>
        <w:t>.</w:t>
      </w:r>
      <w:r w:rsidRPr="004A1622">
        <w:rPr>
          <w:rFonts w:ascii="宋体" w:hAnsi="宋体" w:cs="仿宋_GB2312" w:hint="eastAsia"/>
          <w:sz w:val="24"/>
        </w:rPr>
        <w:t>自然人竞标的无需提供，联合体竞标的只需牵头人出具。</w:t>
      </w:r>
    </w:p>
    <w:p w:rsidR="00DD3EED" w:rsidRPr="004A1622" w:rsidRDefault="003F6106">
      <w:pPr>
        <w:spacing w:line="360" w:lineRule="auto"/>
        <w:ind w:firstLineChars="200" w:firstLine="480"/>
        <w:contextualSpacing/>
        <w:jc w:val="left"/>
        <w:rPr>
          <w:rFonts w:ascii="宋体" w:hAnsi="宋体" w:cs="仿宋_GB2312"/>
          <w:sz w:val="24"/>
        </w:rPr>
        <w:sectPr w:rsidR="00DD3EED" w:rsidRPr="004A1622">
          <w:pgSz w:w="11911" w:h="16838"/>
          <w:pgMar w:top="1134" w:right="1134" w:bottom="1134" w:left="1134" w:header="720" w:footer="720" w:gutter="0"/>
          <w:cols w:space="720"/>
          <w:docGrid w:linePitch="1"/>
        </w:sectPr>
      </w:pPr>
      <w:r w:rsidRPr="004A1622">
        <w:rPr>
          <w:rFonts w:ascii="宋体" w:hAnsi="宋体" w:cs="仿宋_GB2312" w:hint="eastAsia"/>
          <w:sz w:val="24"/>
        </w:rPr>
        <w:t>2</w:t>
      </w:r>
      <w:r w:rsidRPr="004A1622">
        <w:rPr>
          <w:rFonts w:ascii="宋体" w:hAnsi="宋体" w:cs="仿宋_GB2312"/>
          <w:sz w:val="24"/>
        </w:rPr>
        <w:t>.</w:t>
      </w:r>
      <w:r w:rsidRPr="004A1622">
        <w:rPr>
          <w:rFonts w:ascii="宋体" w:hAnsi="宋体" w:cs="仿宋_GB2312" w:hint="eastAsia"/>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4A1622" w:rsidRPr="004A1622">
        <w:trPr>
          <w:trHeight w:val="8705"/>
        </w:trPr>
        <w:tc>
          <w:tcPr>
            <w:tcW w:w="8461" w:type="dxa"/>
          </w:tcPr>
          <w:p w:rsidR="00DD3EED" w:rsidRPr="004A1622" w:rsidRDefault="00DD3EED">
            <w:pPr>
              <w:spacing w:line="360" w:lineRule="auto"/>
              <w:rPr>
                <w:rFonts w:ascii="宋体"/>
                <w:b/>
                <w:sz w:val="24"/>
              </w:rPr>
            </w:pPr>
          </w:p>
          <w:p w:rsidR="00DD3EED" w:rsidRPr="004A1622" w:rsidRDefault="003F6106">
            <w:pPr>
              <w:spacing w:line="360" w:lineRule="auto"/>
              <w:rPr>
                <w:rFonts w:ascii="宋体"/>
                <w:b/>
                <w:sz w:val="24"/>
              </w:rPr>
            </w:pPr>
            <w:r w:rsidRPr="004A1622">
              <w:rPr>
                <w:rFonts w:ascii="宋体" w:hint="eastAsia"/>
                <w:b/>
                <w:sz w:val="24"/>
              </w:rPr>
              <w:t>法定代表身份证复印件粘帖处（正、反面）</w:t>
            </w:r>
          </w:p>
        </w:tc>
      </w:tr>
    </w:tbl>
    <w:p w:rsidR="00DD3EED" w:rsidRPr="004A1622" w:rsidRDefault="003F6106">
      <w:pPr>
        <w:spacing w:line="360" w:lineRule="auto"/>
        <w:ind w:firstLineChars="200" w:firstLine="482"/>
        <w:contextualSpacing/>
        <w:jc w:val="left"/>
        <w:rPr>
          <w:rFonts w:ascii="仿宋_GB2312" w:eastAsia="仿宋_GB2312" w:hAnsi="仿宋_GB2312" w:cs="仿宋_GB2312"/>
          <w:b/>
          <w:sz w:val="32"/>
          <w:szCs w:val="32"/>
        </w:rPr>
      </w:pPr>
      <w:r w:rsidRPr="004A1622">
        <w:rPr>
          <w:rFonts w:hAnsi="宋体" w:hint="eastAsia"/>
          <w:b/>
          <w:sz w:val="24"/>
        </w:rPr>
        <w:t>附件：</w:t>
      </w:r>
    </w:p>
    <w:p w:rsidR="00DD3EED" w:rsidRPr="004A1622" w:rsidRDefault="00DD3EED">
      <w:pPr>
        <w:adjustRightInd w:val="0"/>
        <w:snapToGrid w:val="0"/>
        <w:spacing w:line="300" w:lineRule="auto"/>
        <w:jc w:val="left"/>
        <w:rPr>
          <w:rFonts w:ascii="宋体" w:hAnsi="宋体"/>
          <w:b/>
          <w:szCs w:val="21"/>
        </w:rPr>
      </w:pPr>
    </w:p>
    <w:p w:rsidR="00DD3EED" w:rsidRPr="004A1622" w:rsidRDefault="003F6106">
      <w:pPr>
        <w:snapToGrid w:val="0"/>
        <w:spacing w:line="360" w:lineRule="auto"/>
        <w:ind w:firstLineChars="200" w:firstLine="880"/>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sz w:val="44"/>
          <w:szCs w:val="44"/>
        </w:rPr>
        <w:br w:type="page"/>
      </w:r>
      <w:r w:rsidRPr="004A1622">
        <w:rPr>
          <w:rFonts w:ascii="仿宋" w:eastAsia="仿宋" w:hAnsi="仿宋" w:cs="仿宋_GB2312" w:hint="eastAsia"/>
          <w:b/>
          <w:sz w:val="30"/>
          <w:szCs w:val="30"/>
        </w:rPr>
        <w:lastRenderedPageBreak/>
        <w:t>三、法定代表人授权委托书</w:t>
      </w:r>
    </w:p>
    <w:p w:rsidR="00DD3EED" w:rsidRPr="004A1622" w:rsidRDefault="00DD3EED">
      <w:pPr>
        <w:spacing w:line="500" w:lineRule="exact"/>
        <w:jc w:val="center"/>
        <w:rPr>
          <w:rFonts w:ascii="方正小标宋简体" w:eastAsia="方正小标宋简体" w:hAnsi="方正小标宋简体" w:cs="方正小标宋简体"/>
          <w:sz w:val="44"/>
          <w:szCs w:val="44"/>
        </w:rPr>
      </w:pPr>
    </w:p>
    <w:p w:rsidR="00DD3EED" w:rsidRPr="004A1622" w:rsidRDefault="003F6106">
      <w:pPr>
        <w:spacing w:line="520" w:lineRule="exact"/>
        <w:jc w:val="center"/>
        <w:rPr>
          <w:rFonts w:ascii="方正小标宋简体" w:eastAsia="方正小标宋简体" w:hAnsi="方正小标宋简体" w:cs="方正小标宋简体"/>
          <w:sz w:val="44"/>
          <w:szCs w:val="44"/>
        </w:rPr>
      </w:pPr>
      <w:r w:rsidRPr="004A1622">
        <w:rPr>
          <w:rFonts w:ascii="方正小标宋简体" w:eastAsia="方正小标宋简体" w:hAnsi="方正小标宋简体" w:cs="方正小标宋简体" w:hint="eastAsia"/>
          <w:sz w:val="44"/>
          <w:szCs w:val="44"/>
        </w:rPr>
        <w:t>授权委托书（非联合体竞标格式）</w:t>
      </w:r>
    </w:p>
    <w:p w:rsidR="00DD3EED" w:rsidRPr="004A1622" w:rsidRDefault="003F6106">
      <w:pPr>
        <w:spacing w:line="520" w:lineRule="exact"/>
        <w:jc w:val="center"/>
        <w:rPr>
          <w:rFonts w:ascii="方正小标宋简体" w:eastAsia="方正小标宋简体" w:hAnsi="方正小标宋简体" w:cs="方正小标宋简体"/>
          <w:sz w:val="44"/>
          <w:szCs w:val="44"/>
        </w:rPr>
      </w:pPr>
      <w:r w:rsidRPr="004A1622">
        <w:rPr>
          <w:rFonts w:ascii="方正小标宋简体" w:eastAsia="方正小标宋简体" w:hAnsi="方正小标宋简体" w:cs="方正小标宋简体" w:hint="eastAsia"/>
          <w:sz w:val="44"/>
          <w:szCs w:val="44"/>
        </w:rPr>
        <w:t>（如有委托时）</w:t>
      </w:r>
    </w:p>
    <w:p w:rsidR="00DD3EED" w:rsidRPr="004A1622" w:rsidRDefault="00DD3EED">
      <w:pPr>
        <w:spacing w:line="520" w:lineRule="exact"/>
        <w:rPr>
          <w:rFonts w:ascii="仿宋_GB2312" w:eastAsia="仿宋_GB2312" w:hAnsi="仿宋_GB2312" w:cs="仿宋_GB2312"/>
          <w:sz w:val="32"/>
          <w:szCs w:val="32"/>
        </w:rPr>
      </w:pP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致：</w:t>
      </w:r>
      <w:r w:rsidRPr="004A1622">
        <w:rPr>
          <w:rFonts w:ascii="宋体" w:hAnsi="宋体" w:cs="仿宋_GB2312" w:hint="eastAsia"/>
          <w:sz w:val="24"/>
          <w:u w:val="single"/>
        </w:rPr>
        <w:t>（采购人名称）</w:t>
      </w:r>
      <w:r w:rsidRPr="004A1622">
        <w:rPr>
          <w:rFonts w:ascii="宋体" w:hAnsi="宋体" w:cs="仿宋_GB2312" w:hint="eastAsia"/>
          <w:sz w:val="24"/>
        </w:rPr>
        <w:t>：</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我</w:t>
      </w:r>
      <w:r w:rsidRPr="004A1622">
        <w:rPr>
          <w:rFonts w:ascii="宋体" w:hAnsi="宋体" w:cs="仿宋_GB2312" w:hint="eastAsia"/>
          <w:sz w:val="24"/>
          <w:u w:val="single"/>
        </w:rPr>
        <w:t xml:space="preserve">  （姓名）  </w:t>
      </w:r>
      <w:r w:rsidRPr="004A1622">
        <w:rPr>
          <w:rFonts w:ascii="宋体" w:hAnsi="宋体" w:cs="仿宋_GB2312" w:hint="eastAsia"/>
          <w:sz w:val="24"/>
        </w:rPr>
        <w:t>系</w:t>
      </w:r>
      <w:r w:rsidRPr="004A1622">
        <w:rPr>
          <w:rFonts w:ascii="宋体" w:hAnsi="宋体" w:cs="仿宋_GB2312" w:hint="eastAsia"/>
          <w:sz w:val="24"/>
          <w:u w:val="single"/>
        </w:rPr>
        <w:t xml:space="preserve">  （供应商名称）  </w:t>
      </w:r>
      <w:r w:rsidRPr="004A1622">
        <w:rPr>
          <w:rFonts w:ascii="宋体" w:hAnsi="宋体" w:cs="仿宋_GB2312" w:hint="eastAsia"/>
          <w:sz w:val="24"/>
        </w:rPr>
        <w:t>的（</w:t>
      </w:r>
      <w:r w:rsidRPr="004A1622">
        <w:rPr>
          <w:rFonts w:ascii="宋体" w:hAnsi="宋体" w:cs="仿宋_GB2312" w:hint="eastAsia"/>
          <w:sz w:val="24"/>
          <w:u w:val="single"/>
        </w:rPr>
        <w:t>□法定代表人/□负责人/□自然人本人</w:t>
      </w:r>
      <w:r w:rsidRPr="004A1622">
        <w:rPr>
          <w:rFonts w:ascii="宋体" w:hAnsi="宋体" w:cs="仿宋_GB2312" w:hint="eastAsia"/>
          <w:sz w:val="24"/>
        </w:rPr>
        <w:t>），现授权</w:t>
      </w:r>
      <w:r w:rsidRPr="004A1622">
        <w:rPr>
          <w:rFonts w:ascii="宋体" w:hAnsi="宋体" w:cs="仿宋_GB2312" w:hint="eastAsia"/>
          <w:sz w:val="24"/>
          <w:u w:val="single"/>
        </w:rPr>
        <w:t xml:space="preserve"> （姓名） </w:t>
      </w:r>
      <w:r w:rsidRPr="004A1622">
        <w:rPr>
          <w:rFonts w:ascii="宋体" w:hAnsi="宋体" w:cs="仿宋_GB2312" w:hint="eastAsia"/>
          <w:sz w:val="24"/>
        </w:rPr>
        <w:t>以我方的名义参加</w:t>
      </w:r>
      <w:r w:rsidRPr="004A1622">
        <w:rPr>
          <w:rFonts w:ascii="宋体" w:hAnsi="宋体" w:cs="仿宋_GB2312" w:hint="eastAsia"/>
          <w:sz w:val="24"/>
          <w:u w:val="single"/>
        </w:rPr>
        <w:t xml:space="preserve">              </w:t>
      </w:r>
      <w:r w:rsidRPr="004A1622">
        <w:rPr>
          <w:rFonts w:ascii="宋体" w:hAnsi="宋体" w:cs="仿宋_GB2312" w:hint="eastAsia"/>
          <w:sz w:val="24"/>
        </w:rPr>
        <w:t>项目的竞标活动，并代表我方全权办理针对上述项目的所有采购程序和环节的具体事务和签署相关文件。</w:t>
      </w: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    我方对委托代理人的签字事项负全部责任。</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委托代理人无转委托权，特此委托。</w:t>
      </w:r>
    </w:p>
    <w:p w:rsidR="00DD3EED" w:rsidRPr="004A1622" w:rsidRDefault="003F6106">
      <w:pPr>
        <w:spacing w:line="360" w:lineRule="auto"/>
        <w:ind w:firstLineChars="200" w:firstLine="480"/>
        <w:rPr>
          <w:rFonts w:ascii="宋体" w:hAnsi="宋体" w:cs="仿宋_GB2312"/>
          <w:sz w:val="24"/>
        </w:rPr>
      </w:pPr>
      <w:r w:rsidRPr="004A1622">
        <w:rPr>
          <w:rFonts w:ascii="宋体" w:hAnsi="宋体" w:cs="仿宋_GB2312" w:hint="eastAsia"/>
          <w:sz w:val="24"/>
        </w:rPr>
        <w:t>附：法定代表人身份证明书及委托代理人有效身份证正反面复印件</w:t>
      </w:r>
    </w:p>
    <w:p w:rsidR="00DD3EED" w:rsidRPr="004A1622" w:rsidRDefault="00DD3EED">
      <w:pPr>
        <w:spacing w:line="360" w:lineRule="auto"/>
        <w:rPr>
          <w:rFonts w:ascii="宋体" w:hAnsi="宋体" w:cs="仿宋_GB2312"/>
          <w:sz w:val="24"/>
        </w:rPr>
      </w:pP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委托代理人（签字）：                 法定代表人（签字或盖章）：                    </w:t>
      </w: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委托代理人身份证号码：                              </w:t>
      </w: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 xml:space="preserve">                                </w:t>
      </w:r>
    </w:p>
    <w:p w:rsidR="00DD3EED" w:rsidRPr="004A1622" w:rsidRDefault="003F6106">
      <w:pPr>
        <w:spacing w:line="360" w:lineRule="auto"/>
        <w:ind w:firstLineChars="1600" w:firstLine="3840"/>
        <w:rPr>
          <w:rFonts w:ascii="宋体" w:hAnsi="宋体" w:cs="仿宋_GB2312"/>
          <w:sz w:val="24"/>
        </w:rPr>
      </w:pPr>
      <w:r w:rsidRPr="004A1622">
        <w:rPr>
          <w:rFonts w:ascii="宋体" w:hAnsi="宋体" w:cs="仿宋_GB2312" w:hint="eastAsia"/>
          <w:sz w:val="24"/>
        </w:rPr>
        <w:t xml:space="preserve">  </w:t>
      </w:r>
      <w:r w:rsidRPr="004A1622">
        <w:rPr>
          <w:rFonts w:ascii="仿宋_GB2312" w:eastAsia="仿宋_GB2312" w:hAnsi="仿宋" w:cs="仿宋_GB2312" w:hint="eastAsia"/>
          <w:kern w:val="0"/>
          <w:sz w:val="24"/>
        </w:rPr>
        <w:t>供应商名称（电子签章）：</w:t>
      </w:r>
    </w:p>
    <w:p w:rsidR="00DD3EED" w:rsidRPr="004A1622" w:rsidRDefault="003F6106">
      <w:pPr>
        <w:spacing w:line="360" w:lineRule="auto"/>
        <w:contextualSpacing/>
        <w:jc w:val="center"/>
        <w:rPr>
          <w:rFonts w:ascii="宋体" w:hAnsi="宋体" w:cs="仿宋_GB2312"/>
          <w:b/>
          <w:sz w:val="24"/>
        </w:rPr>
      </w:pPr>
      <w:r w:rsidRPr="004A1622">
        <w:rPr>
          <w:rFonts w:ascii="仿宋_GB2312" w:eastAsia="仿宋_GB2312" w:hAnsi="仿宋" w:cs="仿宋_GB2312" w:hint="eastAsia"/>
          <w:kern w:val="0"/>
          <w:sz w:val="24"/>
          <w:lang w:val="zh-CN"/>
        </w:rPr>
        <w:t xml:space="preserve">                                                   日期：  年  月   日</w:t>
      </w:r>
    </w:p>
    <w:p w:rsidR="00DD3EED" w:rsidRPr="004A1622" w:rsidRDefault="00DD3EED">
      <w:pPr>
        <w:spacing w:line="360" w:lineRule="auto"/>
        <w:rPr>
          <w:rFonts w:ascii="宋体" w:hAnsi="宋体" w:cs="仿宋_GB2312"/>
          <w:sz w:val="24"/>
        </w:rPr>
      </w:pPr>
    </w:p>
    <w:p w:rsidR="00DD3EED" w:rsidRPr="004A1622" w:rsidRDefault="003F6106">
      <w:pPr>
        <w:spacing w:line="360" w:lineRule="auto"/>
        <w:rPr>
          <w:rFonts w:ascii="宋体" w:hAnsi="宋体" w:cs="仿宋_GB2312"/>
          <w:sz w:val="24"/>
        </w:rPr>
      </w:pPr>
      <w:r w:rsidRPr="004A1622">
        <w:rPr>
          <w:rFonts w:ascii="宋体" w:hAnsi="宋体" w:cs="仿宋_GB2312" w:hint="eastAsia"/>
          <w:sz w:val="24"/>
        </w:rPr>
        <w:t>注：1. 法定代表人必须在授权委托书上亲笔签字或盖章，委托代理人必须在授权委托书上亲笔签字，</w:t>
      </w:r>
      <w:r w:rsidRPr="004A1622">
        <w:rPr>
          <w:rFonts w:ascii="宋体" w:hAnsi="宋体" w:cs="仿宋_GB2312" w:hint="eastAsia"/>
          <w:b/>
          <w:sz w:val="24"/>
        </w:rPr>
        <w:t>否则其响应文件按无效响应处理。</w:t>
      </w:r>
    </w:p>
    <w:p w:rsidR="00DD3EED" w:rsidRPr="004A1622" w:rsidRDefault="003F6106">
      <w:pPr>
        <w:spacing w:line="360" w:lineRule="auto"/>
        <w:ind w:firstLineChars="200" w:firstLine="480"/>
        <w:jc w:val="left"/>
        <w:rPr>
          <w:rFonts w:ascii="宋体" w:hAnsi="宋体" w:cs="仿宋_GB2312"/>
          <w:sz w:val="24"/>
        </w:rPr>
      </w:pPr>
      <w:r w:rsidRPr="004A1622">
        <w:rPr>
          <w:rFonts w:ascii="宋体" w:hAnsi="宋体" w:cs="仿宋_GB2312"/>
          <w:sz w:val="24"/>
        </w:rPr>
        <w:t>2.</w:t>
      </w:r>
      <w:r w:rsidRPr="004A1622">
        <w:rPr>
          <w:rFonts w:ascii="宋体" w:hAnsi="宋体" w:cs="仿宋_GB2312" w:hint="eastAsia"/>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DD3EED" w:rsidRPr="004A1622" w:rsidRDefault="003F6106">
      <w:pPr>
        <w:spacing w:line="360" w:lineRule="auto"/>
        <w:ind w:firstLineChars="200" w:firstLine="480"/>
        <w:jc w:val="left"/>
        <w:rPr>
          <w:rFonts w:ascii="仿宋_GB2312" w:eastAsia="仿宋_GB2312" w:hAnsi="仿宋_GB2312" w:cs="仿宋_GB2312"/>
          <w:szCs w:val="21"/>
        </w:rPr>
      </w:pPr>
      <w:r w:rsidRPr="004A1622">
        <w:rPr>
          <w:rFonts w:ascii="宋体" w:hAnsi="宋体" w:cs="仿宋_GB2312" w:hint="eastAsia"/>
          <w:sz w:val="24"/>
        </w:rPr>
        <w:t>3</w:t>
      </w:r>
      <w:r w:rsidRPr="004A1622">
        <w:rPr>
          <w:rFonts w:ascii="宋体" w:hAnsi="宋体" w:cs="仿宋_GB2312"/>
          <w:sz w:val="24"/>
        </w:rPr>
        <w:t>.</w:t>
      </w:r>
      <w:r w:rsidRPr="004A1622">
        <w:rPr>
          <w:rFonts w:ascii="宋体" w:hAnsi="宋体" w:cs="仿宋_GB2312" w:hint="eastAsia"/>
          <w:sz w:val="24"/>
        </w:rPr>
        <w:t xml:space="preserve"> 法人、其他组织竞标时“我方”是指“我单位”，自然人竞标时“我方”是指“本人”。</w:t>
      </w:r>
    </w:p>
    <w:p w:rsidR="00DD3EED" w:rsidRPr="004A1622" w:rsidRDefault="003F6106">
      <w:pPr>
        <w:snapToGrid w:val="0"/>
        <w:spacing w:line="360" w:lineRule="auto"/>
        <w:ind w:firstLineChars="200" w:firstLine="640"/>
        <w:rPr>
          <w:rFonts w:ascii="宋体" w:hAnsi="宋体"/>
          <w:b/>
          <w:bCs/>
          <w:sz w:val="32"/>
          <w:szCs w:val="32"/>
        </w:rPr>
      </w:pPr>
      <w:r w:rsidRPr="004A1622">
        <w:rPr>
          <w:rFonts w:ascii="仿宋_GB2312" w:eastAsia="仿宋_GB2312" w:hAnsi="仿宋_GB2312" w:cs="仿宋_GB2312" w:hint="eastAsia"/>
          <w:sz w:val="32"/>
          <w:szCs w:val="32"/>
        </w:rPr>
        <w:br w:type="page"/>
      </w:r>
      <w:r w:rsidRPr="004A1622">
        <w:rPr>
          <w:rFonts w:ascii="仿宋" w:eastAsia="仿宋" w:hAnsi="仿宋" w:cs="仿宋_GB2312" w:hint="eastAsia"/>
          <w:b/>
          <w:sz w:val="30"/>
          <w:szCs w:val="30"/>
        </w:rPr>
        <w:lastRenderedPageBreak/>
        <w:t>四、商务条款偏离表</w:t>
      </w:r>
    </w:p>
    <w:p w:rsidR="00DD3EED" w:rsidRPr="004A1622" w:rsidRDefault="003F6106">
      <w:pPr>
        <w:spacing w:line="500" w:lineRule="exact"/>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商务条款偏离表（格式）</w:t>
      </w:r>
    </w:p>
    <w:p w:rsidR="00DD3EED" w:rsidRPr="004A1622" w:rsidRDefault="003F6106">
      <w:pPr>
        <w:spacing w:line="360" w:lineRule="auto"/>
        <w:contextualSpacing/>
        <w:rPr>
          <w:rFonts w:ascii="宋体" w:hAnsi="宋体" w:cs="仿宋_GB2312"/>
          <w:sz w:val="24"/>
          <w:u w:val="single"/>
        </w:rPr>
      </w:pPr>
      <w:r w:rsidRPr="004A1622">
        <w:rPr>
          <w:rFonts w:ascii="宋体" w:hAnsi="宋体" w:cs="仿宋_GB2312" w:hint="eastAsia"/>
          <w:sz w:val="24"/>
        </w:rPr>
        <w:t>分标号</w:t>
      </w:r>
      <w:r w:rsidRPr="004A1622">
        <w:rPr>
          <w:rFonts w:ascii="宋体" w:hAnsi="宋体" w:hint="eastAsia"/>
          <w:szCs w:val="21"/>
        </w:rPr>
        <w:t>（此处有分标时填写具体分标号，无分标时填写“无”）</w:t>
      </w:r>
      <w:r w:rsidRPr="004A1622">
        <w:rPr>
          <w:rFonts w:ascii="宋体" w:hAnsi="宋体" w:cs="仿宋_GB2312" w:hint="eastAsia"/>
          <w:sz w:val="24"/>
        </w:rPr>
        <w:t>：</w:t>
      </w:r>
      <w:r w:rsidRPr="004A1622">
        <w:rPr>
          <w:rFonts w:ascii="宋体" w:hAnsi="宋体" w:cs="仿宋_GB2312" w:hint="eastAsia"/>
          <w:sz w:val="24"/>
          <w:u w:val="single"/>
        </w:rPr>
        <w:t xml:space="preserve">                       </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4A1622" w:rsidRPr="004A1622">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40" w:lineRule="exact"/>
              <w:jc w:val="center"/>
              <w:rPr>
                <w:rFonts w:ascii="宋体" w:hAnsi="宋体"/>
                <w:szCs w:val="21"/>
              </w:rPr>
            </w:pPr>
            <w:r w:rsidRPr="004A1622">
              <w:rPr>
                <w:rFonts w:ascii="宋体" w:hAnsi="宋体" w:hint="eastAsia"/>
                <w:szCs w:val="21"/>
              </w:rPr>
              <w:t>偏离说明</w:t>
            </w:r>
          </w:p>
        </w:tc>
      </w:tr>
      <w:tr w:rsidR="004A1622" w:rsidRPr="004A1622">
        <w:trPr>
          <w:trHeight w:val="1320"/>
        </w:trPr>
        <w:tc>
          <w:tcPr>
            <w:tcW w:w="691"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DD3EED" w:rsidRPr="004A1622" w:rsidRDefault="00DD3EED">
            <w:pPr>
              <w:spacing w:line="300" w:lineRule="exact"/>
              <w:rPr>
                <w:rFonts w:ascii="宋体" w:hAnsi="宋体"/>
                <w:szCs w:val="21"/>
              </w:rPr>
            </w:pPr>
          </w:p>
        </w:tc>
      </w:tr>
      <w:tr w:rsidR="004A1622" w:rsidRPr="004A1622">
        <w:trPr>
          <w:trHeight w:val="1320"/>
        </w:trPr>
        <w:tc>
          <w:tcPr>
            <w:tcW w:w="691"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DD3EED" w:rsidRPr="004A1622" w:rsidRDefault="00DD3EED">
            <w:pPr>
              <w:spacing w:line="300" w:lineRule="exact"/>
              <w:rPr>
                <w:rFonts w:ascii="宋体" w:hAnsi="宋体"/>
                <w:szCs w:val="21"/>
              </w:rPr>
            </w:pPr>
          </w:p>
        </w:tc>
      </w:tr>
      <w:tr w:rsidR="004A1622" w:rsidRPr="004A1622">
        <w:trPr>
          <w:trHeight w:val="1659"/>
        </w:trPr>
        <w:tc>
          <w:tcPr>
            <w:tcW w:w="691"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DD3EED" w:rsidRPr="004A1622" w:rsidRDefault="003F6106">
            <w:pPr>
              <w:spacing w:line="340" w:lineRule="exact"/>
              <w:rPr>
                <w:rFonts w:ascii="宋体" w:hAnsi="宋体"/>
                <w:szCs w:val="21"/>
              </w:rPr>
            </w:pPr>
            <w:r w:rsidRPr="004A1622">
              <w:rPr>
                <w:rFonts w:ascii="宋体" w:hAnsi="宋体" w:hint="eastAsia"/>
                <w:szCs w:val="21"/>
              </w:rPr>
              <w:t>1  ……</w:t>
            </w:r>
          </w:p>
          <w:p w:rsidR="00DD3EED" w:rsidRPr="004A1622" w:rsidRDefault="003F6106">
            <w:pPr>
              <w:spacing w:line="340" w:lineRule="exact"/>
              <w:rPr>
                <w:rFonts w:ascii="宋体" w:hAnsi="宋体"/>
                <w:szCs w:val="21"/>
              </w:rPr>
            </w:pPr>
            <w:r w:rsidRPr="004A1622">
              <w:rPr>
                <w:rFonts w:ascii="宋体" w:hAnsi="宋体" w:hint="eastAsia"/>
                <w:szCs w:val="21"/>
              </w:rPr>
              <w:t>2  ……</w:t>
            </w:r>
          </w:p>
          <w:p w:rsidR="00DD3EED" w:rsidRPr="004A1622" w:rsidRDefault="003F6106">
            <w:pPr>
              <w:spacing w:line="340" w:lineRule="exact"/>
              <w:rPr>
                <w:rFonts w:ascii="宋体" w:hAnsi="宋体"/>
                <w:szCs w:val="21"/>
              </w:rPr>
            </w:pPr>
            <w:r w:rsidRPr="004A1622">
              <w:rPr>
                <w:rFonts w:ascii="宋体" w:hAnsi="宋体" w:hint="eastAsia"/>
                <w:szCs w:val="21"/>
              </w:rPr>
              <w:t>3  ……</w:t>
            </w:r>
          </w:p>
          <w:p w:rsidR="00DD3EED" w:rsidRPr="004A1622" w:rsidRDefault="003F6106">
            <w:pPr>
              <w:spacing w:line="340" w:lineRule="exact"/>
              <w:rPr>
                <w:rFonts w:ascii="宋体" w:hAnsi="宋体"/>
                <w:szCs w:val="21"/>
              </w:rPr>
            </w:pPr>
            <w:r w:rsidRPr="004A1622">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DD3EED" w:rsidRPr="004A1622" w:rsidRDefault="00DD3EED">
            <w:pPr>
              <w:spacing w:line="300" w:lineRule="exact"/>
              <w:rPr>
                <w:rFonts w:ascii="宋体" w:hAnsi="宋体"/>
                <w:szCs w:val="21"/>
              </w:rPr>
            </w:pPr>
          </w:p>
        </w:tc>
      </w:tr>
    </w:tbl>
    <w:p w:rsidR="00DD3EED" w:rsidRPr="004A1622" w:rsidRDefault="003F6106">
      <w:pPr>
        <w:pStyle w:val="a7"/>
        <w:spacing w:line="400" w:lineRule="exact"/>
        <w:ind w:firstLineChars="0" w:firstLine="0"/>
        <w:contextualSpacing/>
        <w:rPr>
          <w:rFonts w:ascii="宋体" w:eastAsia="宋体" w:hAnsi="宋体" w:cs="仿宋_GB2312"/>
          <w:sz w:val="21"/>
          <w:szCs w:val="21"/>
        </w:rPr>
      </w:pPr>
      <w:r w:rsidRPr="004A1622">
        <w:rPr>
          <w:rFonts w:ascii="宋体" w:eastAsia="宋体" w:hAnsi="宋体" w:cs="仿宋_GB2312" w:hint="eastAsia"/>
          <w:sz w:val="21"/>
          <w:szCs w:val="21"/>
        </w:rPr>
        <w:t>注：</w:t>
      </w:r>
    </w:p>
    <w:p w:rsidR="00DD3EED" w:rsidRPr="004A1622" w:rsidRDefault="003F6106">
      <w:pPr>
        <w:pStyle w:val="a7"/>
        <w:spacing w:line="400" w:lineRule="exact"/>
        <w:ind w:firstLineChars="200" w:firstLine="420"/>
        <w:contextualSpacing/>
        <w:rPr>
          <w:rFonts w:ascii="宋体" w:eastAsia="宋体" w:hAnsi="宋体" w:cs="宋体"/>
          <w:sz w:val="21"/>
          <w:szCs w:val="21"/>
        </w:rPr>
      </w:pPr>
      <w:r w:rsidRPr="004A1622">
        <w:rPr>
          <w:rFonts w:ascii="宋体" w:eastAsia="宋体" w:hAnsi="宋体" w:cs="宋体" w:hint="eastAsia"/>
          <w:sz w:val="21"/>
          <w:szCs w:val="21"/>
        </w:rPr>
        <w:t>1.说明：应对照谈判文件“第二章 采购需求”中的商务条款逐条作出明确响应，并作出偏离说明。</w:t>
      </w:r>
    </w:p>
    <w:p w:rsidR="00DD3EED" w:rsidRPr="004A1622" w:rsidRDefault="003F6106">
      <w:pPr>
        <w:pStyle w:val="a7"/>
        <w:spacing w:line="400" w:lineRule="exact"/>
        <w:ind w:firstLineChars="200" w:firstLine="420"/>
        <w:contextualSpacing/>
        <w:rPr>
          <w:rFonts w:ascii="宋体" w:eastAsia="宋体" w:hAnsi="宋体" w:cs="宋体"/>
          <w:sz w:val="21"/>
          <w:szCs w:val="21"/>
        </w:rPr>
      </w:pPr>
      <w:r w:rsidRPr="004A1622">
        <w:rPr>
          <w:rFonts w:ascii="宋体" w:eastAsia="宋体" w:hAnsi="宋体" w:cs="宋体" w:hint="eastAsia"/>
          <w:sz w:val="21"/>
          <w:szCs w:val="21"/>
        </w:rPr>
        <w:t>2.供应商应根据自身的承诺，对照谈判文件要求，在“偏离说明”中注明“正偏离”、“负偏离”或者“无偏离”。既不属于“正偏离”也不属于“负偏离”即为“无偏离”。 当响应文件的商务内容低于竞争性谈判采购文件要求时，供应商应当如实写明“负偏离”，否则视为虚假应标</w:t>
      </w:r>
    </w:p>
    <w:p w:rsidR="00DD3EED" w:rsidRPr="004A1622" w:rsidRDefault="003F6106">
      <w:pPr>
        <w:spacing w:line="400" w:lineRule="exact"/>
        <w:ind w:firstLineChars="200" w:firstLine="420"/>
        <w:rPr>
          <w:rFonts w:ascii="宋体" w:hAnsi="宋体" w:cs="宋体"/>
          <w:kern w:val="0"/>
          <w:szCs w:val="21"/>
        </w:rPr>
      </w:pPr>
      <w:r w:rsidRPr="004A1622">
        <w:rPr>
          <w:rFonts w:ascii="宋体" w:hAnsi="宋体" w:cs="宋体" w:hint="eastAsia"/>
          <w:kern w:val="0"/>
          <w:szCs w:val="21"/>
        </w:rPr>
        <w:t>3.表格内容均需按要求填写并盖章，不得留空，否则按竞标无效处理。</w:t>
      </w:r>
    </w:p>
    <w:p w:rsidR="00DD3EED" w:rsidRPr="004A1622" w:rsidRDefault="003F6106">
      <w:pPr>
        <w:spacing w:line="400" w:lineRule="exact"/>
        <w:ind w:firstLineChars="200" w:firstLine="420"/>
        <w:contextualSpacing/>
        <w:rPr>
          <w:rFonts w:ascii="宋体" w:hAnsi="宋体" w:cs="宋体"/>
          <w:kern w:val="0"/>
          <w:szCs w:val="21"/>
        </w:rPr>
      </w:pPr>
      <w:r w:rsidRPr="004A1622">
        <w:rPr>
          <w:rFonts w:ascii="宋体" w:hAnsi="宋体" w:cs="宋体" w:hint="eastAsia"/>
          <w:kern w:val="0"/>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DD3EED" w:rsidRPr="004A1622" w:rsidRDefault="00DD3EED">
      <w:pPr>
        <w:spacing w:line="360" w:lineRule="auto"/>
        <w:ind w:rightChars="-389" w:right="-817"/>
        <w:contextualSpacing/>
        <w:rPr>
          <w:rFonts w:ascii="宋体" w:hAnsi="宋体" w:cs="仿宋_GB2312"/>
          <w:sz w:val="24"/>
        </w:rPr>
      </w:pPr>
    </w:p>
    <w:p w:rsidR="00DD3EED" w:rsidRPr="004A1622" w:rsidRDefault="003F6106">
      <w:pPr>
        <w:spacing w:line="360" w:lineRule="auto"/>
        <w:ind w:firstLineChars="1600" w:firstLine="3840"/>
        <w:rPr>
          <w:rFonts w:ascii="宋体" w:hAnsi="宋体" w:cs="仿宋_GB2312"/>
          <w:sz w:val="24"/>
        </w:rPr>
      </w:pPr>
      <w:r w:rsidRPr="004A1622">
        <w:rPr>
          <w:rFonts w:ascii="仿宋_GB2312" w:eastAsia="仿宋_GB2312" w:hAnsi="仿宋" w:cs="仿宋_GB2312" w:hint="eastAsia"/>
          <w:kern w:val="0"/>
          <w:sz w:val="24"/>
        </w:rPr>
        <w:t>供应商名称（电子签章）：</w:t>
      </w:r>
    </w:p>
    <w:p w:rsidR="00DD3EED" w:rsidRPr="004A1622" w:rsidRDefault="003F6106">
      <w:pPr>
        <w:spacing w:line="360" w:lineRule="auto"/>
        <w:contextualSpacing/>
        <w:jc w:val="center"/>
        <w:rPr>
          <w:rFonts w:ascii="宋体" w:hAnsi="宋体" w:cs="仿宋_GB2312"/>
          <w:b/>
          <w:sz w:val="24"/>
        </w:rPr>
      </w:pPr>
      <w:r w:rsidRPr="004A1622">
        <w:rPr>
          <w:rFonts w:ascii="仿宋_GB2312" w:eastAsia="仿宋_GB2312" w:hAnsi="仿宋" w:cs="仿宋_GB2312" w:hint="eastAsia"/>
          <w:kern w:val="0"/>
          <w:sz w:val="24"/>
          <w:lang w:val="zh-CN"/>
        </w:rPr>
        <w:t xml:space="preserve">                                                   日期：  年  月   日</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br w:type="page"/>
      </w:r>
      <w:r w:rsidRPr="004A1622">
        <w:rPr>
          <w:rFonts w:ascii="仿宋" w:eastAsia="仿宋" w:hAnsi="仿宋" w:cs="仿宋_GB2312" w:hint="eastAsia"/>
          <w:b/>
          <w:sz w:val="30"/>
          <w:szCs w:val="30"/>
        </w:rPr>
        <w:lastRenderedPageBreak/>
        <w:t>五、供应商情况介绍</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3F6106">
      <w:pPr>
        <w:snapToGrid w:val="0"/>
        <w:spacing w:beforeLines="50" w:before="120" w:after="50"/>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t>六、供应商类似的业绩证明文件</w:t>
      </w:r>
    </w:p>
    <w:p w:rsidR="00DD3EED" w:rsidRPr="004A1622" w:rsidRDefault="00DD3EED">
      <w:pPr>
        <w:pStyle w:val="ae"/>
        <w:snapToGrid w:val="0"/>
        <w:ind w:left="480" w:hanging="480"/>
        <w:rPr>
          <w:rFonts w:ascii="宋体" w:hAnsi="宋体"/>
          <w:sz w:val="24"/>
        </w:rPr>
      </w:pPr>
    </w:p>
    <w:tbl>
      <w:tblPr>
        <w:tblpPr w:leftFromText="180" w:rightFromText="180" w:vertAnchor="page" w:horzAnchor="margin" w:tblpXSpec="center" w:tblpY="4783"/>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1843"/>
        <w:gridCol w:w="1134"/>
        <w:gridCol w:w="1134"/>
        <w:gridCol w:w="1701"/>
        <w:gridCol w:w="1276"/>
        <w:gridCol w:w="1842"/>
      </w:tblGrid>
      <w:tr w:rsidR="004A1622" w:rsidRPr="004A1622">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合同</w:t>
            </w:r>
          </w:p>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金额</w:t>
            </w:r>
          </w:p>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采购人联系人及联系电话</w:t>
            </w:r>
          </w:p>
        </w:tc>
      </w:tr>
      <w:tr w:rsidR="004A1622" w:rsidRPr="004A1622">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napToGrid w:val="0"/>
              <w:spacing w:line="240" w:lineRule="exact"/>
              <w:jc w:val="center"/>
              <w:rPr>
                <w:rFonts w:ascii="宋体" w:hAnsi="宋体"/>
                <w:szCs w:val="21"/>
              </w:rPr>
            </w:pPr>
            <w:r w:rsidRPr="004A1622">
              <w:rPr>
                <w:rFonts w:ascii="宋体" w:hAnsi="宋体" w:hint="eastAsia"/>
                <w:szCs w:val="21"/>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jc w:val="left"/>
              <w:rPr>
                <w:rFonts w:ascii="宋体" w:hAnsi="宋体"/>
                <w:szCs w:val="21"/>
              </w:rPr>
            </w:pPr>
          </w:p>
        </w:tc>
      </w:tr>
      <w:tr w:rsidR="004A1622" w:rsidRPr="004A1622">
        <w:trPr>
          <w:trHeight w:val="649"/>
        </w:trPr>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line="240" w:lineRule="exact"/>
              <w:jc w:val="left"/>
              <w:rPr>
                <w:rFonts w:ascii="宋体" w:hAnsi="宋体"/>
                <w:szCs w:val="21"/>
              </w:rPr>
            </w:pPr>
          </w:p>
        </w:tc>
      </w:tr>
      <w:tr w:rsidR="004A1622" w:rsidRPr="004A1622">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r w:rsidR="004A1622" w:rsidRPr="004A1622">
        <w:trPr>
          <w:trHeight w:val="710"/>
        </w:trPr>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r w:rsidR="004A1622" w:rsidRPr="004A1622">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r w:rsidR="004A1622" w:rsidRPr="004A1622">
        <w:tc>
          <w:tcPr>
            <w:tcW w:w="138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DD3EED" w:rsidRPr="004A1622" w:rsidRDefault="00DD3EED">
            <w:pPr>
              <w:snapToGrid w:val="0"/>
              <w:spacing w:before="50" w:afterLines="50" w:after="120" w:line="400" w:lineRule="exact"/>
              <w:jc w:val="left"/>
              <w:rPr>
                <w:rFonts w:ascii="宋体" w:hAnsi="宋体"/>
                <w:szCs w:val="21"/>
              </w:rPr>
            </w:pPr>
          </w:p>
        </w:tc>
      </w:tr>
    </w:tbl>
    <w:p w:rsidR="00DD3EED" w:rsidRPr="004A1622" w:rsidRDefault="00DD3EED">
      <w:pPr>
        <w:pStyle w:val="ae"/>
        <w:snapToGrid w:val="0"/>
        <w:ind w:left="480" w:hanging="480"/>
        <w:rPr>
          <w:rFonts w:ascii="宋体" w:hAnsi="宋体"/>
          <w:sz w:val="24"/>
        </w:rPr>
      </w:pPr>
    </w:p>
    <w:p w:rsidR="00DD3EED" w:rsidRPr="004A1622" w:rsidRDefault="00DD3EED">
      <w:pPr>
        <w:pStyle w:val="ae"/>
        <w:snapToGrid w:val="0"/>
        <w:ind w:left="480" w:hanging="480"/>
        <w:rPr>
          <w:rFonts w:ascii="宋体" w:hAnsi="宋体"/>
          <w:sz w:val="24"/>
        </w:rPr>
      </w:pPr>
    </w:p>
    <w:p w:rsidR="00DD3EED" w:rsidRPr="004A1622" w:rsidRDefault="003F6106">
      <w:pPr>
        <w:autoSpaceDE w:val="0"/>
        <w:autoSpaceDN w:val="0"/>
        <w:spacing w:line="360" w:lineRule="auto"/>
        <w:ind w:firstLine="120"/>
        <w:rPr>
          <w:rFonts w:ascii="宋体" w:hAnsi="宋体"/>
          <w:sz w:val="24"/>
        </w:rPr>
      </w:pPr>
      <w:r w:rsidRPr="004A1622">
        <w:rPr>
          <w:rFonts w:ascii="仿宋_GB2312" w:eastAsia="仿宋_GB2312" w:hAnsi="仿宋" w:cs="仿宋_GB2312" w:hint="eastAsia"/>
          <w:b/>
          <w:sz w:val="24"/>
        </w:rPr>
        <w:t>附表 :相关项目业绩一览表（供应商同类项目合同复印件、用户验收报告、用户评价意见格式自拟）</w:t>
      </w:r>
    </w:p>
    <w:p w:rsidR="00DD3EED" w:rsidRPr="004A1622" w:rsidRDefault="003F6106">
      <w:pPr>
        <w:spacing w:line="360" w:lineRule="auto"/>
        <w:ind w:left="72"/>
        <w:rPr>
          <w:kern w:val="0"/>
          <w:sz w:val="20"/>
          <w:szCs w:val="21"/>
        </w:rPr>
      </w:pPr>
      <w:r w:rsidRPr="004A1622">
        <w:rPr>
          <w:rFonts w:hint="eastAsia"/>
          <w:kern w:val="0"/>
          <w:sz w:val="20"/>
          <w:szCs w:val="21"/>
        </w:rPr>
        <w:t>注：供应商可按上述的格式自行编制，随表提交相应的合同复印件和用户单位验收证明并注明所在供应商商务技术文件页码。</w:t>
      </w:r>
    </w:p>
    <w:p w:rsidR="00DD3EED" w:rsidRPr="004A1622" w:rsidRDefault="003F6106">
      <w:pPr>
        <w:snapToGrid w:val="0"/>
        <w:spacing w:line="360" w:lineRule="auto"/>
        <w:ind w:firstLineChars="2350" w:firstLine="4935"/>
        <w:rPr>
          <w:rFonts w:hAnsi="宋体"/>
          <w:szCs w:val="21"/>
        </w:rPr>
      </w:pPr>
      <w:r w:rsidRPr="004A1622">
        <w:rPr>
          <w:rFonts w:hAnsi="宋体"/>
          <w:szCs w:val="21"/>
        </w:rPr>
        <w:t xml:space="preserve"> </w:t>
      </w:r>
    </w:p>
    <w:p w:rsidR="00DD3EED" w:rsidRPr="004A1622" w:rsidRDefault="00DD3EED">
      <w:pPr>
        <w:snapToGrid w:val="0"/>
        <w:spacing w:line="360" w:lineRule="auto"/>
        <w:ind w:firstLineChars="2350" w:firstLine="4935"/>
        <w:rPr>
          <w:rFonts w:hAnsi="宋体"/>
          <w:szCs w:val="21"/>
        </w:rPr>
      </w:pPr>
    </w:p>
    <w:p w:rsidR="00DD3EED" w:rsidRPr="004A1622" w:rsidRDefault="003F6106">
      <w:pPr>
        <w:snapToGrid w:val="0"/>
        <w:spacing w:line="360" w:lineRule="auto"/>
        <w:ind w:leftChars="2100" w:left="4410" w:firstLineChars="2700" w:firstLine="5670"/>
        <w:rPr>
          <w:rFonts w:ascii="仿宋_GB2312" w:eastAsia="仿宋_GB2312" w:hAnsi="仿宋" w:cs="仿宋_GB2312"/>
          <w:kern w:val="0"/>
          <w:sz w:val="24"/>
        </w:rPr>
      </w:pPr>
      <w:r w:rsidRPr="004A1622">
        <w:rPr>
          <w:rFonts w:hAnsi="宋体"/>
          <w:szCs w:val="21"/>
        </w:rPr>
        <w:t xml:space="preserve"> </w:t>
      </w:r>
      <w:r w:rsidRPr="004A1622">
        <w:rPr>
          <w:rFonts w:ascii="仿宋_GB2312" w:eastAsia="仿宋_GB2312" w:hAnsi="仿宋" w:cs="仿宋_GB2312" w:hint="eastAsia"/>
          <w:kern w:val="0"/>
          <w:sz w:val="24"/>
          <w:lang w:val="zh-CN"/>
        </w:rPr>
        <w:t>供应商名称(电子签章)：</w:t>
      </w:r>
    </w:p>
    <w:p w:rsidR="00DD3EED" w:rsidRPr="004A1622" w:rsidRDefault="003F6106">
      <w:pPr>
        <w:spacing w:line="500" w:lineRule="exact"/>
        <w:jc w:val="center"/>
        <w:rPr>
          <w:rFonts w:ascii="仿宋_GB2312" w:eastAsia="仿宋_GB2312" w:hAnsi="仿宋_GB2312" w:cs="仿宋_GB2312"/>
          <w:sz w:val="32"/>
          <w:szCs w:val="32"/>
        </w:rPr>
        <w:sectPr w:rsidR="00DD3EED" w:rsidRPr="004A1622">
          <w:pgSz w:w="11911" w:h="16838"/>
          <w:pgMar w:top="1134" w:right="1134" w:bottom="1134" w:left="1134" w:header="720" w:footer="720" w:gutter="0"/>
          <w:cols w:space="720"/>
          <w:docGrid w:linePitch="1"/>
        </w:sectPr>
      </w:pPr>
      <w:r w:rsidRPr="004A1622">
        <w:rPr>
          <w:rFonts w:ascii="仿宋_GB2312" w:eastAsia="仿宋_GB2312" w:hAnsi="仿宋" w:cs="仿宋_GB2312" w:hint="eastAsia"/>
          <w:kern w:val="0"/>
          <w:sz w:val="24"/>
          <w:lang w:val="zh-CN"/>
        </w:rPr>
        <w:t xml:space="preserve">                                                     日期</w:t>
      </w:r>
      <w:r w:rsidRPr="004A1622">
        <w:rPr>
          <w:rFonts w:ascii="仿宋_GB2312" w:eastAsia="仿宋_GB2312" w:hAnsi="仿宋" w:cs="仿宋_GB2312" w:hint="eastAsia"/>
          <w:kern w:val="0"/>
          <w:sz w:val="24"/>
        </w:rPr>
        <w:t xml:space="preserve">：  年  </w:t>
      </w:r>
      <w:r w:rsidRPr="004A1622">
        <w:rPr>
          <w:rFonts w:ascii="仿宋_GB2312" w:eastAsia="仿宋_GB2312" w:hAnsi="仿宋" w:cs="仿宋_GB2312" w:hint="eastAsia"/>
          <w:kern w:val="0"/>
          <w:sz w:val="24"/>
          <w:lang w:val="zh-CN"/>
        </w:rPr>
        <w:t>月</w:t>
      </w:r>
      <w:r w:rsidRPr="004A1622">
        <w:rPr>
          <w:rFonts w:ascii="仿宋_GB2312" w:eastAsia="仿宋_GB2312" w:hAnsi="仿宋" w:cs="仿宋_GB2312" w:hint="eastAsia"/>
          <w:kern w:val="0"/>
          <w:sz w:val="24"/>
        </w:rPr>
        <w:t xml:space="preserve">   </w:t>
      </w:r>
      <w:r w:rsidRPr="004A1622">
        <w:rPr>
          <w:rFonts w:ascii="仿宋_GB2312" w:eastAsia="仿宋_GB2312" w:hAnsi="仿宋" w:cs="仿宋_GB2312" w:hint="eastAsia"/>
          <w:kern w:val="0"/>
          <w:sz w:val="24"/>
          <w:lang w:val="zh-CN"/>
        </w:rPr>
        <w:t>日</w:t>
      </w: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七、货物需求偏离表</w:t>
      </w:r>
    </w:p>
    <w:p w:rsidR="00DD3EED" w:rsidRPr="004A1622" w:rsidRDefault="00DD3EED">
      <w:pPr>
        <w:spacing w:line="500" w:lineRule="exact"/>
        <w:jc w:val="center"/>
        <w:rPr>
          <w:rFonts w:ascii="仿宋_GB2312" w:eastAsia="仿宋_GB2312" w:hAnsi="仿宋_GB2312" w:cs="仿宋_GB2312"/>
          <w:sz w:val="32"/>
          <w:szCs w:val="32"/>
        </w:rPr>
      </w:pPr>
    </w:p>
    <w:p w:rsidR="00DD3EED" w:rsidRPr="004A1622" w:rsidRDefault="003F6106">
      <w:pPr>
        <w:spacing w:line="500" w:lineRule="exact"/>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货物需求偏离表</w:t>
      </w:r>
    </w:p>
    <w:p w:rsidR="00DD3EED" w:rsidRPr="004A1622" w:rsidRDefault="003F6106">
      <w:pPr>
        <w:spacing w:line="500" w:lineRule="exact"/>
        <w:jc w:val="center"/>
        <w:rPr>
          <w:rFonts w:ascii="宋体" w:hAnsi="宋体"/>
          <w:b/>
          <w:sz w:val="32"/>
          <w:szCs w:val="32"/>
        </w:rPr>
      </w:pPr>
      <w:r w:rsidRPr="004A1622">
        <w:rPr>
          <w:rFonts w:ascii="方正小标宋简体" w:eastAsia="方正小标宋简体" w:hAnsi="方正小标宋简体" w:cs="方正小标宋简体" w:hint="eastAsia"/>
          <w:bCs/>
          <w:sz w:val="44"/>
          <w:szCs w:val="44"/>
        </w:rPr>
        <w:t>(注：按采购需求具体条款修改)</w:t>
      </w:r>
    </w:p>
    <w:p w:rsidR="00DD3EED" w:rsidRPr="004A1622" w:rsidRDefault="00DD3EED">
      <w:pPr>
        <w:spacing w:line="360" w:lineRule="auto"/>
        <w:contextualSpacing/>
        <w:jc w:val="left"/>
        <w:rPr>
          <w:rFonts w:ascii="宋体" w:hAnsi="宋体"/>
          <w:sz w:val="24"/>
        </w:rPr>
      </w:pPr>
    </w:p>
    <w:p w:rsidR="00DD3EED" w:rsidRPr="004A1622" w:rsidRDefault="003F6106">
      <w:pPr>
        <w:spacing w:line="360" w:lineRule="auto"/>
        <w:contextualSpacing/>
        <w:rPr>
          <w:rFonts w:ascii="宋体" w:hAnsi="宋体" w:cs="仿宋_GB2312"/>
          <w:kern w:val="0"/>
          <w:sz w:val="24"/>
        </w:rPr>
      </w:pPr>
      <w:r w:rsidRPr="004A1622">
        <w:rPr>
          <w:rFonts w:ascii="宋体" w:hAnsi="宋体" w:cs="仿宋_GB2312" w:hint="eastAsia"/>
          <w:kern w:val="0"/>
          <w:sz w:val="24"/>
        </w:rPr>
        <w:t>所竞分标：</w:t>
      </w:r>
      <w:r w:rsidRPr="004A1622">
        <w:rPr>
          <w:rFonts w:ascii="宋体" w:hAnsi="宋体" w:cs="仿宋_GB2312"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2"/>
        <w:gridCol w:w="736"/>
        <w:gridCol w:w="1576"/>
        <w:gridCol w:w="1140"/>
        <w:gridCol w:w="658"/>
        <w:gridCol w:w="1146"/>
        <w:gridCol w:w="1095"/>
      </w:tblGrid>
      <w:tr w:rsidR="004A1622" w:rsidRPr="004A1622">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项号</w:t>
            </w:r>
          </w:p>
        </w:tc>
        <w:tc>
          <w:tcPr>
            <w:tcW w:w="3454" w:type="dxa"/>
            <w:gridSpan w:val="3"/>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1"/>
              </w:rPr>
            </w:pPr>
            <w:r w:rsidRPr="004A1622">
              <w:rPr>
                <w:rFonts w:ascii="宋体" w:hAnsi="宋体" w:hint="eastAsia"/>
                <w:szCs w:val="21"/>
              </w:rPr>
              <w:t>竞争性谈判采购文件需求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1"/>
              </w:rPr>
            </w:pPr>
            <w:r w:rsidRPr="004A1622">
              <w:rPr>
                <w:rFonts w:ascii="宋体" w:hAnsi="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偏离说明</w:t>
            </w:r>
          </w:p>
        </w:tc>
      </w:tr>
      <w:tr w:rsidR="004A1622" w:rsidRPr="004A1622">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widowControl/>
              <w:jc w:val="left"/>
              <w:rPr>
                <w:rFonts w:ascii="宋体" w:hAnsi="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1"/>
              </w:rPr>
            </w:pPr>
            <w:r>
              <w:rPr>
                <w:rFonts w:ascii="宋体" w:hAnsi="宋体" w:hint="eastAsia"/>
                <w:szCs w:val="21"/>
              </w:rPr>
              <w:t>标的名称</w:t>
            </w: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货物技术参数要求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1"/>
              </w:rPr>
            </w:pPr>
            <w:r>
              <w:rPr>
                <w:rFonts w:ascii="宋体" w:hAnsi="宋体" w:hint="eastAsia"/>
                <w:szCs w:val="21"/>
              </w:rPr>
              <w:t>标的名称</w:t>
            </w: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货物技术参数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DD3EED" w:rsidRPr="004A1622" w:rsidRDefault="00DD3EED">
            <w:pPr>
              <w:widowControl/>
              <w:jc w:val="left"/>
              <w:rPr>
                <w:rFonts w:ascii="宋体" w:hAnsi="宋体"/>
                <w:szCs w:val="21"/>
              </w:rPr>
            </w:pPr>
          </w:p>
        </w:tc>
      </w:tr>
      <w:tr w:rsidR="004A1622" w:rsidRPr="004A1622">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r>
      <w:tr w:rsidR="004A1622" w:rsidRPr="004A1622">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1  ……</w:t>
            </w:r>
          </w:p>
          <w:p w:rsidR="00DD3EED" w:rsidRPr="004A1622" w:rsidRDefault="003F6106">
            <w:pPr>
              <w:rPr>
                <w:rFonts w:ascii="宋体" w:hAnsi="宋体"/>
                <w:szCs w:val="21"/>
              </w:rPr>
            </w:pPr>
            <w:r w:rsidRPr="004A1622">
              <w:rPr>
                <w:rFonts w:ascii="宋体" w:hAnsi="宋体" w:hint="eastAsia"/>
                <w:szCs w:val="21"/>
              </w:rPr>
              <w:t>2  ……</w:t>
            </w:r>
          </w:p>
          <w:p w:rsidR="00DD3EED" w:rsidRPr="004A1622" w:rsidRDefault="003F6106">
            <w:pPr>
              <w:rPr>
                <w:rFonts w:ascii="宋体" w:hAnsi="宋体"/>
                <w:szCs w:val="21"/>
              </w:rPr>
            </w:pPr>
            <w:r w:rsidRPr="004A1622">
              <w:rPr>
                <w:rFonts w:ascii="宋体" w:hAnsi="宋体" w:hint="eastAsia"/>
                <w:szCs w:val="21"/>
              </w:rPr>
              <w:t>3  ……</w:t>
            </w:r>
          </w:p>
          <w:p w:rsidR="00DD3EED" w:rsidRPr="004A1622" w:rsidRDefault="003F6106">
            <w:pPr>
              <w:rPr>
                <w:rFonts w:ascii="宋体" w:hAnsi="宋体"/>
                <w:szCs w:val="21"/>
              </w:rPr>
            </w:pPr>
            <w:r w:rsidRPr="004A1622">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r>
      <w:tr w:rsidR="004A1622" w:rsidRPr="004A1622">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1"/>
              </w:rPr>
            </w:pPr>
            <w:r w:rsidRPr="004A1622">
              <w:rPr>
                <w:rFonts w:ascii="宋体" w:hAnsi="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1"/>
              </w:rPr>
            </w:pPr>
          </w:p>
        </w:tc>
      </w:tr>
    </w:tbl>
    <w:p w:rsidR="00DD3EED" w:rsidRPr="004A1622" w:rsidRDefault="003F6106">
      <w:pPr>
        <w:pStyle w:val="30"/>
        <w:spacing w:after="0" w:line="360" w:lineRule="auto"/>
        <w:contextualSpacing/>
        <w:rPr>
          <w:rFonts w:ascii="宋体" w:hAnsi="宋体"/>
          <w:kern w:val="0"/>
          <w:sz w:val="21"/>
          <w:szCs w:val="21"/>
        </w:rPr>
      </w:pPr>
      <w:r w:rsidRPr="004A1622">
        <w:rPr>
          <w:rFonts w:ascii="宋体" w:hAnsi="宋体" w:hint="eastAsia"/>
          <w:kern w:val="0"/>
          <w:sz w:val="21"/>
          <w:szCs w:val="21"/>
        </w:rPr>
        <w:t>注：</w:t>
      </w:r>
    </w:p>
    <w:p w:rsidR="00DD3EED" w:rsidRPr="004A1622" w:rsidRDefault="003F6106">
      <w:pPr>
        <w:pStyle w:val="30"/>
        <w:spacing w:after="0" w:line="360" w:lineRule="auto"/>
        <w:ind w:firstLineChars="200" w:firstLine="420"/>
        <w:contextualSpacing/>
        <w:rPr>
          <w:rFonts w:ascii="宋体" w:hAnsi="宋体" w:cs="仿宋_GB2312"/>
          <w:kern w:val="0"/>
          <w:sz w:val="21"/>
          <w:szCs w:val="21"/>
        </w:rPr>
      </w:pPr>
      <w:r w:rsidRPr="004A1622">
        <w:rPr>
          <w:rFonts w:ascii="宋体" w:hAnsi="宋体" w:cs="仿宋_GB2312" w:hint="eastAsia"/>
          <w:kern w:val="0"/>
          <w:sz w:val="21"/>
          <w:szCs w:val="21"/>
        </w:rPr>
        <w:t>1.说明：应对照谈判文件“第二章”中“货物需求一览表”的采购清单及技术参数条款逐条作出明确响应，并作出偏离说明。</w:t>
      </w:r>
    </w:p>
    <w:p w:rsidR="00DD3EED" w:rsidRPr="004A1622" w:rsidRDefault="003F6106">
      <w:pPr>
        <w:pStyle w:val="a7"/>
        <w:spacing w:line="400" w:lineRule="exact"/>
        <w:ind w:firstLineChars="200" w:firstLine="420"/>
        <w:contextualSpacing/>
        <w:rPr>
          <w:rFonts w:ascii="宋体" w:eastAsia="宋体" w:hAnsi="宋体" w:cs="仿宋_GB2312"/>
          <w:sz w:val="21"/>
          <w:szCs w:val="21"/>
        </w:rPr>
      </w:pPr>
      <w:r w:rsidRPr="004A1622">
        <w:rPr>
          <w:rFonts w:ascii="宋体" w:eastAsia="宋体" w:hAnsi="宋体" w:cs="仿宋_GB2312" w:hint="eastAsia"/>
          <w:sz w:val="21"/>
          <w:szCs w:val="21"/>
        </w:rPr>
        <w:t>2.供应商应根据自身的承诺，对照谈判文件要求，在“偏离说明”中注明“正偏离”、“负偏离”或者“无偏离”。既不属于“正偏离”也不属于“负偏离”即为“无偏离”。 当响应文件的技术内容低于竞争性谈判采购文件要求时，供应商应当如实写明“负偏离”，否则视为虚假应标</w:t>
      </w:r>
    </w:p>
    <w:p w:rsidR="00DD3EED" w:rsidRPr="004A1622" w:rsidRDefault="003F6106">
      <w:pPr>
        <w:spacing w:line="400" w:lineRule="exact"/>
        <w:ind w:firstLineChars="200" w:firstLine="420"/>
        <w:rPr>
          <w:rFonts w:ascii="宋体" w:hAnsi="宋体" w:cs="仿宋_GB2312"/>
          <w:kern w:val="0"/>
          <w:szCs w:val="21"/>
        </w:rPr>
      </w:pPr>
      <w:r w:rsidRPr="004A1622">
        <w:rPr>
          <w:rFonts w:ascii="宋体" w:hAnsi="宋体" w:cs="仿宋_GB2312" w:hint="eastAsia"/>
          <w:kern w:val="0"/>
          <w:szCs w:val="21"/>
        </w:rPr>
        <w:t>3</w:t>
      </w:r>
      <w:r w:rsidRPr="004A1622">
        <w:rPr>
          <w:rFonts w:ascii="宋体" w:hAnsi="宋体" w:cs="仿宋_GB2312"/>
          <w:kern w:val="0"/>
          <w:szCs w:val="21"/>
        </w:rPr>
        <w:t>.</w:t>
      </w:r>
      <w:r w:rsidRPr="004A1622">
        <w:rPr>
          <w:rFonts w:ascii="宋体" w:hAnsi="宋体" w:cs="仿宋_GB2312" w:hint="eastAsia"/>
          <w:kern w:val="0"/>
          <w:szCs w:val="21"/>
        </w:rPr>
        <w:t>表格内容均需按要求填写并盖章，不得留空，否则按竞标无效处理。</w:t>
      </w:r>
    </w:p>
    <w:p w:rsidR="00DD3EED" w:rsidRPr="004A1622" w:rsidRDefault="003F6106">
      <w:pPr>
        <w:spacing w:line="400" w:lineRule="exact"/>
        <w:ind w:firstLineChars="200" w:firstLine="420"/>
        <w:rPr>
          <w:rFonts w:ascii="宋体" w:hAnsi="宋体" w:cs="仿宋_GB2312"/>
          <w:kern w:val="0"/>
          <w:szCs w:val="21"/>
        </w:rPr>
      </w:pPr>
      <w:r w:rsidRPr="004A1622">
        <w:rPr>
          <w:rFonts w:ascii="宋体" w:hAnsi="宋体" w:cs="仿宋_GB2312" w:hint="eastAsia"/>
          <w:kern w:val="0"/>
          <w:szCs w:val="21"/>
        </w:rPr>
        <w:t>4</w:t>
      </w:r>
      <w:r w:rsidRPr="004A1622">
        <w:rPr>
          <w:rFonts w:ascii="宋体" w:hAnsi="宋体" w:cs="仿宋_GB2312"/>
          <w:kern w:val="0"/>
          <w:szCs w:val="21"/>
        </w:rPr>
        <w:t>.</w:t>
      </w:r>
      <w:r w:rsidRPr="004A1622">
        <w:rPr>
          <w:rFonts w:ascii="宋体" w:hAnsi="宋体" w:cs="仿宋_GB2312" w:hint="eastAsia"/>
          <w:kern w:val="0"/>
          <w:szCs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DD3EED" w:rsidRPr="004A1622" w:rsidRDefault="003F6106">
      <w:pPr>
        <w:spacing w:line="400" w:lineRule="exact"/>
        <w:ind w:firstLineChars="200" w:firstLine="420"/>
        <w:contextualSpacing/>
        <w:rPr>
          <w:rFonts w:ascii="宋体" w:hAnsi="宋体" w:cs="仿宋_GB2312"/>
          <w:sz w:val="24"/>
        </w:rPr>
      </w:pPr>
      <w:r w:rsidRPr="004A1622">
        <w:rPr>
          <w:rFonts w:ascii="宋体" w:hAnsi="宋体" w:cs="仿宋_GB2312" w:hint="eastAsia"/>
          <w:szCs w:val="21"/>
        </w:rPr>
        <w:t>5</w:t>
      </w:r>
      <w:r w:rsidRPr="004A1622">
        <w:rPr>
          <w:rFonts w:ascii="宋体" w:hAnsi="宋体" w:cs="仿宋_GB2312"/>
          <w:szCs w:val="21"/>
        </w:rPr>
        <w:t>.</w:t>
      </w:r>
      <w:r w:rsidRPr="004A1622">
        <w:rPr>
          <w:rFonts w:ascii="宋体" w:hAnsi="宋体" w:cs="仿宋_GB2312" w:hint="eastAsia"/>
          <w:szCs w:val="21"/>
        </w:rPr>
        <w:t xml:space="preserve"> 如技术偏离表中的竞标响应与佐证材料不一致的，以佐证材料为准。</w:t>
      </w:r>
    </w:p>
    <w:p w:rsidR="00DD3EED" w:rsidRPr="004A1622" w:rsidRDefault="00DD3EED">
      <w:pPr>
        <w:snapToGrid w:val="0"/>
        <w:spacing w:line="360" w:lineRule="auto"/>
        <w:ind w:firstLineChars="200" w:firstLine="602"/>
        <w:rPr>
          <w:rFonts w:ascii="仿宋" w:eastAsia="仿宋" w:hAnsi="仿宋" w:cs="仿宋_GB2312"/>
          <w:b/>
          <w:sz w:val="30"/>
          <w:szCs w:val="30"/>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b/>
          <w:bCs/>
          <w:sz w:val="24"/>
        </w:rPr>
      </w:pPr>
      <w:r w:rsidRPr="004A1622">
        <w:rPr>
          <w:rFonts w:ascii="仿宋_GB2312" w:eastAsia="仿宋_GB2312" w:hAnsi="仿宋" w:cs="仿宋_GB2312" w:hint="eastAsia"/>
          <w:kern w:val="0"/>
          <w:sz w:val="24"/>
          <w:lang w:val="zh-CN"/>
        </w:rPr>
        <w:t>日期：  年  月   日</w:t>
      </w:r>
    </w:p>
    <w:p w:rsidR="00DD3EED" w:rsidRPr="004A1622" w:rsidRDefault="00DD3EED">
      <w:pPr>
        <w:spacing w:line="500" w:lineRule="exact"/>
        <w:jc w:val="center"/>
        <w:rPr>
          <w:rFonts w:ascii="仿宋_GB2312" w:eastAsia="仿宋_GB2312" w:hAnsi="仿宋_GB2312" w:cs="仿宋_GB2312"/>
          <w:sz w:val="32"/>
          <w:szCs w:val="32"/>
        </w:rPr>
        <w:sectPr w:rsidR="00DD3EED" w:rsidRPr="004A1622">
          <w:pgSz w:w="11911" w:h="16838"/>
          <w:pgMar w:top="1134" w:right="1134" w:bottom="1134" w:left="1134" w:header="720" w:footer="720" w:gutter="0"/>
          <w:cols w:space="720"/>
          <w:docGrid w:linePitch="1"/>
        </w:sectPr>
      </w:pPr>
    </w:p>
    <w:p w:rsidR="00DD3EED" w:rsidRPr="004A1622" w:rsidRDefault="003F6106">
      <w:pPr>
        <w:numPr>
          <w:ilvl w:val="0"/>
          <w:numId w:val="1"/>
        </w:numPr>
        <w:snapToGrid w:val="0"/>
        <w:spacing w:beforeLines="50" w:before="120" w:after="50"/>
        <w:rPr>
          <w:rFonts w:ascii="仿宋" w:eastAsia="仿宋" w:hAnsi="仿宋" w:cs="仿宋_GB2312"/>
          <w:b/>
          <w:sz w:val="30"/>
          <w:szCs w:val="30"/>
        </w:rPr>
      </w:pPr>
      <w:r w:rsidRPr="004A1622">
        <w:rPr>
          <w:rFonts w:ascii="仿宋" w:eastAsia="仿宋" w:hAnsi="仿宋" w:cs="仿宋_GB2312" w:hint="eastAsia"/>
          <w:b/>
          <w:sz w:val="30"/>
          <w:szCs w:val="30"/>
        </w:rPr>
        <w:lastRenderedPageBreak/>
        <w:t>配置清单</w:t>
      </w:r>
    </w:p>
    <w:p w:rsidR="00DD3EED" w:rsidRPr="004A1622" w:rsidRDefault="00DD3EED">
      <w:pPr>
        <w:snapToGrid w:val="0"/>
        <w:spacing w:beforeLines="50" w:before="120" w:after="50"/>
        <w:rPr>
          <w:rFonts w:ascii="仿宋" w:eastAsia="仿宋" w:hAnsi="仿宋" w:cs="仿宋_GB2312"/>
          <w:b/>
          <w:sz w:val="30"/>
          <w:szCs w:val="30"/>
        </w:rPr>
      </w:pPr>
    </w:p>
    <w:p w:rsidR="00DD3EED" w:rsidRPr="004A1622" w:rsidRDefault="003F6106">
      <w:pPr>
        <w:snapToGrid w:val="0"/>
        <w:spacing w:beforeLines="50" w:before="120" w:after="50"/>
        <w:jc w:val="center"/>
        <w:rPr>
          <w:rFonts w:ascii="仿宋" w:eastAsia="仿宋" w:hAnsi="仿宋" w:cs="仿宋_GB2312"/>
          <w:b/>
          <w:sz w:val="30"/>
          <w:szCs w:val="30"/>
        </w:rPr>
      </w:pPr>
      <w:r w:rsidRPr="004A1622">
        <w:rPr>
          <w:rFonts w:ascii="仿宋" w:eastAsia="仿宋" w:hAnsi="仿宋" w:cs="仿宋_GB2312" w:hint="eastAsia"/>
          <w:b/>
          <w:sz w:val="30"/>
          <w:szCs w:val="30"/>
        </w:rPr>
        <w:t>配置清单</w:t>
      </w:r>
    </w:p>
    <w:p w:rsidR="00DD3EED" w:rsidRPr="004A1622" w:rsidRDefault="003F6106">
      <w:pPr>
        <w:snapToGrid w:val="0"/>
        <w:spacing w:beforeLines="50" w:before="120" w:after="50"/>
        <w:rPr>
          <w:rFonts w:ascii="仿宋" w:eastAsia="仿宋" w:hAnsi="仿宋" w:cs="仿宋_GB2312"/>
          <w:bCs/>
          <w:sz w:val="24"/>
          <w:u w:val="single"/>
        </w:rPr>
      </w:pPr>
      <w:r w:rsidRPr="004A1622">
        <w:rPr>
          <w:rFonts w:ascii="仿宋" w:eastAsia="仿宋" w:hAnsi="仿宋" w:cs="仿宋_GB2312" w:hint="eastAsia"/>
          <w:bCs/>
          <w:sz w:val="24"/>
        </w:rPr>
        <w:t>所竞分标：</w:t>
      </w:r>
      <w:r w:rsidRPr="004A1622">
        <w:rPr>
          <w:rFonts w:ascii="仿宋" w:eastAsia="仿宋" w:hAnsi="仿宋" w:cs="仿宋_GB2312" w:hint="eastAsia"/>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76"/>
        <w:gridCol w:w="1020"/>
        <w:gridCol w:w="1260"/>
        <w:gridCol w:w="1296"/>
        <w:gridCol w:w="1200"/>
        <w:gridCol w:w="1368"/>
        <w:gridCol w:w="2157"/>
      </w:tblGrid>
      <w:tr w:rsidR="004A1622" w:rsidRPr="004A1622">
        <w:tc>
          <w:tcPr>
            <w:tcW w:w="682"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序号</w:t>
            </w:r>
          </w:p>
        </w:tc>
        <w:tc>
          <w:tcPr>
            <w:tcW w:w="876" w:type="dxa"/>
            <w:vAlign w:val="center"/>
          </w:tcPr>
          <w:p w:rsidR="00DD3EED" w:rsidRPr="004A1622" w:rsidRDefault="00043495">
            <w:pPr>
              <w:snapToGrid w:val="0"/>
              <w:spacing w:beforeLines="50" w:before="120" w:after="50"/>
              <w:jc w:val="center"/>
              <w:rPr>
                <w:rFonts w:ascii="宋体" w:hAnsi="宋体" w:cs="宋体"/>
                <w:bCs/>
                <w:sz w:val="24"/>
              </w:rPr>
            </w:pPr>
            <w:r>
              <w:rPr>
                <w:rFonts w:ascii="宋体" w:hAnsi="宋体" w:cs="宋体" w:hint="eastAsia"/>
                <w:bCs/>
                <w:sz w:val="24"/>
              </w:rPr>
              <w:t>标的名称</w:t>
            </w:r>
          </w:p>
        </w:tc>
        <w:tc>
          <w:tcPr>
            <w:tcW w:w="1020"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数量及单位</w:t>
            </w:r>
          </w:p>
        </w:tc>
        <w:tc>
          <w:tcPr>
            <w:tcW w:w="1260"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品牌</w:t>
            </w:r>
          </w:p>
        </w:tc>
        <w:tc>
          <w:tcPr>
            <w:tcW w:w="1296"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规格型号</w:t>
            </w:r>
          </w:p>
        </w:tc>
        <w:tc>
          <w:tcPr>
            <w:tcW w:w="1200"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制造商</w:t>
            </w:r>
          </w:p>
        </w:tc>
        <w:tc>
          <w:tcPr>
            <w:tcW w:w="1368"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原产地</w:t>
            </w:r>
          </w:p>
        </w:tc>
        <w:tc>
          <w:tcPr>
            <w:tcW w:w="2157" w:type="dxa"/>
            <w:vAlign w:val="center"/>
          </w:tcPr>
          <w:p w:rsidR="00DD3EED" w:rsidRPr="004A1622" w:rsidRDefault="003F6106">
            <w:pPr>
              <w:snapToGrid w:val="0"/>
              <w:spacing w:beforeLines="50" w:before="120" w:after="50"/>
              <w:jc w:val="center"/>
              <w:rPr>
                <w:rFonts w:ascii="宋体" w:hAnsi="宋体" w:cs="宋体"/>
                <w:bCs/>
                <w:sz w:val="24"/>
              </w:rPr>
            </w:pPr>
            <w:r w:rsidRPr="004A1622">
              <w:rPr>
                <w:rFonts w:ascii="宋体" w:hAnsi="宋体" w:cs="宋体" w:hint="eastAsia"/>
                <w:bCs/>
                <w:sz w:val="24"/>
              </w:rPr>
              <w:t>参数性能、指标及配置</w:t>
            </w:r>
          </w:p>
        </w:tc>
      </w:tr>
      <w:tr w:rsidR="004A1622" w:rsidRPr="004A1622">
        <w:tc>
          <w:tcPr>
            <w:tcW w:w="682" w:type="dxa"/>
          </w:tcPr>
          <w:p w:rsidR="00DD3EED" w:rsidRPr="004A1622" w:rsidRDefault="00DD3EED">
            <w:pPr>
              <w:snapToGrid w:val="0"/>
              <w:spacing w:beforeLines="50" w:before="120" w:after="50"/>
              <w:rPr>
                <w:rFonts w:ascii="仿宋" w:eastAsia="仿宋" w:hAnsi="仿宋" w:cs="仿宋_GB2312"/>
                <w:b/>
                <w:sz w:val="30"/>
                <w:szCs w:val="30"/>
              </w:rPr>
            </w:pPr>
          </w:p>
        </w:tc>
        <w:tc>
          <w:tcPr>
            <w:tcW w:w="876" w:type="dxa"/>
          </w:tcPr>
          <w:p w:rsidR="00DD3EED" w:rsidRPr="004A1622" w:rsidRDefault="00DD3EED">
            <w:pPr>
              <w:snapToGrid w:val="0"/>
              <w:spacing w:beforeLines="50" w:before="120" w:after="50"/>
              <w:rPr>
                <w:rFonts w:ascii="仿宋" w:eastAsia="仿宋" w:hAnsi="仿宋" w:cs="仿宋_GB2312"/>
                <w:b/>
                <w:sz w:val="30"/>
                <w:szCs w:val="30"/>
              </w:rPr>
            </w:pPr>
          </w:p>
        </w:tc>
        <w:tc>
          <w:tcPr>
            <w:tcW w:w="1020" w:type="dxa"/>
          </w:tcPr>
          <w:p w:rsidR="00DD3EED" w:rsidRPr="004A1622" w:rsidRDefault="00DD3EED">
            <w:pPr>
              <w:snapToGrid w:val="0"/>
              <w:spacing w:beforeLines="50" w:before="120" w:after="50"/>
              <w:rPr>
                <w:rFonts w:ascii="仿宋" w:eastAsia="仿宋" w:hAnsi="仿宋" w:cs="仿宋_GB2312"/>
                <w:b/>
                <w:sz w:val="30"/>
                <w:szCs w:val="30"/>
              </w:rPr>
            </w:pPr>
          </w:p>
        </w:tc>
        <w:tc>
          <w:tcPr>
            <w:tcW w:w="1260" w:type="dxa"/>
          </w:tcPr>
          <w:p w:rsidR="00DD3EED" w:rsidRPr="004A1622" w:rsidRDefault="00DD3EED">
            <w:pPr>
              <w:snapToGrid w:val="0"/>
              <w:spacing w:beforeLines="50" w:before="120" w:after="50"/>
              <w:rPr>
                <w:rFonts w:ascii="仿宋" w:eastAsia="仿宋" w:hAnsi="仿宋" w:cs="仿宋_GB2312"/>
                <w:b/>
                <w:sz w:val="30"/>
                <w:szCs w:val="30"/>
              </w:rPr>
            </w:pPr>
          </w:p>
        </w:tc>
        <w:tc>
          <w:tcPr>
            <w:tcW w:w="1296" w:type="dxa"/>
          </w:tcPr>
          <w:p w:rsidR="00DD3EED" w:rsidRPr="004A1622" w:rsidRDefault="00DD3EED">
            <w:pPr>
              <w:snapToGrid w:val="0"/>
              <w:spacing w:beforeLines="50" w:before="120" w:after="50"/>
              <w:rPr>
                <w:rFonts w:ascii="仿宋" w:eastAsia="仿宋" w:hAnsi="仿宋" w:cs="仿宋_GB2312"/>
                <w:b/>
                <w:sz w:val="30"/>
                <w:szCs w:val="30"/>
              </w:rPr>
            </w:pPr>
          </w:p>
        </w:tc>
        <w:tc>
          <w:tcPr>
            <w:tcW w:w="1200" w:type="dxa"/>
          </w:tcPr>
          <w:p w:rsidR="00DD3EED" w:rsidRPr="004A1622" w:rsidRDefault="00DD3EED">
            <w:pPr>
              <w:snapToGrid w:val="0"/>
              <w:spacing w:beforeLines="50" w:before="120" w:after="50"/>
              <w:rPr>
                <w:rFonts w:ascii="仿宋" w:eastAsia="仿宋" w:hAnsi="仿宋" w:cs="仿宋_GB2312"/>
                <w:b/>
                <w:sz w:val="30"/>
                <w:szCs w:val="30"/>
              </w:rPr>
            </w:pPr>
          </w:p>
        </w:tc>
        <w:tc>
          <w:tcPr>
            <w:tcW w:w="1368" w:type="dxa"/>
          </w:tcPr>
          <w:p w:rsidR="00DD3EED" w:rsidRPr="004A1622" w:rsidRDefault="00DD3EED">
            <w:pPr>
              <w:snapToGrid w:val="0"/>
              <w:spacing w:beforeLines="50" w:before="120" w:after="50"/>
              <w:rPr>
                <w:rFonts w:ascii="仿宋" w:eastAsia="仿宋" w:hAnsi="仿宋" w:cs="仿宋_GB2312"/>
                <w:b/>
                <w:sz w:val="30"/>
                <w:szCs w:val="30"/>
              </w:rPr>
            </w:pPr>
          </w:p>
        </w:tc>
        <w:tc>
          <w:tcPr>
            <w:tcW w:w="2157" w:type="dxa"/>
          </w:tcPr>
          <w:p w:rsidR="00DD3EED" w:rsidRPr="004A1622" w:rsidRDefault="00DD3EED">
            <w:pPr>
              <w:snapToGrid w:val="0"/>
              <w:spacing w:beforeLines="50" w:before="120" w:after="50"/>
              <w:rPr>
                <w:rFonts w:ascii="仿宋" w:eastAsia="仿宋" w:hAnsi="仿宋" w:cs="仿宋_GB2312"/>
                <w:b/>
                <w:sz w:val="30"/>
                <w:szCs w:val="30"/>
              </w:rPr>
            </w:pPr>
          </w:p>
        </w:tc>
      </w:tr>
      <w:tr w:rsidR="004A1622" w:rsidRPr="004A1622">
        <w:tc>
          <w:tcPr>
            <w:tcW w:w="682" w:type="dxa"/>
          </w:tcPr>
          <w:p w:rsidR="00DD3EED" w:rsidRPr="004A1622" w:rsidRDefault="00DD3EED">
            <w:pPr>
              <w:snapToGrid w:val="0"/>
              <w:spacing w:beforeLines="50" w:before="120" w:after="50"/>
              <w:rPr>
                <w:rFonts w:ascii="仿宋" w:eastAsia="仿宋" w:hAnsi="仿宋" w:cs="仿宋_GB2312"/>
                <w:b/>
                <w:sz w:val="30"/>
                <w:szCs w:val="30"/>
              </w:rPr>
            </w:pPr>
          </w:p>
        </w:tc>
        <w:tc>
          <w:tcPr>
            <w:tcW w:w="876" w:type="dxa"/>
          </w:tcPr>
          <w:p w:rsidR="00DD3EED" w:rsidRPr="004A1622" w:rsidRDefault="00DD3EED">
            <w:pPr>
              <w:snapToGrid w:val="0"/>
              <w:spacing w:beforeLines="50" w:before="120" w:after="50"/>
              <w:rPr>
                <w:rFonts w:ascii="仿宋" w:eastAsia="仿宋" w:hAnsi="仿宋" w:cs="仿宋_GB2312"/>
                <w:b/>
                <w:sz w:val="30"/>
                <w:szCs w:val="30"/>
              </w:rPr>
            </w:pPr>
          </w:p>
        </w:tc>
        <w:tc>
          <w:tcPr>
            <w:tcW w:w="1020" w:type="dxa"/>
          </w:tcPr>
          <w:p w:rsidR="00DD3EED" w:rsidRPr="004A1622" w:rsidRDefault="00DD3EED">
            <w:pPr>
              <w:snapToGrid w:val="0"/>
              <w:spacing w:beforeLines="50" w:before="120" w:after="50"/>
              <w:rPr>
                <w:rFonts w:ascii="仿宋" w:eastAsia="仿宋" w:hAnsi="仿宋" w:cs="仿宋_GB2312"/>
                <w:b/>
                <w:sz w:val="30"/>
                <w:szCs w:val="30"/>
              </w:rPr>
            </w:pPr>
          </w:p>
        </w:tc>
        <w:tc>
          <w:tcPr>
            <w:tcW w:w="1260" w:type="dxa"/>
          </w:tcPr>
          <w:p w:rsidR="00DD3EED" w:rsidRPr="004A1622" w:rsidRDefault="00DD3EED">
            <w:pPr>
              <w:snapToGrid w:val="0"/>
              <w:spacing w:beforeLines="50" w:before="120" w:after="50"/>
              <w:rPr>
                <w:rFonts w:ascii="仿宋" w:eastAsia="仿宋" w:hAnsi="仿宋" w:cs="仿宋_GB2312"/>
                <w:b/>
                <w:sz w:val="30"/>
                <w:szCs w:val="30"/>
              </w:rPr>
            </w:pPr>
          </w:p>
        </w:tc>
        <w:tc>
          <w:tcPr>
            <w:tcW w:w="1296" w:type="dxa"/>
          </w:tcPr>
          <w:p w:rsidR="00DD3EED" w:rsidRPr="004A1622" w:rsidRDefault="00DD3EED">
            <w:pPr>
              <w:snapToGrid w:val="0"/>
              <w:spacing w:beforeLines="50" w:before="120" w:after="50"/>
              <w:rPr>
                <w:rFonts w:ascii="仿宋" w:eastAsia="仿宋" w:hAnsi="仿宋" w:cs="仿宋_GB2312"/>
                <w:b/>
                <w:sz w:val="30"/>
                <w:szCs w:val="30"/>
              </w:rPr>
            </w:pPr>
          </w:p>
        </w:tc>
        <w:tc>
          <w:tcPr>
            <w:tcW w:w="1200" w:type="dxa"/>
          </w:tcPr>
          <w:p w:rsidR="00DD3EED" w:rsidRPr="004A1622" w:rsidRDefault="00DD3EED">
            <w:pPr>
              <w:snapToGrid w:val="0"/>
              <w:spacing w:beforeLines="50" w:before="120" w:after="50"/>
              <w:rPr>
                <w:rFonts w:ascii="仿宋" w:eastAsia="仿宋" w:hAnsi="仿宋" w:cs="仿宋_GB2312"/>
                <w:b/>
                <w:sz w:val="30"/>
                <w:szCs w:val="30"/>
              </w:rPr>
            </w:pPr>
          </w:p>
        </w:tc>
        <w:tc>
          <w:tcPr>
            <w:tcW w:w="1368" w:type="dxa"/>
          </w:tcPr>
          <w:p w:rsidR="00DD3EED" w:rsidRPr="004A1622" w:rsidRDefault="00DD3EED">
            <w:pPr>
              <w:snapToGrid w:val="0"/>
              <w:spacing w:beforeLines="50" w:before="120" w:after="50"/>
              <w:rPr>
                <w:rFonts w:ascii="仿宋" w:eastAsia="仿宋" w:hAnsi="仿宋" w:cs="仿宋_GB2312"/>
                <w:b/>
                <w:sz w:val="30"/>
                <w:szCs w:val="30"/>
              </w:rPr>
            </w:pPr>
          </w:p>
        </w:tc>
        <w:tc>
          <w:tcPr>
            <w:tcW w:w="2157" w:type="dxa"/>
          </w:tcPr>
          <w:p w:rsidR="00DD3EED" w:rsidRPr="004A1622" w:rsidRDefault="00DD3EED">
            <w:pPr>
              <w:snapToGrid w:val="0"/>
              <w:spacing w:beforeLines="50" w:before="120" w:after="50"/>
              <w:rPr>
                <w:rFonts w:ascii="仿宋" w:eastAsia="仿宋" w:hAnsi="仿宋" w:cs="仿宋_GB2312"/>
                <w:b/>
                <w:sz w:val="30"/>
                <w:szCs w:val="30"/>
              </w:rPr>
            </w:pPr>
          </w:p>
        </w:tc>
      </w:tr>
      <w:tr w:rsidR="00DD3EED" w:rsidRPr="004A1622">
        <w:tc>
          <w:tcPr>
            <w:tcW w:w="682" w:type="dxa"/>
          </w:tcPr>
          <w:p w:rsidR="00DD3EED" w:rsidRPr="004A1622" w:rsidRDefault="00DD3EED">
            <w:pPr>
              <w:snapToGrid w:val="0"/>
              <w:spacing w:beforeLines="50" w:before="120" w:after="50"/>
              <w:rPr>
                <w:rFonts w:ascii="仿宋" w:eastAsia="仿宋" w:hAnsi="仿宋" w:cs="仿宋_GB2312"/>
                <w:b/>
                <w:sz w:val="30"/>
                <w:szCs w:val="30"/>
              </w:rPr>
            </w:pPr>
          </w:p>
        </w:tc>
        <w:tc>
          <w:tcPr>
            <w:tcW w:w="876" w:type="dxa"/>
          </w:tcPr>
          <w:p w:rsidR="00DD3EED" w:rsidRPr="004A1622" w:rsidRDefault="00DD3EED">
            <w:pPr>
              <w:snapToGrid w:val="0"/>
              <w:spacing w:beforeLines="50" w:before="120" w:after="50"/>
              <w:rPr>
                <w:rFonts w:ascii="仿宋" w:eastAsia="仿宋" w:hAnsi="仿宋" w:cs="仿宋_GB2312"/>
                <w:b/>
                <w:sz w:val="30"/>
                <w:szCs w:val="30"/>
              </w:rPr>
            </w:pPr>
          </w:p>
        </w:tc>
        <w:tc>
          <w:tcPr>
            <w:tcW w:w="1020" w:type="dxa"/>
          </w:tcPr>
          <w:p w:rsidR="00DD3EED" w:rsidRPr="004A1622" w:rsidRDefault="00DD3EED">
            <w:pPr>
              <w:snapToGrid w:val="0"/>
              <w:spacing w:beforeLines="50" w:before="120" w:after="50"/>
              <w:rPr>
                <w:rFonts w:ascii="仿宋" w:eastAsia="仿宋" w:hAnsi="仿宋" w:cs="仿宋_GB2312"/>
                <w:b/>
                <w:sz w:val="30"/>
                <w:szCs w:val="30"/>
              </w:rPr>
            </w:pPr>
          </w:p>
        </w:tc>
        <w:tc>
          <w:tcPr>
            <w:tcW w:w="1260" w:type="dxa"/>
          </w:tcPr>
          <w:p w:rsidR="00DD3EED" w:rsidRPr="004A1622" w:rsidRDefault="00DD3EED">
            <w:pPr>
              <w:snapToGrid w:val="0"/>
              <w:spacing w:beforeLines="50" w:before="120" w:after="50"/>
              <w:rPr>
                <w:rFonts w:ascii="仿宋" w:eastAsia="仿宋" w:hAnsi="仿宋" w:cs="仿宋_GB2312"/>
                <w:b/>
                <w:sz w:val="30"/>
                <w:szCs w:val="30"/>
              </w:rPr>
            </w:pPr>
          </w:p>
        </w:tc>
        <w:tc>
          <w:tcPr>
            <w:tcW w:w="1296" w:type="dxa"/>
          </w:tcPr>
          <w:p w:rsidR="00DD3EED" w:rsidRPr="004A1622" w:rsidRDefault="00DD3EED">
            <w:pPr>
              <w:snapToGrid w:val="0"/>
              <w:spacing w:beforeLines="50" w:before="120" w:after="50"/>
              <w:rPr>
                <w:rFonts w:ascii="仿宋" w:eastAsia="仿宋" w:hAnsi="仿宋" w:cs="仿宋_GB2312"/>
                <w:b/>
                <w:sz w:val="30"/>
                <w:szCs w:val="30"/>
              </w:rPr>
            </w:pPr>
          </w:p>
        </w:tc>
        <w:tc>
          <w:tcPr>
            <w:tcW w:w="1200" w:type="dxa"/>
          </w:tcPr>
          <w:p w:rsidR="00DD3EED" w:rsidRPr="004A1622" w:rsidRDefault="00DD3EED">
            <w:pPr>
              <w:snapToGrid w:val="0"/>
              <w:spacing w:beforeLines="50" w:before="120" w:after="50"/>
              <w:rPr>
                <w:rFonts w:ascii="仿宋" w:eastAsia="仿宋" w:hAnsi="仿宋" w:cs="仿宋_GB2312"/>
                <w:b/>
                <w:sz w:val="30"/>
                <w:szCs w:val="30"/>
              </w:rPr>
            </w:pPr>
          </w:p>
        </w:tc>
        <w:tc>
          <w:tcPr>
            <w:tcW w:w="1368" w:type="dxa"/>
          </w:tcPr>
          <w:p w:rsidR="00DD3EED" w:rsidRPr="004A1622" w:rsidRDefault="00DD3EED">
            <w:pPr>
              <w:snapToGrid w:val="0"/>
              <w:spacing w:beforeLines="50" w:before="120" w:after="50"/>
              <w:rPr>
                <w:rFonts w:ascii="仿宋" w:eastAsia="仿宋" w:hAnsi="仿宋" w:cs="仿宋_GB2312"/>
                <w:b/>
                <w:sz w:val="30"/>
                <w:szCs w:val="30"/>
              </w:rPr>
            </w:pPr>
          </w:p>
        </w:tc>
        <w:tc>
          <w:tcPr>
            <w:tcW w:w="2157" w:type="dxa"/>
          </w:tcPr>
          <w:p w:rsidR="00DD3EED" w:rsidRPr="004A1622" w:rsidRDefault="00DD3EED">
            <w:pPr>
              <w:snapToGrid w:val="0"/>
              <w:spacing w:beforeLines="50" w:before="120" w:after="50"/>
              <w:rPr>
                <w:rFonts w:ascii="仿宋" w:eastAsia="仿宋" w:hAnsi="仿宋" w:cs="仿宋_GB2312"/>
                <w:b/>
                <w:sz w:val="30"/>
                <w:szCs w:val="30"/>
              </w:rPr>
            </w:pPr>
          </w:p>
        </w:tc>
      </w:tr>
    </w:tbl>
    <w:p w:rsidR="00DD3EED" w:rsidRPr="004A1622" w:rsidRDefault="00DD3EED">
      <w:pPr>
        <w:snapToGrid w:val="0"/>
        <w:spacing w:beforeLines="50" w:before="120" w:after="50"/>
        <w:rPr>
          <w:rFonts w:ascii="仿宋" w:eastAsia="仿宋" w:hAnsi="仿宋" w:cs="仿宋_GB2312"/>
          <w:b/>
          <w:sz w:val="30"/>
          <w:szCs w:val="30"/>
        </w:rPr>
      </w:pPr>
    </w:p>
    <w:p w:rsidR="00DD3EED" w:rsidRPr="004A1622" w:rsidRDefault="003F6106">
      <w:pPr>
        <w:jc w:val="left"/>
        <w:rPr>
          <w:rFonts w:ascii="仿宋" w:eastAsia="仿宋" w:hAnsi="仿宋" w:cs="仿宋_GB2312"/>
          <w:bCs/>
          <w:sz w:val="24"/>
        </w:rPr>
      </w:pPr>
      <w:r w:rsidRPr="004A1622">
        <w:rPr>
          <w:rFonts w:ascii="仿宋" w:eastAsia="仿宋" w:hAnsi="仿宋" w:cs="仿宋_GB2312" w:hint="eastAsia"/>
          <w:bCs/>
          <w:sz w:val="24"/>
        </w:rPr>
        <w:t>备注:</w:t>
      </w:r>
    </w:p>
    <w:p w:rsidR="00DD3EED" w:rsidRPr="004A1622" w:rsidRDefault="003F6106">
      <w:pPr>
        <w:jc w:val="left"/>
        <w:rPr>
          <w:rFonts w:ascii="仿宋" w:eastAsia="仿宋" w:hAnsi="仿宋" w:cs="仿宋_GB2312"/>
          <w:bCs/>
          <w:sz w:val="24"/>
        </w:rPr>
      </w:pPr>
      <w:r w:rsidRPr="004A1622">
        <w:rPr>
          <w:rFonts w:ascii="仿宋" w:eastAsia="仿宋" w:hAnsi="仿宋" w:cs="仿宋_GB2312" w:hint="eastAsia"/>
          <w:bCs/>
          <w:sz w:val="24"/>
        </w:rPr>
        <w:t>以上性能配置清单中“</w:t>
      </w:r>
      <w:r w:rsidR="00043495">
        <w:rPr>
          <w:rFonts w:ascii="仿宋" w:eastAsia="仿宋" w:hAnsi="仿宋" w:cs="仿宋_GB2312" w:hint="eastAsia"/>
          <w:bCs/>
          <w:sz w:val="24"/>
        </w:rPr>
        <w:t>标的名称</w:t>
      </w:r>
      <w:r w:rsidRPr="004A1622">
        <w:rPr>
          <w:rFonts w:ascii="仿宋" w:eastAsia="仿宋" w:hAnsi="仿宋" w:cs="仿宋_GB2312" w:hint="eastAsia"/>
          <w:bCs/>
          <w:sz w:val="24"/>
        </w:rPr>
        <w:t>、数量及单位、品牌、规格型号、制造商、原产地参数性能、指标及配置”必须如实填写完整，品牌、规格型号没有则填无，填写有缺漏的，响应文件作无效处理。</w:t>
      </w:r>
      <w:r w:rsidR="00043495">
        <w:rPr>
          <w:rFonts w:ascii="仿宋" w:eastAsia="仿宋" w:hAnsi="仿宋" w:cs="仿宋_GB2312" w:hint="eastAsia"/>
          <w:bCs/>
          <w:sz w:val="24"/>
        </w:rPr>
        <w:t>标的名称</w:t>
      </w:r>
      <w:r w:rsidRPr="004A1622">
        <w:rPr>
          <w:rFonts w:ascii="仿宋" w:eastAsia="仿宋" w:hAnsi="仿宋" w:cs="仿宋_GB2312" w:hint="eastAsia"/>
          <w:bCs/>
          <w:sz w:val="24"/>
        </w:rPr>
        <w:t>、数量及单位、品牌必须与“货物需求一览表”一致，否则响应文件作无效处理。</w:t>
      </w:r>
    </w:p>
    <w:p w:rsidR="00DD3EED" w:rsidRPr="004A1622" w:rsidRDefault="00DD3EED">
      <w:pPr>
        <w:ind w:firstLineChars="1700" w:firstLine="4080"/>
        <w:jc w:val="left"/>
        <w:rPr>
          <w:rFonts w:ascii="宋体" w:hAnsi="宋体" w:cs="宋体"/>
          <w:bCs/>
          <w:sz w:val="24"/>
        </w:rPr>
      </w:pPr>
    </w:p>
    <w:p w:rsidR="00DD3EED" w:rsidRPr="004A1622" w:rsidRDefault="003F6106">
      <w:pPr>
        <w:ind w:firstLineChars="1700" w:firstLine="4080"/>
        <w:jc w:val="left"/>
        <w:rPr>
          <w:rFonts w:ascii="宋体" w:hAnsi="宋体" w:cs="宋体"/>
          <w:bCs/>
          <w:sz w:val="24"/>
        </w:rPr>
      </w:pPr>
      <w:r w:rsidRPr="004A1622">
        <w:rPr>
          <w:rFonts w:ascii="宋体" w:hAnsi="宋体" w:cs="宋体" w:hint="eastAsia"/>
          <w:bCs/>
          <w:sz w:val="24"/>
        </w:rPr>
        <w:t xml:space="preserve">        </w:t>
      </w:r>
    </w:p>
    <w:p w:rsidR="00DD3EED" w:rsidRPr="004A1622" w:rsidRDefault="003F6106">
      <w:pPr>
        <w:ind w:firstLineChars="2400" w:firstLine="5760"/>
        <w:jc w:val="left"/>
        <w:rPr>
          <w:rFonts w:ascii="宋体" w:hAnsi="宋体" w:cs="宋体"/>
          <w:bCs/>
          <w:sz w:val="24"/>
        </w:rPr>
      </w:pPr>
      <w:r w:rsidRPr="004A1622">
        <w:rPr>
          <w:rFonts w:ascii="宋体" w:hAnsi="宋体" w:cs="宋体" w:hint="eastAsia"/>
          <w:bCs/>
          <w:sz w:val="24"/>
        </w:rPr>
        <w:t>供应商名称 (电子签章 ) :</w:t>
      </w:r>
    </w:p>
    <w:p w:rsidR="00DD3EED" w:rsidRPr="004A1622" w:rsidRDefault="003F6106">
      <w:pPr>
        <w:ind w:firstLineChars="2900" w:firstLine="6960"/>
        <w:jc w:val="left"/>
        <w:rPr>
          <w:rFonts w:ascii="仿宋" w:eastAsia="仿宋" w:hAnsi="仿宋" w:cs="仿宋_GB2312"/>
          <w:b/>
          <w:sz w:val="30"/>
          <w:szCs w:val="30"/>
        </w:rPr>
      </w:pPr>
      <w:r w:rsidRPr="004A1622">
        <w:rPr>
          <w:rFonts w:ascii="宋体" w:hAnsi="宋体" w:cs="宋体" w:hint="eastAsia"/>
          <w:bCs/>
          <w:sz w:val="24"/>
        </w:rPr>
        <w:t>日期:  年  月  日</w:t>
      </w:r>
      <w:r w:rsidRPr="004A1622">
        <w:rPr>
          <w:rFonts w:ascii="仿宋" w:eastAsia="仿宋" w:hAnsi="仿宋" w:cs="仿宋_GB2312" w:hint="eastAsia"/>
          <w:b/>
          <w:sz w:val="30"/>
          <w:szCs w:val="30"/>
        </w:rPr>
        <w:br w:type="page"/>
      </w:r>
      <w:r w:rsidRPr="004A1622">
        <w:rPr>
          <w:rFonts w:ascii="仿宋" w:eastAsia="仿宋" w:hAnsi="仿宋" w:cs="仿宋_GB2312" w:hint="eastAsia"/>
          <w:b/>
          <w:sz w:val="30"/>
          <w:szCs w:val="30"/>
        </w:rPr>
        <w:lastRenderedPageBreak/>
        <w:t>九、售后服务方案</w:t>
      </w:r>
    </w:p>
    <w:p w:rsidR="00DD3EED" w:rsidRPr="004A1622" w:rsidRDefault="003F6106">
      <w:pPr>
        <w:snapToGrid w:val="0"/>
        <w:spacing w:beforeLines="50" w:before="120" w:after="50"/>
        <w:ind w:leftChars="68" w:left="143" w:firstLineChars="200" w:firstLine="420"/>
        <w:rPr>
          <w:rFonts w:hAnsi="宋体"/>
        </w:rPr>
      </w:pPr>
      <w:r w:rsidRPr="004A1622">
        <w:rPr>
          <w:rFonts w:hAnsi="宋体" w:hint="eastAsia"/>
        </w:rPr>
        <w:t>由供应商按本项目竞争性谈判采购文件第二章“货物需求一览表”中商务条款部分的售后服务要求自行填写，其中要包含售后服务承诺书。</w:t>
      </w:r>
    </w:p>
    <w:p w:rsidR="00DD3EED" w:rsidRPr="004A1622" w:rsidRDefault="003F6106">
      <w:pPr>
        <w:snapToGrid w:val="0"/>
        <w:spacing w:beforeLines="50" w:before="120" w:after="50"/>
        <w:ind w:left="142"/>
        <w:jc w:val="center"/>
        <w:rPr>
          <w:rFonts w:ascii="宋体" w:hAnsi="宋体"/>
          <w:b/>
          <w:sz w:val="32"/>
          <w:szCs w:val="32"/>
        </w:rPr>
      </w:pPr>
      <w:r w:rsidRPr="004A1622">
        <w:rPr>
          <w:rFonts w:ascii="宋体" w:hAnsi="宋体" w:hint="eastAsia"/>
          <w:b/>
          <w:sz w:val="32"/>
          <w:szCs w:val="32"/>
        </w:rPr>
        <w:t>1、售后服务承诺</w:t>
      </w:r>
    </w:p>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附表A:售后服务机构情况表</w:t>
      </w:r>
      <w:r w:rsidRPr="004A1622">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4A1622" w:rsidRPr="004A1622">
        <w:tc>
          <w:tcPr>
            <w:tcW w:w="828"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序号</w:t>
            </w:r>
          </w:p>
        </w:tc>
        <w:tc>
          <w:tcPr>
            <w:tcW w:w="2340"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机构名称</w:t>
            </w:r>
          </w:p>
        </w:tc>
        <w:tc>
          <w:tcPr>
            <w:tcW w:w="1095"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机构性质</w:t>
            </w:r>
          </w:p>
        </w:tc>
        <w:tc>
          <w:tcPr>
            <w:tcW w:w="1245"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注册地址</w:t>
            </w:r>
          </w:p>
        </w:tc>
        <w:tc>
          <w:tcPr>
            <w:tcW w:w="1980"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货物技术人员数量</w:t>
            </w:r>
          </w:p>
        </w:tc>
        <w:tc>
          <w:tcPr>
            <w:tcW w:w="1260" w:type="dxa"/>
          </w:tcPr>
          <w:p w:rsidR="00DD3EED" w:rsidRPr="004A1622" w:rsidRDefault="003F6106">
            <w:pPr>
              <w:autoSpaceDE w:val="0"/>
              <w:autoSpaceDN w:val="0"/>
              <w:spacing w:line="360" w:lineRule="auto"/>
              <w:jc w:val="center"/>
              <w:rPr>
                <w:rFonts w:ascii="仿宋_GB2312" w:eastAsia="仿宋_GB2312" w:hAnsi="仿宋" w:cs="仿宋_GB2312"/>
                <w:b/>
                <w:sz w:val="24"/>
              </w:rPr>
            </w:pPr>
            <w:r w:rsidRPr="004A1622">
              <w:rPr>
                <w:rFonts w:ascii="仿宋_GB2312" w:eastAsia="仿宋_GB2312" w:hAnsi="仿宋" w:cs="仿宋_GB2312" w:hint="eastAsia"/>
                <w:b/>
                <w:sz w:val="24"/>
              </w:rPr>
              <w:t>联系电话</w:t>
            </w:r>
          </w:p>
        </w:tc>
      </w:tr>
      <w:tr w:rsidR="004A1622" w:rsidRPr="004A1622">
        <w:tc>
          <w:tcPr>
            <w:tcW w:w="828"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234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09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4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98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c>
          <w:tcPr>
            <w:tcW w:w="828"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234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09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4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98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c>
          <w:tcPr>
            <w:tcW w:w="828"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234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09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45"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98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Pr>
          <w:p w:rsidR="00DD3EED" w:rsidRPr="004A1622" w:rsidRDefault="00DD3EED">
            <w:pPr>
              <w:autoSpaceDE w:val="0"/>
              <w:autoSpaceDN w:val="0"/>
              <w:spacing w:line="360" w:lineRule="auto"/>
              <w:jc w:val="center"/>
              <w:rPr>
                <w:rFonts w:ascii="仿宋_GB2312" w:eastAsia="仿宋_GB2312" w:hAnsi="仿宋" w:cs="仿宋_GB2312"/>
                <w:sz w:val="24"/>
              </w:rPr>
            </w:pPr>
          </w:p>
        </w:tc>
      </w:tr>
    </w:tbl>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注：关于项目涉及的所有售后服务机构均在本表注明，包括供应商本单位和符合条件的第三方服务机构；</w:t>
      </w:r>
    </w:p>
    <w:p w:rsidR="00DD3EED" w:rsidRPr="004A1622" w:rsidRDefault="00DD3EED">
      <w:pPr>
        <w:autoSpaceDE w:val="0"/>
        <w:autoSpaceDN w:val="0"/>
        <w:spacing w:line="360" w:lineRule="auto"/>
        <w:rPr>
          <w:rFonts w:ascii="仿宋_GB2312" w:eastAsia="仿宋_GB2312" w:hAnsi="仿宋" w:cs="仿宋_GB2312"/>
          <w:kern w:val="0"/>
          <w:sz w:val="24"/>
        </w:rPr>
      </w:pPr>
    </w:p>
    <w:p w:rsidR="00DD3EED" w:rsidRPr="004A1622" w:rsidRDefault="003F6106">
      <w:pPr>
        <w:autoSpaceDE w:val="0"/>
        <w:autoSpaceDN w:val="0"/>
        <w:spacing w:line="360" w:lineRule="auto"/>
        <w:rPr>
          <w:rFonts w:ascii="仿宋_GB2312" w:eastAsia="仿宋_GB2312" w:hAnsi="仿宋" w:cs="仿宋_GB2312"/>
          <w:kern w:val="0"/>
          <w:sz w:val="24"/>
        </w:rPr>
      </w:pPr>
      <w:r w:rsidRPr="004A1622">
        <w:rPr>
          <w:rFonts w:ascii="仿宋_GB2312" w:eastAsia="仿宋_GB2312" w:hAnsi="仿宋" w:cs="仿宋_GB2312" w:hint="eastAsia"/>
          <w:b/>
          <w:kern w:val="0"/>
          <w:sz w:val="24"/>
        </w:rPr>
        <w:t>附表B：售后服务人员情况表</w:t>
      </w:r>
      <w:r w:rsidRPr="004A1622">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4A1622" w:rsidRPr="004A1622">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序号</w:t>
            </w:r>
          </w:p>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到达现场时间</w:t>
            </w:r>
          </w:p>
        </w:tc>
      </w:tr>
      <w:tr w:rsidR="004A1622" w:rsidRPr="004A1622">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4A1622" w:rsidRPr="004A162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4A1622" w:rsidRPr="004A162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DD3EED" w:rsidRPr="004A1622">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bl>
    <w:p w:rsidR="00DD3EED" w:rsidRPr="004A1622" w:rsidRDefault="00DD3EED">
      <w:pPr>
        <w:spacing w:line="440" w:lineRule="exact"/>
        <w:ind w:firstLineChars="198" w:firstLine="396"/>
        <w:rPr>
          <w:rFonts w:ascii="宋体" w:hAnsi="宋体"/>
          <w:kern w:val="0"/>
          <w:sz w:val="20"/>
          <w:szCs w:val="21"/>
        </w:rPr>
      </w:pPr>
    </w:p>
    <w:p w:rsidR="00DD3EED" w:rsidRPr="004A1622" w:rsidRDefault="00DD3EED">
      <w:pPr>
        <w:spacing w:line="500" w:lineRule="exact"/>
        <w:rPr>
          <w:rFonts w:ascii="仿宋_GB2312" w:eastAsia="仿宋_GB2312" w:hAnsi="仿宋_GB2312" w:cs="仿宋_GB2312"/>
          <w:sz w:val="32"/>
          <w:szCs w:val="32"/>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pStyle w:val="aff"/>
        <w:ind w:firstLine="845"/>
        <w:rPr>
          <w:rFonts w:hAnsi="仿宋" w:cs="仿宋_GB2312"/>
          <w:sz w:val="24"/>
          <w:lang w:val="zh-CN"/>
        </w:rPr>
      </w:pPr>
    </w:p>
    <w:p w:rsidR="00DD3EED" w:rsidRPr="004A1622" w:rsidRDefault="00DD3EED">
      <w:pPr>
        <w:pStyle w:val="a6"/>
        <w:rPr>
          <w:rFonts w:ascii="仿宋_GB2312" w:eastAsia="仿宋_GB2312" w:hAnsi="仿宋" w:cs="仿宋_GB2312"/>
          <w:kern w:val="0"/>
          <w:sz w:val="24"/>
          <w:lang w:val="zh-CN"/>
        </w:rPr>
      </w:pPr>
    </w:p>
    <w:p w:rsidR="00DD3EED" w:rsidRPr="004A1622" w:rsidRDefault="00DD3EED">
      <w:pPr>
        <w:rPr>
          <w:rFonts w:ascii="仿宋_GB2312" w:eastAsia="仿宋_GB2312" w:hAnsi="仿宋" w:cs="仿宋_GB2312"/>
          <w:kern w:val="0"/>
          <w:sz w:val="24"/>
          <w:lang w:val="zh-CN"/>
        </w:rPr>
      </w:pPr>
    </w:p>
    <w:p w:rsidR="00DD3EED" w:rsidRPr="004A1622" w:rsidRDefault="00DD3EED">
      <w:pPr>
        <w:pStyle w:val="aff"/>
        <w:ind w:firstLine="845"/>
        <w:rPr>
          <w:rFonts w:hAnsi="仿宋" w:cs="仿宋_GB2312"/>
          <w:sz w:val="24"/>
          <w:lang w:val="zh-CN"/>
        </w:rPr>
      </w:pP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十、项目实施人员一览表（如有要求）</w:t>
      </w:r>
    </w:p>
    <w:p w:rsidR="00DD3EED" w:rsidRPr="004A1622" w:rsidRDefault="003F6106">
      <w:pPr>
        <w:spacing w:line="360" w:lineRule="auto"/>
        <w:jc w:val="center"/>
        <w:rPr>
          <w:rFonts w:ascii="仿宋_GB2312" w:eastAsia="仿宋_GB2312" w:hAnsi="仿宋" w:cs="仿宋_GB2312"/>
          <w:b/>
          <w:bCs/>
          <w:sz w:val="24"/>
        </w:rPr>
      </w:pPr>
      <w:r w:rsidRPr="004A1622">
        <w:rPr>
          <w:rFonts w:ascii="仿宋_GB2312" w:eastAsia="仿宋_GB2312" w:hAnsi="仿宋" w:cs="仿宋_GB2312" w:hint="eastAsia"/>
          <w:sz w:val="24"/>
        </w:rPr>
        <w:t>（由供应商根据采购需求及采购文件要求编制）</w:t>
      </w:r>
    </w:p>
    <w:p w:rsidR="00DD3EED" w:rsidRPr="004A1622" w:rsidRDefault="003F6106">
      <w:pPr>
        <w:rPr>
          <w:rFonts w:ascii="宋体" w:hAnsi="Courier New"/>
          <w:kern w:val="0"/>
          <w:sz w:val="24"/>
        </w:rPr>
      </w:pPr>
      <w:r w:rsidRPr="004A1622">
        <w:rPr>
          <w:rFonts w:ascii="宋体" w:hAnsi="Courier New" w:hint="eastAsia"/>
          <w:kern w:val="0"/>
          <w:sz w:val="24"/>
        </w:rPr>
        <w:t>响应分标：</w:t>
      </w:r>
      <w:r w:rsidRPr="004A1622">
        <w:rPr>
          <w:rFonts w:ascii="宋体" w:hAnsi="Courier New" w:hint="eastAsia"/>
          <w:kern w:val="0"/>
          <w:sz w:val="24"/>
          <w:u w:val="single"/>
        </w:rPr>
        <w:t xml:space="preserve">     </w:t>
      </w:r>
      <w:r w:rsidRPr="004A1622">
        <w:rPr>
          <w:rFonts w:ascii="宋体" w:hAnsi="Courier New" w:hint="eastAsia"/>
          <w:kern w:val="0"/>
          <w:sz w:val="24"/>
        </w:rPr>
        <w:t>分标</w:t>
      </w:r>
    </w:p>
    <w:p w:rsidR="00DD3EED" w:rsidRPr="004A1622" w:rsidRDefault="003F6106">
      <w:pPr>
        <w:keepNext/>
        <w:autoSpaceDE w:val="0"/>
        <w:autoSpaceDN w:val="0"/>
        <w:spacing w:line="360" w:lineRule="auto"/>
        <w:ind w:firstLine="477"/>
        <w:rPr>
          <w:rFonts w:ascii="仿宋_GB2312" w:eastAsia="仿宋_GB2312" w:hAnsi="仿宋" w:cs="仿宋_GB2312"/>
          <w:b/>
          <w:sz w:val="24"/>
        </w:rPr>
      </w:pPr>
      <w:r w:rsidRPr="004A1622">
        <w:rPr>
          <w:rFonts w:ascii="仿宋_GB2312" w:eastAsia="仿宋_GB2312" w:hAnsi="仿宋" w:cs="仿宋_GB2312"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4A1622" w:rsidRPr="004A1622">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rPr>
                <w:rFonts w:ascii="仿宋_GB2312" w:eastAsia="仿宋_GB2312" w:hAnsi="仿宋" w:cs="仿宋_GB2312"/>
                <w:sz w:val="24"/>
              </w:rPr>
            </w:pPr>
            <w:r w:rsidRPr="004A1622">
              <w:rPr>
                <w:rFonts w:ascii="仿宋_GB2312" w:eastAsia="仿宋_GB2312" w:hAnsi="仿宋" w:cs="仿宋_GB2312" w:hint="eastAsia"/>
                <w:sz w:val="24"/>
              </w:rPr>
              <w:t>响应截止时间前三年业绩及承担的主要工作情况，曾担任项目经理的项目应列明细</w:t>
            </w:r>
          </w:p>
        </w:tc>
      </w:tr>
      <w:tr w:rsidR="004A1622" w:rsidRPr="004A1622">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r w:rsidR="004A1622" w:rsidRPr="004A1622">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D3EED" w:rsidRPr="004A1622" w:rsidRDefault="00DD3EED">
            <w:pPr>
              <w:autoSpaceDE w:val="0"/>
              <w:autoSpaceDN w:val="0"/>
              <w:spacing w:line="360" w:lineRule="auto"/>
              <w:jc w:val="center"/>
              <w:rPr>
                <w:rFonts w:ascii="仿宋_GB2312" w:eastAsia="仿宋_GB2312" w:hAnsi="仿宋" w:cs="仿宋_GB2312"/>
                <w:sz w:val="24"/>
              </w:rPr>
            </w:pPr>
          </w:p>
        </w:tc>
      </w:tr>
    </w:tbl>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注：随表提交相应的证书复印件并注明所在响应技术文件页码。</w:t>
      </w:r>
    </w:p>
    <w:p w:rsidR="00DD3EED" w:rsidRPr="004A1622" w:rsidRDefault="003F6106">
      <w:pPr>
        <w:autoSpaceDE w:val="0"/>
        <w:autoSpaceDN w:val="0"/>
        <w:spacing w:line="360" w:lineRule="auto"/>
        <w:rPr>
          <w:rFonts w:ascii="仿宋_GB2312" w:eastAsia="仿宋_GB2312" w:hAnsi="仿宋" w:cs="仿宋_GB2312"/>
          <w:b/>
          <w:sz w:val="24"/>
        </w:rPr>
      </w:pPr>
      <w:r w:rsidRPr="004A1622">
        <w:rPr>
          <w:rFonts w:ascii="仿宋_GB2312" w:eastAsia="仿宋_GB2312" w:hAnsi="仿宋" w:cs="仿宋_GB2312" w:hint="eastAsia"/>
          <w:b/>
          <w:sz w:val="24"/>
        </w:rPr>
        <w:t>附表B:本项目的项目小组人员情况表</w:t>
      </w:r>
      <w:r w:rsidRPr="004A1622">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4A1622" w:rsidRPr="004A1622">
        <w:tc>
          <w:tcPr>
            <w:tcW w:w="42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学历</w:t>
            </w:r>
          </w:p>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专业</w:t>
            </w:r>
          </w:p>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职称</w:t>
            </w:r>
          </w:p>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DD3EED" w:rsidRPr="004A1622" w:rsidRDefault="003F6106">
            <w:pPr>
              <w:autoSpaceDE w:val="0"/>
              <w:autoSpaceDN w:val="0"/>
              <w:spacing w:line="360" w:lineRule="auto"/>
              <w:jc w:val="center"/>
              <w:rPr>
                <w:rFonts w:ascii="仿宋_GB2312" w:eastAsia="仿宋_GB2312" w:hAnsi="仿宋" w:cs="仿宋_GB2312"/>
                <w:sz w:val="24"/>
              </w:rPr>
            </w:pPr>
            <w:r w:rsidRPr="004A1622">
              <w:rPr>
                <w:rFonts w:ascii="仿宋_GB2312" w:eastAsia="仿宋_GB2312" w:hAnsi="仿宋" w:cs="仿宋_GB2312" w:hint="eastAsia"/>
                <w:sz w:val="24"/>
              </w:rPr>
              <w:t>参与本项目的到位情况</w:t>
            </w:r>
          </w:p>
        </w:tc>
      </w:tr>
      <w:tr w:rsidR="004A1622" w:rsidRPr="004A1622">
        <w:trPr>
          <w:trHeight w:val="479"/>
        </w:trPr>
        <w:tc>
          <w:tcPr>
            <w:tcW w:w="42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r w:rsidR="004A1622" w:rsidRPr="004A1622">
        <w:trPr>
          <w:trHeight w:val="473"/>
        </w:trPr>
        <w:tc>
          <w:tcPr>
            <w:tcW w:w="42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DD3EED" w:rsidRPr="004A1622" w:rsidRDefault="00DD3EED">
            <w:pPr>
              <w:autoSpaceDE w:val="0"/>
              <w:autoSpaceDN w:val="0"/>
              <w:spacing w:line="360" w:lineRule="auto"/>
              <w:rPr>
                <w:rFonts w:ascii="仿宋_GB2312" w:eastAsia="仿宋_GB2312" w:hAnsi="仿宋" w:cs="仿宋_GB2312"/>
                <w:sz w:val="24"/>
              </w:rPr>
            </w:pPr>
          </w:p>
        </w:tc>
      </w:tr>
    </w:tbl>
    <w:p w:rsidR="00DD3EED" w:rsidRPr="004A1622" w:rsidRDefault="003F6106">
      <w:pPr>
        <w:spacing w:line="360" w:lineRule="auto"/>
        <w:rPr>
          <w:rFonts w:ascii="仿宋_GB2312" w:eastAsia="仿宋_GB2312" w:hAnsi="仿宋" w:cs="仿宋_GB2312"/>
          <w:b/>
          <w:bCs/>
          <w:sz w:val="24"/>
        </w:rPr>
      </w:pPr>
      <w:r w:rsidRPr="004A1622">
        <w:rPr>
          <w:rFonts w:ascii="仿宋_GB2312" w:eastAsia="仿宋_GB2312" w:hAnsi="仿宋" w:cs="仿宋_GB2312" w:hint="eastAsia"/>
          <w:b/>
          <w:sz w:val="24"/>
        </w:rPr>
        <w:t>注：供应商可按上述的格式自行编制，随表提交相应的证书复印件并注明所在响应技术文件页码。</w:t>
      </w:r>
    </w:p>
    <w:p w:rsidR="00DD3EED" w:rsidRPr="004A1622" w:rsidRDefault="003F6106">
      <w:pPr>
        <w:spacing w:line="360" w:lineRule="auto"/>
        <w:rPr>
          <w:rFonts w:ascii="仿宋_GB2312" w:eastAsia="仿宋_GB2312" w:hAnsi="仿宋" w:cs="仿宋_GB2312"/>
          <w:b/>
          <w:bCs/>
          <w:sz w:val="24"/>
        </w:rPr>
      </w:pPr>
      <w:r w:rsidRPr="004A1622">
        <w:rPr>
          <w:rFonts w:ascii="仿宋_GB2312" w:eastAsia="仿宋_GB2312" w:hAnsi="仿宋" w:cs="仿宋_GB2312" w:hint="eastAsia"/>
          <w:b/>
          <w:sz w:val="24"/>
        </w:rPr>
        <w:t>附表C:本项目的项目经理和小组人员近3个月交纳社保记录情况表</w:t>
      </w:r>
      <w:r w:rsidRPr="004A1622">
        <w:rPr>
          <w:rFonts w:ascii="仿宋_GB2312" w:eastAsia="仿宋_GB2312" w:hAnsi="仿宋" w:cs="仿宋_GB2312" w:hint="eastAsia"/>
          <w:sz w:val="24"/>
        </w:rPr>
        <w:t>（以社保局缴纳凭证作附件）</w:t>
      </w: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pStyle w:val="aff"/>
        <w:ind w:firstLine="1126"/>
        <w:rPr>
          <w:lang w:val="zh-CN"/>
        </w:rPr>
      </w:pPr>
    </w:p>
    <w:p w:rsidR="00DD3EED" w:rsidRPr="004A1622" w:rsidRDefault="00DD3EED">
      <w:pPr>
        <w:spacing w:line="500" w:lineRule="exact"/>
        <w:rPr>
          <w:rFonts w:ascii="仿宋_GB2312" w:eastAsia="仿宋_GB2312" w:hAnsi="仿宋_GB2312" w:cs="仿宋_GB2312"/>
          <w:sz w:val="32"/>
          <w:szCs w:val="32"/>
        </w:rPr>
      </w:pPr>
    </w:p>
    <w:p w:rsidR="00DD3EED" w:rsidRPr="004A1622" w:rsidRDefault="003F6106">
      <w:pPr>
        <w:snapToGrid w:val="0"/>
        <w:spacing w:line="360" w:lineRule="auto"/>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十一、货物需求、商务条款要求提供的其他材料</w:t>
      </w:r>
    </w:p>
    <w:p w:rsidR="00DD3EED" w:rsidRPr="004A1622" w:rsidRDefault="00DD3EED">
      <w:pPr>
        <w:autoSpaceDE w:val="0"/>
        <w:autoSpaceDN w:val="0"/>
        <w:spacing w:line="360" w:lineRule="auto"/>
        <w:ind w:leftChars="1950" w:left="4335" w:hangingChars="100" w:hanging="240"/>
        <w:rPr>
          <w:rFonts w:ascii="仿宋_GB2312" w:eastAsia="仿宋_GB2312" w:hAnsi="仿宋" w:cs="仿宋_GB2312"/>
          <w:kern w:val="0"/>
          <w:sz w:val="24"/>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 w:eastAsia="仿宋" w:hAnsi="仿宋" w:cs="仿宋_GB2312"/>
          <w:b/>
          <w:sz w:val="30"/>
          <w:szCs w:val="30"/>
        </w:rPr>
      </w:pPr>
      <w:r w:rsidRPr="004A1622">
        <w:rPr>
          <w:rFonts w:ascii="仿宋_GB2312" w:eastAsia="仿宋_GB2312" w:hAnsi="仿宋" w:cs="仿宋_GB2312" w:hint="eastAsia"/>
          <w:kern w:val="0"/>
          <w:sz w:val="24"/>
          <w:lang w:val="zh-CN"/>
        </w:rPr>
        <w:t>日期：  年  月   日</w:t>
      </w:r>
    </w:p>
    <w:p w:rsidR="00DD3EED" w:rsidRPr="004A1622" w:rsidRDefault="00DD3EED">
      <w:pPr>
        <w:spacing w:line="500" w:lineRule="exact"/>
        <w:rPr>
          <w:rFonts w:ascii="仿宋_GB2312" w:eastAsia="仿宋_GB2312" w:hAnsi="仿宋_GB2312" w:cs="仿宋_GB2312"/>
          <w:sz w:val="32"/>
          <w:szCs w:val="32"/>
        </w:rPr>
        <w:sectPr w:rsidR="00DD3EED" w:rsidRPr="004A1622">
          <w:pgSz w:w="11911" w:h="16838"/>
          <w:pgMar w:top="1134" w:right="1134" w:bottom="1134" w:left="1134" w:header="720" w:footer="720" w:gutter="0"/>
          <w:cols w:space="720"/>
          <w:docGrid w:linePitch="1"/>
        </w:sectPr>
      </w:pPr>
    </w:p>
    <w:p w:rsidR="00DD3EED" w:rsidRPr="004A1622" w:rsidRDefault="003F6106">
      <w:pPr>
        <w:pStyle w:val="27"/>
      </w:pPr>
      <w:bookmarkStart w:id="86" w:name="_Toc205400008"/>
      <w:bookmarkStart w:id="87" w:name="_Toc80205941"/>
      <w:r w:rsidRPr="004A1622">
        <w:rPr>
          <w:rFonts w:hint="eastAsia"/>
        </w:rPr>
        <w:lastRenderedPageBreak/>
        <w:t>第四节  报价文件格式</w:t>
      </w:r>
      <w:bookmarkEnd w:id="86"/>
      <w:bookmarkEnd w:id="87"/>
    </w:p>
    <w:p w:rsidR="00DD3EED" w:rsidRPr="004A1622" w:rsidRDefault="003F6106">
      <w:pPr>
        <w:snapToGrid w:val="0"/>
        <w:spacing w:beforeLines="50" w:before="120" w:after="50"/>
        <w:rPr>
          <w:rFonts w:ascii="宋体" w:hAnsi="宋体"/>
          <w:bCs/>
          <w:sz w:val="32"/>
          <w:szCs w:val="20"/>
        </w:rPr>
      </w:pPr>
      <w:r w:rsidRPr="004A1622">
        <w:rPr>
          <w:rFonts w:ascii="宋体" w:hAnsi="宋体" w:hint="eastAsia"/>
          <w:sz w:val="24"/>
        </w:rPr>
        <w:t xml:space="preserve">                                                    </w:t>
      </w:r>
      <w:r w:rsidRPr="004A1622">
        <w:rPr>
          <w:rFonts w:ascii="宋体" w:hAnsi="宋体" w:hint="eastAsia"/>
          <w:bCs/>
        </w:rPr>
        <w:t>全流程电子文件</w:t>
      </w: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DD3EED">
      <w:pPr>
        <w:snapToGrid w:val="0"/>
        <w:spacing w:beforeLines="50" w:before="120" w:after="50"/>
        <w:rPr>
          <w:rFonts w:ascii="宋体" w:hAnsi="宋体"/>
          <w:sz w:val="24"/>
          <w:szCs w:val="20"/>
        </w:rPr>
      </w:pPr>
    </w:p>
    <w:p w:rsidR="00DD3EED" w:rsidRPr="004A1622" w:rsidRDefault="003F6106">
      <w:pPr>
        <w:snapToGrid w:val="0"/>
        <w:spacing w:beforeLines="50" w:before="120" w:after="50"/>
        <w:jc w:val="center"/>
        <w:rPr>
          <w:rFonts w:ascii="方正小标宋简体" w:eastAsia="方正小标宋简体" w:hAnsi="方正小标宋简体" w:cs="方正小标宋简体"/>
          <w:bCs/>
          <w:sz w:val="44"/>
          <w:szCs w:val="44"/>
        </w:rPr>
      </w:pPr>
      <w:r w:rsidRPr="004A1622">
        <w:rPr>
          <w:rFonts w:ascii="方正小标宋简体" w:eastAsia="方正小标宋简体" w:hAnsi="方正小标宋简体" w:cs="方正小标宋简体" w:hint="eastAsia"/>
          <w:bCs/>
          <w:sz w:val="44"/>
          <w:szCs w:val="44"/>
        </w:rPr>
        <w:t xml:space="preserve">报 </w:t>
      </w:r>
      <w:r w:rsidRPr="004A1622">
        <w:rPr>
          <w:rFonts w:ascii="方正小标宋简体" w:eastAsia="方正小标宋简体" w:hAnsi="方正小标宋简体" w:cs="方正小标宋简体"/>
          <w:bCs/>
          <w:sz w:val="44"/>
          <w:szCs w:val="44"/>
        </w:rPr>
        <w:t xml:space="preserve"> </w:t>
      </w:r>
      <w:r w:rsidRPr="004A1622">
        <w:rPr>
          <w:rFonts w:ascii="方正小标宋简体" w:eastAsia="方正小标宋简体" w:hAnsi="方正小标宋简体" w:cs="方正小标宋简体" w:hint="eastAsia"/>
          <w:bCs/>
          <w:sz w:val="44"/>
          <w:szCs w:val="44"/>
        </w:rPr>
        <w:t>价  文  件（封面）</w:t>
      </w: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DD3EED">
      <w:pPr>
        <w:snapToGrid w:val="0"/>
        <w:spacing w:beforeLines="50" w:before="120" w:after="50"/>
        <w:rPr>
          <w:rFonts w:ascii="宋体" w:hAnsi="宋体"/>
          <w:bCs/>
          <w:sz w:val="24"/>
          <w:szCs w:val="20"/>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项目名称：</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项目编号：</w:t>
      </w:r>
    </w:p>
    <w:p w:rsidR="00DD3EED" w:rsidRPr="004A1622" w:rsidRDefault="003F6106">
      <w:pPr>
        <w:snapToGrid w:val="0"/>
        <w:spacing w:beforeLines="50" w:before="120" w:after="50"/>
        <w:ind w:firstLineChars="225" w:firstLine="720"/>
        <w:rPr>
          <w:rFonts w:ascii="宋体" w:hAnsi="宋体" w:cs="仿宋_GB2312"/>
          <w:bCs/>
          <w:sz w:val="32"/>
          <w:szCs w:val="32"/>
        </w:rPr>
      </w:pPr>
      <w:r w:rsidRPr="004A1622">
        <w:rPr>
          <w:rFonts w:ascii="宋体" w:hAnsi="宋体" w:cs="仿宋_GB2312" w:hint="eastAsia"/>
          <w:bCs/>
          <w:sz w:val="32"/>
          <w:szCs w:val="32"/>
        </w:rPr>
        <w:t xml:space="preserve"> </w:t>
      </w:r>
    </w:p>
    <w:p w:rsidR="00DD3EED" w:rsidRPr="004A1622" w:rsidRDefault="003F6106">
      <w:pPr>
        <w:snapToGrid w:val="0"/>
        <w:spacing w:beforeLines="50" w:before="120" w:after="50"/>
        <w:ind w:firstLineChars="200" w:firstLine="640"/>
        <w:rPr>
          <w:rFonts w:ascii="宋体" w:hAnsi="宋体" w:cs="仿宋_GB2312"/>
          <w:bCs/>
          <w:sz w:val="32"/>
          <w:szCs w:val="32"/>
        </w:rPr>
      </w:pPr>
      <w:r w:rsidRPr="004A1622">
        <w:rPr>
          <w:rFonts w:ascii="宋体" w:hAnsi="宋体" w:cs="仿宋_GB2312" w:hint="eastAsia"/>
          <w:bCs/>
          <w:sz w:val="32"/>
          <w:szCs w:val="32"/>
        </w:rPr>
        <w:t>所竞分标（如有则填写，无分标时填写“无”或者留空）：</w:t>
      </w:r>
    </w:p>
    <w:p w:rsidR="00DD3EED" w:rsidRPr="004A1622" w:rsidRDefault="00DD3EED">
      <w:pPr>
        <w:snapToGrid w:val="0"/>
        <w:spacing w:beforeLines="50" w:before="120" w:after="50"/>
        <w:ind w:firstLineChars="225" w:firstLine="720"/>
        <w:rPr>
          <w:rFonts w:ascii="宋体" w:hAnsi="宋体" w:cs="仿宋_GB2312"/>
          <w:bCs/>
          <w:sz w:val="32"/>
          <w:szCs w:val="32"/>
        </w:rPr>
      </w:pPr>
    </w:p>
    <w:p w:rsidR="00DD3EED" w:rsidRPr="004A1622" w:rsidRDefault="003F6106">
      <w:pPr>
        <w:pStyle w:val="a0"/>
        <w:snapToGrid w:val="0"/>
        <w:spacing w:before="50" w:after="50"/>
        <w:ind w:firstLineChars="200" w:firstLine="640"/>
        <w:rPr>
          <w:rFonts w:ascii="宋体" w:hAnsi="宋体" w:cs="仿宋_GB2312"/>
          <w:bCs/>
          <w:sz w:val="32"/>
          <w:szCs w:val="32"/>
        </w:rPr>
      </w:pPr>
      <w:r w:rsidRPr="004A1622">
        <w:rPr>
          <w:rFonts w:ascii="宋体" w:hAnsi="宋体" w:cs="仿宋_GB2312" w:hint="eastAsia"/>
          <w:bCs/>
          <w:sz w:val="32"/>
          <w:szCs w:val="32"/>
        </w:rPr>
        <w:t>供应商名称：</w:t>
      </w: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225" w:firstLine="720"/>
        <w:rPr>
          <w:rFonts w:ascii="宋体" w:hAnsi="宋体" w:cs="仿宋_GB2312"/>
          <w:bCs/>
          <w:sz w:val="32"/>
          <w:szCs w:val="32"/>
        </w:rPr>
      </w:pPr>
    </w:p>
    <w:p w:rsidR="00DD3EED" w:rsidRPr="004A1622" w:rsidRDefault="00DD3EED">
      <w:pPr>
        <w:pStyle w:val="a0"/>
        <w:snapToGrid w:val="0"/>
        <w:spacing w:before="50" w:after="50"/>
        <w:ind w:firstLineChars="400" w:firstLine="1280"/>
        <w:rPr>
          <w:rFonts w:ascii="宋体" w:hAnsi="宋体" w:cs="仿宋_GB2312"/>
          <w:bCs/>
          <w:sz w:val="32"/>
          <w:szCs w:val="32"/>
        </w:rPr>
      </w:pPr>
    </w:p>
    <w:p w:rsidR="00DD3EED" w:rsidRPr="004A1622" w:rsidRDefault="003F6106">
      <w:pPr>
        <w:snapToGrid w:val="0"/>
        <w:spacing w:beforeLines="50" w:before="120" w:after="50"/>
        <w:jc w:val="center"/>
        <w:rPr>
          <w:rFonts w:ascii="宋体" w:hAnsi="宋体" w:cs="仿宋_GB2312"/>
          <w:sz w:val="32"/>
          <w:szCs w:val="32"/>
        </w:rPr>
      </w:pPr>
      <w:r w:rsidRPr="004A1622">
        <w:rPr>
          <w:rFonts w:ascii="宋体" w:hAnsi="宋体" w:cs="仿宋_GB2312" w:hint="eastAsia"/>
          <w:sz w:val="32"/>
          <w:szCs w:val="32"/>
        </w:rPr>
        <w:t>年    月    日</w:t>
      </w:r>
    </w:p>
    <w:p w:rsidR="00DD3EED" w:rsidRPr="004A1622" w:rsidRDefault="003F6106">
      <w:pPr>
        <w:snapToGrid w:val="0"/>
        <w:spacing w:beforeLines="50" w:before="120" w:after="50" w:line="400" w:lineRule="exact"/>
        <w:jc w:val="center"/>
        <w:rPr>
          <w:rFonts w:ascii="宋体" w:hAnsi="宋体"/>
          <w:b/>
          <w:bCs/>
          <w:sz w:val="32"/>
          <w:szCs w:val="32"/>
        </w:rPr>
      </w:pPr>
      <w:r w:rsidRPr="004A1622">
        <w:rPr>
          <w:rFonts w:ascii="宋体" w:hAnsi="宋体"/>
          <w:sz w:val="24"/>
        </w:rPr>
        <w:br w:type="page"/>
      </w:r>
      <w:r w:rsidRPr="004A1622">
        <w:rPr>
          <w:rFonts w:ascii="宋体" w:hAnsi="宋体" w:hint="eastAsia"/>
          <w:b/>
          <w:bCs/>
          <w:sz w:val="32"/>
          <w:szCs w:val="32"/>
        </w:rPr>
        <w:lastRenderedPageBreak/>
        <w:t>报价文件目录</w:t>
      </w:r>
    </w:p>
    <w:p w:rsidR="00DD3EED" w:rsidRPr="004A1622" w:rsidRDefault="00DD3EED">
      <w:pPr>
        <w:rPr>
          <w:rFonts w:ascii="宋体" w:hAnsi="宋体" w:cs="宋体"/>
        </w:rPr>
      </w:pPr>
    </w:p>
    <w:p w:rsidR="00DD3EED" w:rsidRPr="004A1622" w:rsidRDefault="003F6106">
      <w:pPr>
        <w:rPr>
          <w:rFonts w:ascii="仿宋_GB2312" w:eastAsia="仿宋_GB2312" w:hAnsi="仿宋" w:cs="仿宋_GB2312"/>
          <w:kern w:val="0"/>
          <w:sz w:val="24"/>
        </w:rPr>
      </w:pPr>
      <w:r w:rsidRPr="004A1622">
        <w:rPr>
          <w:rFonts w:ascii="仿宋_GB2312" w:eastAsia="仿宋_GB2312" w:hAnsi="仿宋" w:cs="仿宋_GB2312" w:hint="eastAsia"/>
          <w:kern w:val="0"/>
          <w:sz w:val="24"/>
        </w:rPr>
        <w:t>一、响应函………………………………………………………（页码）</w:t>
      </w:r>
    </w:p>
    <w:p w:rsidR="00DD3EED" w:rsidRPr="004A1622" w:rsidRDefault="003F6106">
      <w:pPr>
        <w:rPr>
          <w:rFonts w:ascii="仿宋_GB2312" w:eastAsia="仿宋_GB2312" w:hAnsi="仿宋" w:cs="仿宋_GB2312"/>
          <w:kern w:val="0"/>
          <w:sz w:val="24"/>
        </w:rPr>
      </w:pPr>
      <w:r w:rsidRPr="004A1622">
        <w:rPr>
          <w:rFonts w:ascii="仿宋_GB2312" w:eastAsia="仿宋_GB2312" w:hAnsi="仿宋" w:cs="仿宋_GB2312" w:hint="eastAsia"/>
          <w:kern w:val="0"/>
          <w:sz w:val="24"/>
        </w:rPr>
        <w:t>二、响应报价表…………………………………………………（页码）</w:t>
      </w:r>
    </w:p>
    <w:p w:rsidR="00DD3EED" w:rsidRPr="004A1622" w:rsidRDefault="003F6106">
      <w:pPr>
        <w:spacing w:line="360" w:lineRule="auto"/>
        <w:rPr>
          <w:rFonts w:ascii="仿宋_GB2312" w:eastAsia="仿宋_GB2312" w:hAnsi="仿宋" w:cs="仿宋_GB2312"/>
          <w:sz w:val="24"/>
        </w:rPr>
      </w:pPr>
      <w:r w:rsidRPr="004A1622">
        <w:rPr>
          <w:rFonts w:ascii="仿宋_GB2312" w:eastAsia="仿宋_GB2312" w:hAnsi="仿宋" w:cs="仿宋_GB2312" w:hint="eastAsia"/>
          <w:kern w:val="0"/>
          <w:sz w:val="24"/>
        </w:rPr>
        <w:t>三、供应商认为需要提供的其他有关资料……………………（页码）</w:t>
      </w:r>
    </w:p>
    <w:p w:rsidR="00DD3EED" w:rsidRPr="004A1622" w:rsidRDefault="00DD3EED">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DD3EED" w:rsidRPr="004A1622" w:rsidRDefault="003F6106">
      <w:pPr>
        <w:spacing w:line="500" w:lineRule="exact"/>
        <w:ind w:firstLineChars="200" w:firstLine="480"/>
        <w:rPr>
          <w:rFonts w:ascii="宋体" w:hAnsi="宋体" w:cs="仿宋_GB2312"/>
          <w:kern w:val="0"/>
          <w:sz w:val="24"/>
          <w:szCs w:val="21"/>
        </w:rPr>
      </w:pPr>
      <w:r w:rsidRPr="004A1622">
        <w:rPr>
          <w:rFonts w:ascii="宋体" w:hAnsi="宋体" w:cs="仿宋_GB2312"/>
          <w:kern w:val="0"/>
          <w:sz w:val="24"/>
          <w:szCs w:val="21"/>
        </w:rPr>
        <w:br w:type="page"/>
      </w:r>
      <w:r w:rsidRPr="004A1622">
        <w:rPr>
          <w:rFonts w:ascii="仿宋" w:eastAsia="仿宋" w:hAnsi="仿宋" w:cs="仿宋_GB2312" w:hint="eastAsia"/>
          <w:b/>
          <w:sz w:val="30"/>
          <w:szCs w:val="30"/>
        </w:rPr>
        <w:lastRenderedPageBreak/>
        <w:t>一、响应函</w:t>
      </w:r>
    </w:p>
    <w:p w:rsidR="00DD3EED" w:rsidRPr="004A1622" w:rsidRDefault="003F6106">
      <w:pPr>
        <w:spacing w:line="500" w:lineRule="exact"/>
        <w:jc w:val="center"/>
        <w:rPr>
          <w:b/>
          <w:bCs/>
          <w:kern w:val="0"/>
          <w:sz w:val="30"/>
          <w:szCs w:val="30"/>
        </w:rPr>
      </w:pPr>
      <w:r w:rsidRPr="004A1622">
        <w:rPr>
          <w:rFonts w:hint="eastAsia"/>
          <w:b/>
          <w:bCs/>
          <w:kern w:val="0"/>
          <w:sz w:val="30"/>
          <w:szCs w:val="30"/>
        </w:rPr>
        <w:t>响应函</w:t>
      </w:r>
    </w:p>
    <w:p w:rsidR="00DD3EED" w:rsidRPr="004A1622" w:rsidRDefault="003F6106">
      <w:pPr>
        <w:spacing w:line="380" w:lineRule="exact"/>
        <w:contextualSpacing/>
        <w:rPr>
          <w:rFonts w:ascii="宋体" w:hAnsi="宋体" w:cs="宋体"/>
          <w:szCs w:val="21"/>
        </w:rPr>
      </w:pPr>
      <w:r w:rsidRPr="004A1622">
        <w:rPr>
          <w:rFonts w:ascii="宋体" w:hAnsi="宋体" w:cs="宋体" w:hint="eastAsia"/>
          <w:szCs w:val="21"/>
        </w:rPr>
        <w:t>致：</w:t>
      </w:r>
      <w:r w:rsidRPr="004A1622">
        <w:rPr>
          <w:rFonts w:ascii="宋体" w:hAnsi="宋体" w:cs="宋体" w:hint="eastAsia"/>
          <w:szCs w:val="21"/>
          <w:u w:val="single"/>
        </w:rPr>
        <w:t>（采购人名称）</w:t>
      </w:r>
      <w:r w:rsidRPr="004A1622">
        <w:rPr>
          <w:rFonts w:ascii="宋体" w:hAnsi="宋体" w:cs="宋体" w:hint="eastAsia"/>
          <w:szCs w:val="21"/>
        </w:rPr>
        <w:t>：</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w:t>
      </w:r>
      <w:r w:rsidRPr="004A1622">
        <w:rPr>
          <w:rFonts w:ascii="宋体" w:hAnsi="宋体" w:cs="宋体" w:hint="eastAsia"/>
          <w:szCs w:val="21"/>
          <w:u w:val="single"/>
        </w:rPr>
        <w:t>（供应商名称）</w:t>
      </w:r>
      <w:r w:rsidRPr="004A1622">
        <w:rPr>
          <w:rFonts w:ascii="宋体" w:hAnsi="宋体" w:cs="宋体" w:hint="eastAsia"/>
          <w:szCs w:val="21"/>
        </w:rPr>
        <w:t>系中华人民共和国合法供应商，经营地址</w:t>
      </w:r>
      <w:r w:rsidRPr="004A1622">
        <w:rPr>
          <w:rFonts w:ascii="宋体" w:hAnsi="宋体" w:cs="宋体" w:hint="eastAsia"/>
          <w:szCs w:val="21"/>
          <w:u w:val="single"/>
        </w:rPr>
        <w:t xml:space="preserve">                              </w:t>
      </w:r>
      <w:r w:rsidRPr="004A1622">
        <w:rPr>
          <w:rFonts w:ascii="宋体" w:hAnsi="宋体" w:cs="宋体" w:hint="eastAsia"/>
          <w:szCs w:val="21"/>
        </w:rPr>
        <w:t>。</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我方愿意参加贵方组织的</w:t>
      </w:r>
      <w:r w:rsidRPr="004A1622">
        <w:rPr>
          <w:rFonts w:ascii="宋体" w:hAnsi="宋体" w:cs="宋体" w:hint="eastAsia"/>
          <w:szCs w:val="21"/>
          <w:u w:val="single"/>
        </w:rPr>
        <w:t>（项目名称）</w:t>
      </w:r>
      <w:r w:rsidRPr="004A1622">
        <w:rPr>
          <w:rFonts w:ascii="宋体" w:hAnsi="宋体" w:cs="宋体" w:hint="eastAsia"/>
          <w:szCs w:val="21"/>
        </w:rPr>
        <w:t>项目的竞标，为便于贵方公正、择优地确定成交供应商及其竞标产品和货物，我方就本次竞标有关事项郑重声明如下：</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1.我方向贵方提交的所有响应文件、资料都是准确的和真实的。</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3.在此，我方宣布同意如下：</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(1)将按谈判文件的约定履行合同责任和义务；</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(2)已详细审查全部谈判文件，包括补遗文件（如有）；</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(3)同意提供按照贵方可能要求的与谈判有关的一切数据或者资料；</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(4)响应谈判文件规定的竞标有效期。</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5.根据《中华人民共和国政府采购法实施条例》第五十条要求对政府采购合同进行公告，但政府采购合同中涉及国家秘密、商业秘密的内容除外。我方就对本次响应文件进行注明如下：（两项内容中必须选择一项）</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内容中</w:t>
      </w:r>
      <w:r w:rsidRPr="004A1622">
        <w:rPr>
          <w:rFonts w:ascii="宋体" w:hAnsi="宋体" w:cs="宋体" w:hint="eastAsia"/>
          <w:szCs w:val="21"/>
        </w:rPr>
        <w:t>未</w:t>
      </w:r>
      <w:r w:rsidRPr="004A1622">
        <w:rPr>
          <w:rFonts w:ascii="宋体" w:hAnsi="宋体" w:cs="宋体" w:hint="eastAsia"/>
          <w:kern w:val="0"/>
          <w:szCs w:val="21"/>
        </w:rPr>
        <w:t>涉及商业秘密；</w:t>
      </w:r>
    </w:p>
    <w:p w:rsidR="00DD3EED" w:rsidRPr="004A1622" w:rsidRDefault="003F6106">
      <w:pPr>
        <w:spacing w:line="380" w:lineRule="exact"/>
        <w:ind w:firstLineChars="200" w:firstLine="420"/>
        <w:contextualSpacing/>
        <w:rPr>
          <w:rFonts w:ascii="宋体" w:hAnsi="宋体" w:cs="宋体"/>
          <w:szCs w:val="21"/>
        </w:rPr>
      </w:pPr>
      <w:r w:rsidRPr="004A1622">
        <w:rPr>
          <w:rFonts w:ascii="宋体" w:hAnsi="宋体" w:cs="宋体" w:hint="eastAsia"/>
          <w:szCs w:val="21"/>
        </w:rPr>
        <w:t>□我方本次响应文件</w:t>
      </w:r>
      <w:r w:rsidRPr="004A1622">
        <w:rPr>
          <w:rFonts w:ascii="宋体" w:hAnsi="宋体" w:cs="宋体" w:hint="eastAsia"/>
          <w:kern w:val="0"/>
          <w:szCs w:val="21"/>
        </w:rPr>
        <w:t>涉及商业秘密的内容有：</w:t>
      </w:r>
      <w:r w:rsidRPr="004A1622">
        <w:rPr>
          <w:rFonts w:ascii="宋体" w:hAnsi="宋体" w:cs="宋体" w:hint="eastAsia"/>
          <w:kern w:val="0"/>
          <w:szCs w:val="21"/>
          <w:u w:val="single"/>
        </w:rPr>
        <w:t xml:space="preserve">                         </w:t>
      </w:r>
      <w:r w:rsidRPr="004A1622">
        <w:rPr>
          <w:rFonts w:ascii="宋体" w:hAnsi="宋体" w:cs="宋体" w:hint="eastAsia"/>
          <w:kern w:val="0"/>
          <w:szCs w:val="21"/>
        </w:rPr>
        <w:t>；</w:t>
      </w:r>
    </w:p>
    <w:p w:rsidR="00DD3EED" w:rsidRPr="004A1622" w:rsidRDefault="003F6106">
      <w:pPr>
        <w:spacing w:line="380" w:lineRule="exact"/>
        <w:ind w:firstLineChars="200" w:firstLine="420"/>
        <w:contextualSpacing/>
        <w:rPr>
          <w:rFonts w:ascii="宋体" w:hAnsi="宋体" w:cs="宋体"/>
          <w:kern w:val="0"/>
          <w:szCs w:val="21"/>
        </w:rPr>
      </w:pPr>
      <w:r w:rsidRPr="004A1622">
        <w:rPr>
          <w:rFonts w:ascii="宋体" w:hAnsi="宋体" w:cs="宋体" w:hint="eastAsia"/>
          <w:kern w:val="0"/>
          <w:szCs w:val="21"/>
        </w:rPr>
        <w:t>6.以上事项如有虚假或者隐瞒，我方愿意承担一切后果，并不再寻求任何旨在减轻或者免除法律责任的辩解。</w:t>
      </w:r>
    </w:p>
    <w:p w:rsidR="00DD3EED" w:rsidRPr="004A1622" w:rsidRDefault="003F6106">
      <w:pPr>
        <w:spacing w:line="380" w:lineRule="exact"/>
        <w:ind w:firstLine="420"/>
        <w:rPr>
          <w:rFonts w:ascii="宋体" w:hAnsi="Courier New"/>
          <w:kern w:val="0"/>
          <w:sz w:val="20"/>
          <w:szCs w:val="21"/>
        </w:rPr>
      </w:pPr>
      <w:r w:rsidRPr="004A1622">
        <w:rPr>
          <w:rFonts w:ascii="宋体" w:hAnsi="宋体" w:cs="宋体" w:hint="eastAsia"/>
          <w:kern w:val="0"/>
          <w:szCs w:val="21"/>
        </w:rPr>
        <w:t>7.与本谈判有关的一切正式往来信函请寄</w:t>
      </w:r>
      <w:r w:rsidRPr="004A1622">
        <w:rPr>
          <w:rFonts w:ascii="宋体" w:hAnsi="Courier New" w:hint="eastAsia"/>
          <w:kern w:val="0"/>
          <w:sz w:val="20"/>
          <w:szCs w:val="21"/>
        </w:rPr>
        <w:t>：</w:t>
      </w:r>
    </w:p>
    <w:p w:rsidR="00DD3EED" w:rsidRPr="004A1622" w:rsidRDefault="003F6106">
      <w:pPr>
        <w:spacing w:line="380" w:lineRule="exact"/>
        <w:ind w:firstLine="420"/>
        <w:rPr>
          <w:rFonts w:ascii="宋体" w:hAnsi="Courier New"/>
          <w:kern w:val="0"/>
          <w:szCs w:val="21"/>
        </w:rPr>
      </w:pPr>
      <w:r w:rsidRPr="004A1622">
        <w:rPr>
          <w:rFonts w:ascii="宋体" w:hAnsi="Courier New" w:hint="eastAsia"/>
          <w:kern w:val="0"/>
          <w:szCs w:val="21"/>
        </w:rPr>
        <w:t>地址：</w:t>
      </w:r>
      <w:r w:rsidRPr="004A1622">
        <w:rPr>
          <w:rFonts w:ascii="宋体" w:hAnsi="Courier New" w:hint="eastAsia"/>
          <w:kern w:val="0"/>
          <w:szCs w:val="21"/>
          <w:u w:val="single"/>
        </w:rPr>
        <w:t xml:space="preserve">                                                        </w:t>
      </w:r>
      <w:r w:rsidRPr="004A1622">
        <w:rPr>
          <w:rFonts w:ascii="宋体" w:hAnsi="Courier New" w:hint="eastAsia"/>
          <w:kern w:val="0"/>
          <w:szCs w:val="21"/>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电话：</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rPr>
      </w:pPr>
      <w:r w:rsidRPr="004A1622">
        <w:rPr>
          <w:rFonts w:ascii="宋体" w:hAnsi="Courier New" w:hint="eastAsia"/>
          <w:kern w:val="0"/>
          <w:szCs w:val="21"/>
        </w:rPr>
        <w:t>传真：</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邮政编码：</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开户名称：</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开户银行：</w:t>
      </w:r>
      <w:r w:rsidRPr="004A1622">
        <w:rPr>
          <w:rFonts w:ascii="宋体" w:hAnsi="Courier New" w:hint="eastAsia"/>
          <w:kern w:val="0"/>
          <w:szCs w:val="21"/>
          <w:u w:val="single"/>
        </w:rPr>
        <w:t xml:space="preserve">                                                    </w:t>
      </w:r>
    </w:p>
    <w:p w:rsidR="00DD3EED" w:rsidRPr="004A1622" w:rsidRDefault="003F6106">
      <w:pPr>
        <w:spacing w:line="380" w:lineRule="exact"/>
        <w:ind w:firstLine="420"/>
        <w:rPr>
          <w:rFonts w:ascii="宋体" w:hAnsi="Courier New"/>
          <w:kern w:val="0"/>
          <w:szCs w:val="21"/>
          <w:u w:val="single"/>
        </w:rPr>
      </w:pPr>
      <w:r w:rsidRPr="004A1622">
        <w:rPr>
          <w:rFonts w:ascii="宋体" w:hAnsi="Courier New" w:hint="eastAsia"/>
          <w:kern w:val="0"/>
          <w:szCs w:val="21"/>
        </w:rPr>
        <w:t>银行账号：</w:t>
      </w:r>
      <w:r w:rsidRPr="004A1622">
        <w:rPr>
          <w:rFonts w:ascii="宋体" w:hAnsi="Courier New" w:hint="eastAsia"/>
          <w:kern w:val="0"/>
          <w:szCs w:val="21"/>
          <w:u w:val="single"/>
        </w:rPr>
        <w:t xml:space="preserve">                                                    </w:t>
      </w:r>
    </w:p>
    <w:p w:rsidR="00DD3EED" w:rsidRPr="004A1622" w:rsidRDefault="003F6106">
      <w:pPr>
        <w:pStyle w:val="20"/>
        <w:tabs>
          <w:tab w:val="left" w:pos="939"/>
        </w:tabs>
        <w:spacing w:line="380" w:lineRule="exact"/>
        <w:ind w:leftChars="67" w:left="141" w:firstLineChars="150" w:firstLine="315"/>
        <w:rPr>
          <w:rFonts w:ascii="宋体" w:hAnsi="宋体" w:cs="宋体"/>
          <w:szCs w:val="21"/>
        </w:rPr>
      </w:pPr>
      <w:r w:rsidRPr="004A1622">
        <w:rPr>
          <w:rFonts w:ascii="宋体" w:hAnsi="宋体" w:cs="宋体" w:hint="eastAsia"/>
          <w:szCs w:val="21"/>
        </w:rPr>
        <w:t>特此承诺。</w:t>
      </w:r>
    </w:p>
    <w:p w:rsidR="00DD3EED" w:rsidRPr="004A1622" w:rsidRDefault="003F6106">
      <w:pPr>
        <w:autoSpaceDE w:val="0"/>
        <w:autoSpaceDN w:val="0"/>
        <w:spacing w:line="400" w:lineRule="exact"/>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400" w:lineRule="exact"/>
        <w:ind w:firstLineChars="2700" w:firstLine="6480"/>
        <w:rPr>
          <w:rFonts w:ascii="宋体" w:hAnsi="Courier New"/>
          <w:kern w:val="0"/>
          <w:sz w:val="20"/>
          <w:szCs w:val="21"/>
        </w:rPr>
      </w:pPr>
      <w:r w:rsidRPr="004A1622">
        <w:rPr>
          <w:rFonts w:ascii="仿宋_GB2312" w:eastAsia="仿宋_GB2312" w:hAnsi="仿宋" w:cs="仿宋_GB2312" w:hint="eastAsia"/>
          <w:kern w:val="0"/>
          <w:sz w:val="24"/>
          <w:lang w:val="zh-CN"/>
        </w:rPr>
        <w:t>日期：  年  月   日</w:t>
      </w:r>
    </w:p>
    <w:p w:rsidR="00DD3EED" w:rsidRPr="004A1622" w:rsidRDefault="00DD3EED">
      <w:pPr>
        <w:spacing w:line="520" w:lineRule="exact"/>
        <w:ind w:firstLineChars="200" w:firstLine="420"/>
        <w:sectPr w:rsidR="00DD3EED" w:rsidRPr="004A1622">
          <w:pgSz w:w="11911" w:h="16838"/>
          <w:pgMar w:top="1134" w:right="1134" w:bottom="1134" w:left="1134" w:header="720" w:footer="720" w:gutter="0"/>
          <w:cols w:space="720"/>
          <w:docGrid w:linePitch="1"/>
        </w:sectPr>
      </w:pPr>
    </w:p>
    <w:p w:rsidR="00DD3EED" w:rsidRPr="004A1622" w:rsidRDefault="003F6106">
      <w:pPr>
        <w:spacing w:line="500" w:lineRule="exact"/>
        <w:ind w:firstLineChars="200" w:firstLine="602"/>
        <w:rPr>
          <w:rFonts w:ascii="仿宋" w:eastAsia="仿宋" w:hAnsi="仿宋" w:cs="仿宋_GB2312"/>
          <w:b/>
          <w:sz w:val="30"/>
          <w:szCs w:val="30"/>
        </w:rPr>
      </w:pPr>
      <w:r w:rsidRPr="004A1622">
        <w:rPr>
          <w:rFonts w:ascii="仿宋" w:eastAsia="仿宋" w:hAnsi="仿宋" w:cs="仿宋_GB2312" w:hint="eastAsia"/>
          <w:b/>
          <w:sz w:val="30"/>
          <w:szCs w:val="30"/>
        </w:rPr>
        <w:lastRenderedPageBreak/>
        <w:t xml:space="preserve">二、响应报价表 </w:t>
      </w:r>
    </w:p>
    <w:p w:rsidR="00DD3EED" w:rsidRPr="004A1622" w:rsidRDefault="00DD3EED">
      <w:pPr>
        <w:snapToGrid w:val="0"/>
        <w:spacing w:before="50" w:after="50" w:line="360" w:lineRule="auto"/>
        <w:rPr>
          <w:rFonts w:ascii="宋体" w:hAnsi="宋体"/>
          <w:sz w:val="24"/>
        </w:rPr>
      </w:pPr>
    </w:p>
    <w:p w:rsidR="00DD3EED" w:rsidRPr="004A1622" w:rsidRDefault="003F6106">
      <w:pPr>
        <w:snapToGrid w:val="0"/>
        <w:spacing w:before="50" w:after="50" w:line="360" w:lineRule="auto"/>
        <w:jc w:val="center"/>
        <w:rPr>
          <w:rFonts w:ascii="宋体" w:hAnsi="宋体"/>
          <w:sz w:val="24"/>
        </w:rPr>
      </w:pPr>
      <w:r w:rsidRPr="004A1622">
        <w:rPr>
          <w:rFonts w:ascii="仿宋" w:eastAsia="仿宋" w:hAnsi="仿宋" w:cs="仿宋_GB2312" w:hint="eastAsia"/>
          <w:b/>
          <w:sz w:val="30"/>
          <w:szCs w:val="30"/>
        </w:rPr>
        <w:t>响应报价表</w:t>
      </w:r>
    </w:p>
    <w:p w:rsidR="00DD3EED" w:rsidRPr="004A1622" w:rsidRDefault="003F6106">
      <w:pPr>
        <w:snapToGrid w:val="0"/>
        <w:spacing w:line="360" w:lineRule="auto"/>
        <w:rPr>
          <w:rFonts w:ascii="宋体" w:hAnsi="宋体"/>
          <w:szCs w:val="21"/>
          <w:u w:val="single"/>
        </w:rPr>
      </w:pPr>
      <w:r w:rsidRPr="004A1622">
        <w:rPr>
          <w:rFonts w:ascii="宋体" w:hAnsi="宋体" w:hint="eastAsia"/>
          <w:szCs w:val="21"/>
        </w:rPr>
        <w:t>项目名称：</w:t>
      </w:r>
      <w:r w:rsidRPr="004A1622">
        <w:rPr>
          <w:rFonts w:ascii="宋体" w:hAnsi="宋体" w:hint="eastAsia"/>
          <w:szCs w:val="21"/>
          <w:u w:val="single"/>
        </w:rPr>
        <w:t xml:space="preserve">      </w:t>
      </w:r>
      <w:r w:rsidRPr="004A1622">
        <w:rPr>
          <w:rFonts w:ascii="宋体" w:hAnsi="宋体"/>
          <w:szCs w:val="21"/>
          <w:u w:val="single"/>
        </w:rPr>
        <w:t xml:space="preserve"> </w:t>
      </w:r>
      <w:r w:rsidRPr="004A1622">
        <w:rPr>
          <w:rFonts w:ascii="宋体" w:hAnsi="宋体" w:hint="eastAsia"/>
          <w:szCs w:val="21"/>
          <w:u w:val="single"/>
        </w:rPr>
        <w:t xml:space="preserve">   </w:t>
      </w:r>
      <w:r w:rsidRPr="004A1622">
        <w:rPr>
          <w:rFonts w:ascii="宋体" w:hAnsi="宋体"/>
          <w:szCs w:val="21"/>
          <w:u w:val="single"/>
        </w:rPr>
        <w:t xml:space="preserve">    </w:t>
      </w:r>
    </w:p>
    <w:p w:rsidR="00DD3EED" w:rsidRPr="004A1622" w:rsidRDefault="003F6106">
      <w:pPr>
        <w:snapToGrid w:val="0"/>
        <w:spacing w:line="360" w:lineRule="auto"/>
        <w:rPr>
          <w:rFonts w:ascii="宋体" w:hAnsi="宋体"/>
          <w:szCs w:val="21"/>
          <w:u w:val="single"/>
        </w:rPr>
      </w:pPr>
      <w:r w:rsidRPr="004A1622">
        <w:rPr>
          <w:rFonts w:ascii="宋体" w:hAnsi="宋体" w:hint="eastAsia"/>
          <w:szCs w:val="21"/>
        </w:rPr>
        <w:t>项目编号：</w:t>
      </w:r>
      <w:r w:rsidRPr="004A1622">
        <w:rPr>
          <w:rFonts w:ascii="宋体" w:hAnsi="宋体" w:hint="eastAsia"/>
          <w:szCs w:val="21"/>
          <w:u w:val="single"/>
        </w:rPr>
        <w:t xml:space="preserve">  </w:t>
      </w:r>
      <w:r w:rsidRPr="004A1622">
        <w:rPr>
          <w:rFonts w:ascii="宋体" w:hAnsi="宋体"/>
          <w:szCs w:val="21"/>
          <w:u w:val="single"/>
        </w:rPr>
        <w:t xml:space="preserve">     </w:t>
      </w:r>
      <w:r w:rsidRPr="004A1622">
        <w:rPr>
          <w:rFonts w:ascii="宋体" w:hAnsi="宋体" w:hint="eastAsia"/>
          <w:szCs w:val="21"/>
          <w:u w:val="single"/>
        </w:rPr>
        <w:t xml:space="preserve"> </w:t>
      </w:r>
      <w:r w:rsidRPr="004A1622">
        <w:rPr>
          <w:rFonts w:ascii="宋体" w:hAnsi="宋体"/>
          <w:szCs w:val="21"/>
          <w:u w:val="single"/>
        </w:rPr>
        <w:t xml:space="preserve"> </w:t>
      </w:r>
      <w:r w:rsidRPr="004A1622">
        <w:rPr>
          <w:rFonts w:ascii="宋体" w:hAnsi="宋体" w:hint="eastAsia"/>
          <w:szCs w:val="21"/>
          <w:u w:val="single"/>
        </w:rPr>
        <w:t xml:space="preserve">    </w:t>
      </w:r>
    </w:p>
    <w:p w:rsidR="00DD3EED" w:rsidRPr="004A1622" w:rsidRDefault="003F6106">
      <w:pPr>
        <w:snapToGrid w:val="0"/>
        <w:spacing w:line="360" w:lineRule="auto"/>
        <w:rPr>
          <w:rFonts w:ascii="宋体" w:hAnsi="宋体"/>
          <w:szCs w:val="21"/>
          <w:u w:val="single"/>
        </w:rPr>
      </w:pPr>
      <w:r w:rsidRPr="004A1622">
        <w:rPr>
          <w:rFonts w:ascii="宋体" w:hAnsi="宋体" w:hint="eastAsia"/>
          <w:szCs w:val="21"/>
        </w:rPr>
        <w:t>分标（如有）：</w:t>
      </w:r>
      <w:r w:rsidRPr="004A1622">
        <w:rPr>
          <w:rFonts w:ascii="宋体" w:hAnsi="宋体" w:hint="eastAsia"/>
          <w:szCs w:val="21"/>
          <w:u w:val="single"/>
        </w:rPr>
        <w:t xml:space="preserve">                 </w:t>
      </w:r>
    </w:p>
    <w:p w:rsidR="00DD3EED" w:rsidRPr="004A1622" w:rsidRDefault="003F6106">
      <w:pPr>
        <w:snapToGrid w:val="0"/>
        <w:spacing w:line="360" w:lineRule="auto"/>
        <w:rPr>
          <w:rFonts w:ascii="宋体" w:hAnsi="宋体"/>
          <w:szCs w:val="21"/>
          <w:u w:val="single"/>
        </w:rPr>
      </w:pPr>
      <w:r w:rsidRPr="004A1622">
        <w:rPr>
          <w:rFonts w:hAnsi="宋体" w:hint="eastAsia"/>
          <w:szCs w:val="21"/>
        </w:rPr>
        <w:t>供应商名称：</w:t>
      </w:r>
      <w:r w:rsidRPr="004A1622">
        <w:rPr>
          <w:rFonts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208"/>
        <w:gridCol w:w="1212"/>
        <w:gridCol w:w="724"/>
        <w:gridCol w:w="1260"/>
        <w:gridCol w:w="1516"/>
        <w:gridCol w:w="957"/>
        <w:gridCol w:w="957"/>
      </w:tblGrid>
      <w:tr w:rsidR="004A1622" w:rsidRPr="004A1622">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2"/>
              </w:rPr>
            </w:pPr>
            <w:r>
              <w:rPr>
                <w:rFonts w:ascii="宋体" w:hAnsi="宋体" w:hint="eastAsia"/>
                <w:szCs w:val="22"/>
              </w:rPr>
              <w:t>标的名称</w:t>
            </w: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品牌型号</w:t>
            </w: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制造商及产地</w:t>
            </w: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数量</w:t>
            </w:r>
            <w:r w:rsidRPr="004A1622">
              <w:rPr>
                <w:rFonts w:ascii="宋体" w:hAnsi="宋体"/>
                <w:szCs w:val="22"/>
              </w:rPr>
              <w:t>①</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单价</w:t>
            </w:r>
            <w:r w:rsidRPr="004A1622">
              <w:rPr>
                <w:rFonts w:ascii="宋体" w:hAnsi="宋体"/>
                <w:szCs w:val="22"/>
              </w:rPr>
              <w:t>(</w:t>
            </w:r>
            <w:r w:rsidRPr="004A1622">
              <w:rPr>
                <w:rFonts w:ascii="宋体" w:hAnsi="宋体" w:hint="eastAsia"/>
                <w:szCs w:val="22"/>
              </w:rPr>
              <w:t>元</w:t>
            </w:r>
            <w:r w:rsidRPr="004A1622">
              <w:rPr>
                <w:rFonts w:ascii="宋体" w:hAnsi="宋体"/>
                <w:szCs w:val="22"/>
              </w:rPr>
              <w:t>)②</w:t>
            </w: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单项合价（元）</w:t>
            </w:r>
          </w:p>
          <w:p w:rsidR="00DD3EED" w:rsidRPr="004A1622" w:rsidRDefault="003F6106">
            <w:pPr>
              <w:rPr>
                <w:rFonts w:ascii="宋体" w:hAnsi="宋体"/>
                <w:szCs w:val="22"/>
              </w:rPr>
            </w:pPr>
            <w:r w:rsidRPr="004A1622">
              <w:rPr>
                <w:rFonts w:ascii="宋体" w:hAnsi="宋体"/>
                <w:szCs w:val="22"/>
              </w:rPr>
              <w:t>③</w:t>
            </w:r>
            <w:r w:rsidRPr="004A1622">
              <w:rPr>
                <w:rFonts w:ascii="宋体" w:hAnsi="宋体" w:hint="eastAsia"/>
                <w:szCs w:val="22"/>
              </w:rPr>
              <w:t>＝</w:t>
            </w:r>
            <w:r w:rsidRPr="004A1622">
              <w:rPr>
                <w:rFonts w:ascii="宋体" w:hAnsi="宋体"/>
                <w:szCs w:val="22"/>
              </w:rPr>
              <w:t>①×②</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质保期</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备注</w:t>
            </w:r>
          </w:p>
        </w:tc>
      </w:tr>
      <w:tr w:rsidR="004A1622" w:rsidRPr="004A1622">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报价合计（包含税费等所有费用）：（大写）人民币</w:t>
            </w:r>
            <w:r w:rsidRPr="004A1622">
              <w:rPr>
                <w:rFonts w:ascii="宋体" w:hAnsi="宋体"/>
                <w:szCs w:val="22"/>
                <w:u w:val="single"/>
              </w:rPr>
              <w:t xml:space="preserve">                      </w:t>
            </w:r>
            <w:r w:rsidRPr="004A1622">
              <w:rPr>
                <w:rFonts w:ascii="宋体" w:hAnsi="宋体" w:hint="eastAsia"/>
                <w:szCs w:val="22"/>
              </w:rPr>
              <w:t>（¥</w:t>
            </w:r>
            <w:r w:rsidRPr="004A1622">
              <w:rPr>
                <w:rFonts w:ascii="宋体" w:hAnsi="宋体"/>
                <w:szCs w:val="22"/>
                <w:u w:val="single"/>
              </w:rPr>
              <w:t xml:space="preserve">           </w:t>
            </w:r>
            <w:r w:rsidRPr="004A1622">
              <w:rPr>
                <w:rFonts w:ascii="宋体" w:hAnsi="宋体" w:hint="eastAsia"/>
                <w:szCs w:val="22"/>
              </w:rPr>
              <w:t>元）</w:t>
            </w: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交货期：</w:t>
            </w:r>
          </w:p>
        </w:tc>
      </w:tr>
    </w:tbl>
    <w:p w:rsidR="00DD3EED" w:rsidRPr="004A1622" w:rsidRDefault="003F6106">
      <w:pPr>
        <w:snapToGrid w:val="0"/>
        <w:spacing w:before="50" w:after="50" w:line="360" w:lineRule="auto"/>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 xml:space="preserve">注： </w:t>
      </w:r>
    </w:p>
    <w:p w:rsidR="00DD3EED" w:rsidRPr="004A1622" w:rsidRDefault="003F6106">
      <w:pPr>
        <w:snapToGrid w:val="0"/>
        <w:spacing w:before="50" w:after="50"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1、供应商需按本表格式填写，不得自行更改，也不得留空, 如有多分标，按分标分别提供响应报价表。</w:t>
      </w:r>
    </w:p>
    <w:p w:rsidR="00DD3EED" w:rsidRPr="004A1622" w:rsidRDefault="003F6106">
      <w:pPr>
        <w:snapToGrid w:val="0"/>
        <w:spacing w:before="50" w:after="50" w:line="360" w:lineRule="auto"/>
        <w:ind w:firstLineChars="200" w:firstLine="480"/>
        <w:jc w:val="left"/>
        <w:rPr>
          <w:rFonts w:ascii="仿宋_GB2312" w:eastAsia="仿宋_GB2312" w:hAnsi="仿宋" w:cs="仿宋_GB2312"/>
          <w:b/>
          <w:kern w:val="0"/>
          <w:sz w:val="24"/>
          <w:lang w:val="zh-CN"/>
        </w:rPr>
      </w:pPr>
      <w:r w:rsidRPr="004A1622">
        <w:rPr>
          <w:rFonts w:ascii="仿宋_GB2312" w:eastAsia="仿宋_GB2312" w:hAnsi="仿宋" w:cs="仿宋_GB2312" w:hint="eastAsia"/>
          <w:kern w:val="0"/>
          <w:sz w:val="24"/>
          <w:lang w:val="zh-CN"/>
        </w:rPr>
        <w:t>2、如为联合体响应的，“供应商名称”处必须列明联合体各方名称，并标注联合体牵头人名称，且盖章处须加盖联合体各方公章，</w:t>
      </w:r>
      <w:r w:rsidRPr="004A1622">
        <w:rPr>
          <w:rFonts w:ascii="仿宋_GB2312" w:eastAsia="仿宋_GB2312" w:hAnsi="仿宋" w:cs="仿宋_GB2312" w:hint="eastAsia"/>
          <w:b/>
          <w:kern w:val="0"/>
          <w:sz w:val="24"/>
          <w:lang w:val="zh-CN"/>
        </w:rPr>
        <w:t>否则其响应作无效响应处理。</w:t>
      </w:r>
    </w:p>
    <w:p w:rsidR="00DD3EED" w:rsidRPr="004A1622" w:rsidRDefault="003F6106">
      <w:pPr>
        <w:snapToGrid w:val="0"/>
        <w:spacing w:before="50" w:after="50" w:line="360" w:lineRule="auto"/>
        <w:ind w:firstLineChars="200" w:firstLine="480"/>
        <w:jc w:val="left"/>
        <w:rPr>
          <w:rFonts w:ascii="仿宋_GB2312" w:eastAsia="仿宋_GB2312" w:hAnsi="仿宋" w:cs="仿宋_GB2312"/>
          <w:bCs/>
          <w:kern w:val="0"/>
          <w:sz w:val="24"/>
          <w:lang w:val="zh-CN"/>
        </w:rPr>
      </w:pPr>
      <w:r w:rsidRPr="004A1622">
        <w:rPr>
          <w:rFonts w:ascii="仿宋_GB2312" w:eastAsia="仿宋_GB2312" w:hAnsi="仿宋" w:cs="仿宋_GB2312" w:hint="eastAsia"/>
          <w:kern w:val="0"/>
          <w:sz w:val="24"/>
          <w:lang w:val="zh-CN"/>
        </w:rPr>
        <w:t>3、以上表格要求细分项目及报价，</w:t>
      </w:r>
      <w:r w:rsidRPr="004A1622">
        <w:rPr>
          <w:rFonts w:ascii="仿宋_GB2312" w:eastAsia="仿宋_GB2312" w:hAnsi="仿宋" w:cs="仿宋_GB2312" w:hint="eastAsia"/>
          <w:b/>
          <w:kern w:val="0"/>
          <w:sz w:val="24"/>
          <w:lang w:val="zh-CN"/>
        </w:rPr>
        <w:t>否则其响应作无效响应处理。</w:t>
      </w:r>
      <w:r w:rsidRPr="004A1622">
        <w:rPr>
          <w:rFonts w:ascii="仿宋_GB2312" w:eastAsia="仿宋_GB2312" w:hAnsi="仿宋" w:cs="仿宋_GB2312" w:hint="eastAsia"/>
          <w:bCs/>
          <w:kern w:val="0"/>
          <w:sz w:val="24"/>
          <w:lang w:val="zh-CN"/>
        </w:rPr>
        <w:t>若谈判小组要求最终报价只列明最终总报价的，则最终单价以</w:t>
      </w:r>
      <w:r w:rsidRPr="004A1622">
        <w:rPr>
          <w:rFonts w:ascii="仿宋_GB2312" w:eastAsia="仿宋_GB2312" w:hAnsi="仿宋" w:cs="仿宋_GB2312" w:hint="eastAsia"/>
          <w:bCs/>
          <w:kern w:val="0"/>
          <w:sz w:val="24"/>
        </w:rPr>
        <w:t>本</w:t>
      </w:r>
      <w:r w:rsidRPr="004A1622">
        <w:rPr>
          <w:rFonts w:ascii="仿宋_GB2312" w:eastAsia="仿宋_GB2312" w:hAnsi="仿宋" w:cs="仿宋_GB2312" w:hint="eastAsia"/>
          <w:bCs/>
          <w:kern w:val="0"/>
          <w:sz w:val="24"/>
          <w:lang w:val="zh-CN"/>
        </w:rPr>
        <w:t>《响应报价表》中的单价为基础，同比例调整。</w:t>
      </w:r>
    </w:p>
    <w:p w:rsidR="00DD3EED" w:rsidRPr="004A1622" w:rsidRDefault="003F6106">
      <w:pPr>
        <w:snapToGrid w:val="0"/>
        <w:spacing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4、特别提示：采购机构将对项目名称和项目编号，成交供应商名称、地址和成交金额，主要成交标的的名称、规格型号、数量、单价、货物要求等予以公示。</w:t>
      </w:r>
    </w:p>
    <w:p w:rsidR="00DD3EED" w:rsidRPr="004A1622" w:rsidRDefault="003F6106">
      <w:pPr>
        <w:snapToGrid w:val="0"/>
        <w:spacing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szCs w:val="22"/>
          <w:lang w:val="zh-CN"/>
        </w:rPr>
        <w:t>5、</w:t>
      </w:r>
      <w:r w:rsidRPr="004A1622">
        <w:rPr>
          <w:rFonts w:ascii="仿宋_GB2312" w:eastAsia="仿宋_GB2312" w:hAnsi="仿宋" w:cs="仿宋_GB2312" w:hint="eastAsia"/>
          <w:kern w:val="0"/>
          <w:sz w:val="24"/>
          <w:lang w:val="zh-CN"/>
        </w:rPr>
        <w:t>符合采购文件中列明的可享受中小企业扶持政策的供应商，请填写中小企业声明函。注：供应商</w:t>
      </w:r>
      <w:r w:rsidRPr="004A1622">
        <w:rPr>
          <w:rFonts w:ascii="仿宋_GB2312" w:eastAsia="仿宋_GB2312" w:hAnsi="仿宋" w:cs="仿宋_GB2312"/>
          <w:kern w:val="0"/>
          <w:sz w:val="24"/>
          <w:lang w:val="zh-CN"/>
        </w:rPr>
        <w:t>提供</w:t>
      </w:r>
      <w:r w:rsidRPr="004A1622">
        <w:rPr>
          <w:rFonts w:ascii="仿宋_GB2312" w:eastAsia="仿宋_GB2312" w:hAnsi="仿宋" w:cs="仿宋_GB2312" w:hint="eastAsia"/>
          <w:kern w:val="0"/>
          <w:sz w:val="24"/>
          <w:lang w:val="zh-CN"/>
        </w:rPr>
        <w:t>的中小企业</w:t>
      </w:r>
      <w:r w:rsidRPr="004A1622">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3F6106">
      <w:pPr>
        <w:autoSpaceDE w:val="0"/>
        <w:autoSpaceDN w:val="0"/>
        <w:spacing w:line="360" w:lineRule="auto"/>
        <w:jc w:val="center"/>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br w:type="page"/>
      </w:r>
    </w:p>
    <w:p w:rsidR="00DD3EED" w:rsidRPr="004A1622" w:rsidRDefault="003F6106">
      <w:pPr>
        <w:autoSpaceDE w:val="0"/>
        <w:autoSpaceDN w:val="0"/>
        <w:spacing w:line="360" w:lineRule="auto"/>
        <w:jc w:val="center"/>
        <w:rPr>
          <w:rFonts w:ascii="仿宋_GB2312" w:eastAsia="仿宋_GB2312" w:hAnsi="仿宋" w:cs="仿宋_GB2312"/>
          <w:kern w:val="0"/>
          <w:sz w:val="24"/>
          <w:lang w:val="zh-CN"/>
        </w:rPr>
      </w:pPr>
      <w:r w:rsidRPr="004A1622">
        <w:rPr>
          <w:rFonts w:ascii="仿宋" w:eastAsia="仿宋" w:hAnsi="仿宋" w:cs="仿宋_GB2312" w:hint="eastAsia"/>
          <w:b/>
          <w:sz w:val="30"/>
          <w:szCs w:val="30"/>
        </w:rPr>
        <w:lastRenderedPageBreak/>
        <w:t>最终报价表</w:t>
      </w:r>
    </w:p>
    <w:p w:rsidR="00DD3EED" w:rsidRPr="004A1622" w:rsidRDefault="003F6106">
      <w:pPr>
        <w:snapToGrid w:val="0"/>
        <w:spacing w:line="360" w:lineRule="auto"/>
        <w:rPr>
          <w:rFonts w:ascii="宋体" w:hAnsi="宋体"/>
          <w:sz w:val="24"/>
          <w:u w:val="single"/>
        </w:rPr>
      </w:pPr>
      <w:r w:rsidRPr="004A1622">
        <w:rPr>
          <w:rFonts w:ascii="宋体" w:hAnsi="宋体" w:hint="eastAsia"/>
          <w:sz w:val="24"/>
        </w:rPr>
        <w:t>项目名称：</w:t>
      </w:r>
      <w:r w:rsidRPr="004A1622">
        <w:rPr>
          <w:rFonts w:ascii="宋体" w:hAnsi="宋体" w:hint="eastAsia"/>
          <w:sz w:val="24"/>
          <w:u w:val="single"/>
        </w:rPr>
        <w:t xml:space="preserve">      </w:t>
      </w:r>
      <w:r w:rsidRPr="004A1622">
        <w:rPr>
          <w:rFonts w:ascii="宋体" w:hAnsi="宋体"/>
          <w:sz w:val="24"/>
          <w:u w:val="single"/>
        </w:rPr>
        <w:t xml:space="preserve"> </w:t>
      </w:r>
      <w:r w:rsidRPr="004A1622">
        <w:rPr>
          <w:rFonts w:ascii="宋体" w:hAnsi="宋体" w:hint="eastAsia"/>
          <w:sz w:val="24"/>
          <w:u w:val="single"/>
        </w:rPr>
        <w:t xml:space="preserve">   </w:t>
      </w:r>
      <w:r w:rsidRPr="004A1622">
        <w:rPr>
          <w:rFonts w:ascii="宋体" w:hAnsi="宋体"/>
          <w:sz w:val="24"/>
          <w:u w:val="single"/>
        </w:rPr>
        <w:t xml:space="preserve">    </w:t>
      </w:r>
    </w:p>
    <w:p w:rsidR="00DD3EED" w:rsidRPr="004A1622" w:rsidRDefault="003F6106">
      <w:pPr>
        <w:snapToGrid w:val="0"/>
        <w:spacing w:line="360" w:lineRule="auto"/>
        <w:rPr>
          <w:rFonts w:ascii="宋体" w:hAnsi="宋体"/>
          <w:sz w:val="24"/>
          <w:u w:val="single"/>
        </w:rPr>
      </w:pPr>
      <w:r w:rsidRPr="004A1622">
        <w:rPr>
          <w:rFonts w:ascii="宋体" w:hAnsi="宋体" w:hint="eastAsia"/>
          <w:sz w:val="24"/>
        </w:rPr>
        <w:t>项目编号：</w:t>
      </w:r>
      <w:r w:rsidRPr="004A1622">
        <w:rPr>
          <w:rFonts w:ascii="宋体" w:hAnsi="宋体" w:hint="eastAsia"/>
          <w:sz w:val="24"/>
          <w:u w:val="single"/>
        </w:rPr>
        <w:t xml:space="preserve">  </w:t>
      </w:r>
      <w:r w:rsidRPr="004A1622">
        <w:rPr>
          <w:rFonts w:ascii="宋体" w:hAnsi="宋体"/>
          <w:sz w:val="24"/>
          <w:u w:val="single"/>
        </w:rPr>
        <w:t xml:space="preserve">     </w:t>
      </w:r>
      <w:r w:rsidRPr="004A1622">
        <w:rPr>
          <w:rFonts w:ascii="宋体" w:hAnsi="宋体" w:hint="eastAsia"/>
          <w:sz w:val="24"/>
          <w:u w:val="single"/>
        </w:rPr>
        <w:t xml:space="preserve"> </w:t>
      </w:r>
      <w:r w:rsidRPr="004A1622">
        <w:rPr>
          <w:rFonts w:ascii="宋体" w:hAnsi="宋体"/>
          <w:sz w:val="24"/>
          <w:u w:val="single"/>
        </w:rPr>
        <w:t xml:space="preserve"> </w:t>
      </w:r>
      <w:r w:rsidRPr="004A1622">
        <w:rPr>
          <w:rFonts w:ascii="宋体" w:hAnsi="宋体" w:hint="eastAsia"/>
          <w:sz w:val="24"/>
          <w:u w:val="single"/>
        </w:rPr>
        <w:t xml:space="preserve">    </w:t>
      </w:r>
    </w:p>
    <w:p w:rsidR="00DD3EED" w:rsidRPr="004A1622" w:rsidRDefault="003F6106">
      <w:pPr>
        <w:snapToGrid w:val="0"/>
        <w:spacing w:line="360" w:lineRule="auto"/>
        <w:rPr>
          <w:rFonts w:ascii="宋体" w:hAnsi="宋体"/>
          <w:sz w:val="24"/>
          <w:u w:val="single"/>
        </w:rPr>
      </w:pPr>
      <w:r w:rsidRPr="004A1622">
        <w:rPr>
          <w:rFonts w:ascii="宋体" w:hAnsi="宋体" w:hint="eastAsia"/>
          <w:sz w:val="24"/>
        </w:rPr>
        <w:t>分标（如有）：</w:t>
      </w:r>
      <w:r w:rsidRPr="004A1622">
        <w:rPr>
          <w:rFonts w:ascii="宋体" w:hAnsi="宋体" w:hint="eastAsia"/>
          <w:sz w:val="24"/>
          <w:u w:val="single"/>
        </w:rPr>
        <w:t xml:space="preserve">                 </w:t>
      </w:r>
    </w:p>
    <w:p w:rsidR="00DD3EED" w:rsidRPr="004A1622" w:rsidRDefault="003F6106">
      <w:pPr>
        <w:snapToGrid w:val="0"/>
        <w:spacing w:line="360" w:lineRule="auto"/>
        <w:rPr>
          <w:rFonts w:ascii="宋体" w:hAnsi="宋体"/>
          <w:sz w:val="24"/>
          <w:u w:val="single"/>
        </w:rPr>
      </w:pPr>
      <w:r w:rsidRPr="004A1622">
        <w:rPr>
          <w:rFonts w:hAnsi="宋体" w:hint="eastAsia"/>
          <w:sz w:val="24"/>
        </w:rPr>
        <w:t>供应商名称：</w:t>
      </w:r>
      <w:r w:rsidRPr="004A1622">
        <w:rPr>
          <w:rFonts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208"/>
        <w:gridCol w:w="1212"/>
        <w:gridCol w:w="724"/>
        <w:gridCol w:w="1260"/>
        <w:gridCol w:w="1516"/>
        <w:gridCol w:w="957"/>
        <w:gridCol w:w="957"/>
      </w:tblGrid>
      <w:tr w:rsidR="004A1622" w:rsidRPr="004A1622">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043495">
            <w:pPr>
              <w:rPr>
                <w:rFonts w:ascii="宋体" w:hAnsi="宋体"/>
                <w:szCs w:val="22"/>
              </w:rPr>
            </w:pPr>
            <w:r>
              <w:rPr>
                <w:rFonts w:ascii="宋体" w:hAnsi="宋体" w:hint="eastAsia"/>
                <w:szCs w:val="22"/>
              </w:rPr>
              <w:t>标的名称</w:t>
            </w: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品牌型号</w:t>
            </w: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制造商及产地</w:t>
            </w: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数量</w:t>
            </w:r>
            <w:r w:rsidRPr="004A1622">
              <w:rPr>
                <w:rFonts w:ascii="宋体" w:hAnsi="宋体"/>
                <w:szCs w:val="22"/>
              </w:rPr>
              <w:t>①</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单价</w:t>
            </w:r>
            <w:r w:rsidRPr="004A1622">
              <w:rPr>
                <w:rFonts w:ascii="宋体" w:hAnsi="宋体"/>
                <w:szCs w:val="22"/>
              </w:rPr>
              <w:t>(</w:t>
            </w:r>
            <w:r w:rsidRPr="004A1622">
              <w:rPr>
                <w:rFonts w:ascii="宋体" w:hAnsi="宋体" w:hint="eastAsia"/>
                <w:szCs w:val="22"/>
              </w:rPr>
              <w:t>元</w:t>
            </w:r>
            <w:r w:rsidRPr="004A1622">
              <w:rPr>
                <w:rFonts w:ascii="宋体" w:hAnsi="宋体"/>
                <w:szCs w:val="22"/>
              </w:rPr>
              <w:t>)②</w:t>
            </w: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hint="eastAsia"/>
                <w:szCs w:val="22"/>
              </w:rPr>
              <w:t>单项合价（元）</w:t>
            </w:r>
          </w:p>
          <w:p w:rsidR="00DD3EED" w:rsidRPr="004A1622" w:rsidRDefault="003F6106">
            <w:pPr>
              <w:rPr>
                <w:rFonts w:ascii="宋体" w:hAnsi="宋体"/>
                <w:szCs w:val="22"/>
              </w:rPr>
            </w:pPr>
            <w:r w:rsidRPr="004A1622">
              <w:rPr>
                <w:rFonts w:ascii="宋体" w:hAnsi="宋体"/>
                <w:szCs w:val="22"/>
              </w:rPr>
              <w:t>③</w:t>
            </w:r>
            <w:r w:rsidRPr="004A1622">
              <w:rPr>
                <w:rFonts w:ascii="宋体" w:hAnsi="宋体" w:hint="eastAsia"/>
                <w:szCs w:val="22"/>
              </w:rPr>
              <w:t>＝</w:t>
            </w:r>
            <w:r w:rsidRPr="004A1622">
              <w:rPr>
                <w:rFonts w:ascii="宋体" w:hAnsi="宋体"/>
                <w:szCs w:val="22"/>
              </w:rPr>
              <w:t>①×②</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spacing w:line="360" w:lineRule="auto"/>
              <w:jc w:val="center"/>
              <w:rPr>
                <w:rFonts w:ascii="宋体" w:hAnsi="宋体"/>
                <w:szCs w:val="22"/>
              </w:rPr>
            </w:pPr>
            <w:r w:rsidRPr="004A1622">
              <w:rPr>
                <w:rFonts w:ascii="宋体" w:hAnsi="宋体" w:hint="eastAsia"/>
                <w:szCs w:val="22"/>
              </w:rPr>
              <w:t>质保期</w:t>
            </w: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备注</w:t>
            </w:r>
          </w:p>
        </w:tc>
      </w:tr>
      <w:tr w:rsidR="004A1622" w:rsidRPr="004A1622">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473"/>
        </w:trPr>
        <w:tc>
          <w:tcPr>
            <w:tcW w:w="719" w:type="dxa"/>
            <w:tcBorders>
              <w:top w:val="single" w:sz="4" w:space="0" w:color="auto"/>
              <w:left w:val="single" w:sz="4" w:space="0" w:color="auto"/>
              <w:bottom w:val="single" w:sz="4" w:space="0" w:color="auto"/>
              <w:right w:val="single" w:sz="4" w:space="0" w:color="auto"/>
            </w:tcBorders>
            <w:vAlign w:val="center"/>
          </w:tcPr>
          <w:p w:rsidR="00DD3EED" w:rsidRPr="004A1622" w:rsidRDefault="003F6106">
            <w:pPr>
              <w:jc w:val="center"/>
              <w:rPr>
                <w:rFonts w:ascii="宋体" w:hAnsi="宋体"/>
                <w:szCs w:val="22"/>
              </w:rPr>
            </w:pPr>
            <w:r w:rsidRPr="004A1622">
              <w:rPr>
                <w:rFonts w:ascii="宋体" w:hAnsi="宋体"/>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08"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12"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724"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DD3EED" w:rsidRPr="004A1622" w:rsidRDefault="00DD3EED">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D3EED" w:rsidRPr="004A1622" w:rsidRDefault="00DD3EED">
            <w:pPr>
              <w:rPr>
                <w:rFonts w:ascii="宋体" w:hAnsi="宋体"/>
                <w:szCs w:val="22"/>
              </w:rPr>
            </w:pP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最终报价合计（包含税费等所有费用）：（大写）人民币</w:t>
            </w:r>
            <w:r w:rsidRPr="004A1622">
              <w:rPr>
                <w:rFonts w:ascii="宋体" w:hAnsi="宋体"/>
                <w:szCs w:val="22"/>
              </w:rPr>
              <w:t xml:space="preserve">                      </w:t>
            </w:r>
            <w:r w:rsidRPr="004A1622">
              <w:rPr>
                <w:rFonts w:ascii="宋体" w:hAnsi="宋体" w:hint="eastAsia"/>
                <w:szCs w:val="22"/>
              </w:rPr>
              <w:t>（¥</w:t>
            </w:r>
            <w:r w:rsidRPr="004A1622">
              <w:rPr>
                <w:rFonts w:ascii="宋体" w:hAnsi="宋体"/>
                <w:szCs w:val="22"/>
              </w:rPr>
              <w:t xml:space="preserve">           </w:t>
            </w:r>
            <w:r w:rsidRPr="004A1622">
              <w:rPr>
                <w:rFonts w:ascii="宋体" w:hAnsi="宋体" w:hint="eastAsia"/>
                <w:szCs w:val="22"/>
              </w:rPr>
              <w:t>元）</w:t>
            </w:r>
          </w:p>
        </w:tc>
      </w:tr>
      <w:tr w:rsidR="004A1622" w:rsidRPr="004A1622">
        <w:trPr>
          <w:cantSplit/>
          <w:trHeight w:val="624"/>
        </w:trPr>
        <w:tc>
          <w:tcPr>
            <w:tcW w:w="9813" w:type="dxa"/>
            <w:gridSpan w:val="9"/>
            <w:tcBorders>
              <w:top w:val="single" w:sz="4" w:space="0" w:color="auto"/>
              <w:left w:val="single" w:sz="4" w:space="0" w:color="auto"/>
              <w:bottom w:val="single" w:sz="4" w:space="0" w:color="auto"/>
              <w:right w:val="single" w:sz="4" w:space="0" w:color="auto"/>
            </w:tcBorders>
            <w:vAlign w:val="center"/>
          </w:tcPr>
          <w:p w:rsidR="00DD3EED" w:rsidRPr="004A1622" w:rsidRDefault="003F6106">
            <w:pPr>
              <w:rPr>
                <w:rFonts w:ascii="宋体" w:hAnsi="宋体"/>
                <w:szCs w:val="22"/>
              </w:rPr>
            </w:pPr>
            <w:r w:rsidRPr="004A1622">
              <w:rPr>
                <w:rFonts w:ascii="宋体" w:hAnsi="宋体" w:hint="eastAsia"/>
                <w:szCs w:val="22"/>
              </w:rPr>
              <w:t>交货期：</w:t>
            </w:r>
          </w:p>
        </w:tc>
      </w:tr>
    </w:tbl>
    <w:p w:rsidR="00DD3EED" w:rsidRPr="004A1622" w:rsidRDefault="003F6106">
      <w:pPr>
        <w:snapToGrid w:val="0"/>
        <w:spacing w:before="50" w:after="50" w:line="360" w:lineRule="auto"/>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 xml:space="preserve">注： </w:t>
      </w:r>
    </w:p>
    <w:p w:rsidR="00DD3EED" w:rsidRPr="004A1622" w:rsidRDefault="003F6106">
      <w:pPr>
        <w:snapToGrid w:val="0"/>
        <w:spacing w:before="50" w:after="50" w:line="360" w:lineRule="auto"/>
        <w:ind w:firstLineChars="200" w:firstLine="480"/>
        <w:jc w:val="left"/>
        <w:rPr>
          <w:rFonts w:ascii="仿宋_GB2312" w:eastAsia="仿宋_GB2312" w:hAnsi="仿宋" w:cs="仿宋_GB2312"/>
          <w:kern w:val="0"/>
          <w:sz w:val="24"/>
        </w:rPr>
      </w:pPr>
      <w:r w:rsidRPr="004A1622">
        <w:rPr>
          <w:rFonts w:ascii="仿宋_GB2312" w:eastAsia="仿宋_GB2312" w:hAnsi="仿宋" w:cs="仿宋_GB2312" w:hint="eastAsia"/>
          <w:kern w:val="0"/>
          <w:sz w:val="24"/>
          <w:lang w:val="zh-CN"/>
        </w:rPr>
        <w:t>1、</w:t>
      </w:r>
      <w:r w:rsidRPr="004A1622">
        <w:rPr>
          <w:rFonts w:ascii="仿宋_GB2312" w:eastAsia="仿宋_GB2312" w:hAnsi="仿宋" w:cs="仿宋_GB2312" w:hint="eastAsia"/>
          <w:kern w:val="0"/>
          <w:sz w:val="24"/>
        </w:rPr>
        <w:t>供应商请提前准备好最终报价表，谈判小组要求供应商在广西政府采购云平台系统进行最终报价时，</w:t>
      </w:r>
      <w:r w:rsidRPr="004A1622">
        <w:rPr>
          <w:rFonts w:ascii="仿宋_GB2312" w:eastAsia="仿宋_GB2312" w:hAnsi="仿宋" w:cs="仿宋_GB2312" w:hint="eastAsia"/>
          <w:b/>
          <w:kern w:val="0"/>
          <w:sz w:val="24"/>
          <w:u w:val="single"/>
        </w:rPr>
        <w:t>若要求上传附件，则必须在规定时间内提交此最终报价表</w:t>
      </w:r>
      <w:r w:rsidRPr="004A1622">
        <w:rPr>
          <w:rFonts w:ascii="仿宋_GB2312" w:eastAsia="仿宋_GB2312" w:hAnsi="仿宋" w:cs="仿宋_GB2312" w:hint="eastAsia"/>
          <w:kern w:val="0"/>
          <w:sz w:val="24"/>
          <w:lang w:val="zh-CN"/>
        </w:rPr>
        <w:t>，</w:t>
      </w:r>
      <w:r w:rsidRPr="004A1622">
        <w:rPr>
          <w:rFonts w:ascii="仿宋_GB2312" w:eastAsia="仿宋_GB2312" w:hAnsi="仿宋" w:cs="仿宋_GB2312" w:hint="eastAsia"/>
          <w:b/>
          <w:kern w:val="0"/>
          <w:sz w:val="24"/>
          <w:lang w:val="zh-CN"/>
        </w:rPr>
        <w:t>否则其响应作无效响应处理。</w:t>
      </w:r>
      <w:r w:rsidRPr="004A1622">
        <w:rPr>
          <w:rFonts w:ascii="仿宋_GB2312" w:eastAsia="仿宋_GB2312" w:hAnsi="仿宋" w:cs="仿宋_GB2312" w:hint="eastAsia"/>
          <w:kern w:val="0"/>
          <w:sz w:val="24"/>
        </w:rPr>
        <w:t>若谈判小组要求最终报价只列明最终总报价的，则最终单价以报价文件中《响应报价表》中的单价为基础，同比例调整。</w:t>
      </w:r>
    </w:p>
    <w:p w:rsidR="00DD3EED" w:rsidRPr="004A1622" w:rsidRDefault="003F6106">
      <w:pPr>
        <w:snapToGrid w:val="0"/>
        <w:spacing w:before="50" w:after="50" w:line="360" w:lineRule="auto"/>
        <w:ind w:firstLineChars="200" w:firstLine="480"/>
        <w:jc w:val="left"/>
        <w:rPr>
          <w:rFonts w:ascii="仿宋_GB2312" w:eastAsia="仿宋_GB2312" w:hAnsi="仿宋" w:cs="仿宋_GB2312"/>
          <w:b/>
          <w:kern w:val="0"/>
          <w:sz w:val="24"/>
          <w:lang w:val="zh-CN"/>
        </w:rPr>
      </w:pPr>
      <w:r w:rsidRPr="004A1622">
        <w:rPr>
          <w:rFonts w:ascii="仿宋_GB2312" w:eastAsia="仿宋_GB2312" w:hAnsi="仿宋" w:cs="仿宋_GB2312" w:hint="eastAsia"/>
          <w:kern w:val="0"/>
          <w:sz w:val="24"/>
        </w:rPr>
        <w:t>2</w:t>
      </w:r>
      <w:r w:rsidRPr="004A1622">
        <w:rPr>
          <w:rFonts w:ascii="仿宋_GB2312" w:eastAsia="仿宋_GB2312" w:hAnsi="仿宋" w:cs="仿宋_GB2312" w:hint="eastAsia"/>
          <w:kern w:val="0"/>
          <w:sz w:val="24"/>
          <w:lang w:val="zh-CN"/>
        </w:rPr>
        <w:t>、以上表格要求细分项目及报价，</w:t>
      </w:r>
      <w:r w:rsidRPr="004A1622">
        <w:rPr>
          <w:rFonts w:ascii="仿宋_GB2312" w:eastAsia="仿宋_GB2312" w:hAnsi="仿宋" w:cs="仿宋_GB2312" w:hint="eastAsia"/>
          <w:b/>
          <w:kern w:val="0"/>
          <w:sz w:val="24"/>
          <w:lang w:val="zh-CN"/>
        </w:rPr>
        <w:t>否则其响应作无效响应处理。</w:t>
      </w:r>
    </w:p>
    <w:p w:rsidR="00DD3EED" w:rsidRPr="004A1622" w:rsidRDefault="003F6106">
      <w:pPr>
        <w:snapToGrid w:val="0"/>
        <w:spacing w:line="360" w:lineRule="auto"/>
        <w:ind w:firstLineChars="200" w:firstLine="480"/>
        <w:jc w:val="left"/>
        <w:rPr>
          <w:rFonts w:ascii="仿宋_GB2312" w:eastAsia="仿宋_GB2312" w:hAnsi="仿宋" w:cs="仿宋_GB2312"/>
          <w:kern w:val="0"/>
          <w:sz w:val="24"/>
          <w:lang w:val="zh-CN"/>
        </w:rPr>
      </w:pPr>
      <w:r w:rsidRPr="004A1622">
        <w:rPr>
          <w:rFonts w:ascii="仿宋_GB2312" w:eastAsia="仿宋_GB2312" w:hAnsi="仿宋" w:cs="仿宋_GB2312" w:hint="eastAsia"/>
          <w:kern w:val="0"/>
          <w:sz w:val="24"/>
        </w:rPr>
        <w:t>3</w:t>
      </w:r>
      <w:r w:rsidRPr="004A1622">
        <w:rPr>
          <w:rFonts w:ascii="仿宋_GB2312" w:eastAsia="仿宋_GB2312" w:hAnsi="仿宋" w:cs="仿宋_GB2312" w:hint="eastAsia"/>
          <w:kern w:val="0"/>
          <w:sz w:val="24"/>
          <w:lang w:val="zh-CN"/>
        </w:rPr>
        <w:t>、特别提示：采购机构将对项目名称和项目编号，成交供应商名称、地址和成交金额，主要成交标的的名称、规格型号、数量、单价等予以公示。</w:t>
      </w:r>
    </w:p>
    <w:p w:rsidR="00DD3EED" w:rsidRPr="004A1622" w:rsidRDefault="00DD3EED">
      <w:pPr>
        <w:autoSpaceDE w:val="0"/>
        <w:autoSpaceDN w:val="0"/>
        <w:adjustRightInd w:val="0"/>
        <w:rPr>
          <w:sz w:val="24"/>
          <w:lang w:val="zh-CN"/>
        </w:rPr>
      </w:pPr>
    </w:p>
    <w:p w:rsidR="00DD3EED" w:rsidRPr="004A1622" w:rsidRDefault="003F6106">
      <w:pPr>
        <w:autoSpaceDE w:val="0"/>
        <w:autoSpaceDN w:val="0"/>
        <w:spacing w:line="360" w:lineRule="auto"/>
        <w:ind w:leftChars="1950" w:left="4335" w:hangingChars="100" w:hanging="240"/>
        <w:rPr>
          <w:rFonts w:ascii="仿宋_GB2312" w:eastAsia="仿宋_GB2312" w:hAnsi="仿宋" w:cs="仿宋_GB2312"/>
          <w:kern w:val="0"/>
          <w:sz w:val="24"/>
        </w:rPr>
      </w:pPr>
      <w:r w:rsidRPr="004A1622">
        <w:rPr>
          <w:rFonts w:ascii="仿宋_GB2312" w:eastAsia="仿宋_GB2312" w:hAnsi="仿宋" w:cs="仿宋_GB2312" w:hint="eastAsia"/>
          <w:kern w:val="0"/>
          <w:sz w:val="24"/>
        </w:rPr>
        <w:t>供应商名称（加盖公章或电子签章）：</w:t>
      </w:r>
    </w:p>
    <w:p w:rsidR="00DD3EED" w:rsidRPr="004A1622" w:rsidRDefault="003F6106">
      <w:pPr>
        <w:autoSpaceDE w:val="0"/>
        <w:autoSpaceDN w:val="0"/>
        <w:spacing w:line="360" w:lineRule="auto"/>
        <w:ind w:firstLineChars="2700" w:firstLine="6480"/>
        <w:rPr>
          <w:rFonts w:ascii="仿宋_GB2312" w:eastAsia="仿宋_GB2312" w:hAnsi="仿宋" w:cs="仿宋_GB2312"/>
          <w:kern w:val="0"/>
          <w:sz w:val="24"/>
          <w:lang w:val="zh-CN"/>
        </w:rPr>
      </w:pPr>
      <w:r w:rsidRPr="004A1622">
        <w:rPr>
          <w:rFonts w:ascii="仿宋_GB2312" w:eastAsia="仿宋_GB2312" w:hAnsi="仿宋" w:cs="仿宋_GB2312" w:hint="eastAsia"/>
          <w:kern w:val="0"/>
          <w:sz w:val="24"/>
          <w:lang w:val="zh-CN"/>
        </w:rPr>
        <w:t>日期：  年  月   日</w:t>
      </w:r>
    </w:p>
    <w:p w:rsidR="00DD3EED" w:rsidRPr="004A1622" w:rsidRDefault="00DD3EED">
      <w:pPr>
        <w:autoSpaceDE w:val="0"/>
        <w:autoSpaceDN w:val="0"/>
        <w:spacing w:line="360" w:lineRule="auto"/>
        <w:ind w:firstLineChars="2700" w:firstLine="6480"/>
        <w:rPr>
          <w:rFonts w:ascii="仿宋_GB2312" w:eastAsia="仿宋_GB2312" w:hAnsi="仿宋" w:cs="仿宋_GB2312"/>
          <w:kern w:val="0"/>
          <w:sz w:val="24"/>
          <w:lang w:val="zh-CN"/>
        </w:rPr>
      </w:pPr>
    </w:p>
    <w:p w:rsidR="00DD3EED" w:rsidRPr="004A1622" w:rsidRDefault="003F6106">
      <w:pPr>
        <w:pStyle w:val="a0"/>
        <w:overflowPunct w:val="0"/>
        <w:spacing w:line="520" w:lineRule="exact"/>
        <w:ind w:firstLine="0"/>
        <w:rPr>
          <w:rFonts w:ascii="仿宋" w:eastAsia="仿宋" w:hAnsi="仿宋" w:cs="仿宋_GB2312"/>
          <w:b/>
          <w:kern w:val="0"/>
          <w:sz w:val="30"/>
          <w:szCs w:val="30"/>
        </w:rPr>
      </w:pPr>
      <w:r w:rsidRPr="004A1622">
        <w:rPr>
          <w:rFonts w:ascii="宋体" w:hAnsi="宋体"/>
          <w:sz w:val="24"/>
        </w:rPr>
        <w:br w:type="page"/>
      </w:r>
      <w:r w:rsidRPr="004A1622">
        <w:rPr>
          <w:rFonts w:ascii="仿宋" w:eastAsia="仿宋" w:hAnsi="仿宋" w:cs="仿宋_GB2312" w:hint="eastAsia"/>
          <w:b/>
          <w:kern w:val="0"/>
          <w:sz w:val="30"/>
          <w:szCs w:val="30"/>
        </w:rPr>
        <w:lastRenderedPageBreak/>
        <w:t>三、供应商认为需要提供的其他有关资料</w:t>
      </w:r>
    </w:p>
    <w:p w:rsidR="00DD3EED" w:rsidRPr="004A1622" w:rsidRDefault="00DD3EED">
      <w:pPr>
        <w:rPr>
          <w:rFonts w:hAnsi="宋体"/>
          <w:spacing w:val="-4"/>
          <w:szCs w:val="21"/>
        </w:rPr>
      </w:pPr>
    </w:p>
    <w:p w:rsidR="001C248F" w:rsidRPr="004A1622" w:rsidRDefault="001C248F" w:rsidP="001C248F">
      <w:pPr>
        <w:pStyle w:val="a0"/>
        <w:overflowPunct w:val="0"/>
        <w:spacing w:line="520" w:lineRule="exact"/>
        <w:ind w:firstLine="0"/>
        <w:jc w:val="center"/>
        <w:rPr>
          <w:rFonts w:ascii="宋体" w:hAnsi="宋体"/>
          <w:b/>
          <w:bCs/>
          <w:sz w:val="32"/>
          <w:szCs w:val="32"/>
        </w:rPr>
      </w:pPr>
      <w:r w:rsidRPr="004A1622">
        <w:rPr>
          <w:rFonts w:ascii="仿宋" w:eastAsia="仿宋" w:hAnsi="仿宋" w:cs="仿宋_GB2312" w:hint="eastAsia"/>
          <w:b/>
          <w:kern w:val="0"/>
          <w:sz w:val="30"/>
          <w:szCs w:val="30"/>
        </w:rPr>
        <w:t>中小企业声明函（格式）</w:t>
      </w:r>
    </w:p>
    <w:p w:rsidR="001C248F" w:rsidRPr="004A1622" w:rsidRDefault="001C248F" w:rsidP="001C248F">
      <w:pPr>
        <w:rPr>
          <w:rFonts w:hAnsi="宋体"/>
          <w:spacing w:val="-4"/>
          <w:szCs w:val="21"/>
        </w:rPr>
      </w:pPr>
    </w:p>
    <w:p w:rsidR="001C248F" w:rsidRPr="004A1622" w:rsidRDefault="001C248F" w:rsidP="001C248F">
      <w:pPr>
        <w:pStyle w:val="Default"/>
        <w:rPr>
          <w:rFonts w:hAnsi="宋体"/>
          <w:color w:val="auto"/>
          <w:spacing w:val="-4"/>
          <w:kern w:val="2"/>
          <w:sz w:val="21"/>
          <w:szCs w:val="21"/>
        </w:rPr>
      </w:pPr>
    </w:p>
    <w:p w:rsidR="001C248F" w:rsidRPr="004A1622" w:rsidRDefault="001C248F" w:rsidP="001C248F">
      <w:pPr>
        <w:pStyle w:val="a6"/>
        <w:spacing w:after="0" w:line="360" w:lineRule="auto"/>
        <w:ind w:left="-426" w:right="142" w:firstLine="640"/>
        <w:contextualSpacing/>
        <w:rPr>
          <w:rFonts w:ascii="宋体" w:hAnsi="宋体" w:cs="宋体"/>
          <w:szCs w:val="21"/>
        </w:rPr>
      </w:pPr>
      <w:r w:rsidRPr="004A1622">
        <w:rPr>
          <w:rFonts w:ascii="宋体" w:hAnsi="宋体" w:cs="宋体" w:hint="eastAsia"/>
          <w:szCs w:val="21"/>
        </w:rPr>
        <w:t>本公司（联合体）郑重声明，根据《政府采购促进中小企业发展管理办法》（财库﹝2020﹞46号）的规定，本公司（联合体）参加</w:t>
      </w:r>
      <w:r w:rsidRPr="004A1622">
        <w:rPr>
          <w:rFonts w:ascii="宋体" w:hAnsi="宋体" w:cs="宋体" w:hint="eastAsia"/>
          <w:szCs w:val="21"/>
          <w:u w:val="single"/>
        </w:rPr>
        <w:t>（单位名称）</w:t>
      </w:r>
      <w:r w:rsidRPr="004A1622">
        <w:rPr>
          <w:rFonts w:ascii="宋体" w:hAnsi="宋体" w:cs="宋体" w:hint="eastAsia"/>
          <w:szCs w:val="21"/>
        </w:rPr>
        <w:t>的</w:t>
      </w:r>
      <w:r w:rsidRPr="004A1622">
        <w:rPr>
          <w:rFonts w:ascii="宋体" w:hAnsi="宋体" w:cs="宋体" w:hint="eastAsia"/>
          <w:szCs w:val="21"/>
          <w:u w:val="single"/>
        </w:rPr>
        <w:t>（项目名称）</w:t>
      </w:r>
      <w:r w:rsidRPr="004A1622">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1C248F" w:rsidRPr="004A1622" w:rsidRDefault="001C248F" w:rsidP="001C248F">
      <w:pPr>
        <w:tabs>
          <w:tab w:val="left" w:pos="1384"/>
          <w:tab w:val="left" w:pos="4562"/>
          <w:tab w:val="left" w:pos="6803"/>
        </w:tabs>
        <w:spacing w:line="360" w:lineRule="auto"/>
        <w:ind w:left="-426" w:right="-58" w:firstLine="655"/>
        <w:contextualSpacing/>
        <w:rPr>
          <w:rFonts w:ascii="宋体" w:hAnsi="宋体" w:cs="宋体"/>
          <w:szCs w:val="21"/>
        </w:rPr>
      </w:pPr>
      <w:r w:rsidRPr="004A1622">
        <w:rPr>
          <w:rFonts w:ascii="宋体" w:hAnsi="宋体" w:cs="宋体" w:hint="eastAsia"/>
          <w:szCs w:val="21"/>
        </w:rPr>
        <w:t>1.</w:t>
      </w:r>
      <w:r w:rsidRPr="004A1622">
        <w:rPr>
          <w:rFonts w:ascii="宋体" w:hAnsi="宋体" w:cs="宋体" w:hint="eastAsia"/>
          <w:szCs w:val="21"/>
          <w:u w:val="single"/>
        </w:rPr>
        <w:t>（标的名称）</w:t>
      </w:r>
      <w:r w:rsidRPr="004A1622">
        <w:rPr>
          <w:rFonts w:ascii="宋体" w:hAnsi="宋体" w:cs="宋体" w:hint="eastAsia"/>
          <w:szCs w:val="21"/>
        </w:rPr>
        <w:t>，属于</w:t>
      </w:r>
      <w:r w:rsidRPr="004A1622">
        <w:rPr>
          <w:rFonts w:ascii="宋体" w:hAnsi="宋体" w:cs="宋体" w:hint="eastAsia"/>
          <w:szCs w:val="21"/>
          <w:u w:val="single"/>
        </w:rPr>
        <w:t>（采购文件中明确的所属行业）</w:t>
      </w:r>
      <w:r w:rsidRPr="004A1622">
        <w:rPr>
          <w:rFonts w:ascii="宋体" w:hAnsi="宋体" w:cs="宋体" w:hint="eastAsia"/>
          <w:szCs w:val="21"/>
        </w:rPr>
        <w:t>行业；制造商为</w:t>
      </w:r>
      <w:r w:rsidRPr="004A1622">
        <w:rPr>
          <w:rFonts w:ascii="宋体" w:hAnsi="宋体" w:cs="宋体" w:hint="eastAsia"/>
          <w:szCs w:val="21"/>
          <w:u w:val="single"/>
        </w:rPr>
        <w:t>（企业名称）</w:t>
      </w:r>
      <w:r w:rsidRPr="004A1622">
        <w:rPr>
          <w:rFonts w:ascii="宋体" w:hAnsi="宋体" w:cs="宋体" w:hint="eastAsia"/>
          <w:szCs w:val="21"/>
        </w:rPr>
        <w:t>，从业人员</w:t>
      </w:r>
      <w:r w:rsidRPr="004A1622">
        <w:rPr>
          <w:rFonts w:ascii="宋体" w:hAnsi="宋体" w:cs="宋体" w:hint="eastAsia"/>
          <w:szCs w:val="21"/>
          <w:u w:val="single"/>
        </w:rPr>
        <w:t xml:space="preserve">      </w:t>
      </w:r>
      <w:r w:rsidRPr="004A1622">
        <w:rPr>
          <w:rFonts w:ascii="宋体" w:hAnsi="宋体" w:cs="宋体" w:hint="eastAsia"/>
          <w:szCs w:val="21"/>
        </w:rPr>
        <w:t>人，营业收入为</w:t>
      </w:r>
      <w:r w:rsidRPr="004A1622">
        <w:rPr>
          <w:rFonts w:ascii="宋体" w:hAnsi="宋体" w:cs="宋体" w:hint="eastAsia"/>
          <w:szCs w:val="21"/>
          <w:u w:val="single"/>
        </w:rPr>
        <w:t xml:space="preserve">      </w:t>
      </w:r>
      <w:r w:rsidRPr="004A1622">
        <w:rPr>
          <w:rFonts w:ascii="宋体" w:hAnsi="宋体" w:cs="宋体" w:hint="eastAsia"/>
          <w:szCs w:val="21"/>
        </w:rPr>
        <w:t>万元，资产总额为</w:t>
      </w:r>
      <w:r w:rsidRPr="004A1622">
        <w:rPr>
          <w:rFonts w:ascii="宋体" w:hAnsi="宋体" w:cs="宋体" w:hint="eastAsia"/>
          <w:szCs w:val="21"/>
          <w:u w:val="single"/>
        </w:rPr>
        <w:t xml:space="preserve">      </w:t>
      </w:r>
      <w:r w:rsidRPr="004A1622">
        <w:rPr>
          <w:rFonts w:ascii="宋体" w:hAnsi="宋体" w:cs="宋体" w:hint="eastAsia"/>
          <w:szCs w:val="21"/>
        </w:rPr>
        <w:t>万元，属于</w:t>
      </w:r>
      <w:r w:rsidRPr="004A1622">
        <w:rPr>
          <w:rFonts w:ascii="宋体" w:hAnsi="宋体" w:cs="宋体" w:hint="eastAsia"/>
          <w:szCs w:val="21"/>
          <w:u w:val="single"/>
        </w:rPr>
        <w:t>（中型企业、小型企业、微型企业）</w:t>
      </w:r>
      <w:r w:rsidRPr="004A1622">
        <w:rPr>
          <w:rFonts w:ascii="宋体" w:hAnsi="宋体" w:cs="宋体" w:hint="eastAsia"/>
          <w:szCs w:val="21"/>
        </w:rPr>
        <w:t>；</w:t>
      </w:r>
    </w:p>
    <w:p w:rsidR="001C248F" w:rsidRPr="004A1622" w:rsidRDefault="001C248F" w:rsidP="001C248F">
      <w:pPr>
        <w:tabs>
          <w:tab w:val="left" w:pos="1065"/>
          <w:tab w:val="left" w:pos="6477"/>
        </w:tabs>
        <w:spacing w:line="360" w:lineRule="auto"/>
        <w:ind w:left="-426" w:right="-58" w:firstLine="655"/>
        <w:contextualSpacing/>
        <w:rPr>
          <w:rFonts w:ascii="宋体" w:hAnsi="宋体" w:cs="宋体"/>
          <w:szCs w:val="21"/>
        </w:rPr>
      </w:pPr>
      <w:r w:rsidRPr="004A1622">
        <w:rPr>
          <w:rFonts w:ascii="宋体" w:hAnsi="宋体" w:cs="宋体" w:hint="eastAsia"/>
          <w:szCs w:val="21"/>
        </w:rPr>
        <w:t>2.</w:t>
      </w:r>
      <w:r w:rsidRPr="004A1622">
        <w:rPr>
          <w:rFonts w:ascii="宋体" w:hAnsi="宋体" w:cs="宋体" w:hint="eastAsia"/>
          <w:szCs w:val="21"/>
          <w:u w:val="single"/>
        </w:rPr>
        <w:t>（标的名称）</w:t>
      </w:r>
      <w:r w:rsidRPr="004A1622">
        <w:rPr>
          <w:rFonts w:ascii="宋体" w:hAnsi="宋体" w:cs="宋体" w:hint="eastAsia"/>
          <w:szCs w:val="21"/>
        </w:rPr>
        <w:t>，属于</w:t>
      </w:r>
      <w:r w:rsidRPr="004A1622">
        <w:rPr>
          <w:rFonts w:ascii="宋体" w:hAnsi="宋体" w:cs="宋体" w:hint="eastAsia"/>
          <w:szCs w:val="21"/>
          <w:u w:val="single"/>
        </w:rPr>
        <w:t>（采购文件中明确的所属行业）</w:t>
      </w:r>
      <w:r w:rsidRPr="004A1622">
        <w:rPr>
          <w:rFonts w:ascii="宋体" w:hAnsi="宋体" w:cs="宋体" w:hint="eastAsia"/>
          <w:szCs w:val="21"/>
        </w:rPr>
        <w:t>行业；制造商为</w:t>
      </w:r>
      <w:r w:rsidRPr="004A1622">
        <w:rPr>
          <w:rFonts w:ascii="宋体" w:hAnsi="宋体" w:cs="宋体" w:hint="eastAsia"/>
          <w:szCs w:val="21"/>
          <w:u w:val="single"/>
        </w:rPr>
        <w:t>（企业名称）</w:t>
      </w:r>
      <w:r w:rsidRPr="004A1622">
        <w:rPr>
          <w:rFonts w:ascii="宋体" w:hAnsi="宋体" w:cs="宋体" w:hint="eastAsia"/>
          <w:szCs w:val="21"/>
        </w:rPr>
        <w:t>，从业人员</w:t>
      </w:r>
      <w:r w:rsidRPr="004A1622">
        <w:rPr>
          <w:rFonts w:ascii="宋体" w:hAnsi="宋体" w:cs="宋体" w:hint="eastAsia"/>
          <w:szCs w:val="21"/>
          <w:u w:val="single"/>
        </w:rPr>
        <w:t xml:space="preserve">      </w:t>
      </w:r>
      <w:r w:rsidRPr="004A1622">
        <w:rPr>
          <w:rFonts w:ascii="宋体" w:hAnsi="宋体" w:cs="宋体" w:hint="eastAsia"/>
          <w:szCs w:val="21"/>
        </w:rPr>
        <w:t>人，营业收入为</w:t>
      </w:r>
      <w:r w:rsidRPr="004A1622">
        <w:rPr>
          <w:rFonts w:ascii="宋体" w:hAnsi="宋体" w:cs="宋体" w:hint="eastAsia"/>
          <w:szCs w:val="21"/>
          <w:u w:val="single"/>
        </w:rPr>
        <w:t xml:space="preserve">      </w:t>
      </w:r>
      <w:r w:rsidRPr="004A1622">
        <w:rPr>
          <w:rFonts w:ascii="宋体" w:hAnsi="宋体" w:cs="宋体" w:hint="eastAsia"/>
          <w:szCs w:val="21"/>
        </w:rPr>
        <w:t>万元，资产总额为</w:t>
      </w:r>
      <w:r w:rsidRPr="004A1622">
        <w:rPr>
          <w:rFonts w:ascii="宋体" w:hAnsi="宋体" w:cs="宋体" w:hint="eastAsia"/>
          <w:szCs w:val="21"/>
          <w:u w:val="single"/>
        </w:rPr>
        <w:t xml:space="preserve">      </w:t>
      </w:r>
      <w:r w:rsidRPr="004A1622">
        <w:rPr>
          <w:rFonts w:ascii="宋体" w:hAnsi="宋体" w:cs="宋体" w:hint="eastAsia"/>
          <w:szCs w:val="21"/>
        </w:rPr>
        <w:t>万元，属于</w:t>
      </w:r>
      <w:r w:rsidRPr="004A1622">
        <w:rPr>
          <w:rFonts w:ascii="宋体" w:hAnsi="宋体" w:cs="宋体" w:hint="eastAsia"/>
          <w:szCs w:val="21"/>
          <w:u w:val="single"/>
        </w:rPr>
        <w:t>（中型企业、小型企业、微型企业）</w:t>
      </w:r>
      <w:r w:rsidRPr="004A1622">
        <w:rPr>
          <w:rFonts w:ascii="宋体" w:hAnsi="宋体" w:cs="宋体" w:hint="eastAsia"/>
          <w:szCs w:val="21"/>
        </w:rPr>
        <w:t>；</w:t>
      </w:r>
    </w:p>
    <w:p w:rsidR="001C248F" w:rsidRPr="004A1622" w:rsidRDefault="001C248F" w:rsidP="001C248F">
      <w:pPr>
        <w:pStyle w:val="a6"/>
        <w:spacing w:after="0" w:line="360" w:lineRule="auto"/>
        <w:ind w:left="142" w:right="142"/>
        <w:contextualSpacing/>
        <w:rPr>
          <w:rFonts w:ascii="宋体" w:hAnsi="宋体" w:cs="宋体"/>
          <w:szCs w:val="21"/>
        </w:rPr>
      </w:pPr>
      <w:r w:rsidRPr="004A1622">
        <w:rPr>
          <w:rFonts w:ascii="宋体" w:hAnsi="宋体" w:cs="宋体" w:hint="eastAsia"/>
          <w:szCs w:val="21"/>
        </w:rPr>
        <w:t xml:space="preserve">…… </w:t>
      </w:r>
    </w:p>
    <w:p w:rsidR="001C248F" w:rsidRPr="004A1622" w:rsidRDefault="001C248F" w:rsidP="001C248F">
      <w:pPr>
        <w:pStyle w:val="a6"/>
        <w:spacing w:after="0" w:line="360" w:lineRule="auto"/>
        <w:ind w:leftChars="-193" w:left="-405" w:right="142" w:firstLineChars="189" w:firstLine="397"/>
        <w:contextualSpacing/>
        <w:rPr>
          <w:rFonts w:ascii="宋体" w:hAnsi="宋体" w:cs="宋体"/>
          <w:szCs w:val="21"/>
        </w:rPr>
      </w:pPr>
      <w:r w:rsidRPr="004A1622">
        <w:rPr>
          <w:rFonts w:ascii="宋体" w:hAnsi="宋体" w:cs="宋体" w:hint="eastAsia"/>
          <w:szCs w:val="21"/>
        </w:rPr>
        <w:t>以上企业，不属于大企业的分支机构，不存在控股股东为大企业的情形，也不存在与大企业的负责人为同一人的情形。</w:t>
      </w:r>
    </w:p>
    <w:p w:rsidR="001C248F" w:rsidRPr="004A1622" w:rsidRDefault="001C248F" w:rsidP="001C248F">
      <w:pPr>
        <w:pStyle w:val="a6"/>
        <w:spacing w:after="0" w:line="360" w:lineRule="auto"/>
        <w:ind w:left="-426" w:right="142" w:firstLine="567"/>
        <w:contextualSpacing/>
        <w:rPr>
          <w:rFonts w:ascii="宋体" w:hAnsi="宋体" w:cs="宋体"/>
          <w:szCs w:val="21"/>
        </w:rPr>
      </w:pPr>
      <w:r w:rsidRPr="004A1622">
        <w:rPr>
          <w:rFonts w:ascii="宋体" w:hAnsi="宋体" w:cs="宋体" w:hint="eastAsia"/>
          <w:szCs w:val="21"/>
        </w:rPr>
        <w:t>本企业对上述声明内容的真实性负责。如有虚假，将依法承担相应责任。</w:t>
      </w:r>
    </w:p>
    <w:p w:rsidR="001C248F" w:rsidRPr="004A1622" w:rsidRDefault="001C248F" w:rsidP="001C248F">
      <w:pPr>
        <w:pStyle w:val="a6"/>
        <w:spacing w:after="0" w:line="360" w:lineRule="auto"/>
        <w:ind w:left="3960" w:right="1808"/>
        <w:contextualSpacing/>
        <w:rPr>
          <w:rFonts w:ascii="宋体" w:hAnsi="宋体" w:cs="宋体"/>
          <w:szCs w:val="21"/>
        </w:rPr>
      </w:pPr>
    </w:p>
    <w:p w:rsidR="001C248F" w:rsidRPr="004A1622" w:rsidRDefault="001C248F" w:rsidP="001C248F">
      <w:pPr>
        <w:autoSpaceDE w:val="0"/>
        <w:autoSpaceDN w:val="0"/>
        <w:spacing w:line="360" w:lineRule="auto"/>
        <w:ind w:leftChars="1950" w:left="4305" w:hangingChars="100" w:hanging="210"/>
        <w:rPr>
          <w:rFonts w:ascii="宋体" w:hAnsi="宋体" w:cs="宋体"/>
          <w:kern w:val="0"/>
          <w:szCs w:val="21"/>
        </w:rPr>
      </w:pPr>
      <w:r w:rsidRPr="004A1622">
        <w:rPr>
          <w:rFonts w:ascii="宋体" w:hAnsi="宋体" w:cs="宋体" w:hint="eastAsia"/>
          <w:kern w:val="0"/>
          <w:szCs w:val="21"/>
        </w:rPr>
        <w:t>供应商名称（电子签章）：</w:t>
      </w:r>
    </w:p>
    <w:p w:rsidR="001C248F" w:rsidRPr="004A1622" w:rsidRDefault="001C248F" w:rsidP="001C248F">
      <w:pPr>
        <w:autoSpaceDE w:val="0"/>
        <w:autoSpaceDN w:val="0"/>
        <w:spacing w:line="360" w:lineRule="auto"/>
        <w:ind w:firstLineChars="2700" w:firstLine="5670"/>
        <w:rPr>
          <w:rFonts w:ascii="宋体" w:hAnsi="宋体" w:cs="宋体"/>
          <w:kern w:val="0"/>
          <w:szCs w:val="21"/>
          <w:lang w:val="zh-CN"/>
        </w:rPr>
      </w:pPr>
      <w:r w:rsidRPr="004A1622">
        <w:rPr>
          <w:rFonts w:ascii="宋体" w:hAnsi="宋体" w:cs="宋体" w:hint="eastAsia"/>
          <w:kern w:val="0"/>
          <w:szCs w:val="21"/>
          <w:lang w:val="zh-CN"/>
        </w:rPr>
        <w:t>日期：  年  月   日</w:t>
      </w:r>
    </w:p>
    <w:p w:rsidR="001C248F" w:rsidRPr="004A1622" w:rsidRDefault="001C248F" w:rsidP="001C248F">
      <w:pPr>
        <w:pStyle w:val="a6"/>
        <w:spacing w:after="0" w:line="360" w:lineRule="auto"/>
        <w:ind w:left="3960" w:right="1808"/>
        <w:contextualSpacing/>
        <w:rPr>
          <w:rFonts w:ascii="宋体" w:hAnsi="宋体" w:cs="宋体"/>
          <w:szCs w:val="21"/>
        </w:rPr>
      </w:pPr>
    </w:p>
    <w:p w:rsidR="001C248F" w:rsidRPr="004A1622" w:rsidRDefault="001C248F" w:rsidP="001C248F">
      <w:pPr>
        <w:spacing w:line="360" w:lineRule="auto"/>
        <w:contextualSpacing/>
        <w:jc w:val="left"/>
        <w:rPr>
          <w:rFonts w:ascii="宋体" w:hAnsi="宋体" w:cs="仿宋_GB2312"/>
          <w:szCs w:val="21"/>
        </w:rPr>
      </w:pPr>
      <w:r w:rsidRPr="004A1622">
        <w:rPr>
          <w:rFonts w:ascii="宋体" w:hAnsi="宋体" w:cs="宋体" w:hint="eastAsia"/>
          <w:szCs w:val="21"/>
        </w:rPr>
        <w:t>注：享受《政府采购促进中小企业发展管理办法》（财库〔2020〕46号）规定的中小企业扶持政策的，采购人、采购代理机构应当随成交结果公开成交供应商的《中小企业声明函》。从</w:t>
      </w:r>
      <w:r w:rsidRPr="004A1622">
        <w:rPr>
          <w:rFonts w:ascii="宋体" w:hAnsi="宋体" w:cs="仿宋_GB2312" w:hint="eastAsia"/>
          <w:szCs w:val="21"/>
        </w:rPr>
        <w:t>业人员、营业收入、资产总额填报上一年度数据，无上一年度数据的新成立企业可不填报。</w:t>
      </w:r>
    </w:p>
    <w:p w:rsidR="00DD3EED" w:rsidRPr="004A1622" w:rsidRDefault="00DD3EED">
      <w:pPr>
        <w:pStyle w:val="a6"/>
        <w:spacing w:after="0" w:line="360" w:lineRule="auto"/>
        <w:ind w:left="-426" w:right="142" w:firstLine="567"/>
        <w:contextualSpacing/>
        <w:rPr>
          <w:rFonts w:ascii="宋体" w:hAnsi="宋体" w:cs="宋体"/>
          <w:szCs w:val="21"/>
        </w:rPr>
      </w:pPr>
    </w:p>
    <w:p w:rsidR="00DD3EED" w:rsidRPr="004A1622" w:rsidRDefault="00DD3EED">
      <w:pPr>
        <w:pStyle w:val="a6"/>
        <w:spacing w:after="0" w:line="360" w:lineRule="auto"/>
        <w:ind w:left="3960" w:right="1808"/>
        <w:contextualSpacing/>
        <w:rPr>
          <w:rFonts w:ascii="宋体" w:hAnsi="宋体" w:cs="宋体"/>
          <w:szCs w:val="21"/>
        </w:rPr>
      </w:pPr>
    </w:p>
    <w:p w:rsidR="00DD3EED" w:rsidRPr="004A1622" w:rsidRDefault="003F6106">
      <w:pPr>
        <w:autoSpaceDE w:val="0"/>
        <w:autoSpaceDN w:val="0"/>
        <w:spacing w:line="360" w:lineRule="auto"/>
        <w:ind w:leftChars="1950" w:left="4305" w:hangingChars="100" w:hanging="210"/>
        <w:rPr>
          <w:rFonts w:ascii="宋体" w:hAnsi="宋体" w:cs="宋体"/>
          <w:kern w:val="0"/>
          <w:szCs w:val="21"/>
        </w:rPr>
      </w:pPr>
      <w:r w:rsidRPr="004A1622">
        <w:rPr>
          <w:rFonts w:ascii="宋体" w:hAnsi="宋体" w:cs="宋体" w:hint="eastAsia"/>
          <w:kern w:val="0"/>
          <w:szCs w:val="21"/>
        </w:rPr>
        <w:t>供应商名称（电子签章）：</w:t>
      </w:r>
    </w:p>
    <w:p w:rsidR="00DD3EED" w:rsidRPr="004A1622" w:rsidRDefault="003F6106">
      <w:pPr>
        <w:autoSpaceDE w:val="0"/>
        <w:autoSpaceDN w:val="0"/>
        <w:spacing w:line="360" w:lineRule="auto"/>
        <w:ind w:firstLineChars="2700" w:firstLine="5670"/>
        <w:rPr>
          <w:rFonts w:ascii="宋体" w:hAnsi="宋体" w:cs="宋体"/>
          <w:kern w:val="0"/>
          <w:szCs w:val="21"/>
          <w:lang w:val="zh-CN"/>
        </w:rPr>
      </w:pPr>
      <w:r w:rsidRPr="004A1622">
        <w:rPr>
          <w:rFonts w:ascii="宋体" w:hAnsi="宋体" w:cs="宋体" w:hint="eastAsia"/>
          <w:kern w:val="0"/>
          <w:szCs w:val="21"/>
          <w:lang w:val="zh-CN"/>
        </w:rPr>
        <w:t>日期：  年  月   日</w:t>
      </w:r>
    </w:p>
    <w:p w:rsidR="00DD3EED" w:rsidRPr="004A1622" w:rsidRDefault="00DD3EED">
      <w:pPr>
        <w:snapToGrid w:val="0"/>
        <w:spacing w:line="360" w:lineRule="auto"/>
        <w:ind w:firstLineChars="200" w:firstLine="420"/>
        <w:rPr>
          <w:rFonts w:ascii="仿宋_GB2312" w:eastAsia="仿宋_GB2312" w:hAnsi="仿宋" w:cs="仿宋_GB2312"/>
          <w:kern w:val="0"/>
          <w:szCs w:val="21"/>
          <w:lang w:val="zh-CN"/>
        </w:rPr>
      </w:pPr>
    </w:p>
    <w:p w:rsidR="00DD3EED" w:rsidRPr="004A1622" w:rsidRDefault="00DD3EED">
      <w:pPr>
        <w:pStyle w:val="a0"/>
        <w:overflowPunct w:val="0"/>
        <w:spacing w:line="520" w:lineRule="exact"/>
        <w:ind w:firstLine="0"/>
        <w:rPr>
          <w:rFonts w:ascii="仿宋" w:eastAsia="仿宋" w:hAnsi="仿宋" w:cs="仿宋_GB2312"/>
          <w:b/>
          <w:kern w:val="0"/>
          <w:sz w:val="30"/>
          <w:szCs w:val="30"/>
        </w:rPr>
      </w:pPr>
    </w:p>
    <w:p w:rsidR="00DD3EED" w:rsidRPr="004A1622" w:rsidRDefault="003F6106">
      <w:pPr>
        <w:pStyle w:val="27"/>
      </w:pPr>
      <w:r w:rsidRPr="004A1622">
        <w:rPr>
          <w:sz w:val="24"/>
        </w:rPr>
        <w:br w:type="page"/>
      </w:r>
      <w:bookmarkStart w:id="88" w:name="_Toc80205942"/>
      <w:bookmarkStart w:id="89" w:name="_Toc205400009"/>
      <w:r w:rsidRPr="004A1622">
        <w:rPr>
          <w:rFonts w:hint="eastAsia"/>
        </w:rPr>
        <w:lastRenderedPageBreak/>
        <w:t>第五节  其他文书、文件格式</w:t>
      </w:r>
      <w:bookmarkEnd w:id="88"/>
      <w:bookmarkEnd w:id="89"/>
    </w:p>
    <w:p w:rsidR="00DD3EED" w:rsidRPr="004A1622" w:rsidRDefault="00DD3EED">
      <w:pPr>
        <w:spacing w:line="520" w:lineRule="exact"/>
        <w:rPr>
          <w:rFonts w:ascii="宋体" w:hAnsi="宋体" w:cs="仿宋_GB2312"/>
          <w:sz w:val="24"/>
        </w:rPr>
      </w:pPr>
    </w:p>
    <w:p w:rsidR="00DD3EED" w:rsidRPr="004A1622" w:rsidRDefault="003F6106">
      <w:pPr>
        <w:spacing w:line="520" w:lineRule="exact"/>
        <w:jc w:val="center"/>
        <w:rPr>
          <w:rFonts w:ascii="仿宋_GB2312" w:eastAsia="仿宋_GB2312" w:hAnsi="仿宋_GB2312" w:cs="仿宋_GB2312"/>
          <w:sz w:val="32"/>
          <w:szCs w:val="32"/>
        </w:rPr>
      </w:pPr>
      <w:r w:rsidRPr="004A1622">
        <w:rPr>
          <w:rFonts w:ascii="方正小标宋简体" w:eastAsia="方正小标宋简体" w:hAnsi="方正小标宋简体" w:cs="方正小标宋简体" w:hint="eastAsia"/>
          <w:sz w:val="44"/>
          <w:szCs w:val="44"/>
        </w:rPr>
        <w:t>残疾人福利性单位声明函</w:t>
      </w:r>
    </w:p>
    <w:p w:rsidR="00DD3EED" w:rsidRPr="004A1622" w:rsidRDefault="00DD3EED">
      <w:pPr>
        <w:spacing w:line="520" w:lineRule="exact"/>
        <w:rPr>
          <w:rFonts w:ascii="仿宋_GB2312" w:eastAsia="仿宋_GB2312" w:hAnsi="仿宋_GB2312" w:cs="仿宋_GB2312"/>
          <w:sz w:val="32"/>
          <w:szCs w:val="32"/>
        </w:rPr>
      </w:pP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4A1622">
        <w:rPr>
          <w:rFonts w:ascii="宋体" w:hAnsi="宋体" w:cs="仿宋_GB2312" w:hint="eastAsia"/>
          <w:sz w:val="24"/>
          <w:u w:val="single"/>
        </w:rPr>
        <w:t xml:space="preserve">       </w:t>
      </w:r>
      <w:r w:rsidRPr="004A1622">
        <w:rPr>
          <w:rFonts w:ascii="宋体" w:hAnsi="宋体" w:cs="仿宋_GB2312" w:hint="eastAsia"/>
          <w:sz w:val="24"/>
        </w:rPr>
        <w:t>单位的</w:t>
      </w:r>
      <w:r w:rsidRPr="004A1622">
        <w:rPr>
          <w:rFonts w:ascii="宋体" w:hAnsi="宋体" w:cs="仿宋_GB2312" w:hint="eastAsia"/>
          <w:sz w:val="24"/>
          <w:u w:val="single"/>
        </w:rPr>
        <w:t xml:space="preserve">        </w:t>
      </w:r>
      <w:r w:rsidRPr="004A1622">
        <w:rPr>
          <w:rFonts w:ascii="宋体" w:hAnsi="宋体" w:cs="仿宋_GB2312" w:hint="eastAsia"/>
          <w:sz w:val="24"/>
        </w:rPr>
        <w:t>项目采购活动提供本单位制造的货物，或者提供其他残疾人福利性单位制造的货物（不包括使用非残疾人福利性单位注册商标的货物）。</w:t>
      </w:r>
    </w:p>
    <w:p w:rsidR="00DD3EED" w:rsidRPr="004A1622" w:rsidRDefault="003F6106">
      <w:pPr>
        <w:spacing w:line="360" w:lineRule="auto"/>
        <w:ind w:firstLineChars="200" w:firstLine="480"/>
        <w:contextualSpacing/>
        <w:rPr>
          <w:rFonts w:ascii="宋体" w:hAnsi="宋体" w:cs="仿宋_GB2312"/>
          <w:sz w:val="24"/>
        </w:rPr>
      </w:pPr>
      <w:r w:rsidRPr="004A1622">
        <w:rPr>
          <w:rFonts w:ascii="宋体" w:hAnsi="宋体" w:cs="仿宋_GB2312" w:hint="eastAsia"/>
          <w:sz w:val="24"/>
        </w:rPr>
        <w:t>本单位对上述声明的真实性负责。如有虚假，将依法承担相应责任。</w:t>
      </w: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3F6106">
      <w:pPr>
        <w:spacing w:line="360" w:lineRule="auto"/>
        <w:ind w:firstLineChars="1000" w:firstLine="2400"/>
        <w:contextualSpacing/>
        <w:rPr>
          <w:rFonts w:ascii="宋体" w:hAnsi="宋体" w:cs="仿宋_GB2312"/>
          <w:sz w:val="24"/>
        </w:rPr>
      </w:pPr>
      <w:r w:rsidRPr="004A1622">
        <w:rPr>
          <w:rFonts w:ascii="宋体" w:hAnsi="宋体" w:cs="仿宋_GB2312" w:hint="eastAsia"/>
          <w:sz w:val="24"/>
        </w:rPr>
        <w:t>供应商名称（电子签章）：</w:t>
      </w:r>
    </w:p>
    <w:p w:rsidR="00DD3EED" w:rsidRPr="004A1622" w:rsidRDefault="003F6106">
      <w:pPr>
        <w:spacing w:line="360" w:lineRule="auto"/>
        <w:ind w:firstLineChars="1800" w:firstLine="4320"/>
        <w:contextualSpacing/>
        <w:rPr>
          <w:rFonts w:ascii="宋体" w:hAnsi="宋体" w:cs="仿宋_GB2312"/>
          <w:sz w:val="24"/>
        </w:rPr>
      </w:pPr>
      <w:r w:rsidRPr="004A1622">
        <w:rPr>
          <w:rFonts w:ascii="宋体" w:hAnsi="宋体" w:cs="仿宋_GB2312" w:hint="eastAsia"/>
          <w:sz w:val="24"/>
        </w:rPr>
        <w:t>日  期：     年   月   日</w:t>
      </w: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DD3EED">
      <w:pPr>
        <w:spacing w:line="360" w:lineRule="auto"/>
        <w:contextualSpacing/>
        <w:rPr>
          <w:rFonts w:ascii="宋体" w:hAnsi="宋体" w:cs="仿宋_GB2312"/>
          <w:sz w:val="24"/>
        </w:rPr>
      </w:pPr>
    </w:p>
    <w:p w:rsidR="00DD3EED" w:rsidRPr="004A1622" w:rsidRDefault="003F6106">
      <w:pPr>
        <w:spacing w:line="360" w:lineRule="auto"/>
        <w:contextualSpacing/>
        <w:rPr>
          <w:rFonts w:ascii="宋体" w:hAnsi="宋体" w:cs="仿宋_GB2312"/>
          <w:sz w:val="24"/>
        </w:rPr>
      </w:pPr>
      <w:r w:rsidRPr="004A1622">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520" w:lineRule="exact"/>
        <w:jc w:val="center"/>
        <w:rPr>
          <w:rFonts w:ascii="宋体" w:hAnsi="宋体"/>
          <w:sz w:val="2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DD3EED">
      <w:pPr>
        <w:spacing w:line="360" w:lineRule="auto"/>
        <w:jc w:val="center"/>
        <w:rPr>
          <w:rFonts w:ascii="宋体" w:hAnsi="宋体"/>
          <w:b/>
          <w:bCs/>
          <w:sz w:val="44"/>
          <w:szCs w:val="44"/>
        </w:rPr>
      </w:pPr>
    </w:p>
    <w:p w:rsidR="00DD3EED" w:rsidRPr="004A1622" w:rsidRDefault="003F6106">
      <w:pPr>
        <w:pStyle w:val="15"/>
        <w:rPr>
          <w:rFonts w:ascii="宋体" w:hAnsi="宋体"/>
        </w:rPr>
      </w:pPr>
      <w:bookmarkStart w:id="90" w:name="_Toc205400010"/>
      <w:r w:rsidRPr="004A1622">
        <w:rPr>
          <w:rFonts w:ascii="宋体" w:hAnsi="宋体" w:hint="eastAsia"/>
        </w:rPr>
        <w:t>第六章  合同文本</w:t>
      </w:r>
      <w:bookmarkEnd w:id="90"/>
    </w:p>
    <w:p w:rsidR="00DD3EED" w:rsidRPr="004A1622" w:rsidRDefault="00DD3EED">
      <w:pPr>
        <w:pStyle w:val="15"/>
        <w:jc w:val="left"/>
        <w:rPr>
          <w:rFonts w:ascii="宋体" w:hAnsi="宋体"/>
        </w:rPr>
      </w:pPr>
    </w:p>
    <w:p w:rsidR="00DD3EED" w:rsidRPr="004A1622" w:rsidRDefault="003F6106">
      <w:pPr>
        <w:rPr>
          <w:rFonts w:asciiTheme="minorEastAsia" w:eastAsiaTheme="minorEastAsia" w:hAnsiTheme="minorEastAsia"/>
          <w:b/>
          <w:u w:val="single"/>
        </w:rPr>
      </w:pPr>
      <w:r w:rsidRPr="004A1622">
        <w:rPr>
          <w:rFonts w:ascii="宋体" w:hAnsi="宋体"/>
        </w:rPr>
        <w:br w:type="page"/>
      </w:r>
      <w:r w:rsidRPr="004A1622">
        <w:rPr>
          <w:rFonts w:asciiTheme="minorEastAsia" w:eastAsiaTheme="minorEastAsia" w:hAnsiTheme="minorEastAsia" w:hint="eastAsia"/>
          <w:b/>
        </w:rPr>
        <w:lastRenderedPageBreak/>
        <w:t>广西政府采购云平台合同编号：</w:t>
      </w:r>
      <w:r w:rsidRPr="004A1622">
        <w:rPr>
          <w:rFonts w:asciiTheme="minorEastAsia" w:eastAsiaTheme="minorEastAsia" w:hAnsiTheme="minorEastAsia" w:hint="eastAsia"/>
          <w:b/>
          <w:u w:val="single"/>
        </w:rPr>
        <w:t xml:space="preserve">               </w:t>
      </w:r>
    </w:p>
    <w:p w:rsidR="00DD3EED" w:rsidRPr="004A1622" w:rsidRDefault="00DD3EED">
      <w:pPr>
        <w:pStyle w:val="15"/>
        <w:jc w:val="left"/>
        <w:rPr>
          <w:rFonts w:ascii="宋体" w:hAnsi="宋体"/>
        </w:rPr>
      </w:pPr>
    </w:p>
    <w:p w:rsidR="00DD3EED" w:rsidRPr="004A1622" w:rsidRDefault="003F6106">
      <w:pPr>
        <w:spacing w:line="360" w:lineRule="auto"/>
        <w:jc w:val="center"/>
        <w:rPr>
          <w:rFonts w:ascii="宋体"/>
          <w:b/>
          <w:bCs/>
          <w:sz w:val="52"/>
        </w:rPr>
      </w:pPr>
      <w:r w:rsidRPr="004A1622">
        <w:rPr>
          <w:rFonts w:ascii="宋体" w:hint="eastAsia"/>
          <w:b/>
          <w:bCs/>
          <w:sz w:val="52"/>
        </w:rPr>
        <w:t>南 宁 市 政 府 采 购</w:t>
      </w:r>
    </w:p>
    <w:p w:rsidR="00DD3EED" w:rsidRPr="004A1622" w:rsidRDefault="00DD3EED">
      <w:pPr>
        <w:spacing w:line="360" w:lineRule="auto"/>
        <w:ind w:firstLineChars="200" w:firstLine="420"/>
        <w:rPr>
          <w:rFonts w:ascii="宋体"/>
        </w:rPr>
      </w:pPr>
    </w:p>
    <w:p w:rsidR="00DD3EED" w:rsidRPr="004A1622" w:rsidRDefault="003F6106">
      <w:pPr>
        <w:spacing w:line="360" w:lineRule="auto"/>
        <w:ind w:firstLineChars="200" w:firstLine="420"/>
        <w:rPr>
          <w:rFonts w:ascii="宋体"/>
        </w:rPr>
      </w:pPr>
      <w:r w:rsidRPr="004A1622">
        <w:rPr>
          <w:rFonts w:ascii="宋体" w:hint="eastAsia"/>
        </w:rPr>
        <w:t xml:space="preserve">                                                 </w:t>
      </w:r>
    </w:p>
    <w:p w:rsidR="00DD3EED" w:rsidRPr="004A1622" w:rsidRDefault="003F6106">
      <w:pPr>
        <w:spacing w:line="360" w:lineRule="auto"/>
        <w:jc w:val="center"/>
        <w:rPr>
          <w:rFonts w:ascii="宋体"/>
          <w:b/>
          <w:bCs/>
          <w:sz w:val="44"/>
        </w:rPr>
      </w:pPr>
      <w:r w:rsidRPr="004A1622">
        <w:rPr>
          <w:rFonts w:ascii="宋体" w:hint="eastAsia"/>
          <w:b/>
          <w:bCs/>
          <w:sz w:val="44"/>
          <w:u w:val="single"/>
        </w:rPr>
        <w:t xml:space="preserve">         （项目名称）         </w:t>
      </w:r>
      <w:r w:rsidRPr="004A1622">
        <w:rPr>
          <w:rFonts w:ascii="宋体" w:hint="eastAsia"/>
          <w:b/>
          <w:bCs/>
          <w:sz w:val="44"/>
        </w:rPr>
        <w:t>合同</w:t>
      </w:r>
    </w:p>
    <w:p w:rsidR="00DD3EED" w:rsidRPr="004A1622" w:rsidRDefault="00DD3EED">
      <w:pPr>
        <w:spacing w:line="360" w:lineRule="auto"/>
        <w:jc w:val="center"/>
        <w:rPr>
          <w:rFonts w:ascii="宋体"/>
          <w:b/>
          <w:bCs/>
          <w:sz w:val="44"/>
        </w:rPr>
      </w:pPr>
    </w:p>
    <w:p w:rsidR="00DD3EED" w:rsidRPr="004A1622" w:rsidRDefault="00DD3EED">
      <w:pPr>
        <w:spacing w:line="360" w:lineRule="auto"/>
        <w:ind w:firstLineChars="794" w:firstLine="3507"/>
        <w:rPr>
          <w:rFonts w:ascii="宋体"/>
          <w:b/>
          <w:bCs/>
          <w:sz w:val="44"/>
        </w:rPr>
      </w:pPr>
    </w:p>
    <w:p w:rsidR="00DD3EED" w:rsidRPr="004A1622" w:rsidRDefault="00DD3EED">
      <w:pPr>
        <w:spacing w:line="360" w:lineRule="auto"/>
        <w:ind w:firstLineChars="794" w:firstLine="3507"/>
        <w:rPr>
          <w:rFonts w:ascii="宋体"/>
          <w:b/>
          <w:bCs/>
          <w:sz w:val="44"/>
        </w:rPr>
      </w:pPr>
    </w:p>
    <w:p w:rsidR="00DD3EED" w:rsidRPr="004A1622" w:rsidRDefault="003F6106">
      <w:pPr>
        <w:ind w:firstLineChars="552" w:firstLine="1995"/>
        <w:rPr>
          <w:rFonts w:ascii="宋体" w:hAnsi="宋体"/>
          <w:b/>
          <w:sz w:val="36"/>
          <w:szCs w:val="36"/>
        </w:rPr>
      </w:pPr>
      <w:r w:rsidRPr="004A1622">
        <w:rPr>
          <w:rFonts w:ascii="宋体" w:hAnsi="宋体" w:hint="eastAsia"/>
          <w:b/>
          <w:sz w:val="36"/>
          <w:szCs w:val="36"/>
        </w:rPr>
        <w:t>采购项目编号：</w:t>
      </w:r>
      <w:r w:rsidRPr="004A1622">
        <w:rPr>
          <w:rFonts w:ascii="宋体" w:hAnsi="宋体" w:hint="eastAsia"/>
          <w:b/>
          <w:sz w:val="36"/>
          <w:szCs w:val="36"/>
          <w:u w:val="single"/>
        </w:rPr>
        <w:t xml:space="preserve">                     </w:t>
      </w:r>
    </w:p>
    <w:p w:rsidR="00DD3EED" w:rsidRPr="004A1622" w:rsidRDefault="003F6106">
      <w:pPr>
        <w:ind w:firstLineChars="552" w:firstLine="1995"/>
        <w:rPr>
          <w:rFonts w:ascii="宋体" w:hAnsi="宋体"/>
          <w:b/>
          <w:sz w:val="36"/>
          <w:szCs w:val="36"/>
        </w:rPr>
      </w:pPr>
      <w:r w:rsidRPr="004A1622">
        <w:rPr>
          <w:rFonts w:ascii="宋体" w:hAnsi="宋体" w:hint="eastAsia"/>
          <w:b/>
          <w:sz w:val="36"/>
          <w:szCs w:val="36"/>
        </w:rPr>
        <w:t>采购计划编号：</w:t>
      </w:r>
      <w:r w:rsidRPr="004A1622">
        <w:rPr>
          <w:rFonts w:ascii="宋体" w:hAnsi="宋体" w:hint="eastAsia"/>
          <w:b/>
          <w:sz w:val="36"/>
          <w:szCs w:val="36"/>
          <w:u w:val="single"/>
        </w:rPr>
        <w:t xml:space="preserve">                     </w:t>
      </w:r>
    </w:p>
    <w:p w:rsidR="00DD3EED" w:rsidRPr="004A1622" w:rsidRDefault="00DD3EED">
      <w:pPr>
        <w:ind w:firstLineChars="545" w:firstLine="1308"/>
        <w:rPr>
          <w:rFonts w:ascii="宋体" w:hAnsi="宋体" w:cs="宋体"/>
          <w:sz w:val="24"/>
        </w:rPr>
      </w:pPr>
    </w:p>
    <w:p w:rsidR="00DD3EED" w:rsidRPr="004A1622" w:rsidRDefault="00DD3EED">
      <w:pPr>
        <w:ind w:firstLineChars="552" w:firstLine="1995"/>
        <w:rPr>
          <w:rFonts w:ascii="宋体" w:hAnsi="宋体"/>
          <w:b/>
          <w:sz w:val="36"/>
          <w:szCs w:val="36"/>
          <w:u w:val="single"/>
        </w:rPr>
      </w:pPr>
    </w:p>
    <w:p w:rsidR="00DD3EED" w:rsidRPr="004A1622" w:rsidRDefault="00DD3EED">
      <w:pPr>
        <w:ind w:firstLineChars="552" w:firstLine="1995"/>
        <w:rPr>
          <w:rFonts w:ascii="宋体" w:hAnsi="宋体"/>
          <w:b/>
          <w:sz w:val="36"/>
          <w:szCs w:val="36"/>
          <w:u w:val="single"/>
        </w:rPr>
      </w:pPr>
    </w:p>
    <w:p w:rsidR="00DD3EED" w:rsidRPr="004A1622" w:rsidRDefault="003F6106">
      <w:pPr>
        <w:tabs>
          <w:tab w:val="left" w:pos="7200"/>
        </w:tabs>
        <w:spacing w:line="360" w:lineRule="auto"/>
        <w:ind w:firstLineChars="552" w:firstLine="1995"/>
        <w:rPr>
          <w:rFonts w:ascii="宋体" w:hAnsi="宋体"/>
          <w:b/>
          <w:sz w:val="36"/>
          <w:szCs w:val="36"/>
          <w:u w:val="single"/>
        </w:rPr>
      </w:pPr>
      <w:r w:rsidRPr="004A1622">
        <w:rPr>
          <w:rFonts w:ascii="宋体" w:hAnsi="宋体" w:hint="eastAsia"/>
          <w:b/>
          <w:sz w:val="36"/>
          <w:szCs w:val="36"/>
        </w:rPr>
        <w:t>采购人：</w:t>
      </w:r>
      <w:r w:rsidRPr="004A1622">
        <w:rPr>
          <w:rFonts w:ascii="宋体" w:hAnsi="宋体" w:hint="eastAsia"/>
          <w:b/>
          <w:sz w:val="36"/>
          <w:szCs w:val="36"/>
          <w:u w:val="single"/>
        </w:rPr>
        <w:t xml:space="preserve">                       </w:t>
      </w:r>
    </w:p>
    <w:p w:rsidR="00DD3EED" w:rsidRPr="004A1622" w:rsidRDefault="003F6106">
      <w:pPr>
        <w:tabs>
          <w:tab w:val="left" w:pos="7380"/>
        </w:tabs>
        <w:spacing w:line="360" w:lineRule="auto"/>
        <w:ind w:firstLineChars="552" w:firstLine="1995"/>
        <w:rPr>
          <w:rFonts w:ascii="宋体"/>
          <w:b/>
          <w:bCs/>
          <w:sz w:val="44"/>
        </w:rPr>
      </w:pPr>
      <w:r w:rsidRPr="004A1622">
        <w:rPr>
          <w:rFonts w:ascii="宋体" w:hAnsi="宋体" w:hint="eastAsia"/>
          <w:b/>
          <w:sz w:val="36"/>
          <w:szCs w:val="36"/>
        </w:rPr>
        <w:t>成交供应商：</w:t>
      </w:r>
      <w:r w:rsidRPr="004A1622">
        <w:rPr>
          <w:rFonts w:ascii="宋体" w:hAnsi="宋体" w:hint="eastAsia"/>
          <w:b/>
          <w:sz w:val="36"/>
          <w:szCs w:val="36"/>
          <w:u w:val="single"/>
        </w:rPr>
        <w:t xml:space="preserve">                   </w:t>
      </w:r>
    </w:p>
    <w:p w:rsidR="00DD3EED" w:rsidRPr="004A1622" w:rsidRDefault="00DD3EED">
      <w:pPr>
        <w:tabs>
          <w:tab w:val="left" w:pos="7380"/>
        </w:tabs>
        <w:spacing w:line="360" w:lineRule="auto"/>
        <w:rPr>
          <w:rFonts w:ascii="宋体"/>
          <w:b/>
          <w:bCs/>
          <w:sz w:val="44"/>
        </w:rPr>
      </w:pPr>
    </w:p>
    <w:p w:rsidR="00DD3EED" w:rsidRPr="004A1622" w:rsidRDefault="003F6106">
      <w:pPr>
        <w:snapToGrid w:val="0"/>
        <w:spacing w:line="360" w:lineRule="auto"/>
        <w:jc w:val="center"/>
        <w:rPr>
          <w:rFonts w:ascii="仿宋_GB2312" w:eastAsia="仿宋_GB2312" w:hAnsi="楷体"/>
          <w:b/>
          <w:sz w:val="24"/>
        </w:rPr>
      </w:pPr>
      <w:r w:rsidRPr="004A1622">
        <w:rPr>
          <w:rFonts w:ascii="宋体" w:hint="eastAsia"/>
          <w:b/>
          <w:bCs/>
          <w:sz w:val="44"/>
        </w:rPr>
        <w:br w:type="page"/>
      </w:r>
      <w:r w:rsidRPr="004A1622">
        <w:rPr>
          <w:rFonts w:ascii="仿宋_GB2312" w:eastAsia="仿宋_GB2312" w:hAnsi="楷体" w:hint="eastAsia"/>
          <w:b/>
          <w:sz w:val="24"/>
        </w:rPr>
        <w:lastRenderedPageBreak/>
        <w:t>合同目录</w:t>
      </w:r>
    </w:p>
    <w:p w:rsidR="00DD3EED" w:rsidRPr="004A1622" w:rsidRDefault="00DD3EED">
      <w:pPr>
        <w:snapToGrid w:val="0"/>
        <w:spacing w:line="360" w:lineRule="auto"/>
        <w:jc w:val="center"/>
        <w:rPr>
          <w:rFonts w:ascii="宋体"/>
          <w:b/>
          <w:bCs/>
          <w:sz w:val="44"/>
        </w:rPr>
      </w:pP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一、</w:t>
      </w:r>
      <w:r w:rsidRPr="004A1622">
        <w:rPr>
          <w:rFonts w:ascii="仿宋_GB2312" w:eastAsia="仿宋_GB2312" w:hAnsi="仿宋" w:hint="eastAsia"/>
          <w:sz w:val="24"/>
        </w:rPr>
        <w:t>第一部分 合同书</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二、第二部分 合同一般条款……………………………………………………（页码）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三、第三部分 合同专用条款……………………………………………………（页码）</w:t>
      </w:r>
    </w:p>
    <w:p w:rsidR="00DD3EED" w:rsidRPr="004A1622" w:rsidRDefault="003F6106">
      <w:pPr>
        <w:snapToGrid w:val="0"/>
        <w:spacing w:line="360" w:lineRule="auto"/>
        <w:rPr>
          <w:rFonts w:ascii="仿宋_GB2312" w:eastAsia="仿宋_GB2312" w:hAnsi="仿宋" w:cs="仿宋_GB2312"/>
          <w:kern w:val="0"/>
          <w:sz w:val="24"/>
        </w:rPr>
      </w:pPr>
      <w:r w:rsidRPr="004A1622">
        <w:rPr>
          <w:rFonts w:ascii="仿宋_GB2312" w:eastAsia="仿宋_GB2312" w:hAnsi="仿宋" w:cs="仿宋_GB2312" w:hint="eastAsia"/>
          <w:kern w:val="0"/>
          <w:sz w:val="24"/>
        </w:rPr>
        <w:t>四、</w:t>
      </w:r>
      <w:r w:rsidRPr="004A1622">
        <w:rPr>
          <w:rFonts w:ascii="仿宋_GB2312" w:eastAsia="仿宋_GB2312" w:hAnsi="仿宋" w:hint="eastAsia"/>
          <w:sz w:val="24"/>
        </w:rPr>
        <w:t>第四部分 合同附件</w:t>
      </w:r>
      <w:r w:rsidRPr="004A1622">
        <w:rPr>
          <w:rFonts w:ascii="仿宋_GB2312" w:eastAsia="仿宋_GB2312" w:hAnsi="仿宋" w:cs="仿宋_GB2312" w:hint="eastAsia"/>
          <w:kern w:val="0"/>
          <w:sz w:val="24"/>
        </w:rPr>
        <w:t>…………………………………………………………（页码）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4.1成交通知书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4.2采购文件货物需求一览表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4.3采购文件的更改通知（如有）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4.4响应函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4.5响应报价表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4.6响应货物技术资料表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4.7商务条款偏离表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4.8成交供应商澄清函（如有请提供） …………………………………（页码）</w:t>
      </w:r>
    </w:p>
    <w:p w:rsidR="00DD3EED" w:rsidRPr="004A1622" w:rsidRDefault="003F6106">
      <w:pPr>
        <w:snapToGrid w:val="0"/>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cs="仿宋_GB2312" w:hint="eastAsia"/>
          <w:kern w:val="0"/>
          <w:sz w:val="24"/>
        </w:rPr>
        <w:t>4.9其他与本合同相关的资料（如有请提供） …………………………（页码）</w:t>
      </w:r>
    </w:p>
    <w:p w:rsidR="00DD3EED" w:rsidRPr="004A1622" w:rsidRDefault="00DD3EED">
      <w:pPr>
        <w:snapToGrid w:val="0"/>
        <w:spacing w:line="360" w:lineRule="auto"/>
        <w:rPr>
          <w:rFonts w:ascii="仿宋_GB2312" w:eastAsia="仿宋_GB2312" w:hAnsi="仿宋" w:cs="仿宋_GB2312"/>
          <w:kern w:val="0"/>
          <w:sz w:val="24"/>
        </w:rPr>
      </w:pPr>
    </w:p>
    <w:p w:rsidR="00DD3EED" w:rsidRPr="004A1622" w:rsidRDefault="00DD3EED">
      <w:pPr>
        <w:pStyle w:val="a7"/>
        <w:ind w:firstLine="1126"/>
        <w:sectPr w:rsidR="00DD3EED" w:rsidRPr="004A1622">
          <w:pgSz w:w="11911" w:h="16838"/>
          <w:pgMar w:top="1134" w:right="1134" w:bottom="1134" w:left="1134" w:header="720" w:footer="720" w:gutter="0"/>
          <w:cols w:space="720"/>
          <w:docGrid w:linePitch="331"/>
        </w:sectPr>
      </w:pPr>
    </w:p>
    <w:p w:rsidR="00DD3EED" w:rsidRPr="004A1622" w:rsidRDefault="003F6106">
      <w:pPr>
        <w:pStyle w:val="14"/>
        <w:spacing w:after="0"/>
        <w:ind w:firstLine="562"/>
        <w:jc w:val="center"/>
        <w:outlineLvl w:val="1"/>
        <w:rPr>
          <w:rFonts w:ascii="仿宋_GB2312" w:eastAsia="仿宋_GB2312" w:hAnsi="楷体"/>
          <w:b/>
          <w:sz w:val="28"/>
          <w:szCs w:val="28"/>
        </w:rPr>
      </w:pPr>
      <w:bookmarkStart w:id="91" w:name="_Toc80205944"/>
      <w:r w:rsidRPr="004A1622">
        <w:rPr>
          <w:rFonts w:ascii="仿宋_GB2312" w:eastAsia="仿宋_GB2312" w:hAnsi="楷体" w:hint="eastAsia"/>
          <w:b/>
          <w:sz w:val="28"/>
          <w:szCs w:val="28"/>
        </w:rPr>
        <w:lastRenderedPageBreak/>
        <w:t>第一部分 合同书</w:t>
      </w:r>
      <w:bookmarkEnd w:id="91"/>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u w:val="single"/>
          <w:lang w:val="zh-CN"/>
        </w:rPr>
        <w:t xml:space="preserve">     </w:t>
      </w:r>
      <w:r w:rsidRPr="004A1622">
        <w:rPr>
          <w:rFonts w:ascii="仿宋_GB2312" w:eastAsia="仿宋_GB2312" w:hAnsi="楷体" w:hint="eastAsia"/>
          <w:sz w:val="24"/>
          <w:lang w:val="zh-CN"/>
        </w:rPr>
        <w:t>年</w:t>
      </w:r>
      <w:r w:rsidRPr="004A1622">
        <w:rPr>
          <w:rFonts w:ascii="仿宋_GB2312" w:eastAsia="仿宋_GB2312" w:hAnsi="楷体" w:hint="eastAsia"/>
          <w:sz w:val="24"/>
          <w:u w:val="single"/>
          <w:lang w:val="zh-CN"/>
        </w:rPr>
        <w:t xml:space="preserve">    </w:t>
      </w:r>
      <w:r w:rsidRPr="004A1622">
        <w:rPr>
          <w:rFonts w:ascii="仿宋_GB2312" w:eastAsia="仿宋_GB2312" w:hAnsi="楷体" w:hint="eastAsia"/>
          <w:sz w:val="24"/>
          <w:lang w:val="zh-CN"/>
        </w:rPr>
        <w:t>月</w:t>
      </w:r>
      <w:r w:rsidRPr="004A1622">
        <w:rPr>
          <w:rFonts w:ascii="仿宋_GB2312" w:eastAsia="仿宋_GB2312" w:hAnsi="楷体" w:hint="eastAsia"/>
          <w:sz w:val="24"/>
          <w:u w:val="single"/>
          <w:lang w:val="zh-CN"/>
        </w:rPr>
        <w:t xml:space="preserve">    </w:t>
      </w:r>
      <w:r w:rsidRPr="004A1622">
        <w:rPr>
          <w:rFonts w:ascii="仿宋_GB2312" w:eastAsia="仿宋_GB2312" w:hAnsi="楷体" w:hint="eastAsia"/>
          <w:sz w:val="24"/>
          <w:lang w:val="zh-CN"/>
        </w:rPr>
        <w:t>日</w:t>
      </w:r>
      <w:r w:rsidRPr="004A1622">
        <w:rPr>
          <w:rFonts w:ascii="仿宋_GB2312" w:eastAsia="仿宋_GB2312" w:hAnsi="楷体" w:hint="eastAsia"/>
          <w:sz w:val="24"/>
        </w:rPr>
        <w:t>，</w:t>
      </w:r>
      <w:r w:rsidRPr="004A1622">
        <w:rPr>
          <w:rFonts w:ascii="仿宋_GB2312" w:eastAsia="仿宋_GB2312" w:hAnsi="仿宋" w:hint="eastAsia"/>
          <w:sz w:val="24"/>
          <w:u w:val="single"/>
        </w:rPr>
        <w:t xml:space="preserve">  （采购人名称）  </w:t>
      </w:r>
      <w:r w:rsidRPr="004A1622">
        <w:rPr>
          <w:rFonts w:ascii="仿宋_GB2312" w:eastAsia="仿宋_GB2312" w:hAnsi="仿宋"/>
          <w:sz w:val="24"/>
          <w:u w:val="single"/>
        </w:rPr>
        <w:t xml:space="preserve"> </w:t>
      </w:r>
      <w:r w:rsidRPr="004A1622">
        <w:rPr>
          <w:rFonts w:ascii="仿宋_GB2312" w:eastAsia="仿宋_GB2312" w:hAnsi="仿宋" w:hint="eastAsia"/>
          <w:sz w:val="24"/>
        </w:rPr>
        <w:t>以</w:t>
      </w:r>
      <w:r w:rsidRPr="004A1622">
        <w:rPr>
          <w:rFonts w:ascii="仿宋_GB2312" w:eastAsia="仿宋_GB2312" w:hAnsi="仿宋" w:hint="eastAsia"/>
          <w:sz w:val="24"/>
          <w:u w:val="single"/>
        </w:rPr>
        <w:t xml:space="preserve">   竞争性谈判方式  </w:t>
      </w:r>
      <w:r w:rsidRPr="004A1622">
        <w:rPr>
          <w:rFonts w:ascii="仿宋_GB2312" w:eastAsia="仿宋_GB2312" w:hAnsi="仿宋" w:hint="eastAsia"/>
          <w:sz w:val="24"/>
        </w:rPr>
        <w:t>对</w:t>
      </w:r>
      <w:r w:rsidRPr="004A1622">
        <w:rPr>
          <w:rFonts w:ascii="仿宋_GB2312" w:eastAsia="仿宋_GB2312" w:hAnsi="仿宋" w:hint="eastAsia"/>
          <w:sz w:val="24"/>
          <w:u w:val="single"/>
        </w:rPr>
        <w:t xml:space="preserve">        </w:t>
      </w:r>
      <w:r w:rsidRPr="004A1622">
        <w:rPr>
          <w:rFonts w:ascii="仿宋_GB2312" w:eastAsia="仿宋_GB2312" w:hAnsi="楷体" w:hint="eastAsia"/>
          <w:sz w:val="24"/>
        </w:rPr>
        <w:t>项目进行了采购。经</w:t>
      </w:r>
      <w:r w:rsidRPr="004A1622">
        <w:rPr>
          <w:rFonts w:ascii="仿宋_GB2312" w:eastAsia="仿宋_GB2312" w:hAnsi="楷体" w:hint="eastAsia"/>
          <w:sz w:val="24"/>
          <w:u w:val="single"/>
        </w:rPr>
        <w:t xml:space="preserve">  谈判小组  </w:t>
      </w:r>
      <w:r w:rsidRPr="004A1622">
        <w:rPr>
          <w:rFonts w:ascii="仿宋_GB2312" w:eastAsia="仿宋_GB2312" w:hAnsi="楷体" w:hint="eastAsia"/>
          <w:sz w:val="24"/>
        </w:rPr>
        <w:t>评定，</w:t>
      </w:r>
      <w:r w:rsidRPr="004A1622">
        <w:rPr>
          <w:rFonts w:ascii="仿宋_GB2312" w:eastAsia="仿宋_GB2312" w:hAnsi="楷体" w:hint="eastAsia"/>
          <w:sz w:val="24"/>
          <w:u w:val="single"/>
        </w:rPr>
        <w:t xml:space="preserve">   （供应商名称）</w:t>
      </w:r>
      <w:r w:rsidRPr="004A1622">
        <w:rPr>
          <w:rFonts w:ascii="仿宋_GB2312" w:eastAsia="仿宋_GB2312" w:hAnsi="楷体" w:hint="eastAsia"/>
          <w:sz w:val="24"/>
        </w:rPr>
        <w:t>为该项目成交供应商。现于成交通知书发出之日起</w:t>
      </w:r>
      <w:r w:rsidRPr="004A1622">
        <w:rPr>
          <w:rFonts w:ascii="仿宋_GB2312" w:eastAsia="仿宋_GB2312" w:hAnsi="楷体" w:hint="eastAsia"/>
          <w:sz w:val="24"/>
          <w:u w:val="single"/>
        </w:rPr>
        <w:t>25</w:t>
      </w:r>
      <w:r w:rsidRPr="004A1622">
        <w:rPr>
          <w:rFonts w:ascii="仿宋_GB2312" w:eastAsia="仿宋_GB2312" w:hAnsi="楷体" w:hint="eastAsia"/>
          <w:sz w:val="24"/>
        </w:rPr>
        <w:t>日内，按照采购文件确定的事项签订本合同。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4A1622">
        <w:rPr>
          <w:rFonts w:ascii="仿宋_GB2312" w:eastAsia="仿宋_GB2312" w:hAnsi="楷体" w:hint="eastAsia"/>
          <w:sz w:val="24"/>
          <w:u w:val="single"/>
        </w:rPr>
        <w:t xml:space="preserve">   （采购人名称）   </w:t>
      </w:r>
      <w:r w:rsidRPr="004A1622">
        <w:rPr>
          <w:rFonts w:ascii="仿宋_GB2312" w:eastAsia="仿宋_GB2312" w:hAnsi="楷体" w:hint="eastAsia"/>
          <w:sz w:val="24"/>
          <w:lang w:val="zh-CN"/>
        </w:rPr>
        <w:t>(以下简称：甲方)和</w:t>
      </w:r>
      <w:r w:rsidRPr="004A1622">
        <w:rPr>
          <w:rFonts w:ascii="仿宋_GB2312" w:eastAsia="仿宋_GB2312" w:hAnsi="楷体" w:hint="eastAsia"/>
          <w:sz w:val="24"/>
          <w:u w:val="single"/>
        </w:rPr>
        <w:t xml:space="preserve">   （成交供应商名称）   </w:t>
      </w:r>
      <w:r w:rsidRPr="004A1622">
        <w:rPr>
          <w:rFonts w:ascii="仿宋_GB2312" w:eastAsia="仿宋_GB2312" w:hAnsi="楷体" w:hint="eastAsia"/>
          <w:sz w:val="24"/>
          <w:lang w:val="zh-CN"/>
        </w:rPr>
        <w:t>(以下简称：乙方)协商一致，约定以下合同</w:t>
      </w:r>
      <w:r w:rsidRPr="004A1622">
        <w:rPr>
          <w:rFonts w:ascii="仿宋_GB2312" w:eastAsia="仿宋_GB2312" w:hAnsi="楷体" w:hint="eastAsia"/>
          <w:sz w:val="24"/>
        </w:rPr>
        <w:t>条款，以兹共同遵守、全面履行。</w:t>
      </w:r>
    </w:p>
    <w:p w:rsidR="00DD3EED" w:rsidRPr="004A1622" w:rsidRDefault="003F6106">
      <w:pPr>
        <w:spacing w:line="360" w:lineRule="auto"/>
        <w:ind w:firstLineChars="200" w:firstLine="482"/>
        <w:rPr>
          <w:rFonts w:ascii="仿宋_GB2312" w:eastAsia="仿宋_GB2312" w:hAnsi="楷体"/>
          <w:b/>
          <w:sz w:val="24"/>
        </w:rPr>
      </w:pPr>
      <w:bookmarkStart w:id="92" w:name="_Toc24059"/>
      <w:bookmarkStart w:id="93" w:name="_Toc3029"/>
      <w:bookmarkStart w:id="94" w:name="_Toc2232"/>
      <w:r w:rsidRPr="004A1622">
        <w:rPr>
          <w:rFonts w:ascii="仿宋_GB2312" w:eastAsia="仿宋_GB2312" w:hAnsi="楷体" w:hint="eastAsia"/>
          <w:b/>
          <w:sz w:val="24"/>
        </w:rPr>
        <w:t>1.1 合同组成部分</w:t>
      </w:r>
      <w:bookmarkEnd w:id="92"/>
      <w:bookmarkEnd w:id="93"/>
      <w:bookmarkEnd w:id="94"/>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1.1.1 本合同及其补充合同、变更协议；</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1.1.2 成交通知书；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1.1.3 采购文件及“响应报价”（含澄清或者说明文件）；</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1.1.4 采购文件（含澄清或者修改文件）；</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1.1.5 其他相关采购文件。</w:t>
      </w:r>
    </w:p>
    <w:p w:rsidR="00DD3EED" w:rsidRPr="004A1622" w:rsidRDefault="003F6106">
      <w:pPr>
        <w:spacing w:line="360" w:lineRule="auto"/>
        <w:ind w:firstLineChars="200" w:firstLine="482"/>
        <w:rPr>
          <w:rFonts w:ascii="仿宋_GB2312" w:eastAsia="仿宋_GB2312" w:hAnsi="楷体"/>
          <w:b/>
          <w:sz w:val="24"/>
        </w:rPr>
      </w:pPr>
      <w:bookmarkStart w:id="95" w:name="_Toc21295"/>
      <w:bookmarkStart w:id="96" w:name="_Toc27126"/>
      <w:bookmarkStart w:id="97" w:name="_Toc24300"/>
      <w:r w:rsidRPr="004A1622">
        <w:rPr>
          <w:rFonts w:ascii="仿宋_GB2312" w:eastAsia="仿宋_GB2312" w:hAnsi="楷体" w:hint="eastAsia"/>
          <w:b/>
          <w:sz w:val="24"/>
        </w:rPr>
        <w:t>1.2 标的物</w:t>
      </w:r>
      <w:bookmarkEnd w:id="95"/>
      <w:bookmarkEnd w:id="96"/>
      <w:bookmarkEnd w:id="97"/>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1.2.1 标的物1信息</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1.2.1.1名称：</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1.2.1.2数量：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1.2.1.3质量：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98" w:name="_Toc23292"/>
      <w:bookmarkStart w:id="99" w:name="_Toc21631"/>
      <w:bookmarkStart w:id="100" w:name="_Toc21551"/>
      <w:r w:rsidRPr="004A1622">
        <w:rPr>
          <w:rFonts w:ascii="仿宋_GB2312" w:eastAsia="仿宋_GB2312" w:hAnsi="楷体" w:hint="eastAsia"/>
          <w:b/>
          <w:sz w:val="24"/>
        </w:rPr>
        <w:t>1.3 价款</w:t>
      </w:r>
      <w:bookmarkEnd w:id="98"/>
      <w:bookmarkEnd w:id="99"/>
      <w:bookmarkEnd w:id="100"/>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本合同总价为：人民币</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元（大写：</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元人民币，含税）。</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A1622" w:rsidRPr="004A1622">
        <w:trPr>
          <w:trHeight w:val="369"/>
          <w:jc w:val="center"/>
        </w:trPr>
        <w:tc>
          <w:tcPr>
            <w:tcW w:w="1201" w:type="dxa"/>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序号</w:t>
            </w:r>
          </w:p>
        </w:tc>
        <w:tc>
          <w:tcPr>
            <w:tcW w:w="3402" w:type="dxa"/>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分项名称</w:t>
            </w:r>
          </w:p>
        </w:tc>
        <w:tc>
          <w:tcPr>
            <w:tcW w:w="2552" w:type="dxa"/>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分项价格</w:t>
            </w:r>
          </w:p>
        </w:tc>
      </w:tr>
      <w:tr w:rsidR="004A1622" w:rsidRPr="004A1622">
        <w:trPr>
          <w:trHeight w:val="369"/>
          <w:jc w:val="center"/>
        </w:trPr>
        <w:tc>
          <w:tcPr>
            <w:tcW w:w="1201"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3402"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r w:rsidR="004A1622" w:rsidRPr="004A1622">
        <w:trPr>
          <w:trHeight w:val="369"/>
          <w:jc w:val="center"/>
        </w:trPr>
        <w:tc>
          <w:tcPr>
            <w:tcW w:w="1201"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3402"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r w:rsidR="004A1622" w:rsidRPr="004A1622">
        <w:trPr>
          <w:trHeight w:val="369"/>
          <w:jc w:val="center"/>
        </w:trPr>
        <w:tc>
          <w:tcPr>
            <w:tcW w:w="1201"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3402" w:type="dxa"/>
            <w:vAlign w:val="center"/>
          </w:tcPr>
          <w:p w:rsidR="00DD3EED" w:rsidRPr="004A1622" w:rsidRDefault="00DD3EED">
            <w:pPr>
              <w:spacing w:line="360" w:lineRule="auto"/>
              <w:ind w:firstLineChars="200" w:firstLine="480"/>
              <w:rPr>
                <w:rFonts w:ascii="仿宋_GB2312" w:eastAsia="仿宋_GB2312" w:hAnsi="楷体"/>
                <w:sz w:val="24"/>
              </w:rPr>
            </w:pP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r w:rsidR="004A1622" w:rsidRPr="004A1622">
        <w:trPr>
          <w:trHeight w:val="369"/>
          <w:jc w:val="center"/>
        </w:trPr>
        <w:tc>
          <w:tcPr>
            <w:tcW w:w="4603" w:type="dxa"/>
            <w:gridSpan w:val="2"/>
            <w:vAlign w:val="center"/>
          </w:tcPr>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lastRenderedPageBreak/>
              <w:t>总价</w:t>
            </w:r>
          </w:p>
        </w:tc>
        <w:tc>
          <w:tcPr>
            <w:tcW w:w="2552" w:type="dxa"/>
            <w:vAlign w:val="center"/>
          </w:tcPr>
          <w:p w:rsidR="00DD3EED" w:rsidRPr="004A1622" w:rsidRDefault="00DD3EED">
            <w:pPr>
              <w:spacing w:line="360" w:lineRule="auto"/>
              <w:ind w:firstLineChars="200" w:firstLine="480"/>
              <w:rPr>
                <w:rFonts w:ascii="仿宋_GB2312" w:eastAsia="仿宋_GB2312" w:hAnsi="楷体"/>
                <w:sz w:val="24"/>
              </w:rPr>
            </w:pPr>
          </w:p>
        </w:tc>
      </w:tr>
    </w:tbl>
    <w:p w:rsidR="00DD3EED" w:rsidRPr="004A1622" w:rsidRDefault="003F6106">
      <w:pPr>
        <w:spacing w:line="360" w:lineRule="auto"/>
        <w:ind w:firstLineChars="200" w:firstLine="482"/>
        <w:rPr>
          <w:rFonts w:ascii="仿宋_GB2312" w:eastAsia="仿宋_GB2312" w:hAnsi="楷体"/>
          <w:b/>
          <w:sz w:val="24"/>
        </w:rPr>
      </w:pPr>
      <w:bookmarkStart w:id="101" w:name="_Toc22618"/>
      <w:bookmarkStart w:id="102" w:name="_Toc10340"/>
      <w:bookmarkStart w:id="103" w:name="_Toc1814"/>
      <w:r w:rsidRPr="004A1622">
        <w:rPr>
          <w:rFonts w:ascii="仿宋_GB2312" w:eastAsia="仿宋_GB2312" w:hAnsi="楷体" w:hint="eastAsia"/>
          <w:b/>
          <w:sz w:val="24"/>
        </w:rPr>
        <w:t>1.4 付款方式和发票开具方式</w:t>
      </w:r>
      <w:bookmarkEnd w:id="101"/>
      <w:bookmarkEnd w:id="102"/>
      <w:bookmarkEnd w:id="10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1.4.1 付款方式：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1.4.2 发票开具方式：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04" w:name="_Toc32071"/>
      <w:bookmarkStart w:id="105" w:name="_Toc2846"/>
      <w:bookmarkStart w:id="106" w:name="_Toc19304"/>
      <w:r w:rsidRPr="004A1622">
        <w:rPr>
          <w:rFonts w:ascii="仿宋_GB2312" w:eastAsia="仿宋_GB2312" w:hAnsi="楷体" w:hint="eastAsia"/>
          <w:b/>
          <w:sz w:val="24"/>
        </w:rPr>
        <w:t>1.5 标的物交付期限、地点、方式</w:t>
      </w:r>
      <w:bookmarkEnd w:id="104"/>
      <w:bookmarkEnd w:id="105"/>
      <w:bookmarkEnd w:id="106"/>
      <w:r w:rsidRPr="004A1622">
        <w:rPr>
          <w:rFonts w:ascii="仿宋_GB2312" w:eastAsia="仿宋_GB2312" w:hAnsi="楷体" w:hint="eastAsia"/>
          <w:b/>
          <w:sz w:val="24"/>
        </w:rPr>
        <w:t>和货物期限</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rPr>
        <w:t>1.5.1 交付期限：</w:t>
      </w:r>
      <w:r w:rsidRPr="004A1622">
        <w:rPr>
          <w:rFonts w:ascii="仿宋_GB2312" w:eastAsia="仿宋_GB2312" w:hAnsi="楷体" w:hint="eastAsia"/>
          <w:sz w:val="24"/>
          <w:u w:val="single"/>
        </w:rPr>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1.5.2 交付地点：</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1.5.3 交付方式：</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1.5.</w:t>
      </w:r>
      <w:r w:rsidRPr="004A1622">
        <w:rPr>
          <w:rFonts w:ascii="仿宋_GB2312" w:eastAsia="仿宋_GB2312" w:hAnsi="楷体"/>
          <w:sz w:val="24"/>
        </w:rPr>
        <w:t>4</w:t>
      </w:r>
      <w:r w:rsidRPr="004A1622">
        <w:rPr>
          <w:rFonts w:ascii="仿宋_GB2312" w:eastAsia="仿宋_GB2312" w:hAnsi="楷体" w:hint="eastAsia"/>
          <w:sz w:val="24"/>
        </w:rPr>
        <w:t xml:space="preserve"> 货物及质保期限：</w:t>
      </w:r>
      <w:r w:rsidRPr="004A1622">
        <w:rPr>
          <w:rFonts w:ascii="仿宋_GB2312" w:eastAsia="仿宋_GB2312" w:hAnsi="楷体" w:hint="eastAsia"/>
          <w:sz w:val="24"/>
          <w:u w:val="single"/>
        </w:rPr>
        <w:t xml:space="preserve">                                           </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07" w:name="_Toc19554"/>
      <w:bookmarkStart w:id="108" w:name="_Toc21423"/>
      <w:bookmarkStart w:id="109" w:name="_Toc27250"/>
      <w:r w:rsidRPr="004A1622">
        <w:rPr>
          <w:rFonts w:ascii="仿宋_GB2312" w:eastAsia="仿宋_GB2312" w:hAnsi="楷体" w:hint="eastAsia"/>
          <w:b/>
          <w:sz w:val="24"/>
        </w:rPr>
        <w:t>1.6 违约责任</w:t>
      </w:r>
      <w:bookmarkEnd w:id="107"/>
      <w:bookmarkEnd w:id="108"/>
      <w:bookmarkEnd w:id="109"/>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w:t>
      </w:r>
      <w:r w:rsidRPr="004A1622">
        <w:rPr>
          <w:rFonts w:ascii="仿宋_GB2312" w:eastAsia="仿宋_GB2312" w:hAnsi="楷体" w:hint="eastAsia"/>
          <w:sz w:val="24"/>
          <w:u w:val="single"/>
        </w:rPr>
        <w:t>万分之五</w:t>
      </w:r>
      <w:r w:rsidRPr="004A1622">
        <w:rPr>
          <w:rFonts w:ascii="仿宋_GB2312" w:eastAsia="仿宋_GB2312" w:hAnsi="楷体" w:hint="eastAsia"/>
          <w:sz w:val="24"/>
        </w:rPr>
        <w:t>计算，最高限额为本合同总价的</w:t>
      </w:r>
      <w:r w:rsidRPr="004A1622">
        <w:rPr>
          <w:rFonts w:ascii="仿宋_GB2312" w:eastAsia="仿宋_GB2312" w:hAnsi="楷体" w:hint="eastAsia"/>
          <w:sz w:val="24"/>
          <w:u w:val="single"/>
        </w:rPr>
        <w:t>20</w:t>
      </w:r>
      <w:r w:rsidRPr="004A1622">
        <w:rPr>
          <w:rFonts w:ascii="仿宋_GB2312" w:eastAsia="仿宋_GB2312" w:hAnsi="楷体" w:hint="eastAsia"/>
          <w:sz w:val="24"/>
        </w:rPr>
        <w:t>%；迟延超过【10】日的，甲方有权在要求乙方支付违约金的同时，书面通知乙方解除本合同，乙方应退回全部已收取的合同价款并按合同总金额的</w:t>
      </w:r>
      <w:r w:rsidRPr="004A1622">
        <w:rPr>
          <w:rFonts w:ascii="仿宋_GB2312" w:eastAsia="仿宋_GB2312" w:hAnsi="楷体" w:hint="eastAsia"/>
          <w:sz w:val="24"/>
          <w:u w:val="single"/>
        </w:rPr>
        <w:t>20</w:t>
      </w:r>
      <w:r w:rsidRPr="004A1622">
        <w:rPr>
          <w:rFonts w:ascii="仿宋_GB2312" w:eastAsia="仿宋_GB2312" w:hAnsi="楷体" w:hint="eastAsia"/>
          <w:sz w:val="24"/>
        </w:rPr>
        <w:t>%向甲方支付违约金；</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sidRPr="004A1622">
        <w:rPr>
          <w:rFonts w:ascii="仿宋_GB2312" w:eastAsia="仿宋_GB2312" w:hAnsi="楷体" w:hint="eastAsia"/>
          <w:sz w:val="24"/>
          <w:u w:val="single"/>
        </w:rPr>
        <w:t>万分之五</w:t>
      </w:r>
      <w:r w:rsidRPr="004A1622">
        <w:rPr>
          <w:rFonts w:ascii="仿宋_GB2312" w:eastAsia="仿宋_GB2312" w:hAnsi="楷体" w:hint="eastAsia"/>
          <w:sz w:val="24"/>
        </w:rPr>
        <w:t>计算，最高限额为欠付金额的</w:t>
      </w:r>
      <w:r w:rsidRPr="004A1622">
        <w:rPr>
          <w:rFonts w:ascii="仿宋_GB2312" w:eastAsia="仿宋_GB2312" w:hAnsi="楷体" w:hint="eastAsia"/>
          <w:sz w:val="24"/>
          <w:u w:val="single"/>
        </w:rPr>
        <w:t>20</w:t>
      </w:r>
      <w:r w:rsidRPr="004A1622">
        <w:rPr>
          <w:rFonts w:ascii="仿宋_GB2312" w:eastAsia="仿宋_GB2312" w:hAnsi="楷体" w:hint="eastAsia"/>
          <w:sz w:val="24"/>
        </w:rPr>
        <w:t>%；迟延付款的违约金计算数额达到前述最高限额之日起，乙方有权在要求甲方支付违约金的同时，书面通知甲方解除本合同；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D3EED" w:rsidRPr="004A1622" w:rsidRDefault="003F6106">
      <w:pPr>
        <w:spacing w:line="360" w:lineRule="auto"/>
        <w:ind w:leftChars="114" w:left="239" w:firstLineChars="100" w:firstLine="240"/>
        <w:rPr>
          <w:rFonts w:ascii="仿宋" w:eastAsia="仿宋" w:hAnsi="仿宋" w:cs="仿宋"/>
          <w:sz w:val="24"/>
        </w:rPr>
      </w:pPr>
      <w:r w:rsidRPr="004A1622">
        <w:rPr>
          <w:rFonts w:ascii="仿宋_GB2312" w:eastAsia="仿宋_GB2312" w:hAnsi="楷体" w:hint="eastAsia"/>
          <w:sz w:val="24"/>
        </w:rPr>
        <w:t>1.6.4</w:t>
      </w:r>
      <w:r w:rsidRPr="004A1622">
        <w:rPr>
          <w:rFonts w:ascii="仿宋" w:eastAsia="仿宋" w:hAnsi="仿宋" w:cs="仿宋" w:hint="eastAsia"/>
          <w:sz w:val="24"/>
        </w:rPr>
        <w:t>乙方在质保期内未按承诺提供售后等货物的，每发生一次向甲方支付</w:t>
      </w:r>
      <w:r w:rsidRPr="004A1622">
        <w:rPr>
          <w:rFonts w:ascii="仿宋" w:eastAsia="仿宋" w:hAnsi="仿宋" w:cs="仿宋" w:hint="eastAsia"/>
          <w:sz w:val="24"/>
          <w:u w:val="single"/>
        </w:rPr>
        <w:t>¥2000.00</w:t>
      </w:r>
      <w:r w:rsidRPr="004A1622">
        <w:rPr>
          <w:rFonts w:ascii="仿宋" w:eastAsia="仿宋" w:hAnsi="仿宋" w:cs="仿宋" w:hint="eastAsia"/>
          <w:sz w:val="24"/>
        </w:rPr>
        <w:t>元的违约金。</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w:t>
      </w:r>
      <w:r w:rsidRPr="004A1622">
        <w:rPr>
          <w:rFonts w:ascii="仿宋_GB2312" w:eastAsia="仿宋_GB2312" w:hAnsi="楷体" w:hint="eastAsia"/>
          <w:sz w:val="24"/>
        </w:rPr>
        <w:lastRenderedPageBreak/>
        <w:t>的权利救济方式；</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DD3EED" w:rsidRPr="004A1622" w:rsidRDefault="003F6106">
      <w:pPr>
        <w:spacing w:line="360" w:lineRule="auto"/>
        <w:ind w:firstLineChars="200" w:firstLine="482"/>
        <w:rPr>
          <w:rFonts w:ascii="仿宋_GB2312" w:eastAsia="仿宋_GB2312" w:hAnsi="楷体"/>
          <w:b/>
          <w:sz w:val="24"/>
        </w:rPr>
      </w:pPr>
      <w:bookmarkStart w:id="110" w:name="_Toc15583"/>
      <w:bookmarkStart w:id="111" w:name="_Toc16021"/>
      <w:bookmarkStart w:id="112" w:name="_Toc28375"/>
      <w:r w:rsidRPr="004A1622">
        <w:rPr>
          <w:rFonts w:ascii="仿宋_GB2312" w:eastAsia="仿宋_GB2312" w:hAnsi="楷体" w:hint="eastAsia"/>
          <w:b/>
          <w:sz w:val="24"/>
        </w:rPr>
        <w:t>1.7 合同争议的解决</w:t>
      </w:r>
      <w:bookmarkEnd w:id="110"/>
      <w:bookmarkEnd w:id="111"/>
      <w:bookmarkEnd w:id="11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4A1622">
        <w:rPr>
          <w:rFonts w:ascii="仿宋_GB2312" w:eastAsia="仿宋_GB2312" w:hAnsi="楷体" w:hint="eastAsia"/>
          <w:sz w:val="24"/>
          <w:u w:val="single"/>
        </w:rPr>
        <w:t xml:space="preserve">  2 </w:t>
      </w:r>
      <w:r w:rsidRPr="004A1622">
        <w:rPr>
          <w:rFonts w:ascii="仿宋_GB2312" w:eastAsia="仿宋_GB2312" w:hAnsi="楷体" w:hint="eastAsia"/>
          <w:sz w:val="24"/>
        </w:rPr>
        <w:t>种方式解决：</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1.7.1 将争议提交</w:t>
      </w:r>
      <w:r w:rsidRPr="004A1622">
        <w:rPr>
          <w:rFonts w:ascii="仿宋_GB2312" w:eastAsia="仿宋_GB2312" w:hAnsi="楷体" w:hint="eastAsia"/>
          <w:sz w:val="24"/>
          <w:u w:val="single"/>
        </w:rPr>
        <w:t>南宁</w:t>
      </w:r>
      <w:r w:rsidRPr="004A1622">
        <w:rPr>
          <w:rFonts w:ascii="仿宋_GB2312" w:eastAsia="仿宋_GB2312" w:hAnsi="楷体" w:hint="eastAsia"/>
          <w:sz w:val="24"/>
        </w:rPr>
        <w:t>仲裁委员会依申请仲裁时其现行有效的仲裁规则裁决；</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1.7.2 向</w:t>
      </w:r>
      <w:r w:rsidRPr="004A1622">
        <w:rPr>
          <w:rFonts w:ascii="仿宋_GB2312" w:eastAsia="仿宋_GB2312" w:hAnsi="楷体" w:hint="eastAsia"/>
          <w:sz w:val="24"/>
          <w:u w:val="single"/>
        </w:rPr>
        <w:t xml:space="preserve">   甲方所在地    </w:t>
      </w:r>
      <w:r w:rsidRPr="004A1622">
        <w:rPr>
          <w:rFonts w:ascii="仿宋_GB2312" w:eastAsia="仿宋_GB2312" w:hAnsi="楷体" w:hint="eastAsia"/>
          <w:sz w:val="24"/>
        </w:rPr>
        <w:t>人民法院起诉。</w:t>
      </w:r>
    </w:p>
    <w:p w:rsidR="00DD3EED" w:rsidRPr="004A1622" w:rsidRDefault="003F6106">
      <w:pPr>
        <w:spacing w:line="360" w:lineRule="auto"/>
        <w:ind w:firstLineChars="200" w:firstLine="482"/>
        <w:rPr>
          <w:rFonts w:ascii="仿宋_GB2312" w:eastAsia="仿宋_GB2312" w:hAnsi="楷体"/>
          <w:b/>
          <w:sz w:val="24"/>
        </w:rPr>
      </w:pPr>
      <w:bookmarkStart w:id="113" w:name="_Toc11173"/>
      <w:bookmarkStart w:id="114" w:name="_Toc7245"/>
      <w:bookmarkStart w:id="115" w:name="_Toc15322"/>
      <w:r w:rsidRPr="004A1622">
        <w:rPr>
          <w:rFonts w:ascii="仿宋_GB2312" w:eastAsia="仿宋_GB2312" w:hAnsi="楷体" w:hint="eastAsia"/>
          <w:b/>
          <w:sz w:val="24"/>
        </w:rPr>
        <w:t>1.8 合同生效</w:t>
      </w:r>
      <w:bookmarkEnd w:id="113"/>
      <w:bookmarkEnd w:id="114"/>
      <w:bookmarkEnd w:id="115"/>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本合同自双方当事人加盖有效电子公章时生效。</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甲方：                                   乙方：</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统一社会信用代码：                        统一社会信用代码或身份证号码：</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住所：                                   住所：</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法定代表人或                             法定代表人</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 xml:space="preserve">授权代表（签字）：                       或授权代表（签字）: </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联系人：                                 联系人：</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约定送达地址：                           约定送达地址：</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邮政编码：                               邮政编码：</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 xml:space="preserve">电话:                                    电话: </w:t>
      </w:r>
    </w:p>
    <w:p w:rsidR="00DD3EED" w:rsidRPr="004A1622" w:rsidRDefault="003F6106">
      <w:pPr>
        <w:spacing w:line="360" w:lineRule="auto"/>
        <w:ind w:firstLine="200"/>
        <w:rPr>
          <w:rFonts w:ascii="仿宋_GB2312" w:eastAsia="仿宋_GB2312" w:hAnsi="楷体"/>
          <w:sz w:val="24"/>
          <w:lang w:val="zh-CN"/>
        </w:rPr>
      </w:pPr>
      <w:r w:rsidRPr="004A1622">
        <w:rPr>
          <w:rFonts w:ascii="仿宋_GB2312" w:eastAsia="仿宋_GB2312" w:hAnsi="楷体" w:hint="eastAsia"/>
          <w:sz w:val="24"/>
          <w:lang w:val="zh-CN"/>
        </w:rPr>
        <w:t>传真:                                    传真:</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lang w:val="zh-CN"/>
        </w:rPr>
        <w:t>电子邮箱：                               电子邮箱：</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rPr>
        <w:t xml:space="preserve">开户银行：                               开户银行： </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rPr>
        <w:t xml:space="preserve">开户名称：                               开户名称： </w:t>
      </w:r>
    </w:p>
    <w:p w:rsidR="00DD3EED" w:rsidRPr="004A1622" w:rsidRDefault="003F6106">
      <w:pPr>
        <w:spacing w:line="360" w:lineRule="auto"/>
        <w:ind w:firstLine="200"/>
        <w:rPr>
          <w:rFonts w:ascii="仿宋_GB2312" w:eastAsia="仿宋_GB2312" w:hAnsi="楷体"/>
          <w:sz w:val="24"/>
        </w:rPr>
      </w:pPr>
      <w:r w:rsidRPr="004A1622">
        <w:rPr>
          <w:rFonts w:ascii="仿宋_GB2312" w:eastAsia="仿宋_GB2312" w:hAnsi="楷体" w:hint="eastAsia"/>
          <w:sz w:val="24"/>
        </w:rPr>
        <w:t>开户账号：</w:t>
      </w:r>
      <w:r w:rsidRPr="004A1622">
        <w:rPr>
          <w:rFonts w:ascii="仿宋_GB2312" w:eastAsia="仿宋_GB2312" w:hAnsi="楷体" w:hint="eastAsia"/>
          <w:sz w:val="24"/>
          <w:lang w:val="zh-CN"/>
        </w:rPr>
        <w:t xml:space="preserve">                               </w:t>
      </w:r>
      <w:r w:rsidRPr="004A1622">
        <w:rPr>
          <w:rFonts w:ascii="仿宋_GB2312" w:eastAsia="仿宋_GB2312" w:hAnsi="楷体" w:hint="eastAsia"/>
          <w:sz w:val="24"/>
        </w:rPr>
        <w:t>开户账号：</w:t>
      </w:r>
      <w:bookmarkStart w:id="116" w:name="_Toc331685783"/>
    </w:p>
    <w:p w:rsidR="00DD3EED" w:rsidRPr="004A1622" w:rsidRDefault="003F6106">
      <w:pPr>
        <w:pStyle w:val="14"/>
        <w:spacing w:after="0"/>
        <w:ind w:firstLine="482"/>
        <w:jc w:val="center"/>
        <w:outlineLvl w:val="1"/>
        <w:rPr>
          <w:rFonts w:ascii="仿宋_GB2312" w:eastAsia="仿宋_GB2312" w:hAnsi="楷体"/>
          <w:b/>
          <w:sz w:val="28"/>
          <w:szCs w:val="28"/>
        </w:rPr>
      </w:pPr>
      <w:r w:rsidRPr="004A1622">
        <w:rPr>
          <w:rFonts w:ascii="仿宋_GB2312" w:eastAsia="仿宋_GB2312" w:hAnsi="楷体" w:hint="eastAsia"/>
          <w:b/>
        </w:rPr>
        <w:br w:type="page"/>
      </w:r>
      <w:bookmarkStart w:id="117" w:name="_Toc80205945"/>
      <w:r w:rsidRPr="004A1622">
        <w:rPr>
          <w:rFonts w:ascii="仿宋_GB2312" w:eastAsia="仿宋_GB2312" w:hAnsi="楷体" w:hint="eastAsia"/>
          <w:b/>
          <w:sz w:val="28"/>
          <w:szCs w:val="28"/>
        </w:rPr>
        <w:lastRenderedPageBreak/>
        <w:t>第二部分 合同一般条款</w:t>
      </w:r>
      <w:bookmarkEnd w:id="116"/>
      <w:bookmarkEnd w:id="117"/>
    </w:p>
    <w:p w:rsidR="00DD3EED" w:rsidRPr="004A1622" w:rsidRDefault="003F6106">
      <w:pPr>
        <w:spacing w:line="360" w:lineRule="auto"/>
        <w:ind w:firstLineChars="200" w:firstLine="482"/>
        <w:rPr>
          <w:rFonts w:ascii="仿宋_GB2312" w:eastAsia="仿宋_GB2312" w:hAnsi="楷体"/>
          <w:b/>
          <w:sz w:val="24"/>
        </w:rPr>
      </w:pPr>
      <w:bookmarkStart w:id="118" w:name="_Toc19614"/>
      <w:bookmarkStart w:id="119" w:name="_Ref467378463"/>
      <w:bookmarkStart w:id="120" w:name="_Toc16917"/>
      <w:bookmarkStart w:id="121" w:name="_Ref467379101"/>
      <w:bookmarkStart w:id="122" w:name="_Ref467379225"/>
      <w:bookmarkStart w:id="123" w:name="_Ref467379214"/>
      <w:bookmarkStart w:id="124" w:name="_Toc259093669"/>
      <w:bookmarkStart w:id="125" w:name="_Ref467378404"/>
      <w:bookmarkStart w:id="126" w:name="_Ref467379109"/>
      <w:bookmarkStart w:id="127" w:name="_Ref467379195"/>
      <w:bookmarkStart w:id="128" w:name="_Ref467379205"/>
      <w:bookmarkStart w:id="129" w:name="_Toc28763"/>
      <w:bookmarkStart w:id="130" w:name="_Ref467379094"/>
      <w:bookmarkStart w:id="131" w:name="_Ref467378499"/>
      <w:bookmarkStart w:id="132" w:name="_Toc279701240"/>
      <w:bookmarkStart w:id="133" w:name="_Toc487900349"/>
      <w:r w:rsidRPr="004A1622">
        <w:rPr>
          <w:rFonts w:ascii="仿宋_GB2312" w:eastAsia="仿宋_GB2312" w:hAnsi="楷体" w:hint="eastAsia"/>
          <w:b/>
          <w:sz w:val="24"/>
        </w:rPr>
        <w:t>2.1 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本合同中的下列词语应按以下内容进行解释：</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2.1.1 “合同”系指采购人和成交供应商签订的载明双方当事人所达成的协议，并包括所有的附件、附录和构成合同的其他文件。</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2.1.2 “合同价”系指根据合同约定，成交供应商在完全履行合同义务后，采购人应支付给成交供应商的价格。</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 “标的物”系指成交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rsidR="00DD3EED" w:rsidRPr="004A1622" w:rsidRDefault="003F6106">
      <w:pPr>
        <w:spacing w:line="360" w:lineRule="auto"/>
        <w:ind w:firstLineChars="200" w:firstLine="480"/>
        <w:rPr>
          <w:rFonts w:ascii="仿宋_GB2312" w:eastAsia="仿宋_GB2312" w:hAnsi="楷体"/>
          <w:sz w:val="24"/>
        </w:rPr>
      </w:pPr>
      <w:bookmarkStart w:id="134" w:name="_Ref467378840"/>
      <w:r w:rsidRPr="004A1622">
        <w:rPr>
          <w:rFonts w:ascii="仿宋_GB2312" w:eastAsia="仿宋_GB2312" w:hAnsi="楷体" w:hint="eastAsia"/>
          <w:sz w:val="24"/>
        </w:rPr>
        <w:t>2.1.4 “甲方”系指与成交供应商签署合同的采购人</w:t>
      </w:r>
      <w:bookmarkEnd w:id="134"/>
      <w:r w:rsidRPr="004A1622">
        <w:rPr>
          <w:rFonts w:ascii="仿宋_GB2312" w:eastAsia="仿宋_GB2312" w:hAnsi="楷体" w:hint="eastAsia"/>
          <w:sz w:val="24"/>
        </w:rPr>
        <w:t>；采购人委托采购机构代表其与乙方签订合同的，采购人的授权委托书作为合同附件。</w:t>
      </w:r>
    </w:p>
    <w:p w:rsidR="00DD3EED" w:rsidRPr="004A1622" w:rsidRDefault="003F6106">
      <w:pPr>
        <w:spacing w:line="360" w:lineRule="auto"/>
        <w:ind w:firstLineChars="200" w:firstLine="480"/>
        <w:rPr>
          <w:rFonts w:ascii="仿宋_GB2312" w:eastAsia="仿宋_GB2312" w:hAnsi="楷体"/>
          <w:sz w:val="24"/>
        </w:rPr>
      </w:pPr>
      <w:bookmarkStart w:id="135" w:name="_Ref467379400"/>
      <w:r w:rsidRPr="004A1622">
        <w:rPr>
          <w:rFonts w:ascii="仿宋_GB2312" w:eastAsia="仿宋_GB2312" w:hAnsi="楷体" w:hint="eastAsia"/>
          <w:sz w:val="24"/>
        </w:rPr>
        <w:t>2.1.5 “乙方”系指根据合同约定交付标的物的</w:t>
      </w:r>
      <w:bookmarkEnd w:id="135"/>
      <w:r w:rsidRPr="004A1622">
        <w:rPr>
          <w:rFonts w:ascii="仿宋_GB2312" w:eastAsia="仿宋_GB2312" w:hAnsi="楷体" w:hint="eastAsia"/>
          <w:sz w:val="24"/>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DD3EED" w:rsidRPr="004A1622" w:rsidRDefault="003F6106">
      <w:pPr>
        <w:spacing w:line="360" w:lineRule="auto"/>
        <w:ind w:firstLineChars="200" w:firstLine="480"/>
        <w:rPr>
          <w:rFonts w:ascii="仿宋_GB2312" w:eastAsia="仿宋_GB2312" w:hAnsi="楷体"/>
          <w:sz w:val="24"/>
        </w:rPr>
      </w:pPr>
      <w:bookmarkStart w:id="136" w:name="_Ref467379436"/>
      <w:r w:rsidRPr="004A1622">
        <w:rPr>
          <w:rFonts w:ascii="仿宋_GB2312" w:eastAsia="仿宋_GB2312" w:hAnsi="楷体" w:hint="eastAsia"/>
          <w:sz w:val="24"/>
        </w:rPr>
        <w:t>2.1.6 “现场”系指合同约定标的物将要运至或者实施或者安装的地点。</w:t>
      </w:r>
      <w:bookmarkEnd w:id="136"/>
    </w:p>
    <w:p w:rsidR="00DD3EED" w:rsidRPr="004A1622" w:rsidRDefault="003F6106">
      <w:pPr>
        <w:spacing w:line="360" w:lineRule="auto"/>
        <w:ind w:firstLineChars="200" w:firstLine="482"/>
        <w:rPr>
          <w:rFonts w:ascii="仿宋_GB2312" w:eastAsia="仿宋_GB2312" w:hAnsi="楷体"/>
          <w:b/>
          <w:sz w:val="24"/>
        </w:rPr>
      </w:pPr>
      <w:bookmarkStart w:id="137" w:name="_Toc279701241"/>
      <w:bookmarkStart w:id="138" w:name="_Toc487900350"/>
      <w:bookmarkStart w:id="139" w:name="_Toc32504"/>
      <w:bookmarkStart w:id="140" w:name="_Toc13336"/>
      <w:bookmarkStart w:id="141" w:name="_Toc27635"/>
      <w:bookmarkStart w:id="142" w:name="_Toc259093670"/>
      <w:r w:rsidRPr="004A1622">
        <w:rPr>
          <w:rFonts w:ascii="仿宋_GB2312" w:eastAsia="仿宋_GB2312" w:hAnsi="楷体" w:hint="eastAsia"/>
          <w:b/>
          <w:sz w:val="24"/>
        </w:rPr>
        <w:t>2.2 技术规范</w:t>
      </w:r>
      <w:bookmarkEnd w:id="137"/>
      <w:bookmarkEnd w:id="138"/>
      <w:bookmarkEnd w:id="139"/>
      <w:bookmarkEnd w:id="140"/>
      <w:bookmarkEnd w:id="141"/>
      <w:bookmarkEnd w:id="14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DD3EED" w:rsidRPr="004A1622" w:rsidRDefault="003F6106">
      <w:pPr>
        <w:spacing w:line="360" w:lineRule="auto"/>
        <w:ind w:firstLineChars="200" w:firstLine="482"/>
        <w:rPr>
          <w:rFonts w:ascii="仿宋_GB2312" w:eastAsia="仿宋_GB2312" w:hAnsi="楷体"/>
          <w:b/>
          <w:sz w:val="24"/>
        </w:rPr>
      </w:pPr>
      <w:bookmarkStart w:id="143" w:name="_Toc487900351"/>
      <w:bookmarkStart w:id="144" w:name="_Toc31634"/>
      <w:bookmarkStart w:id="145" w:name="_Toc9829"/>
      <w:bookmarkStart w:id="146" w:name="_Toc27853"/>
      <w:bookmarkStart w:id="147" w:name="_Toc259093671"/>
      <w:bookmarkStart w:id="148" w:name="_Toc279701242"/>
      <w:r w:rsidRPr="004A1622">
        <w:rPr>
          <w:rFonts w:ascii="仿宋_GB2312" w:eastAsia="仿宋_GB2312" w:hAnsi="楷体" w:hint="eastAsia"/>
          <w:b/>
          <w:sz w:val="24"/>
        </w:rPr>
        <w:t>2.3 知识产权</w:t>
      </w:r>
      <w:bookmarkEnd w:id="143"/>
      <w:bookmarkEnd w:id="144"/>
      <w:bookmarkEnd w:id="145"/>
      <w:bookmarkEnd w:id="146"/>
      <w:bookmarkEnd w:id="147"/>
      <w:bookmarkEnd w:id="148"/>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2.3.2具有知识产权的计算机软件等标的物的知识产权归属，详见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49" w:name="_Toc11932"/>
      <w:bookmarkStart w:id="150" w:name="_Toc4194"/>
      <w:bookmarkStart w:id="151" w:name="_Toc29149"/>
      <w:r w:rsidRPr="004A1622">
        <w:rPr>
          <w:rFonts w:ascii="仿宋_GB2312" w:eastAsia="仿宋_GB2312" w:hAnsi="楷体" w:hint="eastAsia"/>
          <w:b/>
          <w:sz w:val="24"/>
        </w:rPr>
        <w:t>2.4 包装和装运</w:t>
      </w:r>
      <w:bookmarkEnd w:id="149"/>
      <w:bookmarkEnd w:id="150"/>
      <w:bookmarkEnd w:id="151"/>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2.4.1除</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lastRenderedPageBreak/>
        <w:t>2.4.2 装运标的物的要求和通知，详见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52" w:name="_Toc487900354"/>
      <w:bookmarkStart w:id="153" w:name="_Ref467378541"/>
      <w:bookmarkStart w:id="154" w:name="_Toc259093674"/>
      <w:bookmarkStart w:id="155" w:name="_Toc279701245"/>
      <w:bookmarkStart w:id="156" w:name="_Ref467379542"/>
      <w:bookmarkStart w:id="157" w:name="_Ref467379527"/>
      <w:bookmarkStart w:id="158" w:name="_Ref467378591"/>
      <w:bookmarkStart w:id="159" w:name="_Ref467379536"/>
      <w:bookmarkStart w:id="160" w:name="_Toc30272"/>
      <w:bookmarkStart w:id="161" w:name="_Toc19074"/>
      <w:bookmarkStart w:id="162" w:name="_Toc26182"/>
      <w:r w:rsidRPr="004A1622">
        <w:rPr>
          <w:rFonts w:ascii="仿宋_GB2312" w:eastAsia="仿宋_GB2312" w:hAnsi="楷体" w:hint="eastAsia"/>
          <w:b/>
          <w:sz w:val="24"/>
        </w:rPr>
        <w:t>2.</w:t>
      </w:r>
      <w:bookmarkEnd w:id="152"/>
      <w:bookmarkEnd w:id="153"/>
      <w:bookmarkEnd w:id="154"/>
      <w:bookmarkEnd w:id="155"/>
      <w:bookmarkEnd w:id="156"/>
      <w:bookmarkEnd w:id="157"/>
      <w:bookmarkEnd w:id="158"/>
      <w:bookmarkEnd w:id="159"/>
      <w:r w:rsidRPr="004A1622">
        <w:rPr>
          <w:rFonts w:ascii="仿宋_GB2312" w:eastAsia="仿宋_GB2312" w:hAnsi="楷体" w:hint="eastAsia"/>
          <w:b/>
          <w:sz w:val="24"/>
        </w:rPr>
        <w:t>5 履约检查和问题反馈</w:t>
      </w:r>
      <w:bookmarkEnd w:id="160"/>
      <w:bookmarkEnd w:id="161"/>
      <w:bookmarkEnd w:id="162"/>
    </w:p>
    <w:p w:rsidR="00DD3EED" w:rsidRPr="004A1622" w:rsidRDefault="003F6106">
      <w:pPr>
        <w:spacing w:line="360" w:lineRule="auto"/>
        <w:ind w:firstLineChars="200" w:firstLine="480"/>
        <w:rPr>
          <w:rFonts w:ascii="仿宋_GB2312" w:eastAsia="仿宋_GB2312" w:hAnsi="楷体"/>
          <w:sz w:val="24"/>
        </w:rPr>
      </w:pPr>
      <w:bookmarkStart w:id="163" w:name="_Ref467379657"/>
      <w:r w:rsidRPr="004A1622">
        <w:rPr>
          <w:rFonts w:ascii="仿宋_GB2312" w:eastAsia="仿宋_GB2312" w:hAnsi="楷体" w:hint="eastAsia"/>
          <w:sz w:val="24"/>
        </w:rPr>
        <w:t>2.5.1</w:t>
      </w:r>
      <w:bookmarkStart w:id="164" w:name="_Toc186431854"/>
      <w:bookmarkStart w:id="165" w:name="_Ref467379793"/>
      <w:bookmarkStart w:id="166" w:name="_Toc259093676"/>
      <w:bookmarkStart w:id="167" w:name="_Toc487900357"/>
      <w:bookmarkStart w:id="168" w:name="_Toc279701247"/>
      <w:bookmarkStart w:id="169" w:name="_Ref467379807"/>
      <w:bookmarkEnd w:id="163"/>
      <w:r w:rsidRPr="004A1622">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2.5.2 合同履行期间，甲方有权将履行过程中出现的问题反馈给乙方，双方当事人应以书面形式约定需要完善和改进的内容</w:t>
      </w:r>
      <w:bookmarkStart w:id="170" w:name="_Toc186431855"/>
      <w:bookmarkEnd w:id="164"/>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71" w:name="_Toc19219"/>
      <w:bookmarkStart w:id="172" w:name="_Toc28451"/>
      <w:bookmarkStart w:id="173" w:name="_Toc7836"/>
      <w:bookmarkEnd w:id="170"/>
      <w:r w:rsidRPr="004A1622">
        <w:rPr>
          <w:rFonts w:ascii="仿宋_GB2312" w:eastAsia="仿宋_GB2312" w:hAnsi="楷体" w:hint="eastAsia"/>
          <w:b/>
          <w:sz w:val="24"/>
        </w:rPr>
        <w:t>2.6 结算方式和付款条件</w:t>
      </w:r>
      <w:bookmarkEnd w:id="165"/>
      <w:bookmarkEnd w:id="166"/>
      <w:bookmarkEnd w:id="167"/>
      <w:bookmarkEnd w:id="168"/>
      <w:bookmarkEnd w:id="169"/>
      <w:bookmarkEnd w:id="171"/>
      <w:bookmarkEnd w:id="172"/>
      <w:bookmarkEnd w:id="17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74" w:name="_Ref467379852"/>
      <w:bookmarkStart w:id="175" w:name="_Ref467379863"/>
      <w:bookmarkStart w:id="176" w:name="_Ref467379923"/>
      <w:bookmarkStart w:id="177" w:name="_Toc487900358"/>
      <w:bookmarkStart w:id="178" w:name="_Toc279701248"/>
      <w:bookmarkStart w:id="179" w:name="_Toc259093677"/>
      <w:bookmarkStart w:id="180" w:name="_Toc3225"/>
      <w:bookmarkStart w:id="181" w:name="_Toc774"/>
      <w:bookmarkStart w:id="182" w:name="_Toc16110"/>
      <w:r w:rsidRPr="004A1622">
        <w:rPr>
          <w:rFonts w:ascii="仿宋_GB2312" w:eastAsia="仿宋_GB2312" w:hAnsi="楷体" w:hint="eastAsia"/>
          <w:b/>
          <w:sz w:val="24"/>
        </w:rPr>
        <w:t>2.7 技术资料</w:t>
      </w:r>
      <w:bookmarkEnd w:id="174"/>
      <w:bookmarkEnd w:id="175"/>
      <w:bookmarkEnd w:id="176"/>
      <w:bookmarkEnd w:id="177"/>
      <w:bookmarkEnd w:id="178"/>
      <w:bookmarkEnd w:id="179"/>
      <w:r w:rsidRPr="004A1622">
        <w:rPr>
          <w:rFonts w:ascii="仿宋_GB2312" w:eastAsia="仿宋_GB2312" w:hAnsi="楷体" w:hint="eastAsia"/>
          <w:b/>
          <w:sz w:val="24"/>
        </w:rPr>
        <w:t>和保密义务</w:t>
      </w:r>
      <w:bookmarkEnd w:id="180"/>
      <w:bookmarkEnd w:id="181"/>
      <w:bookmarkEnd w:id="18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2.7.1 乙方有权依据合同约定和项目需要，向甲方了解有关情况，调阅有关资料等，甲方应予积极配合；</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2.7.2 乙方有义务妥善保管和保护由甲方提供的前款信息和资料等；</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DD3EED" w:rsidRPr="004A1622" w:rsidRDefault="003F6106">
      <w:pPr>
        <w:spacing w:line="360" w:lineRule="auto"/>
        <w:ind w:firstLineChars="200" w:firstLine="482"/>
        <w:rPr>
          <w:rFonts w:ascii="仿宋_GB2312" w:eastAsia="仿宋_GB2312" w:hAnsi="楷体"/>
          <w:b/>
          <w:sz w:val="24"/>
        </w:rPr>
      </w:pPr>
      <w:bookmarkStart w:id="183" w:name="_Toc7860"/>
      <w:r w:rsidRPr="004A1622">
        <w:rPr>
          <w:rFonts w:ascii="仿宋_GB2312" w:eastAsia="仿宋_GB2312" w:hAnsi="楷体" w:hint="eastAsia"/>
          <w:b/>
          <w:sz w:val="24"/>
        </w:rPr>
        <w:t>2.8 质量保证</w:t>
      </w:r>
      <w:bookmarkEnd w:id="18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2.8.1 乙方应建立和完善履行合同的内部质量保证体系，并提供相关内部规章制度给甲方，以便甲方进行监督检查；</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DD3EED" w:rsidRPr="004A1622" w:rsidRDefault="003F6106">
      <w:pPr>
        <w:spacing w:line="360" w:lineRule="auto"/>
        <w:ind w:firstLineChars="200" w:firstLine="480"/>
        <w:rPr>
          <w:rFonts w:ascii="仿宋_GB2312" w:eastAsia="仿宋_GB2312" w:hAnsi="仿宋" w:cs="仿宋_GB2312"/>
          <w:kern w:val="0"/>
          <w:sz w:val="24"/>
        </w:rPr>
      </w:pPr>
      <w:r w:rsidRPr="004A1622">
        <w:rPr>
          <w:rFonts w:ascii="仿宋_GB2312" w:eastAsia="仿宋_GB2312" w:hAnsi="仿宋" w:hint="eastAsia"/>
          <w:sz w:val="24"/>
        </w:rPr>
        <w:t>2.8.3乙方应确保项目技术人员的数量和水平与响应文件一致。未经甲方书面同意，乙方不得擅自更换响应文件中注明的项目经理和技术负责人。否则</w:t>
      </w:r>
      <w:r w:rsidRPr="004A1622">
        <w:rPr>
          <w:rFonts w:ascii="仿宋_GB2312" w:eastAsia="仿宋_GB2312" w:hAnsi="仿宋" w:cs="仿宋_GB2312" w:hint="eastAsia"/>
          <w:kern w:val="0"/>
          <w:sz w:val="24"/>
        </w:rPr>
        <w:t>甲方有权放弃或终止合同。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4A1622">
        <w:rPr>
          <w:rFonts w:ascii="仿宋_GB2312" w:eastAsia="仿宋_GB2312" w:hAnsi="仿宋" w:hint="eastAsia"/>
          <w:sz w:val="24"/>
          <w:u w:val="single"/>
        </w:rPr>
        <w:t>30%</w:t>
      </w:r>
      <w:r w:rsidRPr="004A1622">
        <w:rPr>
          <w:rFonts w:ascii="仿宋_GB2312" w:eastAsia="仿宋_GB2312" w:hAnsi="仿宋"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84" w:name="_Toc17244"/>
      <w:bookmarkStart w:id="185" w:name="_Toc487900362"/>
      <w:bookmarkStart w:id="186" w:name="_Toc279701252"/>
      <w:bookmarkStart w:id="187" w:name="_Toc259093681"/>
      <w:r w:rsidRPr="004A1622">
        <w:rPr>
          <w:rFonts w:ascii="仿宋_GB2312" w:eastAsia="仿宋_GB2312" w:hAnsi="楷体" w:hint="eastAsia"/>
          <w:b/>
          <w:sz w:val="24"/>
        </w:rPr>
        <w:t>2.9 标的物的风险负担</w:t>
      </w:r>
      <w:bookmarkEnd w:id="184"/>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标的物或者在途标的物或者交付给第一承运人后的标的物毁损、灭失的风险负担详见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w:t>
      </w:r>
    </w:p>
    <w:p w:rsidR="00DD3EED" w:rsidRPr="004A1622" w:rsidRDefault="003F6106">
      <w:pPr>
        <w:spacing w:line="360" w:lineRule="auto"/>
        <w:ind w:firstLineChars="200" w:firstLine="482"/>
        <w:rPr>
          <w:rFonts w:ascii="仿宋_GB2312" w:eastAsia="仿宋_GB2312" w:hAnsi="楷体"/>
          <w:b/>
          <w:sz w:val="24"/>
        </w:rPr>
      </w:pPr>
      <w:bookmarkStart w:id="188" w:name="_Toc14055"/>
      <w:r w:rsidRPr="004A1622">
        <w:rPr>
          <w:rFonts w:ascii="仿宋_GB2312" w:eastAsia="仿宋_GB2312" w:hAnsi="楷体" w:hint="eastAsia"/>
          <w:b/>
          <w:sz w:val="24"/>
        </w:rPr>
        <w:t>2.10 延迟交货</w:t>
      </w:r>
      <w:bookmarkEnd w:id="185"/>
      <w:bookmarkEnd w:id="186"/>
      <w:bookmarkEnd w:id="187"/>
      <w:bookmarkEnd w:id="188"/>
      <w:r w:rsidRPr="004A1622">
        <w:rPr>
          <w:rFonts w:ascii="仿宋_GB2312" w:eastAsia="仿宋_GB2312" w:hAnsi="楷体" w:hint="eastAsia"/>
          <w:b/>
          <w:sz w:val="24"/>
        </w:rPr>
        <w:t>/交付</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在合同履行过程中，如果乙方遇到不能按时交付标的物的情况，应及时以书面形式将不</w:t>
      </w:r>
      <w:r w:rsidRPr="004A1622">
        <w:rPr>
          <w:rFonts w:ascii="仿宋_GB2312" w:eastAsia="仿宋_GB2312" w:hAnsi="楷体" w:hint="eastAsia"/>
          <w:sz w:val="24"/>
        </w:rPr>
        <w:lastRenderedPageBreak/>
        <w:t>能按时交付标的物的理由、预期延误时间通知甲方；甲方收到乙方通知后，认为其理由正当的，可以书面形式酌情同意乙方可以延长交货的具体时间。</w:t>
      </w:r>
    </w:p>
    <w:p w:rsidR="00DD3EED" w:rsidRPr="004A1622" w:rsidRDefault="003F6106">
      <w:pPr>
        <w:spacing w:line="360" w:lineRule="auto"/>
        <w:ind w:firstLineChars="200" w:firstLine="482"/>
        <w:rPr>
          <w:rFonts w:ascii="仿宋_GB2312" w:eastAsia="仿宋_GB2312" w:hAnsi="楷体"/>
          <w:b/>
          <w:sz w:val="24"/>
        </w:rPr>
      </w:pPr>
      <w:bookmarkStart w:id="189" w:name="_Toc7502"/>
      <w:bookmarkStart w:id="190" w:name="_Toc259093683"/>
      <w:bookmarkStart w:id="191" w:name="_Ref467378121"/>
      <w:bookmarkStart w:id="192" w:name="_Toc279701254"/>
      <w:bookmarkStart w:id="193" w:name="_Toc487900364"/>
      <w:r w:rsidRPr="004A1622">
        <w:rPr>
          <w:rFonts w:ascii="仿宋_GB2312" w:eastAsia="仿宋_GB2312" w:hAnsi="楷体" w:hint="eastAsia"/>
          <w:b/>
          <w:sz w:val="24"/>
        </w:rPr>
        <w:t>2.11 合同变更</w:t>
      </w:r>
      <w:bookmarkEnd w:id="189"/>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194" w:name="_Toc487900369"/>
      <w:bookmarkStart w:id="195" w:name="_Toc279701259"/>
      <w:bookmarkStart w:id="196" w:name="_Toc259093688"/>
    </w:p>
    <w:p w:rsidR="00DD3EED" w:rsidRPr="004A1622" w:rsidRDefault="003F6106">
      <w:pPr>
        <w:spacing w:line="360" w:lineRule="auto"/>
        <w:ind w:firstLineChars="200" w:firstLine="482"/>
        <w:rPr>
          <w:rFonts w:ascii="仿宋_GB2312" w:eastAsia="仿宋_GB2312" w:hAnsi="楷体"/>
          <w:b/>
          <w:sz w:val="24"/>
        </w:rPr>
      </w:pPr>
      <w:bookmarkStart w:id="197" w:name="_Toc10366"/>
      <w:bookmarkStart w:id="198" w:name="_Toc22955"/>
      <w:bookmarkStart w:id="199" w:name="_Toc15237"/>
      <w:r w:rsidRPr="004A1622">
        <w:rPr>
          <w:rFonts w:ascii="仿宋_GB2312" w:eastAsia="仿宋_GB2312" w:hAnsi="楷体" w:hint="eastAsia"/>
          <w:b/>
          <w:sz w:val="24"/>
        </w:rPr>
        <w:t>2.12 合同转让</w:t>
      </w:r>
      <w:bookmarkEnd w:id="194"/>
      <w:bookmarkEnd w:id="195"/>
      <w:bookmarkEnd w:id="196"/>
      <w:r w:rsidRPr="004A1622">
        <w:rPr>
          <w:rFonts w:ascii="仿宋_GB2312" w:eastAsia="仿宋_GB2312" w:hAnsi="楷体" w:hint="eastAsia"/>
          <w:b/>
          <w:sz w:val="24"/>
        </w:rPr>
        <w:t>和分包</w:t>
      </w:r>
      <w:bookmarkEnd w:id="197"/>
      <w:bookmarkEnd w:id="198"/>
      <w:bookmarkEnd w:id="199"/>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DD3EED" w:rsidRPr="004A1622" w:rsidRDefault="003F6106">
      <w:pPr>
        <w:spacing w:line="360" w:lineRule="auto"/>
        <w:ind w:firstLineChars="200" w:firstLine="482"/>
        <w:rPr>
          <w:rFonts w:ascii="仿宋_GB2312" w:eastAsia="仿宋_GB2312" w:hAnsi="楷体"/>
          <w:b/>
          <w:sz w:val="24"/>
        </w:rPr>
      </w:pPr>
      <w:bookmarkStart w:id="200" w:name="_Toc13566"/>
      <w:bookmarkStart w:id="201" w:name="_Toc14066"/>
      <w:bookmarkStart w:id="202" w:name="_Toc16508"/>
      <w:r w:rsidRPr="004A1622">
        <w:rPr>
          <w:rFonts w:ascii="仿宋_GB2312" w:eastAsia="仿宋_GB2312" w:hAnsi="楷体" w:hint="eastAsia"/>
          <w:b/>
          <w:sz w:val="24"/>
        </w:rPr>
        <w:t>2.13 不可抗力</w:t>
      </w:r>
      <w:bookmarkEnd w:id="200"/>
      <w:bookmarkEnd w:id="201"/>
      <w:bookmarkEnd w:id="20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2.13.2受不可抗力影响的一方在不可抗力发生后，应在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约定时间内以书面形式通知对方当事人，并在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约定时间内，将有关部门出具的证明文件送达对方当事人。</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2.13.3 因不可抗力致使不能实现合同目的的，当事人可以解除合同；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2.13.4 因不可抗力致使合同有变更必要的，双方当事人应在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约定时间内以书面形式变更合同；</w:t>
      </w:r>
    </w:p>
    <w:p w:rsidR="00DD3EED" w:rsidRPr="004A1622" w:rsidRDefault="003F6106">
      <w:pPr>
        <w:spacing w:line="360" w:lineRule="auto"/>
        <w:ind w:firstLineChars="200" w:firstLine="482"/>
        <w:rPr>
          <w:rFonts w:ascii="仿宋_GB2312" w:eastAsia="仿宋_GB2312" w:hAnsi="楷体"/>
          <w:b/>
          <w:sz w:val="24"/>
        </w:rPr>
      </w:pPr>
      <w:bookmarkStart w:id="203" w:name="_Toc689"/>
      <w:bookmarkStart w:id="204" w:name="_Toc259093684"/>
      <w:bookmarkStart w:id="205" w:name="_Toc487900365"/>
      <w:bookmarkStart w:id="206" w:name="_Toc30676"/>
      <w:bookmarkStart w:id="207" w:name="_Toc6969"/>
      <w:bookmarkStart w:id="208" w:name="_Toc279701255"/>
      <w:r w:rsidRPr="004A1622">
        <w:rPr>
          <w:rFonts w:ascii="仿宋_GB2312" w:eastAsia="仿宋_GB2312" w:hAnsi="楷体" w:hint="eastAsia"/>
          <w:b/>
          <w:sz w:val="24"/>
        </w:rPr>
        <w:t>2.14 税费</w:t>
      </w:r>
      <w:bookmarkEnd w:id="203"/>
      <w:bookmarkEnd w:id="204"/>
      <w:bookmarkEnd w:id="205"/>
      <w:bookmarkEnd w:id="206"/>
      <w:bookmarkEnd w:id="207"/>
      <w:bookmarkEnd w:id="208"/>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与合同有关的一切税费，均按照中华人民共和国法律的相关规定执行。</w:t>
      </w:r>
    </w:p>
    <w:p w:rsidR="00DD3EED" w:rsidRPr="004A1622" w:rsidRDefault="003F6106">
      <w:pPr>
        <w:spacing w:line="360" w:lineRule="auto"/>
        <w:ind w:firstLineChars="200" w:firstLine="482"/>
        <w:rPr>
          <w:rFonts w:ascii="仿宋_GB2312" w:eastAsia="仿宋_GB2312" w:hAnsi="楷体"/>
          <w:b/>
          <w:sz w:val="24"/>
        </w:rPr>
      </w:pPr>
      <w:bookmarkStart w:id="209" w:name="_Toc16959"/>
      <w:bookmarkStart w:id="210" w:name="_Toc7102"/>
      <w:bookmarkStart w:id="211" w:name="_Toc8298"/>
      <w:bookmarkStart w:id="212" w:name="_Toc279701258"/>
      <w:bookmarkStart w:id="213" w:name="_Toc259093687"/>
      <w:bookmarkStart w:id="214" w:name="_Toc487900368"/>
      <w:r w:rsidRPr="004A1622">
        <w:rPr>
          <w:rFonts w:ascii="仿宋_GB2312" w:eastAsia="仿宋_GB2312" w:hAnsi="楷体" w:hint="eastAsia"/>
          <w:b/>
          <w:sz w:val="24"/>
        </w:rPr>
        <w:t>2.15 乙方破产</w:t>
      </w:r>
      <w:bookmarkEnd w:id="209"/>
      <w:bookmarkEnd w:id="210"/>
      <w:bookmarkEnd w:id="211"/>
      <w:bookmarkEnd w:id="212"/>
      <w:bookmarkEnd w:id="213"/>
      <w:bookmarkEnd w:id="214"/>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D3EED" w:rsidRPr="004A1622" w:rsidRDefault="003F6106">
      <w:pPr>
        <w:spacing w:line="360" w:lineRule="auto"/>
        <w:ind w:firstLineChars="200" w:firstLine="482"/>
        <w:rPr>
          <w:rFonts w:ascii="仿宋_GB2312" w:eastAsia="仿宋_GB2312" w:hAnsi="楷体"/>
          <w:b/>
          <w:sz w:val="24"/>
        </w:rPr>
      </w:pPr>
      <w:bookmarkStart w:id="215" w:name="_Toc29333"/>
      <w:bookmarkStart w:id="216" w:name="_Toc15387"/>
      <w:bookmarkStart w:id="217" w:name="_Toc6134"/>
      <w:r w:rsidRPr="004A1622">
        <w:rPr>
          <w:rFonts w:ascii="仿宋_GB2312" w:eastAsia="仿宋_GB2312" w:hAnsi="楷体" w:hint="eastAsia"/>
          <w:b/>
          <w:sz w:val="24"/>
        </w:rPr>
        <w:t>2.16 合同中止、终止</w:t>
      </w:r>
      <w:bookmarkEnd w:id="215"/>
      <w:bookmarkEnd w:id="216"/>
      <w:bookmarkEnd w:id="217"/>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2.16.1 双方当事人不得擅自中止或者终止合同；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2.16.2合同继续履行将损害国家利益和社会公共利益的，双方当事人应当中止或者终止</w:t>
      </w:r>
      <w:r w:rsidRPr="004A1622">
        <w:rPr>
          <w:rFonts w:ascii="仿宋_GB2312" w:eastAsia="仿宋_GB2312" w:hAnsi="楷体" w:hint="eastAsia"/>
          <w:sz w:val="24"/>
        </w:rPr>
        <w:lastRenderedPageBreak/>
        <w:t>合同。有过错的一方应当承担赔偿责任，双方当事人都有过错的，各自承担相应的责任。</w:t>
      </w:r>
    </w:p>
    <w:p w:rsidR="00DD3EED" w:rsidRPr="004A1622" w:rsidRDefault="003F6106">
      <w:pPr>
        <w:spacing w:line="360" w:lineRule="auto"/>
        <w:ind w:firstLineChars="200" w:firstLine="482"/>
        <w:rPr>
          <w:rFonts w:ascii="仿宋_GB2312" w:eastAsia="仿宋_GB2312" w:hAnsi="楷体"/>
          <w:b/>
          <w:sz w:val="24"/>
        </w:rPr>
      </w:pPr>
      <w:bookmarkStart w:id="218" w:name="_Toc1125"/>
      <w:bookmarkStart w:id="219" w:name="_Toc6596"/>
      <w:bookmarkStart w:id="220" w:name="_Toc14563"/>
      <w:r w:rsidRPr="004A1622">
        <w:rPr>
          <w:rFonts w:ascii="仿宋_GB2312" w:eastAsia="仿宋_GB2312" w:hAnsi="楷体" w:hint="eastAsia"/>
          <w:b/>
          <w:sz w:val="24"/>
        </w:rPr>
        <w:t>2.17 检验和验收</w:t>
      </w:r>
      <w:bookmarkEnd w:id="218"/>
      <w:bookmarkEnd w:id="219"/>
      <w:bookmarkEnd w:id="220"/>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4A1622">
        <w:rPr>
          <w:rFonts w:ascii="仿宋_GB2312" w:eastAsia="仿宋_GB2312" w:hAnsi="楷体" w:hint="eastAsia"/>
          <w:b/>
          <w:i/>
          <w:sz w:val="24"/>
          <w:u w:val="single"/>
        </w:rPr>
        <w:t>合同专用条款</w:t>
      </w:r>
      <w:r w:rsidRPr="004A1622">
        <w:rPr>
          <w:rFonts w:ascii="仿宋_GB2312" w:eastAsia="仿宋_GB2312" w:hAnsi="楷体" w:hint="eastAsia"/>
          <w:sz w:val="24"/>
        </w:rPr>
        <w:t>约定时间内组织验收，并可依法邀请相关方参加，验收应出具验收书。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2.17.3 检验和验收标准、程序等具体内容以及前述验收书的效力详见</w:t>
      </w:r>
      <w:r w:rsidRPr="004A1622">
        <w:rPr>
          <w:rFonts w:ascii="仿宋_GB2312" w:eastAsia="仿宋_GB2312" w:hAnsi="楷体" w:hint="eastAsia"/>
          <w:b/>
          <w:i/>
          <w:sz w:val="24"/>
          <w:u w:val="single"/>
        </w:rPr>
        <w:t>合同专用条款</w:t>
      </w:r>
      <w:r w:rsidRPr="004A1622">
        <w:rPr>
          <w:rFonts w:ascii="仿宋_GB2312" w:eastAsia="仿宋_GB2312" w:hAnsi="楷体" w:hint="eastAsia"/>
          <w:i/>
          <w:sz w:val="24"/>
        </w:rPr>
        <w:t>。</w:t>
      </w:r>
    </w:p>
    <w:p w:rsidR="00DD3EED" w:rsidRPr="004A1622" w:rsidRDefault="003F6106">
      <w:pPr>
        <w:spacing w:line="360" w:lineRule="auto"/>
        <w:ind w:firstLineChars="200" w:firstLine="482"/>
        <w:rPr>
          <w:rFonts w:ascii="仿宋_GB2312" w:eastAsia="仿宋_GB2312" w:hAnsi="楷体"/>
          <w:b/>
          <w:sz w:val="24"/>
        </w:rPr>
      </w:pPr>
      <w:bookmarkStart w:id="221" w:name="_Toc259093690"/>
      <w:bookmarkStart w:id="222" w:name="_Toc487900371"/>
      <w:bookmarkStart w:id="223" w:name="_Toc279701261"/>
      <w:bookmarkStart w:id="224" w:name="_Toc25182"/>
      <w:bookmarkStart w:id="225" w:name="_Toc11284"/>
      <w:bookmarkStart w:id="226" w:name="_Toc19604"/>
      <w:bookmarkEnd w:id="190"/>
      <w:bookmarkEnd w:id="191"/>
      <w:bookmarkEnd w:id="192"/>
      <w:bookmarkEnd w:id="193"/>
      <w:r w:rsidRPr="004A1622">
        <w:rPr>
          <w:rFonts w:ascii="仿宋_GB2312" w:eastAsia="仿宋_GB2312" w:hAnsi="楷体" w:hint="eastAsia"/>
          <w:b/>
          <w:sz w:val="24"/>
        </w:rPr>
        <w:t>2.18 通知</w:t>
      </w:r>
      <w:bookmarkEnd w:id="221"/>
      <w:bookmarkEnd w:id="222"/>
      <w:bookmarkEnd w:id="223"/>
      <w:r w:rsidRPr="004A1622">
        <w:rPr>
          <w:rFonts w:ascii="仿宋_GB2312" w:eastAsia="仿宋_GB2312" w:hAnsi="楷体" w:hint="eastAsia"/>
          <w:b/>
          <w:sz w:val="24"/>
        </w:rPr>
        <w:t>和送达</w:t>
      </w:r>
      <w:bookmarkEnd w:id="224"/>
      <w:bookmarkEnd w:id="225"/>
      <w:bookmarkEnd w:id="226"/>
    </w:p>
    <w:p w:rsidR="00DD3EED" w:rsidRPr="004A1622" w:rsidRDefault="003F6106">
      <w:pPr>
        <w:spacing w:line="360" w:lineRule="auto"/>
        <w:ind w:firstLineChars="200" w:firstLine="480"/>
        <w:rPr>
          <w:rFonts w:ascii="仿宋_GB2312" w:eastAsia="仿宋_GB2312" w:hAnsi="楷体"/>
          <w:sz w:val="24"/>
        </w:rPr>
      </w:pPr>
      <w:bookmarkStart w:id="227" w:name="_Toc6698"/>
      <w:bookmarkStart w:id="228" w:name="_Toc3135"/>
      <w:bookmarkStart w:id="229" w:name="_Toc259093691"/>
      <w:bookmarkStart w:id="230" w:name="_Toc487900372"/>
      <w:bookmarkStart w:id="231" w:name="_Toc279701262"/>
      <w:r w:rsidRPr="004A1622">
        <w:rPr>
          <w:rFonts w:ascii="仿宋_GB2312" w:eastAsia="仿宋_GB2312" w:hAnsi="楷体" w:hint="eastAsia"/>
          <w:sz w:val="24"/>
        </w:rPr>
        <w:t>2.18.1 任何一方因履行合同而以合同第一部分尾部所列明的</w:t>
      </w:r>
      <w:r w:rsidRPr="004A1622">
        <w:rPr>
          <w:rFonts w:ascii="仿宋_GB2312" w:eastAsia="仿宋_GB2312" w:hAnsi="楷体" w:hint="eastAsia"/>
          <w:sz w:val="24"/>
          <w:u w:val="single"/>
        </w:rPr>
        <w:t>“约定送达地址”</w:t>
      </w:r>
      <w:r w:rsidRPr="004A1622">
        <w:rPr>
          <w:rFonts w:ascii="仿宋_GB2312" w:eastAsia="仿宋_GB2312" w:hAnsi="楷体" w:hint="eastAsia"/>
          <w:sz w:val="24"/>
        </w:rPr>
        <w:t>为收件地址的所有通知、文件、材料，均视为已向对方当事人送达；任何一方变更上述送达方式或者地址的，应于</w:t>
      </w:r>
      <w:r w:rsidRPr="004A1622">
        <w:rPr>
          <w:rFonts w:ascii="仿宋_GB2312" w:eastAsia="仿宋_GB2312" w:hAnsi="楷体" w:hint="eastAsia"/>
          <w:sz w:val="24"/>
          <w:u w:val="single"/>
        </w:rPr>
        <w:t xml:space="preserve"> 10 </w:t>
      </w:r>
      <w:r w:rsidRPr="004A1622">
        <w:rPr>
          <w:rFonts w:ascii="仿宋_GB2312" w:eastAsia="仿宋_GB2312" w:hAnsi="楷体" w:hint="eastAsia"/>
          <w:sz w:val="24"/>
        </w:rPr>
        <w:t>个工作日内书面通知对方当事人，在对方当事人收到有关变更通知之前，变更前的约定送达方式或者地址仍视为有效。</w:t>
      </w:r>
      <w:bookmarkEnd w:id="227"/>
      <w:bookmarkEnd w:id="228"/>
    </w:p>
    <w:p w:rsidR="00DD3EED" w:rsidRPr="004A1622" w:rsidRDefault="003F6106">
      <w:pPr>
        <w:spacing w:line="360" w:lineRule="auto"/>
        <w:ind w:firstLineChars="200" w:firstLine="480"/>
        <w:rPr>
          <w:rFonts w:ascii="仿宋_GB2312" w:eastAsia="仿宋_GB2312" w:hAnsi="楷体"/>
          <w:sz w:val="24"/>
        </w:rPr>
      </w:pPr>
      <w:bookmarkStart w:id="232" w:name="_Toc23294"/>
      <w:bookmarkStart w:id="233" w:name="_Toc23128"/>
      <w:r w:rsidRPr="004A1622">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2"/>
      <w:bookmarkEnd w:id="233"/>
    </w:p>
    <w:p w:rsidR="00DD3EED" w:rsidRPr="004A1622" w:rsidRDefault="003F6106">
      <w:pPr>
        <w:spacing w:line="360" w:lineRule="auto"/>
        <w:ind w:firstLineChars="200" w:firstLine="482"/>
        <w:rPr>
          <w:rFonts w:ascii="仿宋_GB2312" w:eastAsia="仿宋_GB2312" w:hAnsi="楷体"/>
          <w:b/>
          <w:sz w:val="24"/>
        </w:rPr>
      </w:pPr>
      <w:bookmarkStart w:id="234" w:name="_Toc4355"/>
      <w:bookmarkStart w:id="235" w:name="_Toc30599"/>
      <w:bookmarkStart w:id="236" w:name="_Toc18540"/>
      <w:r w:rsidRPr="004A1622">
        <w:rPr>
          <w:rFonts w:ascii="仿宋_GB2312" w:eastAsia="仿宋_GB2312" w:hAnsi="楷体" w:hint="eastAsia"/>
          <w:b/>
          <w:sz w:val="24"/>
        </w:rPr>
        <w:t>2.19 计量单位</w:t>
      </w:r>
      <w:bookmarkEnd w:id="229"/>
      <w:bookmarkEnd w:id="230"/>
      <w:bookmarkEnd w:id="231"/>
      <w:bookmarkEnd w:id="234"/>
      <w:bookmarkEnd w:id="235"/>
      <w:bookmarkEnd w:id="236"/>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除技术规范中另有规定外,合同的计量单位均使用国家法定计量单位。</w:t>
      </w:r>
    </w:p>
    <w:p w:rsidR="00DD3EED" w:rsidRPr="004A1622" w:rsidRDefault="003F6106">
      <w:pPr>
        <w:spacing w:line="360" w:lineRule="auto"/>
        <w:ind w:firstLineChars="200" w:firstLine="482"/>
        <w:rPr>
          <w:rFonts w:ascii="仿宋_GB2312" w:eastAsia="仿宋_GB2312" w:hAnsi="楷体"/>
          <w:b/>
          <w:sz w:val="24"/>
        </w:rPr>
      </w:pPr>
      <w:bookmarkStart w:id="237" w:name="_Toc12773"/>
      <w:bookmarkStart w:id="238" w:name="_Toc259093692"/>
      <w:bookmarkStart w:id="239" w:name="_Toc18567"/>
      <w:bookmarkStart w:id="240" w:name="_Toc279701263"/>
      <w:bookmarkStart w:id="241" w:name="_Toc487900373"/>
      <w:bookmarkStart w:id="242" w:name="_Toc10330"/>
      <w:r w:rsidRPr="004A1622">
        <w:rPr>
          <w:rFonts w:ascii="仿宋_GB2312" w:eastAsia="仿宋_GB2312" w:hAnsi="楷体" w:hint="eastAsia"/>
          <w:b/>
          <w:sz w:val="24"/>
        </w:rPr>
        <w:t>2.20 合同使用的文字和适用的法律</w:t>
      </w:r>
      <w:bookmarkEnd w:id="237"/>
      <w:bookmarkEnd w:id="238"/>
      <w:bookmarkEnd w:id="239"/>
      <w:bookmarkEnd w:id="240"/>
      <w:bookmarkEnd w:id="241"/>
      <w:bookmarkEnd w:id="242"/>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2.20.1 合同使用汉语书就、变更和解释；</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2.20.2 合同适用中华人民共和国法律。</w:t>
      </w:r>
    </w:p>
    <w:p w:rsidR="00DD3EED" w:rsidRPr="004A1622" w:rsidRDefault="003F6106">
      <w:pPr>
        <w:spacing w:line="360" w:lineRule="auto"/>
        <w:ind w:firstLineChars="200" w:firstLine="482"/>
        <w:rPr>
          <w:rFonts w:ascii="仿宋_GB2312" w:eastAsia="仿宋_GB2312" w:hAnsi="楷体"/>
          <w:b/>
          <w:sz w:val="24"/>
        </w:rPr>
      </w:pPr>
      <w:bookmarkStart w:id="243" w:name="_Toc3148"/>
      <w:bookmarkStart w:id="244" w:name="_Toc16673"/>
      <w:bookmarkStart w:id="245" w:name="_Toc279701264"/>
      <w:bookmarkStart w:id="246" w:name="_Toc12004"/>
      <w:bookmarkStart w:id="247" w:name="_Toc259093693"/>
      <w:bookmarkStart w:id="248" w:name="_Toc487900374"/>
      <w:r w:rsidRPr="004A1622">
        <w:rPr>
          <w:rFonts w:ascii="仿宋_GB2312" w:eastAsia="仿宋_GB2312" w:hAnsi="楷体" w:hint="eastAsia"/>
          <w:b/>
          <w:sz w:val="24"/>
        </w:rPr>
        <w:t>2.21 履约保证金</w:t>
      </w:r>
      <w:bookmarkEnd w:id="243"/>
      <w:bookmarkEnd w:id="244"/>
      <w:bookmarkEnd w:id="245"/>
      <w:bookmarkEnd w:id="246"/>
      <w:bookmarkEnd w:id="247"/>
    </w:p>
    <w:p w:rsidR="00DD3EED" w:rsidRPr="004A1622" w:rsidRDefault="003F6106">
      <w:pPr>
        <w:spacing w:line="360" w:lineRule="auto"/>
        <w:ind w:firstLineChars="200" w:firstLine="480"/>
        <w:rPr>
          <w:rFonts w:ascii="仿宋_GB2312" w:eastAsia="仿宋_GB2312" w:hAnsi="仿宋" w:cs="Arial"/>
          <w:snapToGrid w:val="0"/>
          <w:kern w:val="0"/>
          <w:sz w:val="24"/>
        </w:rPr>
      </w:pPr>
      <w:r w:rsidRPr="004A1622">
        <w:rPr>
          <w:rFonts w:ascii="仿宋_GB2312" w:eastAsia="仿宋_GB2312" w:hAnsi="楷体" w:hint="eastAsia"/>
          <w:sz w:val="24"/>
        </w:rPr>
        <w:t>本项目不收取履约保证金</w:t>
      </w:r>
    </w:p>
    <w:p w:rsidR="00DD3EED" w:rsidRPr="004A1622" w:rsidRDefault="003F6106">
      <w:pPr>
        <w:spacing w:line="360" w:lineRule="auto"/>
        <w:ind w:firstLineChars="200" w:firstLine="482"/>
        <w:rPr>
          <w:rFonts w:ascii="仿宋_GB2312" w:eastAsia="仿宋_GB2312" w:hAnsi="仿宋"/>
          <w:kern w:val="0"/>
          <w:sz w:val="24"/>
          <w:lang w:val="zh-CN"/>
        </w:rPr>
      </w:pPr>
      <w:r w:rsidRPr="004A1622">
        <w:rPr>
          <w:rFonts w:ascii="仿宋_GB2312" w:eastAsia="仿宋_GB2312" w:hAnsi="楷体" w:hint="eastAsia"/>
          <w:b/>
          <w:sz w:val="24"/>
        </w:rPr>
        <w:t>2.22 中小企业政策</w:t>
      </w:r>
    </w:p>
    <w:p w:rsidR="00DD3EED" w:rsidRPr="004A1622" w:rsidRDefault="003F6106">
      <w:pPr>
        <w:spacing w:line="360" w:lineRule="auto"/>
        <w:ind w:firstLineChars="200" w:firstLine="480"/>
        <w:rPr>
          <w:rFonts w:ascii="仿宋_GB2312" w:eastAsia="仿宋_GB2312" w:hAnsi="仿宋"/>
          <w:kern w:val="0"/>
          <w:sz w:val="24"/>
          <w:lang w:val="zh-CN"/>
        </w:rPr>
      </w:pPr>
      <w:r w:rsidRPr="004A1622">
        <w:rPr>
          <w:rFonts w:ascii="仿宋_GB2312" w:eastAsia="仿宋_GB2312" w:hAnsi="仿宋" w:hint="eastAsia"/>
          <w:kern w:val="0"/>
          <w:sz w:val="24"/>
          <w:lang w:val="zh-CN"/>
        </w:rPr>
        <w:t>2.22.1本合同（</w:t>
      </w:r>
      <w:r w:rsidRPr="004A1622">
        <w:rPr>
          <w:rFonts w:ascii="MS Mincho" w:eastAsia="MS Mincho" w:hAnsi="MS Mincho" w:cs="MS Mincho" w:hint="eastAsia"/>
          <w:kern w:val="0"/>
          <w:sz w:val="24"/>
          <w:lang w:val="zh-CN"/>
        </w:rPr>
        <w:t>☑</w:t>
      </w:r>
      <w:r w:rsidRPr="004A1622">
        <w:rPr>
          <w:rFonts w:ascii="仿宋_GB2312" w:eastAsia="仿宋_GB2312" w:hAnsi="仿宋" w:hint="eastAsia"/>
          <w:kern w:val="0"/>
          <w:sz w:val="24"/>
          <w:lang w:val="zh-CN"/>
        </w:rPr>
        <w:t>是  □否）为可融资合同，关于中小企业信用融资事项见采购文件“供应商须知正文”。</w:t>
      </w:r>
    </w:p>
    <w:p w:rsidR="00DD3EED" w:rsidRPr="004A1622" w:rsidRDefault="003F6106">
      <w:pPr>
        <w:spacing w:line="360" w:lineRule="auto"/>
        <w:ind w:firstLineChars="200" w:firstLine="480"/>
        <w:rPr>
          <w:rFonts w:ascii="仿宋_GB2312" w:eastAsia="仿宋_GB2312" w:hAnsi="仿宋"/>
          <w:kern w:val="0"/>
          <w:sz w:val="24"/>
          <w:lang w:val="zh-CN"/>
        </w:rPr>
      </w:pPr>
      <w:r w:rsidRPr="004A1622">
        <w:rPr>
          <w:rFonts w:ascii="仿宋_GB2312" w:eastAsia="仿宋_GB2312" w:hAnsi="仿宋" w:hint="eastAsia"/>
          <w:kern w:val="0"/>
          <w:sz w:val="24"/>
          <w:lang w:val="zh-CN"/>
        </w:rPr>
        <w:t>2.22.2</w:t>
      </w:r>
      <w:r w:rsidRPr="004A1622">
        <w:rPr>
          <w:rFonts w:ascii="仿宋_GB2312" w:eastAsia="仿宋_GB2312" w:hAnsi="仿宋"/>
          <w:kern w:val="0"/>
          <w:sz w:val="24"/>
          <w:lang w:val="zh-CN"/>
        </w:rPr>
        <w:t>本合同（</w:t>
      </w:r>
      <w:r w:rsidRPr="004A1622">
        <w:rPr>
          <w:rFonts w:ascii="仿宋_GB2312" w:eastAsia="仿宋_GB2312" w:hAnsi="仿宋"/>
          <w:kern w:val="0"/>
          <w:sz w:val="24"/>
          <w:lang w:val="zh-CN"/>
        </w:rPr>
        <w:t>□</w:t>
      </w:r>
      <w:r w:rsidRPr="004A1622">
        <w:rPr>
          <w:rFonts w:ascii="仿宋_GB2312" w:eastAsia="仿宋_GB2312" w:hAnsi="仿宋"/>
          <w:kern w:val="0"/>
          <w:sz w:val="24"/>
          <w:lang w:val="zh-CN"/>
        </w:rPr>
        <w:t xml:space="preserve">是  </w:t>
      </w:r>
      <w:r w:rsidRPr="004A1622">
        <w:rPr>
          <w:rFonts w:ascii="MS Mincho" w:eastAsia="MS Mincho" w:hAnsi="MS Mincho" w:cs="MS Mincho" w:hint="eastAsia"/>
          <w:kern w:val="0"/>
          <w:sz w:val="24"/>
          <w:lang w:val="zh-CN"/>
        </w:rPr>
        <w:t>☑</w:t>
      </w:r>
      <w:r w:rsidRPr="004A1622">
        <w:rPr>
          <w:rFonts w:ascii="仿宋_GB2312" w:eastAsia="仿宋_GB2312" w:hAnsi="仿宋" w:hint="eastAsia"/>
          <w:kern w:val="0"/>
          <w:sz w:val="24"/>
          <w:lang w:val="zh-CN"/>
        </w:rPr>
        <w:t>否）为中小企业预留合同。</w:t>
      </w:r>
    </w:p>
    <w:p w:rsidR="00DD3EED" w:rsidRPr="004A1622" w:rsidRDefault="003F6106">
      <w:pPr>
        <w:spacing w:line="360" w:lineRule="auto"/>
        <w:ind w:firstLineChars="200" w:firstLine="482"/>
        <w:rPr>
          <w:rFonts w:ascii="仿宋_GB2312" w:eastAsia="仿宋_GB2312" w:hAnsi="楷体"/>
          <w:b/>
          <w:sz w:val="24"/>
        </w:rPr>
      </w:pPr>
      <w:bookmarkStart w:id="249" w:name="_Toc6885"/>
      <w:bookmarkStart w:id="250" w:name="_Toc14001"/>
      <w:bookmarkStart w:id="251" w:name="_Toc19890"/>
      <w:bookmarkEnd w:id="248"/>
      <w:r w:rsidRPr="004A1622">
        <w:rPr>
          <w:rFonts w:ascii="仿宋_GB2312" w:eastAsia="仿宋_GB2312" w:hAnsi="楷体" w:hint="eastAsia"/>
          <w:b/>
          <w:sz w:val="24"/>
        </w:rPr>
        <w:t>2.23 合同份数</w:t>
      </w:r>
      <w:bookmarkEnd w:id="249"/>
      <w:bookmarkEnd w:id="250"/>
      <w:bookmarkEnd w:id="251"/>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宋体" w:hint="eastAsia"/>
          <w:sz w:val="24"/>
        </w:rPr>
        <w:t>本合同壹式</w:t>
      </w:r>
      <w:r w:rsidRPr="004A1622">
        <w:rPr>
          <w:rFonts w:ascii="仿宋_GB2312" w:eastAsia="仿宋_GB2312" w:hAnsi="宋体" w:hint="eastAsia"/>
          <w:sz w:val="24"/>
          <w:u w:val="single"/>
        </w:rPr>
        <w:t xml:space="preserve"> 五</w:t>
      </w:r>
      <w:r w:rsidRPr="004A1622">
        <w:rPr>
          <w:rFonts w:ascii="仿宋_GB2312" w:eastAsia="仿宋_GB2312" w:hAnsi="仿宋" w:hint="eastAsia"/>
          <w:sz w:val="24"/>
          <w:u w:val="single"/>
        </w:rPr>
        <w:t xml:space="preserve"> </w:t>
      </w:r>
      <w:r w:rsidRPr="004A1622">
        <w:rPr>
          <w:rFonts w:ascii="仿宋_GB2312" w:eastAsia="仿宋_GB2312" w:hAnsi="宋体" w:hint="eastAsia"/>
          <w:sz w:val="24"/>
        </w:rPr>
        <w:t>份，甲方执</w:t>
      </w:r>
      <w:r w:rsidRPr="004A1622">
        <w:rPr>
          <w:rFonts w:ascii="仿宋_GB2312" w:eastAsia="仿宋_GB2312" w:hAnsi="宋体" w:hint="eastAsia"/>
          <w:sz w:val="24"/>
          <w:u w:val="single"/>
        </w:rPr>
        <w:t xml:space="preserve"> 二 </w:t>
      </w:r>
      <w:r w:rsidRPr="004A1622">
        <w:rPr>
          <w:rFonts w:ascii="仿宋_GB2312" w:eastAsia="仿宋_GB2312" w:hAnsi="仿宋" w:hint="eastAsia"/>
          <w:sz w:val="24"/>
          <w:u w:val="single"/>
        </w:rPr>
        <w:t xml:space="preserve"> </w:t>
      </w:r>
      <w:r w:rsidRPr="004A1622">
        <w:rPr>
          <w:rFonts w:ascii="仿宋_GB2312" w:eastAsia="仿宋_GB2312" w:hAnsi="宋体" w:hint="eastAsia"/>
          <w:sz w:val="24"/>
        </w:rPr>
        <w:t>份，乙方执</w:t>
      </w:r>
      <w:r w:rsidRPr="004A1622">
        <w:rPr>
          <w:rFonts w:ascii="仿宋_GB2312" w:eastAsia="仿宋_GB2312" w:hAnsi="仿宋" w:hint="eastAsia"/>
          <w:sz w:val="24"/>
          <w:u w:val="single"/>
        </w:rPr>
        <w:t xml:space="preserve"> 二 </w:t>
      </w:r>
      <w:r w:rsidRPr="004A1622">
        <w:rPr>
          <w:rFonts w:ascii="仿宋_GB2312" w:eastAsia="仿宋_GB2312" w:hAnsi="宋体" w:hint="eastAsia"/>
          <w:sz w:val="24"/>
          <w:u w:val="single"/>
        </w:rPr>
        <w:t xml:space="preserve"> </w:t>
      </w:r>
      <w:r w:rsidRPr="004A1622">
        <w:rPr>
          <w:rFonts w:ascii="仿宋_GB2312" w:eastAsia="仿宋_GB2312" w:hAnsi="宋体" w:hint="eastAsia"/>
          <w:sz w:val="24"/>
        </w:rPr>
        <w:t>份,代理机构存档</w:t>
      </w:r>
      <w:r w:rsidRPr="004A1622">
        <w:rPr>
          <w:rFonts w:ascii="仿宋_GB2312" w:eastAsia="仿宋_GB2312" w:hAnsi="宋体" w:hint="eastAsia"/>
          <w:sz w:val="24"/>
          <w:u w:val="single"/>
        </w:rPr>
        <w:t xml:space="preserve"> 一 </w:t>
      </w:r>
      <w:r w:rsidRPr="004A1622">
        <w:rPr>
          <w:rFonts w:ascii="仿宋_GB2312" w:eastAsia="仿宋_GB2312" w:hAnsi="宋体" w:hint="eastAsia"/>
          <w:sz w:val="24"/>
        </w:rPr>
        <w:t>份。</w:t>
      </w:r>
      <w:r w:rsidRPr="004A1622">
        <w:rPr>
          <w:rFonts w:ascii="仿宋_GB2312" w:eastAsia="仿宋_GB2312" w:hAnsi="楷体" w:hint="eastAsia"/>
          <w:sz w:val="24"/>
        </w:rPr>
        <w:t>每份均具有同等法律效力。</w:t>
      </w:r>
    </w:p>
    <w:p w:rsidR="00DD3EED" w:rsidRPr="004A1622" w:rsidRDefault="003F6106">
      <w:pPr>
        <w:pStyle w:val="14"/>
        <w:spacing w:after="0"/>
        <w:jc w:val="center"/>
        <w:outlineLvl w:val="1"/>
        <w:rPr>
          <w:rFonts w:ascii="仿宋_GB2312" w:eastAsia="仿宋_GB2312" w:hAnsi="楷体"/>
          <w:b/>
          <w:sz w:val="28"/>
          <w:szCs w:val="28"/>
        </w:rPr>
      </w:pPr>
      <w:r w:rsidRPr="004A1622">
        <w:rPr>
          <w:rFonts w:ascii="仿宋_GB2312" w:eastAsia="仿宋_GB2312" w:hAnsi="楷体" w:hint="eastAsia"/>
        </w:rPr>
        <w:br w:type="page"/>
      </w:r>
      <w:bookmarkStart w:id="252" w:name="_Toc80205946"/>
      <w:bookmarkStart w:id="253" w:name="_Toc331685784"/>
      <w:r w:rsidRPr="004A1622">
        <w:rPr>
          <w:rFonts w:ascii="仿宋_GB2312" w:eastAsia="仿宋_GB2312" w:hAnsi="楷体" w:hint="eastAsia"/>
          <w:b/>
          <w:sz w:val="28"/>
          <w:szCs w:val="28"/>
        </w:rPr>
        <w:lastRenderedPageBreak/>
        <w:t>第三部分  合同专用条款</w:t>
      </w:r>
      <w:bookmarkEnd w:id="252"/>
      <w:bookmarkEnd w:id="253"/>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2.3.2具有知识产权的标的物知识产权归属：</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u w:val="single"/>
        </w:rPr>
        <w:t xml:space="preserve">   乙方                                                              </w:t>
      </w:r>
      <w:r w:rsidRPr="004A1622">
        <w:rPr>
          <w:rFonts w:ascii="仿宋_GB2312" w:eastAsia="仿宋_GB2312" w:hAnsi="楷体" w:hint="eastAsia"/>
          <w:sz w:val="24"/>
        </w:rPr>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2.4.1包装和装运专用条款（如果有）：</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2.4.2装运标的物的要求和通知：</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                                                                     </w:t>
      </w:r>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2.6</w:t>
      </w:r>
      <w:r w:rsidRPr="004A1622">
        <w:rPr>
          <w:rFonts w:ascii="仿宋_GB2312" w:eastAsia="仿宋_GB2312" w:hAnsi="楷体" w:hint="eastAsia"/>
          <w:b/>
          <w:sz w:val="24"/>
        </w:rPr>
        <w:t>结算方式和付款条件</w:t>
      </w:r>
    </w:p>
    <w:p w:rsidR="00DD3EED" w:rsidRPr="004A1622" w:rsidRDefault="003F6106">
      <w:pPr>
        <w:spacing w:line="360" w:lineRule="auto"/>
        <w:ind w:firstLineChars="200" w:firstLine="480"/>
        <w:rPr>
          <w:rFonts w:ascii="仿宋_GB2312" w:eastAsia="仿宋_GB2312" w:cs="仿宋_GB2312"/>
          <w:kern w:val="0"/>
          <w:sz w:val="24"/>
          <w:lang w:val="zh-CN"/>
        </w:rPr>
      </w:pPr>
      <w:r w:rsidRPr="004A1622">
        <w:rPr>
          <w:rFonts w:ascii="仿宋_GB2312" w:eastAsia="仿宋_GB2312" w:cs="仿宋_GB2312" w:hint="eastAsia"/>
          <w:kern w:val="0"/>
          <w:sz w:val="24"/>
          <w:lang w:val="zh-CN"/>
        </w:rPr>
        <w:t>本次项目合同总价为大写人民币</w:t>
      </w:r>
      <w:r w:rsidRPr="004A1622">
        <w:rPr>
          <w:rFonts w:ascii="仿宋_GB2312" w:eastAsia="仿宋_GB2312" w:cs="仿宋_GB2312" w:hint="eastAsia"/>
          <w:kern w:val="0"/>
          <w:sz w:val="24"/>
          <w:u w:val="single"/>
          <w:lang w:val="zh-CN"/>
        </w:rPr>
        <w:t xml:space="preserve">            （</w:t>
      </w:r>
      <w:r w:rsidRPr="004A1622">
        <w:rPr>
          <w:rFonts w:ascii="仿宋_GB2312" w:eastAsia="仿宋_GB2312" w:cs="仿宋_GB2312" w:hint="eastAsia"/>
          <w:kern w:val="0"/>
          <w:sz w:val="24"/>
          <w:lang w:val="zh-CN"/>
        </w:rPr>
        <w:t>￥    元）。本项目采用以下勾选结算方式进行支付：</w:t>
      </w:r>
    </w:p>
    <w:p w:rsidR="00DD3EED" w:rsidRPr="004A1622" w:rsidRDefault="003F6106">
      <w:pPr>
        <w:spacing w:line="360" w:lineRule="auto"/>
        <w:ind w:firstLineChars="200" w:firstLine="480"/>
        <w:rPr>
          <w:rFonts w:ascii="仿宋_GB2312" w:eastAsia="仿宋_GB2312" w:cs="仿宋_GB2312"/>
          <w:kern w:val="0"/>
          <w:sz w:val="24"/>
          <w:lang w:val="zh-CN"/>
        </w:rPr>
      </w:pPr>
      <w:r w:rsidRPr="004A1622">
        <w:rPr>
          <w:rFonts w:ascii="MS Mincho" w:eastAsia="MS Mincho" w:hAnsi="MS Mincho" w:cs="MS Mincho" w:hint="eastAsia"/>
          <w:kern w:val="0"/>
          <w:sz w:val="24"/>
          <w:lang w:val="zh-CN"/>
        </w:rPr>
        <w:t>☑</w:t>
      </w:r>
      <w:r w:rsidRPr="004A1622">
        <w:rPr>
          <w:rFonts w:ascii="仿宋_GB2312" w:eastAsia="仿宋_GB2312" w:cs="仿宋_GB2312" w:hint="eastAsia"/>
          <w:kern w:val="0"/>
          <w:sz w:val="24"/>
          <w:lang w:val="zh-CN"/>
        </w:rPr>
        <w:t>采用一次性支付方式，付款条件为：</w:t>
      </w:r>
      <w:r w:rsidRPr="004A1622">
        <w:rPr>
          <w:rFonts w:ascii="仿宋_GB2312" w:eastAsia="仿宋_GB2312" w:cs="仿宋_GB2312" w:hint="eastAsia"/>
          <w:kern w:val="0"/>
          <w:sz w:val="24"/>
          <w:u w:val="single"/>
        </w:rPr>
        <w:t xml:space="preserve">           </w:t>
      </w:r>
    </w:p>
    <w:p w:rsidR="00DD3EED" w:rsidRPr="004A1622" w:rsidRDefault="003F6106">
      <w:pPr>
        <w:spacing w:line="360" w:lineRule="auto"/>
        <w:ind w:firstLineChars="200" w:firstLine="480"/>
        <w:rPr>
          <w:rFonts w:ascii="仿宋_GB2312" w:eastAsia="仿宋_GB2312" w:cs="仿宋_GB2312"/>
          <w:kern w:val="0"/>
          <w:sz w:val="24"/>
        </w:rPr>
      </w:pPr>
      <w:r w:rsidRPr="004A1622">
        <w:rPr>
          <w:rFonts w:ascii="仿宋_GB2312" w:eastAsia="仿宋_GB2312" w:cs="仿宋_GB2312" w:hint="eastAsia"/>
          <w:kern w:val="0"/>
          <w:sz w:val="24"/>
          <w:lang w:val="zh-CN"/>
        </w:rPr>
        <w:t>□采用分期付款方式，付款条件为</w:t>
      </w:r>
      <w:r w:rsidRPr="004A1622">
        <w:rPr>
          <w:rFonts w:ascii="仿宋_GB2312" w:eastAsia="仿宋_GB2312" w:cs="仿宋_GB2312" w:hint="eastAsia"/>
          <w:kern w:val="0"/>
          <w:sz w:val="24"/>
        </w:rPr>
        <w:t>：</w:t>
      </w:r>
    </w:p>
    <w:p w:rsidR="00DD3EED" w:rsidRPr="004A1622" w:rsidRDefault="003F6106">
      <w:pPr>
        <w:spacing w:line="360" w:lineRule="auto"/>
        <w:ind w:firstLineChars="200" w:firstLine="480"/>
        <w:rPr>
          <w:rFonts w:ascii="仿宋_GB2312" w:eastAsia="仿宋_GB2312" w:cs="仿宋_GB2312"/>
          <w:kern w:val="0"/>
          <w:sz w:val="24"/>
        </w:rPr>
      </w:pPr>
      <w:r w:rsidRPr="004A1622">
        <w:rPr>
          <w:rFonts w:ascii="仿宋_GB2312" w:eastAsia="仿宋_GB2312" w:cs="仿宋_GB2312" w:hint="eastAsia"/>
          <w:kern w:val="0"/>
          <w:sz w:val="24"/>
          <w:lang w:val="zh-CN"/>
        </w:rPr>
        <w:t>第一期付款</w:t>
      </w:r>
      <w:r w:rsidRPr="004A1622">
        <w:rPr>
          <w:rFonts w:ascii="仿宋_GB2312" w:eastAsia="仿宋_GB2312" w:cs="仿宋_GB2312" w:hint="eastAsia"/>
          <w:kern w:val="0"/>
          <w:sz w:val="24"/>
        </w:rPr>
        <w:t>：</w:t>
      </w:r>
      <w:r w:rsidRPr="004A1622">
        <w:rPr>
          <w:rFonts w:ascii="仿宋_GB2312" w:eastAsia="仿宋_GB2312" w:cs="仿宋_GB2312" w:hint="eastAsia"/>
          <w:kern w:val="0"/>
          <w:sz w:val="24"/>
          <w:u w:val="single"/>
        </w:rPr>
        <w:t xml:space="preserve">                                        </w:t>
      </w:r>
    </w:p>
    <w:p w:rsidR="00DD3EED" w:rsidRPr="004A1622" w:rsidRDefault="003F6106">
      <w:pPr>
        <w:spacing w:line="360" w:lineRule="auto"/>
        <w:ind w:firstLineChars="200" w:firstLine="480"/>
        <w:rPr>
          <w:rFonts w:ascii="仿宋_GB2312" w:eastAsia="仿宋_GB2312" w:cs="仿宋_GB2312"/>
          <w:kern w:val="0"/>
          <w:sz w:val="24"/>
          <w:u w:val="single"/>
        </w:rPr>
      </w:pPr>
      <w:r w:rsidRPr="004A1622">
        <w:rPr>
          <w:rFonts w:ascii="仿宋_GB2312" w:eastAsia="仿宋_GB2312" w:cs="仿宋_GB2312" w:hint="eastAsia"/>
          <w:kern w:val="0"/>
          <w:sz w:val="24"/>
          <w:lang w:val="zh-CN"/>
        </w:rPr>
        <w:t>第</w:t>
      </w:r>
      <w:r w:rsidRPr="004A1622">
        <w:rPr>
          <w:rFonts w:ascii="仿宋_GB2312" w:eastAsia="仿宋_GB2312" w:cs="仿宋_GB2312" w:hint="eastAsia"/>
          <w:kern w:val="0"/>
          <w:sz w:val="24"/>
        </w:rPr>
        <w:t>二</w:t>
      </w:r>
      <w:r w:rsidRPr="004A1622">
        <w:rPr>
          <w:rFonts w:ascii="仿宋_GB2312" w:eastAsia="仿宋_GB2312" w:cs="仿宋_GB2312" w:hint="eastAsia"/>
          <w:kern w:val="0"/>
          <w:sz w:val="24"/>
          <w:lang w:val="zh-CN"/>
        </w:rPr>
        <w:t>期付款</w:t>
      </w:r>
      <w:r w:rsidRPr="004A1622">
        <w:rPr>
          <w:rFonts w:ascii="仿宋_GB2312" w:eastAsia="仿宋_GB2312" w:cs="仿宋_GB2312" w:hint="eastAsia"/>
          <w:kern w:val="0"/>
          <w:sz w:val="24"/>
        </w:rPr>
        <w:t>：</w:t>
      </w:r>
      <w:r w:rsidRPr="004A1622">
        <w:rPr>
          <w:rFonts w:ascii="仿宋_GB2312" w:eastAsia="仿宋_GB2312" w:cs="仿宋_GB2312" w:hint="eastAsia"/>
          <w:kern w:val="0"/>
          <w:sz w:val="24"/>
          <w:u w:val="single"/>
        </w:rPr>
        <w:t xml:space="preserve">                                        </w:t>
      </w:r>
    </w:p>
    <w:p w:rsidR="00DD3EED" w:rsidRPr="004A1622" w:rsidRDefault="003F6106">
      <w:pPr>
        <w:spacing w:line="360" w:lineRule="auto"/>
        <w:ind w:firstLineChars="200" w:firstLine="480"/>
        <w:rPr>
          <w:rFonts w:ascii="仿宋_GB2312" w:eastAsia="仿宋_GB2312" w:cs="仿宋_GB2312"/>
          <w:kern w:val="0"/>
          <w:sz w:val="24"/>
        </w:rPr>
      </w:pPr>
      <w:r w:rsidRPr="004A1622">
        <w:rPr>
          <w:rFonts w:ascii="仿宋_GB2312" w:eastAsia="仿宋_GB2312" w:cs="仿宋_GB2312" w:hint="eastAsia"/>
          <w:kern w:val="0"/>
          <w:sz w:val="24"/>
        </w:rPr>
        <w:t>……</w:t>
      </w:r>
    </w:p>
    <w:p w:rsidR="00DD3EED" w:rsidRPr="004A1622" w:rsidRDefault="003F6106">
      <w:pPr>
        <w:spacing w:line="360" w:lineRule="auto"/>
        <w:ind w:firstLineChars="200" w:firstLine="480"/>
        <w:rPr>
          <w:rFonts w:ascii="仿宋_GB2312" w:eastAsia="仿宋_GB2312" w:cs="仿宋_GB2312"/>
          <w:kern w:val="0"/>
          <w:sz w:val="24"/>
          <w:lang w:val="zh-CN"/>
        </w:rPr>
      </w:pPr>
      <w:r w:rsidRPr="004A1622">
        <w:rPr>
          <w:rFonts w:ascii="仿宋_GB2312" w:eastAsia="仿宋_GB2312" w:hAnsi="仿宋" w:hint="eastAsia"/>
          <w:sz w:val="24"/>
        </w:rPr>
        <w:t>甲方无故逾期支付货物费用的，按照每逾期一日支付欠付货物费额度的</w:t>
      </w:r>
      <w:r w:rsidRPr="004A1622">
        <w:rPr>
          <w:rFonts w:ascii="仿宋_GB2312" w:eastAsia="仿宋_GB2312" w:hAnsi="仿宋" w:hint="eastAsia"/>
          <w:sz w:val="24"/>
          <w:u w:val="single"/>
        </w:rPr>
        <w:t>万分之五</w:t>
      </w:r>
      <w:r w:rsidRPr="004A1622">
        <w:rPr>
          <w:rFonts w:ascii="仿宋_GB2312" w:eastAsia="仿宋_GB2312" w:hAnsi="仿宋" w:hint="eastAsia"/>
          <w:sz w:val="24"/>
        </w:rPr>
        <w:t>承担违约责任，违约金上限按照《合同书》约定执行。</w:t>
      </w:r>
    </w:p>
    <w:p w:rsidR="00DD3EED" w:rsidRPr="004A1622" w:rsidRDefault="003F6106">
      <w:pPr>
        <w:spacing w:line="360" w:lineRule="auto"/>
        <w:ind w:firstLineChars="200" w:firstLine="480"/>
        <w:rPr>
          <w:rFonts w:ascii="仿宋_GB2312" w:eastAsia="仿宋_GB2312" w:hAnsi="楷体"/>
          <w:b/>
          <w:sz w:val="24"/>
        </w:rPr>
      </w:pPr>
      <w:r w:rsidRPr="004A1622">
        <w:rPr>
          <w:rFonts w:ascii="仿宋_GB2312" w:eastAsia="仿宋_GB2312" w:hAnsi="楷体" w:hint="eastAsia"/>
          <w:sz w:val="24"/>
        </w:rPr>
        <w:t>2.9</w:t>
      </w:r>
      <w:r w:rsidRPr="004A1622">
        <w:rPr>
          <w:rFonts w:ascii="仿宋_GB2312" w:eastAsia="仿宋_GB2312" w:hAnsi="楷体" w:hint="eastAsia"/>
          <w:b/>
          <w:sz w:val="24"/>
        </w:rPr>
        <w:t>标的物的风险负担</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标的物或者在途标的物或者交付给第一承运人后的标的物毁损、灭失的风险负担：</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乙方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2.13.2受不可抗力影响的一方在不可抗力发生后，应在</w:t>
      </w:r>
      <w:r w:rsidRPr="004A1622">
        <w:rPr>
          <w:rFonts w:ascii="仿宋_GB2312" w:eastAsia="仿宋_GB2312" w:hAnsi="楷体" w:hint="eastAsia"/>
          <w:sz w:val="24"/>
          <w:u w:val="single"/>
        </w:rPr>
        <w:t>10</w:t>
      </w:r>
      <w:r w:rsidRPr="004A1622">
        <w:rPr>
          <w:rFonts w:ascii="仿宋_GB2312" w:eastAsia="仿宋_GB2312" w:hAnsi="楷体" w:hint="eastAsia"/>
          <w:sz w:val="24"/>
        </w:rPr>
        <w:t>日内以书面形式通知对方当事人，并在</w:t>
      </w:r>
      <w:r w:rsidRPr="004A1622">
        <w:rPr>
          <w:rFonts w:ascii="仿宋_GB2312" w:eastAsia="仿宋_GB2312" w:hAnsi="楷体" w:hint="eastAsia"/>
          <w:sz w:val="24"/>
          <w:u w:val="single"/>
        </w:rPr>
        <w:t>30</w:t>
      </w:r>
      <w:r w:rsidRPr="004A1622">
        <w:rPr>
          <w:rFonts w:ascii="仿宋_GB2312" w:eastAsia="仿宋_GB2312" w:hAnsi="楷体" w:hint="eastAsia"/>
          <w:sz w:val="24"/>
        </w:rPr>
        <w:t>日内，将有关部门出具的证明文件送达对方当事人。</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2.13.4因不可抗力致使合同有变更必要的，双方当事人应在</w:t>
      </w:r>
      <w:r w:rsidRPr="004A1622">
        <w:rPr>
          <w:rFonts w:ascii="仿宋_GB2312" w:eastAsia="仿宋_GB2312" w:hAnsi="楷体" w:hint="eastAsia"/>
          <w:sz w:val="24"/>
          <w:u w:val="single"/>
        </w:rPr>
        <w:t>15</w:t>
      </w:r>
      <w:r w:rsidRPr="004A1622">
        <w:rPr>
          <w:rFonts w:ascii="仿宋_GB2312" w:eastAsia="仿宋_GB2312" w:hAnsi="楷体" w:hint="eastAsia"/>
          <w:sz w:val="24"/>
        </w:rPr>
        <w:t>日内以书面形式变更合同；</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4A1622">
        <w:rPr>
          <w:rFonts w:ascii="仿宋_GB2312" w:eastAsia="仿宋_GB2312" w:hAnsi="楷体" w:hint="eastAsia"/>
          <w:sz w:val="24"/>
          <w:u w:val="single"/>
        </w:rPr>
        <w:t>10</w:t>
      </w:r>
      <w:r w:rsidRPr="004A1622">
        <w:rPr>
          <w:rFonts w:ascii="仿宋_GB2312" w:eastAsia="仿宋_GB2312" w:hAnsi="楷体" w:hint="eastAsia"/>
          <w:sz w:val="24"/>
        </w:rPr>
        <w:t>日内发起验收，并可依法邀请相关方参加，验收应出具验收书。</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2.17.3 检验和验收标准、程序等具体内容以及前述验收书的效力：</w:t>
      </w: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lastRenderedPageBreak/>
        <w:t xml:space="preserve">                                                                       </w:t>
      </w:r>
    </w:p>
    <w:p w:rsidR="00DD3EED" w:rsidRPr="004A1622" w:rsidRDefault="003F6106">
      <w:pPr>
        <w:spacing w:line="360" w:lineRule="auto"/>
        <w:ind w:firstLineChars="200" w:firstLine="480"/>
        <w:rPr>
          <w:rFonts w:ascii="仿宋_GB2312" w:eastAsia="仿宋_GB2312" w:hAnsi="楷体"/>
          <w:sz w:val="24"/>
        </w:rPr>
      </w:pPr>
      <w:r w:rsidRPr="004A1622">
        <w:rPr>
          <w:rFonts w:ascii="仿宋_GB2312" w:eastAsia="仿宋_GB2312" w:hAnsi="楷体" w:hint="eastAsia"/>
          <w:sz w:val="24"/>
        </w:rPr>
        <w:t>3.1 其他：</w:t>
      </w:r>
    </w:p>
    <w:p w:rsidR="00DD3EED" w:rsidRPr="004A1622" w:rsidRDefault="003F6106">
      <w:pPr>
        <w:spacing w:line="360" w:lineRule="auto"/>
        <w:ind w:firstLineChars="200" w:firstLine="482"/>
        <w:rPr>
          <w:rFonts w:ascii="仿宋" w:eastAsia="仿宋" w:hAnsi="仿宋" w:cs="仿宋"/>
          <w:b/>
          <w:sz w:val="24"/>
        </w:rPr>
      </w:pPr>
      <w:r w:rsidRPr="004A1622">
        <w:rPr>
          <w:rFonts w:ascii="仿宋" w:eastAsia="仿宋" w:hAnsi="仿宋" w:cs="仿宋" w:hint="eastAsia"/>
          <w:b/>
          <w:sz w:val="24"/>
        </w:rPr>
        <w:t>项目验收：</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DD3EED" w:rsidRPr="004A1622" w:rsidRDefault="003F6106">
      <w:pPr>
        <w:spacing w:line="360" w:lineRule="auto"/>
        <w:ind w:firstLineChars="200" w:firstLine="480"/>
        <w:rPr>
          <w:rFonts w:ascii="仿宋" w:eastAsia="仿宋" w:hAnsi="仿宋" w:cs="仿宋"/>
          <w:kern w:val="0"/>
          <w:sz w:val="24"/>
        </w:rPr>
      </w:pPr>
      <w:r w:rsidRPr="004A1622">
        <w:rPr>
          <w:rFonts w:ascii="仿宋" w:eastAsia="仿宋" w:hAnsi="仿宋" w:cs="仿宋" w:hint="eastAsia"/>
          <w:kern w:val="0"/>
          <w:sz w:val="24"/>
        </w:rPr>
        <w:t>4、验收产生的费用首次验收费用由甲方承担，如首次验收不合格，后续验收费用由乙方支付。</w:t>
      </w:r>
    </w:p>
    <w:p w:rsidR="00DD3EED" w:rsidRPr="004A1622" w:rsidRDefault="003F6106">
      <w:pPr>
        <w:spacing w:line="360" w:lineRule="auto"/>
        <w:ind w:firstLineChars="200" w:firstLine="480"/>
        <w:rPr>
          <w:rFonts w:ascii="仿宋" w:eastAsia="仿宋" w:hAnsi="仿宋" w:cs="仿宋"/>
          <w:sz w:val="24"/>
        </w:rPr>
      </w:pPr>
      <w:r w:rsidRPr="004A1622">
        <w:rPr>
          <w:rFonts w:ascii="仿宋" w:eastAsia="仿宋" w:hAnsi="仿宋" w:cs="仿宋" w:hint="eastAsia"/>
          <w:sz w:val="24"/>
        </w:rPr>
        <w:t>5、验收内容及资料要求：</w:t>
      </w:r>
    </w:p>
    <w:p w:rsidR="00DD3EED" w:rsidRPr="004A1622" w:rsidRDefault="003F6106">
      <w:pPr>
        <w:spacing w:line="360" w:lineRule="auto"/>
        <w:ind w:firstLineChars="200" w:firstLine="480"/>
        <w:rPr>
          <w:rFonts w:ascii="仿宋" w:eastAsia="仿宋" w:hAnsi="仿宋" w:cs="仿宋"/>
          <w:sz w:val="24"/>
        </w:rPr>
      </w:pPr>
      <w:r w:rsidRPr="004A1622">
        <w:rPr>
          <w:rFonts w:ascii="仿宋" w:eastAsia="仿宋" w:hAnsi="仿宋" w:cs="仿宋" w:hint="eastAsia"/>
          <w:sz w:val="24"/>
        </w:rPr>
        <w:t>根根据采购文件确定的技术指标或者货物要求确定验收指标和标准。未进行相应约定的，应当符合国家强制性规定、政策要求、安全标准、行业或企业有关标准等。</w:t>
      </w:r>
    </w:p>
    <w:p w:rsidR="00DD3EED" w:rsidRPr="004A1622" w:rsidRDefault="003F6106">
      <w:pPr>
        <w:tabs>
          <w:tab w:val="left" w:pos="904"/>
        </w:tabs>
        <w:snapToGrid w:val="0"/>
        <w:spacing w:line="360" w:lineRule="auto"/>
        <w:ind w:firstLineChars="200" w:firstLine="480"/>
        <w:jc w:val="left"/>
        <w:rPr>
          <w:rFonts w:ascii="仿宋" w:eastAsia="仿宋" w:hAnsi="仿宋" w:cs="仿宋"/>
          <w:sz w:val="24"/>
        </w:rPr>
      </w:pPr>
      <w:r w:rsidRPr="004A1622">
        <w:rPr>
          <w:rFonts w:ascii="仿宋" w:eastAsia="仿宋" w:hAnsi="仿宋" w:cs="仿宋" w:hint="eastAsia"/>
          <w:sz w:val="24"/>
        </w:rPr>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914"/>
        <w:gridCol w:w="5930"/>
      </w:tblGrid>
      <w:tr w:rsidR="004A1622" w:rsidRPr="004A1622">
        <w:trPr>
          <w:trHeight w:val="789"/>
          <w:jc w:val="center"/>
        </w:trPr>
        <w:tc>
          <w:tcPr>
            <w:tcW w:w="997" w:type="dxa"/>
            <w:vAlign w:val="center"/>
          </w:tcPr>
          <w:p w:rsidR="00DD3EED" w:rsidRPr="004A1622" w:rsidRDefault="003F6106">
            <w:pPr>
              <w:widowControl/>
              <w:jc w:val="center"/>
              <w:rPr>
                <w:rFonts w:ascii="仿宋" w:eastAsia="仿宋" w:hAnsi="仿宋" w:cs="仿宋"/>
                <w:bCs/>
                <w:kern w:val="0"/>
                <w:sz w:val="24"/>
              </w:rPr>
            </w:pPr>
            <w:r w:rsidRPr="004A1622">
              <w:rPr>
                <w:rFonts w:ascii="仿宋" w:eastAsia="仿宋" w:hAnsi="仿宋" w:cs="仿宋" w:hint="eastAsia"/>
                <w:bCs/>
                <w:kern w:val="0"/>
                <w:sz w:val="24"/>
              </w:rPr>
              <w:t>序号</w:t>
            </w:r>
          </w:p>
        </w:tc>
        <w:tc>
          <w:tcPr>
            <w:tcW w:w="1914" w:type="dxa"/>
            <w:vAlign w:val="center"/>
          </w:tcPr>
          <w:p w:rsidR="00DD3EED" w:rsidRPr="004A1622" w:rsidRDefault="003F6106">
            <w:pPr>
              <w:widowControl/>
              <w:ind w:firstLine="200"/>
              <w:jc w:val="center"/>
              <w:rPr>
                <w:rFonts w:ascii="仿宋" w:eastAsia="仿宋" w:hAnsi="仿宋" w:cs="仿宋"/>
                <w:bCs/>
                <w:kern w:val="0"/>
                <w:sz w:val="24"/>
              </w:rPr>
            </w:pPr>
            <w:r w:rsidRPr="004A1622">
              <w:rPr>
                <w:rFonts w:ascii="仿宋" w:eastAsia="仿宋" w:hAnsi="仿宋" w:cs="仿宋" w:hint="eastAsia"/>
                <w:bCs/>
                <w:kern w:val="0"/>
                <w:sz w:val="24"/>
              </w:rPr>
              <w:t>验收内容</w:t>
            </w:r>
          </w:p>
        </w:tc>
        <w:tc>
          <w:tcPr>
            <w:tcW w:w="5930" w:type="dxa"/>
            <w:vAlign w:val="center"/>
          </w:tcPr>
          <w:p w:rsidR="00DD3EED" w:rsidRPr="004A1622" w:rsidRDefault="003F6106">
            <w:pPr>
              <w:widowControl/>
              <w:ind w:firstLine="200"/>
              <w:jc w:val="center"/>
              <w:rPr>
                <w:rFonts w:ascii="仿宋" w:eastAsia="仿宋" w:hAnsi="仿宋" w:cs="仿宋"/>
                <w:bCs/>
                <w:kern w:val="0"/>
                <w:sz w:val="24"/>
              </w:rPr>
            </w:pPr>
            <w:r w:rsidRPr="004A1622">
              <w:rPr>
                <w:rFonts w:ascii="仿宋" w:eastAsia="仿宋" w:hAnsi="仿宋" w:cs="仿宋" w:hint="eastAsia"/>
                <w:bCs/>
                <w:kern w:val="0"/>
                <w:sz w:val="24"/>
              </w:rPr>
              <w:t>验收标准</w:t>
            </w:r>
          </w:p>
        </w:tc>
      </w:tr>
      <w:tr w:rsidR="004A1622" w:rsidRPr="004A1622">
        <w:trPr>
          <w:trHeight w:val="557"/>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1</w:t>
            </w:r>
          </w:p>
        </w:tc>
        <w:tc>
          <w:tcPr>
            <w:tcW w:w="1914"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交货产品数量</w:t>
            </w:r>
          </w:p>
        </w:tc>
        <w:tc>
          <w:tcPr>
            <w:tcW w:w="5930" w:type="dxa"/>
            <w:vAlign w:val="center"/>
          </w:tcPr>
          <w:p w:rsidR="00DD3EED" w:rsidRPr="004A1622" w:rsidRDefault="00DD3EED">
            <w:pPr>
              <w:widowControl/>
              <w:spacing w:line="360" w:lineRule="auto"/>
              <w:ind w:firstLine="200"/>
              <w:jc w:val="center"/>
              <w:rPr>
                <w:rFonts w:ascii="仿宋" w:eastAsia="仿宋" w:hAnsi="仿宋" w:cs="仿宋"/>
                <w:kern w:val="0"/>
                <w:sz w:val="24"/>
              </w:rPr>
            </w:pPr>
          </w:p>
        </w:tc>
      </w:tr>
      <w:tr w:rsidR="004A1622" w:rsidRPr="004A1622">
        <w:trPr>
          <w:trHeight w:val="1059"/>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2</w:t>
            </w:r>
          </w:p>
        </w:tc>
        <w:tc>
          <w:tcPr>
            <w:tcW w:w="1914"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交货产品的质量文件</w:t>
            </w:r>
          </w:p>
        </w:tc>
        <w:tc>
          <w:tcPr>
            <w:tcW w:w="5930" w:type="dxa"/>
            <w:vAlign w:val="center"/>
          </w:tcPr>
          <w:p w:rsidR="00DD3EED" w:rsidRPr="004A1622" w:rsidRDefault="00DD3EED">
            <w:pPr>
              <w:widowControl/>
              <w:spacing w:line="360" w:lineRule="auto"/>
              <w:ind w:firstLine="200"/>
              <w:jc w:val="center"/>
              <w:rPr>
                <w:rFonts w:ascii="仿宋" w:eastAsia="仿宋" w:hAnsi="仿宋" w:cs="仿宋"/>
                <w:kern w:val="0"/>
                <w:sz w:val="24"/>
              </w:rPr>
            </w:pPr>
          </w:p>
        </w:tc>
      </w:tr>
      <w:tr w:rsidR="004A1622" w:rsidRPr="004A1622">
        <w:trPr>
          <w:trHeight w:val="1535"/>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4</w:t>
            </w:r>
          </w:p>
        </w:tc>
        <w:tc>
          <w:tcPr>
            <w:tcW w:w="1914" w:type="dxa"/>
            <w:vAlign w:val="center"/>
          </w:tcPr>
          <w:p w:rsidR="00DD3EED" w:rsidRPr="004A1622" w:rsidRDefault="003F6106">
            <w:pPr>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 xml:space="preserve">交货产品技术、性能指标 </w:t>
            </w:r>
          </w:p>
        </w:tc>
        <w:tc>
          <w:tcPr>
            <w:tcW w:w="5930" w:type="dxa"/>
            <w:vAlign w:val="center"/>
          </w:tcPr>
          <w:p w:rsidR="00DD3EED" w:rsidRPr="004A1622" w:rsidRDefault="00DD3EED">
            <w:pPr>
              <w:pStyle w:val="a6"/>
              <w:spacing w:after="0" w:line="360" w:lineRule="auto"/>
              <w:ind w:firstLine="200"/>
              <w:jc w:val="left"/>
              <w:rPr>
                <w:rFonts w:ascii="仿宋" w:eastAsia="仿宋" w:hAnsi="仿宋" w:cs="仿宋"/>
              </w:rPr>
            </w:pPr>
          </w:p>
        </w:tc>
      </w:tr>
      <w:tr w:rsidR="004A1622" w:rsidRPr="004A1622">
        <w:trPr>
          <w:trHeight w:val="1471"/>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kern w:val="0"/>
                <w:sz w:val="24"/>
              </w:rPr>
            </w:pPr>
            <w:r w:rsidRPr="004A1622">
              <w:rPr>
                <w:rFonts w:ascii="仿宋" w:eastAsia="仿宋" w:hAnsi="仿宋" w:cs="仿宋" w:hint="eastAsia"/>
                <w:kern w:val="0"/>
                <w:sz w:val="24"/>
              </w:rPr>
              <w:lastRenderedPageBreak/>
              <w:t>5</w:t>
            </w:r>
          </w:p>
        </w:tc>
        <w:tc>
          <w:tcPr>
            <w:tcW w:w="1914" w:type="dxa"/>
            <w:vAlign w:val="center"/>
          </w:tcPr>
          <w:p w:rsidR="00DD3EED" w:rsidRPr="004A1622" w:rsidRDefault="003F6106">
            <w:pPr>
              <w:spacing w:line="360" w:lineRule="auto"/>
              <w:ind w:firstLine="200"/>
              <w:jc w:val="center"/>
              <w:rPr>
                <w:rFonts w:ascii="仿宋" w:eastAsia="仿宋" w:hAnsi="仿宋" w:cs="仿宋"/>
                <w:sz w:val="24"/>
              </w:rPr>
            </w:pPr>
            <w:r w:rsidRPr="004A1622">
              <w:rPr>
                <w:rFonts w:ascii="仿宋" w:eastAsia="仿宋" w:hAnsi="仿宋" w:cs="仿宋" w:hint="eastAsia"/>
                <w:sz w:val="24"/>
              </w:rPr>
              <w:t>售后服务</w:t>
            </w:r>
          </w:p>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sz w:val="24"/>
              </w:rPr>
              <w:t>承诺</w:t>
            </w:r>
          </w:p>
        </w:tc>
        <w:tc>
          <w:tcPr>
            <w:tcW w:w="5930" w:type="dxa"/>
            <w:vAlign w:val="center"/>
          </w:tcPr>
          <w:p w:rsidR="00DD3EED" w:rsidRPr="004A1622" w:rsidRDefault="00DD3EED">
            <w:pPr>
              <w:widowControl/>
              <w:spacing w:line="360" w:lineRule="auto"/>
              <w:ind w:firstLine="200"/>
              <w:jc w:val="center"/>
              <w:rPr>
                <w:rFonts w:ascii="仿宋" w:eastAsia="仿宋" w:hAnsi="仿宋" w:cs="仿宋"/>
                <w:kern w:val="0"/>
                <w:sz w:val="24"/>
              </w:rPr>
            </w:pPr>
          </w:p>
        </w:tc>
      </w:tr>
      <w:tr w:rsidR="00DD3EED" w:rsidRPr="004A1622">
        <w:trPr>
          <w:trHeight w:val="1239"/>
          <w:jc w:val="center"/>
        </w:trPr>
        <w:tc>
          <w:tcPr>
            <w:tcW w:w="997"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6</w:t>
            </w:r>
          </w:p>
        </w:tc>
        <w:tc>
          <w:tcPr>
            <w:tcW w:w="1914" w:type="dxa"/>
            <w:vAlign w:val="center"/>
          </w:tcPr>
          <w:p w:rsidR="00DD3EED" w:rsidRPr="004A1622" w:rsidRDefault="003F6106">
            <w:pPr>
              <w:widowControl/>
              <w:spacing w:line="360" w:lineRule="auto"/>
              <w:ind w:firstLine="200"/>
              <w:jc w:val="center"/>
              <w:rPr>
                <w:rFonts w:ascii="仿宋" w:eastAsia="仿宋" w:hAnsi="仿宋" w:cs="仿宋"/>
                <w:bCs/>
                <w:kern w:val="0"/>
                <w:sz w:val="24"/>
              </w:rPr>
            </w:pPr>
            <w:r w:rsidRPr="004A1622">
              <w:rPr>
                <w:rFonts w:ascii="仿宋" w:eastAsia="仿宋" w:hAnsi="仿宋" w:cs="仿宋" w:hint="eastAsia"/>
                <w:bCs/>
                <w:kern w:val="0"/>
                <w:sz w:val="24"/>
              </w:rPr>
              <w:t>其他工作</w:t>
            </w:r>
          </w:p>
        </w:tc>
        <w:tc>
          <w:tcPr>
            <w:tcW w:w="5930" w:type="dxa"/>
            <w:vAlign w:val="center"/>
          </w:tcPr>
          <w:p w:rsidR="00DD3EED" w:rsidRPr="004A1622" w:rsidRDefault="00DD3EED">
            <w:pPr>
              <w:widowControl/>
              <w:spacing w:line="360" w:lineRule="auto"/>
              <w:ind w:firstLine="200"/>
              <w:jc w:val="left"/>
              <w:rPr>
                <w:rFonts w:ascii="仿宋" w:eastAsia="仿宋" w:hAnsi="仿宋" w:cs="仿宋"/>
                <w:kern w:val="0"/>
                <w:sz w:val="24"/>
              </w:rPr>
            </w:pPr>
          </w:p>
        </w:tc>
      </w:tr>
    </w:tbl>
    <w:p w:rsidR="00DD3EED" w:rsidRPr="004A1622" w:rsidRDefault="00DD3EED">
      <w:pPr>
        <w:tabs>
          <w:tab w:val="left" w:pos="904"/>
        </w:tabs>
        <w:snapToGrid w:val="0"/>
        <w:spacing w:line="360" w:lineRule="auto"/>
        <w:ind w:firstLineChars="200" w:firstLine="480"/>
        <w:jc w:val="left"/>
        <w:rPr>
          <w:rFonts w:ascii="仿宋" w:eastAsia="仿宋" w:hAnsi="仿宋" w:cs="仿宋"/>
          <w:sz w:val="24"/>
        </w:rPr>
      </w:pPr>
    </w:p>
    <w:p w:rsidR="00DD3EED" w:rsidRPr="004A1622" w:rsidRDefault="003F6106">
      <w:pPr>
        <w:tabs>
          <w:tab w:val="left" w:pos="904"/>
        </w:tabs>
        <w:snapToGrid w:val="0"/>
        <w:spacing w:line="360" w:lineRule="auto"/>
        <w:ind w:firstLineChars="200" w:firstLine="480"/>
        <w:jc w:val="left"/>
        <w:rPr>
          <w:rFonts w:ascii="仿宋" w:eastAsia="仿宋" w:hAnsi="仿宋" w:cs="仿宋"/>
          <w:sz w:val="24"/>
        </w:rPr>
      </w:pPr>
      <w:r w:rsidRPr="004A1622">
        <w:rPr>
          <w:rFonts w:ascii="仿宋" w:eastAsia="仿宋" w:hAnsi="仿宋" w:cs="仿宋" w:hint="eastAsia"/>
          <w:sz w:val="24"/>
        </w:rPr>
        <w:t>5.2验收资料要求</w:t>
      </w:r>
    </w:p>
    <w:p w:rsidR="00DD3EED" w:rsidRPr="004A1622" w:rsidRDefault="003F6106">
      <w:pPr>
        <w:tabs>
          <w:tab w:val="left" w:pos="904"/>
        </w:tabs>
        <w:snapToGrid w:val="0"/>
        <w:spacing w:line="360" w:lineRule="auto"/>
        <w:ind w:firstLineChars="200" w:firstLine="480"/>
        <w:jc w:val="left"/>
        <w:rPr>
          <w:rFonts w:ascii="仿宋" w:eastAsia="仿宋" w:hAnsi="仿宋" w:cs="仿宋"/>
          <w:sz w:val="24"/>
        </w:rPr>
      </w:pPr>
      <w:r w:rsidRPr="004A1622">
        <w:rPr>
          <w:rFonts w:ascii="仿宋" w:eastAsia="仿宋" w:hAnsi="仿宋" w:cs="仿宋" w:hint="eastAsia"/>
          <w:sz w:val="24"/>
        </w:rPr>
        <w:t>验收资料要求包括（不限于）以下内容：</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（1）采购文件；</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（2）响应文件；</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（3）采购合同；</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（4）到货核验单（需采购核验人、复核人及乙方交货人三方签字盖章）、产品拍照图片、产品说明书、产品合格证、质量保证书原件</w:t>
      </w:r>
      <w:r w:rsidRPr="004A1622">
        <w:rPr>
          <w:rFonts w:ascii="仿宋" w:eastAsia="仿宋" w:hAnsi="仿宋" w:cs="仿宋" w:hint="eastAsia"/>
          <w:bCs/>
          <w:sz w:val="24"/>
        </w:rPr>
        <w:t>、</w:t>
      </w:r>
      <w:r w:rsidRPr="004A1622">
        <w:rPr>
          <w:rFonts w:ascii="仿宋" w:eastAsia="仿宋" w:hAnsi="仿宋" w:cs="仿宋" w:hint="eastAsia"/>
          <w:sz w:val="24"/>
        </w:rPr>
        <w:t>三包凭证、产品的检测报告、原厂质保承诺函等；</w:t>
      </w:r>
    </w:p>
    <w:p w:rsidR="00DD3EED" w:rsidRPr="004A1622" w:rsidRDefault="003F6106">
      <w:pPr>
        <w:tabs>
          <w:tab w:val="left" w:pos="904"/>
        </w:tabs>
        <w:adjustRightInd w:val="0"/>
        <w:snapToGrid w:val="0"/>
        <w:spacing w:line="360" w:lineRule="auto"/>
        <w:ind w:firstLineChars="100" w:firstLine="240"/>
        <w:jc w:val="left"/>
        <w:rPr>
          <w:rFonts w:ascii="仿宋" w:eastAsia="仿宋" w:hAnsi="仿宋" w:cs="仿宋"/>
          <w:sz w:val="24"/>
        </w:rPr>
      </w:pPr>
      <w:r w:rsidRPr="004A1622">
        <w:rPr>
          <w:rFonts w:ascii="仿宋" w:eastAsia="仿宋" w:hAnsi="仿宋" w:cs="仿宋" w:hint="eastAsia"/>
          <w:sz w:val="24"/>
        </w:rPr>
        <w:t>（5）其他需提供的相关材料。</w:t>
      </w:r>
    </w:p>
    <w:p w:rsidR="00DD3EED" w:rsidRPr="004A1622" w:rsidRDefault="00DD3EED">
      <w:pPr>
        <w:widowControl/>
        <w:ind w:firstLineChars="300" w:firstLine="720"/>
        <w:jc w:val="left"/>
        <w:rPr>
          <w:rFonts w:ascii="仿宋" w:eastAsia="仿宋" w:hAnsi="仿宋"/>
          <w:bCs/>
          <w:sz w:val="24"/>
        </w:rPr>
      </w:pPr>
    </w:p>
    <w:p w:rsidR="00DD3EED" w:rsidRPr="004A1622" w:rsidRDefault="003F6106">
      <w:pPr>
        <w:spacing w:line="360" w:lineRule="auto"/>
        <w:ind w:firstLineChars="200" w:firstLine="480"/>
        <w:rPr>
          <w:rFonts w:ascii="仿宋_GB2312" w:eastAsia="仿宋_GB2312" w:hAnsi="楷体"/>
          <w:sz w:val="24"/>
          <w:u w:val="single"/>
        </w:rPr>
      </w:pPr>
      <w:r w:rsidRPr="004A1622">
        <w:rPr>
          <w:rFonts w:ascii="仿宋_GB2312" w:eastAsia="仿宋_GB2312" w:hAnsi="楷体" w:hint="eastAsia"/>
          <w:sz w:val="24"/>
          <w:u w:val="single"/>
        </w:rPr>
        <w:t xml:space="preserve">                                                                       </w:t>
      </w:r>
    </w:p>
    <w:p w:rsidR="00DD3EED" w:rsidRPr="004A1622" w:rsidRDefault="00DD3EED">
      <w:pPr>
        <w:tabs>
          <w:tab w:val="left" w:pos="7380"/>
        </w:tabs>
        <w:spacing w:line="360" w:lineRule="auto"/>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DD3EED">
      <w:pPr>
        <w:tabs>
          <w:tab w:val="left" w:pos="3261"/>
        </w:tabs>
        <w:spacing w:line="360" w:lineRule="auto"/>
        <w:contextualSpacing/>
        <w:jc w:val="center"/>
        <w:rPr>
          <w:rFonts w:ascii="宋体" w:hAnsi="宋体" w:cs="仿宋_GB2312"/>
          <w:b/>
          <w:sz w:val="44"/>
          <w:szCs w:val="44"/>
        </w:rPr>
      </w:pPr>
    </w:p>
    <w:p w:rsidR="00DD3EED" w:rsidRPr="004A1622" w:rsidRDefault="003F6106">
      <w:pPr>
        <w:widowControl/>
        <w:jc w:val="left"/>
        <w:rPr>
          <w:rFonts w:ascii="宋体" w:hAnsi="宋体" w:cs="仿宋_GB2312"/>
          <w:b/>
          <w:bCs/>
          <w:kern w:val="44"/>
          <w:sz w:val="44"/>
          <w:szCs w:val="44"/>
        </w:rPr>
      </w:pPr>
      <w:r w:rsidRPr="004A1622">
        <w:rPr>
          <w:rFonts w:ascii="宋体" w:hAnsi="宋体" w:cs="仿宋_GB2312"/>
        </w:rPr>
        <w:br w:type="page"/>
      </w: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DD3EED">
      <w:pPr>
        <w:pStyle w:val="1"/>
        <w:jc w:val="center"/>
        <w:rPr>
          <w:rFonts w:ascii="宋体" w:hAnsi="宋体" w:cs="仿宋_GB2312"/>
        </w:rPr>
      </w:pPr>
    </w:p>
    <w:p w:rsidR="00DD3EED" w:rsidRPr="004A1622" w:rsidRDefault="003F6106">
      <w:pPr>
        <w:pStyle w:val="15"/>
        <w:sectPr w:rsidR="00DD3EED" w:rsidRPr="004A1622">
          <w:pgSz w:w="11911" w:h="16838"/>
          <w:pgMar w:top="1134" w:right="1134" w:bottom="1134" w:left="1134" w:header="720" w:footer="720" w:gutter="0"/>
          <w:cols w:space="720"/>
          <w:docGrid w:linePitch="1"/>
        </w:sectPr>
      </w:pPr>
      <w:bookmarkStart w:id="254" w:name="_Toc205400011"/>
      <w:r w:rsidRPr="004A1622">
        <w:rPr>
          <w:rFonts w:hint="eastAsia"/>
        </w:rPr>
        <w:t>第七章</w:t>
      </w:r>
      <w:r w:rsidRPr="004A1622">
        <w:rPr>
          <w:rFonts w:hint="eastAsia"/>
        </w:rPr>
        <w:t xml:space="preserve">  </w:t>
      </w:r>
      <w:r w:rsidRPr="004A1622">
        <w:rPr>
          <w:rFonts w:hint="eastAsia"/>
        </w:rPr>
        <w:t>质疑、投诉材料格式</w:t>
      </w:r>
      <w:bookmarkEnd w:id="254"/>
    </w:p>
    <w:p w:rsidR="00DD3EED" w:rsidRPr="004A1622" w:rsidRDefault="003F6106">
      <w:pPr>
        <w:spacing w:line="360" w:lineRule="auto"/>
        <w:jc w:val="center"/>
        <w:rPr>
          <w:rFonts w:ascii="宋体" w:hAnsi="宋体"/>
          <w:b/>
          <w:bCs/>
          <w:sz w:val="32"/>
          <w:szCs w:val="32"/>
        </w:rPr>
      </w:pPr>
      <w:r w:rsidRPr="004A1622">
        <w:rPr>
          <w:rFonts w:ascii="宋体" w:hAnsi="宋体" w:hint="eastAsia"/>
          <w:b/>
          <w:bCs/>
          <w:sz w:val="32"/>
          <w:szCs w:val="32"/>
        </w:rPr>
        <w:lastRenderedPageBreak/>
        <w:t>质疑函（格式）</w:t>
      </w:r>
    </w:p>
    <w:p w:rsidR="00DD3EED" w:rsidRPr="004A1622" w:rsidRDefault="003F6106">
      <w:pPr>
        <w:spacing w:line="360" w:lineRule="auto"/>
        <w:ind w:firstLineChars="200" w:firstLine="482"/>
        <w:contextualSpacing/>
        <w:rPr>
          <w:rFonts w:ascii="宋体" w:hAnsi="宋体"/>
          <w:b/>
          <w:bCs/>
          <w:kern w:val="0"/>
          <w:sz w:val="24"/>
        </w:rPr>
      </w:pPr>
      <w:r w:rsidRPr="004A1622">
        <w:rPr>
          <w:rFonts w:ascii="宋体" w:hAnsi="宋体" w:hint="eastAsia"/>
          <w:b/>
          <w:bCs/>
          <w:kern w:val="0"/>
          <w:sz w:val="24"/>
        </w:rPr>
        <w:t>一、质疑供应商基本信息：</w:t>
      </w:r>
    </w:p>
    <w:p w:rsidR="00DD3EED" w:rsidRPr="004A1622" w:rsidRDefault="003F6106">
      <w:pPr>
        <w:spacing w:line="360" w:lineRule="auto"/>
        <w:ind w:firstLineChars="200" w:firstLine="480"/>
        <w:contextualSpacing/>
        <w:rPr>
          <w:rFonts w:ascii="宋体" w:hAnsi="宋体"/>
          <w:bCs/>
          <w:kern w:val="0"/>
          <w:sz w:val="24"/>
          <w:u w:val="single"/>
        </w:rPr>
      </w:pPr>
      <w:r w:rsidRPr="004A1622">
        <w:rPr>
          <w:rFonts w:ascii="宋体" w:hAnsi="宋体" w:hint="eastAsia"/>
          <w:bCs/>
          <w:kern w:val="0"/>
          <w:sz w:val="24"/>
        </w:rPr>
        <w:t>质疑供应商：</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bCs/>
          <w:kern w:val="0"/>
          <w:sz w:val="24"/>
        </w:rPr>
        <w:t>联系人</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联系电话</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hint="eastAsia"/>
          <w:bCs/>
          <w:kern w:val="0"/>
          <w:sz w:val="24"/>
        </w:rPr>
        <w:t>授权代表：</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contextualSpacing/>
        <w:rPr>
          <w:rFonts w:ascii="宋体" w:hAnsi="宋体"/>
          <w:bCs/>
          <w:kern w:val="0"/>
          <w:sz w:val="24"/>
          <w:u w:val="single"/>
        </w:rPr>
      </w:pP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contextualSpacing/>
        <w:rPr>
          <w:rFonts w:ascii="宋体" w:hAnsi="宋体"/>
          <w:bCs/>
          <w:kern w:val="0"/>
          <w:sz w:val="24"/>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pacing w:line="360" w:lineRule="auto"/>
        <w:ind w:firstLineChars="200" w:firstLine="482"/>
        <w:contextualSpacing/>
        <w:rPr>
          <w:rFonts w:ascii="宋体" w:hAnsi="宋体"/>
          <w:b/>
          <w:bCs/>
          <w:kern w:val="0"/>
          <w:sz w:val="24"/>
        </w:rPr>
      </w:pPr>
      <w:r w:rsidRPr="004A1622">
        <w:rPr>
          <w:rFonts w:ascii="宋体" w:hAnsi="宋体" w:hint="eastAsia"/>
          <w:b/>
          <w:bCs/>
          <w:kern w:val="0"/>
          <w:sz w:val="24"/>
        </w:rPr>
        <w:t>二、质疑项目基本情况：</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bCs/>
          <w:kern w:val="0"/>
          <w:sz w:val="24"/>
        </w:rPr>
        <w:t>质疑</w:t>
      </w:r>
      <w:r w:rsidRPr="004A1622">
        <w:rPr>
          <w:rFonts w:ascii="宋体" w:hAnsi="宋体" w:hint="eastAsia"/>
          <w:kern w:val="0"/>
          <w:sz w:val="24"/>
        </w:rPr>
        <w:t>项目的名称：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bCs/>
          <w:kern w:val="0"/>
          <w:sz w:val="24"/>
        </w:rPr>
        <w:t>质疑</w:t>
      </w:r>
      <w:r w:rsidRPr="004A1622">
        <w:rPr>
          <w:rFonts w:ascii="宋体" w:hAnsi="宋体" w:hint="eastAsia"/>
          <w:kern w:val="0"/>
          <w:sz w:val="24"/>
        </w:rPr>
        <w:t>项目的编号：</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采购人名称：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质疑事项：</w:t>
      </w:r>
    </w:p>
    <w:p w:rsidR="00DD3EED" w:rsidRPr="004A1622" w:rsidRDefault="003F6106" w:rsidP="004979B2">
      <w:pPr>
        <w:spacing w:line="360" w:lineRule="auto"/>
        <w:ind w:leftChars="12" w:left="25" w:firstLineChars="147" w:firstLine="353"/>
        <w:contextualSpacing/>
        <w:rPr>
          <w:rFonts w:ascii="宋体" w:hAnsi="宋体"/>
          <w:kern w:val="0"/>
          <w:sz w:val="24"/>
        </w:rPr>
      </w:pPr>
      <w:r w:rsidRPr="004A1622">
        <w:rPr>
          <w:rFonts w:ascii="宋体" w:hAnsi="宋体" w:hint="eastAsia"/>
          <w:kern w:val="0"/>
          <w:sz w:val="24"/>
        </w:rPr>
        <w:t>□采购文件   采购文件获取日期：</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47" w:firstLine="353"/>
        <w:contextualSpacing/>
        <w:rPr>
          <w:rFonts w:ascii="宋体" w:hAnsi="宋体"/>
          <w:kern w:val="0"/>
          <w:sz w:val="24"/>
        </w:rPr>
      </w:pPr>
      <w:r w:rsidRPr="004A1622">
        <w:rPr>
          <w:rFonts w:ascii="宋体" w:hAnsi="宋体" w:hint="eastAsia"/>
          <w:kern w:val="0"/>
          <w:sz w:val="24"/>
        </w:rPr>
        <w:t xml:space="preserve">□采购过程   </w:t>
      </w:r>
    </w:p>
    <w:p w:rsidR="00DD3EED" w:rsidRPr="004A1622" w:rsidRDefault="003F6106" w:rsidP="004979B2">
      <w:pPr>
        <w:spacing w:line="360" w:lineRule="auto"/>
        <w:ind w:leftChars="12" w:left="25" w:firstLineChars="147" w:firstLine="353"/>
        <w:contextualSpacing/>
        <w:rPr>
          <w:rFonts w:ascii="宋体" w:hAnsi="宋体"/>
          <w:bCs/>
          <w:kern w:val="0"/>
          <w:sz w:val="24"/>
          <w:u w:val="single"/>
        </w:rPr>
      </w:pPr>
      <w:r w:rsidRPr="004A1622">
        <w:rPr>
          <w:rFonts w:ascii="宋体" w:hAnsi="宋体" w:hint="eastAsia"/>
          <w:kern w:val="0"/>
          <w:sz w:val="24"/>
        </w:rPr>
        <w:t xml:space="preserve">□成交结果   </w:t>
      </w:r>
    </w:p>
    <w:p w:rsidR="00DD3EED" w:rsidRPr="004A1622" w:rsidRDefault="003F6106">
      <w:pPr>
        <w:spacing w:line="360" w:lineRule="auto"/>
        <w:ind w:leftChars="12" w:left="25" w:firstLineChars="196" w:firstLine="472"/>
        <w:contextualSpacing/>
        <w:rPr>
          <w:rFonts w:ascii="宋体" w:hAnsi="宋体"/>
          <w:b/>
          <w:kern w:val="0"/>
          <w:sz w:val="24"/>
        </w:rPr>
      </w:pPr>
      <w:r w:rsidRPr="004A1622">
        <w:rPr>
          <w:rFonts w:ascii="宋体" w:hAnsi="宋体" w:hint="eastAsia"/>
          <w:b/>
          <w:kern w:val="0"/>
          <w:sz w:val="24"/>
        </w:rPr>
        <w:t>三、质疑事项具体内容</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质疑事项1：</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事实依据：</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法律依据：</w:t>
      </w:r>
      <w:r w:rsidRPr="004A1622">
        <w:rPr>
          <w:rFonts w:ascii="宋体" w:hAnsi="宋体" w:hint="eastAsia"/>
          <w:kern w:val="0"/>
          <w:sz w:val="24"/>
          <w:u w:val="single"/>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质疑事项2</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kern w:val="0"/>
          <w:sz w:val="24"/>
        </w:rPr>
        <w:t>……</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四、与质疑事项相关的质疑请求：</w:t>
      </w: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请求：</w:t>
      </w:r>
      <w:r w:rsidRPr="004A1622">
        <w:rPr>
          <w:rFonts w:ascii="宋体" w:hAnsi="宋体" w:hint="eastAsia"/>
          <w:bCs/>
          <w:kern w:val="0"/>
          <w:sz w:val="24"/>
          <w:u w:val="single"/>
        </w:rPr>
        <w:t xml:space="preserve">                                                                </w:t>
      </w:r>
    </w:p>
    <w:p w:rsidR="00DD3EED" w:rsidRPr="004A1622" w:rsidRDefault="00DD3EED" w:rsidP="004979B2">
      <w:pPr>
        <w:spacing w:line="360" w:lineRule="auto"/>
        <w:ind w:leftChars="12" w:left="25" w:firstLineChars="147" w:firstLine="353"/>
        <w:contextualSpacing/>
        <w:rPr>
          <w:rFonts w:ascii="宋体" w:hAnsi="宋体"/>
          <w:kern w:val="0"/>
          <w:sz w:val="24"/>
        </w:rPr>
      </w:pP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签字（签章）：                                       公章：</w:t>
      </w:r>
    </w:p>
    <w:p w:rsidR="00DD3EED" w:rsidRPr="004A1622" w:rsidRDefault="00DD3EED" w:rsidP="004979B2">
      <w:pPr>
        <w:spacing w:line="360" w:lineRule="auto"/>
        <w:ind w:leftChars="12" w:left="25" w:firstLineChars="147" w:firstLine="353"/>
        <w:contextualSpacing/>
        <w:rPr>
          <w:rFonts w:ascii="宋体" w:hAnsi="宋体"/>
          <w:kern w:val="0"/>
          <w:sz w:val="24"/>
        </w:rPr>
      </w:pPr>
    </w:p>
    <w:p w:rsidR="00DD3EED" w:rsidRPr="004A1622" w:rsidRDefault="003F6106" w:rsidP="004979B2">
      <w:pPr>
        <w:spacing w:line="360" w:lineRule="auto"/>
        <w:ind w:leftChars="12" w:left="25" w:firstLineChars="197" w:firstLine="473"/>
        <w:contextualSpacing/>
        <w:rPr>
          <w:rFonts w:ascii="宋体" w:hAnsi="宋体"/>
          <w:kern w:val="0"/>
          <w:sz w:val="24"/>
        </w:rPr>
      </w:pPr>
      <w:r w:rsidRPr="004A1622">
        <w:rPr>
          <w:rFonts w:ascii="宋体" w:hAnsi="宋体" w:hint="eastAsia"/>
          <w:kern w:val="0"/>
          <w:sz w:val="24"/>
        </w:rPr>
        <w:t>日期：</w:t>
      </w:r>
    </w:p>
    <w:p w:rsidR="00DD3EED" w:rsidRPr="004A1622" w:rsidRDefault="00DD3EED">
      <w:pPr>
        <w:spacing w:line="360" w:lineRule="auto"/>
        <w:contextualSpacing/>
        <w:rPr>
          <w:rFonts w:ascii="宋体" w:hAnsi="宋体"/>
          <w:b/>
          <w:kern w:val="0"/>
          <w:sz w:val="24"/>
        </w:rPr>
      </w:pPr>
    </w:p>
    <w:p w:rsidR="00DD3EED" w:rsidRPr="004A1622" w:rsidRDefault="00DD3EED">
      <w:pPr>
        <w:spacing w:line="360" w:lineRule="auto"/>
        <w:contextualSpacing/>
        <w:rPr>
          <w:rFonts w:ascii="宋体" w:hAnsi="宋体"/>
          <w:b/>
          <w:kern w:val="0"/>
          <w:sz w:val="24"/>
        </w:rPr>
      </w:pPr>
    </w:p>
    <w:p w:rsidR="00DD3EED" w:rsidRPr="004A1622" w:rsidRDefault="003F6106">
      <w:pPr>
        <w:spacing w:line="360" w:lineRule="auto"/>
        <w:contextualSpacing/>
        <w:rPr>
          <w:rFonts w:ascii="宋体" w:hAnsi="宋体"/>
          <w:b/>
          <w:kern w:val="0"/>
          <w:sz w:val="24"/>
        </w:rPr>
      </w:pPr>
      <w:r w:rsidRPr="004A1622">
        <w:rPr>
          <w:rFonts w:ascii="宋体" w:hAnsi="宋体" w:hint="eastAsia"/>
          <w:b/>
          <w:kern w:val="0"/>
          <w:sz w:val="24"/>
        </w:rPr>
        <w:lastRenderedPageBreak/>
        <w:t>说明：</w:t>
      </w:r>
    </w:p>
    <w:p w:rsidR="00DD3EED" w:rsidRPr="004A1622" w:rsidRDefault="003F6106">
      <w:pPr>
        <w:spacing w:line="360" w:lineRule="auto"/>
        <w:ind w:leftChars="12" w:left="25" w:firstLineChars="147" w:firstLine="354"/>
        <w:contextualSpacing/>
        <w:rPr>
          <w:rFonts w:ascii="宋体" w:hAnsi="宋体"/>
          <w:b/>
          <w:bCs/>
          <w:kern w:val="0"/>
          <w:sz w:val="24"/>
        </w:rPr>
      </w:pPr>
      <w:r w:rsidRPr="004A1622">
        <w:rPr>
          <w:rFonts w:ascii="宋体" w:hAnsi="宋体" w:hint="eastAsia"/>
          <w:b/>
          <w:kern w:val="0"/>
          <w:sz w:val="24"/>
        </w:rPr>
        <w:t>1.供应商提出质疑时，应提交质疑函和必要的证明材料</w:t>
      </w:r>
      <w:r w:rsidRPr="004A1622">
        <w:rPr>
          <w:rFonts w:ascii="宋体" w:hAnsi="宋体" w:hint="eastAsia"/>
          <w:b/>
          <w:bCs/>
          <w:kern w:val="0"/>
          <w:sz w:val="24"/>
        </w:rPr>
        <w:t>。</w:t>
      </w:r>
    </w:p>
    <w:p w:rsidR="00DD3EED" w:rsidRPr="004A1622" w:rsidRDefault="003F6106">
      <w:pPr>
        <w:spacing w:line="360" w:lineRule="auto"/>
        <w:ind w:leftChars="12" w:left="25" w:firstLineChars="147" w:firstLine="354"/>
        <w:contextualSpacing/>
        <w:rPr>
          <w:rFonts w:ascii="宋体" w:hAnsi="宋体"/>
          <w:b/>
          <w:kern w:val="0"/>
          <w:sz w:val="24"/>
        </w:rPr>
      </w:pPr>
      <w:r w:rsidRPr="004A1622">
        <w:rPr>
          <w:rFonts w:ascii="宋体" w:hAnsi="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D3EED" w:rsidRPr="004A1622" w:rsidRDefault="003F6106">
      <w:pPr>
        <w:spacing w:line="360" w:lineRule="auto"/>
        <w:ind w:leftChars="12" w:left="25" w:firstLineChars="147" w:firstLine="354"/>
        <w:contextualSpacing/>
        <w:rPr>
          <w:rFonts w:ascii="宋体" w:hAnsi="宋体"/>
          <w:b/>
          <w:kern w:val="0"/>
          <w:sz w:val="24"/>
        </w:rPr>
      </w:pPr>
      <w:r w:rsidRPr="004A1622">
        <w:rPr>
          <w:rFonts w:ascii="宋体" w:hAnsi="宋体" w:hint="eastAsia"/>
          <w:b/>
          <w:kern w:val="0"/>
          <w:sz w:val="24"/>
        </w:rPr>
        <w:t>3.质疑函的质疑事项应具体、明确，并有必要的事实依据和法律依据。</w:t>
      </w:r>
    </w:p>
    <w:p w:rsidR="00DD3EED" w:rsidRPr="004A1622" w:rsidRDefault="003F6106">
      <w:pPr>
        <w:spacing w:line="360" w:lineRule="auto"/>
        <w:ind w:leftChars="12" w:left="25" w:firstLineChars="147" w:firstLine="354"/>
        <w:contextualSpacing/>
        <w:rPr>
          <w:rFonts w:ascii="宋体" w:hAnsi="宋体"/>
          <w:b/>
          <w:kern w:val="0"/>
          <w:sz w:val="24"/>
        </w:rPr>
      </w:pPr>
      <w:r w:rsidRPr="004A1622">
        <w:rPr>
          <w:rFonts w:ascii="宋体" w:hAnsi="宋体" w:hint="eastAsia"/>
          <w:b/>
          <w:kern w:val="0"/>
          <w:sz w:val="24"/>
        </w:rPr>
        <w:t>4.质疑函的质疑请求应与质疑事项相关。</w:t>
      </w:r>
    </w:p>
    <w:p w:rsidR="00DD3EED" w:rsidRPr="004A1622" w:rsidRDefault="003F6106">
      <w:pPr>
        <w:spacing w:line="360" w:lineRule="auto"/>
        <w:ind w:leftChars="12" w:left="25" w:firstLineChars="147" w:firstLine="354"/>
        <w:contextualSpacing/>
        <w:rPr>
          <w:rFonts w:ascii="宋体" w:hAnsi="宋体"/>
          <w:b/>
          <w:kern w:val="0"/>
          <w:sz w:val="20"/>
          <w:szCs w:val="21"/>
        </w:rPr>
      </w:pPr>
      <w:r w:rsidRPr="004A1622">
        <w:rPr>
          <w:rFonts w:ascii="宋体" w:hAnsi="宋体" w:hint="eastAsia"/>
          <w:b/>
          <w:kern w:val="0"/>
          <w:sz w:val="24"/>
        </w:rPr>
        <w:t>5.质疑供应商为法人或者其他组织的，质疑函应由法定代表人、主要负责人，或者其授权代表签字或者盖章，并加盖公章。</w:t>
      </w:r>
    </w:p>
    <w:p w:rsidR="00DD3EED" w:rsidRPr="004A1622" w:rsidRDefault="00DD3EED">
      <w:pPr>
        <w:snapToGrid w:val="0"/>
        <w:rPr>
          <w:rFonts w:ascii="宋体" w:hAnsi="Courier New"/>
          <w:b/>
          <w:kern w:val="0"/>
          <w:sz w:val="24"/>
        </w:rPr>
      </w:pPr>
    </w:p>
    <w:p w:rsidR="00DD3EED" w:rsidRPr="004A1622" w:rsidRDefault="003F6106">
      <w:pPr>
        <w:spacing w:line="460" w:lineRule="exact"/>
        <w:jc w:val="center"/>
        <w:rPr>
          <w:rFonts w:eastAsia="隶书"/>
          <w:sz w:val="44"/>
        </w:rPr>
      </w:pPr>
      <w:r w:rsidRPr="004A1622">
        <w:rPr>
          <w:rFonts w:eastAsia="隶书"/>
          <w:sz w:val="44"/>
        </w:rPr>
        <w:br w:type="page"/>
      </w:r>
    </w:p>
    <w:p w:rsidR="00DD3EED" w:rsidRPr="004A1622" w:rsidRDefault="003F6106">
      <w:pPr>
        <w:spacing w:line="360" w:lineRule="auto"/>
        <w:jc w:val="center"/>
        <w:rPr>
          <w:rFonts w:ascii="宋体" w:hAnsi="宋体"/>
          <w:b/>
          <w:bCs/>
          <w:sz w:val="32"/>
          <w:szCs w:val="32"/>
        </w:rPr>
      </w:pPr>
      <w:r w:rsidRPr="004A1622">
        <w:rPr>
          <w:rFonts w:ascii="宋体" w:hAnsi="宋体" w:hint="eastAsia"/>
          <w:b/>
          <w:bCs/>
          <w:sz w:val="32"/>
          <w:szCs w:val="32"/>
        </w:rPr>
        <w:lastRenderedPageBreak/>
        <w:t>投诉书（格式）</w:t>
      </w:r>
    </w:p>
    <w:p w:rsidR="00DD3EED" w:rsidRPr="004A1622" w:rsidRDefault="003F6106">
      <w:pPr>
        <w:snapToGrid w:val="0"/>
        <w:spacing w:line="360" w:lineRule="auto"/>
        <w:ind w:firstLineChars="200" w:firstLine="482"/>
        <w:rPr>
          <w:rFonts w:ascii="宋体" w:hAnsi="宋体"/>
          <w:b/>
          <w:bCs/>
          <w:kern w:val="0"/>
          <w:sz w:val="24"/>
        </w:rPr>
      </w:pPr>
      <w:r w:rsidRPr="004A1622">
        <w:rPr>
          <w:rFonts w:ascii="宋体" w:hAnsi="宋体" w:hint="eastAsia"/>
          <w:b/>
          <w:bCs/>
          <w:kern w:val="0"/>
          <w:sz w:val="24"/>
        </w:rPr>
        <w:t>一、投诉相关主体基本情况：</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供应商：</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法定代表人/主要负责人：</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联系电话</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授权代表：</w:t>
      </w:r>
      <w:r w:rsidRPr="004A1622">
        <w:rPr>
          <w:rFonts w:ascii="宋体" w:hAnsi="宋体" w:hint="eastAsia"/>
          <w:bCs/>
          <w:kern w:val="0"/>
          <w:sz w:val="24"/>
          <w:u w:val="single"/>
        </w:rPr>
        <w:t xml:space="preserve">                                         </w:t>
      </w: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hint="eastAsia"/>
          <w:bCs/>
          <w:kern w:val="0"/>
          <w:sz w:val="24"/>
        </w:rPr>
        <w:t>被投诉人1：</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地址：</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联系人：</w:t>
      </w:r>
      <w:r w:rsidRPr="004A1622">
        <w:rPr>
          <w:rFonts w:ascii="宋体" w:hAnsi="宋体" w:hint="eastAsia"/>
          <w:bCs/>
          <w:kern w:val="0"/>
          <w:sz w:val="24"/>
          <w:u w:val="single"/>
        </w:rPr>
        <w:t xml:space="preserve">                                                </w:t>
      </w: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hint="eastAsia"/>
          <w:bCs/>
          <w:kern w:val="0"/>
          <w:sz w:val="24"/>
        </w:rPr>
        <w:t>被投诉人2：</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bCs/>
          <w:kern w:val="0"/>
          <w:sz w:val="24"/>
        </w:rPr>
        <w:t>……</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hint="eastAsia"/>
          <w:bCs/>
          <w:kern w:val="0"/>
          <w:sz w:val="24"/>
        </w:rPr>
        <w:t>相关供应商：</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u w:val="single"/>
        </w:rPr>
      </w:pPr>
      <w:r w:rsidRPr="004A1622">
        <w:rPr>
          <w:rFonts w:ascii="宋体" w:hAnsi="宋体"/>
          <w:bCs/>
          <w:kern w:val="0"/>
          <w:sz w:val="24"/>
        </w:rPr>
        <w:t>地址</w:t>
      </w:r>
      <w:r w:rsidRPr="004A1622">
        <w:rPr>
          <w:rFonts w:ascii="宋体" w:hAnsi="宋体" w:hint="eastAsia"/>
          <w:bCs/>
          <w:kern w:val="0"/>
          <w:sz w:val="24"/>
        </w:rPr>
        <w:t>：</w:t>
      </w:r>
      <w:r w:rsidRPr="004A1622">
        <w:rPr>
          <w:rFonts w:ascii="宋体" w:hAnsi="宋体" w:hint="eastAsia"/>
          <w:bCs/>
          <w:kern w:val="0"/>
          <w:sz w:val="24"/>
          <w:u w:val="single"/>
        </w:rPr>
        <w:t xml:space="preserve">                                              </w:t>
      </w:r>
      <w:r w:rsidRPr="004A1622">
        <w:rPr>
          <w:rFonts w:ascii="宋体" w:hAnsi="宋体"/>
          <w:bCs/>
          <w:kern w:val="0"/>
          <w:sz w:val="24"/>
        </w:rPr>
        <w:t>邮编</w:t>
      </w:r>
      <w:r w:rsidRPr="004A1622">
        <w:rPr>
          <w:rFonts w:ascii="宋体" w:hAnsi="宋体" w:hint="eastAsia"/>
          <w:bCs/>
          <w:kern w:val="0"/>
          <w:sz w:val="24"/>
        </w:rPr>
        <w:t>：</w:t>
      </w:r>
      <w:r w:rsidRPr="004A1622">
        <w:rPr>
          <w:rFonts w:ascii="宋体" w:hAnsi="宋体" w:hint="eastAsia"/>
          <w:bCs/>
          <w:kern w:val="0"/>
          <w:sz w:val="24"/>
          <w:u w:val="single"/>
        </w:rPr>
        <w:t xml:space="preserve">                         </w:t>
      </w:r>
    </w:p>
    <w:p w:rsidR="00DD3EED" w:rsidRPr="004A1622" w:rsidRDefault="003F6106">
      <w:pPr>
        <w:snapToGrid w:val="0"/>
        <w:spacing w:line="360" w:lineRule="auto"/>
        <w:ind w:firstLineChars="200" w:firstLine="480"/>
        <w:rPr>
          <w:rFonts w:ascii="宋体" w:hAnsi="宋体"/>
          <w:bCs/>
          <w:kern w:val="0"/>
          <w:sz w:val="24"/>
        </w:rPr>
      </w:pPr>
      <w:r w:rsidRPr="004A1622">
        <w:rPr>
          <w:rFonts w:ascii="宋体" w:hAnsi="宋体" w:hint="eastAsia"/>
          <w:bCs/>
          <w:kern w:val="0"/>
          <w:sz w:val="24"/>
        </w:rPr>
        <w:t>联系人：</w:t>
      </w:r>
      <w:r w:rsidRPr="004A1622">
        <w:rPr>
          <w:rFonts w:ascii="宋体" w:hAnsi="宋体" w:hint="eastAsia"/>
          <w:bCs/>
          <w:kern w:val="0"/>
          <w:sz w:val="24"/>
          <w:u w:val="single"/>
        </w:rPr>
        <w:t xml:space="preserve">                                            </w:t>
      </w:r>
      <w:r w:rsidRPr="004A1622">
        <w:rPr>
          <w:rFonts w:ascii="宋体" w:hAnsi="宋体"/>
          <w:bCs/>
          <w:kern w:val="0"/>
          <w:sz w:val="24"/>
        </w:rPr>
        <w:t>联系</w:t>
      </w:r>
      <w:r w:rsidRPr="004A1622">
        <w:rPr>
          <w:rFonts w:ascii="宋体" w:hAnsi="宋体" w:hint="eastAsia"/>
          <w:bCs/>
          <w:kern w:val="0"/>
          <w:sz w:val="24"/>
        </w:rPr>
        <w:t>电话：</w:t>
      </w:r>
      <w:r w:rsidRPr="004A1622">
        <w:rPr>
          <w:rFonts w:ascii="宋体" w:hAnsi="宋体" w:hint="eastAsia"/>
          <w:bCs/>
          <w:kern w:val="0"/>
          <w:sz w:val="24"/>
          <w:u w:val="single"/>
        </w:rPr>
        <w:t xml:space="preserve">                     </w:t>
      </w:r>
      <w:r w:rsidRPr="004A1622">
        <w:rPr>
          <w:rFonts w:ascii="宋体" w:hAnsi="宋体" w:hint="eastAsia"/>
          <w:bCs/>
          <w:kern w:val="0"/>
          <w:sz w:val="24"/>
        </w:rPr>
        <w:t xml:space="preserve">                </w:t>
      </w:r>
    </w:p>
    <w:p w:rsidR="00DD3EED" w:rsidRPr="004A1622" w:rsidRDefault="003F6106">
      <w:pPr>
        <w:snapToGrid w:val="0"/>
        <w:spacing w:line="360" w:lineRule="auto"/>
        <w:ind w:firstLineChars="200" w:firstLine="482"/>
        <w:rPr>
          <w:rFonts w:ascii="宋体" w:hAnsi="宋体"/>
          <w:b/>
          <w:bCs/>
          <w:kern w:val="0"/>
          <w:sz w:val="24"/>
        </w:rPr>
      </w:pPr>
      <w:r w:rsidRPr="004A1622">
        <w:rPr>
          <w:rFonts w:ascii="宋体" w:hAnsi="宋体" w:hint="eastAsia"/>
          <w:b/>
          <w:bCs/>
          <w:kern w:val="0"/>
          <w:sz w:val="24"/>
        </w:rPr>
        <w:t>二、投诉项目基本情况：</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rPr>
        <w:t>采购</w:t>
      </w:r>
      <w:r w:rsidRPr="004A1622">
        <w:rPr>
          <w:rFonts w:ascii="宋体" w:hAnsi="宋体" w:hint="eastAsia"/>
          <w:kern w:val="0"/>
          <w:sz w:val="24"/>
        </w:rPr>
        <w:t>项目的名称：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rPr>
        <w:t>采购</w:t>
      </w:r>
      <w:r w:rsidRPr="004A1622">
        <w:rPr>
          <w:rFonts w:ascii="宋体" w:hAnsi="宋体" w:hint="eastAsia"/>
          <w:kern w:val="0"/>
          <w:sz w:val="24"/>
        </w:rPr>
        <w:t>项目的编号：</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kern w:val="0"/>
          <w:sz w:val="24"/>
        </w:rPr>
        <w:t>采购人名称：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kern w:val="0"/>
          <w:sz w:val="24"/>
        </w:rPr>
        <w:t>代理机构名称：</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bCs/>
          <w:kern w:val="0"/>
          <w:sz w:val="24"/>
        </w:rPr>
        <w:t>谈判文件公告：</w:t>
      </w:r>
      <w:r w:rsidRPr="004A1622">
        <w:rPr>
          <w:rFonts w:ascii="宋体" w:hAnsi="宋体" w:hint="eastAsia"/>
          <w:bCs/>
          <w:kern w:val="0"/>
          <w:sz w:val="24"/>
          <w:u w:val="single"/>
        </w:rPr>
        <w:t>是/否</w:t>
      </w:r>
      <w:r w:rsidRPr="004A1622">
        <w:rPr>
          <w:rFonts w:ascii="宋体" w:hAnsi="宋体" w:hint="eastAsia"/>
          <w:bCs/>
          <w:kern w:val="0"/>
          <w:sz w:val="24"/>
        </w:rPr>
        <w:t>公告期限：</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
          <w:kern w:val="0"/>
          <w:sz w:val="24"/>
        </w:rPr>
      </w:pPr>
      <w:r w:rsidRPr="004A1622">
        <w:rPr>
          <w:rFonts w:ascii="宋体" w:hAnsi="宋体" w:hint="eastAsia"/>
          <w:bCs/>
          <w:kern w:val="0"/>
          <w:sz w:val="24"/>
        </w:rPr>
        <w:t>采购结果公告：</w:t>
      </w:r>
      <w:r w:rsidRPr="004A1622">
        <w:rPr>
          <w:rFonts w:ascii="宋体" w:hAnsi="宋体" w:hint="eastAsia"/>
          <w:bCs/>
          <w:kern w:val="0"/>
          <w:sz w:val="24"/>
          <w:u w:val="single"/>
        </w:rPr>
        <w:t>是/否</w:t>
      </w:r>
      <w:r w:rsidRPr="004A1622">
        <w:rPr>
          <w:rFonts w:ascii="宋体" w:hAnsi="宋体" w:hint="eastAsia"/>
          <w:bCs/>
          <w:kern w:val="0"/>
          <w:sz w:val="24"/>
        </w:rPr>
        <w:t>公告期限：</w:t>
      </w:r>
      <w:r w:rsidRPr="004A1622">
        <w:rPr>
          <w:rFonts w:ascii="宋体" w:hAnsi="宋体" w:hint="eastAsia"/>
          <w:bCs/>
          <w:kern w:val="0"/>
          <w:sz w:val="24"/>
          <w:u w:val="single"/>
        </w:rPr>
        <w:t xml:space="preserve">                                                       </w:t>
      </w:r>
    </w:p>
    <w:p w:rsidR="00DD3EED" w:rsidRPr="004A1622" w:rsidRDefault="003F6106">
      <w:pPr>
        <w:spacing w:line="360" w:lineRule="auto"/>
        <w:ind w:leftChars="12" w:left="25" w:firstLineChars="196" w:firstLine="472"/>
        <w:rPr>
          <w:rFonts w:ascii="宋体" w:hAnsi="宋体"/>
          <w:b/>
          <w:kern w:val="0"/>
          <w:sz w:val="24"/>
        </w:rPr>
      </w:pPr>
      <w:r w:rsidRPr="004A1622">
        <w:rPr>
          <w:rFonts w:ascii="宋体" w:hAnsi="宋体" w:hint="eastAsia"/>
          <w:b/>
          <w:kern w:val="0"/>
          <w:sz w:val="24"/>
        </w:rPr>
        <w:t>三、质疑基本情况</w:t>
      </w:r>
    </w:p>
    <w:p w:rsidR="00DD3EED" w:rsidRPr="004A1622" w:rsidRDefault="003F6106">
      <w:pPr>
        <w:spacing w:line="360" w:lineRule="auto"/>
        <w:ind w:firstLineChars="200" w:firstLine="480"/>
        <w:rPr>
          <w:rFonts w:ascii="宋体" w:hAnsi="宋体"/>
          <w:kern w:val="0"/>
          <w:sz w:val="24"/>
        </w:rPr>
      </w:pPr>
      <w:r w:rsidRPr="004A1622">
        <w:rPr>
          <w:rFonts w:ascii="宋体" w:hAnsi="宋体" w:hint="eastAsia"/>
          <w:kern w:val="0"/>
          <w:sz w:val="24"/>
        </w:rPr>
        <w:t>投诉人于</w:t>
      </w:r>
      <w:r w:rsidRPr="004A1622">
        <w:rPr>
          <w:rFonts w:ascii="宋体" w:hAnsi="宋体" w:hint="eastAsia"/>
          <w:kern w:val="0"/>
          <w:sz w:val="24"/>
          <w:u w:val="single"/>
        </w:rPr>
        <w:t xml:space="preserve">      </w:t>
      </w:r>
      <w:r w:rsidRPr="004A1622">
        <w:rPr>
          <w:rFonts w:ascii="宋体" w:hAnsi="宋体" w:hint="eastAsia"/>
          <w:kern w:val="0"/>
          <w:sz w:val="24"/>
        </w:rPr>
        <w:t>年</w:t>
      </w:r>
      <w:r w:rsidRPr="004A1622">
        <w:rPr>
          <w:rFonts w:ascii="宋体" w:hAnsi="宋体" w:hint="eastAsia"/>
          <w:kern w:val="0"/>
          <w:sz w:val="24"/>
          <w:u w:val="single"/>
        </w:rPr>
        <w:t xml:space="preserve">   </w:t>
      </w:r>
      <w:r w:rsidRPr="004A1622">
        <w:rPr>
          <w:rFonts w:ascii="宋体" w:hAnsi="宋体" w:hint="eastAsia"/>
          <w:kern w:val="0"/>
          <w:sz w:val="24"/>
        </w:rPr>
        <w:t>月</w:t>
      </w:r>
      <w:r w:rsidRPr="004A1622">
        <w:rPr>
          <w:rFonts w:ascii="宋体" w:hAnsi="宋体" w:hint="eastAsia"/>
          <w:kern w:val="0"/>
          <w:sz w:val="24"/>
          <w:u w:val="single"/>
        </w:rPr>
        <w:t xml:space="preserve">   </w:t>
      </w:r>
      <w:r w:rsidRPr="004A1622">
        <w:rPr>
          <w:rFonts w:ascii="宋体" w:hAnsi="宋体" w:hint="eastAsia"/>
          <w:kern w:val="0"/>
          <w:sz w:val="24"/>
        </w:rPr>
        <w:t>日，向</w:t>
      </w:r>
      <w:r w:rsidRPr="004A1622">
        <w:rPr>
          <w:rFonts w:ascii="宋体" w:hAnsi="宋体" w:hint="eastAsia"/>
          <w:kern w:val="0"/>
          <w:sz w:val="24"/>
          <w:u w:val="single"/>
        </w:rPr>
        <w:t xml:space="preserve">                                </w:t>
      </w:r>
      <w:r w:rsidRPr="004A1622">
        <w:rPr>
          <w:rFonts w:ascii="宋体" w:hAnsi="宋体" w:hint="eastAsia"/>
          <w:kern w:val="0"/>
          <w:sz w:val="24"/>
        </w:rPr>
        <w:t>提出质疑，质疑事项为：</w:t>
      </w:r>
    </w:p>
    <w:p w:rsidR="00DD3EED" w:rsidRPr="004A1622" w:rsidRDefault="003F6106">
      <w:pPr>
        <w:spacing w:line="360" w:lineRule="auto"/>
        <w:ind w:firstLine="241"/>
        <w:rPr>
          <w:rFonts w:ascii="宋体" w:hAnsi="宋体"/>
          <w:bCs/>
          <w:kern w:val="0"/>
          <w:sz w:val="24"/>
          <w:u w:val="single"/>
        </w:rPr>
      </w:pPr>
      <w:r w:rsidRPr="004A1622">
        <w:rPr>
          <w:rFonts w:ascii="宋体" w:hAnsi="宋体" w:hint="eastAsia"/>
          <w:kern w:val="0"/>
          <w:sz w:val="24"/>
        </w:rPr>
        <w:t xml:space="preserve">    </w:t>
      </w:r>
      <w:r w:rsidRPr="004A1622">
        <w:rPr>
          <w:rFonts w:ascii="宋体" w:hAnsi="宋体" w:hint="eastAsia"/>
          <w:bCs/>
          <w:kern w:val="0"/>
          <w:sz w:val="24"/>
          <w:u w:val="single"/>
        </w:rPr>
        <w:t xml:space="preserve">                                                                                      </w:t>
      </w:r>
    </w:p>
    <w:p w:rsidR="00DD3EED" w:rsidRPr="004A1622" w:rsidRDefault="003F6106">
      <w:pPr>
        <w:spacing w:line="360" w:lineRule="auto"/>
        <w:ind w:firstLine="241"/>
        <w:rPr>
          <w:rFonts w:ascii="宋体" w:hAnsi="宋体"/>
          <w:bCs/>
          <w:kern w:val="0"/>
          <w:sz w:val="24"/>
          <w:u w:val="single"/>
        </w:rPr>
      </w:pPr>
      <w:r w:rsidRPr="004A1622">
        <w:rPr>
          <w:rFonts w:ascii="宋体" w:hAnsi="宋体" w:hint="eastAsia"/>
          <w:bCs/>
          <w:kern w:val="0"/>
          <w:sz w:val="24"/>
        </w:rPr>
        <w:t xml:space="preserve">    </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rPr>
          <w:rFonts w:ascii="宋体" w:hAnsi="宋体"/>
          <w:kern w:val="0"/>
          <w:sz w:val="24"/>
        </w:rPr>
      </w:pPr>
      <w:r w:rsidRPr="004A1622">
        <w:rPr>
          <w:rFonts w:ascii="宋体" w:hAnsi="宋体" w:hint="eastAsia"/>
          <w:bCs/>
          <w:kern w:val="0"/>
          <w:sz w:val="24"/>
          <w:u w:val="single"/>
        </w:rPr>
        <w:lastRenderedPageBreak/>
        <w:t>采购人/代理机构</w:t>
      </w:r>
      <w:r w:rsidRPr="004A1622">
        <w:rPr>
          <w:rFonts w:ascii="宋体" w:hAnsi="宋体" w:hint="eastAsia"/>
          <w:bCs/>
          <w:kern w:val="0"/>
          <w:sz w:val="24"/>
        </w:rPr>
        <w:t>于</w:t>
      </w:r>
      <w:r w:rsidRPr="004A1622">
        <w:rPr>
          <w:rFonts w:ascii="宋体" w:hAnsi="宋体" w:hint="eastAsia"/>
          <w:kern w:val="0"/>
          <w:sz w:val="24"/>
          <w:u w:val="single"/>
        </w:rPr>
        <w:t xml:space="preserve">      </w:t>
      </w:r>
      <w:r w:rsidRPr="004A1622">
        <w:rPr>
          <w:rFonts w:ascii="宋体" w:hAnsi="宋体" w:hint="eastAsia"/>
          <w:kern w:val="0"/>
          <w:sz w:val="24"/>
        </w:rPr>
        <w:t>年</w:t>
      </w:r>
      <w:r w:rsidRPr="004A1622">
        <w:rPr>
          <w:rFonts w:ascii="宋体" w:hAnsi="宋体" w:hint="eastAsia"/>
          <w:kern w:val="0"/>
          <w:sz w:val="24"/>
          <w:u w:val="single"/>
        </w:rPr>
        <w:t xml:space="preserve">   </w:t>
      </w:r>
      <w:r w:rsidRPr="004A1622">
        <w:rPr>
          <w:rFonts w:ascii="宋体" w:hAnsi="宋体" w:hint="eastAsia"/>
          <w:kern w:val="0"/>
          <w:sz w:val="24"/>
        </w:rPr>
        <w:t>月</w:t>
      </w:r>
      <w:r w:rsidRPr="004A1622">
        <w:rPr>
          <w:rFonts w:ascii="宋体" w:hAnsi="宋体" w:hint="eastAsia"/>
          <w:kern w:val="0"/>
          <w:sz w:val="24"/>
          <w:u w:val="single"/>
        </w:rPr>
        <w:t xml:space="preserve">   </w:t>
      </w:r>
      <w:r w:rsidRPr="004A1622">
        <w:rPr>
          <w:rFonts w:ascii="宋体" w:hAnsi="宋体" w:hint="eastAsia"/>
          <w:kern w:val="0"/>
          <w:sz w:val="24"/>
        </w:rPr>
        <w:t>日，</w:t>
      </w:r>
      <w:r w:rsidRPr="004A1622">
        <w:rPr>
          <w:rFonts w:ascii="宋体" w:hAnsi="宋体" w:hint="eastAsia"/>
          <w:bCs/>
          <w:kern w:val="0"/>
          <w:sz w:val="24"/>
        </w:rPr>
        <w:t xml:space="preserve">就质疑事项作出了答复/没有在法定期限内作出答复。                                                                                             </w:t>
      </w:r>
    </w:p>
    <w:p w:rsidR="00DD3EED" w:rsidRPr="004A1622" w:rsidRDefault="003F6106">
      <w:pPr>
        <w:spacing w:line="360" w:lineRule="auto"/>
        <w:ind w:leftChars="12" w:left="25" w:firstLineChars="196" w:firstLine="472"/>
        <w:rPr>
          <w:rFonts w:ascii="宋体" w:hAnsi="宋体"/>
          <w:b/>
          <w:kern w:val="0"/>
          <w:sz w:val="24"/>
        </w:rPr>
      </w:pPr>
      <w:r w:rsidRPr="004A1622">
        <w:rPr>
          <w:rFonts w:ascii="宋体" w:hAnsi="宋体" w:hint="eastAsia"/>
          <w:b/>
          <w:kern w:val="0"/>
          <w:sz w:val="24"/>
        </w:rPr>
        <w:t>四、投诉事项具体内容</w:t>
      </w:r>
    </w:p>
    <w:p w:rsidR="00DD3EED" w:rsidRPr="004A1622" w:rsidRDefault="003F6106" w:rsidP="004979B2">
      <w:pPr>
        <w:spacing w:line="360" w:lineRule="auto"/>
        <w:ind w:leftChars="12" w:left="25" w:firstLineChars="197" w:firstLine="473"/>
        <w:rPr>
          <w:rFonts w:ascii="宋体" w:hAnsi="宋体"/>
          <w:bCs/>
          <w:kern w:val="0"/>
          <w:sz w:val="24"/>
          <w:u w:val="single"/>
        </w:rPr>
      </w:pPr>
      <w:r w:rsidRPr="004A1622">
        <w:rPr>
          <w:rFonts w:ascii="宋体" w:hAnsi="宋体" w:hint="eastAsia"/>
          <w:kern w:val="0"/>
          <w:sz w:val="24"/>
        </w:rPr>
        <w:t>投诉事项1：</w:t>
      </w: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rPr>
          <w:rFonts w:ascii="宋体" w:hAnsi="宋体"/>
          <w:bCs/>
          <w:kern w:val="0"/>
          <w:sz w:val="24"/>
          <w:u w:val="single"/>
        </w:rPr>
      </w:pPr>
      <w:r w:rsidRPr="004A1622">
        <w:rPr>
          <w:rFonts w:ascii="宋体" w:hAnsi="宋体" w:hint="eastAsia"/>
          <w:bCs/>
          <w:kern w:val="0"/>
          <w:sz w:val="24"/>
        </w:rPr>
        <w:t>事实依据：</w:t>
      </w:r>
      <w:r w:rsidRPr="004A1622">
        <w:rPr>
          <w:rFonts w:ascii="宋体" w:hAnsi="宋体" w:hint="eastAsia"/>
          <w:kern w:val="0"/>
          <w:sz w:val="24"/>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u w:val="single"/>
        </w:rPr>
        <w:t xml:space="preserve">                                                                                        </w:t>
      </w:r>
    </w:p>
    <w:p w:rsidR="00DD3EED" w:rsidRPr="004A1622" w:rsidRDefault="003F6106">
      <w:pPr>
        <w:spacing w:line="360" w:lineRule="auto"/>
        <w:ind w:firstLineChars="200" w:firstLine="480"/>
        <w:rPr>
          <w:rFonts w:ascii="宋体" w:hAnsi="宋体"/>
          <w:bCs/>
          <w:kern w:val="0"/>
          <w:sz w:val="24"/>
          <w:u w:val="single"/>
        </w:rPr>
      </w:pPr>
      <w:r w:rsidRPr="004A1622">
        <w:rPr>
          <w:rFonts w:ascii="宋体" w:hAnsi="宋体" w:hint="eastAsia"/>
          <w:bCs/>
          <w:kern w:val="0"/>
          <w:sz w:val="24"/>
        </w:rPr>
        <w:t>法律依据：</w:t>
      </w:r>
      <w:r w:rsidRPr="004A1622">
        <w:rPr>
          <w:rFonts w:ascii="宋体" w:hAnsi="宋体" w:hint="eastAsia"/>
          <w:kern w:val="0"/>
          <w:sz w:val="24"/>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47" w:firstLine="353"/>
        <w:rPr>
          <w:rFonts w:ascii="宋体" w:hAnsi="宋体"/>
          <w:bCs/>
          <w:kern w:val="0"/>
          <w:sz w:val="24"/>
          <w:u w:val="single"/>
        </w:rPr>
      </w:pPr>
      <w:r w:rsidRPr="004A1622">
        <w:rPr>
          <w:rFonts w:ascii="宋体" w:hAnsi="宋体" w:hint="eastAsia"/>
          <w:bCs/>
          <w:kern w:val="0"/>
          <w:sz w:val="24"/>
        </w:rPr>
        <w:t xml:space="preserve"> </w:t>
      </w:r>
      <w:r w:rsidRPr="004A1622">
        <w:rPr>
          <w:rFonts w:ascii="宋体" w:hAnsi="宋体" w:hint="eastAsia"/>
          <w:bCs/>
          <w:kern w:val="0"/>
          <w:sz w:val="24"/>
          <w:u w:val="single"/>
        </w:rPr>
        <w:t xml:space="preserve">                                                                                        </w:t>
      </w:r>
    </w:p>
    <w:p w:rsidR="00DD3EED" w:rsidRPr="004A1622" w:rsidRDefault="003F6106" w:rsidP="004979B2">
      <w:pPr>
        <w:spacing w:line="360" w:lineRule="auto"/>
        <w:ind w:leftChars="12" w:left="25" w:firstLineChars="197" w:firstLine="473"/>
        <w:rPr>
          <w:rFonts w:ascii="宋体" w:hAnsi="宋体"/>
          <w:bCs/>
          <w:kern w:val="0"/>
          <w:sz w:val="24"/>
        </w:rPr>
      </w:pPr>
      <w:r w:rsidRPr="004A1622">
        <w:rPr>
          <w:rFonts w:ascii="宋体" w:hAnsi="宋体" w:hint="eastAsia"/>
          <w:kern w:val="0"/>
          <w:sz w:val="24"/>
        </w:rPr>
        <w:t xml:space="preserve">投诉事项2  </w:t>
      </w:r>
      <w:r w:rsidRPr="004A1622">
        <w:rPr>
          <w:rFonts w:ascii="宋体" w:hAnsi="宋体" w:hint="eastAsia"/>
          <w:bCs/>
          <w:kern w:val="0"/>
          <w:sz w:val="24"/>
        </w:rPr>
        <w:t xml:space="preserve">   </w:t>
      </w:r>
    </w:p>
    <w:p w:rsidR="00DD3EED" w:rsidRPr="004A1622" w:rsidRDefault="003F6106" w:rsidP="004979B2">
      <w:pPr>
        <w:spacing w:line="360" w:lineRule="auto"/>
        <w:ind w:leftChars="12" w:left="25" w:firstLineChars="197" w:firstLine="473"/>
        <w:rPr>
          <w:rFonts w:ascii="宋体" w:hAnsi="宋体"/>
          <w:bCs/>
          <w:kern w:val="0"/>
          <w:sz w:val="24"/>
        </w:rPr>
      </w:pPr>
      <w:r w:rsidRPr="004A1622">
        <w:rPr>
          <w:rFonts w:ascii="宋体" w:hAnsi="宋体"/>
          <w:bCs/>
          <w:kern w:val="0"/>
          <w:sz w:val="24"/>
        </w:rPr>
        <w:t>……</w:t>
      </w:r>
    </w:p>
    <w:p w:rsidR="00DD3EED" w:rsidRPr="004A1622" w:rsidRDefault="003F6106">
      <w:pPr>
        <w:spacing w:line="360" w:lineRule="auto"/>
        <w:ind w:leftChars="12" w:left="25" w:firstLineChars="196" w:firstLine="472"/>
        <w:rPr>
          <w:rFonts w:ascii="宋体" w:hAnsi="宋体"/>
          <w:b/>
          <w:kern w:val="0"/>
          <w:sz w:val="24"/>
        </w:rPr>
      </w:pPr>
      <w:r w:rsidRPr="004A1622">
        <w:rPr>
          <w:rFonts w:ascii="宋体" w:hAnsi="宋体" w:hint="eastAsia"/>
          <w:b/>
          <w:kern w:val="0"/>
          <w:sz w:val="24"/>
        </w:rPr>
        <w:t>五、与投诉事项相关的投诉请求：</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kern w:val="0"/>
          <w:sz w:val="24"/>
        </w:rPr>
        <w:t>请求：</w:t>
      </w:r>
      <w:r w:rsidRPr="004A1622">
        <w:rPr>
          <w:rFonts w:ascii="宋体" w:hAnsi="宋体" w:hint="eastAsia"/>
          <w:bCs/>
          <w:kern w:val="0"/>
          <w:sz w:val="24"/>
          <w:u w:val="single"/>
        </w:rPr>
        <w:t xml:space="preserve">                                                                                 </w:t>
      </w:r>
    </w:p>
    <w:p w:rsidR="00DD3EED" w:rsidRPr="004A1622" w:rsidRDefault="00DD3EED" w:rsidP="004979B2">
      <w:pPr>
        <w:spacing w:line="360" w:lineRule="auto"/>
        <w:ind w:leftChars="12" w:left="25" w:firstLineChars="147" w:firstLine="353"/>
        <w:rPr>
          <w:rFonts w:ascii="宋体" w:hAnsi="宋体"/>
          <w:kern w:val="0"/>
          <w:sz w:val="24"/>
        </w:rPr>
      </w:pP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kern w:val="0"/>
          <w:sz w:val="24"/>
        </w:rPr>
        <w:t>签字（签章）：                                       公章：</w:t>
      </w:r>
    </w:p>
    <w:p w:rsidR="00DD3EED" w:rsidRPr="004A1622" w:rsidRDefault="00DD3EED" w:rsidP="004979B2">
      <w:pPr>
        <w:spacing w:line="360" w:lineRule="auto"/>
        <w:ind w:leftChars="12" w:left="25" w:firstLineChars="147" w:firstLine="353"/>
        <w:rPr>
          <w:rFonts w:ascii="宋体" w:hAnsi="宋体"/>
          <w:kern w:val="0"/>
          <w:sz w:val="24"/>
        </w:rPr>
      </w:pP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kern w:val="0"/>
          <w:sz w:val="24"/>
        </w:rPr>
        <w:t>日期：</w:t>
      </w:r>
    </w:p>
    <w:p w:rsidR="00DD3EED" w:rsidRPr="004A1622" w:rsidRDefault="003F6106" w:rsidP="004979B2">
      <w:pPr>
        <w:spacing w:line="360" w:lineRule="auto"/>
        <w:ind w:leftChars="12" w:left="25" w:firstLineChars="197" w:firstLine="473"/>
        <w:rPr>
          <w:rFonts w:ascii="宋体" w:hAnsi="宋体"/>
          <w:kern w:val="0"/>
          <w:sz w:val="24"/>
        </w:rPr>
      </w:pPr>
      <w:r w:rsidRPr="004A1622">
        <w:rPr>
          <w:rFonts w:ascii="宋体" w:hAnsi="宋体" w:hint="eastAsia"/>
          <w:bCs/>
          <w:kern w:val="0"/>
          <w:sz w:val="24"/>
        </w:rPr>
        <w:t xml:space="preserve">                                                                                 </w:t>
      </w:r>
    </w:p>
    <w:p w:rsidR="00DD3EED" w:rsidRPr="004A1622" w:rsidRDefault="00DD3EED">
      <w:pPr>
        <w:snapToGrid w:val="0"/>
        <w:spacing w:line="360" w:lineRule="auto"/>
        <w:rPr>
          <w:rFonts w:ascii="宋体" w:hAnsi="宋体"/>
          <w:b/>
          <w:kern w:val="0"/>
          <w:sz w:val="24"/>
        </w:rPr>
      </w:pPr>
    </w:p>
    <w:p w:rsidR="00DD3EED" w:rsidRPr="004A1622" w:rsidRDefault="003F6106">
      <w:pPr>
        <w:snapToGrid w:val="0"/>
        <w:spacing w:line="360" w:lineRule="auto"/>
        <w:rPr>
          <w:rFonts w:ascii="宋体" w:hAnsi="宋体"/>
          <w:b/>
          <w:kern w:val="0"/>
          <w:sz w:val="24"/>
        </w:rPr>
      </w:pPr>
      <w:r w:rsidRPr="004A1622">
        <w:rPr>
          <w:rFonts w:ascii="宋体" w:hAnsi="宋体" w:hint="eastAsia"/>
          <w:b/>
          <w:kern w:val="0"/>
          <w:sz w:val="24"/>
        </w:rPr>
        <w:t>说明：</w:t>
      </w:r>
    </w:p>
    <w:p w:rsidR="00DD3EED" w:rsidRPr="004A1622" w:rsidRDefault="003F6106">
      <w:pPr>
        <w:spacing w:line="360" w:lineRule="auto"/>
        <w:ind w:leftChars="12" w:left="25" w:firstLineChars="147" w:firstLine="354"/>
        <w:rPr>
          <w:rFonts w:ascii="宋体" w:hAnsi="宋体"/>
          <w:b/>
          <w:bCs/>
          <w:kern w:val="0"/>
          <w:sz w:val="24"/>
        </w:rPr>
      </w:pPr>
      <w:r w:rsidRPr="004A1622">
        <w:rPr>
          <w:rFonts w:ascii="宋体" w:hAnsi="宋体" w:hint="eastAsia"/>
          <w:b/>
          <w:kern w:val="0"/>
          <w:sz w:val="24"/>
        </w:rPr>
        <w:t>1.投诉人提起投诉时，应当提交投诉书和必要的证明材料，并按照被投诉人和与投诉事项有关的供应商数量提供投诉书副本</w:t>
      </w:r>
      <w:r w:rsidRPr="004A1622">
        <w:rPr>
          <w:rFonts w:ascii="宋体" w:hAnsi="宋体" w:hint="eastAsia"/>
          <w:b/>
          <w:bCs/>
          <w:kern w:val="0"/>
          <w:sz w:val="24"/>
        </w:rPr>
        <w:t>。</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3.投诉书应简要列明质疑事项，质疑函、质疑答复等作为附件材料提供。</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4.投诉书的投诉事项应具体、明确，并有必要的事实依据和法律依据。</w:t>
      </w:r>
    </w:p>
    <w:p w:rsidR="00DD3EED" w:rsidRPr="004A1622" w:rsidRDefault="003F6106">
      <w:pPr>
        <w:spacing w:line="360" w:lineRule="auto"/>
        <w:ind w:leftChars="12" w:left="25" w:firstLineChars="147" w:firstLine="354"/>
        <w:rPr>
          <w:rFonts w:ascii="宋体" w:hAnsi="宋体"/>
          <w:b/>
          <w:kern w:val="0"/>
          <w:sz w:val="24"/>
        </w:rPr>
      </w:pPr>
      <w:r w:rsidRPr="004A1622">
        <w:rPr>
          <w:rFonts w:ascii="宋体" w:hAnsi="宋体" w:hint="eastAsia"/>
          <w:b/>
          <w:kern w:val="0"/>
          <w:sz w:val="24"/>
        </w:rPr>
        <w:t>5.投诉书的投诉请求应与投诉事项相关。</w:t>
      </w:r>
    </w:p>
    <w:p w:rsidR="00DD3EED" w:rsidRPr="004A1622" w:rsidRDefault="003F6106">
      <w:pPr>
        <w:spacing w:line="360" w:lineRule="auto"/>
        <w:ind w:leftChars="12" w:left="25" w:firstLineChars="147" w:firstLine="354"/>
      </w:pPr>
      <w:r w:rsidRPr="004A1622">
        <w:rPr>
          <w:rFonts w:ascii="宋体" w:hAnsi="宋体" w:hint="eastAsia"/>
          <w:b/>
          <w:kern w:val="0"/>
          <w:sz w:val="24"/>
        </w:rPr>
        <w:t>6.投诉人为法人或者其他组织的，投诉书应由法定代表人、主要负责人，或者其授权代表签字或者盖章，并加盖公章。</w:t>
      </w:r>
    </w:p>
    <w:p w:rsidR="00DD3EED" w:rsidRPr="004A1622" w:rsidRDefault="00DD3EED"/>
    <w:sectPr w:rsidR="00DD3EED" w:rsidRPr="004A1622">
      <w:headerReference w:type="default" r:id="rId18"/>
      <w:footerReference w:type="default" r:id="rId19"/>
      <w:footerReference w:type="first" r:id="rId20"/>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A8" w:rsidRDefault="004239A8">
      <w:r>
        <w:separator/>
      </w:r>
    </w:p>
  </w:endnote>
  <w:endnote w:type="continuationSeparator" w:id="0">
    <w:p w:rsidR="004239A8" w:rsidRDefault="0042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altName w:val="微软雅黑"/>
    <w:charset w:val="86"/>
    <w:family w:val="auto"/>
    <w:pitch w:val="default"/>
    <w:sig w:usb0="00000000" w:usb1="080F0000" w:usb2="00000000" w:usb3="00000000" w:csb0="00040000" w:csb1="00000000"/>
  </w:font>
  <w:font w:name="方正小标宋简体">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tabs>
        <w:tab w:val="clear" w:pos="4153"/>
        <w:tab w:val="center" w:pos="4439"/>
      </w:tabs>
      <w:jc w:val="both"/>
    </w:pPr>
  </w:p>
  <w:p w:rsidR="003F6106" w:rsidRDefault="003F61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tabs>
        <w:tab w:val="clear" w:pos="4153"/>
        <w:tab w:val="center" w:pos="4439"/>
      </w:tabs>
    </w:pPr>
    <w:r>
      <w:rPr>
        <w:noProof/>
      </w:rPr>
      <mc:AlternateContent>
        <mc:Choice Requires="wps">
          <w:drawing>
            <wp:anchor distT="0" distB="0" distL="114300" distR="114300" simplePos="0" relativeHeight="251663360" behindDoc="0" locked="0" layoutInCell="1" allowOverlap="1" wp14:anchorId="4DC7CBED" wp14:editId="04E7246F">
              <wp:simplePos x="0" y="0"/>
              <wp:positionH relativeFrom="margin">
                <wp:align>center</wp:align>
              </wp:positionH>
              <wp:positionV relativeFrom="paragraph">
                <wp:posOffset>0</wp:posOffset>
              </wp:positionV>
              <wp:extent cx="1828800" cy="1828800"/>
              <wp:effectExtent l="0" t="0" r="0" b="0"/>
              <wp:wrapNone/>
              <wp:docPr id="6" name="文本框 6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7"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Pg2vCtQEAAFADAAAOAAAAAAAAAAAAAAAAAC4CAABkcnMvZTJvRG9jLnhtbFBL&#10;AQItABQABgAIAAAAIQAMSvDu1gAAAAUBAAAPAAAAAAAAAAAAAAAAAA8EAABkcnMvZG93bnJldi54&#10;bWxQSwUGAAAAAAQABADzAAAAEgUAAAAA&#10;" filled="f" stroked="f">
              <v:textbox style="mso-fit-shape-to-text:t" inset="0,0,0,0">
                <w:txbxContent>
                  <w:p w:rsidR="003F6106" w:rsidRDefault="003F6106"/>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tabs>
        <w:tab w:val="clear" w:pos="4153"/>
        <w:tab w:val="center" w:pos="4439"/>
      </w:tabs>
      <w:jc w:val="both"/>
    </w:pPr>
    <w:r>
      <w:rPr>
        <w:noProof/>
      </w:rPr>
      <mc:AlternateContent>
        <mc:Choice Requires="wps">
          <w:drawing>
            <wp:anchor distT="0" distB="0" distL="114300" distR="114300" simplePos="0" relativeHeight="251665408" behindDoc="0" locked="0" layoutInCell="1" allowOverlap="1" wp14:anchorId="326D67EE" wp14:editId="2A38D261">
              <wp:simplePos x="0" y="0"/>
              <wp:positionH relativeFrom="margin">
                <wp:align>center</wp:align>
              </wp:positionH>
              <wp:positionV relativeFrom="paragraph">
                <wp:posOffset>0</wp:posOffset>
              </wp:positionV>
              <wp:extent cx="1828800" cy="1828800"/>
              <wp:effectExtent l="0" t="0" r="0" b="0"/>
              <wp:wrapNone/>
              <wp:docPr id="7"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Pr>
                              <w:rFonts w:asciiTheme="minorEastAsia" w:eastAsiaTheme="minorEastAsia" w:hAnsiTheme="minorEastAsia"/>
                              <w:sz w:val="15"/>
                              <w:szCs w:val="15"/>
                            </w:rPr>
                            <w:instrText xml:space="preserve"> PAGE  \* MERGEFORMAT </w:instrText>
                          </w:r>
                          <w:r>
                            <w:rPr>
                              <w:rFonts w:asciiTheme="minorEastAsia" w:eastAsiaTheme="minorEastAsia" w:hAnsiTheme="minorEastAsia"/>
                              <w:sz w:val="15"/>
                              <w:szCs w:val="15"/>
                            </w:rPr>
                            <w:fldChar w:fldCharType="separate"/>
                          </w:r>
                          <w:r w:rsidR="001C248F">
                            <w:rPr>
                              <w:rFonts w:asciiTheme="minorEastAsia" w:eastAsiaTheme="minorEastAsia" w:hAnsiTheme="minorEastAsia"/>
                              <w:noProof/>
                              <w:sz w:val="15"/>
                              <w:szCs w:val="15"/>
                            </w:rPr>
                            <w:t>1</w:t>
                          </w:r>
                          <w:r>
                            <w:rPr>
                              <w:rFonts w:asciiTheme="minorEastAsia" w:eastAsiaTheme="minorEastAsia" w:hAnsiTheme="minorEastAsia"/>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8"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8X8ee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Pr>
                        <w:rFonts w:asciiTheme="minorEastAsia" w:eastAsiaTheme="minorEastAsia" w:hAnsiTheme="minorEastAsia"/>
                        <w:sz w:val="15"/>
                        <w:szCs w:val="15"/>
                      </w:rPr>
                      <w:instrText xml:space="preserve"> PAGE  \* MERGEFORMAT </w:instrText>
                    </w:r>
                    <w:r>
                      <w:rPr>
                        <w:rFonts w:asciiTheme="minorEastAsia" w:eastAsiaTheme="minorEastAsia" w:hAnsiTheme="minorEastAsia"/>
                        <w:sz w:val="15"/>
                        <w:szCs w:val="15"/>
                      </w:rPr>
                      <w:fldChar w:fldCharType="separate"/>
                    </w:r>
                    <w:r w:rsidR="001C248F">
                      <w:rPr>
                        <w:rFonts w:asciiTheme="minorEastAsia" w:eastAsiaTheme="minorEastAsia" w:hAnsiTheme="minorEastAsia"/>
                        <w:noProof/>
                        <w:sz w:val="15"/>
                        <w:szCs w:val="15"/>
                      </w:rPr>
                      <w:t>1</w:t>
                    </w:r>
                    <w:r>
                      <w:rPr>
                        <w:rFonts w:asciiTheme="minorEastAsia" w:eastAsiaTheme="minorEastAsia" w:hAnsiTheme="minorEastAsia"/>
                        <w:sz w:val="15"/>
                        <w:szCs w:val="15"/>
                      </w:rPr>
                      <w:fldChar w:fldCharType="end"/>
                    </w:r>
                  </w:p>
                </w:txbxContent>
              </v:textbox>
              <w10:wrap anchorx="margin"/>
            </v:shape>
          </w:pict>
        </mc:Fallback>
      </mc:AlternateContent>
    </w:r>
  </w:p>
  <w:p w:rsidR="003F6106" w:rsidRDefault="003F610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jc w:val="center"/>
    </w:pPr>
    <w:r>
      <w:rPr>
        <w:noProof/>
      </w:rPr>
      <mc:AlternateContent>
        <mc:Choice Requires="wps">
          <w:drawing>
            <wp:anchor distT="0" distB="0" distL="114300" distR="114300" simplePos="0" relativeHeight="251659264" behindDoc="0" locked="0" layoutInCell="1" allowOverlap="1" wp14:anchorId="08ED9BE3" wp14:editId="1E821A59">
              <wp:simplePos x="0" y="0"/>
              <wp:positionH relativeFrom="margin">
                <wp:align>center</wp:align>
              </wp:positionH>
              <wp:positionV relativeFrom="paragraph">
                <wp:posOffset>0</wp:posOffset>
              </wp:positionV>
              <wp:extent cx="1828800" cy="1828800"/>
              <wp:effectExtent l="0" t="0" r="0" b="0"/>
              <wp:wrapNone/>
              <wp:docPr id="2" name="文本框 6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jc w:val="center"/>
                          </w:pPr>
                          <w:r>
                            <w:fldChar w:fldCharType="begin"/>
                          </w:r>
                          <w:r>
                            <w:instrText xml:space="preserve"> PAGE  \* MERGEFORMAT </w:instrText>
                          </w:r>
                          <w:r>
                            <w:fldChar w:fldCharType="separate"/>
                          </w:r>
                          <w:r w:rsidR="001C248F">
                            <w:rPr>
                              <w:noProof/>
                            </w:rPr>
                            <w:t>92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50"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keqr2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jc w:val="center"/>
                    </w:pPr>
                    <w:r>
                      <w:fldChar w:fldCharType="begin"/>
                    </w:r>
                    <w:r>
                      <w:instrText xml:space="preserve"> PAGE  \* MERGEFORMAT </w:instrText>
                    </w:r>
                    <w:r>
                      <w:fldChar w:fldCharType="separate"/>
                    </w:r>
                    <w:r w:rsidR="001C248F">
                      <w:rPr>
                        <w:noProof/>
                      </w:rPr>
                      <w:t>92</w:t>
                    </w:r>
                    <w:r>
                      <w:fldChar w:fldCharType="end"/>
                    </w:r>
                  </w:p>
                </w:txbxContent>
              </v:textbox>
              <w10:wrap anchorx="margin"/>
            </v:shape>
          </w:pict>
        </mc:Fallback>
      </mc:AlternateContent>
    </w:r>
  </w:p>
  <w:p w:rsidR="003F6106" w:rsidRDefault="003F6106">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pPr>
    <w:r>
      <w:rPr>
        <w:noProof/>
      </w:rPr>
      <mc:AlternateContent>
        <mc:Choice Requires="wps">
          <w:drawing>
            <wp:anchor distT="0" distB="0" distL="114300" distR="114300" simplePos="0" relativeHeight="251662336" behindDoc="0" locked="0" layoutInCell="1" allowOverlap="1" wp14:anchorId="00399BBB" wp14:editId="3D180EC7">
              <wp:simplePos x="0" y="0"/>
              <wp:positionH relativeFrom="margin">
                <wp:align>center</wp:align>
              </wp:positionH>
              <wp:positionV relativeFrom="paragraph">
                <wp:posOffset>0</wp:posOffset>
              </wp:positionV>
              <wp:extent cx="1828800" cy="1828800"/>
              <wp:effectExtent l="0" t="0" r="0" b="0"/>
              <wp:wrapNone/>
              <wp:docPr id="5" name="文本框 6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9"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e/vFJuAEAAFcDAAAOAAAAAAAAAAAAAAAAAC4CAABkcnMvZTJvRG9jLnht&#10;bFBLAQItABQABgAIAAAAIQAMSvDu1gAAAAUBAAAPAAAAAAAAAAAAAAAAABIEAABkcnMvZG93bnJl&#10;di54bWxQSwUGAAAAAAQABADzAAAAFQUAAAAA&#10;" filled="f" stroked="f">
              <v:textbox style="mso-fit-shape-to-text:t" inset="0,0,0,0">
                <w:txbxContent>
                  <w:p w:rsidR="003F6106" w:rsidRDefault="003F6106">
                    <w:pPr>
                      <w:pStyle w:val="ac"/>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ind w:left="420" w:hanging="420"/>
      <w:jc w:val="center"/>
    </w:pPr>
    <w:r>
      <w:rPr>
        <w:noProof/>
      </w:rPr>
      <mc:AlternateContent>
        <mc:Choice Requires="wps">
          <w:drawing>
            <wp:anchor distT="0" distB="0" distL="114300" distR="114300" simplePos="0" relativeHeight="251664384" behindDoc="0" locked="0" layoutInCell="1" allowOverlap="1" wp14:anchorId="548ECF89" wp14:editId="05BCA4B9">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3F6106" w:rsidRDefault="003F6106">
                          <w:pPr>
                            <w:pStyle w:val="ac"/>
                            <w:ind w:left="420" w:hanging="420"/>
                            <w:jc w:val="center"/>
                          </w:pPr>
                          <w:r>
                            <w:fldChar w:fldCharType="begin"/>
                          </w:r>
                          <w:r>
                            <w:instrText xml:space="preserve"> PAGE  \* MERGEFORMAT </w:instrText>
                          </w:r>
                          <w:r>
                            <w:fldChar w:fldCharType="separate"/>
                          </w:r>
                          <w:r w:rsidR="001C248F">
                            <w:rPr>
                              <w:noProof/>
                            </w:rPr>
                            <w:t>103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7K440/gBAADNAwAADgAAAAAAAAAAAAAAAAAuAgAAZHJzL2Uy&#10;b0RvYy54bWxQSwECLQAUAAYACAAAACEADErw7tYAAAAFAQAADwAAAAAAAAAAAAAAAABSBAAAZHJz&#10;L2Rvd25yZXYueG1sUEsFBgAAAAAEAAQA8wAAAFUFAAAAAA==&#10;" filled="f" stroked="f">
              <v:textbox style="mso-fit-shape-to-text:t" inset="0,0,0,0">
                <w:txbxContent>
                  <w:p w:rsidR="003F6106" w:rsidRDefault="003F6106">
                    <w:pPr>
                      <w:pStyle w:val="ac"/>
                      <w:ind w:left="420" w:hanging="420"/>
                      <w:jc w:val="center"/>
                    </w:pPr>
                    <w:r>
                      <w:fldChar w:fldCharType="begin"/>
                    </w:r>
                    <w:r>
                      <w:instrText xml:space="preserve"> PAGE  \* MERGEFORMAT </w:instrText>
                    </w:r>
                    <w:r>
                      <w:fldChar w:fldCharType="separate"/>
                    </w:r>
                    <w:r w:rsidR="001C248F">
                      <w:rPr>
                        <w:noProof/>
                      </w:rPr>
                      <w:t>103</w:t>
                    </w:r>
                    <w:r>
                      <w:fldChar w:fldCharType="end"/>
                    </w:r>
                  </w:p>
                </w:txbxContent>
              </v:textbox>
              <w10:wrap anchorx="margin"/>
            </v:shape>
          </w:pict>
        </mc:Fallback>
      </mc:AlternateContent>
    </w:r>
  </w:p>
  <w:p w:rsidR="003F6106" w:rsidRDefault="003F6106">
    <w:pPr>
      <w:pStyle w:val="ac"/>
      <w:ind w:left="42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jc w:val="center"/>
                          </w:pPr>
                          <w:r>
                            <w:fldChar w:fldCharType="begin"/>
                          </w:r>
                          <w:r>
                            <w:instrText xml:space="preserve"> PAGE  \* MERGEFORMAT </w:instrText>
                          </w:r>
                          <w:r>
                            <w:fldChar w:fldCharType="separate"/>
                          </w:r>
                          <w:r w:rsidR="001C248F">
                            <w:rPr>
                              <w:noProof/>
                            </w:rPr>
                            <w:t>141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5"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QDAyq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jc w:val="center"/>
                    </w:pPr>
                    <w:r>
                      <w:fldChar w:fldCharType="begin"/>
                    </w:r>
                    <w:r>
                      <w:instrText xml:space="preserve"> PAGE  \* MERGEFORMAT </w:instrText>
                    </w:r>
                    <w:r>
                      <w:fldChar w:fldCharType="separate"/>
                    </w:r>
                    <w:r w:rsidR="001C248F">
                      <w:rPr>
                        <w:noProof/>
                      </w:rPr>
                      <w:t>141</w:t>
                    </w:r>
                    <w:r>
                      <w:fldChar w:fldCharType="end"/>
                    </w:r>
                  </w:p>
                </w:txbxContent>
              </v:textbox>
              <w10:wrap anchorx="margin"/>
            </v:shape>
          </w:pict>
        </mc:Fallback>
      </mc:AlternateContent>
    </w:r>
  </w:p>
  <w:p w:rsidR="003F6106" w:rsidRDefault="003F6106">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c"/>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6106" w:rsidRDefault="003F6106">
                          <w:pPr>
                            <w:pStyle w:val="ac"/>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146"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C6UgiW3AQAAVwMAAA4AAAAAAAAAAAAAAAAALgIAAGRycy9lMm9Eb2MueG1s&#10;UEsBAi0AFAAGAAgAAAAhAAxK8O7WAAAABQEAAA8AAAAAAAAAAAAAAAAAEQQAAGRycy9kb3ducmV2&#10;LnhtbFBLBQYAAAAABAAEAPMAAAAUBQAAAAA=&#10;" filled="f" stroked="f">
              <v:textbox style="mso-fit-shape-to-text:t" inset="0,0,0,0">
                <w:txbxContent>
                  <w:p w:rsidR="003F6106" w:rsidRDefault="003F6106">
                    <w:pPr>
                      <w:pStyle w:val="ac"/>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A8" w:rsidRDefault="004239A8">
      <w:r>
        <w:separator/>
      </w:r>
    </w:p>
  </w:footnote>
  <w:footnote w:type="continuationSeparator" w:id="0">
    <w:p w:rsidR="004239A8" w:rsidRDefault="00423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d"/>
      <w:tabs>
        <w:tab w:val="clear" w:pos="4153"/>
        <w:tab w:val="center" w:pos="0"/>
      </w:tabs>
    </w:pPr>
    <w:r>
      <w:rPr>
        <w:rFonts w:hint="eastAsia"/>
      </w:rPr>
      <w:t>南宁市政府采购竞争性谈判文件（项目编号：</w:t>
    </w:r>
    <w:r>
      <w:t>NNZC2025-J1-090048-GTZB</w:t>
    </w:r>
    <w:r>
      <w:rPr>
        <w:rFonts w:hint="eastAsia"/>
      </w:rPr>
      <w:t>）</w:t>
    </w:r>
  </w:p>
  <w:p w:rsidR="003F6106" w:rsidRDefault="003F6106">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d"/>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06" w:rsidRDefault="003F6106">
    <w:pPr>
      <w:pStyle w:val="ad"/>
      <w:tabs>
        <w:tab w:val="clear" w:pos="4153"/>
        <w:tab w:val="center" w:pos="0"/>
      </w:tabs>
    </w:pPr>
    <w:r>
      <w:rPr>
        <w:rFonts w:hint="eastAsia"/>
      </w:rPr>
      <w:t>南宁市政府采购竞争性谈判采购文件（项目编号：</w:t>
    </w:r>
    <w:hyperlink r:id="rId1" w:tgtFrame="https://www.zcygov.cn/project-center/_procurement_/self-project/_blank" w:history="1">
      <w:r>
        <w:rPr>
          <w:rFonts w:hint="eastAsia"/>
        </w:rPr>
        <w:t>NNZC2023-J1-991812-KLZB</w:t>
      </w:r>
    </w:hyperlink>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6F8A9"/>
    <w:multiLevelType w:val="singleLevel"/>
    <w:tmpl w:val="4526F8A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OGU2NmMxMmUyM2VlZmQwYzYxYTA1ZWI1NGY2Zm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0D"/>
    <w:rsid w:val="00011BC9"/>
    <w:rsid w:val="00012854"/>
    <w:rsid w:val="00012B5F"/>
    <w:rsid w:val="00012EA6"/>
    <w:rsid w:val="00013359"/>
    <w:rsid w:val="000139C4"/>
    <w:rsid w:val="000139CF"/>
    <w:rsid w:val="00013AA4"/>
    <w:rsid w:val="00013DFE"/>
    <w:rsid w:val="000141EA"/>
    <w:rsid w:val="00014B47"/>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0C"/>
    <w:rsid w:val="00025461"/>
    <w:rsid w:val="00025636"/>
    <w:rsid w:val="00025E36"/>
    <w:rsid w:val="00026855"/>
    <w:rsid w:val="00026886"/>
    <w:rsid w:val="00026CF4"/>
    <w:rsid w:val="0002785D"/>
    <w:rsid w:val="00030204"/>
    <w:rsid w:val="000329E0"/>
    <w:rsid w:val="00032DB3"/>
    <w:rsid w:val="00034B50"/>
    <w:rsid w:val="000352E9"/>
    <w:rsid w:val="00035494"/>
    <w:rsid w:val="00036125"/>
    <w:rsid w:val="00036A07"/>
    <w:rsid w:val="0003780B"/>
    <w:rsid w:val="00040571"/>
    <w:rsid w:val="00040973"/>
    <w:rsid w:val="0004156E"/>
    <w:rsid w:val="00041713"/>
    <w:rsid w:val="00043495"/>
    <w:rsid w:val="0004440C"/>
    <w:rsid w:val="00046B5E"/>
    <w:rsid w:val="000470CB"/>
    <w:rsid w:val="000509D9"/>
    <w:rsid w:val="00051ACB"/>
    <w:rsid w:val="000527B9"/>
    <w:rsid w:val="000533E7"/>
    <w:rsid w:val="00053E23"/>
    <w:rsid w:val="00055D41"/>
    <w:rsid w:val="00056DFD"/>
    <w:rsid w:val="00057CD6"/>
    <w:rsid w:val="00060DCE"/>
    <w:rsid w:val="000610E3"/>
    <w:rsid w:val="000614F3"/>
    <w:rsid w:val="000623B4"/>
    <w:rsid w:val="00062405"/>
    <w:rsid w:val="00062437"/>
    <w:rsid w:val="000634A7"/>
    <w:rsid w:val="00063B0B"/>
    <w:rsid w:val="00063BAC"/>
    <w:rsid w:val="00063F81"/>
    <w:rsid w:val="00064847"/>
    <w:rsid w:val="00065E08"/>
    <w:rsid w:val="000673E2"/>
    <w:rsid w:val="0007063F"/>
    <w:rsid w:val="000707FD"/>
    <w:rsid w:val="00070949"/>
    <w:rsid w:val="000711E4"/>
    <w:rsid w:val="000724D9"/>
    <w:rsid w:val="00072927"/>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224"/>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270F"/>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1D0A"/>
    <w:rsid w:val="000F2A95"/>
    <w:rsid w:val="000F3281"/>
    <w:rsid w:val="000F32FD"/>
    <w:rsid w:val="000F3733"/>
    <w:rsid w:val="000F5F8B"/>
    <w:rsid w:val="000F6153"/>
    <w:rsid w:val="000F64AA"/>
    <w:rsid w:val="000F7AF4"/>
    <w:rsid w:val="000F7C33"/>
    <w:rsid w:val="000F7F0C"/>
    <w:rsid w:val="001004D6"/>
    <w:rsid w:val="00102538"/>
    <w:rsid w:val="00102676"/>
    <w:rsid w:val="00103646"/>
    <w:rsid w:val="001036F5"/>
    <w:rsid w:val="00103918"/>
    <w:rsid w:val="00104897"/>
    <w:rsid w:val="00104EDE"/>
    <w:rsid w:val="00105CDA"/>
    <w:rsid w:val="00106BEE"/>
    <w:rsid w:val="00107C74"/>
    <w:rsid w:val="0011091C"/>
    <w:rsid w:val="00111266"/>
    <w:rsid w:val="001112EB"/>
    <w:rsid w:val="00112768"/>
    <w:rsid w:val="00112F16"/>
    <w:rsid w:val="00113040"/>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EA2"/>
    <w:rsid w:val="001263B8"/>
    <w:rsid w:val="0012763E"/>
    <w:rsid w:val="00130217"/>
    <w:rsid w:val="0013068F"/>
    <w:rsid w:val="00130783"/>
    <w:rsid w:val="00130A47"/>
    <w:rsid w:val="00130D7C"/>
    <w:rsid w:val="001313DA"/>
    <w:rsid w:val="00131A6A"/>
    <w:rsid w:val="00132B47"/>
    <w:rsid w:val="001337F8"/>
    <w:rsid w:val="001348B4"/>
    <w:rsid w:val="001351CB"/>
    <w:rsid w:val="00135530"/>
    <w:rsid w:val="0013555A"/>
    <w:rsid w:val="00135820"/>
    <w:rsid w:val="00135947"/>
    <w:rsid w:val="001359A2"/>
    <w:rsid w:val="00135F92"/>
    <w:rsid w:val="00136020"/>
    <w:rsid w:val="00136445"/>
    <w:rsid w:val="001368A8"/>
    <w:rsid w:val="00140132"/>
    <w:rsid w:val="00141C9C"/>
    <w:rsid w:val="0014277F"/>
    <w:rsid w:val="001434BE"/>
    <w:rsid w:val="00144050"/>
    <w:rsid w:val="0014479F"/>
    <w:rsid w:val="001452B4"/>
    <w:rsid w:val="00145320"/>
    <w:rsid w:val="001476D3"/>
    <w:rsid w:val="001509CF"/>
    <w:rsid w:val="00150D1D"/>
    <w:rsid w:val="00151970"/>
    <w:rsid w:val="001525AA"/>
    <w:rsid w:val="00152A87"/>
    <w:rsid w:val="00153BB5"/>
    <w:rsid w:val="00154518"/>
    <w:rsid w:val="00156359"/>
    <w:rsid w:val="001564C9"/>
    <w:rsid w:val="001568F3"/>
    <w:rsid w:val="00156DD6"/>
    <w:rsid w:val="0016086E"/>
    <w:rsid w:val="00160D0C"/>
    <w:rsid w:val="00161172"/>
    <w:rsid w:val="00161998"/>
    <w:rsid w:val="00161E65"/>
    <w:rsid w:val="00162597"/>
    <w:rsid w:val="001629AF"/>
    <w:rsid w:val="001629FD"/>
    <w:rsid w:val="0016428A"/>
    <w:rsid w:val="001647C9"/>
    <w:rsid w:val="00165627"/>
    <w:rsid w:val="001656D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13B"/>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150"/>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04E8"/>
    <w:rsid w:val="001C115F"/>
    <w:rsid w:val="001C1EAB"/>
    <w:rsid w:val="001C248F"/>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2435"/>
    <w:rsid w:val="002127D2"/>
    <w:rsid w:val="0021302C"/>
    <w:rsid w:val="00213B1C"/>
    <w:rsid w:val="00214202"/>
    <w:rsid w:val="002148E3"/>
    <w:rsid w:val="0021552D"/>
    <w:rsid w:val="002156AE"/>
    <w:rsid w:val="00215E99"/>
    <w:rsid w:val="0022054D"/>
    <w:rsid w:val="00220B35"/>
    <w:rsid w:val="00223DDB"/>
    <w:rsid w:val="00223FA4"/>
    <w:rsid w:val="00223FB0"/>
    <w:rsid w:val="00224067"/>
    <w:rsid w:val="0022421C"/>
    <w:rsid w:val="00224E83"/>
    <w:rsid w:val="00225664"/>
    <w:rsid w:val="00225BB6"/>
    <w:rsid w:val="0022663D"/>
    <w:rsid w:val="00227F2D"/>
    <w:rsid w:val="00230179"/>
    <w:rsid w:val="0023127E"/>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7DA"/>
    <w:rsid w:val="00247F3A"/>
    <w:rsid w:val="00250122"/>
    <w:rsid w:val="00250755"/>
    <w:rsid w:val="00251043"/>
    <w:rsid w:val="00251203"/>
    <w:rsid w:val="00251C4A"/>
    <w:rsid w:val="0025271C"/>
    <w:rsid w:val="00252874"/>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1F52"/>
    <w:rsid w:val="00266165"/>
    <w:rsid w:val="002662FE"/>
    <w:rsid w:val="00266F2C"/>
    <w:rsid w:val="00270D48"/>
    <w:rsid w:val="0027125E"/>
    <w:rsid w:val="00271767"/>
    <w:rsid w:val="00272293"/>
    <w:rsid w:val="002723C8"/>
    <w:rsid w:val="002725C1"/>
    <w:rsid w:val="00273C2A"/>
    <w:rsid w:val="00273C84"/>
    <w:rsid w:val="00273CBE"/>
    <w:rsid w:val="00273E32"/>
    <w:rsid w:val="002746B1"/>
    <w:rsid w:val="00274BAD"/>
    <w:rsid w:val="002765C1"/>
    <w:rsid w:val="00282D56"/>
    <w:rsid w:val="002835B0"/>
    <w:rsid w:val="002836F1"/>
    <w:rsid w:val="00283C74"/>
    <w:rsid w:val="00283F10"/>
    <w:rsid w:val="0028407E"/>
    <w:rsid w:val="0028410F"/>
    <w:rsid w:val="00284572"/>
    <w:rsid w:val="00285221"/>
    <w:rsid w:val="00286FB5"/>
    <w:rsid w:val="00287763"/>
    <w:rsid w:val="00290606"/>
    <w:rsid w:val="002909B2"/>
    <w:rsid w:val="00290E1B"/>
    <w:rsid w:val="002918A4"/>
    <w:rsid w:val="00291D6D"/>
    <w:rsid w:val="00291FF1"/>
    <w:rsid w:val="002925C2"/>
    <w:rsid w:val="00292AA2"/>
    <w:rsid w:val="00292BF7"/>
    <w:rsid w:val="00293361"/>
    <w:rsid w:val="002952B1"/>
    <w:rsid w:val="00295D11"/>
    <w:rsid w:val="002961D3"/>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3DE"/>
    <w:rsid w:val="002C0C1C"/>
    <w:rsid w:val="002C54C2"/>
    <w:rsid w:val="002C5D34"/>
    <w:rsid w:val="002C60BB"/>
    <w:rsid w:val="002C661A"/>
    <w:rsid w:val="002D0D6F"/>
    <w:rsid w:val="002D25FC"/>
    <w:rsid w:val="002D4AC6"/>
    <w:rsid w:val="002D5BF5"/>
    <w:rsid w:val="002D5E95"/>
    <w:rsid w:val="002D5EE8"/>
    <w:rsid w:val="002D6995"/>
    <w:rsid w:val="002D6D3E"/>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8C"/>
    <w:rsid w:val="002F7D1E"/>
    <w:rsid w:val="00300201"/>
    <w:rsid w:val="0030025A"/>
    <w:rsid w:val="00301ADC"/>
    <w:rsid w:val="00301EC6"/>
    <w:rsid w:val="00302EFC"/>
    <w:rsid w:val="00303243"/>
    <w:rsid w:val="00303BCC"/>
    <w:rsid w:val="00303D4A"/>
    <w:rsid w:val="00303F2B"/>
    <w:rsid w:val="00303F8D"/>
    <w:rsid w:val="003054E7"/>
    <w:rsid w:val="0030572D"/>
    <w:rsid w:val="0030586A"/>
    <w:rsid w:val="0030622D"/>
    <w:rsid w:val="00306762"/>
    <w:rsid w:val="00306811"/>
    <w:rsid w:val="00306F32"/>
    <w:rsid w:val="003074C5"/>
    <w:rsid w:val="00307A3C"/>
    <w:rsid w:val="00307FA4"/>
    <w:rsid w:val="00310290"/>
    <w:rsid w:val="0031031F"/>
    <w:rsid w:val="0031083D"/>
    <w:rsid w:val="00310CC1"/>
    <w:rsid w:val="00312504"/>
    <w:rsid w:val="00313026"/>
    <w:rsid w:val="00313913"/>
    <w:rsid w:val="0031421F"/>
    <w:rsid w:val="00314B31"/>
    <w:rsid w:val="00315A65"/>
    <w:rsid w:val="003165D7"/>
    <w:rsid w:val="00317943"/>
    <w:rsid w:val="00317BA7"/>
    <w:rsid w:val="00320BE2"/>
    <w:rsid w:val="00321886"/>
    <w:rsid w:val="00322495"/>
    <w:rsid w:val="00322E3C"/>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48B1"/>
    <w:rsid w:val="00334978"/>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2E1"/>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47D0"/>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836"/>
    <w:rsid w:val="003F4FE6"/>
    <w:rsid w:val="003F5638"/>
    <w:rsid w:val="003F6106"/>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674"/>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9A8"/>
    <w:rsid w:val="00423E1D"/>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3755E"/>
    <w:rsid w:val="0044006B"/>
    <w:rsid w:val="0044033F"/>
    <w:rsid w:val="00440630"/>
    <w:rsid w:val="004411CF"/>
    <w:rsid w:val="00441F0F"/>
    <w:rsid w:val="00442965"/>
    <w:rsid w:val="00443444"/>
    <w:rsid w:val="004438D2"/>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867"/>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712"/>
    <w:rsid w:val="004779A0"/>
    <w:rsid w:val="004808E3"/>
    <w:rsid w:val="00481016"/>
    <w:rsid w:val="0048204C"/>
    <w:rsid w:val="004821BB"/>
    <w:rsid w:val="004826FE"/>
    <w:rsid w:val="004827D5"/>
    <w:rsid w:val="00482AF2"/>
    <w:rsid w:val="004830C9"/>
    <w:rsid w:val="00483347"/>
    <w:rsid w:val="00483DAC"/>
    <w:rsid w:val="00483E2E"/>
    <w:rsid w:val="00484B69"/>
    <w:rsid w:val="00485406"/>
    <w:rsid w:val="0048590F"/>
    <w:rsid w:val="00486D60"/>
    <w:rsid w:val="00491FA1"/>
    <w:rsid w:val="00492A25"/>
    <w:rsid w:val="004938A3"/>
    <w:rsid w:val="0049558B"/>
    <w:rsid w:val="00496350"/>
    <w:rsid w:val="0049797C"/>
    <w:rsid w:val="004979B2"/>
    <w:rsid w:val="00497B25"/>
    <w:rsid w:val="004A0404"/>
    <w:rsid w:val="004A0943"/>
    <w:rsid w:val="004A1405"/>
    <w:rsid w:val="004A1622"/>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66AF"/>
    <w:rsid w:val="004D139A"/>
    <w:rsid w:val="004D14DC"/>
    <w:rsid w:val="004D17C6"/>
    <w:rsid w:val="004D2858"/>
    <w:rsid w:val="004D2E49"/>
    <w:rsid w:val="004D35BA"/>
    <w:rsid w:val="004D38E5"/>
    <w:rsid w:val="004D3C5A"/>
    <w:rsid w:val="004D449A"/>
    <w:rsid w:val="004D4701"/>
    <w:rsid w:val="004D47C7"/>
    <w:rsid w:val="004D4DC2"/>
    <w:rsid w:val="004D4F35"/>
    <w:rsid w:val="004D5D45"/>
    <w:rsid w:val="004D618D"/>
    <w:rsid w:val="004D62A9"/>
    <w:rsid w:val="004D6EA4"/>
    <w:rsid w:val="004D6FC3"/>
    <w:rsid w:val="004D7476"/>
    <w:rsid w:val="004D7716"/>
    <w:rsid w:val="004E02BF"/>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6D9E"/>
    <w:rsid w:val="004F7160"/>
    <w:rsid w:val="004F7C55"/>
    <w:rsid w:val="00500258"/>
    <w:rsid w:val="00500B2D"/>
    <w:rsid w:val="00501A99"/>
    <w:rsid w:val="00503180"/>
    <w:rsid w:val="005038A4"/>
    <w:rsid w:val="00505450"/>
    <w:rsid w:val="005055C4"/>
    <w:rsid w:val="00507A0B"/>
    <w:rsid w:val="005100B7"/>
    <w:rsid w:val="005113C9"/>
    <w:rsid w:val="00512050"/>
    <w:rsid w:val="00512055"/>
    <w:rsid w:val="0051280C"/>
    <w:rsid w:val="00512842"/>
    <w:rsid w:val="005128BE"/>
    <w:rsid w:val="0051356F"/>
    <w:rsid w:val="005136C9"/>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D9E"/>
    <w:rsid w:val="0054358E"/>
    <w:rsid w:val="00543AF4"/>
    <w:rsid w:val="00544191"/>
    <w:rsid w:val="0054440C"/>
    <w:rsid w:val="005448EC"/>
    <w:rsid w:val="00544C0A"/>
    <w:rsid w:val="00544F39"/>
    <w:rsid w:val="00546F90"/>
    <w:rsid w:val="00547EFB"/>
    <w:rsid w:val="005517AF"/>
    <w:rsid w:val="005522F2"/>
    <w:rsid w:val="005531DF"/>
    <w:rsid w:val="00553874"/>
    <w:rsid w:val="00554577"/>
    <w:rsid w:val="00554AD8"/>
    <w:rsid w:val="00554F78"/>
    <w:rsid w:val="00555DA1"/>
    <w:rsid w:val="00556BF7"/>
    <w:rsid w:val="00557F60"/>
    <w:rsid w:val="00561730"/>
    <w:rsid w:val="00561B97"/>
    <w:rsid w:val="00562149"/>
    <w:rsid w:val="00563EEE"/>
    <w:rsid w:val="00564CA8"/>
    <w:rsid w:val="005678D5"/>
    <w:rsid w:val="00567B5D"/>
    <w:rsid w:val="0057065B"/>
    <w:rsid w:val="00570757"/>
    <w:rsid w:val="0057340B"/>
    <w:rsid w:val="00573733"/>
    <w:rsid w:val="00573D73"/>
    <w:rsid w:val="00573E3F"/>
    <w:rsid w:val="00573F8B"/>
    <w:rsid w:val="00574554"/>
    <w:rsid w:val="00574E06"/>
    <w:rsid w:val="005751BB"/>
    <w:rsid w:val="00575AAE"/>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0DE0"/>
    <w:rsid w:val="005913A3"/>
    <w:rsid w:val="005940D4"/>
    <w:rsid w:val="00594A7B"/>
    <w:rsid w:val="0059580E"/>
    <w:rsid w:val="00595D90"/>
    <w:rsid w:val="00596A6F"/>
    <w:rsid w:val="00596FCE"/>
    <w:rsid w:val="005A11BC"/>
    <w:rsid w:val="005A140F"/>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5C75"/>
    <w:rsid w:val="005B77D2"/>
    <w:rsid w:val="005C019B"/>
    <w:rsid w:val="005C08D0"/>
    <w:rsid w:val="005C15A3"/>
    <w:rsid w:val="005C1AED"/>
    <w:rsid w:val="005C203C"/>
    <w:rsid w:val="005C30C7"/>
    <w:rsid w:val="005C30F5"/>
    <w:rsid w:val="005C51A5"/>
    <w:rsid w:val="005C557A"/>
    <w:rsid w:val="005C566F"/>
    <w:rsid w:val="005C5C47"/>
    <w:rsid w:val="005C61DD"/>
    <w:rsid w:val="005C6438"/>
    <w:rsid w:val="005C6B8B"/>
    <w:rsid w:val="005C727F"/>
    <w:rsid w:val="005D02E3"/>
    <w:rsid w:val="005D075F"/>
    <w:rsid w:val="005D1F34"/>
    <w:rsid w:val="005D2C1F"/>
    <w:rsid w:val="005D2DE8"/>
    <w:rsid w:val="005D34B2"/>
    <w:rsid w:val="005D3B54"/>
    <w:rsid w:val="005D40CD"/>
    <w:rsid w:val="005D6B59"/>
    <w:rsid w:val="005D784B"/>
    <w:rsid w:val="005E03E4"/>
    <w:rsid w:val="005E0454"/>
    <w:rsid w:val="005E05F6"/>
    <w:rsid w:val="005E0772"/>
    <w:rsid w:val="005E22FF"/>
    <w:rsid w:val="005E2442"/>
    <w:rsid w:val="005E3111"/>
    <w:rsid w:val="005E3EEA"/>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792"/>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5D2E"/>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C80"/>
    <w:rsid w:val="00674F74"/>
    <w:rsid w:val="0067508F"/>
    <w:rsid w:val="00677286"/>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5BEA"/>
    <w:rsid w:val="006A703E"/>
    <w:rsid w:val="006A7BE3"/>
    <w:rsid w:val="006A7D32"/>
    <w:rsid w:val="006B01D1"/>
    <w:rsid w:val="006B0DF4"/>
    <w:rsid w:val="006B0E2B"/>
    <w:rsid w:val="006B1305"/>
    <w:rsid w:val="006B16EA"/>
    <w:rsid w:val="006B1780"/>
    <w:rsid w:val="006B224E"/>
    <w:rsid w:val="006B376E"/>
    <w:rsid w:val="006B4589"/>
    <w:rsid w:val="006B610E"/>
    <w:rsid w:val="006B6805"/>
    <w:rsid w:val="006B6DE0"/>
    <w:rsid w:val="006C16C3"/>
    <w:rsid w:val="006C1D83"/>
    <w:rsid w:val="006C2187"/>
    <w:rsid w:val="006C2C82"/>
    <w:rsid w:val="006C32A5"/>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0FF3"/>
    <w:rsid w:val="006E2668"/>
    <w:rsid w:val="006E2D39"/>
    <w:rsid w:val="006E32B0"/>
    <w:rsid w:val="006E348E"/>
    <w:rsid w:val="006E396A"/>
    <w:rsid w:val="006E3D63"/>
    <w:rsid w:val="006E514E"/>
    <w:rsid w:val="006E58BF"/>
    <w:rsid w:val="006E5DD8"/>
    <w:rsid w:val="006E5EA1"/>
    <w:rsid w:val="006E6DEE"/>
    <w:rsid w:val="006E7D4B"/>
    <w:rsid w:val="006F0760"/>
    <w:rsid w:val="006F11E2"/>
    <w:rsid w:val="006F2574"/>
    <w:rsid w:val="006F3221"/>
    <w:rsid w:val="006F3231"/>
    <w:rsid w:val="006F3DE3"/>
    <w:rsid w:val="006F4787"/>
    <w:rsid w:val="006F572A"/>
    <w:rsid w:val="006F61D8"/>
    <w:rsid w:val="006F62B7"/>
    <w:rsid w:val="006F70BC"/>
    <w:rsid w:val="006F7E7C"/>
    <w:rsid w:val="0070174E"/>
    <w:rsid w:val="007018DB"/>
    <w:rsid w:val="00701DE6"/>
    <w:rsid w:val="00702740"/>
    <w:rsid w:val="0070381B"/>
    <w:rsid w:val="00707358"/>
    <w:rsid w:val="0070796C"/>
    <w:rsid w:val="007109BB"/>
    <w:rsid w:val="00710EBF"/>
    <w:rsid w:val="007110B8"/>
    <w:rsid w:val="0071209F"/>
    <w:rsid w:val="007125A2"/>
    <w:rsid w:val="00712BAE"/>
    <w:rsid w:val="00713DD9"/>
    <w:rsid w:val="00713F79"/>
    <w:rsid w:val="007148A8"/>
    <w:rsid w:val="0071569F"/>
    <w:rsid w:val="00716547"/>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9C4"/>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0777"/>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C17"/>
    <w:rsid w:val="00767EA0"/>
    <w:rsid w:val="0077068F"/>
    <w:rsid w:val="00771EDF"/>
    <w:rsid w:val="007722D8"/>
    <w:rsid w:val="00772A90"/>
    <w:rsid w:val="00772F8D"/>
    <w:rsid w:val="0077408D"/>
    <w:rsid w:val="00774270"/>
    <w:rsid w:val="007743F6"/>
    <w:rsid w:val="00775679"/>
    <w:rsid w:val="0077574F"/>
    <w:rsid w:val="00775823"/>
    <w:rsid w:val="00776284"/>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321"/>
    <w:rsid w:val="007A27DD"/>
    <w:rsid w:val="007A41BF"/>
    <w:rsid w:val="007A490A"/>
    <w:rsid w:val="007A4E2F"/>
    <w:rsid w:val="007A7B95"/>
    <w:rsid w:val="007B0297"/>
    <w:rsid w:val="007B02FA"/>
    <w:rsid w:val="007B0F53"/>
    <w:rsid w:val="007B21AE"/>
    <w:rsid w:val="007B2570"/>
    <w:rsid w:val="007B3113"/>
    <w:rsid w:val="007B3304"/>
    <w:rsid w:val="007B4CD7"/>
    <w:rsid w:val="007B587B"/>
    <w:rsid w:val="007B7490"/>
    <w:rsid w:val="007C0525"/>
    <w:rsid w:val="007C13F7"/>
    <w:rsid w:val="007C218D"/>
    <w:rsid w:val="007C2CDC"/>
    <w:rsid w:val="007C2D28"/>
    <w:rsid w:val="007C3955"/>
    <w:rsid w:val="007C3E22"/>
    <w:rsid w:val="007C49EE"/>
    <w:rsid w:val="007C5B90"/>
    <w:rsid w:val="007C6218"/>
    <w:rsid w:val="007C6484"/>
    <w:rsid w:val="007C67C6"/>
    <w:rsid w:val="007C78BE"/>
    <w:rsid w:val="007C7E59"/>
    <w:rsid w:val="007D0476"/>
    <w:rsid w:val="007D0480"/>
    <w:rsid w:val="007D0B91"/>
    <w:rsid w:val="007D1452"/>
    <w:rsid w:val="007D2D14"/>
    <w:rsid w:val="007D3DCB"/>
    <w:rsid w:val="007D3F96"/>
    <w:rsid w:val="007D460C"/>
    <w:rsid w:val="007D4996"/>
    <w:rsid w:val="007D4AD3"/>
    <w:rsid w:val="007D5D19"/>
    <w:rsid w:val="007D5FDC"/>
    <w:rsid w:val="007D6176"/>
    <w:rsid w:val="007D6D68"/>
    <w:rsid w:val="007E32DA"/>
    <w:rsid w:val="007E4998"/>
    <w:rsid w:val="007E4A9C"/>
    <w:rsid w:val="007E6277"/>
    <w:rsid w:val="007E6914"/>
    <w:rsid w:val="007E7F78"/>
    <w:rsid w:val="007F0179"/>
    <w:rsid w:val="007F19A7"/>
    <w:rsid w:val="007F2C13"/>
    <w:rsid w:val="007F2CEC"/>
    <w:rsid w:val="007F3435"/>
    <w:rsid w:val="007F55DE"/>
    <w:rsid w:val="007F564B"/>
    <w:rsid w:val="007F762D"/>
    <w:rsid w:val="007F78F0"/>
    <w:rsid w:val="007F78FF"/>
    <w:rsid w:val="008001C5"/>
    <w:rsid w:val="00800959"/>
    <w:rsid w:val="00800F6C"/>
    <w:rsid w:val="00801065"/>
    <w:rsid w:val="00802C0B"/>
    <w:rsid w:val="008051FC"/>
    <w:rsid w:val="008055A9"/>
    <w:rsid w:val="008056C4"/>
    <w:rsid w:val="008057FD"/>
    <w:rsid w:val="00805D8B"/>
    <w:rsid w:val="00807046"/>
    <w:rsid w:val="0080773A"/>
    <w:rsid w:val="00810BB6"/>
    <w:rsid w:val="00810E8E"/>
    <w:rsid w:val="00812C44"/>
    <w:rsid w:val="008135E1"/>
    <w:rsid w:val="00813779"/>
    <w:rsid w:val="00813E26"/>
    <w:rsid w:val="0081481D"/>
    <w:rsid w:val="00814BE8"/>
    <w:rsid w:val="00814F6E"/>
    <w:rsid w:val="00815363"/>
    <w:rsid w:val="00815727"/>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610"/>
    <w:rsid w:val="00871FD2"/>
    <w:rsid w:val="00872084"/>
    <w:rsid w:val="00872827"/>
    <w:rsid w:val="00872A32"/>
    <w:rsid w:val="008733CF"/>
    <w:rsid w:val="00874911"/>
    <w:rsid w:val="008749EE"/>
    <w:rsid w:val="008754E4"/>
    <w:rsid w:val="00876EAE"/>
    <w:rsid w:val="00880106"/>
    <w:rsid w:val="00880F95"/>
    <w:rsid w:val="00882B44"/>
    <w:rsid w:val="008838AD"/>
    <w:rsid w:val="008864B3"/>
    <w:rsid w:val="008865E5"/>
    <w:rsid w:val="00886D5B"/>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586"/>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61F"/>
    <w:rsid w:val="008C39E7"/>
    <w:rsid w:val="008C43AD"/>
    <w:rsid w:val="008C5695"/>
    <w:rsid w:val="008C6118"/>
    <w:rsid w:val="008C6341"/>
    <w:rsid w:val="008C731F"/>
    <w:rsid w:val="008C74D9"/>
    <w:rsid w:val="008D3B2D"/>
    <w:rsid w:val="008D3C87"/>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43B2"/>
    <w:rsid w:val="008E562C"/>
    <w:rsid w:val="008E6540"/>
    <w:rsid w:val="008E77D4"/>
    <w:rsid w:val="008E7ADD"/>
    <w:rsid w:val="008F0109"/>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30A"/>
    <w:rsid w:val="00902623"/>
    <w:rsid w:val="00902A67"/>
    <w:rsid w:val="00902C5E"/>
    <w:rsid w:val="00904BE4"/>
    <w:rsid w:val="0090504A"/>
    <w:rsid w:val="009051F5"/>
    <w:rsid w:val="00905221"/>
    <w:rsid w:val="00905A7C"/>
    <w:rsid w:val="00905D7E"/>
    <w:rsid w:val="00907037"/>
    <w:rsid w:val="0091112C"/>
    <w:rsid w:val="0091160A"/>
    <w:rsid w:val="00911DA4"/>
    <w:rsid w:val="00912E04"/>
    <w:rsid w:val="00913258"/>
    <w:rsid w:val="00913851"/>
    <w:rsid w:val="00913BB0"/>
    <w:rsid w:val="0091456C"/>
    <w:rsid w:val="00914C58"/>
    <w:rsid w:val="0091564D"/>
    <w:rsid w:val="009156DA"/>
    <w:rsid w:val="00915774"/>
    <w:rsid w:val="00916685"/>
    <w:rsid w:val="00916BC5"/>
    <w:rsid w:val="0091726A"/>
    <w:rsid w:val="00917C01"/>
    <w:rsid w:val="00920184"/>
    <w:rsid w:val="00920EA4"/>
    <w:rsid w:val="00921591"/>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BF7"/>
    <w:rsid w:val="00934CF9"/>
    <w:rsid w:val="00934DD7"/>
    <w:rsid w:val="00935B66"/>
    <w:rsid w:val="009369A9"/>
    <w:rsid w:val="00936CF7"/>
    <w:rsid w:val="00937783"/>
    <w:rsid w:val="00937EAD"/>
    <w:rsid w:val="00937F28"/>
    <w:rsid w:val="00940FE1"/>
    <w:rsid w:val="00942306"/>
    <w:rsid w:val="00942384"/>
    <w:rsid w:val="009424B8"/>
    <w:rsid w:val="00944668"/>
    <w:rsid w:val="00944DC6"/>
    <w:rsid w:val="00945153"/>
    <w:rsid w:val="009458B0"/>
    <w:rsid w:val="00945B52"/>
    <w:rsid w:val="00945B7A"/>
    <w:rsid w:val="00945F05"/>
    <w:rsid w:val="00946348"/>
    <w:rsid w:val="009463E5"/>
    <w:rsid w:val="00947797"/>
    <w:rsid w:val="009478A2"/>
    <w:rsid w:val="00953808"/>
    <w:rsid w:val="009539A6"/>
    <w:rsid w:val="00954032"/>
    <w:rsid w:val="00954042"/>
    <w:rsid w:val="00954537"/>
    <w:rsid w:val="0095472D"/>
    <w:rsid w:val="00955098"/>
    <w:rsid w:val="00955FBB"/>
    <w:rsid w:val="009564E5"/>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31B3"/>
    <w:rsid w:val="00994AAD"/>
    <w:rsid w:val="00994DE1"/>
    <w:rsid w:val="00995150"/>
    <w:rsid w:val="00995D67"/>
    <w:rsid w:val="009A013B"/>
    <w:rsid w:val="009A02F4"/>
    <w:rsid w:val="009A06BF"/>
    <w:rsid w:val="009A0D17"/>
    <w:rsid w:val="009A2494"/>
    <w:rsid w:val="009A32B1"/>
    <w:rsid w:val="009A33A3"/>
    <w:rsid w:val="009A36F2"/>
    <w:rsid w:val="009A3920"/>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1D8"/>
    <w:rsid w:val="009C079D"/>
    <w:rsid w:val="009C0D70"/>
    <w:rsid w:val="009C13D1"/>
    <w:rsid w:val="009C2913"/>
    <w:rsid w:val="009C2BD4"/>
    <w:rsid w:val="009C5AFE"/>
    <w:rsid w:val="009C6606"/>
    <w:rsid w:val="009C6CE5"/>
    <w:rsid w:val="009C6D50"/>
    <w:rsid w:val="009C7547"/>
    <w:rsid w:val="009D05EC"/>
    <w:rsid w:val="009D18D4"/>
    <w:rsid w:val="009D2404"/>
    <w:rsid w:val="009D2C9E"/>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1D1"/>
    <w:rsid w:val="009E663C"/>
    <w:rsid w:val="009E684A"/>
    <w:rsid w:val="009E6BB1"/>
    <w:rsid w:val="009E6E14"/>
    <w:rsid w:val="009E794A"/>
    <w:rsid w:val="009E7C14"/>
    <w:rsid w:val="009F0494"/>
    <w:rsid w:val="009F0CD9"/>
    <w:rsid w:val="009F1A79"/>
    <w:rsid w:val="009F1F57"/>
    <w:rsid w:val="009F2DDD"/>
    <w:rsid w:val="009F3447"/>
    <w:rsid w:val="009F65B6"/>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511"/>
    <w:rsid w:val="00A2689F"/>
    <w:rsid w:val="00A26C1A"/>
    <w:rsid w:val="00A26ECA"/>
    <w:rsid w:val="00A27461"/>
    <w:rsid w:val="00A27D67"/>
    <w:rsid w:val="00A30ABC"/>
    <w:rsid w:val="00A32415"/>
    <w:rsid w:val="00A337F2"/>
    <w:rsid w:val="00A33B74"/>
    <w:rsid w:val="00A3467F"/>
    <w:rsid w:val="00A34B4C"/>
    <w:rsid w:val="00A35030"/>
    <w:rsid w:val="00A3551A"/>
    <w:rsid w:val="00A366A0"/>
    <w:rsid w:val="00A37209"/>
    <w:rsid w:val="00A37584"/>
    <w:rsid w:val="00A376E8"/>
    <w:rsid w:val="00A37F8E"/>
    <w:rsid w:val="00A41537"/>
    <w:rsid w:val="00A41737"/>
    <w:rsid w:val="00A4271F"/>
    <w:rsid w:val="00A42B8F"/>
    <w:rsid w:val="00A42D8E"/>
    <w:rsid w:val="00A43254"/>
    <w:rsid w:val="00A43896"/>
    <w:rsid w:val="00A43A26"/>
    <w:rsid w:val="00A447A0"/>
    <w:rsid w:val="00A4515A"/>
    <w:rsid w:val="00A459F5"/>
    <w:rsid w:val="00A45FC0"/>
    <w:rsid w:val="00A46B74"/>
    <w:rsid w:val="00A47ECC"/>
    <w:rsid w:val="00A50171"/>
    <w:rsid w:val="00A504FA"/>
    <w:rsid w:val="00A5098D"/>
    <w:rsid w:val="00A5102E"/>
    <w:rsid w:val="00A5132E"/>
    <w:rsid w:val="00A51375"/>
    <w:rsid w:val="00A51533"/>
    <w:rsid w:val="00A531D4"/>
    <w:rsid w:val="00A54572"/>
    <w:rsid w:val="00A575B8"/>
    <w:rsid w:val="00A61C60"/>
    <w:rsid w:val="00A61ECB"/>
    <w:rsid w:val="00A620B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0E82"/>
    <w:rsid w:val="00A8311C"/>
    <w:rsid w:val="00A835D0"/>
    <w:rsid w:val="00A84C5F"/>
    <w:rsid w:val="00A857A7"/>
    <w:rsid w:val="00A85930"/>
    <w:rsid w:val="00A86328"/>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B7E7B"/>
    <w:rsid w:val="00AC17A2"/>
    <w:rsid w:val="00AC20A5"/>
    <w:rsid w:val="00AC40B7"/>
    <w:rsid w:val="00AC531F"/>
    <w:rsid w:val="00AC5B36"/>
    <w:rsid w:val="00AC6377"/>
    <w:rsid w:val="00AC66A4"/>
    <w:rsid w:val="00AC6A4E"/>
    <w:rsid w:val="00AC6CB1"/>
    <w:rsid w:val="00AC7D6D"/>
    <w:rsid w:val="00AD0091"/>
    <w:rsid w:val="00AD23EF"/>
    <w:rsid w:val="00AD2662"/>
    <w:rsid w:val="00AD307B"/>
    <w:rsid w:val="00AD34E3"/>
    <w:rsid w:val="00AD4014"/>
    <w:rsid w:val="00AD41B3"/>
    <w:rsid w:val="00AD5721"/>
    <w:rsid w:val="00AD69F0"/>
    <w:rsid w:val="00AD7127"/>
    <w:rsid w:val="00AD730C"/>
    <w:rsid w:val="00AE123A"/>
    <w:rsid w:val="00AE1539"/>
    <w:rsid w:val="00AE1C12"/>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7D1"/>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0A69"/>
    <w:rsid w:val="00B3115A"/>
    <w:rsid w:val="00B31825"/>
    <w:rsid w:val="00B31A5C"/>
    <w:rsid w:val="00B33B06"/>
    <w:rsid w:val="00B33C19"/>
    <w:rsid w:val="00B35A15"/>
    <w:rsid w:val="00B35B45"/>
    <w:rsid w:val="00B36A99"/>
    <w:rsid w:val="00B42264"/>
    <w:rsid w:val="00B43047"/>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90E"/>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C54"/>
    <w:rsid w:val="00BA3FC7"/>
    <w:rsid w:val="00BA478B"/>
    <w:rsid w:val="00BA5224"/>
    <w:rsid w:val="00BA575E"/>
    <w:rsid w:val="00BA76B7"/>
    <w:rsid w:val="00BA7BAB"/>
    <w:rsid w:val="00BA7E3B"/>
    <w:rsid w:val="00BB078D"/>
    <w:rsid w:val="00BB079C"/>
    <w:rsid w:val="00BB0AB9"/>
    <w:rsid w:val="00BB0D7A"/>
    <w:rsid w:val="00BB10E1"/>
    <w:rsid w:val="00BB2471"/>
    <w:rsid w:val="00BB3035"/>
    <w:rsid w:val="00BB39C1"/>
    <w:rsid w:val="00BB3DF5"/>
    <w:rsid w:val="00BB5D16"/>
    <w:rsid w:val="00BB6180"/>
    <w:rsid w:val="00BB69E6"/>
    <w:rsid w:val="00BB7BE5"/>
    <w:rsid w:val="00BB7F49"/>
    <w:rsid w:val="00BC07B4"/>
    <w:rsid w:val="00BC08BD"/>
    <w:rsid w:val="00BC11E8"/>
    <w:rsid w:val="00BC1B7A"/>
    <w:rsid w:val="00BC24C3"/>
    <w:rsid w:val="00BC2C17"/>
    <w:rsid w:val="00BC3ACD"/>
    <w:rsid w:val="00BC3B20"/>
    <w:rsid w:val="00BC3EE4"/>
    <w:rsid w:val="00BC535C"/>
    <w:rsid w:val="00BC588C"/>
    <w:rsid w:val="00BC65E7"/>
    <w:rsid w:val="00BC6E73"/>
    <w:rsid w:val="00BC74D3"/>
    <w:rsid w:val="00BC7A0F"/>
    <w:rsid w:val="00BD0014"/>
    <w:rsid w:val="00BD01D8"/>
    <w:rsid w:val="00BD09BA"/>
    <w:rsid w:val="00BD191B"/>
    <w:rsid w:val="00BD2365"/>
    <w:rsid w:val="00BD255F"/>
    <w:rsid w:val="00BD2895"/>
    <w:rsid w:val="00BD4236"/>
    <w:rsid w:val="00BD483B"/>
    <w:rsid w:val="00BD5CD4"/>
    <w:rsid w:val="00BD626B"/>
    <w:rsid w:val="00BD65D9"/>
    <w:rsid w:val="00BD6DF3"/>
    <w:rsid w:val="00BD6E09"/>
    <w:rsid w:val="00BD6EF9"/>
    <w:rsid w:val="00BD7616"/>
    <w:rsid w:val="00BE0ACB"/>
    <w:rsid w:val="00BE10EC"/>
    <w:rsid w:val="00BE2260"/>
    <w:rsid w:val="00BE3917"/>
    <w:rsid w:val="00BE3AFF"/>
    <w:rsid w:val="00BE50FD"/>
    <w:rsid w:val="00BE51CA"/>
    <w:rsid w:val="00BE537F"/>
    <w:rsid w:val="00BE5D77"/>
    <w:rsid w:val="00BE6D47"/>
    <w:rsid w:val="00BE7032"/>
    <w:rsid w:val="00BE7330"/>
    <w:rsid w:val="00BF01C5"/>
    <w:rsid w:val="00BF061A"/>
    <w:rsid w:val="00BF066A"/>
    <w:rsid w:val="00BF1421"/>
    <w:rsid w:val="00BF14CC"/>
    <w:rsid w:val="00BF1821"/>
    <w:rsid w:val="00BF245A"/>
    <w:rsid w:val="00BF4342"/>
    <w:rsid w:val="00BF4704"/>
    <w:rsid w:val="00BF4FFC"/>
    <w:rsid w:val="00BF5050"/>
    <w:rsid w:val="00BF50D1"/>
    <w:rsid w:val="00BF5422"/>
    <w:rsid w:val="00BF59B1"/>
    <w:rsid w:val="00BF6A78"/>
    <w:rsid w:val="00BF7307"/>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17F02"/>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7CE"/>
    <w:rsid w:val="00C31B7E"/>
    <w:rsid w:val="00C322D1"/>
    <w:rsid w:val="00C3242A"/>
    <w:rsid w:val="00C33201"/>
    <w:rsid w:val="00C33A39"/>
    <w:rsid w:val="00C33B57"/>
    <w:rsid w:val="00C34619"/>
    <w:rsid w:val="00C35D01"/>
    <w:rsid w:val="00C360B3"/>
    <w:rsid w:val="00C37027"/>
    <w:rsid w:val="00C37653"/>
    <w:rsid w:val="00C37B19"/>
    <w:rsid w:val="00C413CB"/>
    <w:rsid w:val="00C41BA9"/>
    <w:rsid w:val="00C42752"/>
    <w:rsid w:val="00C42973"/>
    <w:rsid w:val="00C445E8"/>
    <w:rsid w:val="00C44C69"/>
    <w:rsid w:val="00C465D3"/>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0C9"/>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1FA7"/>
    <w:rsid w:val="00CA25C0"/>
    <w:rsid w:val="00CA2BAB"/>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4D8"/>
    <w:rsid w:val="00CD29D4"/>
    <w:rsid w:val="00CD2B5C"/>
    <w:rsid w:val="00CD2EBD"/>
    <w:rsid w:val="00CD2FF3"/>
    <w:rsid w:val="00CD3323"/>
    <w:rsid w:val="00CD38F5"/>
    <w:rsid w:val="00CD437E"/>
    <w:rsid w:val="00CD44A0"/>
    <w:rsid w:val="00CD5DAD"/>
    <w:rsid w:val="00CD72C5"/>
    <w:rsid w:val="00CD74F3"/>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5139"/>
    <w:rsid w:val="00D06D7B"/>
    <w:rsid w:val="00D06DA5"/>
    <w:rsid w:val="00D07191"/>
    <w:rsid w:val="00D07F1D"/>
    <w:rsid w:val="00D10558"/>
    <w:rsid w:val="00D106EB"/>
    <w:rsid w:val="00D114EB"/>
    <w:rsid w:val="00D11D4D"/>
    <w:rsid w:val="00D12248"/>
    <w:rsid w:val="00D126DC"/>
    <w:rsid w:val="00D129E1"/>
    <w:rsid w:val="00D12B03"/>
    <w:rsid w:val="00D13CEB"/>
    <w:rsid w:val="00D13E70"/>
    <w:rsid w:val="00D15FCD"/>
    <w:rsid w:val="00D16611"/>
    <w:rsid w:val="00D16C58"/>
    <w:rsid w:val="00D17019"/>
    <w:rsid w:val="00D17FC8"/>
    <w:rsid w:val="00D20B44"/>
    <w:rsid w:val="00D21168"/>
    <w:rsid w:val="00D21A67"/>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BB0"/>
    <w:rsid w:val="00D65E62"/>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2DAB"/>
    <w:rsid w:val="00D82E0F"/>
    <w:rsid w:val="00D83D49"/>
    <w:rsid w:val="00D84181"/>
    <w:rsid w:val="00D846AD"/>
    <w:rsid w:val="00D84754"/>
    <w:rsid w:val="00D84F27"/>
    <w:rsid w:val="00D853F0"/>
    <w:rsid w:val="00D85862"/>
    <w:rsid w:val="00D85AE1"/>
    <w:rsid w:val="00D86782"/>
    <w:rsid w:val="00D86D47"/>
    <w:rsid w:val="00D8710C"/>
    <w:rsid w:val="00D873C6"/>
    <w:rsid w:val="00D9074A"/>
    <w:rsid w:val="00D9099E"/>
    <w:rsid w:val="00D90CD0"/>
    <w:rsid w:val="00D9104F"/>
    <w:rsid w:val="00D9193A"/>
    <w:rsid w:val="00D923B2"/>
    <w:rsid w:val="00D92463"/>
    <w:rsid w:val="00D93E64"/>
    <w:rsid w:val="00D93F64"/>
    <w:rsid w:val="00D94CA4"/>
    <w:rsid w:val="00D95961"/>
    <w:rsid w:val="00D95E99"/>
    <w:rsid w:val="00D965D5"/>
    <w:rsid w:val="00D9696C"/>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7E"/>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836"/>
    <w:rsid w:val="00DD3985"/>
    <w:rsid w:val="00DD3EED"/>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15D"/>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66F8A"/>
    <w:rsid w:val="00E70615"/>
    <w:rsid w:val="00E7161E"/>
    <w:rsid w:val="00E7207B"/>
    <w:rsid w:val="00E7347A"/>
    <w:rsid w:val="00E75A47"/>
    <w:rsid w:val="00E75BB6"/>
    <w:rsid w:val="00E75D8C"/>
    <w:rsid w:val="00E777F2"/>
    <w:rsid w:val="00E802C9"/>
    <w:rsid w:val="00E80BFB"/>
    <w:rsid w:val="00E80F0A"/>
    <w:rsid w:val="00E815D4"/>
    <w:rsid w:val="00E82537"/>
    <w:rsid w:val="00E8291B"/>
    <w:rsid w:val="00E82E70"/>
    <w:rsid w:val="00E82F92"/>
    <w:rsid w:val="00E8395F"/>
    <w:rsid w:val="00E8410F"/>
    <w:rsid w:val="00E849D7"/>
    <w:rsid w:val="00E85E41"/>
    <w:rsid w:val="00E85EA1"/>
    <w:rsid w:val="00E8651F"/>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2F27"/>
    <w:rsid w:val="00EA383B"/>
    <w:rsid w:val="00EA48F3"/>
    <w:rsid w:val="00EA511B"/>
    <w:rsid w:val="00EA60BF"/>
    <w:rsid w:val="00EA6F6A"/>
    <w:rsid w:val="00EA7365"/>
    <w:rsid w:val="00EA763F"/>
    <w:rsid w:val="00EA77E9"/>
    <w:rsid w:val="00EB05D0"/>
    <w:rsid w:val="00EB1151"/>
    <w:rsid w:val="00EB1D49"/>
    <w:rsid w:val="00EB2208"/>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6D7"/>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24DE"/>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D01"/>
    <w:rsid w:val="00F14E01"/>
    <w:rsid w:val="00F156A0"/>
    <w:rsid w:val="00F15730"/>
    <w:rsid w:val="00F15DE3"/>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6E4"/>
    <w:rsid w:val="00F35D17"/>
    <w:rsid w:val="00F35DA7"/>
    <w:rsid w:val="00F36A6A"/>
    <w:rsid w:val="00F40101"/>
    <w:rsid w:val="00F404F7"/>
    <w:rsid w:val="00F40CCA"/>
    <w:rsid w:val="00F41069"/>
    <w:rsid w:val="00F42D97"/>
    <w:rsid w:val="00F436B2"/>
    <w:rsid w:val="00F43813"/>
    <w:rsid w:val="00F43FEE"/>
    <w:rsid w:val="00F45A72"/>
    <w:rsid w:val="00F46723"/>
    <w:rsid w:val="00F46A25"/>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5DE2"/>
    <w:rsid w:val="00F5687F"/>
    <w:rsid w:val="00F56D3F"/>
    <w:rsid w:val="00F56FCF"/>
    <w:rsid w:val="00F575C7"/>
    <w:rsid w:val="00F578B9"/>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4033"/>
    <w:rsid w:val="00F84802"/>
    <w:rsid w:val="00F85B72"/>
    <w:rsid w:val="00F864FE"/>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A76DB"/>
    <w:rsid w:val="00FB0CBF"/>
    <w:rsid w:val="00FB18F6"/>
    <w:rsid w:val="00FB23E5"/>
    <w:rsid w:val="00FB2A52"/>
    <w:rsid w:val="00FB2DF7"/>
    <w:rsid w:val="00FB3F92"/>
    <w:rsid w:val="00FB52C7"/>
    <w:rsid w:val="00FB5716"/>
    <w:rsid w:val="00FB57DC"/>
    <w:rsid w:val="00FB6E19"/>
    <w:rsid w:val="00FB71F6"/>
    <w:rsid w:val="00FB7662"/>
    <w:rsid w:val="00FB7809"/>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A58"/>
    <w:rsid w:val="00FD2D13"/>
    <w:rsid w:val="00FD2E7F"/>
    <w:rsid w:val="00FD374D"/>
    <w:rsid w:val="00FD6071"/>
    <w:rsid w:val="00FD633B"/>
    <w:rsid w:val="00FD655A"/>
    <w:rsid w:val="00FD68DE"/>
    <w:rsid w:val="00FD71E3"/>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48B8"/>
    <w:rsid w:val="00FF57E4"/>
    <w:rsid w:val="00FF72B5"/>
    <w:rsid w:val="00FF78E5"/>
    <w:rsid w:val="0132589B"/>
    <w:rsid w:val="01AA58D2"/>
    <w:rsid w:val="01AF3D99"/>
    <w:rsid w:val="01E21A57"/>
    <w:rsid w:val="01E642F5"/>
    <w:rsid w:val="021043F2"/>
    <w:rsid w:val="021E6F58"/>
    <w:rsid w:val="022029B8"/>
    <w:rsid w:val="02511F9D"/>
    <w:rsid w:val="027B5D30"/>
    <w:rsid w:val="02FD368B"/>
    <w:rsid w:val="03A314B8"/>
    <w:rsid w:val="03A57A24"/>
    <w:rsid w:val="03D82B98"/>
    <w:rsid w:val="03DE44E9"/>
    <w:rsid w:val="03DF776A"/>
    <w:rsid w:val="03F83E8B"/>
    <w:rsid w:val="04FF42E6"/>
    <w:rsid w:val="05C56868"/>
    <w:rsid w:val="05DB19E6"/>
    <w:rsid w:val="062B64C8"/>
    <w:rsid w:val="068C5BAB"/>
    <w:rsid w:val="06E364B1"/>
    <w:rsid w:val="06E500FD"/>
    <w:rsid w:val="071F0864"/>
    <w:rsid w:val="075C50F6"/>
    <w:rsid w:val="07B72767"/>
    <w:rsid w:val="08077E72"/>
    <w:rsid w:val="087E2252"/>
    <w:rsid w:val="08882DD0"/>
    <w:rsid w:val="09354648"/>
    <w:rsid w:val="09CC2AAC"/>
    <w:rsid w:val="09D26E76"/>
    <w:rsid w:val="0A1F6C28"/>
    <w:rsid w:val="0A652D3E"/>
    <w:rsid w:val="0AB93C32"/>
    <w:rsid w:val="0AD51A2D"/>
    <w:rsid w:val="0B326F2A"/>
    <w:rsid w:val="0BA01906"/>
    <w:rsid w:val="0BC12DC9"/>
    <w:rsid w:val="0C1E2888"/>
    <w:rsid w:val="0C671063"/>
    <w:rsid w:val="0C92213C"/>
    <w:rsid w:val="0D346D3A"/>
    <w:rsid w:val="0D84032B"/>
    <w:rsid w:val="0E4C0654"/>
    <w:rsid w:val="0F161B6E"/>
    <w:rsid w:val="0F2A74C4"/>
    <w:rsid w:val="10A27F31"/>
    <w:rsid w:val="11927058"/>
    <w:rsid w:val="119B70C9"/>
    <w:rsid w:val="11AD08CF"/>
    <w:rsid w:val="12096CF3"/>
    <w:rsid w:val="125E6DB7"/>
    <w:rsid w:val="133C4447"/>
    <w:rsid w:val="13912BC5"/>
    <w:rsid w:val="13AF4F03"/>
    <w:rsid w:val="141425F8"/>
    <w:rsid w:val="14736E66"/>
    <w:rsid w:val="147F458F"/>
    <w:rsid w:val="14B20F69"/>
    <w:rsid w:val="14D958EC"/>
    <w:rsid w:val="1534169A"/>
    <w:rsid w:val="154D1029"/>
    <w:rsid w:val="15C03E03"/>
    <w:rsid w:val="15DD358D"/>
    <w:rsid w:val="162A25EB"/>
    <w:rsid w:val="16FD2A55"/>
    <w:rsid w:val="17067C1A"/>
    <w:rsid w:val="17366761"/>
    <w:rsid w:val="177C01F0"/>
    <w:rsid w:val="179A6701"/>
    <w:rsid w:val="17CE6630"/>
    <w:rsid w:val="18105ADB"/>
    <w:rsid w:val="18271254"/>
    <w:rsid w:val="18384FB0"/>
    <w:rsid w:val="1984363E"/>
    <w:rsid w:val="19E64AB6"/>
    <w:rsid w:val="1A23702A"/>
    <w:rsid w:val="1AC45085"/>
    <w:rsid w:val="1AFF0AFE"/>
    <w:rsid w:val="1B035D36"/>
    <w:rsid w:val="1B4F19F8"/>
    <w:rsid w:val="1C226F03"/>
    <w:rsid w:val="1C55017F"/>
    <w:rsid w:val="1CD533C6"/>
    <w:rsid w:val="1CEE1FB5"/>
    <w:rsid w:val="1D9D423B"/>
    <w:rsid w:val="1E5F1868"/>
    <w:rsid w:val="1E812D07"/>
    <w:rsid w:val="1E9920EA"/>
    <w:rsid w:val="1ECC44FA"/>
    <w:rsid w:val="1F063325"/>
    <w:rsid w:val="1F065465"/>
    <w:rsid w:val="1F0C344E"/>
    <w:rsid w:val="1F1B27F5"/>
    <w:rsid w:val="1FBC5DF5"/>
    <w:rsid w:val="1FF90588"/>
    <w:rsid w:val="20481C71"/>
    <w:rsid w:val="2086658C"/>
    <w:rsid w:val="209573DA"/>
    <w:rsid w:val="20C3623F"/>
    <w:rsid w:val="20CB4B58"/>
    <w:rsid w:val="210617F6"/>
    <w:rsid w:val="212D254D"/>
    <w:rsid w:val="21781212"/>
    <w:rsid w:val="21B83F86"/>
    <w:rsid w:val="221178A8"/>
    <w:rsid w:val="221213CF"/>
    <w:rsid w:val="22327A92"/>
    <w:rsid w:val="224A7159"/>
    <w:rsid w:val="227A6AB2"/>
    <w:rsid w:val="22FD69F4"/>
    <w:rsid w:val="231D53A2"/>
    <w:rsid w:val="236D5383"/>
    <w:rsid w:val="23AB0F1B"/>
    <w:rsid w:val="23B7504C"/>
    <w:rsid w:val="23EB3467"/>
    <w:rsid w:val="24571307"/>
    <w:rsid w:val="24CB76DF"/>
    <w:rsid w:val="250E3440"/>
    <w:rsid w:val="25110A2A"/>
    <w:rsid w:val="251273E3"/>
    <w:rsid w:val="256C0944"/>
    <w:rsid w:val="25B34B41"/>
    <w:rsid w:val="26446DE3"/>
    <w:rsid w:val="266C6E6D"/>
    <w:rsid w:val="269669E7"/>
    <w:rsid w:val="26D7699F"/>
    <w:rsid w:val="2726113E"/>
    <w:rsid w:val="279125AA"/>
    <w:rsid w:val="27AD784F"/>
    <w:rsid w:val="280760D9"/>
    <w:rsid w:val="282B1959"/>
    <w:rsid w:val="2865128C"/>
    <w:rsid w:val="2866667E"/>
    <w:rsid w:val="2ABA7669"/>
    <w:rsid w:val="2B0A0D5F"/>
    <w:rsid w:val="2B774624"/>
    <w:rsid w:val="2BA54EFA"/>
    <w:rsid w:val="2BCF5DAB"/>
    <w:rsid w:val="2BEE6C11"/>
    <w:rsid w:val="2BFB7829"/>
    <w:rsid w:val="2C7A72BE"/>
    <w:rsid w:val="2C9A7D75"/>
    <w:rsid w:val="2CA0569C"/>
    <w:rsid w:val="2CC17412"/>
    <w:rsid w:val="2CCF1FF4"/>
    <w:rsid w:val="2CDF5487"/>
    <w:rsid w:val="2D4B626D"/>
    <w:rsid w:val="2D975E93"/>
    <w:rsid w:val="2DA07D5F"/>
    <w:rsid w:val="2DDD6DA7"/>
    <w:rsid w:val="2E066D2E"/>
    <w:rsid w:val="2E9976CE"/>
    <w:rsid w:val="2F3C6D07"/>
    <w:rsid w:val="2F401D3C"/>
    <w:rsid w:val="2F5B24E1"/>
    <w:rsid w:val="2FA95C88"/>
    <w:rsid w:val="30366E44"/>
    <w:rsid w:val="3041370F"/>
    <w:rsid w:val="312B50A3"/>
    <w:rsid w:val="31671F6C"/>
    <w:rsid w:val="317716B5"/>
    <w:rsid w:val="31947564"/>
    <w:rsid w:val="32453A27"/>
    <w:rsid w:val="3263064A"/>
    <w:rsid w:val="32826D63"/>
    <w:rsid w:val="32A43132"/>
    <w:rsid w:val="32AC0C06"/>
    <w:rsid w:val="33344EF5"/>
    <w:rsid w:val="33B831E5"/>
    <w:rsid w:val="34FD3ED1"/>
    <w:rsid w:val="3537750C"/>
    <w:rsid w:val="3537798C"/>
    <w:rsid w:val="359D7E3B"/>
    <w:rsid w:val="35C13FC9"/>
    <w:rsid w:val="35D86DA5"/>
    <w:rsid w:val="363B0967"/>
    <w:rsid w:val="36420A43"/>
    <w:rsid w:val="364257B6"/>
    <w:rsid w:val="371D6AA8"/>
    <w:rsid w:val="374561C8"/>
    <w:rsid w:val="3773356B"/>
    <w:rsid w:val="378C58CE"/>
    <w:rsid w:val="37B501C1"/>
    <w:rsid w:val="37EA5922"/>
    <w:rsid w:val="38276B93"/>
    <w:rsid w:val="38AC3431"/>
    <w:rsid w:val="38FA2984"/>
    <w:rsid w:val="392F2E16"/>
    <w:rsid w:val="39CB4D8C"/>
    <w:rsid w:val="39E00529"/>
    <w:rsid w:val="3A0B64A7"/>
    <w:rsid w:val="3A574DDA"/>
    <w:rsid w:val="3A7B04BD"/>
    <w:rsid w:val="3AD3075A"/>
    <w:rsid w:val="3AF74C02"/>
    <w:rsid w:val="3AFC0239"/>
    <w:rsid w:val="3AFE3DED"/>
    <w:rsid w:val="3BAE78CF"/>
    <w:rsid w:val="3BD11D17"/>
    <w:rsid w:val="3C0059A5"/>
    <w:rsid w:val="3C134E78"/>
    <w:rsid w:val="3C87453A"/>
    <w:rsid w:val="3DCF6F83"/>
    <w:rsid w:val="3DEC7285"/>
    <w:rsid w:val="3DF6345D"/>
    <w:rsid w:val="3E1122CB"/>
    <w:rsid w:val="3E2B5515"/>
    <w:rsid w:val="3E4A0128"/>
    <w:rsid w:val="3E4D4F28"/>
    <w:rsid w:val="3E584271"/>
    <w:rsid w:val="3EB81ED6"/>
    <w:rsid w:val="3EE13701"/>
    <w:rsid w:val="3F1A4BB3"/>
    <w:rsid w:val="40192BA6"/>
    <w:rsid w:val="40441D0D"/>
    <w:rsid w:val="4066129E"/>
    <w:rsid w:val="414869F2"/>
    <w:rsid w:val="41766EA9"/>
    <w:rsid w:val="423A02FB"/>
    <w:rsid w:val="42550A18"/>
    <w:rsid w:val="429D496A"/>
    <w:rsid w:val="42D87BFD"/>
    <w:rsid w:val="42F446D2"/>
    <w:rsid w:val="42F473A1"/>
    <w:rsid w:val="42FE4D96"/>
    <w:rsid w:val="441E62C0"/>
    <w:rsid w:val="446C2633"/>
    <w:rsid w:val="448B6C94"/>
    <w:rsid w:val="44AF270F"/>
    <w:rsid w:val="44F4237A"/>
    <w:rsid w:val="45325D14"/>
    <w:rsid w:val="45811C7C"/>
    <w:rsid w:val="45906116"/>
    <w:rsid w:val="45F35591"/>
    <w:rsid w:val="46162F55"/>
    <w:rsid w:val="46277145"/>
    <w:rsid w:val="468B3EFB"/>
    <w:rsid w:val="470A6193"/>
    <w:rsid w:val="47385210"/>
    <w:rsid w:val="477E4A4E"/>
    <w:rsid w:val="47DC4F5C"/>
    <w:rsid w:val="48312FCA"/>
    <w:rsid w:val="48B40671"/>
    <w:rsid w:val="499B5738"/>
    <w:rsid w:val="499F244D"/>
    <w:rsid w:val="49D81E5F"/>
    <w:rsid w:val="49E20DDD"/>
    <w:rsid w:val="4A973F3F"/>
    <w:rsid w:val="4AF96BC7"/>
    <w:rsid w:val="4B3A6EAC"/>
    <w:rsid w:val="4B5A416B"/>
    <w:rsid w:val="4B862A85"/>
    <w:rsid w:val="4BC43A4C"/>
    <w:rsid w:val="4C047055"/>
    <w:rsid w:val="4CEF36E2"/>
    <w:rsid w:val="4CEF4DC5"/>
    <w:rsid w:val="4DC70EF0"/>
    <w:rsid w:val="4E0C08B5"/>
    <w:rsid w:val="4E257655"/>
    <w:rsid w:val="4E8E7871"/>
    <w:rsid w:val="4E913BC7"/>
    <w:rsid w:val="4EE53370"/>
    <w:rsid w:val="4F372380"/>
    <w:rsid w:val="4F372FFB"/>
    <w:rsid w:val="4FDE707A"/>
    <w:rsid w:val="4FFC4F68"/>
    <w:rsid w:val="50092CB5"/>
    <w:rsid w:val="5025116D"/>
    <w:rsid w:val="507B2BDD"/>
    <w:rsid w:val="509F2590"/>
    <w:rsid w:val="50B14F97"/>
    <w:rsid w:val="51383FC9"/>
    <w:rsid w:val="513F24E2"/>
    <w:rsid w:val="51CB68D7"/>
    <w:rsid w:val="51FF4AE6"/>
    <w:rsid w:val="52395ECD"/>
    <w:rsid w:val="523F08B8"/>
    <w:rsid w:val="529D6C6C"/>
    <w:rsid w:val="529E6492"/>
    <w:rsid w:val="52C10D75"/>
    <w:rsid w:val="53233B85"/>
    <w:rsid w:val="53C27FF8"/>
    <w:rsid w:val="547004F3"/>
    <w:rsid w:val="549E1A80"/>
    <w:rsid w:val="54C658F4"/>
    <w:rsid w:val="550C4BD7"/>
    <w:rsid w:val="554C1D56"/>
    <w:rsid w:val="55572986"/>
    <w:rsid w:val="55825FA7"/>
    <w:rsid w:val="558746DF"/>
    <w:rsid w:val="55C062DD"/>
    <w:rsid w:val="55D31987"/>
    <w:rsid w:val="565340FA"/>
    <w:rsid w:val="56A15FBB"/>
    <w:rsid w:val="56AD4B11"/>
    <w:rsid w:val="56E1490A"/>
    <w:rsid w:val="5723343E"/>
    <w:rsid w:val="573D7EAB"/>
    <w:rsid w:val="58132D37"/>
    <w:rsid w:val="58BA31BA"/>
    <w:rsid w:val="58C467AF"/>
    <w:rsid w:val="58DA1334"/>
    <w:rsid w:val="5908556A"/>
    <w:rsid w:val="59FD6D08"/>
    <w:rsid w:val="5A2F2CC8"/>
    <w:rsid w:val="5A354718"/>
    <w:rsid w:val="5A721283"/>
    <w:rsid w:val="5BA26962"/>
    <w:rsid w:val="5BF037B4"/>
    <w:rsid w:val="5C10702D"/>
    <w:rsid w:val="5C152601"/>
    <w:rsid w:val="5C495E1D"/>
    <w:rsid w:val="5C546B01"/>
    <w:rsid w:val="5C591F03"/>
    <w:rsid w:val="5C8A1B2F"/>
    <w:rsid w:val="5CAA3B9F"/>
    <w:rsid w:val="5CCF67CC"/>
    <w:rsid w:val="5D2E3BD6"/>
    <w:rsid w:val="5D8C650E"/>
    <w:rsid w:val="5D914004"/>
    <w:rsid w:val="5DC606D5"/>
    <w:rsid w:val="5E643DA5"/>
    <w:rsid w:val="5F10247A"/>
    <w:rsid w:val="5F5277D1"/>
    <w:rsid w:val="5F561B72"/>
    <w:rsid w:val="5FD21AFF"/>
    <w:rsid w:val="604152F7"/>
    <w:rsid w:val="606007BB"/>
    <w:rsid w:val="60AC7F66"/>
    <w:rsid w:val="61097170"/>
    <w:rsid w:val="615A6278"/>
    <w:rsid w:val="61A732A0"/>
    <w:rsid w:val="61B74C5D"/>
    <w:rsid w:val="61BF10D9"/>
    <w:rsid w:val="61DA3D4C"/>
    <w:rsid w:val="627817EF"/>
    <w:rsid w:val="62AC22DC"/>
    <w:rsid w:val="63485A99"/>
    <w:rsid w:val="637833E8"/>
    <w:rsid w:val="64345A8A"/>
    <w:rsid w:val="643A299C"/>
    <w:rsid w:val="6440700D"/>
    <w:rsid w:val="64E45EF7"/>
    <w:rsid w:val="64E71315"/>
    <w:rsid w:val="65C417E4"/>
    <w:rsid w:val="65F40300"/>
    <w:rsid w:val="6691014E"/>
    <w:rsid w:val="66C87CCE"/>
    <w:rsid w:val="66E7076A"/>
    <w:rsid w:val="677435B2"/>
    <w:rsid w:val="67B73A87"/>
    <w:rsid w:val="67EF75F1"/>
    <w:rsid w:val="685E6E5D"/>
    <w:rsid w:val="687A7201"/>
    <w:rsid w:val="68B406B1"/>
    <w:rsid w:val="69124F16"/>
    <w:rsid w:val="693167C4"/>
    <w:rsid w:val="694A5205"/>
    <w:rsid w:val="69703452"/>
    <w:rsid w:val="69CD5C14"/>
    <w:rsid w:val="69CF0D33"/>
    <w:rsid w:val="6B4A5B00"/>
    <w:rsid w:val="6B8A1998"/>
    <w:rsid w:val="6B9946B3"/>
    <w:rsid w:val="6C053EBD"/>
    <w:rsid w:val="6C2C29A8"/>
    <w:rsid w:val="6C437E41"/>
    <w:rsid w:val="6C662189"/>
    <w:rsid w:val="6C7007C7"/>
    <w:rsid w:val="6C865E13"/>
    <w:rsid w:val="6CAA0CDD"/>
    <w:rsid w:val="6D4F7184"/>
    <w:rsid w:val="6DDA70F8"/>
    <w:rsid w:val="6DE76850"/>
    <w:rsid w:val="6E481910"/>
    <w:rsid w:val="6EE56014"/>
    <w:rsid w:val="6EFA263C"/>
    <w:rsid w:val="6F701A7C"/>
    <w:rsid w:val="6F710F8B"/>
    <w:rsid w:val="6FB20BD4"/>
    <w:rsid w:val="6FB650F7"/>
    <w:rsid w:val="6FBA59BE"/>
    <w:rsid w:val="700C32C6"/>
    <w:rsid w:val="700F64AE"/>
    <w:rsid w:val="70296B3E"/>
    <w:rsid w:val="70324462"/>
    <w:rsid w:val="703731C0"/>
    <w:rsid w:val="705377E1"/>
    <w:rsid w:val="70611204"/>
    <w:rsid w:val="709D2683"/>
    <w:rsid w:val="70CB2FBC"/>
    <w:rsid w:val="710B70F2"/>
    <w:rsid w:val="71A73791"/>
    <w:rsid w:val="71B50FF1"/>
    <w:rsid w:val="71DF6E62"/>
    <w:rsid w:val="727431D2"/>
    <w:rsid w:val="732B397B"/>
    <w:rsid w:val="73445350"/>
    <w:rsid w:val="746B4EA3"/>
    <w:rsid w:val="74BA7AA1"/>
    <w:rsid w:val="74D02559"/>
    <w:rsid w:val="74FA2C30"/>
    <w:rsid w:val="7514227E"/>
    <w:rsid w:val="754D5C4B"/>
    <w:rsid w:val="767F74E3"/>
    <w:rsid w:val="76C240A7"/>
    <w:rsid w:val="77082EB3"/>
    <w:rsid w:val="7708546D"/>
    <w:rsid w:val="77315E03"/>
    <w:rsid w:val="775246B7"/>
    <w:rsid w:val="77B566D0"/>
    <w:rsid w:val="781E69D1"/>
    <w:rsid w:val="783D0842"/>
    <w:rsid w:val="78D1614C"/>
    <w:rsid w:val="78DD0F0E"/>
    <w:rsid w:val="78E416AB"/>
    <w:rsid w:val="78F740A7"/>
    <w:rsid w:val="7A0A5286"/>
    <w:rsid w:val="7A0E054A"/>
    <w:rsid w:val="7A263B6B"/>
    <w:rsid w:val="7A4226B2"/>
    <w:rsid w:val="7A7E307C"/>
    <w:rsid w:val="7AB15A56"/>
    <w:rsid w:val="7AD77792"/>
    <w:rsid w:val="7AF46346"/>
    <w:rsid w:val="7B0F5EBF"/>
    <w:rsid w:val="7B130FB9"/>
    <w:rsid w:val="7BF64EDE"/>
    <w:rsid w:val="7C400C1E"/>
    <w:rsid w:val="7CC22105"/>
    <w:rsid w:val="7CCA471C"/>
    <w:rsid w:val="7D142C36"/>
    <w:rsid w:val="7D3A3102"/>
    <w:rsid w:val="7DD11708"/>
    <w:rsid w:val="7DFE4D3A"/>
    <w:rsid w:val="7E762F0A"/>
    <w:rsid w:val="7E911772"/>
    <w:rsid w:val="7EB16948"/>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uiPriority="99"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line="360"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
    <w:next w:val="a0"/>
    <w:link w:val="5Char1"/>
    <w:qFormat/>
    <w:pPr>
      <w:keepNext/>
      <w:keepLines/>
      <w:spacing w:before="280" w:after="290" w:line="376" w:lineRule="auto"/>
      <w:outlineLvl w:val="4"/>
    </w:pPr>
    <w:rPr>
      <w:b/>
      <w:bCs/>
      <w:sz w:val="28"/>
      <w:szCs w:val="28"/>
    </w:rPr>
  </w:style>
  <w:style w:type="paragraph" w:styleId="8">
    <w:name w:val="heading 8"/>
    <w:basedOn w:val="a"/>
    <w:next w:val="a"/>
    <w:link w:val="8Char2"/>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2"/>
    <w:qFormat/>
    <w:pPr>
      <w:jc w:val="left"/>
    </w:pPr>
  </w:style>
  <w:style w:type="paragraph" w:styleId="30">
    <w:name w:val="Body Text 3"/>
    <w:basedOn w:val="a"/>
    <w:link w:val="3Char10"/>
    <w:qFormat/>
    <w:pPr>
      <w:spacing w:after="120"/>
    </w:pPr>
    <w:rPr>
      <w:sz w:val="16"/>
      <w:szCs w:val="16"/>
    </w:rPr>
  </w:style>
  <w:style w:type="paragraph" w:styleId="a6">
    <w:name w:val="Body Text"/>
    <w:basedOn w:val="a"/>
    <w:next w:val="a"/>
    <w:link w:val="Char20"/>
    <w:qFormat/>
    <w:pPr>
      <w:spacing w:after="120"/>
    </w:pPr>
  </w:style>
  <w:style w:type="paragraph" w:styleId="a7">
    <w:name w:val="Body Text Indent"/>
    <w:basedOn w:val="a"/>
    <w:link w:val="Char1"/>
    <w:qFormat/>
    <w:pPr>
      <w:ind w:firstLineChars="352" w:firstLine="830"/>
    </w:pPr>
    <w:rPr>
      <w:rFonts w:ascii="仿宋_GB2312" w:eastAsia="仿宋_GB2312"/>
      <w:kern w:val="0"/>
      <w:sz w:val="32"/>
      <w:szCs w:val="20"/>
    </w:rPr>
  </w:style>
  <w:style w:type="paragraph" w:styleId="20">
    <w:name w:val="List 2"/>
    <w:basedOn w:val="a"/>
    <w:qFormat/>
    <w:pPr>
      <w:ind w:leftChars="200" w:left="100" w:hangingChars="200" w:hanging="200"/>
      <w:contextualSpacing/>
    </w:pPr>
  </w:style>
  <w:style w:type="paragraph" w:styleId="31">
    <w:name w:val="toc 3"/>
    <w:basedOn w:val="a"/>
    <w:next w:val="a"/>
    <w:qFormat/>
    <w:pPr>
      <w:ind w:leftChars="400" w:left="840"/>
    </w:pPr>
  </w:style>
  <w:style w:type="paragraph" w:styleId="a8">
    <w:name w:val="Plain Text"/>
    <w:basedOn w:val="a"/>
    <w:next w:val="a"/>
    <w:link w:val="Char3"/>
    <w:qFormat/>
    <w:rPr>
      <w:rFonts w:ascii="宋体" w:hAnsi="Courier New"/>
      <w:kern w:val="0"/>
      <w:sz w:val="20"/>
      <w:szCs w:val="21"/>
    </w:rPr>
  </w:style>
  <w:style w:type="paragraph" w:styleId="a9">
    <w:name w:val="Date"/>
    <w:basedOn w:val="a"/>
    <w:next w:val="a"/>
    <w:link w:val="Char10"/>
    <w:qFormat/>
    <w:pPr>
      <w:ind w:leftChars="2500" w:left="100"/>
    </w:pPr>
  </w:style>
  <w:style w:type="paragraph" w:styleId="aa">
    <w:name w:val="endnote text"/>
    <w:basedOn w:val="a"/>
    <w:uiPriority w:val="99"/>
    <w:qFormat/>
    <w:pPr>
      <w:snapToGrid w:val="0"/>
      <w:jc w:val="left"/>
    </w:pPr>
    <w:rPr>
      <w:rFonts w:ascii="宋体" w:hAnsi="宋体"/>
    </w:rPr>
  </w:style>
  <w:style w:type="paragraph" w:styleId="ab">
    <w:name w:val="Balloon Text"/>
    <w:basedOn w:val="a"/>
    <w:link w:val="Char"/>
    <w:qFormat/>
    <w:rPr>
      <w:sz w:val="18"/>
      <w:szCs w:val="18"/>
    </w:rPr>
  </w:style>
  <w:style w:type="paragraph" w:styleId="ac">
    <w:name w:val="footer"/>
    <w:basedOn w:val="a"/>
    <w:link w:val="Char11"/>
    <w:qFormat/>
    <w:pPr>
      <w:tabs>
        <w:tab w:val="center" w:pos="4153"/>
        <w:tab w:val="right" w:pos="8306"/>
      </w:tabs>
      <w:snapToGrid w:val="0"/>
      <w:jc w:val="left"/>
    </w:pPr>
    <w:rPr>
      <w:kern w:val="0"/>
      <w:sz w:val="18"/>
      <w:szCs w:val="18"/>
    </w:rPr>
  </w:style>
  <w:style w:type="paragraph" w:styleId="ad">
    <w:name w:val="header"/>
    <w:basedOn w:val="a"/>
    <w:link w:val="Char12"/>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qFormat/>
    <w:pPr>
      <w:tabs>
        <w:tab w:val="right" w:leader="dot" w:pos="9356"/>
      </w:tabs>
      <w:spacing w:line="360" w:lineRule="auto"/>
    </w:pPr>
    <w:rPr>
      <w:b/>
      <w:sz w:val="28"/>
    </w:rPr>
  </w:style>
  <w:style w:type="paragraph" w:styleId="ae">
    <w:name w:val="List"/>
    <w:basedOn w:val="a"/>
    <w:qFormat/>
    <w:pPr>
      <w:ind w:left="200" w:hangingChars="200" w:hanging="200"/>
      <w:contextualSpacing/>
    </w:pPr>
  </w:style>
  <w:style w:type="paragraph" w:styleId="21">
    <w:name w:val="toc 2"/>
    <w:basedOn w:val="a"/>
    <w:next w:val="a"/>
    <w:autoRedefine/>
    <w:uiPriority w:val="39"/>
    <w:qFormat/>
    <w:pPr>
      <w:tabs>
        <w:tab w:val="right" w:leader="dot" w:pos="9356"/>
      </w:tabs>
      <w:spacing w:line="360" w:lineRule="auto"/>
      <w:ind w:leftChars="200" w:left="420"/>
    </w:pPr>
    <w:rPr>
      <w:sz w:val="24"/>
    </w:rPr>
  </w:style>
  <w:style w:type="paragraph" w:styleId="af">
    <w:name w:val="Normal (Web)"/>
    <w:basedOn w:val="a"/>
    <w:qFormat/>
    <w:rPr>
      <w:rFonts w:ascii="Calibri" w:hAnsi="Calibri"/>
      <w:kern w:val="0"/>
      <w:sz w:val="24"/>
    </w:rPr>
  </w:style>
  <w:style w:type="paragraph" w:styleId="af0">
    <w:name w:val="Title"/>
    <w:basedOn w:val="a"/>
    <w:link w:val="Char0"/>
    <w:qFormat/>
    <w:pPr>
      <w:widowControl/>
      <w:overflowPunct w:val="0"/>
      <w:autoSpaceDE w:val="0"/>
      <w:autoSpaceDN w:val="0"/>
      <w:adjustRightInd w:val="0"/>
      <w:jc w:val="center"/>
      <w:textAlignment w:val="baseline"/>
    </w:pPr>
    <w:rPr>
      <w:rFonts w:ascii="Cambria" w:hAnsi="Cambria"/>
      <w:b/>
      <w:bCs/>
      <w:sz w:val="32"/>
      <w:szCs w:val="32"/>
    </w:rPr>
  </w:style>
  <w:style w:type="paragraph" w:styleId="af1">
    <w:name w:val="annotation subject"/>
    <w:basedOn w:val="a5"/>
    <w:next w:val="a5"/>
    <w:link w:val="Char13"/>
    <w:qFormat/>
    <w:rPr>
      <w:b/>
      <w:bCs/>
    </w:rPr>
  </w:style>
  <w:style w:type="paragraph" w:styleId="22">
    <w:name w:val="Body Text First Indent 2"/>
    <w:basedOn w:val="a"/>
    <w:link w:val="2Char"/>
    <w:qFormat/>
    <w:pPr>
      <w:spacing w:after="120"/>
      <w:ind w:leftChars="200" w:left="420" w:firstLineChars="200" w:firstLine="420"/>
    </w:pPr>
  </w:style>
  <w:style w:type="table" w:styleId="af2">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qFormat/>
    <w:rPr>
      <w:vertAlign w:val="superscript"/>
    </w:rPr>
  </w:style>
  <w:style w:type="character" w:styleId="af4">
    <w:name w:val="page number"/>
    <w:qFormat/>
    <w:rPr>
      <w:rFonts w:ascii="Arial" w:eastAsia="黑体" w:hAnsi="Arial" w:cs="Arial"/>
      <w:snapToGrid w:val="0"/>
      <w:kern w:val="0"/>
      <w:szCs w:val="21"/>
    </w:r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Char1">
    <w:name w:val="标题 1 Char1"/>
    <w:link w:val="1"/>
    <w:qFormat/>
    <w:rPr>
      <w:b/>
      <w:bCs/>
      <w:kern w:val="44"/>
      <w:sz w:val="44"/>
      <w:szCs w:val="44"/>
    </w:rPr>
  </w:style>
  <w:style w:type="character" w:customStyle="1" w:styleId="2Char2">
    <w:name w:val="标题 2 Char2"/>
    <w:link w:val="2"/>
    <w:uiPriority w:val="9"/>
    <w:qFormat/>
    <w:rPr>
      <w:rFonts w:ascii="Cambria" w:eastAsia="宋体" w:hAnsi="Cambria" w:cs="Times New Roman"/>
      <w:b/>
      <w:bCs/>
      <w:kern w:val="2"/>
      <w:sz w:val="32"/>
      <w:szCs w:val="32"/>
    </w:rPr>
  </w:style>
  <w:style w:type="character" w:customStyle="1" w:styleId="3Char1">
    <w:name w:val="标题 3 Char1"/>
    <w:link w:val="3"/>
    <w:uiPriority w:val="9"/>
    <w:qFormat/>
    <w:rPr>
      <w:b/>
      <w:bCs/>
      <w:kern w:val="2"/>
      <w:sz w:val="32"/>
      <w:szCs w:val="32"/>
    </w:rPr>
  </w:style>
  <w:style w:type="character" w:customStyle="1" w:styleId="5Char1">
    <w:name w:val="标题 5 Char1"/>
    <w:link w:val="5"/>
    <w:uiPriority w:val="9"/>
    <w:qFormat/>
    <w:rPr>
      <w:rFonts w:ascii="Times New Roman" w:hAnsi="Times New Roman"/>
      <w:b/>
      <w:bCs/>
      <w:kern w:val="2"/>
      <w:sz w:val="28"/>
      <w:szCs w:val="28"/>
    </w:rPr>
  </w:style>
  <w:style w:type="character" w:customStyle="1" w:styleId="8Char2">
    <w:name w:val="标题 8 Char2"/>
    <w:link w:val="8"/>
    <w:uiPriority w:val="9"/>
    <w:qFormat/>
    <w:rPr>
      <w:rFonts w:ascii="等线 Light" w:eastAsia="等线 Light" w:hAnsi="等线 Light" w:cs="Times New Roman"/>
      <w:kern w:val="2"/>
      <w:sz w:val="24"/>
      <w:szCs w:val="24"/>
    </w:rPr>
  </w:style>
  <w:style w:type="character" w:customStyle="1" w:styleId="9Char">
    <w:name w:val="标题 9 Char"/>
    <w:link w:val="9"/>
    <w:uiPriority w:val="9"/>
    <w:qFormat/>
    <w:rPr>
      <w:rFonts w:ascii="Cambria" w:eastAsia="宋体" w:hAnsi="Cambria" w:cs="Times New Roman"/>
      <w:kern w:val="2"/>
      <w:sz w:val="21"/>
      <w:szCs w:val="21"/>
    </w:rPr>
  </w:style>
  <w:style w:type="character" w:customStyle="1" w:styleId="Char2">
    <w:name w:val="批注文字 Char2"/>
    <w:link w:val="a5"/>
    <w:uiPriority w:val="99"/>
    <w:qFormat/>
    <w:rPr>
      <w:rFonts w:ascii="Times New Roman" w:hAnsi="Times New Roman"/>
      <w:kern w:val="2"/>
      <w:sz w:val="21"/>
      <w:szCs w:val="24"/>
    </w:rPr>
  </w:style>
  <w:style w:type="character" w:customStyle="1" w:styleId="3Char10">
    <w:name w:val="正文文本 3 Char1"/>
    <w:link w:val="30"/>
    <w:uiPriority w:val="99"/>
    <w:qFormat/>
    <w:rPr>
      <w:kern w:val="2"/>
      <w:sz w:val="16"/>
      <w:szCs w:val="16"/>
    </w:rPr>
  </w:style>
  <w:style w:type="character" w:customStyle="1" w:styleId="Char20">
    <w:name w:val="正文文本 Char2"/>
    <w:link w:val="a6"/>
    <w:uiPriority w:val="99"/>
    <w:qFormat/>
    <w:rPr>
      <w:rFonts w:ascii="Times New Roman" w:hAnsi="Times New Roman"/>
      <w:kern w:val="2"/>
      <w:sz w:val="21"/>
      <w:szCs w:val="24"/>
    </w:rPr>
  </w:style>
  <w:style w:type="character" w:customStyle="1" w:styleId="Char1">
    <w:name w:val="正文文本缩进 Char1"/>
    <w:link w:val="a7"/>
    <w:uiPriority w:val="99"/>
    <w:qFormat/>
    <w:rPr>
      <w:rFonts w:ascii="仿宋_GB2312" w:eastAsia="仿宋_GB2312" w:hAnsi="Times New Roman" w:cs="Times New Roman"/>
      <w:sz w:val="32"/>
      <w:szCs w:val="20"/>
    </w:rPr>
  </w:style>
  <w:style w:type="character" w:customStyle="1" w:styleId="Char3">
    <w:name w:val="纯文本 Char3"/>
    <w:link w:val="a8"/>
    <w:uiPriority w:val="99"/>
    <w:qFormat/>
    <w:rPr>
      <w:rFonts w:ascii="宋体" w:eastAsia="宋体" w:hAnsi="Courier New" w:cs="Courier New"/>
      <w:szCs w:val="21"/>
    </w:rPr>
  </w:style>
  <w:style w:type="character" w:customStyle="1" w:styleId="Char10">
    <w:name w:val="日期 Char1"/>
    <w:link w:val="a9"/>
    <w:uiPriority w:val="99"/>
    <w:qFormat/>
    <w:rPr>
      <w:rFonts w:ascii="Times New Roman" w:hAnsi="Times New Roman"/>
      <w:kern w:val="2"/>
      <w:sz w:val="21"/>
      <w:szCs w:val="24"/>
    </w:rPr>
  </w:style>
  <w:style w:type="character" w:customStyle="1" w:styleId="Char">
    <w:name w:val="批注框文本 Char"/>
    <w:link w:val="ab"/>
    <w:uiPriority w:val="99"/>
    <w:semiHidden/>
    <w:qFormat/>
    <w:rPr>
      <w:kern w:val="2"/>
      <w:sz w:val="18"/>
      <w:szCs w:val="18"/>
    </w:rPr>
  </w:style>
  <w:style w:type="character" w:customStyle="1" w:styleId="Char11">
    <w:name w:val="页脚 Char1"/>
    <w:link w:val="ac"/>
    <w:uiPriority w:val="99"/>
    <w:qFormat/>
    <w:rPr>
      <w:sz w:val="18"/>
      <w:szCs w:val="18"/>
    </w:rPr>
  </w:style>
  <w:style w:type="character" w:customStyle="1" w:styleId="Char12">
    <w:name w:val="页眉 Char1"/>
    <w:link w:val="ad"/>
    <w:uiPriority w:val="99"/>
    <w:qFormat/>
    <w:rPr>
      <w:sz w:val="18"/>
      <w:szCs w:val="18"/>
    </w:rPr>
  </w:style>
  <w:style w:type="character" w:customStyle="1" w:styleId="Char0">
    <w:name w:val="标题 Char"/>
    <w:link w:val="af0"/>
    <w:uiPriority w:val="10"/>
    <w:qFormat/>
    <w:rPr>
      <w:rFonts w:ascii="Cambria" w:hAnsi="Cambria" w:cs="Times New Roman"/>
      <w:b/>
      <w:bCs/>
      <w:kern w:val="2"/>
      <w:sz w:val="32"/>
      <w:szCs w:val="32"/>
    </w:rPr>
  </w:style>
  <w:style w:type="character" w:customStyle="1" w:styleId="Char13">
    <w:name w:val="批注主题 Char1"/>
    <w:link w:val="af1"/>
    <w:uiPriority w:val="99"/>
    <w:qFormat/>
    <w:rPr>
      <w:rFonts w:ascii="Times New Roman" w:hAnsi="Times New Roman"/>
      <w:b/>
      <w:bCs/>
      <w:kern w:val="2"/>
      <w:sz w:val="21"/>
      <w:szCs w:val="24"/>
    </w:rPr>
  </w:style>
  <w:style w:type="character" w:customStyle="1" w:styleId="2Char">
    <w:name w:val="正文首行缩进 2 Char"/>
    <w:link w:val="22"/>
    <w:uiPriority w:val="99"/>
    <w:qFormat/>
    <w:rPr>
      <w:kern w:val="2"/>
      <w:sz w:val="21"/>
      <w:szCs w:val="24"/>
    </w:rPr>
  </w:style>
  <w:style w:type="character" w:customStyle="1" w:styleId="af8">
    <w:name w:val="正文文本 字符"/>
    <w:uiPriority w:val="99"/>
    <w:qFormat/>
    <w:rPr>
      <w:rFonts w:ascii="Times New Roman" w:hAnsi="Times New Roman"/>
      <w:kern w:val="2"/>
      <w:sz w:val="21"/>
      <w:szCs w:val="24"/>
    </w:rPr>
  </w:style>
  <w:style w:type="character" w:customStyle="1" w:styleId="210">
    <w:name w:val="正文首行缩进 2 字符1"/>
    <w:uiPriority w:val="99"/>
    <w:semiHidden/>
    <w:qFormat/>
    <w:rPr>
      <w:rFonts w:ascii="仿宋_GB2312" w:eastAsia="仿宋_GB2312" w:hAnsi="Times New Roman" w:cs="Times New Roman"/>
      <w:kern w:val="2"/>
      <w:sz w:val="21"/>
      <w:szCs w:val="24"/>
    </w:rPr>
  </w:style>
  <w:style w:type="character" w:customStyle="1" w:styleId="Char4">
    <w:name w:val="纯文本 Char"/>
    <w:qFormat/>
    <w:rPr>
      <w:rFonts w:ascii="宋体" w:eastAsia="宋体" w:hAnsi="Courier New" w:cs="Courier New"/>
      <w:szCs w:val="21"/>
    </w:rPr>
  </w:style>
  <w:style w:type="character" w:customStyle="1" w:styleId="NormalCharacter">
    <w:name w:val="NormalCharacter"/>
    <w:qFormat/>
  </w:style>
  <w:style w:type="character" w:customStyle="1" w:styleId="Char14">
    <w:name w:val="批注文字 Char1"/>
    <w:qFormat/>
    <w:rPr>
      <w:kern w:val="2"/>
      <w:sz w:val="21"/>
      <w:szCs w:val="24"/>
    </w:rPr>
  </w:style>
  <w:style w:type="character" w:customStyle="1" w:styleId="2Char1">
    <w:name w:val="标题 2 Char1"/>
    <w:uiPriority w:val="9"/>
    <w:qFormat/>
    <w:rPr>
      <w:rFonts w:ascii="Cambria" w:hAnsi="Cambria"/>
      <w:b/>
      <w:bCs/>
      <w:kern w:val="2"/>
      <w:sz w:val="32"/>
      <w:szCs w:val="32"/>
    </w:rPr>
  </w:style>
  <w:style w:type="character" w:customStyle="1" w:styleId="Char5">
    <w:name w:val="日期 Char"/>
    <w:uiPriority w:val="99"/>
    <w:qFormat/>
    <w:rPr>
      <w:kern w:val="2"/>
      <w:sz w:val="21"/>
      <w:szCs w:val="24"/>
    </w:rPr>
  </w:style>
  <w:style w:type="character" w:customStyle="1" w:styleId="23">
    <w:name w:val="正文首行缩进 2 字符3"/>
    <w:uiPriority w:val="99"/>
    <w:semiHidden/>
    <w:qFormat/>
    <w:locked/>
    <w:rPr>
      <w:rFonts w:ascii="仿宋_GB2312" w:eastAsia="仿宋_GB2312" w:hAnsi="Times New Roman" w:cs="Times New Roman"/>
      <w:kern w:val="2"/>
      <w:sz w:val="21"/>
      <w:szCs w:val="24"/>
    </w:rPr>
  </w:style>
  <w:style w:type="character" w:customStyle="1" w:styleId="24">
    <w:name w:val="纯文本 字符2"/>
    <w:qFormat/>
    <w:rPr>
      <w:rFonts w:ascii="宋体" w:eastAsia="宋体" w:hAnsi="Courier New" w:cs="Courier New"/>
      <w:szCs w:val="21"/>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Char15">
    <w:name w:val="正文文本 Char1"/>
    <w:qFormat/>
    <w:rPr>
      <w:kern w:val="2"/>
      <w:sz w:val="21"/>
      <w:szCs w:val="24"/>
    </w:rPr>
  </w:style>
  <w:style w:type="character" w:customStyle="1" w:styleId="Char21">
    <w:name w:val="纯文本 Char2"/>
    <w:qFormat/>
    <w:rPr>
      <w:rFonts w:ascii="宋体" w:hAnsi="Courier New" w:cs="Arial"/>
      <w:snapToGrid w:val="0"/>
      <w:szCs w:val="21"/>
    </w:rPr>
  </w:style>
  <w:style w:type="character" w:customStyle="1" w:styleId="11">
    <w:name w:val="标题 1 字符1"/>
    <w:qFormat/>
    <w:rPr>
      <w:b/>
      <w:bCs/>
      <w:kern w:val="44"/>
      <w:sz w:val="44"/>
      <w:szCs w:val="44"/>
    </w:rPr>
  </w:style>
  <w:style w:type="character" w:customStyle="1" w:styleId="25">
    <w:name w:val="正文首行缩进 2 字符"/>
    <w:uiPriority w:val="99"/>
    <w:qFormat/>
    <w:rPr>
      <w:rFonts w:ascii="仿宋_GB2312" w:eastAsia="仿宋_GB2312" w:hAnsi="Times New Roman" w:cs="Times New Roman"/>
      <w:kern w:val="2"/>
      <w:sz w:val="21"/>
      <w:szCs w:val="24"/>
    </w:rPr>
  </w:style>
  <w:style w:type="character" w:customStyle="1" w:styleId="af9">
    <w:name w:val="纯文本 字符"/>
    <w:uiPriority w:val="99"/>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a">
    <w:name w:val="批注文字 字符"/>
    <w:uiPriority w:val="99"/>
    <w:qFormat/>
    <w:rPr>
      <w:rFonts w:ascii="Times New Roman" w:hAnsi="Times New Roman"/>
      <w:kern w:val="2"/>
      <w:sz w:val="21"/>
      <w:szCs w:val="24"/>
    </w:rPr>
  </w:style>
  <w:style w:type="character" w:customStyle="1" w:styleId="2CharChar">
    <w:name w:val="正文2 Char Char"/>
    <w:link w:val="26"/>
    <w:qFormat/>
    <w:rPr>
      <w:sz w:val="24"/>
    </w:rPr>
  </w:style>
  <w:style w:type="paragraph" w:customStyle="1" w:styleId="26">
    <w:name w:val="正文2"/>
    <w:basedOn w:val="a"/>
    <w:link w:val="2CharChar"/>
    <w:qFormat/>
    <w:pPr>
      <w:adjustRightInd w:val="0"/>
      <w:spacing w:before="156" w:line="360" w:lineRule="auto"/>
      <w:ind w:firstLineChars="200" w:firstLine="510"/>
    </w:pPr>
    <w:rPr>
      <w:kern w:val="0"/>
      <w:sz w:val="24"/>
      <w:szCs w:val="20"/>
    </w:rPr>
  </w:style>
  <w:style w:type="character" w:customStyle="1" w:styleId="Char16">
    <w:name w:val="标题 Char1"/>
    <w:qFormat/>
    <w:rPr>
      <w:rFonts w:ascii="Calibri" w:hAnsi="Calibri"/>
      <w:b/>
      <w:sz w:val="24"/>
      <w:lang w:val="en-GB"/>
    </w:rPr>
  </w:style>
  <w:style w:type="character" w:customStyle="1" w:styleId="Char6">
    <w:name w:val="正文文本缩进 Char"/>
    <w:qFormat/>
    <w:rPr>
      <w:rFonts w:ascii="仿宋_GB2312" w:eastAsia="仿宋_GB2312"/>
      <w:sz w:val="32"/>
    </w:rPr>
  </w:style>
  <w:style w:type="character" w:customStyle="1" w:styleId="Char7">
    <w:name w:val="页眉 Char"/>
    <w:uiPriority w:val="99"/>
    <w:qFormat/>
    <w:rPr>
      <w:lang w:eastAsia="zh-CN"/>
    </w:rPr>
  </w:style>
  <w:style w:type="character" w:customStyle="1" w:styleId="3Char">
    <w:name w:val="正文文本 3 Char"/>
    <w:uiPriority w:val="99"/>
    <w:qFormat/>
    <w:rPr>
      <w:kern w:val="2"/>
      <w:sz w:val="16"/>
      <w:szCs w:val="16"/>
    </w:rPr>
  </w:style>
  <w:style w:type="character" w:customStyle="1" w:styleId="12">
    <w:name w:val="纯文本 字符1"/>
    <w:qFormat/>
    <w:rPr>
      <w:rFonts w:ascii="宋体" w:hAnsi="Courier New"/>
    </w:rPr>
  </w:style>
  <w:style w:type="character" w:customStyle="1" w:styleId="Char8">
    <w:name w:val="批注文字 Char"/>
    <w:qFormat/>
    <w:rPr>
      <w:rFonts w:ascii="Times New Roman" w:hAnsi="Times New Roman"/>
      <w:kern w:val="2"/>
      <w:sz w:val="21"/>
      <w:szCs w:val="24"/>
    </w:rPr>
  </w:style>
  <w:style w:type="character" w:customStyle="1" w:styleId="Char17">
    <w:name w:val="纯文本 Char1"/>
    <w:qFormat/>
    <w:rPr>
      <w:rFonts w:ascii="宋体" w:eastAsia="宋体" w:hAnsi="Courier New" w:cs="Times New Roman"/>
      <w:kern w:val="0"/>
      <w:sz w:val="20"/>
      <w:szCs w:val="21"/>
    </w:rPr>
  </w:style>
  <w:style w:type="character" w:customStyle="1" w:styleId="Char9">
    <w:name w:val="正文文本 Char"/>
    <w:qFormat/>
    <w:rPr>
      <w:rFonts w:ascii="Times New Roman" w:hAnsi="Times New Roman"/>
      <w:kern w:val="2"/>
      <w:sz w:val="21"/>
      <w:szCs w:val="24"/>
    </w:rPr>
  </w:style>
  <w:style w:type="character" w:customStyle="1" w:styleId="220">
    <w:name w:val="正文首行缩进 2 字符2"/>
    <w:uiPriority w:val="99"/>
    <w:semiHidden/>
    <w:qFormat/>
    <w:rPr>
      <w:rFonts w:ascii="仿宋_GB2312" w:eastAsia="仿宋_GB2312" w:hAnsi="Times New Roman" w:cs="Times New Roman"/>
      <w:kern w:val="2"/>
      <w:sz w:val="21"/>
      <w:szCs w:val="24"/>
    </w:rPr>
  </w:style>
  <w:style w:type="character" w:customStyle="1" w:styleId="afb">
    <w:name w:val="正文文本缩进 字符"/>
    <w:uiPriority w:val="99"/>
    <w:qFormat/>
    <w:rPr>
      <w:rFonts w:ascii="仿宋_GB2312" w:eastAsia="仿宋_GB2312" w:hAnsi="Times New Roman" w:cs="Times New Roman"/>
      <w:sz w:val="32"/>
      <w:szCs w:val="20"/>
    </w:rPr>
  </w:style>
  <w:style w:type="character" w:customStyle="1" w:styleId="3Char0">
    <w:name w:val="标题 3 Char"/>
    <w:uiPriority w:val="9"/>
    <w:qFormat/>
    <w:rPr>
      <w:b/>
      <w:bCs/>
      <w:kern w:val="2"/>
      <w:sz w:val="32"/>
      <w:szCs w:val="32"/>
    </w:rPr>
  </w:style>
  <w:style w:type="character" w:customStyle="1" w:styleId="8Char">
    <w:name w:val="标题 8 Char"/>
    <w:qFormat/>
    <w:rPr>
      <w:rFonts w:ascii="Arial" w:eastAsia="黑体" w:hAnsi="Arial"/>
      <w:kern w:val="2"/>
      <w:sz w:val="24"/>
      <w:szCs w:val="24"/>
    </w:rPr>
  </w:style>
  <w:style w:type="character" w:customStyle="1" w:styleId="5Char">
    <w:name w:val="标题 5 Char"/>
    <w:uiPriority w:val="9"/>
    <w:qFormat/>
    <w:rPr>
      <w:b/>
      <w:bCs/>
      <w:kern w:val="2"/>
      <w:sz w:val="28"/>
      <w:szCs w:val="28"/>
    </w:rPr>
  </w:style>
  <w:style w:type="character" w:customStyle="1" w:styleId="13">
    <w:name w:val="批注文字 字符1"/>
    <w:qFormat/>
    <w:rPr>
      <w:rFonts w:ascii="Times New Roman" w:hAnsi="Times New Roman"/>
      <w:kern w:val="2"/>
      <w:sz w:val="21"/>
      <w:szCs w:val="24"/>
    </w:rPr>
  </w:style>
  <w:style w:type="character" w:customStyle="1" w:styleId="textcontents">
    <w:name w:val="textcontents"/>
    <w:qFormat/>
  </w:style>
  <w:style w:type="character" w:customStyle="1" w:styleId="1Char">
    <w:name w:val="标题 1 Char"/>
    <w:uiPriority w:val="9"/>
    <w:qFormat/>
    <w:rPr>
      <w:b/>
      <w:bCs/>
      <w:kern w:val="44"/>
      <w:sz w:val="44"/>
      <w:szCs w:val="44"/>
    </w:rPr>
  </w:style>
  <w:style w:type="character" w:customStyle="1" w:styleId="Chara">
    <w:name w:val="批注主题 Char"/>
    <w:uiPriority w:val="99"/>
    <w:qFormat/>
    <w:rPr>
      <w:b/>
      <w:bCs/>
      <w:kern w:val="2"/>
      <w:sz w:val="21"/>
      <w:szCs w:val="24"/>
    </w:rPr>
  </w:style>
  <w:style w:type="character" w:customStyle="1" w:styleId="8Char1">
    <w:name w:val="标题 8 Char1"/>
    <w:uiPriority w:val="9"/>
    <w:qFormat/>
    <w:rPr>
      <w:rFonts w:ascii="等线 Light" w:eastAsia="等线 Light" w:hAnsi="等线 Light"/>
      <w:kern w:val="2"/>
      <w:sz w:val="24"/>
      <w:szCs w:val="24"/>
    </w:rPr>
  </w:style>
  <w:style w:type="character" w:customStyle="1" w:styleId="apple-style-span">
    <w:name w:val="apple-style-span"/>
    <w:qFormat/>
  </w:style>
  <w:style w:type="character" w:customStyle="1" w:styleId="Charb">
    <w:name w:val="页脚 Char"/>
    <w:uiPriority w:val="99"/>
    <w:qFormat/>
    <w:rPr>
      <w:sz w:val="18"/>
      <w:szCs w:val="18"/>
    </w:rPr>
  </w:style>
  <w:style w:type="character" w:customStyle="1" w:styleId="afc">
    <w:name w:val="未处理的提及"/>
    <w:uiPriority w:val="99"/>
    <w:unhideWhenUsed/>
    <w:qFormat/>
    <w:rPr>
      <w:color w:val="605E5C"/>
      <w:shd w:val="clear" w:color="auto" w:fill="E1DFDD"/>
    </w:rPr>
  </w:style>
  <w:style w:type="paragraph" w:customStyle="1" w:styleId="Style95">
    <w:name w:val="_Style 95"/>
    <w:basedOn w:val="1"/>
    <w:next w:val="a"/>
    <w:uiPriority w:val="39"/>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d">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Style106">
    <w:name w:val="_Style 106"/>
    <w:uiPriority w:val="99"/>
    <w:unhideWhenUsed/>
    <w:qFormat/>
    <w:pPr>
      <w:widowControl w:val="0"/>
      <w:jc w:val="both"/>
    </w:pPr>
    <w:rPr>
      <w:kern w:val="2"/>
      <w:sz w:val="21"/>
      <w:szCs w:val="24"/>
    </w:rPr>
  </w:style>
  <w:style w:type="paragraph" w:customStyle="1" w:styleId="Style93">
    <w:name w:val="_Style 93"/>
    <w:basedOn w:val="a"/>
    <w:next w:val="afe"/>
    <w:uiPriority w:val="99"/>
    <w:qFormat/>
    <w:pPr>
      <w:ind w:firstLineChars="200" w:firstLine="420"/>
    </w:pPr>
  </w:style>
  <w:style w:type="paragraph" w:styleId="afe">
    <w:name w:val="List Paragraph"/>
    <w:basedOn w:val="a"/>
    <w:uiPriority w:val="34"/>
    <w:qFormat/>
    <w:pPr>
      <w:ind w:firstLineChars="200" w:firstLine="420"/>
    </w:pPr>
  </w:style>
  <w:style w:type="paragraph" w:customStyle="1" w:styleId="Style107">
    <w:name w:val="_Style 107"/>
    <w:basedOn w:val="a"/>
    <w:next w:val="a"/>
    <w:uiPriority w:val="99"/>
    <w:unhideWhenUsed/>
    <w:qFormat/>
    <w:pPr>
      <w:tabs>
        <w:tab w:val="right" w:leader="dot" w:pos="8296"/>
      </w:tabs>
      <w:ind w:leftChars="200" w:left="420"/>
    </w:pPr>
  </w:style>
  <w:style w:type="paragraph" w:customStyle="1" w:styleId="50">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CharCharCharChar">
    <w:name w:val="Char Char Char Char"/>
    <w:basedOn w:val="a"/>
    <w:uiPriority w:val="99"/>
    <w:qFormat/>
    <w:pPr>
      <w:widowControl/>
      <w:spacing w:after="160" w:line="240" w:lineRule="exact"/>
      <w:jc w:val="left"/>
    </w:pPr>
  </w:style>
  <w:style w:type="paragraph" w:customStyle="1" w:styleId="aff">
    <w:name w:val="表格文字"/>
    <w:basedOn w:val="a7"/>
    <w:next w:val="a6"/>
    <w:uiPriority w:val="99"/>
    <w:qFormat/>
    <w:pPr>
      <w:adjustRightInd w:val="0"/>
      <w:spacing w:line="420" w:lineRule="atLeast"/>
      <w:jc w:val="left"/>
      <w:textAlignment w:val="baseline"/>
    </w:pPr>
  </w:style>
  <w:style w:type="paragraph" w:customStyle="1" w:styleId="msonormal0">
    <w:name w:val="msonormal"/>
    <w:basedOn w:val="a"/>
    <w:uiPriority w:val="99"/>
    <w:qFormat/>
    <w:rPr>
      <w:rFonts w:ascii="Calibri" w:hAnsi="Calibri"/>
      <w:kern w:val="0"/>
      <w:sz w:val="24"/>
    </w:rPr>
  </w:style>
  <w:style w:type="character" w:customStyle="1" w:styleId="font31">
    <w:name w:val="font31"/>
    <w:basedOn w:val="a1"/>
    <w:unhideWhenUsed/>
    <w:qFormat/>
    <w:rPr>
      <w:rFonts w:ascii="宋体" w:eastAsia="宋体" w:hAnsi="宋体" w:cs="宋体" w:hint="eastAsia"/>
      <w:color w:val="000000"/>
      <w:sz w:val="18"/>
      <w:szCs w:val="18"/>
    </w:rPr>
  </w:style>
  <w:style w:type="paragraph" w:customStyle="1" w:styleId="15">
    <w:name w:val="教育1"/>
    <w:basedOn w:val="1"/>
    <w:link w:val="1Char0"/>
    <w:qFormat/>
    <w:pPr>
      <w:jc w:val="center"/>
    </w:pPr>
  </w:style>
  <w:style w:type="paragraph" w:customStyle="1" w:styleId="27">
    <w:name w:val="教育2"/>
    <w:basedOn w:val="2"/>
    <w:link w:val="2Char3"/>
    <w:qFormat/>
    <w:pPr>
      <w:spacing w:before="0" w:after="0" w:line="360" w:lineRule="auto"/>
      <w:jc w:val="center"/>
    </w:pPr>
    <w:rPr>
      <w:rFonts w:ascii="宋体" w:hAnsi="宋体"/>
    </w:rPr>
  </w:style>
  <w:style w:type="character" w:customStyle="1" w:styleId="1Char0">
    <w:name w:val="教育1 Char"/>
    <w:basedOn w:val="1Char1"/>
    <w:link w:val="15"/>
    <w:qFormat/>
    <w:rPr>
      <w:b/>
      <w:bCs/>
      <w:kern w:val="44"/>
      <w:sz w:val="44"/>
      <w:szCs w:val="44"/>
    </w:rPr>
  </w:style>
  <w:style w:type="character" w:customStyle="1" w:styleId="font91">
    <w:name w:val="font91"/>
    <w:basedOn w:val="a1"/>
    <w:qFormat/>
    <w:rPr>
      <w:rFonts w:ascii="宋体" w:eastAsia="宋体" w:hAnsi="宋体" w:cs="宋体" w:hint="eastAsia"/>
      <w:color w:val="000000"/>
      <w:sz w:val="22"/>
      <w:szCs w:val="22"/>
      <w:u w:val="none"/>
      <w:vertAlign w:val="superscript"/>
    </w:rPr>
  </w:style>
  <w:style w:type="character" w:customStyle="1" w:styleId="2Char3">
    <w:name w:val="教育2 Char"/>
    <w:basedOn w:val="2Char2"/>
    <w:link w:val="27"/>
    <w:qFormat/>
    <w:rPr>
      <w:rFonts w:ascii="宋体" w:eastAsia="宋体" w:hAnsi="宋体" w:cs="Times New Roman"/>
      <w:b/>
      <w:bCs/>
      <w:kern w:val="2"/>
      <w:sz w:val="32"/>
      <w:szCs w:val="32"/>
    </w:rPr>
  </w:style>
  <w:style w:type="character" w:customStyle="1" w:styleId="font101">
    <w:name w:val="font1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宋体" w:eastAsia="宋体" w:hAnsi="宋体" w:cs="宋体" w:hint="eastAsia"/>
      <w:b/>
      <w:bCs/>
      <w:color w:val="000000"/>
      <w:sz w:val="21"/>
      <w:szCs w:val="21"/>
      <w:u w:val="none"/>
    </w:rPr>
  </w:style>
  <w:style w:type="character" w:customStyle="1" w:styleId="font151">
    <w:name w:val="font151"/>
    <w:basedOn w:val="a1"/>
    <w:qFormat/>
    <w:rPr>
      <w:rFonts w:ascii="宋体" w:eastAsia="宋体" w:hAnsi="宋体" w:cs="宋体" w:hint="eastAsia"/>
      <w:color w:val="0000FF"/>
      <w:sz w:val="21"/>
      <w:szCs w:val="21"/>
      <w:u w:val="none"/>
    </w:rPr>
  </w:style>
  <w:style w:type="character" w:customStyle="1" w:styleId="font131">
    <w:name w:val="font131"/>
    <w:basedOn w:val="a1"/>
    <w:qFormat/>
    <w:rPr>
      <w:rFonts w:ascii="Arial" w:hAnsi="Arial" w:cs="Arial"/>
      <w:color w:val="000000"/>
      <w:sz w:val="21"/>
      <w:szCs w:val="21"/>
      <w:u w:val="none"/>
    </w:rPr>
  </w:style>
  <w:style w:type="character" w:customStyle="1" w:styleId="font141">
    <w:name w:val="font141"/>
    <w:basedOn w:val="a1"/>
    <w:qFormat/>
    <w:rPr>
      <w:rFonts w:ascii="宋体" w:eastAsia="宋体" w:hAnsi="宋体" w:cs="宋体" w:hint="eastAsia"/>
      <w:color w:val="1D21D5"/>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Arial" w:hAnsi="Arial" w:cs="Arial"/>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uiPriority="99"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line="360"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
    <w:next w:val="a0"/>
    <w:link w:val="5Char1"/>
    <w:qFormat/>
    <w:pPr>
      <w:keepNext/>
      <w:keepLines/>
      <w:spacing w:before="280" w:after="290" w:line="376" w:lineRule="auto"/>
      <w:outlineLvl w:val="4"/>
    </w:pPr>
    <w:rPr>
      <w:b/>
      <w:bCs/>
      <w:sz w:val="28"/>
      <w:szCs w:val="28"/>
    </w:rPr>
  </w:style>
  <w:style w:type="paragraph" w:styleId="8">
    <w:name w:val="heading 8"/>
    <w:basedOn w:val="a"/>
    <w:next w:val="a"/>
    <w:link w:val="8Char2"/>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2"/>
    <w:qFormat/>
    <w:pPr>
      <w:jc w:val="left"/>
    </w:pPr>
  </w:style>
  <w:style w:type="paragraph" w:styleId="30">
    <w:name w:val="Body Text 3"/>
    <w:basedOn w:val="a"/>
    <w:link w:val="3Char10"/>
    <w:qFormat/>
    <w:pPr>
      <w:spacing w:after="120"/>
    </w:pPr>
    <w:rPr>
      <w:sz w:val="16"/>
      <w:szCs w:val="16"/>
    </w:rPr>
  </w:style>
  <w:style w:type="paragraph" w:styleId="a6">
    <w:name w:val="Body Text"/>
    <w:basedOn w:val="a"/>
    <w:next w:val="a"/>
    <w:link w:val="Char20"/>
    <w:qFormat/>
    <w:pPr>
      <w:spacing w:after="120"/>
    </w:pPr>
  </w:style>
  <w:style w:type="paragraph" w:styleId="a7">
    <w:name w:val="Body Text Indent"/>
    <w:basedOn w:val="a"/>
    <w:link w:val="Char1"/>
    <w:qFormat/>
    <w:pPr>
      <w:ind w:firstLineChars="352" w:firstLine="830"/>
    </w:pPr>
    <w:rPr>
      <w:rFonts w:ascii="仿宋_GB2312" w:eastAsia="仿宋_GB2312"/>
      <w:kern w:val="0"/>
      <w:sz w:val="32"/>
      <w:szCs w:val="20"/>
    </w:rPr>
  </w:style>
  <w:style w:type="paragraph" w:styleId="20">
    <w:name w:val="List 2"/>
    <w:basedOn w:val="a"/>
    <w:qFormat/>
    <w:pPr>
      <w:ind w:leftChars="200" w:left="100" w:hangingChars="200" w:hanging="200"/>
      <w:contextualSpacing/>
    </w:pPr>
  </w:style>
  <w:style w:type="paragraph" w:styleId="31">
    <w:name w:val="toc 3"/>
    <w:basedOn w:val="a"/>
    <w:next w:val="a"/>
    <w:qFormat/>
    <w:pPr>
      <w:ind w:leftChars="400" w:left="840"/>
    </w:pPr>
  </w:style>
  <w:style w:type="paragraph" w:styleId="a8">
    <w:name w:val="Plain Text"/>
    <w:basedOn w:val="a"/>
    <w:next w:val="a"/>
    <w:link w:val="Char3"/>
    <w:qFormat/>
    <w:rPr>
      <w:rFonts w:ascii="宋体" w:hAnsi="Courier New"/>
      <w:kern w:val="0"/>
      <w:sz w:val="20"/>
      <w:szCs w:val="21"/>
    </w:rPr>
  </w:style>
  <w:style w:type="paragraph" w:styleId="a9">
    <w:name w:val="Date"/>
    <w:basedOn w:val="a"/>
    <w:next w:val="a"/>
    <w:link w:val="Char10"/>
    <w:qFormat/>
    <w:pPr>
      <w:ind w:leftChars="2500" w:left="100"/>
    </w:pPr>
  </w:style>
  <w:style w:type="paragraph" w:styleId="aa">
    <w:name w:val="endnote text"/>
    <w:basedOn w:val="a"/>
    <w:uiPriority w:val="99"/>
    <w:qFormat/>
    <w:pPr>
      <w:snapToGrid w:val="0"/>
      <w:jc w:val="left"/>
    </w:pPr>
    <w:rPr>
      <w:rFonts w:ascii="宋体" w:hAnsi="宋体"/>
    </w:rPr>
  </w:style>
  <w:style w:type="paragraph" w:styleId="ab">
    <w:name w:val="Balloon Text"/>
    <w:basedOn w:val="a"/>
    <w:link w:val="Char"/>
    <w:qFormat/>
    <w:rPr>
      <w:sz w:val="18"/>
      <w:szCs w:val="18"/>
    </w:rPr>
  </w:style>
  <w:style w:type="paragraph" w:styleId="ac">
    <w:name w:val="footer"/>
    <w:basedOn w:val="a"/>
    <w:link w:val="Char11"/>
    <w:qFormat/>
    <w:pPr>
      <w:tabs>
        <w:tab w:val="center" w:pos="4153"/>
        <w:tab w:val="right" w:pos="8306"/>
      </w:tabs>
      <w:snapToGrid w:val="0"/>
      <w:jc w:val="left"/>
    </w:pPr>
    <w:rPr>
      <w:kern w:val="0"/>
      <w:sz w:val="18"/>
      <w:szCs w:val="18"/>
    </w:rPr>
  </w:style>
  <w:style w:type="paragraph" w:styleId="ad">
    <w:name w:val="header"/>
    <w:basedOn w:val="a"/>
    <w:link w:val="Char12"/>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uiPriority w:val="39"/>
    <w:qFormat/>
    <w:pPr>
      <w:tabs>
        <w:tab w:val="right" w:leader="dot" w:pos="9356"/>
      </w:tabs>
      <w:spacing w:line="360" w:lineRule="auto"/>
    </w:pPr>
    <w:rPr>
      <w:b/>
      <w:sz w:val="28"/>
    </w:rPr>
  </w:style>
  <w:style w:type="paragraph" w:styleId="ae">
    <w:name w:val="List"/>
    <w:basedOn w:val="a"/>
    <w:qFormat/>
    <w:pPr>
      <w:ind w:left="200" w:hangingChars="200" w:hanging="200"/>
      <w:contextualSpacing/>
    </w:pPr>
  </w:style>
  <w:style w:type="paragraph" w:styleId="21">
    <w:name w:val="toc 2"/>
    <w:basedOn w:val="a"/>
    <w:next w:val="a"/>
    <w:autoRedefine/>
    <w:uiPriority w:val="39"/>
    <w:qFormat/>
    <w:pPr>
      <w:tabs>
        <w:tab w:val="right" w:leader="dot" w:pos="9356"/>
      </w:tabs>
      <w:spacing w:line="360" w:lineRule="auto"/>
      <w:ind w:leftChars="200" w:left="420"/>
    </w:pPr>
    <w:rPr>
      <w:sz w:val="24"/>
    </w:rPr>
  </w:style>
  <w:style w:type="paragraph" w:styleId="af">
    <w:name w:val="Normal (Web)"/>
    <w:basedOn w:val="a"/>
    <w:qFormat/>
    <w:rPr>
      <w:rFonts w:ascii="Calibri" w:hAnsi="Calibri"/>
      <w:kern w:val="0"/>
      <w:sz w:val="24"/>
    </w:rPr>
  </w:style>
  <w:style w:type="paragraph" w:styleId="af0">
    <w:name w:val="Title"/>
    <w:basedOn w:val="a"/>
    <w:link w:val="Char0"/>
    <w:qFormat/>
    <w:pPr>
      <w:widowControl/>
      <w:overflowPunct w:val="0"/>
      <w:autoSpaceDE w:val="0"/>
      <w:autoSpaceDN w:val="0"/>
      <w:adjustRightInd w:val="0"/>
      <w:jc w:val="center"/>
      <w:textAlignment w:val="baseline"/>
    </w:pPr>
    <w:rPr>
      <w:rFonts w:ascii="Cambria" w:hAnsi="Cambria"/>
      <w:b/>
      <w:bCs/>
      <w:sz w:val="32"/>
      <w:szCs w:val="32"/>
    </w:rPr>
  </w:style>
  <w:style w:type="paragraph" w:styleId="af1">
    <w:name w:val="annotation subject"/>
    <w:basedOn w:val="a5"/>
    <w:next w:val="a5"/>
    <w:link w:val="Char13"/>
    <w:qFormat/>
    <w:rPr>
      <w:b/>
      <w:bCs/>
    </w:rPr>
  </w:style>
  <w:style w:type="paragraph" w:styleId="22">
    <w:name w:val="Body Text First Indent 2"/>
    <w:basedOn w:val="a"/>
    <w:link w:val="2Char"/>
    <w:qFormat/>
    <w:pPr>
      <w:spacing w:after="120"/>
      <w:ind w:leftChars="200" w:left="420" w:firstLineChars="200" w:firstLine="420"/>
    </w:pPr>
  </w:style>
  <w:style w:type="table" w:styleId="af2">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qFormat/>
    <w:rPr>
      <w:vertAlign w:val="superscript"/>
    </w:rPr>
  </w:style>
  <w:style w:type="character" w:styleId="af4">
    <w:name w:val="page number"/>
    <w:qFormat/>
    <w:rPr>
      <w:rFonts w:ascii="Arial" w:eastAsia="黑体" w:hAnsi="Arial" w:cs="Arial"/>
      <w:snapToGrid w:val="0"/>
      <w:kern w:val="0"/>
      <w:szCs w:val="21"/>
    </w:r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Char1">
    <w:name w:val="标题 1 Char1"/>
    <w:link w:val="1"/>
    <w:qFormat/>
    <w:rPr>
      <w:b/>
      <w:bCs/>
      <w:kern w:val="44"/>
      <w:sz w:val="44"/>
      <w:szCs w:val="44"/>
    </w:rPr>
  </w:style>
  <w:style w:type="character" w:customStyle="1" w:styleId="2Char2">
    <w:name w:val="标题 2 Char2"/>
    <w:link w:val="2"/>
    <w:uiPriority w:val="9"/>
    <w:qFormat/>
    <w:rPr>
      <w:rFonts w:ascii="Cambria" w:eastAsia="宋体" w:hAnsi="Cambria" w:cs="Times New Roman"/>
      <w:b/>
      <w:bCs/>
      <w:kern w:val="2"/>
      <w:sz w:val="32"/>
      <w:szCs w:val="32"/>
    </w:rPr>
  </w:style>
  <w:style w:type="character" w:customStyle="1" w:styleId="3Char1">
    <w:name w:val="标题 3 Char1"/>
    <w:link w:val="3"/>
    <w:uiPriority w:val="9"/>
    <w:qFormat/>
    <w:rPr>
      <w:b/>
      <w:bCs/>
      <w:kern w:val="2"/>
      <w:sz w:val="32"/>
      <w:szCs w:val="32"/>
    </w:rPr>
  </w:style>
  <w:style w:type="character" w:customStyle="1" w:styleId="5Char1">
    <w:name w:val="标题 5 Char1"/>
    <w:link w:val="5"/>
    <w:uiPriority w:val="9"/>
    <w:qFormat/>
    <w:rPr>
      <w:rFonts w:ascii="Times New Roman" w:hAnsi="Times New Roman"/>
      <w:b/>
      <w:bCs/>
      <w:kern w:val="2"/>
      <w:sz w:val="28"/>
      <w:szCs w:val="28"/>
    </w:rPr>
  </w:style>
  <w:style w:type="character" w:customStyle="1" w:styleId="8Char2">
    <w:name w:val="标题 8 Char2"/>
    <w:link w:val="8"/>
    <w:uiPriority w:val="9"/>
    <w:qFormat/>
    <w:rPr>
      <w:rFonts w:ascii="等线 Light" w:eastAsia="等线 Light" w:hAnsi="等线 Light" w:cs="Times New Roman"/>
      <w:kern w:val="2"/>
      <w:sz w:val="24"/>
      <w:szCs w:val="24"/>
    </w:rPr>
  </w:style>
  <w:style w:type="character" w:customStyle="1" w:styleId="9Char">
    <w:name w:val="标题 9 Char"/>
    <w:link w:val="9"/>
    <w:uiPriority w:val="9"/>
    <w:qFormat/>
    <w:rPr>
      <w:rFonts w:ascii="Cambria" w:eastAsia="宋体" w:hAnsi="Cambria" w:cs="Times New Roman"/>
      <w:kern w:val="2"/>
      <w:sz w:val="21"/>
      <w:szCs w:val="21"/>
    </w:rPr>
  </w:style>
  <w:style w:type="character" w:customStyle="1" w:styleId="Char2">
    <w:name w:val="批注文字 Char2"/>
    <w:link w:val="a5"/>
    <w:uiPriority w:val="99"/>
    <w:qFormat/>
    <w:rPr>
      <w:rFonts w:ascii="Times New Roman" w:hAnsi="Times New Roman"/>
      <w:kern w:val="2"/>
      <w:sz w:val="21"/>
      <w:szCs w:val="24"/>
    </w:rPr>
  </w:style>
  <w:style w:type="character" w:customStyle="1" w:styleId="3Char10">
    <w:name w:val="正文文本 3 Char1"/>
    <w:link w:val="30"/>
    <w:uiPriority w:val="99"/>
    <w:qFormat/>
    <w:rPr>
      <w:kern w:val="2"/>
      <w:sz w:val="16"/>
      <w:szCs w:val="16"/>
    </w:rPr>
  </w:style>
  <w:style w:type="character" w:customStyle="1" w:styleId="Char20">
    <w:name w:val="正文文本 Char2"/>
    <w:link w:val="a6"/>
    <w:uiPriority w:val="99"/>
    <w:qFormat/>
    <w:rPr>
      <w:rFonts w:ascii="Times New Roman" w:hAnsi="Times New Roman"/>
      <w:kern w:val="2"/>
      <w:sz w:val="21"/>
      <w:szCs w:val="24"/>
    </w:rPr>
  </w:style>
  <w:style w:type="character" w:customStyle="1" w:styleId="Char1">
    <w:name w:val="正文文本缩进 Char1"/>
    <w:link w:val="a7"/>
    <w:uiPriority w:val="99"/>
    <w:qFormat/>
    <w:rPr>
      <w:rFonts w:ascii="仿宋_GB2312" w:eastAsia="仿宋_GB2312" w:hAnsi="Times New Roman" w:cs="Times New Roman"/>
      <w:sz w:val="32"/>
      <w:szCs w:val="20"/>
    </w:rPr>
  </w:style>
  <w:style w:type="character" w:customStyle="1" w:styleId="Char3">
    <w:name w:val="纯文本 Char3"/>
    <w:link w:val="a8"/>
    <w:uiPriority w:val="99"/>
    <w:qFormat/>
    <w:rPr>
      <w:rFonts w:ascii="宋体" w:eastAsia="宋体" w:hAnsi="Courier New" w:cs="Courier New"/>
      <w:szCs w:val="21"/>
    </w:rPr>
  </w:style>
  <w:style w:type="character" w:customStyle="1" w:styleId="Char10">
    <w:name w:val="日期 Char1"/>
    <w:link w:val="a9"/>
    <w:uiPriority w:val="99"/>
    <w:qFormat/>
    <w:rPr>
      <w:rFonts w:ascii="Times New Roman" w:hAnsi="Times New Roman"/>
      <w:kern w:val="2"/>
      <w:sz w:val="21"/>
      <w:szCs w:val="24"/>
    </w:rPr>
  </w:style>
  <w:style w:type="character" w:customStyle="1" w:styleId="Char">
    <w:name w:val="批注框文本 Char"/>
    <w:link w:val="ab"/>
    <w:uiPriority w:val="99"/>
    <w:semiHidden/>
    <w:qFormat/>
    <w:rPr>
      <w:kern w:val="2"/>
      <w:sz w:val="18"/>
      <w:szCs w:val="18"/>
    </w:rPr>
  </w:style>
  <w:style w:type="character" w:customStyle="1" w:styleId="Char11">
    <w:name w:val="页脚 Char1"/>
    <w:link w:val="ac"/>
    <w:uiPriority w:val="99"/>
    <w:qFormat/>
    <w:rPr>
      <w:sz w:val="18"/>
      <w:szCs w:val="18"/>
    </w:rPr>
  </w:style>
  <w:style w:type="character" w:customStyle="1" w:styleId="Char12">
    <w:name w:val="页眉 Char1"/>
    <w:link w:val="ad"/>
    <w:uiPriority w:val="99"/>
    <w:qFormat/>
    <w:rPr>
      <w:sz w:val="18"/>
      <w:szCs w:val="18"/>
    </w:rPr>
  </w:style>
  <w:style w:type="character" w:customStyle="1" w:styleId="Char0">
    <w:name w:val="标题 Char"/>
    <w:link w:val="af0"/>
    <w:uiPriority w:val="10"/>
    <w:qFormat/>
    <w:rPr>
      <w:rFonts w:ascii="Cambria" w:hAnsi="Cambria" w:cs="Times New Roman"/>
      <w:b/>
      <w:bCs/>
      <w:kern w:val="2"/>
      <w:sz w:val="32"/>
      <w:szCs w:val="32"/>
    </w:rPr>
  </w:style>
  <w:style w:type="character" w:customStyle="1" w:styleId="Char13">
    <w:name w:val="批注主题 Char1"/>
    <w:link w:val="af1"/>
    <w:uiPriority w:val="99"/>
    <w:qFormat/>
    <w:rPr>
      <w:rFonts w:ascii="Times New Roman" w:hAnsi="Times New Roman"/>
      <w:b/>
      <w:bCs/>
      <w:kern w:val="2"/>
      <w:sz w:val="21"/>
      <w:szCs w:val="24"/>
    </w:rPr>
  </w:style>
  <w:style w:type="character" w:customStyle="1" w:styleId="2Char">
    <w:name w:val="正文首行缩进 2 Char"/>
    <w:link w:val="22"/>
    <w:uiPriority w:val="99"/>
    <w:qFormat/>
    <w:rPr>
      <w:kern w:val="2"/>
      <w:sz w:val="21"/>
      <w:szCs w:val="24"/>
    </w:rPr>
  </w:style>
  <w:style w:type="character" w:customStyle="1" w:styleId="af8">
    <w:name w:val="正文文本 字符"/>
    <w:uiPriority w:val="99"/>
    <w:qFormat/>
    <w:rPr>
      <w:rFonts w:ascii="Times New Roman" w:hAnsi="Times New Roman"/>
      <w:kern w:val="2"/>
      <w:sz w:val="21"/>
      <w:szCs w:val="24"/>
    </w:rPr>
  </w:style>
  <w:style w:type="character" w:customStyle="1" w:styleId="210">
    <w:name w:val="正文首行缩进 2 字符1"/>
    <w:uiPriority w:val="99"/>
    <w:semiHidden/>
    <w:qFormat/>
    <w:rPr>
      <w:rFonts w:ascii="仿宋_GB2312" w:eastAsia="仿宋_GB2312" w:hAnsi="Times New Roman" w:cs="Times New Roman"/>
      <w:kern w:val="2"/>
      <w:sz w:val="21"/>
      <w:szCs w:val="24"/>
    </w:rPr>
  </w:style>
  <w:style w:type="character" w:customStyle="1" w:styleId="Char4">
    <w:name w:val="纯文本 Char"/>
    <w:qFormat/>
    <w:rPr>
      <w:rFonts w:ascii="宋体" w:eastAsia="宋体" w:hAnsi="Courier New" w:cs="Courier New"/>
      <w:szCs w:val="21"/>
    </w:rPr>
  </w:style>
  <w:style w:type="character" w:customStyle="1" w:styleId="NormalCharacter">
    <w:name w:val="NormalCharacter"/>
    <w:qFormat/>
  </w:style>
  <w:style w:type="character" w:customStyle="1" w:styleId="Char14">
    <w:name w:val="批注文字 Char1"/>
    <w:qFormat/>
    <w:rPr>
      <w:kern w:val="2"/>
      <w:sz w:val="21"/>
      <w:szCs w:val="24"/>
    </w:rPr>
  </w:style>
  <w:style w:type="character" w:customStyle="1" w:styleId="2Char1">
    <w:name w:val="标题 2 Char1"/>
    <w:uiPriority w:val="9"/>
    <w:qFormat/>
    <w:rPr>
      <w:rFonts w:ascii="Cambria" w:hAnsi="Cambria"/>
      <w:b/>
      <w:bCs/>
      <w:kern w:val="2"/>
      <w:sz w:val="32"/>
      <w:szCs w:val="32"/>
    </w:rPr>
  </w:style>
  <w:style w:type="character" w:customStyle="1" w:styleId="Char5">
    <w:name w:val="日期 Char"/>
    <w:uiPriority w:val="99"/>
    <w:qFormat/>
    <w:rPr>
      <w:kern w:val="2"/>
      <w:sz w:val="21"/>
      <w:szCs w:val="24"/>
    </w:rPr>
  </w:style>
  <w:style w:type="character" w:customStyle="1" w:styleId="23">
    <w:name w:val="正文首行缩进 2 字符3"/>
    <w:uiPriority w:val="99"/>
    <w:semiHidden/>
    <w:qFormat/>
    <w:locked/>
    <w:rPr>
      <w:rFonts w:ascii="仿宋_GB2312" w:eastAsia="仿宋_GB2312" w:hAnsi="Times New Roman" w:cs="Times New Roman"/>
      <w:kern w:val="2"/>
      <w:sz w:val="21"/>
      <w:szCs w:val="24"/>
    </w:rPr>
  </w:style>
  <w:style w:type="character" w:customStyle="1" w:styleId="24">
    <w:name w:val="纯文本 字符2"/>
    <w:qFormat/>
    <w:rPr>
      <w:rFonts w:ascii="宋体" w:eastAsia="宋体" w:hAnsi="Courier New" w:cs="Courier New"/>
      <w:szCs w:val="21"/>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Char15">
    <w:name w:val="正文文本 Char1"/>
    <w:qFormat/>
    <w:rPr>
      <w:kern w:val="2"/>
      <w:sz w:val="21"/>
      <w:szCs w:val="24"/>
    </w:rPr>
  </w:style>
  <w:style w:type="character" w:customStyle="1" w:styleId="Char21">
    <w:name w:val="纯文本 Char2"/>
    <w:qFormat/>
    <w:rPr>
      <w:rFonts w:ascii="宋体" w:hAnsi="Courier New" w:cs="Arial"/>
      <w:snapToGrid w:val="0"/>
      <w:szCs w:val="21"/>
    </w:rPr>
  </w:style>
  <w:style w:type="character" w:customStyle="1" w:styleId="11">
    <w:name w:val="标题 1 字符1"/>
    <w:qFormat/>
    <w:rPr>
      <w:b/>
      <w:bCs/>
      <w:kern w:val="44"/>
      <w:sz w:val="44"/>
      <w:szCs w:val="44"/>
    </w:rPr>
  </w:style>
  <w:style w:type="character" w:customStyle="1" w:styleId="25">
    <w:name w:val="正文首行缩进 2 字符"/>
    <w:uiPriority w:val="99"/>
    <w:qFormat/>
    <w:rPr>
      <w:rFonts w:ascii="仿宋_GB2312" w:eastAsia="仿宋_GB2312" w:hAnsi="Times New Roman" w:cs="Times New Roman"/>
      <w:kern w:val="2"/>
      <w:sz w:val="21"/>
      <w:szCs w:val="24"/>
    </w:rPr>
  </w:style>
  <w:style w:type="character" w:customStyle="1" w:styleId="af9">
    <w:name w:val="纯文本 字符"/>
    <w:uiPriority w:val="99"/>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a">
    <w:name w:val="批注文字 字符"/>
    <w:uiPriority w:val="99"/>
    <w:qFormat/>
    <w:rPr>
      <w:rFonts w:ascii="Times New Roman" w:hAnsi="Times New Roman"/>
      <w:kern w:val="2"/>
      <w:sz w:val="21"/>
      <w:szCs w:val="24"/>
    </w:rPr>
  </w:style>
  <w:style w:type="character" w:customStyle="1" w:styleId="2CharChar">
    <w:name w:val="正文2 Char Char"/>
    <w:link w:val="26"/>
    <w:qFormat/>
    <w:rPr>
      <w:sz w:val="24"/>
    </w:rPr>
  </w:style>
  <w:style w:type="paragraph" w:customStyle="1" w:styleId="26">
    <w:name w:val="正文2"/>
    <w:basedOn w:val="a"/>
    <w:link w:val="2CharChar"/>
    <w:qFormat/>
    <w:pPr>
      <w:adjustRightInd w:val="0"/>
      <w:spacing w:before="156" w:line="360" w:lineRule="auto"/>
      <w:ind w:firstLineChars="200" w:firstLine="510"/>
    </w:pPr>
    <w:rPr>
      <w:kern w:val="0"/>
      <w:sz w:val="24"/>
      <w:szCs w:val="20"/>
    </w:rPr>
  </w:style>
  <w:style w:type="character" w:customStyle="1" w:styleId="Char16">
    <w:name w:val="标题 Char1"/>
    <w:qFormat/>
    <w:rPr>
      <w:rFonts w:ascii="Calibri" w:hAnsi="Calibri"/>
      <w:b/>
      <w:sz w:val="24"/>
      <w:lang w:val="en-GB"/>
    </w:rPr>
  </w:style>
  <w:style w:type="character" w:customStyle="1" w:styleId="Char6">
    <w:name w:val="正文文本缩进 Char"/>
    <w:qFormat/>
    <w:rPr>
      <w:rFonts w:ascii="仿宋_GB2312" w:eastAsia="仿宋_GB2312"/>
      <w:sz w:val="32"/>
    </w:rPr>
  </w:style>
  <w:style w:type="character" w:customStyle="1" w:styleId="Char7">
    <w:name w:val="页眉 Char"/>
    <w:uiPriority w:val="99"/>
    <w:qFormat/>
    <w:rPr>
      <w:lang w:eastAsia="zh-CN"/>
    </w:rPr>
  </w:style>
  <w:style w:type="character" w:customStyle="1" w:styleId="3Char">
    <w:name w:val="正文文本 3 Char"/>
    <w:uiPriority w:val="99"/>
    <w:qFormat/>
    <w:rPr>
      <w:kern w:val="2"/>
      <w:sz w:val="16"/>
      <w:szCs w:val="16"/>
    </w:rPr>
  </w:style>
  <w:style w:type="character" w:customStyle="1" w:styleId="12">
    <w:name w:val="纯文本 字符1"/>
    <w:qFormat/>
    <w:rPr>
      <w:rFonts w:ascii="宋体" w:hAnsi="Courier New"/>
    </w:rPr>
  </w:style>
  <w:style w:type="character" w:customStyle="1" w:styleId="Char8">
    <w:name w:val="批注文字 Char"/>
    <w:qFormat/>
    <w:rPr>
      <w:rFonts w:ascii="Times New Roman" w:hAnsi="Times New Roman"/>
      <w:kern w:val="2"/>
      <w:sz w:val="21"/>
      <w:szCs w:val="24"/>
    </w:rPr>
  </w:style>
  <w:style w:type="character" w:customStyle="1" w:styleId="Char17">
    <w:name w:val="纯文本 Char1"/>
    <w:qFormat/>
    <w:rPr>
      <w:rFonts w:ascii="宋体" w:eastAsia="宋体" w:hAnsi="Courier New" w:cs="Times New Roman"/>
      <w:kern w:val="0"/>
      <w:sz w:val="20"/>
      <w:szCs w:val="21"/>
    </w:rPr>
  </w:style>
  <w:style w:type="character" w:customStyle="1" w:styleId="Char9">
    <w:name w:val="正文文本 Char"/>
    <w:qFormat/>
    <w:rPr>
      <w:rFonts w:ascii="Times New Roman" w:hAnsi="Times New Roman"/>
      <w:kern w:val="2"/>
      <w:sz w:val="21"/>
      <w:szCs w:val="24"/>
    </w:rPr>
  </w:style>
  <w:style w:type="character" w:customStyle="1" w:styleId="220">
    <w:name w:val="正文首行缩进 2 字符2"/>
    <w:uiPriority w:val="99"/>
    <w:semiHidden/>
    <w:qFormat/>
    <w:rPr>
      <w:rFonts w:ascii="仿宋_GB2312" w:eastAsia="仿宋_GB2312" w:hAnsi="Times New Roman" w:cs="Times New Roman"/>
      <w:kern w:val="2"/>
      <w:sz w:val="21"/>
      <w:szCs w:val="24"/>
    </w:rPr>
  </w:style>
  <w:style w:type="character" w:customStyle="1" w:styleId="afb">
    <w:name w:val="正文文本缩进 字符"/>
    <w:uiPriority w:val="99"/>
    <w:qFormat/>
    <w:rPr>
      <w:rFonts w:ascii="仿宋_GB2312" w:eastAsia="仿宋_GB2312" w:hAnsi="Times New Roman" w:cs="Times New Roman"/>
      <w:sz w:val="32"/>
      <w:szCs w:val="20"/>
    </w:rPr>
  </w:style>
  <w:style w:type="character" w:customStyle="1" w:styleId="3Char0">
    <w:name w:val="标题 3 Char"/>
    <w:uiPriority w:val="9"/>
    <w:qFormat/>
    <w:rPr>
      <w:b/>
      <w:bCs/>
      <w:kern w:val="2"/>
      <w:sz w:val="32"/>
      <w:szCs w:val="32"/>
    </w:rPr>
  </w:style>
  <w:style w:type="character" w:customStyle="1" w:styleId="8Char">
    <w:name w:val="标题 8 Char"/>
    <w:qFormat/>
    <w:rPr>
      <w:rFonts w:ascii="Arial" w:eastAsia="黑体" w:hAnsi="Arial"/>
      <w:kern w:val="2"/>
      <w:sz w:val="24"/>
      <w:szCs w:val="24"/>
    </w:rPr>
  </w:style>
  <w:style w:type="character" w:customStyle="1" w:styleId="5Char">
    <w:name w:val="标题 5 Char"/>
    <w:uiPriority w:val="9"/>
    <w:qFormat/>
    <w:rPr>
      <w:b/>
      <w:bCs/>
      <w:kern w:val="2"/>
      <w:sz w:val="28"/>
      <w:szCs w:val="28"/>
    </w:rPr>
  </w:style>
  <w:style w:type="character" w:customStyle="1" w:styleId="13">
    <w:name w:val="批注文字 字符1"/>
    <w:qFormat/>
    <w:rPr>
      <w:rFonts w:ascii="Times New Roman" w:hAnsi="Times New Roman"/>
      <w:kern w:val="2"/>
      <w:sz w:val="21"/>
      <w:szCs w:val="24"/>
    </w:rPr>
  </w:style>
  <w:style w:type="character" w:customStyle="1" w:styleId="textcontents">
    <w:name w:val="textcontents"/>
    <w:qFormat/>
  </w:style>
  <w:style w:type="character" w:customStyle="1" w:styleId="1Char">
    <w:name w:val="标题 1 Char"/>
    <w:uiPriority w:val="9"/>
    <w:qFormat/>
    <w:rPr>
      <w:b/>
      <w:bCs/>
      <w:kern w:val="44"/>
      <w:sz w:val="44"/>
      <w:szCs w:val="44"/>
    </w:rPr>
  </w:style>
  <w:style w:type="character" w:customStyle="1" w:styleId="Chara">
    <w:name w:val="批注主题 Char"/>
    <w:uiPriority w:val="99"/>
    <w:qFormat/>
    <w:rPr>
      <w:b/>
      <w:bCs/>
      <w:kern w:val="2"/>
      <w:sz w:val="21"/>
      <w:szCs w:val="24"/>
    </w:rPr>
  </w:style>
  <w:style w:type="character" w:customStyle="1" w:styleId="8Char1">
    <w:name w:val="标题 8 Char1"/>
    <w:uiPriority w:val="9"/>
    <w:qFormat/>
    <w:rPr>
      <w:rFonts w:ascii="等线 Light" w:eastAsia="等线 Light" w:hAnsi="等线 Light"/>
      <w:kern w:val="2"/>
      <w:sz w:val="24"/>
      <w:szCs w:val="24"/>
    </w:rPr>
  </w:style>
  <w:style w:type="character" w:customStyle="1" w:styleId="apple-style-span">
    <w:name w:val="apple-style-span"/>
    <w:qFormat/>
  </w:style>
  <w:style w:type="character" w:customStyle="1" w:styleId="Charb">
    <w:name w:val="页脚 Char"/>
    <w:uiPriority w:val="99"/>
    <w:qFormat/>
    <w:rPr>
      <w:sz w:val="18"/>
      <w:szCs w:val="18"/>
    </w:rPr>
  </w:style>
  <w:style w:type="character" w:customStyle="1" w:styleId="afc">
    <w:name w:val="未处理的提及"/>
    <w:uiPriority w:val="99"/>
    <w:unhideWhenUsed/>
    <w:qFormat/>
    <w:rPr>
      <w:color w:val="605E5C"/>
      <w:shd w:val="clear" w:color="auto" w:fill="E1DFDD"/>
    </w:rPr>
  </w:style>
  <w:style w:type="paragraph" w:customStyle="1" w:styleId="Style95">
    <w:name w:val="_Style 95"/>
    <w:basedOn w:val="1"/>
    <w:next w:val="a"/>
    <w:uiPriority w:val="39"/>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d">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Style106">
    <w:name w:val="_Style 106"/>
    <w:uiPriority w:val="99"/>
    <w:unhideWhenUsed/>
    <w:qFormat/>
    <w:pPr>
      <w:widowControl w:val="0"/>
      <w:jc w:val="both"/>
    </w:pPr>
    <w:rPr>
      <w:kern w:val="2"/>
      <w:sz w:val="21"/>
      <w:szCs w:val="24"/>
    </w:rPr>
  </w:style>
  <w:style w:type="paragraph" w:customStyle="1" w:styleId="Style93">
    <w:name w:val="_Style 93"/>
    <w:basedOn w:val="a"/>
    <w:next w:val="afe"/>
    <w:uiPriority w:val="99"/>
    <w:qFormat/>
    <w:pPr>
      <w:ind w:firstLineChars="200" w:firstLine="420"/>
    </w:pPr>
  </w:style>
  <w:style w:type="paragraph" w:styleId="afe">
    <w:name w:val="List Paragraph"/>
    <w:basedOn w:val="a"/>
    <w:uiPriority w:val="34"/>
    <w:qFormat/>
    <w:pPr>
      <w:ind w:firstLineChars="200" w:firstLine="420"/>
    </w:pPr>
  </w:style>
  <w:style w:type="paragraph" w:customStyle="1" w:styleId="Style107">
    <w:name w:val="_Style 107"/>
    <w:basedOn w:val="a"/>
    <w:next w:val="a"/>
    <w:uiPriority w:val="99"/>
    <w:unhideWhenUsed/>
    <w:qFormat/>
    <w:pPr>
      <w:tabs>
        <w:tab w:val="right" w:leader="dot" w:pos="8296"/>
      </w:tabs>
      <w:ind w:leftChars="200" w:left="420"/>
    </w:pPr>
  </w:style>
  <w:style w:type="paragraph" w:customStyle="1" w:styleId="50">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CharCharCharChar">
    <w:name w:val="Char Char Char Char"/>
    <w:basedOn w:val="a"/>
    <w:uiPriority w:val="99"/>
    <w:qFormat/>
    <w:pPr>
      <w:widowControl/>
      <w:spacing w:after="160" w:line="240" w:lineRule="exact"/>
      <w:jc w:val="left"/>
    </w:pPr>
  </w:style>
  <w:style w:type="paragraph" w:customStyle="1" w:styleId="aff">
    <w:name w:val="表格文字"/>
    <w:basedOn w:val="a7"/>
    <w:next w:val="a6"/>
    <w:uiPriority w:val="99"/>
    <w:qFormat/>
    <w:pPr>
      <w:adjustRightInd w:val="0"/>
      <w:spacing w:line="420" w:lineRule="atLeast"/>
      <w:jc w:val="left"/>
      <w:textAlignment w:val="baseline"/>
    </w:pPr>
  </w:style>
  <w:style w:type="paragraph" w:customStyle="1" w:styleId="msonormal0">
    <w:name w:val="msonormal"/>
    <w:basedOn w:val="a"/>
    <w:uiPriority w:val="99"/>
    <w:qFormat/>
    <w:rPr>
      <w:rFonts w:ascii="Calibri" w:hAnsi="Calibri"/>
      <w:kern w:val="0"/>
      <w:sz w:val="24"/>
    </w:rPr>
  </w:style>
  <w:style w:type="character" w:customStyle="1" w:styleId="font31">
    <w:name w:val="font31"/>
    <w:basedOn w:val="a1"/>
    <w:unhideWhenUsed/>
    <w:qFormat/>
    <w:rPr>
      <w:rFonts w:ascii="宋体" w:eastAsia="宋体" w:hAnsi="宋体" w:cs="宋体" w:hint="eastAsia"/>
      <w:color w:val="000000"/>
      <w:sz w:val="18"/>
      <w:szCs w:val="18"/>
    </w:rPr>
  </w:style>
  <w:style w:type="paragraph" w:customStyle="1" w:styleId="15">
    <w:name w:val="教育1"/>
    <w:basedOn w:val="1"/>
    <w:link w:val="1Char0"/>
    <w:qFormat/>
    <w:pPr>
      <w:jc w:val="center"/>
    </w:pPr>
  </w:style>
  <w:style w:type="paragraph" w:customStyle="1" w:styleId="27">
    <w:name w:val="教育2"/>
    <w:basedOn w:val="2"/>
    <w:link w:val="2Char3"/>
    <w:qFormat/>
    <w:pPr>
      <w:spacing w:before="0" w:after="0" w:line="360" w:lineRule="auto"/>
      <w:jc w:val="center"/>
    </w:pPr>
    <w:rPr>
      <w:rFonts w:ascii="宋体" w:hAnsi="宋体"/>
    </w:rPr>
  </w:style>
  <w:style w:type="character" w:customStyle="1" w:styleId="1Char0">
    <w:name w:val="教育1 Char"/>
    <w:basedOn w:val="1Char1"/>
    <w:link w:val="15"/>
    <w:qFormat/>
    <w:rPr>
      <w:b/>
      <w:bCs/>
      <w:kern w:val="44"/>
      <w:sz w:val="44"/>
      <w:szCs w:val="44"/>
    </w:rPr>
  </w:style>
  <w:style w:type="character" w:customStyle="1" w:styleId="font91">
    <w:name w:val="font91"/>
    <w:basedOn w:val="a1"/>
    <w:qFormat/>
    <w:rPr>
      <w:rFonts w:ascii="宋体" w:eastAsia="宋体" w:hAnsi="宋体" w:cs="宋体" w:hint="eastAsia"/>
      <w:color w:val="000000"/>
      <w:sz w:val="22"/>
      <w:szCs w:val="22"/>
      <w:u w:val="none"/>
      <w:vertAlign w:val="superscript"/>
    </w:rPr>
  </w:style>
  <w:style w:type="character" w:customStyle="1" w:styleId="2Char3">
    <w:name w:val="教育2 Char"/>
    <w:basedOn w:val="2Char2"/>
    <w:link w:val="27"/>
    <w:qFormat/>
    <w:rPr>
      <w:rFonts w:ascii="宋体" w:eastAsia="宋体" w:hAnsi="宋体" w:cs="Times New Roman"/>
      <w:b/>
      <w:bCs/>
      <w:kern w:val="2"/>
      <w:sz w:val="32"/>
      <w:szCs w:val="32"/>
    </w:rPr>
  </w:style>
  <w:style w:type="character" w:customStyle="1" w:styleId="font101">
    <w:name w:val="font1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宋体" w:eastAsia="宋体" w:hAnsi="宋体" w:cs="宋体" w:hint="eastAsia"/>
      <w:b/>
      <w:bCs/>
      <w:color w:val="000000"/>
      <w:sz w:val="21"/>
      <w:szCs w:val="21"/>
      <w:u w:val="none"/>
    </w:rPr>
  </w:style>
  <w:style w:type="character" w:customStyle="1" w:styleId="font151">
    <w:name w:val="font151"/>
    <w:basedOn w:val="a1"/>
    <w:qFormat/>
    <w:rPr>
      <w:rFonts w:ascii="宋体" w:eastAsia="宋体" w:hAnsi="宋体" w:cs="宋体" w:hint="eastAsia"/>
      <w:color w:val="0000FF"/>
      <w:sz w:val="21"/>
      <w:szCs w:val="21"/>
      <w:u w:val="none"/>
    </w:rPr>
  </w:style>
  <w:style w:type="character" w:customStyle="1" w:styleId="font131">
    <w:name w:val="font131"/>
    <w:basedOn w:val="a1"/>
    <w:qFormat/>
    <w:rPr>
      <w:rFonts w:ascii="Arial" w:hAnsi="Arial" w:cs="Arial"/>
      <w:color w:val="000000"/>
      <w:sz w:val="21"/>
      <w:szCs w:val="21"/>
      <w:u w:val="none"/>
    </w:rPr>
  </w:style>
  <w:style w:type="character" w:customStyle="1" w:styleId="font141">
    <w:name w:val="font141"/>
    <w:basedOn w:val="a1"/>
    <w:qFormat/>
    <w:rPr>
      <w:rFonts w:ascii="宋体" w:eastAsia="宋体" w:hAnsi="宋体" w:cs="宋体" w:hint="eastAsia"/>
      <w:color w:val="1D21D5"/>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Arial" w:hAnsi="Arial" w:cs="Arial"/>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zcygov.cn/project-center/_procurement_/project-result-detail/7143892996306473935?utm=web-project-center-front.42c12ca3.0.0.7acad8f0a0ab11ee8c532574f55cacb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64899-CD8D-42CF-A556-3C19EDD9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142</Pages>
  <Words>14592</Words>
  <Characters>83176</Characters>
  <Application>Microsoft Office Word</Application>
  <DocSecurity>0</DocSecurity>
  <Lines>693</Lines>
  <Paragraphs>195</Paragraphs>
  <ScaleCrop>false</ScaleCrop>
  <Company>广西云龙招标有限公司</Company>
  <LinksUpToDate>false</LinksUpToDate>
  <CharactersWithSpaces>97573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19059</dc:creator>
  <cp:lastModifiedBy>NTKO</cp:lastModifiedBy>
  <cp:revision>24</cp:revision>
  <cp:lastPrinted>2023-09-20T00:40:00Z</cp:lastPrinted>
  <dcterms:created xsi:type="dcterms:W3CDTF">2025-08-08T03:29:00Z</dcterms:created>
  <dcterms:modified xsi:type="dcterms:W3CDTF">2025-08-19T04:26:00Z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11F409C17A6E4A3091A8D0F617A585F5_13</vt:lpwstr>
  </property>
  <property fmtid="{D5CDD505-2E9C-101B-9397-08002B2CF9AE}" pid="4" name="KSOTemplateDocerSaveRecord">
    <vt:lpwstr>eyJoZGlkIjoiNzQ1OThlYjc4MDVhMWMzYTM2MDI2ZGRmN2Y0MWE4NWIiLCJ1c2VySWQiOiI4MjAxOTMwNDMifQ==</vt:lpwstr>
  </property>
</Properties>
</file>